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15B6" w14:textId="77777777" w:rsidR="008D0902" w:rsidRDefault="008D0902" w:rsidP="008D0902">
      <w:pPr>
        <w:spacing w:line="279" w:lineRule="auto"/>
        <w:jc w:val="center"/>
        <w:rPr>
          <w:rFonts w:ascii="Calibri" w:hAnsi="Calibri" w:cs="Calibri"/>
          <w:color w:val="FF0000"/>
        </w:rPr>
      </w:pPr>
      <w:r w:rsidRPr="00A254DA">
        <w:rPr>
          <w:rFonts w:ascii="Aptos" w:eastAsia="Times New Roman" w:hAnsi="Aptos" w:cs="Times New Roman"/>
          <w:noProof/>
          <w:kern w:val="0"/>
          <w:lang w:val="en-US" w:eastAsia="ja-JP"/>
          <w14:ligatures w14:val="none"/>
        </w:rPr>
        <w:drawing>
          <wp:inline distT="0" distB="0" distL="0" distR="0" wp14:anchorId="3BC8B8AB" wp14:editId="1E615050">
            <wp:extent cx="3039473" cy="2722880"/>
            <wp:effectExtent l="0" t="0" r="0" b="0"/>
            <wp:docPr id="246668943" name="drawing" descr="A logo of a planet with yellow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8943" name="drawing" descr="A logo of a planet with yellow rings around it&#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3039473" cy="2722880"/>
                    </a:xfrm>
                    <a:prstGeom prst="rect">
                      <a:avLst/>
                    </a:prstGeom>
                  </pic:spPr>
                </pic:pic>
              </a:graphicData>
            </a:graphic>
          </wp:inline>
        </w:drawing>
      </w:r>
    </w:p>
    <w:p w14:paraId="28DC9A12" w14:textId="77777777" w:rsidR="008D0902" w:rsidRDefault="008D0902" w:rsidP="008D0902">
      <w:pPr>
        <w:spacing w:line="279" w:lineRule="auto"/>
        <w:jc w:val="center"/>
        <w:rPr>
          <w:rFonts w:ascii="Calibri" w:hAnsi="Calibri" w:cs="Calibri"/>
          <w:color w:val="FF0000"/>
        </w:rPr>
      </w:pPr>
    </w:p>
    <w:p w14:paraId="320F6BCC" w14:textId="77777777" w:rsidR="008D0902" w:rsidRDefault="008D0902" w:rsidP="008D0902">
      <w:pPr>
        <w:spacing w:line="279" w:lineRule="auto"/>
        <w:rPr>
          <w:rFonts w:ascii="Calibri" w:hAnsi="Calibri" w:cs="Calibri"/>
          <w:color w:val="FF0000"/>
        </w:rPr>
      </w:pPr>
    </w:p>
    <w:p w14:paraId="14A740FC" w14:textId="77777777" w:rsidR="008D0902" w:rsidRDefault="008D0902" w:rsidP="008D0902">
      <w:pPr>
        <w:spacing w:line="279" w:lineRule="auto"/>
        <w:rPr>
          <w:rFonts w:ascii="Calibri" w:hAnsi="Calibri" w:cs="Calibri"/>
          <w:color w:val="FF0000"/>
        </w:rPr>
      </w:pPr>
    </w:p>
    <w:p w14:paraId="6F74CF26" w14:textId="1647C290" w:rsidR="008D0902" w:rsidRPr="009B7D23" w:rsidRDefault="008D0902" w:rsidP="008D0902">
      <w:pPr>
        <w:spacing w:line="240" w:lineRule="auto"/>
        <w:jc w:val="center"/>
        <w:rPr>
          <w:rFonts w:ascii="Times New Roman" w:hAnsi="Times New Roman" w:cs="Times New Roman"/>
          <w:b/>
          <w:bCs/>
          <w:sz w:val="28"/>
          <w:szCs w:val="28"/>
        </w:rPr>
      </w:pPr>
      <w:r>
        <w:rPr>
          <w:rFonts w:ascii="Arial" w:hAnsi="Arial" w:eastAsia="Arial"/>
        </w:rPr>
        <w:t>ИНДИВИДУАЛЬНОЕ ЗАДАНИЕ 2</w:t>
      </w:r>
    </w:p>
    <w:p w14:paraId="6F3BC935" w14:textId="5F276C4C" w:rsidR="008D0902" w:rsidRPr="00A746B6" w:rsidRDefault="008D0902" w:rsidP="008D0902">
      <w:pPr>
        <w:spacing w:line="240" w:lineRule="auto"/>
        <w:jc w:val="center"/>
        <w:rPr>
          <w:rFonts w:ascii="Times New Roman" w:hAnsi="Times New Roman" w:cs="Times New Roman"/>
          <w:b/>
          <w:bCs/>
          <w:sz w:val="28"/>
          <w:szCs w:val="28"/>
        </w:rPr>
      </w:pPr>
      <w:r>
        <w:rPr>
          <w:rFonts w:ascii="Arial" w:hAnsi="Arial" w:eastAsia="Arial"/>
        </w:rPr>
        <w:t>ПРОЕКТНОЕ ПРЕДЛОЖЕНИЕ</w:t>
      </w:r>
    </w:p>
    <w:p w14:paraId="63A2DF60" w14:textId="77777777" w:rsidR="008D0902" w:rsidRPr="009B7D23" w:rsidRDefault="008D0902" w:rsidP="008D0902">
      <w:pPr>
        <w:spacing w:line="279" w:lineRule="auto"/>
        <w:jc w:val="center"/>
        <w:rPr>
          <w:rFonts w:ascii="Times New Roman" w:hAnsi="Times New Roman" w:cs="Times New Roman"/>
          <w:b/>
          <w:bCs/>
        </w:rPr>
      </w:pPr>
    </w:p>
    <w:tbl>
      <w:tblPr>
        <w:tblStyle w:val="TableGrid2"/>
        <w:tblW w:w="9360" w:type="dxa"/>
        <w:tblLayout w:type="fixed"/>
        <w:tblLook w:val="06A0" w:firstRow="1" w:lastRow="0" w:firstColumn="1" w:lastColumn="0" w:noHBand="1" w:noVBand="1"/>
      </w:tblPr>
      <w:tblGrid>
        <w:gridCol w:w="2547"/>
        <w:gridCol w:w="425"/>
        <w:gridCol w:w="6388"/>
      </w:tblGrid>
      <w:tr w:rsidR="008D0902" w:rsidRPr="00A254DA" w14:paraId="14778984"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r>
              <w:rPr>
                <w:rFonts w:ascii="Arial" w:hAnsi="Arial" w:eastAsia="Arial"/>
                <w:sz w:val="18"/>
              </w:rPr>
              <w:t>ФИО / TP номер</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5E52E948"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r>
              <w:rPr>
                <w:rFonts w:ascii="Arial" w:hAnsi="Arial" w:eastAsia="Arial"/>
                <w:sz w:val="18"/>
              </w:rPr>
              <w:t>Джумаходжаева Малика / TP099270</w:t>
            </w:r>
          </w:p>
        </w:tc>
      </w:tr>
      <w:tr w:rsidR="008D0902" w:rsidRPr="00A254DA" w14:paraId="7D3F3502"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r>
              <w:rPr>
                <w:rFonts w:ascii="Arial" w:hAnsi="Arial" w:eastAsia="Arial"/>
                <w:sz w:val="18"/>
              </w:rPr>
              <w:t>Код набора</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4FCCDD69"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0156E296" w14:textId="77777777"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APUMF2508CYS(PR)</w:t>
            </w:r>
          </w:p>
        </w:tc>
      </w:tr>
      <w:tr w:rsidR="008D0902" w:rsidRPr="00A254DA" w14:paraId="49A2FCCF"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r>
              <w:rPr>
                <w:rFonts w:ascii="Arial" w:hAnsi="Arial" w:eastAsia="Arial"/>
                <w:sz w:val="18"/>
              </w:rPr>
              <w:t>Код модуля</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73178BDE"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14:paraId="695DAC2C" w14:textId="77777777" w:rsidR="008D0902" w:rsidRPr="008D0902" w:rsidRDefault="008D0902" w:rsidP="008919BA">
            <w:pPr>
              <w:spacing w:line="360" w:lineRule="auto"/>
              <w:rPr>
                <w:rFonts w:ascii="Times New Roman" w:hAnsi="Times New Roman" w:cs="Times New Roman"/>
              </w:rPr>
            </w:pPr>
            <w:r w:rsidRPr="008D0902">
              <w:rPr>
                <w:rFonts w:ascii="Times New Roman" w:hAnsi="Times New Roman" w:cs="Times New Roman"/>
              </w:rPr>
              <w:t>CT095-6-M-RMCE</w:t>
            </w:r>
          </w:p>
        </w:tc>
      </w:tr>
      <w:tr w:rsidR="008D0902" w:rsidRPr="00A254DA" w14:paraId="65909EC2"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r>
              <w:rPr>
                <w:rFonts w:ascii="Arial" w:hAnsi="Arial" w:eastAsia="Arial"/>
                <w:sz w:val="18"/>
              </w:rPr>
              <w:t>Название модуля</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26C5C8AD"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r>
              <w:rPr>
                <w:rFonts w:ascii="Arial" w:hAnsi="Arial" w:eastAsia="Arial"/>
                <w:sz w:val="18"/>
              </w:rPr>
              <w:t>Методология исследований в области вычислительной техники и инженерии</w:t>
            </w:r>
          </w:p>
        </w:tc>
      </w:tr>
      <w:tr w:rsidR="008D0902" w:rsidRPr="00A254DA" w14:paraId="7A1DC58F"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r>
              <w:rPr>
                <w:rFonts w:ascii="Arial" w:hAnsi="Arial" w:eastAsia="Arial"/>
                <w:sz w:val="18"/>
              </w:rPr>
              <w:t>Преподаватель модуля</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18CCD0BF"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r>
              <w:rPr>
                <w:rFonts w:ascii="Arial" w:hAnsi="Arial" w:eastAsia="Arial"/>
                <w:sz w:val="18"/>
              </w:rPr>
              <w:t>Dr. Murugananthan Velayutham</w:t>
            </w:r>
          </w:p>
        </w:tc>
      </w:tr>
      <w:tr w:rsidR="008D0902" w:rsidRPr="00A254DA" w14:paraId="3B899450"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r>
              <w:rPr>
                <w:rFonts w:ascii="Arial" w:hAnsi="Arial" w:eastAsia="Arial"/>
                <w:sz w:val="18"/>
              </w:rPr>
              <w:t>Назначенный научный руководитель</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65E7F8E2"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r>
              <w:rPr>
                <w:rFonts w:ascii="Arial" w:hAnsi="Arial" w:eastAsia="Arial"/>
                <w:sz w:val="18"/>
              </w:rPr>
              <w:t>Dr. Jalil Md Desa</w:t>
            </w:r>
          </w:p>
        </w:tc>
      </w:tr>
      <w:tr w:rsidR="008D0902" w:rsidRPr="00A254DA" w14:paraId="04619D9E"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r>
              <w:rPr>
                <w:rFonts w:ascii="Arial" w:hAnsi="Arial" w:eastAsia="Arial"/>
                <w:sz w:val="18"/>
              </w:rPr>
              <w:t>Название проекта</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5F6ACB4A"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r>
              <w:rPr>
                <w:rFonts w:ascii="Arial" w:hAnsi="Arial" w:eastAsia="Arial"/>
                <w:sz w:val="18"/>
              </w:rPr>
              <w:t>Поведенчески ориентированное гибридное обучение для обнаружения эксфильтрации данных</w:t>
            </w:r>
          </w:p>
        </w:tc>
      </w:tr>
      <w:tr w:rsidR="008D0902" w:rsidRPr="00A254DA" w14:paraId="1821C4DF"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r>
              <w:rPr>
                <w:rFonts w:ascii="Arial" w:hAnsi="Arial" w:eastAsia="Arial"/>
                <w:sz w:val="18"/>
              </w:rPr>
              <w:t>Дата выдачи</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01BF8D39"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r>
              <w:rPr>
                <w:rFonts w:ascii="Arial" w:hAnsi="Arial" w:eastAsia="Arial"/>
                <w:sz w:val="18"/>
              </w:rPr>
              <w:t>6 февраля 2026 г.</w:t>
            </w:r>
          </w:p>
        </w:tc>
      </w:tr>
      <w:tr w:rsidR="008D0902" w:rsidRPr="00A254DA" w14:paraId="0ABE261C" w14:textId="77777777" w:rsidTr="008919BA">
        <w:trPr>
          <w:trHeight w:val="300"/>
        </w:trPr>
        <w:tc>
          <w:tcPr>
            <w:tcW w:w="2547"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r>
              <w:rPr>
                <w:rFonts w:ascii="Arial" w:hAnsi="Arial" w:eastAsia="Arial"/>
                <w:sz w:val="18"/>
              </w:rPr>
              <w:t>Дата завершения</w:t>
            </w:r>
          </w:p>
        </w:tc>
        <w:tc>
          <w:tcPr>
            <w:tcW w:w="425"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tcPr>
          <w:p w14:paraId="6EFE7D6B" w14:textId="77777777" w:rsidR="008D0902" w:rsidRPr="008D0902" w:rsidRDefault="008D0902" w:rsidP="008919BA">
            <w:pPr>
              <w:spacing w:line="360" w:lineRule="auto"/>
              <w:rPr>
                <w:rFonts w:ascii="Times New Roman" w:hAnsi="Times New Roman" w:cs="Times New Roman"/>
                <w:b/>
                <w:bCs/>
              </w:rPr>
            </w:pPr>
            <w:r w:rsidRPr="008D0902">
              <w:rPr>
                <w:rFonts w:ascii="Times New Roman" w:hAnsi="Times New Roman" w:cs="Times New Roman"/>
                <w:b/>
                <w:bCs/>
              </w:rPr>
              <w:t>:</w:t>
            </w:r>
          </w:p>
        </w:tc>
        <w:tc>
          <w:tcPr>
            <w:tcW w:w="6388" w:type="dxa"/>
            <w:tcBorders>
              <w:left w:val="single" w:sz="4" w:space="0" w:color="auto"/>
            </w:tcBorders>
            <w:vAlign w:val="center"/>
          </w:tcPr>
          <w:p>
            <w:r>
              <w:rPr>
                <w:rFonts w:ascii="Arial" w:hAnsi="Arial" w:eastAsia="Arial"/>
                <w:sz w:val="18"/>
              </w:rPr>
              <w:t>24 апреля 2026 г.</w:t>
            </w:r>
          </w:p>
        </w:tc>
      </w:tr>
    </w:tbl>
    <w:p w14:paraId="3ED7EDDE" w14:textId="77777777" w:rsidR="007B5AD0" w:rsidRDefault="007B5AD0">
      <w:r>
        <w:br w:type="page"/>
      </w:r>
    </w:p>
    <w:p w14:paraId="1EF93744" w14:textId="464E246B" w:rsidR="00AB4C5F" w:rsidRPr="007B5AD0" w:rsidRDefault="00AB4C5F" w:rsidP="00055D9A">
      <w:pPr>
        <w:pStyle w:val="Heading1"/>
        <w:numPr>
          <w:ilvl w:val="0"/>
          <w:numId w:val="7"/>
        </w:numPr>
      </w:pPr>
      <w:r>
        <w:rPr>
          <w:rFonts w:ascii="Arial" w:hAnsi="Arial" w:eastAsia="Arial"/>
        </w:rPr>
        <w:t>Аннотация</w:t>
      </w:r>
    </w:p>
    <w:p w14:paraId="764F8B68" w14:textId="6D5A984E" w:rsidR="001163C0" w:rsidRDefault="003A5E68" w:rsidP="007B5AD0">
      <w:pPr>
        <w:spacing w:line="360" w:lineRule="auto"/>
        <w:jc w:val="both"/>
        <w:rPr>
          <w:rFonts w:ascii="Times New Roman" w:hAnsi="Times New Roman" w:cs="Times New Roman"/>
        </w:rPr>
      </w:pPr>
      <w:r>
        <w:rPr>
          <w:rFonts w:ascii="Arial" w:hAnsi="Arial" w:eastAsia="Arial"/>
        </w:rPr>
        <w:t>Эксфильтрация данных относится к числу наиболее серьезных и сложных угроз кибербезопасности, с которыми сталкиваются современные организации, поскольку она является скрытной, устойчивой и многоэтапной по своей природе. Традиционные системы обнаружения вторжений имеют существенные ограничения при выявлении сложных техник эксфильтрации, особенно тех, которые используют зашифрованные каналы связи, инсайдерские угрозы и продвинутые устойчивые угрозы. Хотя недавние исследования изучали подходы машинного и глубокого обучения для повышения возможностей обнаружения, большинство существующих систем используют одну модальность данных - либо сетевой трафик, либо телеметрию уровня хоста - и не моделируют последовательные поведенческие паттерны, характеризующие прогрессивные стадии атак эксфильтрации данных. В данном предложении представлена поведенчески ориентированная гибридная ML-архитектура, предназначенная для устранения этих ограничений путем интеграции хостовой телеметрии, анализа сетевого трафика и моделирования поведенческих последовательностей в единой архитектуре обнаружения. Предлагаемая архитектура объединит классические ансамблевые методы, такие как Random Forest и XGBoost, компоненты глубокого обучения CNN и LSTM-моделирование поведенческих последовательностей, чтобы выявлять как структурированные признаки, так и сложные временные зависимости в многoисточниковых данных безопасности. Архитектура также будет интегрирована с методом объяснимого искусственного интеллекта, а именно SHAP-атрибуцией признаков, для повышения интерпретируемости решений обнаружения и поддержки рабочих процессов аналитиков безопасности. Оценка архитектуры будет выполнена на публично доступных эталонных наборах данных по кибербезопасности с использованием стандартных классификационных метрик. Ожидается, что исследование внесет вклад в развитие гибридной архитектуры обнаружения, расширит существующие подходы, повысит способность раннего обнаружения скрытных многоэтапных атак эксфильтрации и предоставит воспроизводимые результаты для будущих исследований в области поведенческого обнаружения вторжений.</w:t>
      </w:r>
    </w:p>
    <w:p w14:paraId="1C37CB82" w14:textId="7D4C18A5" w:rsidR="006631C4" w:rsidRPr="00BE4ED2" w:rsidRDefault="006631C4" w:rsidP="00BE4ED2">
      <w:pPr>
        <w:spacing w:line="360" w:lineRule="auto"/>
        <w:ind w:firstLine="720"/>
        <w:jc w:val="both"/>
        <w:rPr>
          <w:rFonts w:ascii="Times New Roman" w:hAnsi="Times New Roman" w:cs="Times New Roman"/>
        </w:rPr>
      </w:pPr>
      <w:r>
        <w:rPr>
          <w:rFonts w:ascii="Arial" w:hAnsi="Arial" w:eastAsia="Arial"/>
        </w:rPr>
        <w:t>Ключевые слова: обнаружение эксфильтрации данных, гибридное глубокое обучение, CNN, моделирование поведенческих последовательностей, LSTM, объяснимый искусственный интеллект</w:t>
      </w:r>
    </w:p>
    <w:p w14:paraId="25D8BE8C" w14:textId="77777777" w:rsidR="001163C0" w:rsidRPr="007B5AD0" w:rsidRDefault="001163C0" w:rsidP="007B5AD0">
      <w:pPr>
        <w:spacing w:line="360" w:lineRule="auto"/>
        <w:jc w:val="both"/>
        <w:rPr>
          <w:rFonts w:ascii="Times New Roman" w:hAnsi="Times New Roman" w:cs="Times New Roman"/>
        </w:rPr>
      </w:pPr>
    </w:p>
    <w:p w14:paraId="27080D1C" w14:textId="77777777" w:rsidR="007B5AD0" w:rsidRDefault="007B5AD0">
      <w:pPr>
        <w:rPr>
          <w:rFonts w:ascii="Times New Roman" w:hAnsi="Times New Roman" w:cs="Times New Roman"/>
        </w:rPr>
      </w:pPr>
      <w:r>
        <w:rPr>
          <w:rFonts w:ascii="Times New Roman" w:hAnsi="Times New Roman" w:cs="Times New Roman"/>
        </w:rPr>
        <w:br w:type="page"/>
      </w:r>
    </w:p>
    <w:p w14:paraId="4773EBC5" w14:textId="77777777" w:rsidR="00E1644D" w:rsidRDefault="00AD3E1B" w:rsidP="00E1644D">
      <w:pPr>
        <w:pStyle w:val="Heading1"/>
        <w:numPr>
          <w:ilvl w:val="0"/>
          <w:numId w:val="7"/>
        </w:numPr>
      </w:pPr>
      <w:r>
        <w:rPr>
          <w:rFonts w:ascii="Arial" w:hAnsi="Arial" w:eastAsia="Arial"/>
        </w:rPr>
        <w:t>Содержание</w:t>
      </w:r>
    </w:p>
    <w:sdt>
      <w:sdtPr>
        <w:rPr>
          <w:rFonts w:asciiTheme="minorHAnsi" w:eastAsiaTheme="minorHAnsi" w:hAnsiTheme="minorHAnsi" w:cstheme="minorBidi"/>
          <w:color w:val="auto"/>
          <w:kern w:val="2"/>
          <w:sz w:val="24"/>
          <w:szCs w:val="24"/>
          <w:lang w:val="en-MY"/>
          <w14:ligatures w14:val="standardContextual"/>
        </w:rPr>
        <w:id w:val="-83072112"/>
        <w:docPartObj>
          <w:docPartGallery w:val="Table of Contents"/>
          <w:docPartUnique/>
        </w:docPartObj>
      </w:sdtPr>
      <w:sdtEndPr>
        <w:rPr>
          <w:b/>
          <w:bCs/>
          <w:noProof/>
        </w:rPr>
      </w:sdtEndPr>
      <w:sdtContent>
        <w:p w14:paraId="2B95985C" w14:textId="5CF18E5E" w:rsidR="001D3E15" w:rsidRPr="0065180A" w:rsidRDefault="001D3E15" w:rsidP="0065180A">
          <w:pPr>
            <w:pStyle w:val="TOCHeading"/>
            <w:spacing w:before="0"/>
            <w:rPr>
              <w:sz w:val="16"/>
              <w:szCs w:val="16"/>
            </w:rPr>
          </w:pPr>
        </w:p>
        <w:p w14:paraId="2CDD7283" w14:textId="70C33937" w:rsidR="001D3E15" w:rsidRPr="000878E6" w:rsidRDefault="001D3E15" w:rsidP="001D3E15">
          <w:pPr>
            <w:pStyle w:val="TOC1"/>
            <w:rPr>
              <w:rFonts w:ascii="Times New Roman" w:hAnsi="Times New Roman" w:cs="Times New Roman"/>
              <w:noProof/>
            </w:rPr>
          </w:pPr>
          <w:r>
            <w:fldChar w:fldCharType="begin"/>
          </w:r>
          <w:r>
            <w:instrText xml:space="preserve"> TOC \o "1-3" \h \z \u </w:instrText>
          </w:r>
          <w:r>
            <w:fldChar w:fldCharType="separate"/>
          </w:r>
          <w:hyperlink w:anchor="_Toc226996961" w:history="1">
            <w:r w:rsidRPr="000878E6">
              <w:rPr>
                <w:rStyle w:val="Hyperlink"/>
                <w:rFonts w:ascii="Times New Roman" w:hAnsi="Times New Roman" w:cs="Times New Roman"/>
                <w:noProof/>
              </w:rPr>
              <w:t>i.</w:t>
            </w:r>
            <w:r w:rsidRPr="000878E6">
              <w:rPr>
                <w:rFonts w:ascii="Times New Roman" w:hAnsi="Times New Roman" w:cs="Times New Roman"/>
                <w:noProof/>
              </w:rPr>
              <w:tab/>
            </w:r>
            <w:r w:rsidRPr="000878E6">
              <w:rPr>
                <w:rStyle w:val="Hyperlink"/>
                <w:rFonts w:ascii="Times New Roman" w:hAnsi="Times New Roman" w:cs="Times New Roman"/>
                <w:noProof/>
              </w:rPr>
              <w:t>Abstract</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w:t>
            </w:r>
            <w:r w:rsidRPr="000878E6">
              <w:rPr>
                <w:rFonts w:ascii="Times New Roman" w:hAnsi="Times New Roman" w:cs="Times New Roman"/>
                <w:noProof/>
                <w:webHidden/>
              </w:rPr>
              <w:fldChar w:fldCharType="end"/>
            </w:r>
          </w:hyperlink>
        </w:p>
        <w:p w14:paraId="467ED039" w14:textId="49762E2B" w:rsidR="001D3E15" w:rsidRPr="000878E6" w:rsidRDefault="001D3E15" w:rsidP="001D3E15">
          <w:pPr>
            <w:pStyle w:val="TOC1"/>
            <w:rPr>
              <w:rFonts w:ascii="Times New Roman" w:hAnsi="Times New Roman" w:cs="Times New Roman"/>
              <w:noProof/>
            </w:rPr>
          </w:pPr>
          <w:hyperlink w:anchor="_Toc226996962" w:history="1">
            <w:r w:rsidRPr="000878E6">
              <w:rPr>
                <w:rStyle w:val="Hyperlink"/>
                <w:rFonts w:ascii="Times New Roman" w:hAnsi="Times New Roman" w:cs="Times New Roman"/>
                <w:noProof/>
              </w:rPr>
              <w:t>ii.</w:t>
            </w:r>
            <w:r w:rsidRPr="000878E6">
              <w:rPr>
                <w:rFonts w:ascii="Times New Roman" w:hAnsi="Times New Roman" w:cs="Times New Roman"/>
                <w:noProof/>
              </w:rPr>
              <w:tab/>
            </w:r>
            <w:r w:rsidRPr="000878E6">
              <w:rPr>
                <w:rStyle w:val="Hyperlink"/>
                <w:rFonts w:ascii="Times New Roman" w:hAnsi="Times New Roman" w:cs="Times New Roman"/>
                <w:noProof/>
              </w:rPr>
              <w:t>Table of Contents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3</w:t>
            </w:r>
            <w:r w:rsidRPr="000878E6">
              <w:rPr>
                <w:rFonts w:ascii="Times New Roman" w:hAnsi="Times New Roman" w:cs="Times New Roman"/>
                <w:noProof/>
                <w:webHidden/>
              </w:rPr>
              <w:fldChar w:fldCharType="end"/>
            </w:r>
          </w:hyperlink>
        </w:p>
        <w:p w14:paraId="0A07033C" w14:textId="0CA70D31" w:rsidR="001D3E15" w:rsidRPr="000878E6" w:rsidRDefault="001D3E15" w:rsidP="001D3E15">
          <w:pPr>
            <w:pStyle w:val="TOC1"/>
            <w:rPr>
              <w:rFonts w:ascii="Times New Roman" w:hAnsi="Times New Roman" w:cs="Times New Roman"/>
              <w:noProof/>
            </w:rPr>
          </w:pPr>
          <w:hyperlink w:anchor="_Toc226996963" w:history="1">
            <w:r w:rsidRPr="000878E6">
              <w:rPr>
                <w:rStyle w:val="Hyperlink"/>
                <w:rFonts w:ascii="Times New Roman" w:hAnsi="Times New Roman" w:cs="Times New Roman"/>
                <w:noProof/>
              </w:rPr>
              <w:t>iii.</w:t>
            </w:r>
            <w:r w:rsidRPr="000878E6">
              <w:rPr>
                <w:rFonts w:ascii="Times New Roman" w:hAnsi="Times New Roman" w:cs="Times New Roman"/>
                <w:noProof/>
              </w:rPr>
              <w:tab/>
            </w:r>
            <w:r w:rsidRPr="000878E6">
              <w:rPr>
                <w:rStyle w:val="Hyperlink"/>
                <w:rFonts w:ascii="Times New Roman" w:hAnsi="Times New Roman" w:cs="Times New Roman"/>
                <w:noProof/>
              </w:rPr>
              <w:t>List of Figures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5</w:t>
            </w:r>
            <w:r w:rsidRPr="000878E6">
              <w:rPr>
                <w:rFonts w:ascii="Times New Roman" w:hAnsi="Times New Roman" w:cs="Times New Roman"/>
                <w:noProof/>
                <w:webHidden/>
              </w:rPr>
              <w:fldChar w:fldCharType="end"/>
            </w:r>
          </w:hyperlink>
        </w:p>
        <w:p w14:paraId="4A13D72F" w14:textId="61AF8A5E" w:rsidR="001D3E15" w:rsidRPr="000878E6" w:rsidRDefault="001D3E15" w:rsidP="001D3E15">
          <w:pPr>
            <w:pStyle w:val="TOC1"/>
            <w:rPr>
              <w:rFonts w:ascii="Times New Roman" w:hAnsi="Times New Roman" w:cs="Times New Roman"/>
              <w:noProof/>
            </w:rPr>
          </w:pPr>
          <w:hyperlink w:anchor="_Toc226996964" w:history="1">
            <w:r w:rsidRPr="000878E6">
              <w:rPr>
                <w:rStyle w:val="Hyperlink"/>
                <w:rFonts w:ascii="Times New Roman" w:hAnsi="Times New Roman" w:cs="Times New Roman"/>
                <w:noProof/>
              </w:rPr>
              <w:t>iv.</w:t>
            </w:r>
            <w:r w:rsidRPr="000878E6">
              <w:rPr>
                <w:rFonts w:ascii="Times New Roman" w:hAnsi="Times New Roman" w:cs="Times New Roman"/>
                <w:noProof/>
              </w:rPr>
              <w:tab/>
            </w:r>
            <w:r w:rsidRPr="000878E6">
              <w:rPr>
                <w:rStyle w:val="Hyperlink"/>
                <w:rFonts w:ascii="Times New Roman" w:hAnsi="Times New Roman" w:cs="Times New Roman"/>
                <w:noProof/>
              </w:rPr>
              <w:t>List of Tables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5</w:t>
            </w:r>
            <w:r w:rsidRPr="000878E6">
              <w:rPr>
                <w:rFonts w:ascii="Times New Roman" w:hAnsi="Times New Roman" w:cs="Times New Roman"/>
                <w:noProof/>
                <w:webHidden/>
              </w:rPr>
              <w:fldChar w:fldCharType="end"/>
            </w:r>
          </w:hyperlink>
        </w:p>
        <w:p w14:paraId="7632FD5D" w14:textId="396F3770" w:rsidR="001D3E15" w:rsidRPr="000878E6" w:rsidRDefault="001D3E15" w:rsidP="001D3E15">
          <w:pPr>
            <w:pStyle w:val="TOC1"/>
            <w:rPr>
              <w:rFonts w:ascii="Times New Roman" w:hAnsi="Times New Roman" w:cs="Times New Roman"/>
              <w:noProof/>
            </w:rPr>
          </w:pPr>
          <w:hyperlink w:anchor="_Toc226996965" w:history="1">
            <w:r w:rsidRPr="000878E6">
              <w:rPr>
                <w:rStyle w:val="Hyperlink"/>
                <w:rFonts w:ascii="Times New Roman" w:hAnsi="Times New Roman" w:cs="Times New Roman"/>
                <w:noProof/>
              </w:rPr>
              <w:t>v.</w:t>
            </w:r>
            <w:r w:rsidRPr="000878E6">
              <w:rPr>
                <w:rFonts w:ascii="Times New Roman" w:hAnsi="Times New Roman" w:cs="Times New Roman"/>
                <w:noProof/>
              </w:rPr>
              <w:tab/>
            </w:r>
            <w:r w:rsidRPr="000878E6">
              <w:rPr>
                <w:rStyle w:val="Hyperlink"/>
                <w:rFonts w:ascii="Times New Roman" w:hAnsi="Times New Roman" w:cs="Times New Roman"/>
                <w:noProof/>
              </w:rPr>
              <w:t>List of Abbreviations / Terminology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5</w:t>
            </w:r>
            <w:r w:rsidRPr="000878E6">
              <w:rPr>
                <w:rFonts w:ascii="Times New Roman" w:hAnsi="Times New Roman" w:cs="Times New Roman"/>
                <w:noProof/>
                <w:webHidden/>
              </w:rPr>
              <w:fldChar w:fldCharType="end"/>
            </w:r>
          </w:hyperlink>
        </w:p>
        <w:p w14:paraId="1D2ECA14" w14:textId="18D54A98" w:rsidR="001D3E15" w:rsidRPr="000878E6" w:rsidRDefault="001D3E15" w:rsidP="001D3E15">
          <w:pPr>
            <w:pStyle w:val="TOC1"/>
            <w:rPr>
              <w:rFonts w:ascii="Times New Roman" w:hAnsi="Times New Roman" w:cs="Times New Roman"/>
              <w:noProof/>
            </w:rPr>
          </w:pPr>
          <w:hyperlink w:anchor="_Toc226996966" w:history="1">
            <w:r w:rsidRPr="000878E6">
              <w:rPr>
                <w:rStyle w:val="Hyperlink"/>
                <w:rFonts w:ascii="Times New Roman" w:hAnsi="Times New Roman" w:cs="Times New Roman"/>
                <w:noProof/>
              </w:rPr>
              <w:t>1. Introduction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6</w:t>
            </w:r>
            <w:r w:rsidRPr="000878E6">
              <w:rPr>
                <w:rFonts w:ascii="Times New Roman" w:hAnsi="Times New Roman" w:cs="Times New Roman"/>
                <w:noProof/>
                <w:webHidden/>
              </w:rPr>
              <w:fldChar w:fldCharType="end"/>
            </w:r>
          </w:hyperlink>
        </w:p>
        <w:p w14:paraId="270B2D52" w14:textId="6C8FB8AC" w:rsidR="001D3E15" w:rsidRPr="000878E6" w:rsidRDefault="001D3E15" w:rsidP="001D3E15">
          <w:pPr>
            <w:pStyle w:val="TOC1"/>
            <w:rPr>
              <w:rFonts w:ascii="Times New Roman" w:hAnsi="Times New Roman" w:cs="Times New Roman"/>
              <w:noProof/>
            </w:rPr>
          </w:pPr>
          <w:hyperlink w:anchor="_Toc226996967" w:history="1">
            <w:r w:rsidRPr="000878E6">
              <w:rPr>
                <w:rStyle w:val="Hyperlink"/>
                <w:rFonts w:ascii="Times New Roman" w:hAnsi="Times New Roman" w:cs="Times New Roman"/>
                <w:noProof/>
              </w:rPr>
              <w:t>2. Research Background</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7</w:t>
            </w:r>
            <w:r w:rsidRPr="000878E6">
              <w:rPr>
                <w:rFonts w:ascii="Times New Roman" w:hAnsi="Times New Roman" w:cs="Times New Roman"/>
                <w:noProof/>
                <w:webHidden/>
              </w:rPr>
              <w:fldChar w:fldCharType="end"/>
            </w:r>
          </w:hyperlink>
        </w:p>
        <w:p w14:paraId="72D66446" w14:textId="57CF6903" w:rsidR="001D3E15" w:rsidRPr="000878E6" w:rsidRDefault="001D3E15" w:rsidP="001D3E15">
          <w:pPr>
            <w:pStyle w:val="TOC1"/>
            <w:rPr>
              <w:rFonts w:ascii="Times New Roman" w:hAnsi="Times New Roman" w:cs="Times New Roman"/>
              <w:noProof/>
            </w:rPr>
          </w:pPr>
          <w:hyperlink w:anchor="_Toc226996968" w:history="1">
            <w:r w:rsidRPr="000878E6">
              <w:rPr>
                <w:rStyle w:val="Hyperlink"/>
                <w:rFonts w:ascii="Times New Roman" w:hAnsi="Times New Roman" w:cs="Times New Roman"/>
                <w:noProof/>
              </w:rPr>
              <w:t>3. Problem Statement</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9</w:t>
            </w:r>
            <w:r w:rsidRPr="000878E6">
              <w:rPr>
                <w:rFonts w:ascii="Times New Roman" w:hAnsi="Times New Roman" w:cs="Times New Roman"/>
                <w:noProof/>
                <w:webHidden/>
              </w:rPr>
              <w:fldChar w:fldCharType="end"/>
            </w:r>
          </w:hyperlink>
        </w:p>
        <w:p w14:paraId="25D1C831" w14:textId="54EA43C2" w:rsidR="001D3E15" w:rsidRPr="000878E6" w:rsidRDefault="001D3E15" w:rsidP="001D3E15">
          <w:pPr>
            <w:pStyle w:val="TOC1"/>
            <w:rPr>
              <w:rFonts w:ascii="Times New Roman" w:hAnsi="Times New Roman" w:cs="Times New Roman"/>
              <w:noProof/>
            </w:rPr>
          </w:pPr>
          <w:hyperlink w:anchor="_Toc226996969" w:history="1">
            <w:r w:rsidRPr="000878E6">
              <w:rPr>
                <w:rStyle w:val="Hyperlink"/>
                <w:rFonts w:ascii="Times New Roman" w:hAnsi="Times New Roman" w:cs="Times New Roman"/>
                <w:noProof/>
              </w:rPr>
              <w:t>4. Research Questions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_Toc226996969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11</w:t>
            </w:r>
            <w:r w:rsidRPr="000878E6">
              <w:rPr>
                <w:rFonts w:ascii="Times New Roman" w:hAnsi="Times New Roman" w:cs="Times New Roman"/>
                <w:noProof/>
                <w:webHidden/>
              </w:rPr>
              <w:fldChar w:fldCharType="end"/>
            </w:r>
          </w:hyperlink>
        </w:p>
        <w:p w14:paraId="7BF9D5E4" w14:textId="4E6DEFD9" w:rsidR="001D3E15" w:rsidRPr="000878E6" w:rsidRDefault="001D3E15" w:rsidP="001D3E15">
          <w:pPr>
            <w:pStyle w:val="TOC1"/>
            <w:rPr>
              <w:rFonts w:ascii="Times New Roman" w:hAnsi="Times New Roman" w:cs="Times New Roman"/>
              <w:noProof/>
            </w:rPr>
          </w:pPr>
          <w:hyperlink w:anchor="_Toc226996970" w:history="1">
            <w:r w:rsidRPr="000878E6">
              <w:rPr>
                <w:rStyle w:val="Hyperlink"/>
                <w:rFonts w:ascii="Times New Roman" w:hAnsi="Times New Roman" w:cs="Times New Roman"/>
                <w:noProof/>
              </w:rPr>
              <w:t>5. Aim &amp; Objectives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_Toc226996970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12</w:t>
            </w:r>
            <w:r w:rsidRPr="000878E6">
              <w:rPr>
                <w:rFonts w:ascii="Times New Roman" w:hAnsi="Times New Roman" w:cs="Times New Roman"/>
                <w:noProof/>
                <w:webHidden/>
              </w:rPr>
              <w:fldChar w:fldCharType="end"/>
            </w:r>
          </w:hyperlink>
        </w:p>
        <w:p w14:paraId="3A8F80B8" w14:textId="45F1BE4D" w:rsidR="001D3E15" w:rsidRPr="000878E6" w:rsidRDefault="001D3E15">
          <w:pPr>
            <w:pStyle w:val="TOC2"/>
            <w:tabs>
              <w:tab w:val="right" w:leader="dot" w:pos="9016"/>
            </w:tabs>
            <w:rPr>
              <w:rFonts w:ascii="Times New Roman" w:hAnsi="Times New Roman" w:cs="Times New Roman"/>
              <w:noProof/>
            </w:rPr>
          </w:pPr>
          <w:hyperlink w:anchor="_Toc226996971" w:history="1">
            <w:r w:rsidRPr="000878E6">
              <w:rPr>
                <w:rStyle w:val="Hyperlink"/>
                <w:rFonts w:ascii="Times New Roman" w:hAnsi="Times New Roman" w:cs="Times New Roman"/>
                <w:noProof/>
              </w:rPr>
              <w:t>5.1 Aim</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12</w:t>
            </w:r>
            <w:r w:rsidRPr="000878E6">
              <w:rPr>
                <w:rFonts w:ascii="Times New Roman" w:hAnsi="Times New Roman" w:cs="Times New Roman"/>
                <w:noProof/>
                <w:webHidden/>
              </w:rPr>
              <w:fldChar w:fldCharType="end"/>
            </w:r>
          </w:hyperlink>
        </w:p>
        <w:p w14:paraId="2E49D41C" w14:textId="39802EB5" w:rsidR="001D3E15" w:rsidRPr="000878E6" w:rsidRDefault="001D3E15">
          <w:pPr>
            <w:pStyle w:val="TOC2"/>
            <w:tabs>
              <w:tab w:val="right" w:leader="dot" w:pos="9016"/>
            </w:tabs>
            <w:rPr>
              <w:rFonts w:ascii="Times New Roman" w:hAnsi="Times New Roman" w:cs="Times New Roman"/>
              <w:noProof/>
            </w:rPr>
          </w:pPr>
          <w:hyperlink w:anchor="_Toc226996972" w:history="1">
            <w:r w:rsidRPr="000878E6">
              <w:rPr>
                <w:rStyle w:val="Hyperlink"/>
                <w:rFonts w:ascii="Times New Roman" w:hAnsi="Times New Roman" w:cs="Times New Roman"/>
                <w:noProof/>
              </w:rPr>
              <w:t>5.2 Objectives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12</w:t>
            </w:r>
            <w:r w:rsidRPr="000878E6">
              <w:rPr>
                <w:rFonts w:ascii="Times New Roman" w:hAnsi="Times New Roman" w:cs="Times New Roman"/>
                <w:noProof/>
                <w:webHidden/>
              </w:rPr>
              <w:fldChar w:fldCharType="end"/>
            </w:r>
          </w:hyperlink>
        </w:p>
        <w:p w14:paraId="615AF1AA" w14:textId="7FE31B47" w:rsidR="001D3E15" w:rsidRPr="000878E6" w:rsidRDefault="001D3E15" w:rsidP="001D3E15">
          <w:pPr>
            <w:pStyle w:val="TOC1"/>
            <w:rPr>
              <w:rFonts w:ascii="Times New Roman" w:hAnsi="Times New Roman" w:cs="Times New Roman"/>
              <w:noProof/>
            </w:rPr>
          </w:pPr>
          <w:hyperlink w:anchor="_Toc226996973" w:history="1">
            <w:r w:rsidRPr="000878E6">
              <w:rPr>
                <w:rStyle w:val="Hyperlink"/>
                <w:rFonts w:ascii="Times New Roman" w:hAnsi="Times New Roman" w:cs="Times New Roman"/>
                <w:noProof/>
              </w:rPr>
              <w:t>6. Scope</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13</w:t>
            </w:r>
            <w:r w:rsidRPr="000878E6">
              <w:rPr>
                <w:rFonts w:ascii="Times New Roman" w:hAnsi="Times New Roman" w:cs="Times New Roman"/>
                <w:noProof/>
                <w:webHidden/>
              </w:rPr>
              <w:fldChar w:fldCharType="end"/>
            </w:r>
          </w:hyperlink>
        </w:p>
        <w:p w14:paraId="78F5E923" w14:textId="2CEA2197" w:rsidR="001D3E15" w:rsidRPr="000878E6" w:rsidRDefault="001D3E15">
          <w:pPr>
            <w:pStyle w:val="TOC2"/>
            <w:tabs>
              <w:tab w:val="right" w:leader="dot" w:pos="9016"/>
            </w:tabs>
            <w:rPr>
              <w:rFonts w:ascii="Times New Roman" w:hAnsi="Times New Roman" w:cs="Times New Roman"/>
              <w:noProof/>
            </w:rPr>
          </w:pPr>
          <w:hyperlink w:anchor="_Toc226996974" w:history="1">
            <w:r w:rsidRPr="000878E6">
              <w:rPr>
                <w:rStyle w:val="Hyperlink"/>
                <w:rFonts w:ascii="Times New Roman" w:hAnsi="Times New Roman" w:cs="Times New Roman"/>
                <w:noProof/>
              </w:rPr>
              <w:t>6.1 Focus of Detection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13</w:t>
            </w:r>
            <w:r w:rsidRPr="000878E6">
              <w:rPr>
                <w:rFonts w:ascii="Times New Roman" w:hAnsi="Times New Roman" w:cs="Times New Roman"/>
                <w:noProof/>
                <w:webHidden/>
              </w:rPr>
              <w:fldChar w:fldCharType="end"/>
            </w:r>
          </w:hyperlink>
        </w:p>
        <w:p w14:paraId="0CFDD084" w14:textId="77E1DEA3" w:rsidR="001D3E15" w:rsidRPr="000878E6" w:rsidRDefault="001D3E15">
          <w:pPr>
            <w:pStyle w:val="TOC2"/>
            <w:tabs>
              <w:tab w:val="right" w:leader="dot" w:pos="9016"/>
            </w:tabs>
            <w:rPr>
              <w:rFonts w:ascii="Times New Roman" w:hAnsi="Times New Roman" w:cs="Times New Roman"/>
              <w:noProof/>
            </w:rPr>
          </w:pPr>
          <w:hyperlink w:anchor="_Toc226996975" w:history="1">
            <w:r w:rsidRPr="000878E6">
              <w:rPr>
                <w:rStyle w:val="Hyperlink"/>
                <w:rFonts w:ascii="Times New Roman" w:hAnsi="Times New Roman" w:cs="Times New Roman"/>
                <w:noProof/>
              </w:rPr>
              <w:t>6.2 Data Sources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13</w:t>
            </w:r>
            <w:r w:rsidRPr="000878E6">
              <w:rPr>
                <w:rFonts w:ascii="Times New Roman" w:hAnsi="Times New Roman" w:cs="Times New Roman"/>
                <w:noProof/>
                <w:webHidden/>
              </w:rPr>
              <w:fldChar w:fldCharType="end"/>
            </w:r>
          </w:hyperlink>
        </w:p>
        <w:p w14:paraId="0035018B" w14:textId="05A2C9C4" w:rsidR="001D3E15" w:rsidRPr="000878E6" w:rsidRDefault="001D3E15">
          <w:pPr>
            <w:pStyle w:val="TOC2"/>
            <w:tabs>
              <w:tab w:val="right" w:leader="dot" w:pos="9016"/>
            </w:tabs>
            <w:rPr>
              <w:rFonts w:ascii="Times New Roman" w:hAnsi="Times New Roman" w:cs="Times New Roman"/>
              <w:noProof/>
            </w:rPr>
          </w:pPr>
          <w:hyperlink w:anchor="_Toc226996976" w:history="1">
            <w:r w:rsidRPr="000878E6">
              <w:rPr>
                <w:rStyle w:val="Hyperlink"/>
                <w:rFonts w:ascii="Times New Roman" w:hAnsi="Times New Roman" w:cs="Times New Roman"/>
                <w:noProof/>
              </w:rPr>
              <w:t>6.3 Machine Learning Techniques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13</w:t>
            </w:r>
            <w:r w:rsidRPr="000878E6">
              <w:rPr>
                <w:rFonts w:ascii="Times New Roman" w:hAnsi="Times New Roman" w:cs="Times New Roman"/>
                <w:noProof/>
                <w:webHidden/>
              </w:rPr>
              <w:fldChar w:fldCharType="end"/>
            </w:r>
          </w:hyperlink>
        </w:p>
        <w:p w14:paraId="0C88DDB5" w14:textId="4C97C5A1" w:rsidR="001D3E15" w:rsidRPr="000878E6" w:rsidRDefault="001D3E15">
          <w:pPr>
            <w:pStyle w:val="TOC2"/>
            <w:tabs>
              <w:tab w:val="right" w:leader="dot" w:pos="9016"/>
            </w:tabs>
            <w:rPr>
              <w:rFonts w:ascii="Times New Roman" w:hAnsi="Times New Roman" w:cs="Times New Roman"/>
              <w:noProof/>
            </w:rPr>
          </w:pPr>
          <w:hyperlink w:anchor="_Toc226996977" w:history="1">
            <w:r w:rsidRPr="000878E6">
              <w:rPr>
                <w:rStyle w:val="Hyperlink"/>
                <w:rFonts w:ascii="Times New Roman" w:hAnsi="Times New Roman" w:cs="Times New Roman"/>
                <w:noProof/>
              </w:rPr>
              <w:t>6.4 Behavioural Sequence Modelling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14</w:t>
            </w:r>
            <w:r w:rsidRPr="000878E6">
              <w:rPr>
                <w:rFonts w:ascii="Times New Roman" w:hAnsi="Times New Roman" w:cs="Times New Roman"/>
                <w:noProof/>
                <w:webHidden/>
              </w:rPr>
              <w:fldChar w:fldCharType="end"/>
            </w:r>
          </w:hyperlink>
        </w:p>
        <w:p w14:paraId="79AE22AC" w14:textId="204A3B2A" w:rsidR="001D3E15" w:rsidRPr="000878E6" w:rsidRDefault="001D3E15">
          <w:pPr>
            <w:pStyle w:val="TOC2"/>
            <w:tabs>
              <w:tab w:val="right" w:leader="dot" w:pos="9016"/>
            </w:tabs>
            <w:rPr>
              <w:rFonts w:ascii="Times New Roman" w:hAnsi="Times New Roman" w:cs="Times New Roman"/>
              <w:noProof/>
            </w:rPr>
          </w:pPr>
          <w:hyperlink w:anchor="_Toc226996978" w:history="1">
            <w:r w:rsidRPr="000878E6">
              <w:rPr>
                <w:rStyle w:val="Hyperlink"/>
                <w:rFonts w:ascii="Times New Roman" w:hAnsi="Times New Roman" w:cs="Times New Roman"/>
                <w:noProof/>
              </w:rPr>
              <w:t>6.5 Explainability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14</w:t>
            </w:r>
            <w:r w:rsidRPr="000878E6">
              <w:rPr>
                <w:rFonts w:ascii="Times New Roman" w:hAnsi="Times New Roman" w:cs="Times New Roman"/>
                <w:noProof/>
                <w:webHidden/>
              </w:rPr>
              <w:fldChar w:fldCharType="end"/>
            </w:r>
          </w:hyperlink>
        </w:p>
        <w:p w14:paraId="2875185D" w14:textId="6F9A96F7" w:rsidR="001D3E15" w:rsidRPr="000878E6" w:rsidRDefault="001D3E15">
          <w:pPr>
            <w:pStyle w:val="TOC2"/>
            <w:tabs>
              <w:tab w:val="right" w:leader="dot" w:pos="9016"/>
            </w:tabs>
            <w:rPr>
              <w:rFonts w:ascii="Times New Roman" w:hAnsi="Times New Roman" w:cs="Times New Roman"/>
              <w:noProof/>
            </w:rPr>
          </w:pPr>
          <w:hyperlink w:anchor="_Toc226996979" w:history="1">
            <w:r w:rsidRPr="000878E6">
              <w:rPr>
                <w:rStyle w:val="Hyperlink"/>
                <w:rFonts w:ascii="Times New Roman" w:hAnsi="Times New Roman" w:cs="Times New Roman"/>
                <w:noProof/>
              </w:rPr>
              <w:t>6.6 Evaluation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_Toc226996979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14</w:t>
            </w:r>
            <w:r w:rsidRPr="000878E6">
              <w:rPr>
                <w:rFonts w:ascii="Times New Roman" w:hAnsi="Times New Roman" w:cs="Times New Roman"/>
                <w:noProof/>
                <w:webHidden/>
              </w:rPr>
              <w:fldChar w:fldCharType="end"/>
            </w:r>
          </w:hyperlink>
        </w:p>
        <w:p w14:paraId="2F34641B" w14:textId="13DA405A" w:rsidR="001D3E15" w:rsidRPr="000878E6" w:rsidRDefault="001D3E15">
          <w:pPr>
            <w:pStyle w:val="TOC2"/>
            <w:tabs>
              <w:tab w:val="right" w:leader="dot" w:pos="9016"/>
            </w:tabs>
            <w:rPr>
              <w:rFonts w:ascii="Times New Roman" w:hAnsi="Times New Roman" w:cs="Times New Roman"/>
              <w:noProof/>
            </w:rPr>
          </w:pPr>
          <w:hyperlink w:anchor="_Toc226996980" w:history="1">
            <w:r w:rsidRPr="000878E6">
              <w:rPr>
                <w:rStyle w:val="Hyperlink"/>
                <w:rFonts w:ascii="Times New Roman" w:hAnsi="Times New Roman" w:cs="Times New Roman"/>
                <w:noProof/>
              </w:rPr>
              <w:t>6.7 Geographical and Organizational Scope</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_Toc226996980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14</w:t>
            </w:r>
            <w:r w:rsidRPr="000878E6">
              <w:rPr>
                <w:rFonts w:ascii="Times New Roman" w:hAnsi="Times New Roman" w:cs="Times New Roman"/>
                <w:noProof/>
                <w:webHidden/>
              </w:rPr>
              <w:fldChar w:fldCharType="end"/>
            </w:r>
          </w:hyperlink>
        </w:p>
        <w:p w14:paraId="07F11BC1" w14:textId="4D4205F1" w:rsidR="001D3E15" w:rsidRPr="000878E6" w:rsidRDefault="001D3E15" w:rsidP="001D3E15">
          <w:pPr>
            <w:pStyle w:val="TOC1"/>
            <w:rPr>
              <w:rFonts w:ascii="Times New Roman" w:hAnsi="Times New Roman" w:cs="Times New Roman"/>
              <w:noProof/>
            </w:rPr>
          </w:pPr>
          <w:hyperlink w:anchor="_Toc226996981" w:history="1">
            <w:r w:rsidRPr="000878E6">
              <w:rPr>
                <w:rStyle w:val="Hyperlink"/>
                <w:rFonts w:ascii="Times New Roman" w:hAnsi="Times New Roman" w:cs="Times New Roman"/>
                <w:noProof/>
              </w:rPr>
              <w:t>7. Significance of the Research</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15</w:t>
            </w:r>
            <w:r w:rsidRPr="000878E6">
              <w:rPr>
                <w:rFonts w:ascii="Times New Roman" w:hAnsi="Times New Roman" w:cs="Times New Roman"/>
                <w:noProof/>
                <w:webHidden/>
              </w:rPr>
              <w:fldChar w:fldCharType="end"/>
            </w:r>
          </w:hyperlink>
        </w:p>
        <w:p w14:paraId="47C27A94" w14:textId="63330932" w:rsidR="001D3E15" w:rsidRPr="000878E6" w:rsidRDefault="001D3E15">
          <w:pPr>
            <w:pStyle w:val="TOC2"/>
            <w:tabs>
              <w:tab w:val="right" w:leader="dot" w:pos="9016"/>
            </w:tabs>
            <w:rPr>
              <w:rFonts w:ascii="Times New Roman" w:hAnsi="Times New Roman" w:cs="Times New Roman"/>
              <w:noProof/>
            </w:rPr>
          </w:pPr>
          <w:hyperlink w:anchor="_Toc226996982" w:history="1">
            <w:r w:rsidRPr="000878E6">
              <w:rPr>
                <w:rStyle w:val="Hyperlink"/>
                <w:rFonts w:ascii="Times New Roman" w:hAnsi="Times New Roman" w:cs="Times New Roman"/>
                <w:noProof/>
              </w:rPr>
              <w:t>7.1 Addressing a Critical Cybersecurity Challenge</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15</w:t>
            </w:r>
            <w:r w:rsidRPr="000878E6">
              <w:rPr>
                <w:rFonts w:ascii="Times New Roman" w:hAnsi="Times New Roman" w:cs="Times New Roman"/>
                <w:noProof/>
                <w:webHidden/>
              </w:rPr>
              <w:fldChar w:fldCharType="end"/>
            </w:r>
          </w:hyperlink>
        </w:p>
        <w:p w14:paraId="0AE553D7" w14:textId="40432980" w:rsidR="001D3E15" w:rsidRPr="000878E6" w:rsidRDefault="001D3E15">
          <w:pPr>
            <w:pStyle w:val="TOC2"/>
            <w:tabs>
              <w:tab w:val="right" w:leader="dot" w:pos="9016"/>
            </w:tabs>
            <w:rPr>
              <w:rFonts w:ascii="Times New Roman" w:hAnsi="Times New Roman" w:cs="Times New Roman"/>
              <w:noProof/>
            </w:rPr>
          </w:pPr>
          <w:hyperlink w:anchor="_Toc226996983" w:history="1">
            <w:r w:rsidRPr="000878E6">
              <w:rPr>
                <w:rStyle w:val="Hyperlink"/>
                <w:rFonts w:ascii="Times New Roman" w:hAnsi="Times New Roman" w:cs="Times New Roman"/>
                <w:noProof/>
              </w:rPr>
              <w:t>7.2 Advancing the State of the Art in Detection Frameworks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15</w:t>
            </w:r>
            <w:r w:rsidRPr="000878E6">
              <w:rPr>
                <w:rFonts w:ascii="Times New Roman" w:hAnsi="Times New Roman" w:cs="Times New Roman"/>
                <w:noProof/>
                <w:webHidden/>
              </w:rPr>
              <w:fldChar w:fldCharType="end"/>
            </w:r>
          </w:hyperlink>
        </w:p>
        <w:p w14:paraId="1ACE0AF1" w14:textId="54B11986" w:rsidR="001D3E15" w:rsidRPr="000878E6" w:rsidRDefault="001D3E15">
          <w:pPr>
            <w:pStyle w:val="TOC2"/>
            <w:tabs>
              <w:tab w:val="right" w:leader="dot" w:pos="9016"/>
            </w:tabs>
            <w:rPr>
              <w:rFonts w:ascii="Times New Roman" w:hAnsi="Times New Roman" w:cs="Times New Roman"/>
              <w:noProof/>
            </w:rPr>
          </w:pPr>
          <w:hyperlink w:anchor="_Toc226996984" w:history="1">
            <w:r w:rsidRPr="000878E6">
              <w:rPr>
                <w:rStyle w:val="Hyperlink"/>
                <w:rFonts w:ascii="Times New Roman" w:hAnsi="Times New Roman" w:cs="Times New Roman"/>
                <w:noProof/>
              </w:rPr>
              <w:t>7.3 Improving Early Detection of Multi-Stage Attacks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15</w:t>
            </w:r>
            <w:r w:rsidRPr="000878E6">
              <w:rPr>
                <w:rFonts w:ascii="Times New Roman" w:hAnsi="Times New Roman" w:cs="Times New Roman"/>
                <w:noProof/>
                <w:webHidden/>
              </w:rPr>
              <w:fldChar w:fldCharType="end"/>
            </w:r>
          </w:hyperlink>
        </w:p>
        <w:p w14:paraId="6D867CFD" w14:textId="3E855BA5" w:rsidR="001D3E15" w:rsidRPr="000878E6" w:rsidRDefault="001D3E15">
          <w:pPr>
            <w:pStyle w:val="TOC2"/>
            <w:tabs>
              <w:tab w:val="right" w:leader="dot" w:pos="9016"/>
            </w:tabs>
            <w:rPr>
              <w:rFonts w:ascii="Times New Roman" w:hAnsi="Times New Roman" w:cs="Times New Roman"/>
              <w:noProof/>
            </w:rPr>
          </w:pPr>
          <w:hyperlink w:anchor="_Toc226996985" w:history="1">
            <w:r w:rsidRPr="000878E6">
              <w:rPr>
                <w:rStyle w:val="Hyperlink"/>
                <w:rFonts w:ascii="Times New Roman" w:hAnsi="Times New Roman" w:cs="Times New Roman"/>
                <w:noProof/>
              </w:rPr>
              <w:t>7.4 Supporting the Cybersecurity Research Community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16</w:t>
            </w:r>
            <w:r w:rsidRPr="000878E6">
              <w:rPr>
                <w:rFonts w:ascii="Times New Roman" w:hAnsi="Times New Roman" w:cs="Times New Roman"/>
                <w:noProof/>
                <w:webHidden/>
              </w:rPr>
              <w:fldChar w:fldCharType="end"/>
            </w:r>
          </w:hyperlink>
        </w:p>
        <w:p w14:paraId="5B75F403" w14:textId="7AB1EDE5" w:rsidR="001D3E15" w:rsidRPr="000878E6" w:rsidRDefault="001D3E15" w:rsidP="001D3E15">
          <w:pPr>
            <w:pStyle w:val="TOC1"/>
            <w:rPr>
              <w:rFonts w:ascii="Times New Roman" w:hAnsi="Times New Roman" w:cs="Times New Roman"/>
              <w:noProof/>
            </w:rPr>
          </w:pPr>
          <w:hyperlink w:anchor="_Toc226996986" w:history="1">
            <w:r w:rsidRPr="000878E6">
              <w:rPr>
                <w:rStyle w:val="Hyperlink"/>
                <w:rFonts w:ascii="Times New Roman" w:hAnsi="Times New Roman" w:cs="Times New Roman"/>
                <w:noProof/>
              </w:rPr>
              <w:t>8. Research Methodology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17</w:t>
            </w:r>
            <w:r w:rsidRPr="000878E6">
              <w:rPr>
                <w:rFonts w:ascii="Times New Roman" w:hAnsi="Times New Roman" w:cs="Times New Roman"/>
                <w:noProof/>
                <w:webHidden/>
              </w:rPr>
              <w:fldChar w:fldCharType="end"/>
            </w:r>
          </w:hyperlink>
        </w:p>
        <w:p w14:paraId="571F0BE7" w14:textId="05A27A95" w:rsidR="001D3E15" w:rsidRPr="000878E6" w:rsidRDefault="001D3E15">
          <w:pPr>
            <w:pStyle w:val="TOC2"/>
            <w:tabs>
              <w:tab w:val="right" w:leader="dot" w:pos="9016"/>
            </w:tabs>
            <w:rPr>
              <w:rFonts w:ascii="Times New Roman" w:hAnsi="Times New Roman" w:cs="Times New Roman"/>
              <w:noProof/>
            </w:rPr>
          </w:pPr>
          <w:hyperlink w:anchor="_Toc226996987" w:history="1">
            <w:r w:rsidRPr="000878E6">
              <w:rPr>
                <w:rStyle w:val="Hyperlink"/>
                <w:rFonts w:ascii="Times New Roman" w:hAnsi="Times New Roman" w:cs="Times New Roman"/>
                <w:noProof/>
              </w:rPr>
              <w:t>8.1 Research Design and Approach</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17</w:t>
            </w:r>
            <w:r w:rsidRPr="000878E6">
              <w:rPr>
                <w:rFonts w:ascii="Times New Roman" w:hAnsi="Times New Roman" w:cs="Times New Roman"/>
                <w:noProof/>
                <w:webHidden/>
              </w:rPr>
              <w:fldChar w:fldCharType="end"/>
            </w:r>
          </w:hyperlink>
        </w:p>
        <w:p w14:paraId="5D187D93" w14:textId="0E499AFA" w:rsidR="001D3E15" w:rsidRPr="000878E6" w:rsidRDefault="001D3E15">
          <w:pPr>
            <w:pStyle w:val="TOC2"/>
            <w:tabs>
              <w:tab w:val="right" w:leader="dot" w:pos="9016"/>
            </w:tabs>
            <w:rPr>
              <w:rFonts w:ascii="Times New Roman" w:hAnsi="Times New Roman" w:cs="Times New Roman"/>
              <w:noProof/>
            </w:rPr>
          </w:pPr>
          <w:hyperlink w:anchor="_Toc226996988" w:history="1">
            <w:r w:rsidRPr="000878E6">
              <w:rPr>
                <w:rStyle w:val="Hyperlink"/>
                <w:rFonts w:ascii="Times New Roman" w:hAnsi="Times New Roman" w:cs="Times New Roman"/>
                <w:noProof/>
              </w:rPr>
              <w:t>8.2 Phase 1: Feature Identification and Dataset Preparation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0F965662" w14:textId="665F1ADF" w:rsidR="001D3E15" w:rsidRPr="000878E6" w:rsidRDefault="001D3E15">
          <w:pPr>
            <w:pStyle w:val="TOC3"/>
            <w:tabs>
              <w:tab w:val="right" w:leader="dot" w:pos="9016"/>
            </w:tabs>
            <w:rPr>
              <w:rFonts w:ascii="Times New Roman" w:hAnsi="Times New Roman" w:cs="Times New Roman"/>
              <w:noProof/>
            </w:rPr>
          </w:pPr>
          <w:hyperlink w:anchor="_Toc226996989" w:history="1">
            <w:r w:rsidRPr="000878E6">
              <w:rPr>
                <w:rStyle w:val="Hyperlink"/>
                <w:rFonts w:ascii="Times New Roman" w:hAnsi="Times New Roman" w:cs="Times New Roman"/>
                <w:noProof/>
              </w:rPr>
              <w:t>8.2.1 Dataset Selection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_Toc226996989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157CA93F" w14:textId="566D354E" w:rsidR="001D3E15" w:rsidRPr="000878E6" w:rsidRDefault="001D3E15">
          <w:pPr>
            <w:pStyle w:val="TOC3"/>
            <w:tabs>
              <w:tab w:val="right" w:leader="dot" w:pos="9016"/>
            </w:tabs>
            <w:rPr>
              <w:rFonts w:ascii="Times New Roman" w:hAnsi="Times New Roman" w:cs="Times New Roman"/>
              <w:noProof/>
            </w:rPr>
          </w:pPr>
          <w:hyperlink w:anchor="_Toc226996990" w:history="1">
            <w:r w:rsidRPr="000878E6">
              <w:rPr>
                <w:rStyle w:val="Hyperlink"/>
                <w:rFonts w:ascii="Times New Roman" w:hAnsi="Times New Roman" w:cs="Times New Roman"/>
                <w:noProof/>
              </w:rPr>
              <w:t>8.2.2 Feature Engineering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_Toc226996990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6A759FD7" w14:textId="20789694" w:rsidR="001D3E15" w:rsidRPr="000878E6" w:rsidRDefault="001D3E15">
          <w:pPr>
            <w:pStyle w:val="TOC2"/>
            <w:tabs>
              <w:tab w:val="right" w:leader="dot" w:pos="9016"/>
            </w:tabs>
            <w:rPr>
              <w:rFonts w:ascii="Times New Roman" w:hAnsi="Times New Roman" w:cs="Times New Roman"/>
              <w:noProof/>
            </w:rPr>
          </w:pPr>
          <w:hyperlink w:anchor="_Toc226996991" w:history="1">
            <w:r w:rsidRPr="000878E6">
              <w:rPr>
                <w:rStyle w:val="Hyperlink"/>
                <w:rFonts w:ascii="Times New Roman" w:hAnsi="Times New Roman" w:cs="Times New Roman"/>
                <w:noProof/>
              </w:rPr>
              <w:t>8.3 Phase 2: Hybrid Framework Design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3D81DFA9" w14:textId="178491CE" w:rsidR="001D3E15" w:rsidRPr="000878E6" w:rsidRDefault="001D3E15">
          <w:pPr>
            <w:pStyle w:val="TOC3"/>
            <w:tabs>
              <w:tab w:val="right" w:leader="dot" w:pos="9016"/>
            </w:tabs>
            <w:rPr>
              <w:rFonts w:ascii="Times New Roman" w:hAnsi="Times New Roman" w:cs="Times New Roman"/>
              <w:noProof/>
            </w:rPr>
          </w:pPr>
          <w:hyperlink w:anchor="_Toc226996992" w:history="1">
            <w:r w:rsidRPr="000878E6">
              <w:rPr>
                <w:rStyle w:val="Hyperlink"/>
                <w:rFonts w:ascii="Times New Roman" w:hAnsi="Times New Roman" w:cs="Times New Roman"/>
                <w:noProof/>
              </w:rPr>
              <w:t>8.3.1 Framework Architecture</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18</w:t>
            </w:r>
            <w:r w:rsidRPr="000878E6">
              <w:rPr>
                <w:rFonts w:ascii="Times New Roman" w:hAnsi="Times New Roman" w:cs="Times New Roman"/>
                <w:noProof/>
                <w:webHidden/>
              </w:rPr>
              <w:fldChar w:fldCharType="end"/>
            </w:r>
          </w:hyperlink>
        </w:p>
        <w:p w14:paraId="3A6E2718" w14:textId="785C7EFB" w:rsidR="001D3E15" w:rsidRPr="000878E6" w:rsidRDefault="001D3E15">
          <w:pPr>
            <w:pStyle w:val="TOC2"/>
            <w:tabs>
              <w:tab w:val="right" w:leader="dot" w:pos="9016"/>
            </w:tabs>
            <w:rPr>
              <w:rFonts w:ascii="Times New Roman" w:hAnsi="Times New Roman" w:cs="Times New Roman"/>
              <w:noProof/>
            </w:rPr>
          </w:pPr>
          <w:hyperlink w:anchor="_Toc226996993" w:history="1">
            <w:r w:rsidRPr="000878E6">
              <w:rPr>
                <w:rStyle w:val="Hyperlink"/>
                <w:rFonts w:ascii="Times New Roman" w:hAnsi="Times New Roman" w:cs="Times New Roman"/>
                <w:noProof/>
              </w:rPr>
              <w:t>8.4 Phase 3: Behavioural Sequence Modelling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19</w:t>
            </w:r>
            <w:r w:rsidRPr="000878E6">
              <w:rPr>
                <w:rFonts w:ascii="Times New Roman" w:hAnsi="Times New Roman" w:cs="Times New Roman"/>
                <w:noProof/>
                <w:webHidden/>
              </w:rPr>
              <w:fldChar w:fldCharType="end"/>
            </w:r>
          </w:hyperlink>
        </w:p>
        <w:p w14:paraId="2EDE8F3F" w14:textId="481065B7" w:rsidR="001D3E15" w:rsidRPr="000878E6" w:rsidRDefault="001D3E15">
          <w:pPr>
            <w:pStyle w:val="TOC2"/>
            <w:tabs>
              <w:tab w:val="right" w:leader="dot" w:pos="9016"/>
            </w:tabs>
            <w:rPr>
              <w:rFonts w:ascii="Times New Roman" w:hAnsi="Times New Roman" w:cs="Times New Roman"/>
              <w:noProof/>
            </w:rPr>
          </w:pPr>
          <w:hyperlink w:anchor="_Toc226996994" w:history="1">
            <w:r w:rsidRPr="000878E6">
              <w:rPr>
                <w:rStyle w:val="Hyperlink"/>
                <w:rFonts w:ascii="Times New Roman" w:hAnsi="Times New Roman" w:cs="Times New Roman"/>
                <w:noProof/>
              </w:rPr>
              <w:t>8.5 Phase 4: Explainability Integration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19</w:t>
            </w:r>
            <w:r w:rsidRPr="000878E6">
              <w:rPr>
                <w:rFonts w:ascii="Times New Roman" w:hAnsi="Times New Roman" w:cs="Times New Roman"/>
                <w:noProof/>
                <w:webHidden/>
              </w:rPr>
              <w:fldChar w:fldCharType="end"/>
            </w:r>
          </w:hyperlink>
        </w:p>
        <w:p w14:paraId="2B2A4153" w14:textId="7BC00B47" w:rsidR="001D3E15" w:rsidRPr="000878E6" w:rsidRDefault="001D3E15">
          <w:pPr>
            <w:pStyle w:val="TOC2"/>
            <w:tabs>
              <w:tab w:val="right" w:leader="dot" w:pos="9016"/>
            </w:tabs>
            <w:rPr>
              <w:rFonts w:ascii="Times New Roman" w:hAnsi="Times New Roman" w:cs="Times New Roman"/>
              <w:noProof/>
            </w:rPr>
          </w:pPr>
          <w:hyperlink w:anchor="_Toc226996995" w:history="1">
            <w:r w:rsidRPr="000878E6">
              <w:rPr>
                <w:rStyle w:val="Hyperlink"/>
                <w:rFonts w:ascii="Times New Roman" w:hAnsi="Times New Roman" w:cs="Times New Roman"/>
                <w:noProof/>
              </w:rPr>
              <w:t>8.6 Phase 5: Evaluation and Validation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20</w:t>
            </w:r>
            <w:r w:rsidRPr="000878E6">
              <w:rPr>
                <w:rFonts w:ascii="Times New Roman" w:hAnsi="Times New Roman" w:cs="Times New Roman"/>
                <w:noProof/>
                <w:webHidden/>
              </w:rPr>
              <w:fldChar w:fldCharType="end"/>
            </w:r>
          </w:hyperlink>
        </w:p>
        <w:p w14:paraId="0F18D40A" w14:textId="1D83AF8F" w:rsidR="001D3E15" w:rsidRPr="000878E6" w:rsidRDefault="001D3E15">
          <w:pPr>
            <w:pStyle w:val="TOC3"/>
            <w:tabs>
              <w:tab w:val="right" w:leader="dot" w:pos="9016"/>
            </w:tabs>
            <w:rPr>
              <w:rFonts w:ascii="Times New Roman" w:hAnsi="Times New Roman" w:cs="Times New Roman"/>
              <w:noProof/>
            </w:rPr>
          </w:pPr>
          <w:hyperlink w:anchor="_Toc226996996" w:history="1">
            <w:r w:rsidRPr="000878E6">
              <w:rPr>
                <w:rStyle w:val="Hyperlink"/>
                <w:rFonts w:ascii="Times New Roman" w:hAnsi="Times New Roman" w:cs="Times New Roman"/>
                <w:noProof/>
              </w:rPr>
              <w:t>8.6.1 Evaluation Metrics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20</w:t>
            </w:r>
            <w:r w:rsidRPr="000878E6">
              <w:rPr>
                <w:rFonts w:ascii="Times New Roman" w:hAnsi="Times New Roman" w:cs="Times New Roman"/>
                <w:noProof/>
                <w:webHidden/>
              </w:rPr>
              <w:fldChar w:fldCharType="end"/>
            </w:r>
          </w:hyperlink>
        </w:p>
        <w:p w14:paraId="468B30AA" w14:textId="7F5F0FFA" w:rsidR="001D3E15" w:rsidRPr="000878E6" w:rsidRDefault="001D3E15">
          <w:pPr>
            <w:pStyle w:val="TOC3"/>
            <w:tabs>
              <w:tab w:val="right" w:leader="dot" w:pos="9016"/>
            </w:tabs>
            <w:rPr>
              <w:rFonts w:ascii="Times New Roman" w:hAnsi="Times New Roman" w:cs="Times New Roman"/>
              <w:noProof/>
            </w:rPr>
          </w:pPr>
          <w:hyperlink w:anchor="_Toc226996997" w:history="1">
            <w:r w:rsidRPr="000878E6">
              <w:rPr>
                <w:rStyle w:val="Hyperlink"/>
                <w:rFonts w:ascii="Times New Roman" w:hAnsi="Times New Roman" w:cs="Times New Roman"/>
                <w:noProof/>
              </w:rPr>
              <w:t>8.6.2 Ethical Considerations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21</w:t>
            </w:r>
            <w:r w:rsidRPr="000878E6">
              <w:rPr>
                <w:rFonts w:ascii="Times New Roman" w:hAnsi="Times New Roman" w:cs="Times New Roman"/>
                <w:noProof/>
                <w:webHidden/>
              </w:rPr>
              <w:fldChar w:fldCharType="end"/>
            </w:r>
          </w:hyperlink>
        </w:p>
        <w:p w14:paraId="64D6C9F7" w14:textId="5C9D0483" w:rsidR="001D3E15" w:rsidRPr="000878E6" w:rsidRDefault="001D3E15" w:rsidP="001D3E15">
          <w:pPr>
            <w:pStyle w:val="TOC1"/>
            <w:rPr>
              <w:rFonts w:ascii="Times New Roman" w:hAnsi="Times New Roman" w:cs="Times New Roman"/>
              <w:noProof/>
            </w:rPr>
          </w:pPr>
          <w:hyperlink w:anchor="_Toc226996998" w:history="1">
            <w:r w:rsidRPr="000878E6">
              <w:rPr>
                <w:rStyle w:val="Hyperlink"/>
                <w:rFonts w:ascii="Times New Roman" w:hAnsi="Times New Roman" w:cs="Times New Roman"/>
                <w:noProof/>
              </w:rPr>
              <w:t>9. Research Plan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22</w:t>
            </w:r>
            <w:r w:rsidRPr="000878E6">
              <w:rPr>
                <w:rFonts w:ascii="Times New Roman" w:hAnsi="Times New Roman" w:cs="Times New Roman"/>
                <w:noProof/>
                <w:webHidden/>
              </w:rPr>
              <w:fldChar w:fldCharType="end"/>
            </w:r>
          </w:hyperlink>
        </w:p>
        <w:p w14:paraId="1F0EEB43" w14:textId="68EF0F0B" w:rsidR="001D3E15" w:rsidRPr="000878E6" w:rsidRDefault="001D3E15">
          <w:pPr>
            <w:pStyle w:val="TOC2"/>
            <w:tabs>
              <w:tab w:val="right" w:leader="dot" w:pos="9016"/>
            </w:tabs>
            <w:rPr>
              <w:rFonts w:ascii="Times New Roman" w:hAnsi="Times New Roman" w:cs="Times New Roman"/>
              <w:noProof/>
            </w:rPr>
          </w:pPr>
          <w:hyperlink w:anchor="_Toc226996999" w:history="1">
            <w:r w:rsidRPr="000878E6">
              <w:rPr>
                <w:rStyle w:val="Hyperlink"/>
                <w:rFonts w:ascii="Times New Roman" w:hAnsi="Times New Roman" w:cs="Times New Roman"/>
                <w:noProof/>
              </w:rPr>
              <w:t>9.1 Research Timeline Overview</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_Toc226996999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22</w:t>
            </w:r>
            <w:r w:rsidRPr="000878E6">
              <w:rPr>
                <w:rFonts w:ascii="Times New Roman" w:hAnsi="Times New Roman" w:cs="Times New Roman"/>
                <w:noProof/>
                <w:webHidden/>
              </w:rPr>
              <w:fldChar w:fldCharType="end"/>
            </w:r>
          </w:hyperlink>
        </w:p>
        <w:p w14:paraId="1A643DB6" w14:textId="2B3E7454" w:rsidR="001D3E15" w:rsidRPr="000878E6" w:rsidRDefault="001D3E15">
          <w:pPr>
            <w:pStyle w:val="TOC2"/>
            <w:tabs>
              <w:tab w:val="right" w:leader="dot" w:pos="9016"/>
            </w:tabs>
            <w:rPr>
              <w:rFonts w:ascii="Times New Roman" w:hAnsi="Times New Roman" w:cs="Times New Roman"/>
              <w:noProof/>
            </w:rPr>
          </w:pPr>
          <w:hyperlink w:anchor="_Toc226997000" w:history="1">
            <w:r w:rsidRPr="000878E6">
              <w:rPr>
                <w:rStyle w:val="Hyperlink"/>
                <w:rFonts w:ascii="Times New Roman" w:hAnsi="Times New Roman" w:cs="Times New Roman"/>
                <w:noProof/>
              </w:rPr>
              <w:t>9.2 Phase Descriptions and Key Milestones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_Toc226997000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22</w:t>
            </w:r>
            <w:r w:rsidRPr="000878E6">
              <w:rPr>
                <w:rFonts w:ascii="Times New Roman" w:hAnsi="Times New Roman" w:cs="Times New Roman"/>
                <w:noProof/>
                <w:webHidden/>
              </w:rPr>
              <w:fldChar w:fldCharType="end"/>
            </w:r>
          </w:hyperlink>
        </w:p>
        <w:p w14:paraId="12A036D4" w14:textId="50BFF11E" w:rsidR="001D3E15" w:rsidRPr="000878E6" w:rsidRDefault="001D3E15">
          <w:pPr>
            <w:pStyle w:val="TOC3"/>
            <w:tabs>
              <w:tab w:val="right" w:leader="dot" w:pos="9016"/>
            </w:tabs>
            <w:rPr>
              <w:rFonts w:ascii="Times New Roman" w:hAnsi="Times New Roman" w:cs="Times New Roman"/>
              <w:noProof/>
            </w:rPr>
          </w:pPr>
          <w:hyperlink w:anchor="_Toc226997001" w:history="1">
            <w:r w:rsidRPr="000878E6">
              <w:rPr>
                <w:rStyle w:val="Hyperlink"/>
                <w:rFonts w:ascii="Times New Roman" w:hAnsi="Times New Roman" w:cs="Times New Roman"/>
                <w:noProof/>
              </w:rPr>
              <w:t>9.2.1 Phase 1 – Feature Identification and Dataset Preparation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_Toc226997001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23</w:t>
            </w:r>
            <w:r w:rsidRPr="000878E6">
              <w:rPr>
                <w:rFonts w:ascii="Times New Roman" w:hAnsi="Times New Roman" w:cs="Times New Roman"/>
                <w:noProof/>
                <w:webHidden/>
              </w:rPr>
              <w:fldChar w:fldCharType="end"/>
            </w:r>
          </w:hyperlink>
        </w:p>
        <w:p w14:paraId="27640FF9" w14:textId="6D24A0F8" w:rsidR="001D3E15" w:rsidRPr="000878E6" w:rsidRDefault="001D3E15">
          <w:pPr>
            <w:pStyle w:val="TOC3"/>
            <w:tabs>
              <w:tab w:val="right" w:leader="dot" w:pos="9016"/>
            </w:tabs>
            <w:rPr>
              <w:rFonts w:ascii="Times New Roman" w:hAnsi="Times New Roman" w:cs="Times New Roman"/>
              <w:noProof/>
            </w:rPr>
          </w:pPr>
          <w:hyperlink w:anchor="_Toc226997002" w:history="1">
            <w:r w:rsidRPr="000878E6">
              <w:rPr>
                <w:rStyle w:val="Hyperlink"/>
                <w:rFonts w:ascii="Times New Roman" w:hAnsi="Times New Roman" w:cs="Times New Roman"/>
                <w:noProof/>
              </w:rPr>
              <w:t>9.2.2 Phase 2 – Hybrid Framework Design and Implementation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_Toc226997002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23</w:t>
            </w:r>
            <w:r w:rsidRPr="000878E6">
              <w:rPr>
                <w:rFonts w:ascii="Times New Roman" w:hAnsi="Times New Roman" w:cs="Times New Roman"/>
                <w:noProof/>
                <w:webHidden/>
              </w:rPr>
              <w:fldChar w:fldCharType="end"/>
            </w:r>
          </w:hyperlink>
        </w:p>
        <w:p w14:paraId="44C59CB2" w14:textId="08752E1F" w:rsidR="001D3E15" w:rsidRPr="000878E6" w:rsidRDefault="001D3E15">
          <w:pPr>
            <w:pStyle w:val="TOC3"/>
            <w:tabs>
              <w:tab w:val="right" w:leader="dot" w:pos="9016"/>
            </w:tabs>
            <w:rPr>
              <w:rFonts w:ascii="Times New Roman" w:hAnsi="Times New Roman" w:cs="Times New Roman"/>
              <w:noProof/>
            </w:rPr>
          </w:pPr>
          <w:hyperlink w:anchor="_Toc226997003" w:history="1">
            <w:r w:rsidRPr="000878E6">
              <w:rPr>
                <w:rStyle w:val="Hyperlink"/>
                <w:rFonts w:ascii="Times New Roman" w:hAnsi="Times New Roman" w:cs="Times New Roman"/>
                <w:noProof/>
              </w:rPr>
              <w:t>9.2.3 Phase 3 – Behavioural Sequence Modelling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_Toc226997003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6C193F50" w14:textId="7CED5549" w:rsidR="001D3E15" w:rsidRPr="000878E6" w:rsidRDefault="001D3E15">
          <w:pPr>
            <w:pStyle w:val="TOC3"/>
            <w:tabs>
              <w:tab w:val="right" w:leader="dot" w:pos="9016"/>
            </w:tabs>
            <w:rPr>
              <w:rFonts w:ascii="Times New Roman" w:hAnsi="Times New Roman" w:cs="Times New Roman"/>
              <w:noProof/>
            </w:rPr>
          </w:pPr>
          <w:hyperlink w:anchor="_Toc226997004" w:history="1">
            <w:r w:rsidRPr="000878E6">
              <w:rPr>
                <w:rStyle w:val="Hyperlink"/>
                <w:rFonts w:ascii="Times New Roman" w:hAnsi="Times New Roman" w:cs="Times New Roman"/>
                <w:noProof/>
              </w:rPr>
              <w:t>9.2.4 Phase 4 – Explainability Integration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_Toc226997004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1F9EDA6C" w14:textId="386B6533" w:rsidR="001D3E15" w:rsidRPr="000878E6" w:rsidRDefault="001D3E15">
          <w:pPr>
            <w:pStyle w:val="TOC3"/>
            <w:tabs>
              <w:tab w:val="right" w:leader="dot" w:pos="9016"/>
            </w:tabs>
            <w:rPr>
              <w:rFonts w:ascii="Times New Roman" w:hAnsi="Times New Roman" w:cs="Times New Roman"/>
              <w:noProof/>
            </w:rPr>
          </w:pPr>
          <w:hyperlink w:anchor="_Toc226997005" w:history="1">
            <w:r w:rsidRPr="000878E6">
              <w:rPr>
                <w:rStyle w:val="Hyperlink"/>
                <w:rFonts w:ascii="Times New Roman" w:hAnsi="Times New Roman" w:cs="Times New Roman"/>
                <w:noProof/>
              </w:rPr>
              <w:t>9.2.5 Phase 5 – Evaluation and Validation</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_Toc226997005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2C2E2C8A" w14:textId="6D719753" w:rsidR="001D3E15" w:rsidRPr="000878E6" w:rsidRDefault="001D3E15">
          <w:pPr>
            <w:pStyle w:val="TOC3"/>
            <w:tabs>
              <w:tab w:val="right" w:leader="dot" w:pos="9016"/>
            </w:tabs>
            <w:rPr>
              <w:rFonts w:ascii="Times New Roman" w:hAnsi="Times New Roman" w:cs="Times New Roman"/>
              <w:noProof/>
            </w:rPr>
          </w:pPr>
          <w:hyperlink w:anchor="_Toc226997006" w:history="1">
            <w:r w:rsidRPr="000878E6">
              <w:rPr>
                <w:rStyle w:val="Hyperlink"/>
                <w:rFonts w:ascii="Times New Roman" w:hAnsi="Times New Roman" w:cs="Times New Roman"/>
                <w:noProof/>
              </w:rPr>
              <w:t>9.2.6 Report Writing and Defence Preparation (Ongoing)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_Toc226997006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026F72AB" w14:textId="2E240DEA" w:rsidR="001D3E15" w:rsidRPr="000878E6" w:rsidRDefault="001D3E15">
          <w:pPr>
            <w:pStyle w:val="TOC2"/>
            <w:tabs>
              <w:tab w:val="right" w:leader="dot" w:pos="9016"/>
            </w:tabs>
            <w:rPr>
              <w:rFonts w:ascii="Times New Roman" w:hAnsi="Times New Roman" w:cs="Times New Roman"/>
              <w:noProof/>
            </w:rPr>
          </w:pPr>
          <w:hyperlink w:anchor="_Toc226997007" w:history="1">
            <w:r w:rsidRPr="000878E6">
              <w:rPr>
                <w:rStyle w:val="Hyperlink"/>
                <w:rFonts w:ascii="Times New Roman" w:hAnsi="Times New Roman" w:cs="Times New Roman"/>
                <w:noProof/>
              </w:rPr>
              <w:t>9.3 Risk and Contingency Planning</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_Toc226997007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24</w:t>
            </w:r>
            <w:r w:rsidRPr="000878E6">
              <w:rPr>
                <w:rFonts w:ascii="Times New Roman" w:hAnsi="Times New Roman" w:cs="Times New Roman"/>
                <w:noProof/>
                <w:webHidden/>
              </w:rPr>
              <w:fldChar w:fldCharType="end"/>
            </w:r>
          </w:hyperlink>
        </w:p>
        <w:p w14:paraId="088EB702" w14:textId="1E5BE581" w:rsidR="001D3E15" w:rsidRPr="000878E6" w:rsidRDefault="001D3E15" w:rsidP="001D3E15">
          <w:pPr>
            <w:pStyle w:val="TOC1"/>
            <w:rPr>
              <w:rFonts w:ascii="Times New Roman" w:hAnsi="Times New Roman" w:cs="Times New Roman"/>
              <w:noProof/>
            </w:rPr>
          </w:pPr>
          <w:hyperlink w:anchor="_Toc226997008" w:history="1">
            <w:r w:rsidRPr="000878E6">
              <w:rPr>
                <w:rStyle w:val="Hyperlink"/>
                <w:rFonts w:ascii="Times New Roman" w:hAnsi="Times New Roman" w:cs="Times New Roman"/>
                <w:noProof/>
              </w:rPr>
              <w:t>10. Summary</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_Toc226997008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26</w:t>
            </w:r>
            <w:r w:rsidRPr="000878E6">
              <w:rPr>
                <w:rFonts w:ascii="Times New Roman" w:hAnsi="Times New Roman" w:cs="Times New Roman"/>
                <w:noProof/>
                <w:webHidden/>
              </w:rPr>
              <w:fldChar w:fldCharType="end"/>
            </w:r>
          </w:hyperlink>
        </w:p>
        <w:p w14:paraId="660F73A3" w14:textId="43074F0A" w:rsidR="001D3E15" w:rsidRPr="000878E6" w:rsidRDefault="001D3E15" w:rsidP="001D3E15">
          <w:pPr>
            <w:pStyle w:val="TOC1"/>
            <w:rPr>
              <w:rFonts w:ascii="Times New Roman" w:hAnsi="Times New Roman" w:cs="Times New Roman"/>
              <w:noProof/>
            </w:rPr>
          </w:pPr>
          <w:hyperlink w:anchor="_Toc226997009" w:history="1">
            <w:r w:rsidRPr="000878E6">
              <w:rPr>
                <w:rStyle w:val="Hyperlink"/>
                <w:rFonts w:ascii="Times New Roman" w:hAnsi="Times New Roman" w:cs="Times New Roman"/>
                <w:noProof/>
              </w:rPr>
              <w:t>References</w:t>
            </w:r>
            <w:r w:rsidRPr="000878E6">
              <w:rPr>
                <w:rFonts w:ascii="Times New Roman" w:hAnsi="Times New Roman" w:cs="Times New Roman"/>
                <w:noProof/>
                <w:webHidden/>
              </w:rPr>
              <w:tab/>
            </w:r>
            <w:r w:rsidRPr="000878E6">
              <w:rPr>
                <w:rFonts w:ascii="Times New Roman" w:hAnsi="Times New Roman" w:cs="Times New Roman"/>
                <w:noProof/>
                <w:webHidden/>
              </w:rPr>
              <w:fldChar w:fldCharType="begin"/>
            </w:r>
            <w:r w:rsidRPr="000878E6">
              <w:rPr>
                <w:rFonts w:ascii="Times New Roman" w:hAnsi="Times New Roman" w:cs="Times New Roman"/>
                <w:noProof/>
                <w:webHidden/>
              </w:rPr>
              <w:instrText xml:space="preserve"> PAGEREF _Toc226997009 \h </w:instrText>
            </w:r>
            <w:r w:rsidRPr="000878E6">
              <w:rPr>
                <w:rFonts w:ascii="Times New Roman" w:hAnsi="Times New Roman" w:cs="Times New Roman"/>
                <w:noProof/>
                <w:webHidden/>
              </w:rPr>
            </w:r>
            <w:r w:rsidRPr="000878E6">
              <w:rPr>
                <w:rFonts w:ascii="Times New Roman" w:hAnsi="Times New Roman" w:cs="Times New Roman"/>
                <w:noProof/>
                <w:webHidden/>
              </w:rPr>
              <w:fldChar w:fldCharType="separate"/>
            </w:r>
            <w:r w:rsidR="00904FCA">
              <w:rPr>
                <w:rFonts w:ascii="Times New Roman" w:hAnsi="Times New Roman" w:cs="Times New Roman"/>
                <w:noProof/>
                <w:webHidden/>
              </w:rPr>
              <w:t>27</w:t>
            </w:r>
            <w:r w:rsidRPr="000878E6">
              <w:rPr>
                <w:rFonts w:ascii="Times New Roman" w:hAnsi="Times New Roman" w:cs="Times New Roman"/>
                <w:noProof/>
                <w:webHidden/>
              </w:rPr>
              <w:fldChar w:fldCharType="end"/>
            </w:r>
          </w:hyperlink>
        </w:p>
        <w:p w14:paraId="2502CEFA" w14:textId="7BC37231" w:rsidR="001D3E15" w:rsidRDefault="001D3E15">
          <w:r>
            <w:rPr>
              <w:b/>
              <w:bCs/>
              <w:noProof/>
            </w:rPr>
            <w:fldChar w:fldCharType="end"/>
          </w:r>
        </w:p>
      </w:sdtContent>
    </w:sdt>
    <w:p w14:paraId="153F06F1" w14:textId="77777777" w:rsidR="001D3E15" w:rsidRPr="001D3E15" w:rsidRDefault="001D3E15" w:rsidP="001D3E15"/>
    <w:p w14:paraId="2ABD4976" w14:textId="77777777" w:rsidR="00181303" w:rsidRDefault="00181303">
      <w:pPr>
        <w:rPr>
          <w:rFonts w:ascii="Times New Roman" w:eastAsiaTheme="majorEastAsia" w:hAnsi="Times New Roman" w:cstheme="majorBidi"/>
          <w:b/>
          <w:color w:val="000000" w:themeColor="text1"/>
          <w:sz w:val="32"/>
          <w:szCs w:val="40"/>
        </w:rPr>
      </w:pPr>
      <w:r>
        <w:br w:type="page"/>
      </w:r>
    </w:p>
    <w:p w14:paraId="02F9C91E" w14:textId="7CC2E1E9" w:rsidR="00181303" w:rsidRDefault="00181303" w:rsidP="00181303">
      <w:pPr>
        <w:pStyle w:val="Heading1"/>
        <w:numPr>
          <w:ilvl w:val="0"/>
          <w:numId w:val="7"/>
        </w:numPr>
      </w:pPr>
      <w:r>
        <w:rPr>
          <w:rFonts w:ascii="Arial" w:hAnsi="Arial" w:eastAsia="Arial"/>
        </w:rPr>
        <w:t>Список рисунков</w:t>
      </w:r>
    </w:p>
    <w:p w14:paraId="34AD01EC" w14:textId="629376F7" w:rsidR="003E4D2B" w:rsidRPr="003E4D2B" w:rsidRDefault="003E4D2B" w:rsidP="003E4D2B">
      <w:pPr>
        <w:pStyle w:val="TableofFigures"/>
        <w:tabs>
          <w:tab w:val="right" w:leader="dot" w:pos="9016"/>
        </w:tabs>
        <w:spacing w:line="360" w:lineRule="auto"/>
        <w:rPr>
          <w:rFonts w:ascii="Times New Roman" w:hAnsi="Times New Roman" w:cs="Times New Roman"/>
          <w:noProof/>
        </w:rPr>
      </w:pPr>
      <w:r>
        <w:rPr>
          <w:rFonts w:ascii="Arial" w:hAnsi="Arial" w:eastAsia="Arial"/>
        </w:rPr>
        <w:t>Рисунок 1. Методология DSR</w:t>
        <w:tab/>
        <w:t>18</w:t>
      </w:r>
    </w:p>
    <w:p w14:paraId="6C2F8D61" w14:textId="31C29867" w:rsidR="003E4D2B" w:rsidRDefault="003E4D2B" w:rsidP="003E4D2B">
      <w:pPr>
        <w:pStyle w:val="TableofFigures"/>
        <w:tabs>
          <w:tab w:val="right" w:leader="dot" w:pos="9016"/>
        </w:tabs>
        <w:spacing w:line="360" w:lineRule="auto"/>
        <w:rPr>
          <w:noProof/>
        </w:rPr>
      </w:pPr>
      <w:r>
        <w:rPr>
          <w:rFonts w:ascii="Arial" w:hAnsi="Arial" w:eastAsia="Arial"/>
        </w:rPr>
        <w:t>Рисунок 2. Диаграмма Ганта</w:t>
        <w:tab/>
        <w:t>23</w:t>
      </w:r>
    </w:p>
    <w:p w14:paraId="5BECCAC4" w14:textId="774FA97D" w:rsidR="003E4D2B" w:rsidRPr="003E4D2B" w:rsidRDefault="003E4D2B" w:rsidP="003E4D2B">
      <w:r>
        <w:fldChar w:fldCharType="end"/>
      </w:r>
    </w:p>
    <w:p w14:paraId="71BDBD3A" w14:textId="5B61AED0" w:rsidR="00895009" w:rsidRDefault="00181303" w:rsidP="00181303">
      <w:pPr>
        <w:pStyle w:val="Heading1"/>
        <w:numPr>
          <w:ilvl w:val="0"/>
          <w:numId w:val="7"/>
        </w:numPr>
      </w:pPr>
      <w:r>
        <w:rPr>
          <w:rFonts w:ascii="Arial" w:hAnsi="Arial" w:eastAsia="Arial"/>
        </w:rPr>
        <w:t>Список таблиц</w:t>
      </w:r>
    </w:p>
    <w:p w14:paraId="3D8E3758" w14:textId="4D03EF7F" w:rsidR="0027601F" w:rsidRPr="0027601F" w:rsidRDefault="0027601F" w:rsidP="0027601F">
      <w:pPr>
        <w:pStyle w:val="TableofFigures"/>
        <w:tabs>
          <w:tab w:val="right" w:leader="dot" w:pos="9016"/>
        </w:tabs>
        <w:spacing w:line="360" w:lineRule="auto"/>
        <w:rPr>
          <w:rFonts w:ascii="Times New Roman" w:eastAsiaTheme="minorEastAsia" w:hAnsi="Times New Roman" w:cs="Times New Roman"/>
          <w:noProof/>
          <w:lang w:eastAsia="en-MY"/>
        </w:rPr>
      </w:pPr>
      <w:r>
        <w:rPr>
          <w:rFonts w:ascii="Arial" w:hAnsi="Arial" w:eastAsia="Arial"/>
        </w:rPr>
        <w:t>Таблица 1. Вехи проекта</w:t>
        <w:tab/>
        <w:t>23</w:t>
      </w:r>
    </w:p>
    <w:p w14:paraId="13EE0DA7" w14:textId="61DEEAAE" w:rsidR="0027601F" w:rsidRPr="0027601F" w:rsidRDefault="0027601F" w:rsidP="0027601F">
      <w:pPr>
        <w:pStyle w:val="TableofFigures"/>
        <w:tabs>
          <w:tab w:val="right" w:leader="dot" w:pos="9016"/>
        </w:tabs>
        <w:spacing w:line="360" w:lineRule="auto"/>
        <w:rPr>
          <w:rFonts w:ascii="Times New Roman" w:eastAsiaTheme="minorEastAsia" w:hAnsi="Times New Roman" w:cs="Times New Roman"/>
          <w:noProof/>
          <w:lang w:eastAsia="en-MY"/>
        </w:rPr>
      </w:pPr>
      <w:r>
        <w:rPr>
          <w:rFonts w:ascii="Arial" w:hAnsi="Arial" w:eastAsia="Arial"/>
        </w:rPr>
        <w:t>Таблица 2. Оценка рисков</w:t>
        <w:tab/>
        <w:t>25</w:t>
      </w:r>
    </w:p>
    <w:p w14:paraId="28554E6C" w14:textId="190C20D1" w:rsidR="00895009" w:rsidRPr="003E4D2B" w:rsidRDefault="0027601F" w:rsidP="008850FC">
      <w:pPr>
        <w:spacing w:after="0" w:line="360" w:lineRule="auto"/>
        <w:rPr>
          <w:rFonts w:ascii="Times New Roman" w:eastAsiaTheme="majorEastAsia" w:hAnsi="Times New Roman" w:cs="Times New Roman"/>
          <w:b/>
          <w:color w:val="000000" w:themeColor="text1"/>
          <w:sz w:val="32"/>
          <w:szCs w:val="40"/>
        </w:rPr>
      </w:pPr>
      <w:r>
        <w:rPr>
          <w:rFonts w:ascii="Times New Roman" w:hAnsi="Times New Roman" w:cs="Times New Roman"/>
        </w:rPr>
        <w:fldChar w:fldCharType="end"/>
      </w:r>
    </w:p>
    <w:p w14:paraId="78DB403E" w14:textId="65C38682" w:rsidR="0044322C" w:rsidRDefault="00895009" w:rsidP="00181303">
      <w:pPr>
        <w:pStyle w:val="Heading1"/>
        <w:numPr>
          <w:ilvl w:val="0"/>
          <w:numId w:val="7"/>
        </w:numPr>
      </w:pPr>
      <w:r>
        <w:rPr>
          <w:rFonts w:ascii="Arial" w:hAnsi="Arial" w:eastAsia="Arial"/>
        </w:rPr>
        <w:t>Список сокращений / терминология</w:t>
      </w:r>
    </w:p>
    <w:p w14:paraId="170E1C94" w14:textId="77777777" w:rsidR="009E0BCC" w:rsidRPr="009E0BCC" w:rsidRDefault="009E0BCC" w:rsidP="00716F9B">
      <w:pPr>
        <w:spacing w:after="0"/>
      </w:pPr>
    </w:p>
    <w:tbl>
      <w:tblPr>
        <w:tblStyle w:val="TableGrid"/>
        <w:tblW w:w="0" w:type="auto"/>
        <w:tblLook w:val="04A0" w:firstRow="1" w:lastRow="0" w:firstColumn="1" w:lastColumn="0" w:noHBand="0" w:noVBand="1"/>
      </w:tblPr>
      <w:tblGrid>
        <w:gridCol w:w="1696"/>
        <w:gridCol w:w="7320"/>
      </w:tblGrid>
      <w:tr w:rsidR="0044322C" w14:paraId="2C0472F0" w14:textId="77777777" w:rsidTr="00DF71EF">
        <w:tc>
          <w:tcPr>
            <w:tcW w:w="1696" w:type="dxa"/>
          </w:tcPr>
          <w:p w14:paraId="0BB09BA2" w14:textId="2CDA8B0D" w:rsidR="0044322C" w:rsidRPr="00DF71EF" w:rsidRDefault="001262A9" w:rsidP="0044322C">
            <w:pPr>
              <w:rPr>
                <w:rFonts w:ascii="Times New Roman" w:hAnsi="Times New Roman" w:cs="Times New Roman"/>
              </w:rPr>
            </w:pPr>
            <w:r w:rsidRPr="00DF71EF">
              <w:rPr>
                <w:rFonts w:ascii="Times New Roman" w:hAnsi="Times New Roman" w:cs="Times New Roman"/>
              </w:rPr>
              <w:t>AUC</w:t>
            </w:r>
          </w:p>
        </w:tc>
        <w:tc>
          <w:tcPr>
            <w:tcW w:w="7320" w:type="dxa"/>
          </w:tcPr>
          <w:p>
            <w:r>
              <w:rPr>
                <w:rFonts w:ascii="Arial" w:hAnsi="Arial" w:eastAsia="Arial"/>
                <w:sz w:val="18"/>
              </w:rPr>
              <w:t>Площадь под ROC-кривой</w:t>
            </w:r>
          </w:p>
        </w:tc>
      </w:tr>
      <w:tr w:rsidR="0044322C" w14:paraId="1E9AC02F" w14:textId="77777777" w:rsidTr="00DF71EF">
        <w:tc>
          <w:tcPr>
            <w:tcW w:w="1696" w:type="dxa"/>
          </w:tcPr>
          <w:p w14:paraId="41BA1BA2" w14:textId="5E7731AD" w:rsidR="0044322C" w:rsidRPr="00DF71EF" w:rsidRDefault="00B4400A" w:rsidP="0044322C">
            <w:pPr>
              <w:rPr>
                <w:rFonts w:ascii="Times New Roman" w:hAnsi="Times New Roman" w:cs="Times New Roman"/>
              </w:rPr>
            </w:pPr>
            <w:r w:rsidRPr="00DF71EF">
              <w:rPr>
                <w:rFonts w:ascii="Times New Roman" w:hAnsi="Times New Roman" w:cs="Times New Roman"/>
              </w:rPr>
              <w:t>CNN</w:t>
            </w:r>
          </w:p>
        </w:tc>
        <w:tc>
          <w:tcPr>
            <w:tcW w:w="7320" w:type="dxa"/>
          </w:tcPr>
          <w:p>
            <w:r>
              <w:rPr>
                <w:rFonts w:ascii="Arial" w:hAnsi="Arial" w:eastAsia="Arial"/>
                <w:sz w:val="18"/>
              </w:rPr>
              <w:t>Сверточная нейронная сеть</w:t>
            </w:r>
          </w:p>
        </w:tc>
      </w:tr>
      <w:tr w:rsidR="0044322C" w14:paraId="60803CAF" w14:textId="77777777" w:rsidTr="00DF71EF">
        <w:tc>
          <w:tcPr>
            <w:tcW w:w="1696" w:type="dxa"/>
          </w:tcPr>
          <w:p w14:paraId="31CB95C7" w14:textId="4546909C" w:rsidR="0044322C" w:rsidRPr="00DF71EF" w:rsidRDefault="00B4400A" w:rsidP="0044322C">
            <w:pPr>
              <w:rPr>
                <w:rFonts w:ascii="Times New Roman" w:hAnsi="Times New Roman" w:cs="Times New Roman"/>
              </w:rPr>
            </w:pPr>
            <w:r w:rsidRPr="00DF71EF">
              <w:rPr>
                <w:rFonts w:ascii="Times New Roman" w:hAnsi="Times New Roman" w:cs="Times New Roman"/>
              </w:rPr>
              <w:t>DL</w:t>
            </w:r>
          </w:p>
        </w:tc>
        <w:tc>
          <w:tcPr>
            <w:tcW w:w="7320" w:type="dxa"/>
          </w:tcPr>
          <w:p>
            <w:r>
              <w:rPr>
                <w:rFonts w:ascii="Arial" w:hAnsi="Arial" w:eastAsia="Arial"/>
                <w:sz w:val="18"/>
              </w:rPr>
              <w:t>Глубокое обучение</w:t>
            </w:r>
          </w:p>
        </w:tc>
      </w:tr>
      <w:tr w:rsidR="0044322C" w14:paraId="645AAE89" w14:textId="77777777" w:rsidTr="00DF71EF">
        <w:tc>
          <w:tcPr>
            <w:tcW w:w="1696" w:type="dxa"/>
          </w:tcPr>
          <w:p w14:paraId="32A4FB36" w14:textId="79A0A4A2" w:rsidR="0044322C" w:rsidRPr="00DF71EF" w:rsidRDefault="00B4400A" w:rsidP="0044322C">
            <w:pPr>
              <w:rPr>
                <w:rFonts w:ascii="Times New Roman" w:hAnsi="Times New Roman" w:cs="Times New Roman"/>
              </w:rPr>
            </w:pPr>
            <w:r w:rsidRPr="00DF71EF">
              <w:rPr>
                <w:rFonts w:ascii="Times New Roman" w:hAnsi="Times New Roman" w:cs="Times New Roman"/>
              </w:rPr>
              <w:t>DNS</w:t>
            </w:r>
          </w:p>
        </w:tc>
        <w:tc>
          <w:tcPr>
            <w:tcW w:w="7320" w:type="dxa"/>
          </w:tcPr>
          <w:p>
            <w:r>
              <w:rPr>
                <w:rFonts w:ascii="Arial" w:hAnsi="Arial" w:eastAsia="Arial"/>
                <w:sz w:val="18"/>
              </w:rPr>
              <w:t>Система доменных имен</w:t>
            </w:r>
          </w:p>
        </w:tc>
      </w:tr>
      <w:tr w:rsidR="0044322C" w14:paraId="044F986E" w14:textId="77777777" w:rsidTr="00DF71EF">
        <w:tc>
          <w:tcPr>
            <w:tcW w:w="1696" w:type="dxa"/>
          </w:tcPr>
          <w:p w14:paraId="05E6A3E7" w14:textId="432C6590" w:rsidR="0044322C" w:rsidRPr="00DF71EF" w:rsidRDefault="00EB2C8E" w:rsidP="0044322C">
            <w:pPr>
              <w:rPr>
                <w:rFonts w:ascii="Times New Roman" w:hAnsi="Times New Roman" w:cs="Times New Roman"/>
              </w:rPr>
            </w:pPr>
            <w:r w:rsidRPr="00DF71EF">
              <w:rPr>
                <w:rFonts w:ascii="Times New Roman" w:hAnsi="Times New Roman" w:cs="Times New Roman"/>
              </w:rPr>
              <w:t>DSR</w:t>
            </w:r>
          </w:p>
        </w:tc>
        <w:tc>
          <w:tcPr>
            <w:tcW w:w="7320" w:type="dxa"/>
          </w:tcPr>
          <w:p>
            <w:r>
              <w:rPr>
                <w:rFonts w:ascii="Arial" w:hAnsi="Arial" w:eastAsia="Arial"/>
                <w:sz w:val="18"/>
              </w:rPr>
              <w:t>Исследование проектной науки</w:t>
            </w:r>
          </w:p>
        </w:tc>
      </w:tr>
      <w:tr w:rsidR="0044322C" w14:paraId="22FE26FA" w14:textId="77777777" w:rsidTr="00DF71EF">
        <w:tc>
          <w:tcPr>
            <w:tcW w:w="1696" w:type="dxa"/>
          </w:tcPr>
          <w:p w14:paraId="7C9772F9" w14:textId="0809F21C" w:rsidR="0044322C" w:rsidRPr="00DF71EF" w:rsidRDefault="00822EF4" w:rsidP="0044322C">
            <w:pPr>
              <w:rPr>
                <w:rFonts w:ascii="Times New Roman" w:hAnsi="Times New Roman" w:cs="Times New Roman"/>
              </w:rPr>
            </w:pPr>
            <w:r w:rsidRPr="00DF71EF">
              <w:rPr>
                <w:rFonts w:ascii="Times New Roman" w:hAnsi="Times New Roman" w:cs="Times New Roman"/>
              </w:rPr>
              <w:t>GCN</w:t>
            </w:r>
          </w:p>
        </w:tc>
        <w:tc>
          <w:tcPr>
            <w:tcW w:w="7320" w:type="dxa"/>
          </w:tcPr>
          <w:p>
            <w:r>
              <w:rPr>
                <w:rFonts w:ascii="Arial" w:hAnsi="Arial" w:eastAsia="Arial"/>
                <w:sz w:val="18"/>
              </w:rPr>
              <w:t>Графовая сверточная сеть</w:t>
            </w:r>
          </w:p>
        </w:tc>
      </w:tr>
      <w:tr w:rsidR="00084090" w14:paraId="5331C37F" w14:textId="77777777" w:rsidTr="00DF71EF">
        <w:tc>
          <w:tcPr>
            <w:tcW w:w="1696" w:type="dxa"/>
          </w:tcPr>
          <w:p w14:paraId="2547BA85" w14:textId="727076A3" w:rsidR="00084090" w:rsidRPr="00DF71EF" w:rsidRDefault="00084090" w:rsidP="0044322C">
            <w:pPr>
              <w:rPr>
                <w:rFonts w:ascii="Times New Roman" w:hAnsi="Times New Roman" w:cs="Times New Roman"/>
              </w:rPr>
            </w:pPr>
            <w:r w:rsidRPr="00DF71EF">
              <w:rPr>
                <w:rFonts w:ascii="Times New Roman" w:hAnsi="Times New Roman" w:cs="Times New Roman"/>
              </w:rPr>
              <w:t>HTTPS</w:t>
            </w:r>
          </w:p>
        </w:tc>
        <w:tc>
          <w:tcPr>
            <w:tcW w:w="7320" w:type="dxa"/>
          </w:tcPr>
          <w:p>
            <w:r>
              <w:rPr>
                <w:rFonts w:ascii="Arial" w:hAnsi="Arial" w:eastAsia="Arial"/>
                <w:sz w:val="18"/>
              </w:rPr>
              <w:t>Защищенный протокол передачи гипертекста</w:t>
            </w:r>
          </w:p>
        </w:tc>
      </w:tr>
      <w:tr w:rsidR="00084090" w14:paraId="295697AA" w14:textId="77777777" w:rsidTr="00DF71EF">
        <w:tc>
          <w:tcPr>
            <w:tcW w:w="1696" w:type="dxa"/>
          </w:tcPr>
          <w:p w14:paraId="3725BB60" w14:textId="5D4498A1" w:rsidR="00084090" w:rsidRPr="00DF71EF" w:rsidRDefault="00084090" w:rsidP="0044322C">
            <w:pPr>
              <w:rPr>
                <w:rFonts w:ascii="Times New Roman" w:hAnsi="Times New Roman" w:cs="Times New Roman"/>
              </w:rPr>
            </w:pPr>
            <w:r w:rsidRPr="00DF71EF">
              <w:rPr>
                <w:rFonts w:ascii="Times New Roman" w:hAnsi="Times New Roman" w:cs="Times New Roman"/>
              </w:rPr>
              <w:t>IDS</w:t>
            </w:r>
          </w:p>
        </w:tc>
        <w:tc>
          <w:tcPr>
            <w:tcW w:w="7320" w:type="dxa"/>
          </w:tcPr>
          <w:p>
            <w:r>
              <w:rPr>
                <w:rFonts w:ascii="Arial" w:hAnsi="Arial" w:eastAsia="Arial"/>
                <w:sz w:val="18"/>
              </w:rPr>
              <w:t>Система обнаружения вторжений</w:t>
            </w:r>
          </w:p>
        </w:tc>
      </w:tr>
      <w:tr w:rsidR="00084090" w14:paraId="5FD42988" w14:textId="77777777" w:rsidTr="00DF71EF">
        <w:tc>
          <w:tcPr>
            <w:tcW w:w="1696" w:type="dxa"/>
          </w:tcPr>
          <w:p w14:paraId="7A052EF8" w14:textId="133E0349" w:rsidR="00084090" w:rsidRPr="00DF71EF" w:rsidRDefault="0097438B" w:rsidP="0044322C">
            <w:pPr>
              <w:rPr>
                <w:rFonts w:ascii="Times New Roman" w:hAnsi="Times New Roman" w:cs="Times New Roman"/>
              </w:rPr>
            </w:pPr>
            <w:r w:rsidRPr="00DF71EF">
              <w:rPr>
                <w:rFonts w:ascii="Times New Roman" w:hAnsi="Times New Roman" w:cs="Times New Roman"/>
              </w:rPr>
              <w:t>LIME</w:t>
            </w:r>
          </w:p>
        </w:tc>
        <w:tc>
          <w:tcPr>
            <w:tcW w:w="7320" w:type="dxa"/>
          </w:tcPr>
          <w:p>
            <w:r>
              <w:rPr>
                <w:rFonts w:ascii="Arial" w:hAnsi="Arial" w:eastAsia="Arial"/>
                <w:sz w:val="18"/>
              </w:rPr>
              <w:t>Локальные интерпретируемые модельно-независимые объяснения</w:t>
            </w:r>
          </w:p>
        </w:tc>
      </w:tr>
      <w:tr w:rsidR="00084090" w14:paraId="14AA1363" w14:textId="77777777" w:rsidTr="00DF71EF">
        <w:tc>
          <w:tcPr>
            <w:tcW w:w="1696" w:type="dxa"/>
          </w:tcPr>
          <w:p w14:paraId="694A1D79" w14:textId="3176EFF5" w:rsidR="00084090" w:rsidRPr="00DF71EF" w:rsidRDefault="0097438B" w:rsidP="0044322C">
            <w:pPr>
              <w:rPr>
                <w:rFonts w:ascii="Times New Roman" w:hAnsi="Times New Roman" w:cs="Times New Roman"/>
              </w:rPr>
            </w:pPr>
            <w:r w:rsidRPr="00DF71EF">
              <w:rPr>
                <w:rFonts w:ascii="Times New Roman" w:hAnsi="Times New Roman" w:cs="Times New Roman"/>
              </w:rPr>
              <w:t>LSTM</w:t>
            </w:r>
          </w:p>
        </w:tc>
        <w:tc>
          <w:tcPr>
            <w:tcW w:w="7320" w:type="dxa"/>
          </w:tcPr>
          <w:p>
            <w:r>
              <w:rPr>
                <w:rFonts w:ascii="Arial" w:hAnsi="Arial" w:eastAsia="Arial"/>
                <w:sz w:val="18"/>
              </w:rPr>
              <w:t>Долгая краткосрочная память</w:t>
            </w:r>
          </w:p>
        </w:tc>
      </w:tr>
      <w:tr w:rsidR="00084090" w14:paraId="39B467CB" w14:textId="77777777" w:rsidTr="00DF71EF">
        <w:tc>
          <w:tcPr>
            <w:tcW w:w="1696" w:type="dxa"/>
          </w:tcPr>
          <w:p w14:paraId="5BB67D54" w14:textId="4E92F80B" w:rsidR="00084090" w:rsidRPr="00DF71EF" w:rsidRDefault="0097438B" w:rsidP="0044322C">
            <w:pPr>
              <w:rPr>
                <w:rFonts w:ascii="Times New Roman" w:hAnsi="Times New Roman" w:cs="Times New Roman"/>
              </w:rPr>
            </w:pPr>
            <w:r w:rsidRPr="00DF71EF">
              <w:rPr>
                <w:rFonts w:ascii="Times New Roman" w:hAnsi="Times New Roman" w:cs="Times New Roman"/>
              </w:rPr>
              <w:t>ML</w:t>
            </w:r>
          </w:p>
        </w:tc>
        <w:tc>
          <w:tcPr>
            <w:tcW w:w="7320" w:type="dxa"/>
          </w:tcPr>
          <w:p>
            <w:r>
              <w:rPr>
                <w:rFonts w:ascii="Arial" w:hAnsi="Arial" w:eastAsia="Arial"/>
                <w:sz w:val="18"/>
              </w:rPr>
              <w:t>Машинное обучение</w:t>
            </w:r>
          </w:p>
        </w:tc>
      </w:tr>
      <w:tr w:rsidR="00084090" w14:paraId="05CA75D4" w14:textId="77777777" w:rsidTr="00DF71EF">
        <w:tc>
          <w:tcPr>
            <w:tcW w:w="1696" w:type="dxa"/>
          </w:tcPr>
          <w:p w14:paraId="58FE98AF" w14:textId="2CC91491" w:rsidR="00084090" w:rsidRPr="00DF71EF" w:rsidRDefault="0018431F" w:rsidP="0044322C">
            <w:pPr>
              <w:rPr>
                <w:rFonts w:ascii="Times New Roman" w:hAnsi="Times New Roman" w:cs="Times New Roman"/>
              </w:rPr>
            </w:pPr>
            <w:r w:rsidRPr="00DF71EF">
              <w:rPr>
                <w:rFonts w:ascii="Times New Roman" w:hAnsi="Times New Roman" w:cs="Times New Roman"/>
              </w:rPr>
              <w:t>RNN</w:t>
            </w:r>
          </w:p>
        </w:tc>
        <w:tc>
          <w:tcPr>
            <w:tcW w:w="7320" w:type="dxa"/>
          </w:tcPr>
          <w:p>
            <w:r>
              <w:rPr>
                <w:rFonts w:ascii="Arial" w:hAnsi="Arial" w:eastAsia="Arial"/>
                <w:sz w:val="18"/>
              </w:rPr>
              <w:t>Рекуррентная нейронная сеть</w:t>
            </w:r>
          </w:p>
        </w:tc>
      </w:tr>
      <w:tr w:rsidR="007435AE" w14:paraId="6A3CCDC0" w14:textId="77777777" w:rsidTr="00DF71EF">
        <w:tc>
          <w:tcPr>
            <w:tcW w:w="1696" w:type="dxa"/>
          </w:tcPr>
          <w:p w14:paraId="2BC5C015" w14:textId="22571D4F" w:rsidR="007435AE" w:rsidRPr="00DF71EF" w:rsidRDefault="007435AE" w:rsidP="0044322C">
            <w:pPr>
              <w:rPr>
                <w:rFonts w:ascii="Times New Roman" w:hAnsi="Times New Roman" w:cs="Times New Roman"/>
              </w:rPr>
            </w:pPr>
            <w:r w:rsidRPr="00DF71EF">
              <w:rPr>
                <w:rFonts w:ascii="Times New Roman" w:hAnsi="Times New Roman" w:cs="Times New Roman"/>
              </w:rPr>
              <w:t>ROC</w:t>
            </w:r>
          </w:p>
        </w:tc>
        <w:tc>
          <w:tcPr>
            <w:tcW w:w="7320" w:type="dxa"/>
          </w:tcPr>
          <w:p>
            <w:r>
              <w:rPr>
                <w:rFonts w:ascii="Arial" w:hAnsi="Arial" w:eastAsia="Arial"/>
                <w:sz w:val="18"/>
              </w:rPr>
              <w:t>Рабочая характеристика приемника</w:t>
            </w:r>
          </w:p>
        </w:tc>
      </w:tr>
      <w:tr w:rsidR="007435AE" w14:paraId="6B001789" w14:textId="77777777" w:rsidTr="00DF71EF">
        <w:tc>
          <w:tcPr>
            <w:tcW w:w="1696" w:type="dxa"/>
          </w:tcPr>
          <w:p w14:paraId="39AE2B06" w14:textId="406DE0F1" w:rsidR="007435AE" w:rsidRPr="00DF71EF" w:rsidRDefault="007435AE" w:rsidP="0044322C">
            <w:pPr>
              <w:rPr>
                <w:rFonts w:ascii="Times New Roman" w:hAnsi="Times New Roman" w:cs="Times New Roman"/>
              </w:rPr>
            </w:pPr>
            <w:r w:rsidRPr="00DF71EF">
              <w:rPr>
                <w:rFonts w:ascii="Times New Roman" w:hAnsi="Times New Roman" w:cs="Times New Roman"/>
              </w:rPr>
              <w:t>SHAP</w:t>
            </w:r>
          </w:p>
        </w:tc>
        <w:tc>
          <w:tcPr>
            <w:tcW w:w="7320" w:type="dxa"/>
          </w:tcPr>
          <w:p>
            <w:r>
              <w:rPr>
                <w:rFonts w:ascii="Arial" w:hAnsi="Arial" w:eastAsia="Arial"/>
                <w:sz w:val="18"/>
              </w:rPr>
              <w:t>Аддитивные объяснения Шепли</w:t>
            </w:r>
          </w:p>
        </w:tc>
      </w:tr>
      <w:tr w:rsidR="007435AE" w14:paraId="3D83A799" w14:textId="77777777" w:rsidTr="00DF71EF">
        <w:tc>
          <w:tcPr>
            <w:tcW w:w="1696" w:type="dxa"/>
          </w:tcPr>
          <w:p w14:paraId="7D93C06D" w14:textId="34808765" w:rsidR="007435AE" w:rsidRPr="00DF71EF" w:rsidRDefault="00E7646D" w:rsidP="0044322C">
            <w:pPr>
              <w:rPr>
                <w:rFonts w:ascii="Times New Roman" w:hAnsi="Times New Roman" w:cs="Times New Roman"/>
              </w:rPr>
            </w:pPr>
            <w:r w:rsidRPr="00DF71EF">
              <w:rPr>
                <w:rFonts w:ascii="Times New Roman" w:hAnsi="Times New Roman" w:cs="Times New Roman"/>
              </w:rPr>
              <w:t>TLS</w:t>
            </w:r>
          </w:p>
        </w:tc>
        <w:tc>
          <w:tcPr>
            <w:tcW w:w="7320" w:type="dxa"/>
          </w:tcPr>
          <w:p>
            <w:r>
              <w:rPr>
                <w:rFonts w:ascii="Arial" w:hAnsi="Arial" w:eastAsia="Arial"/>
                <w:sz w:val="18"/>
              </w:rPr>
              <w:t>Безопасность транспортного уровня</w:t>
            </w:r>
          </w:p>
        </w:tc>
      </w:tr>
      <w:tr w:rsidR="007435AE" w14:paraId="689974AB" w14:textId="77777777" w:rsidTr="00DF71EF">
        <w:tc>
          <w:tcPr>
            <w:tcW w:w="1696" w:type="dxa"/>
          </w:tcPr>
          <w:p w14:paraId="7EC178A3" w14:textId="33605FD6" w:rsidR="007435AE" w:rsidRPr="00DF71EF" w:rsidRDefault="00E7646D" w:rsidP="0044322C">
            <w:pPr>
              <w:rPr>
                <w:rFonts w:ascii="Times New Roman" w:hAnsi="Times New Roman" w:cs="Times New Roman"/>
              </w:rPr>
            </w:pPr>
            <w:r w:rsidRPr="00DF71EF">
              <w:rPr>
                <w:rFonts w:ascii="Times New Roman" w:hAnsi="Times New Roman" w:cs="Times New Roman"/>
              </w:rPr>
              <w:t>XAI</w:t>
            </w:r>
          </w:p>
        </w:tc>
        <w:tc>
          <w:tcPr>
            <w:tcW w:w="7320" w:type="dxa"/>
          </w:tcPr>
          <w:p>
            <w:r>
              <w:rPr>
                <w:rFonts w:ascii="Arial" w:hAnsi="Arial" w:eastAsia="Arial"/>
                <w:sz w:val="18"/>
              </w:rPr>
              <w:t>Объяснимый искусственный интеллект</w:t>
            </w:r>
          </w:p>
        </w:tc>
      </w:tr>
      <w:tr w:rsidR="007435AE" w14:paraId="7456346C" w14:textId="77777777" w:rsidTr="00DF71EF">
        <w:tc>
          <w:tcPr>
            <w:tcW w:w="1696" w:type="dxa"/>
          </w:tcPr>
          <w:p w14:paraId="621DB868" w14:textId="644455C2" w:rsidR="007435AE" w:rsidRPr="00DF71EF" w:rsidRDefault="00E7646D" w:rsidP="0044322C">
            <w:pPr>
              <w:rPr>
                <w:rFonts w:ascii="Times New Roman" w:hAnsi="Times New Roman" w:cs="Times New Roman"/>
              </w:rPr>
            </w:pPr>
            <w:r w:rsidRPr="00DF71EF">
              <w:rPr>
                <w:rFonts w:ascii="Times New Roman" w:hAnsi="Times New Roman" w:cs="Times New Roman"/>
              </w:rPr>
              <w:t>XGBoost</w:t>
            </w:r>
          </w:p>
        </w:tc>
        <w:tc>
          <w:tcPr>
            <w:tcW w:w="7320" w:type="dxa"/>
          </w:tcPr>
          <w:p>
            <w:r>
              <w:rPr>
                <w:rFonts w:ascii="Arial" w:hAnsi="Arial" w:eastAsia="Arial"/>
                <w:sz w:val="18"/>
              </w:rPr>
              <w:t>Экстремальный градиентный бустинг</w:t>
            </w:r>
          </w:p>
        </w:tc>
      </w:tr>
    </w:tbl>
    <w:p w14:paraId="0B52B6DF" w14:textId="1A744080" w:rsidR="00143130" w:rsidRDefault="00143130" w:rsidP="0044322C">
      <w:r>
        <w:br w:type="page"/>
      </w:r>
    </w:p>
    <w:p w14:paraId="6636BFFB" w14:textId="4A8C818C" w:rsidR="00AC69FC" w:rsidRPr="007B5AD0" w:rsidRDefault="00012299" w:rsidP="00801176">
      <w:pPr>
        <w:pStyle w:val="Heading1"/>
      </w:pPr>
      <w:r>
        <w:rPr>
          <w:rFonts w:ascii="Arial" w:hAnsi="Arial" w:eastAsia="Arial"/>
        </w:rPr>
        <w:t>1. Введение</w:t>
      </w:r>
    </w:p>
    <w:p w14:paraId="1C9A2B4E" w14:textId="3E0D6E60" w:rsidR="003B3293" w:rsidRPr="007B5AD0" w:rsidRDefault="003B3293" w:rsidP="007B5AD0">
      <w:pPr>
        <w:spacing w:line="360" w:lineRule="auto"/>
        <w:jc w:val="both"/>
        <w:rPr>
          <w:rFonts w:ascii="Times New Roman" w:hAnsi="Times New Roman" w:cs="Times New Roman"/>
        </w:rPr>
      </w:pPr>
      <w:r>
        <w:rPr>
          <w:rFonts w:ascii="Arial" w:hAnsi="Arial" w:eastAsia="Arial"/>
        </w:rPr>
        <w:t>Быстрый рост цифровой инфраструктуры существенно изменил способы управления информацией и ее обмена в организациях. Большие объемы чувствительной информации передаются через облачные системы, корпоративные сети и персональные конечные устройства, которые стали основными средами обмена данными. Эти достижения дают значительные преимущества, однако они также создали новые сложные проблемы безопасности, требующие более совершенных технологий обнаружения.</w:t>
      </w:r>
    </w:p>
    <w:p w14:paraId="0E75A988" w14:textId="748017E7" w:rsidR="00B506D1" w:rsidRPr="007B5AD0" w:rsidRDefault="00F85244" w:rsidP="007B5AD0">
      <w:pPr>
        <w:spacing w:line="360" w:lineRule="auto"/>
        <w:jc w:val="both"/>
        <w:rPr>
          <w:rFonts w:ascii="Times New Roman" w:hAnsi="Times New Roman" w:cs="Times New Roman"/>
        </w:rPr>
      </w:pPr>
      <w:r>
        <w:rPr>
          <w:rFonts w:ascii="Arial" w:hAnsi="Arial" w:eastAsia="Arial"/>
        </w:rPr>
        <w:t>Сегодня одной из наиболее серьезных угроз для организаций является эксфильтрация данных - несанкционированная передача чувствительной информации из внутренних систем во внешние пункты назначения, контролируемые злоумышленником. В отличие от многих других кибератак, которые часто обнаруживаются сразу, эксфильтрация данных обычно является скрытной, устойчивой и слабо заметной на начальных стадиях (Hozouri et al., 2025). Злоумышленники используют действительные учетные данные, зашифрованные каналы связи и протоколы вроде DNS-туннелирование, чтобы незаметно выводить чувствительные данные из корпоративных систем в течение длительного времени (Kamal &amp; Mashaly, 2025).</w:t>
      </w:r>
    </w:p>
    <w:p w14:paraId="148F9DFA" w14:textId="323AA26B" w:rsidR="007F5661" w:rsidRPr="007B5AD0" w:rsidRDefault="007F5661" w:rsidP="007B5AD0">
      <w:pPr>
        <w:spacing w:line="360" w:lineRule="auto"/>
        <w:jc w:val="both"/>
        <w:rPr>
          <w:rFonts w:ascii="Times New Roman" w:hAnsi="Times New Roman" w:cs="Times New Roman"/>
        </w:rPr>
      </w:pPr>
      <w:r>
        <w:rPr>
          <w:rFonts w:ascii="Arial" w:hAnsi="Arial" w:eastAsia="Arial"/>
        </w:rPr>
        <w:t>Традиционные системы обнаружения вторжений, в основном опирающиеся на сигнатурные правила и заранее заданные шаблоны трафика, демонстрируют существенные ограничения при выявлении таких сложных и адаптивных угроз. В ответ на это недавние исследования все чаще рассматривают методы машинного обучения (ML) и глубокого обучения (DL) как более адаптивные альтернативы, способные выявлять аномальные паттерны в сетевых потоках, системных журналах и поведении пользователей (Chinnasamy et al., 2025). Однако большинство существующих подходов анализируют либо сетевой трафик, либо поведение хоста изолированно, что ограничивает их способность моделировать полную поведенческую последовательность многоэтапных атак эксфильтрации (Hozouri et al., 2025; Kamal &amp; Mashaly, 2025).</w:t>
      </w:r>
    </w:p>
    <w:p w14:paraId="0E29EC85" w14:textId="4660057F" w:rsidR="00012299" w:rsidRDefault="007F5661" w:rsidP="00012299">
      <w:pPr>
        <w:spacing w:line="360" w:lineRule="auto"/>
        <w:jc w:val="both"/>
        <w:rPr>
          <w:rFonts w:ascii="Times New Roman" w:hAnsi="Times New Roman" w:cs="Times New Roman"/>
        </w:rPr>
      </w:pPr>
      <w:r>
        <w:rPr>
          <w:rFonts w:ascii="Arial" w:hAnsi="Arial" w:eastAsia="Arial"/>
        </w:rPr>
        <w:t>В данном отчете представлено предложение исследования, направленного на устранение этих ограничений путем разработки поведенчески ориентированной гибридной архитектуры машинного обучения для обнаружения эксфильтрации данных. Предлагаемая архитектура объединяет хостовую телеметрию, анализ сетевого трафика и моделирование поведенческих последовательностей, чтобы обеспечить более полные возможности обнаружения сложных атак эксфильтрации.</w:t>
      </w:r>
    </w:p>
    <w:p w14:paraId="779B94AE" w14:textId="77777777" w:rsidR="00012299" w:rsidRDefault="00012299">
      <w:pPr>
        <w:rPr>
          <w:rFonts w:ascii="Times New Roman" w:hAnsi="Times New Roman" w:cs="Times New Roman"/>
        </w:rPr>
      </w:pPr>
      <w:r>
        <w:rPr>
          <w:rFonts w:ascii="Times New Roman" w:hAnsi="Times New Roman" w:cs="Times New Roman"/>
        </w:rPr>
        <w:br w:type="page"/>
      </w:r>
    </w:p>
    <w:p w14:paraId="7D3F0213" w14:textId="79637565" w:rsidR="00711610" w:rsidRPr="00012299" w:rsidRDefault="00012299" w:rsidP="00012299">
      <w:pPr>
        <w:pStyle w:val="Heading1"/>
        <w:rPr>
          <w:rFonts w:cs="Times New Roman"/>
        </w:rPr>
      </w:pPr>
      <w:r>
        <w:rPr>
          <w:rFonts w:ascii="Arial" w:hAnsi="Arial" w:eastAsia="Arial"/>
        </w:rPr>
        <w:t>2. Обзор предметной области</w:t>
      </w:r>
    </w:p>
    <w:p w14:paraId="6D519450" w14:textId="09BFC3CD" w:rsidR="00B22DAF" w:rsidRPr="007B5AD0" w:rsidRDefault="000D44A7" w:rsidP="007B5AD0">
      <w:pPr>
        <w:spacing w:line="360" w:lineRule="auto"/>
        <w:jc w:val="both"/>
        <w:rPr>
          <w:rFonts w:ascii="Times New Roman" w:hAnsi="Times New Roman" w:cs="Times New Roman"/>
        </w:rPr>
      </w:pPr>
      <w:r>
        <w:rPr>
          <w:rFonts w:ascii="Arial" w:hAnsi="Arial" w:eastAsia="Arial"/>
        </w:rPr>
        <w:t>Эксфильтрация данных стала одной из наиболее значимых проблем современной кибербезопасности из-за растущей зависимости от цифровых систем для хранения и обработки чувствительных организационных данных. Эксфильтрация данных определяется как незаконное перемещение чувствительных данных из внутренней системы во внешнее место, контролируемое злоумышленником. Она часто связана с понятием продвинутых устойчивых угроз (APT), при которых злоумышленники получают скрытый и длительный доступ к скомпрометированным системам и систематически похищают ценную информацию (Kamal &amp; Mashaly, 2025). Многоэтапное выполнение таких атак, включающее разведку, повышение привилегий, сбор данных, подготовку и финальную эксфильтрацию, затрудняет их раннее обнаружение, особенно традиционными системами безопасности (Hakim et al., 2024).</w:t>
      </w:r>
    </w:p>
    <w:p w14:paraId="6DA2AF13" w14:textId="525D86EC" w:rsidR="004212C9" w:rsidRPr="007B5AD0" w:rsidRDefault="004212C9" w:rsidP="007B5AD0">
      <w:pPr>
        <w:spacing w:line="360" w:lineRule="auto"/>
        <w:jc w:val="both"/>
        <w:rPr>
          <w:rFonts w:ascii="Times New Roman" w:hAnsi="Times New Roman" w:cs="Times New Roman"/>
        </w:rPr>
      </w:pPr>
      <w:r>
        <w:rPr>
          <w:rFonts w:ascii="Arial" w:hAnsi="Arial" w:eastAsia="Arial"/>
        </w:rPr>
        <w:t>Злоумышленники используют различные методы маскировки эксфильтрации в обычном сетевом трафике. Распространенные техники включают DNS-туннелирование, утечку данных через HTTPS, злоупотребление облачными хранилищами и использование командно-контрольных каналов (C2) (Hozouri et al., 2025). Использование зашифрованных протоколов связи (TLS, HTTPS и DNS-over-HTTPS) дополнительно усложняет обнаружение, поскольку большинство систем безопасности ограничены анализом метаданных трафика (размер пакетов, время, частота коммуникаций и т. д.), а не содержимого полезной нагрузки (Chen et al., 2024). Кроме того, важным способом эксфильтрации являются инсайдерские угрозы, когда сотрудники с авторизованным доступом намеренно или непреднамеренно используются для раскрытия чувствительной информации организации (Ofori et al., 2025).</w:t>
      </w:r>
    </w:p>
    <w:p w14:paraId="1FD15014" w14:textId="170E8BBF" w:rsidR="00B22DAF" w:rsidRPr="007B5AD0" w:rsidRDefault="00E26ADC" w:rsidP="007B5AD0">
      <w:pPr>
        <w:spacing w:line="360" w:lineRule="auto"/>
        <w:jc w:val="both"/>
        <w:rPr>
          <w:rFonts w:ascii="Times New Roman" w:hAnsi="Times New Roman" w:cs="Times New Roman"/>
        </w:rPr>
      </w:pPr>
      <w:r>
        <w:rPr>
          <w:rFonts w:ascii="Arial" w:hAnsi="Arial" w:eastAsia="Arial"/>
        </w:rPr>
        <w:t>Сигнатурные и rule-based механизмы традиционно применялись в системах обнаружения вторжений для выявления известных шаблонов атак. Однако исследования, сравнивающие популярные IDS-решения, такие как Snort и Suricata, показывают, что в настройках по умолчанию они не выявляют сложные техники эксфильтрации, например ICMP-туннелирование (Qutqut et al., 2026). Эти результаты показывают, что сигнатурные методы не могут использоваться как единственный способ противодействия развивающимся угрозам безопасности.</w:t>
      </w:r>
    </w:p>
    <w:p w14:paraId="680D4101" w14:textId="39F358B4" w:rsidR="00305933" w:rsidRPr="007B5AD0" w:rsidRDefault="0037053D" w:rsidP="007B5AD0">
      <w:pPr>
        <w:spacing w:line="360" w:lineRule="auto"/>
        <w:jc w:val="both"/>
        <w:rPr>
          <w:rFonts w:ascii="Times New Roman" w:hAnsi="Times New Roman" w:cs="Times New Roman"/>
        </w:rPr>
      </w:pPr>
      <w:r>
        <w:rPr>
          <w:rFonts w:ascii="Arial" w:hAnsi="Arial" w:eastAsia="Arial"/>
        </w:rPr>
        <w:t>Для устранения этих слабых мест методы машинного и глубокого обучения стали одним из основных направлений исследований в обнаружении киберугроз. Широко применяемые классические алгоритмы, включая Random Forest, Decision Trees и Gradient Boosting, показали сильные результаты в классификации структурированных признаков. В частности, ансамблевые методы на основе деревьев достигали точности выше 99% при обнаружении DNS-based эксфильтрации данных (Açıkgözoğlu, 2024; Thomas et al., 2025). Использование подходов глубокого обучения, включая CNN, RNN и Transformers, расширило возможности обнаружения за счет извлечения сложных временных и пространственных признаков из крупномасштабного сетевого трафика и поведенческих журналов (Kuppuraju et al., 2025).</w:t>
      </w:r>
    </w:p>
    <w:p w14:paraId="7AEC9F72" w14:textId="3D6508BE" w:rsidR="00B22DAF" w:rsidRPr="007B5AD0" w:rsidRDefault="00271148" w:rsidP="007B5AD0">
      <w:pPr>
        <w:spacing w:line="360" w:lineRule="auto"/>
        <w:jc w:val="both"/>
        <w:rPr>
          <w:rFonts w:ascii="Times New Roman" w:hAnsi="Times New Roman" w:cs="Times New Roman"/>
        </w:rPr>
      </w:pPr>
      <w:r>
        <w:rPr>
          <w:rFonts w:ascii="Arial" w:hAnsi="Arial" w:eastAsia="Arial"/>
        </w:rPr>
        <w:t>Помимо анализа на сетевом уровне, все больший исследовательский интерес получает хостовые поведенческое обнаружение. Хостовые модели позволяют подробно видеть поведение пользователя и системы через анализ трасс системных вызовов, паттернов доступа к файлам, журналов выполнения процессов и пользовательской активности, которые не наблюдаются сетевыми методами. Недавние исследования показывают, что добавление контекстных и ролевых поведенческих признаков в модели обнаружения позволяет достигать точности 94-99% при снижении числа ложных срабатываний (Balogun et al., 2025). Autoencoders, один из типов моделей глубокого обучения, также показали эффективность при выявлении скрытой эксфильтрации данных в контейнеризованных средах с использованием на основе системных вызовов поведенческого мониторинга (Zuppelli et al., 2024).</w:t>
      </w:r>
    </w:p>
    <w:p w14:paraId="62ADDA90" w14:textId="74EA5E0F" w:rsidR="00B22DAF" w:rsidRPr="007B5AD0" w:rsidRDefault="00B22DAF" w:rsidP="007B5AD0">
      <w:pPr>
        <w:spacing w:line="360" w:lineRule="auto"/>
        <w:jc w:val="both"/>
        <w:rPr>
          <w:rFonts w:ascii="Times New Roman" w:hAnsi="Times New Roman" w:cs="Times New Roman"/>
        </w:rPr>
      </w:pPr>
      <w:r>
        <w:rPr>
          <w:rFonts w:ascii="Arial" w:hAnsi="Arial" w:eastAsia="Arial"/>
        </w:rPr>
        <w:t>Гибридные архитектуры обнаружения стали перспективным направлением, которое стремится объединить дополняющие сильные стороны разных аналитических методов и источников данных. Архитектуры, интегрирующие классическое машинное обучение с моделями глубокого обучения, например CNN-LSTM конвейерs и ансамблевые tree models, демонстрировали более высокую точность и устойчивость по сравнению с одно-модельными подходами (Cai et al., 2025; Potluri, 2024). В более поздних работах отбор признаков на основе reinforcement learning сочетался с XAI-методами для повышения возможностей обнаружения и интерпретируемости моделей в зашифрованном сетевом трафике (Sammour et al., 2026; Hanintya et al., 2025).</w:t>
      </w:r>
    </w:p>
    <w:p w14:paraId="02BC6A30" w14:textId="40CCCC33" w:rsidR="00B22DAF" w:rsidRPr="007B5AD0" w:rsidRDefault="00E469F7" w:rsidP="007B5AD0">
      <w:pPr>
        <w:spacing w:line="360" w:lineRule="auto"/>
        <w:jc w:val="both"/>
        <w:rPr>
          <w:rFonts w:ascii="Times New Roman" w:hAnsi="Times New Roman" w:cs="Times New Roman"/>
        </w:rPr>
      </w:pPr>
      <w:r>
        <w:rPr>
          <w:rFonts w:ascii="Arial" w:hAnsi="Arial" w:eastAsia="Arial"/>
        </w:rPr>
        <w:t>Несмотря на этот прогресс, в литературе сохраняется существенный пробел. Большинство предложенных систем обнаружения продолжает работать с одной модальностью данных - либо сетевым трафиком, либо хостовой телеметрией - и не моделирует явно поведенческие последовательности, которые предшествуют и составляют многоэтапные атаки эксфильтрации данных (Hozouri et al., 2025; Kamal &amp; Mashaly, 2025). Этот пробел обосновывает разработку интегрированной поведенчески ориентированной архитектуры обнаружения, которая подробно рассматривается в постановке проблемы.</w:t>
      </w:r>
    </w:p>
    <w:p w14:paraId="5711FF78" w14:textId="77777777" w:rsidR="00012299" w:rsidRDefault="00012299">
      <w:pPr>
        <w:rPr>
          <w:rFonts w:ascii="Times New Roman" w:hAnsi="Times New Roman" w:cs="Times New Roman"/>
        </w:rPr>
      </w:pPr>
      <w:r>
        <w:rPr>
          <w:rFonts w:ascii="Times New Roman" w:hAnsi="Times New Roman" w:cs="Times New Roman"/>
        </w:rPr>
        <w:br w:type="page"/>
      </w:r>
    </w:p>
    <w:p w14:paraId="7C0F4482" w14:textId="28E3206D" w:rsidR="006F296C" w:rsidRPr="007B5AD0" w:rsidRDefault="00012299" w:rsidP="00012299">
      <w:pPr>
        <w:pStyle w:val="Heading1"/>
      </w:pPr>
      <w:r>
        <w:rPr>
          <w:rFonts w:ascii="Arial" w:hAnsi="Arial" w:eastAsia="Arial"/>
        </w:rPr>
        <w:t>3. Постановка проблемы</w:t>
      </w:r>
    </w:p>
    <w:p w14:paraId="2A662EA8" w14:textId="77777777" w:rsidR="009A1F52" w:rsidRPr="007B5AD0" w:rsidRDefault="009A1F52" w:rsidP="007B5AD0">
      <w:pPr>
        <w:spacing w:line="360" w:lineRule="auto"/>
        <w:jc w:val="both"/>
        <w:rPr>
          <w:rFonts w:ascii="Times New Roman" w:hAnsi="Times New Roman" w:cs="Times New Roman"/>
        </w:rPr>
      </w:pPr>
      <w:r>
        <w:rPr>
          <w:rFonts w:ascii="Arial" w:hAnsi="Arial" w:eastAsia="Arial"/>
        </w:rPr>
        <w:t>Несмотря на значительные достижения в обнаружении вторжений на основе машинного и глубокого обучения, существующие системы обнаружения эксфильтрации данных остаются фундаментально ограниченными из-за неспособности интегрировать многoисточниковую поведенческую телеметрию и моделировать последовательные стадии сложных атак эксфильтрации.</w:t>
      </w:r>
    </w:p>
    <w:p w14:paraId="75433F14" w14:textId="62E20306" w:rsidR="009106D4" w:rsidRPr="007B5AD0" w:rsidRDefault="009106D4" w:rsidP="007B5AD0">
      <w:pPr>
        <w:spacing w:line="360" w:lineRule="auto"/>
        <w:jc w:val="both"/>
        <w:rPr>
          <w:rFonts w:ascii="Times New Roman" w:hAnsi="Times New Roman" w:cs="Times New Roman"/>
        </w:rPr>
      </w:pPr>
      <w:r>
        <w:rPr>
          <w:rFonts w:ascii="Arial" w:hAnsi="Arial" w:eastAsia="Arial"/>
        </w:rPr>
        <w:t>Существующие подходы к обнаружению можно в целом разделить на сетевые и хостовые системы; обе дают лишь частичный взгляд на жизненный цикл атаки эксфильтрации. Сетевые системы анализируют потоки трафика, метаданные пакетов и характеристики DNS-запросов для выявления аномальных коммуникаций. Хотя эти методы показывали сильные статистические результаты - ансамблевые классификаторы достигали показателей обнаружения выше 99% в контролируемых условиях (Thomas et al., 2025; Açıkgözoğlu, 2024), - они не дают представления о действиях на уровне хоста и поведении пользователя. Следовательно, подозрительная сетевая активность не может быть надежно связана с действиями пользователя или процессами приложения, что затрудняет восстановление цепочки событий, завершившейся эксфильтрацией данных. Кроме того, широкое распространение HTTPS, TLS и DNS-over-HTTPS (DoH) ограничивает полезность на основе полезной нагрузки признаков. Это вынуждает сетевые системы использовать метаданные, которые не всегда эффективно разделяют нормальный и вредоносный зашифрованный трафик (Chen et al., 2024; Sammour et al., 2026).</w:t>
      </w:r>
    </w:p>
    <w:p w14:paraId="2643E904" w14:textId="77777777" w:rsidR="009A1F52" w:rsidRPr="007B5AD0" w:rsidRDefault="009A1F52" w:rsidP="007B5AD0">
      <w:pPr>
        <w:spacing w:line="360" w:lineRule="auto"/>
        <w:jc w:val="both"/>
        <w:rPr>
          <w:rFonts w:ascii="Times New Roman" w:hAnsi="Times New Roman" w:cs="Times New Roman"/>
        </w:rPr>
      </w:pPr>
      <w:r>
        <w:rPr>
          <w:rFonts w:ascii="Arial" w:hAnsi="Arial" w:eastAsia="Arial"/>
        </w:rPr>
        <w:t>Хостовые системы поведенческого обнаружения частично устраняют эти ограничения, предоставляя подробную видимость пользовательских действий, системных процессов и паттернов доступа к файлам. Эти подходы доказали эффективность для обнаружения инсайдерских угроз и поведенческих аномалий, особенно при включении контекстных и ролевых признаков в модели обнаружения (Balogun et al., 2025; Singh &amp; Siddalingaiah, 2025). Однако только хостовые системы не могут напрямую наблюдать сетевую стадию эксфильтрации, когда чувствительные данные передаются во внешние пункты назначения, контролируемые злоумышленником. Без интеграции с сетевой телеметрией хостовые модели могут выявлять подозрительное поведение, но не могут подтвердить факт фактической эксфильтрации данных (Zuppelli et al., 2024).</w:t>
      </w:r>
    </w:p>
    <w:p w14:paraId="185BD334" w14:textId="72BE29BF" w:rsidR="00A67F16" w:rsidRPr="007B5AD0" w:rsidRDefault="009A1F52" w:rsidP="007B5AD0">
      <w:pPr>
        <w:spacing w:line="360" w:lineRule="auto"/>
        <w:jc w:val="both"/>
        <w:rPr>
          <w:rFonts w:ascii="Times New Roman" w:hAnsi="Times New Roman" w:cs="Times New Roman"/>
        </w:rPr>
      </w:pPr>
      <w:r>
        <w:rPr>
          <w:rFonts w:ascii="Arial" w:hAnsi="Arial" w:eastAsia="Arial"/>
        </w:rPr>
        <w:t>Гибридные архитектуры обнаружения пытались закрыть этот пробел, объединяя разные методы машинного обучения и источники данных. Тем не менее большинство современных гибридных систем на практике остается одномодальным: часть из них использует либо сетевой трафик, либо хостовую телеметрию вместо реального объединения обоих источников (Cai et al., 2025; Potluri, 2024). Наиболее важно, что большинство гибридных решений основано на классификации аномалий на уровне отдельных журналов и не моделирует явно последовательности поведения, характерные для прогрессивных стадий многоэтапных атак эксфильтрации. Фреймворк ARKAIV, предложенный Hakim et al. (2024), является одной из немногих попыток прогнозировать эксфильтрационное поведение путем сопоставления системных журналов с тактиками MITRE ATT&amp;CK, однако он опирается на один источник данных и обучения с учителем learning на размеченных наборах данных. Поэтому его применимость ограничена реальными средами, где размеченные данные о компрометациях встречаются редко.</w:t>
      </w:r>
    </w:p>
    <w:p w14:paraId="0848DF70" w14:textId="1FF32A69" w:rsidR="00C15871" w:rsidRPr="007B5AD0" w:rsidRDefault="00C15871" w:rsidP="007B5AD0">
      <w:pPr>
        <w:spacing w:line="360" w:lineRule="auto"/>
        <w:jc w:val="both"/>
        <w:rPr>
          <w:rFonts w:ascii="Times New Roman" w:hAnsi="Times New Roman" w:cs="Times New Roman"/>
        </w:rPr>
      </w:pPr>
      <w:r>
        <w:rPr>
          <w:rFonts w:ascii="Arial" w:hAnsi="Arial" w:eastAsia="Arial"/>
        </w:rPr>
        <w:t>Кроме того, хотя методы объяснимого ИИ, такие как SHAP и LIME, включались в системы обнаружения для повышения интерпретируемости моделей, существующие системы в основном предоставляют post-hoc объяснения важности признаков, а не пытаются восстановить поведенческую последовательность атаки (Hanintya et al., 2025). Это ограничивает их практическую полезность при расследовании инцидентов и проактивном реагировании на угрозы.</w:t>
      </w:r>
    </w:p>
    <w:p w14:paraId="240B7073" w14:textId="332C6E32" w:rsidR="00692312" w:rsidRPr="007B5AD0" w:rsidRDefault="007C2596" w:rsidP="007B5AD0">
      <w:pPr>
        <w:spacing w:line="360" w:lineRule="auto"/>
        <w:jc w:val="both"/>
        <w:rPr>
          <w:rFonts w:ascii="Times New Roman" w:hAnsi="Times New Roman" w:cs="Times New Roman"/>
        </w:rPr>
      </w:pPr>
      <w:r>
        <w:rPr>
          <w:rFonts w:ascii="Arial" w:hAnsi="Arial" w:eastAsia="Arial"/>
        </w:rPr>
        <w:t>В совокупности эти ограничения показывают, что современные модели обнаружения в значительной степени реактивны и имеют узкую область охвата. Существует критический пробел в обнаружении скрытных многоэтапных атак эксфильтрации данных, которые охватывают как хостовое, так и сетевое пространство. Следовательно, требуется интегрированная архитектура обнаружения, объединяющая хостовую телеметрию, анализ сетевого трафика и моделирование поведенческих последовательностей в гибридной ML-архитектуре, чтобы обеспечить более точное, своевременное и комплексное обнаружение продвинутых атак эксфильтрации данных.</w:t>
      </w:r>
    </w:p>
    <w:p w14:paraId="68AB0D35" w14:textId="77777777" w:rsidR="00AD5F7A" w:rsidRPr="007B5AD0" w:rsidRDefault="00AD5F7A" w:rsidP="007B5AD0">
      <w:pPr>
        <w:spacing w:line="360" w:lineRule="auto"/>
        <w:jc w:val="both"/>
        <w:rPr>
          <w:rFonts w:ascii="Times New Roman" w:hAnsi="Times New Roman" w:cs="Times New Roman"/>
        </w:rPr>
      </w:pPr>
    </w:p>
    <w:p w14:paraId="018DC93E" w14:textId="77777777" w:rsidR="00012299" w:rsidRDefault="00012299">
      <w:pPr>
        <w:rPr>
          <w:rFonts w:ascii="Times New Roman" w:hAnsi="Times New Roman" w:cs="Times New Roman"/>
        </w:rPr>
      </w:pPr>
      <w:r>
        <w:rPr>
          <w:rFonts w:ascii="Times New Roman" w:hAnsi="Times New Roman" w:cs="Times New Roman"/>
        </w:rPr>
        <w:br w:type="page"/>
      </w:r>
    </w:p>
    <w:p w14:paraId="4A4A6798" w14:textId="0F596434" w:rsidR="00171515" w:rsidRPr="007B5AD0" w:rsidRDefault="00012299" w:rsidP="00012299">
      <w:pPr>
        <w:pStyle w:val="Heading1"/>
      </w:pPr>
      <w:r>
        <w:rPr>
          <w:rFonts w:ascii="Arial" w:hAnsi="Arial" w:eastAsia="Arial"/>
        </w:rPr>
        <w:t>4. Исследовательские вопросы</w:t>
      </w:r>
    </w:p>
    <w:p w14:paraId="272FC517" w14:textId="77777777" w:rsidR="001D7138" w:rsidRDefault="001D7138" w:rsidP="007B5AD0">
      <w:pPr>
        <w:spacing w:line="360" w:lineRule="auto"/>
        <w:jc w:val="both"/>
        <w:rPr>
          <w:rFonts w:ascii="Times New Roman" w:hAnsi="Times New Roman" w:cs="Times New Roman"/>
        </w:rPr>
      </w:pPr>
      <w:r>
        <w:rPr>
          <w:rFonts w:ascii="Arial" w:hAnsi="Arial" w:eastAsia="Arial"/>
        </w:rPr>
        <w:t>На основе ограничений, выявленных в постановке проблемы, данное исследование отвечает на следующие вопросы:</w:t>
      </w:r>
    </w:p>
    <w:p w14:paraId="2AE12EC4" w14:textId="351602E1" w:rsidR="0084646D" w:rsidRPr="00FC351F" w:rsidRDefault="001D7138" w:rsidP="00FC351F">
      <w:pPr>
        <w:pStyle w:val="ListParagraph"/>
        <w:numPr>
          <w:ilvl w:val="0"/>
          <w:numId w:val="5"/>
        </w:numPr>
        <w:spacing w:line="360" w:lineRule="auto"/>
        <w:jc w:val="both"/>
        <w:rPr>
          <w:rFonts w:ascii="Times New Roman" w:hAnsi="Times New Roman" w:cs="Times New Roman"/>
        </w:rPr>
      </w:pPr>
      <w:r>
        <w:rPr>
          <w:rFonts w:ascii="Arial" w:hAnsi="Arial" w:eastAsia="Arial"/>
        </w:rPr>
        <w:t>Какие ключевые поведенческие индикаторы и признаки многoисточниковой телеметрии характеризуют прогрессивные стадии атак эксфильтрации данных в хостовых и сетевых средах?</w:t>
      </w:r>
    </w:p>
    <w:p w14:paraId="44825BC6" w14:textId="77777777" w:rsidR="00FC351F" w:rsidRDefault="00796A26" w:rsidP="00FC351F">
      <w:pPr>
        <w:pStyle w:val="ListParagraph"/>
        <w:spacing w:line="360" w:lineRule="auto"/>
        <w:jc w:val="both"/>
        <w:rPr>
          <w:rFonts w:ascii="Times New Roman" w:hAnsi="Times New Roman" w:cs="Times New Roman"/>
        </w:rPr>
      </w:pPr>
      <w:r>
        <w:rPr>
          <w:rFonts w:ascii="Arial" w:hAnsi="Arial" w:eastAsia="Arial"/>
        </w:rPr>
        <w:t>Этот вопрос закрывает пробел в интегрированном анализе между хостовым и сетевым доменами путем определения полного набора признаков, описывающих жизненный цикл атак эксфильтрации данных.</w:t>
      </w:r>
    </w:p>
    <w:p w14:paraId="3A776816" w14:textId="4B9C414F" w:rsidR="0084646D" w:rsidRPr="00FC351F" w:rsidRDefault="001D7138" w:rsidP="00FC351F">
      <w:pPr>
        <w:pStyle w:val="ListParagraph"/>
        <w:numPr>
          <w:ilvl w:val="0"/>
          <w:numId w:val="5"/>
        </w:numPr>
        <w:spacing w:line="360" w:lineRule="auto"/>
        <w:jc w:val="both"/>
        <w:rPr>
          <w:rFonts w:ascii="Times New Roman" w:hAnsi="Times New Roman" w:cs="Times New Roman"/>
        </w:rPr>
      </w:pPr>
      <w:r>
        <w:rPr>
          <w:rFonts w:ascii="Arial" w:hAnsi="Arial" w:eastAsia="Arial"/>
        </w:rPr>
        <w:t>Как можно эффективно объединить классические методы машинного обучения и методы глубокого обучения в гибридной архитектуре для повышения точности и устойчивости обнаружения?</w:t>
      </w:r>
    </w:p>
    <w:p w14:paraId="27869652" w14:textId="77777777" w:rsidR="00AC4382" w:rsidRDefault="005830D6" w:rsidP="00AC4382">
      <w:pPr>
        <w:pStyle w:val="ListParagraph"/>
        <w:spacing w:line="360" w:lineRule="auto"/>
        <w:jc w:val="both"/>
        <w:rPr>
          <w:rFonts w:ascii="Times New Roman" w:hAnsi="Times New Roman" w:cs="Times New Roman"/>
        </w:rPr>
      </w:pPr>
      <w:r>
        <w:rPr>
          <w:rFonts w:ascii="Arial" w:hAnsi="Arial" w:eastAsia="Arial"/>
        </w:rPr>
        <w:t>Этот вопрос рассматривает, как гибридные подходы могут использовать взаимодополняющие сильные стороны разных парадигм обучения для повышения качества обнаружения на многoисточниковых данных.</w:t>
      </w:r>
    </w:p>
    <w:p w14:paraId="1967ED0B" w14:textId="103E4A3F" w:rsidR="0084646D" w:rsidRPr="00AC4382" w:rsidRDefault="002E6B06" w:rsidP="00AC4382">
      <w:pPr>
        <w:pStyle w:val="ListParagraph"/>
        <w:numPr>
          <w:ilvl w:val="0"/>
          <w:numId w:val="5"/>
        </w:numPr>
        <w:spacing w:line="360" w:lineRule="auto"/>
        <w:jc w:val="both"/>
        <w:rPr>
          <w:rFonts w:ascii="Times New Roman" w:hAnsi="Times New Roman" w:cs="Times New Roman"/>
        </w:rPr>
      </w:pPr>
      <w:r>
        <w:rPr>
          <w:rFonts w:ascii="Arial" w:hAnsi="Arial" w:eastAsia="Arial"/>
        </w:rPr>
        <w:t>Как можно встроить моделирование поведенческих последовательностей в гибридную архитектуру обнаружения для выявления паттернов многоэтапных атак эксфильтрации данных?</w:t>
      </w:r>
    </w:p>
    <w:p w14:paraId="1D225C99" w14:textId="77777777" w:rsidR="00AC4382" w:rsidRDefault="00F03B65" w:rsidP="00AC4382">
      <w:pPr>
        <w:pStyle w:val="ListParagraph"/>
        <w:spacing w:line="360" w:lineRule="auto"/>
        <w:jc w:val="both"/>
        <w:rPr>
          <w:rFonts w:ascii="Times New Roman" w:hAnsi="Times New Roman" w:cs="Times New Roman"/>
        </w:rPr>
      </w:pPr>
      <w:r>
        <w:rPr>
          <w:rFonts w:ascii="Arial" w:hAnsi="Arial" w:eastAsia="Arial"/>
        </w:rPr>
        <w:t>Этот вопрос направлен на устранение ограничения event-level обнаружения путем учета временных связей между видами поведения.</w:t>
      </w:r>
    </w:p>
    <w:p w14:paraId="2E4487B0" w14:textId="4CD4DCAB" w:rsidR="0084646D" w:rsidRPr="00AC4382" w:rsidRDefault="002E6B06" w:rsidP="00AC4382">
      <w:pPr>
        <w:pStyle w:val="ListParagraph"/>
        <w:numPr>
          <w:ilvl w:val="0"/>
          <w:numId w:val="5"/>
        </w:numPr>
        <w:spacing w:line="360" w:lineRule="auto"/>
        <w:jc w:val="both"/>
        <w:rPr>
          <w:rFonts w:ascii="Times New Roman" w:hAnsi="Times New Roman" w:cs="Times New Roman"/>
        </w:rPr>
      </w:pPr>
      <w:r>
        <w:rPr>
          <w:rFonts w:ascii="Arial" w:hAnsi="Arial" w:eastAsia="Arial"/>
        </w:rPr>
        <w:t>В какой степени методы объяснимого искусственного интеллекта могут повысить интерпретируемость решений обнаружения и поддержать расследование инцидентов?</w:t>
      </w:r>
    </w:p>
    <w:p w14:paraId="3A792FAC" w14:textId="68054C14" w:rsidR="001D7138" w:rsidRPr="007B5AD0" w:rsidRDefault="0084646D" w:rsidP="007B5AD0">
      <w:pPr>
        <w:pStyle w:val="ListParagraph"/>
        <w:spacing w:line="360" w:lineRule="auto"/>
        <w:jc w:val="both"/>
        <w:rPr>
          <w:rFonts w:ascii="Times New Roman" w:hAnsi="Times New Roman" w:cs="Times New Roman"/>
        </w:rPr>
      </w:pPr>
      <w:r>
        <w:rPr>
          <w:rFonts w:ascii="Arial" w:hAnsi="Arial" w:eastAsia="Arial"/>
        </w:rPr>
        <w:t>Этот вопрос изучает, как интерпретируемость может повысить практическую применимость систем обнаружения в реальных операциях безопасности.</w:t>
      </w:r>
    </w:p>
    <w:p w14:paraId="31FF99A2" w14:textId="77777777" w:rsidR="00060632" w:rsidRDefault="00060632">
      <w:pPr>
        <w:rPr>
          <w:rFonts w:ascii="Times New Roman" w:hAnsi="Times New Roman" w:cs="Times New Roman"/>
        </w:rPr>
      </w:pPr>
      <w:r>
        <w:rPr>
          <w:rFonts w:ascii="Times New Roman" w:hAnsi="Times New Roman" w:cs="Times New Roman"/>
        </w:rPr>
        <w:br w:type="page"/>
      </w:r>
    </w:p>
    <w:p w14:paraId="0B0F47D8" w14:textId="0F444F83" w:rsidR="00711610" w:rsidRPr="007B5AD0" w:rsidRDefault="00060632" w:rsidP="00060632">
      <w:pPr>
        <w:pStyle w:val="Heading1"/>
      </w:pPr>
      <w:r>
        <w:rPr>
          <w:rFonts w:ascii="Arial" w:hAnsi="Arial" w:eastAsia="Arial"/>
        </w:rPr>
        <w:t>5. Цель и задачи</w:t>
      </w:r>
    </w:p>
    <w:p w14:paraId="1673582D" w14:textId="4133CAB6" w:rsidR="00061E3D" w:rsidRPr="00060632" w:rsidRDefault="00060632" w:rsidP="00060632">
      <w:pPr>
        <w:pStyle w:val="Heading2"/>
      </w:pPr>
      <w:r>
        <w:rPr>
          <w:rFonts w:ascii="Arial" w:hAnsi="Arial" w:eastAsia="Arial"/>
        </w:rPr>
        <w:t>5.1 Цель</w:t>
      </w:r>
    </w:p>
    <w:p w14:paraId="17B44832" w14:textId="49DA0E91" w:rsidR="00061E3D" w:rsidRPr="007B5AD0" w:rsidRDefault="00061E3D" w:rsidP="007B5AD0">
      <w:pPr>
        <w:spacing w:line="360" w:lineRule="auto"/>
        <w:jc w:val="both"/>
        <w:rPr>
          <w:rFonts w:ascii="Times New Roman" w:hAnsi="Times New Roman" w:cs="Times New Roman"/>
        </w:rPr>
      </w:pPr>
      <w:r>
        <w:rPr>
          <w:rFonts w:ascii="Arial" w:hAnsi="Arial" w:eastAsia="Arial"/>
        </w:rPr>
        <w:t>Основная цель данного исследования - спроектировать и оценить поведенчески ориентированную гибридную архитектуру машинного обучения, которая интегрирует хостовую телеметрию, анализ сетевого трафика и моделирование поведенческих последовательностей для улучшения обнаружения сложных многоэтапных атак эксфильтрации данных.</w:t>
      </w:r>
    </w:p>
    <w:p w14:paraId="5348161C" w14:textId="29F4654E" w:rsidR="00061E3D" w:rsidRPr="007B5AD0" w:rsidRDefault="00060632" w:rsidP="00060632">
      <w:pPr>
        <w:pStyle w:val="Heading2"/>
      </w:pPr>
      <w:r>
        <w:rPr>
          <w:rFonts w:ascii="Arial" w:hAnsi="Arial" w:eastAsia="Arial"/>
        </w:rPr>
        <w:t>5.2 Задачи</w:t>
      </w:r>
    </w:p>
    <w:p w14:paraId="246AC4BD" w14:textId="16C325D1" w:rsidR="00061E3D" w:rsidRPr="007B5AD0" w:rsidRDefault="00567569" w:rsidP="007B5AD0">
      <w:pPr>
        <w:pStyle w:val="ListParagraph"/>
        <w:numPr>
          <w:ilvl w:val="0"/>
          <w:numId w:val="1"/>
        </w:numPr>
        <w:spacing w:line="360" w:lineRule="auto"/>
        <w:jc w:val="both"/>
        <w:rPr>
          <w:rFonts w:ascii="Times New Roman" w:hAnsi="Times New Roman" w:cs="Times New Roman"/>
        </w:rPr>
      </w:pPr>
      <w:r>
        <w:rPr>
          <w:rFonts w:ascii="Arial" w:hAnsi="Arial" w:eastAsia="Arial"/>
        </w:rPr>
        <w:t>Выявить и проанализировать ключевые поведенческие индикаторы и признаки многoисточниковой телеметрии, характеризующие прогрессивные стадии атак эксфильтрации данных в хостовых и сетевых средах, опираясь на доступные наборы данных и определения признаков из литературы.</w:t>
      </w:r>
    </w:p>
    <w:p w14:paraId="62550E48" w14:textId="4F244282" w:rsidR="00567569" w:rsidRPr="007B5AD0" w:rsidRDefault="00900BB9" w:rsidP="007B5AD0">
      <w:pPr>
        <w:pStyle w:val="ListParagraph"/>
        <w:numPr>
          <w:ilvl w:val="0"/>
          <w:numId w:val="1"/>
        </w:numPr>
        <w:spacing w:line="360" w:lineRule="auto"/>
        <w:jc w:val="both"/>
        <w:rPr>
          <w:rFonts w:ascii="Times New Roman" w:hAnsi="Times New Roman" w:cs="Times New Roman"/>
        </w:rPr>
      </w:pPr>
      <w:r>
        <w:rPr>
          <w:rFonts w:ascii="Arial" w:hAnsi="Arial" w:eastAsia="Arial"/>
        </w:rPr>
        <w:t>Спроектировать и реализовать гибридную архитектуру машинного и глубокого обучения, объединяющую классические и глубокого обучения методы для классификации многoисточниковых поведенческих данных.</w:t>
      </w:r>
    </w:p>
    <w:p w14:paraId="3D4C2237" w14:textId="3E3E9FDC" w:rsidR="00900BB9" w:rsidRPr="007B5AD0" w:rsidRDefault="00900BB9" w:rsidP="007B5AD0">
      <w:pPr>
        <w:pStyle w:val="ListParagraph"/>
        <w:numPr>
          <w:ilvl w:val="0"/>
          <w:numId w:val="1"/>
        </w:numPr>
        <w:spacing w:line="360" w:lineRule="auto"/>
        <w:jc w:val="both"/>
        <w:rPr>
          <w:rFonts w:ascii="Times New Roman" w:hAnsi="Times New Roman" w:cs="Times New Roman"/>
        </w:rPr>
      </w:pPr>
      <w:r>
        <w:rPr>
          <w:rFonts w:ascii="Arial" w:hAnsi="Arial" w:eastAsia="Arial"/>
        </w:rPr>
        <w:t>Разработать и интегрировать компонент моделирования поведенческих последовательностей в гибридную архитектуру, чтобы обеспечить обнаружение паттернов многоэтапных атак эксфильтрации данных.</w:t>
      </w:r>
    </w:p>
    <w:p w14:paraId="07C92BFE" w14:textId="5F941970" w:rsidR="00900BB9" w:rsidRPr="007B5AD0" w:rsidRDefault="00900BB9" w:rsidP="007B5AD0">
      <w:pPr>
        <w:pStyle w:val="ListParagraph"/>
        <w:numPr>
          <w:ilvl w:val="0"/>
          <w:numId w:val="1"/>
        </w:numPr>
        <w:spacing w:line="360" w:lineRule="auto"/>
        <w:jc w:val="both"/>
        <w:rPr>
          <w:rFonts w:ascii="Times New Roman" w:hAnsi="Times New Roman" w:cs="Times New Roman"/>
        </w:rPr>
      </w:pPr>
      <w:r>
        <w:rPr>
          <w:rFonts w:ascii="Arial" w:hAnsi="Arial" w:eastAsia="Arial"/>
        </w:rPr>
        <w:t>Интегрировать методы объяснимого искусственного интеллекта в предлагаемую архитектуру и оценить их эффективность в повышении интерпретируемости решений обнаружения.</w:t>
      </w:r>
    </w:p>
    <w:p w14:paraId="4D6B23CC" w14:textId="77777777" w:rsidR="00065AEF" w:rsidRDefault="00065AEF">
      <w:pPr>
        <w:rPr>
          <w:rFonts w:ascii="Times New Roman" w:hAnsi="Times New Roman" w:cs="Times New Roman"/>
        </w:rPr>
      </w:pPr>
      <w:r>
        <w:rPr>
          <w:rFonts w:ascii="Times New Roman" w:hAnsi="Times New Roman" w:cs="Times New Roman"/>
        </w:rPr>
        <w:br w:type="page"/>
      </w:r>
    </w:p>
    <w:p w14:paraId="6116FF4A" w14:textId="4B17B4E9" w:rsidR="00700DB3" w:rsidRPr="007B5AD0" w:rsidRDefault="00065AEF" w:rsidP="00065AEF">
      <w:pPr>
        <w:pStyle w:val="Heading1"/>
      </w:pPr>
      <w:r>
        <w:rPr>
          <w:rFonts w:ascii="Arial" w:hAnsi="Arial" w:eastAsia="Arial"/>
        </w:rPr>
        <w:t>6. Область исследования</w:t>
      </w:r>
    </w:p>
    <w:p w14:paraId="26042C05" w14:textId="3FC1C34C" w:rsidR="00CE5CA4" w:rsidRPr="007B5AD0" w:rsidRDefault="00CE5CA4" w:rsidP="007B5AD0">
      <w:pPr>
        <w:spacing w:line="360" w:lineRule="auto"/>
        <w:jc w:val="both"/>
        <w:rPr>
          <w:rFonts w:ascii="Times New Roman" w:hAnsi="Times New Roman" w:cs="Times New Roman"/>
        </w:rPr>
      </w:pPr>
      <w:r>
        <w:rPr>
          <w:rFonts w:ascii="Arial" w:hAnsi="Arial" w:eastAsia="Arial"/>
        </w:rPr>
        <w:t>Этот раздел определяет границы предлагаемого исследования и уточняет, в какой степени архитектура будет разработана и оценена. Для обеспечения реализуемости в рамках 12-недельного проекта исследование будет сосредоточено на сочетании классических моделей машинного обучения (Random Forest и XGBoost) и моделей глубокого обучения (CNN и LSTM). Более сложные расширения, такие как graph-based neural networks, reinforcement learning компоненты и масштабное multi-dataset объединение, исключены из реализации и рассматриваются как направления будущей работы.</w:t>
      </w:r>
    </w:p>
    <w:p w14:paraId="47ED54E6" w14:textId="77777777" w:rsidR="00FC0673" w:rsidRPr="007B5AD0" w:rsidRDefault="00FC0673" w:rsidP="00065AEF">
      <w:pPr>
        <w:pStyle w:val="Heading2"/>
      </w:pPr>
      <w:r>
        <w:rPr>
          <w:rFonts w:ascii="Arial" w:hAnsi="Arial" w:eastAsia="Arial"/>
        </w:rPr>
        <w:t>6.1 Фокус обнаружения</w:t>
      </w:r>
    </w:p>
    <w:p w14:paraId="76DED6BD" w14:textId="1BF9114E" w:rsidR="00FC0673" w:rsidRPr="007B5AD0" w:rsidRDefault="00FC0673" w:rsidP="007B5AD0">
      <w:pPr>
        <w:spacing w:line="360" w:lineRule="auto"/>
        <w:jc w:val="both"/>
        <w:rPr>
          <w:rFonts w:ascii="Times New Roman" w:hAnsi="Times New Roman" w:cs="Times New Roman"/>
        </w:rPr>
      </w:pPr>
      <w:r>
        <w:rPr>
          <w:rFonts w:ascii="Arial" w:hAnsi="Arial" w:eastAsia="Arial"/>
        </w:rPr>
        <w:t>Исследование сосредоточено на обнаружении атак эксфильтрации данных в корпоративных сетевых средах. Предлагаемая архитектура будет ориентирована на многоэтапные сценарии эксфильтрации, включая сценарии, связанные с продвинутыми устойчивыми угрозами (APT), инсайдерскими угрозами и злоупотреблением скрытыми каналами связи, такими как DNS-туннелирование и зашифрованная через HTTPS эксфильтрация.</w:t>
      </w:r>
    </w:p>
    <w:p w14:paraId="5DE11309" w14:textId="77777777" w:rsidR="00FC0673" w:rsidRPr="007B5AD0" w:rsidRDefault="00FC0673" w:rsidP="00065AEF">
      <w:pPr>
        <w:pStyle w:val="Heading2"/>
      </w:pPr>
      <w:r>
        <w:rPr>
          <w:rFonts w:ascii="Arial" w:hAnsi="Arial" w:eastAsia="Arial"/>
        </w:rPr>
        <w:t>6.2 Источники данных</w:t>
      </w:r>
    </w:p>
    <w:p w14:paraId="1EA41C35" w14:textId="2B2FB065" w:rsidR="00FC0673" w:rsidRPr="007B5AD0" w:rsidRDefault="00FC0673" w:rsidP="007B5AD0">
      <w:pPr>
        <w:spacing w:line="360" w:lineRule="auto"/>
        <w:jc w:val="both"/>
        <w:rPr>
          <w:rFonts w:ascii="Times New Roman" w:hAnsi="Times New Roman" w:cs="Times New Roman"/>
        </w:rPr>
      </w:pPr>
      <w:r>
        <w:rPr>
          <w:rFonts w:ascii="Arial" w:hAnsi="Arial" w:eastAsia="Arial"/>
        </w:rPr>
        <w:t>Предлагаемая архитектура объединит две основные категории телеметрии безопасности: поведенческие данные уровня хоста и данные сетевого трафика. Данные уровня хоста включают журналы системных вызовов, записи выполнения процессов, события доступа к файлам и журналы пользовательской активности. Сетевые данные включают признаки потоков трафика, метаданные пакетов, характеристики DNS-запросов и записи NetFlow. Сетевые наборы данных будут основным источником для обучения модели, тогда как хостовые поведенческие признаки будут включаться из совместимых наборов данных либо через симуляцию на уровне признаков, если парные наборы данных недоступны. Следовательно, интеграция будет происходить на уровне представления признаков, а не через прямое слияние сырых данных. Это осознанное ограничение области исследования, соответствующее 12-недельному графику, и оно не снижает валидность архитектуры многoисточниковой интеграции.</w:t>
      </w:r>
    </w:p>
    <w:p w14:paraId="18DAF23A" w14:textId="77777777" w:rsidR="00FC0673" w:rsidRPr="007B5AD0" w:rsidRDefault="00FC0673" w:rsidP="00065AEF">
      <w:pPr>
        <w:pStyle w:val="Heading2"/>
      </w:pPr>
      <w:r>
        <w:rPr>
          <w:rFonts w:ascii="Arial" w:hAnsi="Arial" w:eastAsia="Arial"/>
        </w:rPr>
        <w:t>6.3 Методы машинного обучения</w:t>
      </w:r>
    </w:p>
    <w:p w14:paraId="228B4DCD" w14:textId="2630F473" w:rsidR="00FC0673" w:rsidRPr="007B5AD0" w:rsidRDefault="00FC0673" w:rsidP="007B5AD0">
      <w:pPr>
        <w:spacing w:line="360" w:lineRule="auto"/>
        <w:jc w:val="both"/>
        <w:rPr>
          <w:rFonts w:ascii="Times New Roman" w:hAnsi="Times New Roman" w:cs="Times New Roman"/>
        </w:rPr>
      </w:pPr>
      <w:r>
        <w:rPr>
          <w:rFonts w:ascii="Arial" w:hAnsi="Arial" w:eastAsia="Arial"/>
        </w:rPr>
        <w:t>Исследование изучит интеграцию классических алгоритмов машинного обучения, в частности ансамблевых методов Random Forest и XGBoost, с CNN и на основе LSTM моделированием последовательностей. Объем исследования глубокого обучения ограничен доступными вычислительными ресурсами и временными рамками проекта. Методы reinforcement learning считаются вне области текущего исследования, хотя их потенциальная интеграция признается направлением будущих исследований.</w:t>
      </w:r>
    </w:p>
    <w:p w14:paraId="553463D3" w14:textId="77777777" w:rsidR="00FC0673" w:rsidRPr="007B5AD0" w:rsidRDefault="00FC0673" w:rsidP="00065AEF">
      <w:pPr>
        <w:pStyle w:val="Heading2"/>
      </w:pPr>
      <w:r>
        <w:rPr>
          <w:rFonts w:ascii="Arial" w:hAnsi="Arial" w:eastAsia="Arial"/>
        </w:rPr>
        <w:t>6.4 Моделирование поведенческих последовательностей</w:t>
      </w:r>
    </w:p>
    <w:p w14:paraId="55E671E3" w14:textId="77777777" w:rsidR="00FC0673" w:rsidRPr="007B5AD0" w:rsidRDefault="00FC0673" w:rsidP="007B5AD0">
      <w:pPr>
        <w:spacing w:line="360" w:lineRule="auto"/>
        <w:jc w:val="both"/>
        <w:rPr>
          <w:rFonts w:ascii="Times New Roman" w:hAnsi="Times New Roman" w:cs="Times New Roman"/>
        </w:rPr>
      </w:pPr>
      <w:r>
        <w:rPr>
          <w:rFonts w:ascii="Arial" w:hAnsi="Arial" w:eastAsia="Arial"/>
        </w:rPr>
        <w:t>Компонент моделирования поведенческих последовательностей будет сосредоточен на моделировании временных связей между хостовыми и сетевыми поведенческими событиями для выявления прогрессивных многоэтапных паттернов эксфильтрации. Область моделирования последовательностей ограничена обучения с учителем и полууправляемых подходами с использованием доступных размеченных наборов данных. Полностью обучения без учителя моделирование последовательностей, хотя и признается ценным направлением будущей работы, выходит за рамки данного исследования с учетом ограничений доступной разметки и оценочных эталонные наборы данных.</w:t>
      </w:r>
    </w:p>
    <w:p w14:paraId="04AC0250" w14:textId="77777777" w:rsidR="00FC0673" w:rsidRPr="007B5AD0" w:rsidRDefault="00FC0673" w:rsidP="00065AEF">
      <w:pPr>
        <w:pStyle w:val="Heading2"/>
      </w:pPr>
      <w:r>
        <w:rPr>
          <w:rFonts w:ascii="Arial" w:hAnsi="Arial" w:eastAsia="Arial"/>
        </w:rPr>
        <w:t>6.5 Объяснимость</w:t>
      </w:r>
    </w:p>
    <w:p w14:paraId="55E1594E" w14:textId="11A02AFC" w:rsidR="00FC0673" w:rsidRPr="007B5AD0" w:rsidRDefault="00FC0673" w:rsidP="007B5AD0">
      <w:pPr>
        <w:spacing w:line="360" w:lineRule="auto"/>
        <w:jc w:val="both"/>
        <w:rPr>
          <w:rFonts w:ascii="Times New Roman" w:hAnsi="Times New Roman" w:cs="Times New Roman"/>
        </w:rPr>
      </w:pPr>
      <w:r>
        <w:rPr>
          <w:rFonts w:ascii="Arial" w:hAnsi="Arial" w:eastAsia="Arial"/>
        </w:rPr>
        <w:t>Компонент объяснимости будет сосредоточен на интеграции на основе SHAP методов атрибуции признаков для предоставления интерпретируемых объяснений решений обнаружения. Область объяснимости ограничена генерацией объяснений после обнаружения. Практическая оценка объяснимости будет проводиться по качеству атрибуции признаков и ее потенциальной полезности для поддержки рабочих процессов аналитиков безопасности.</w:t>
      </w:r>
    </w:p>
    <w:p w14:paraId="412BDF8D" w14:textId="77777777" w:rsidR="00FC0673" w:rsidRPr="007B5AD0" w:rsidRDefault="00FC0673" w:rsidP="00065AEF">
      <w:pPr>
        <w:pStyle w:val="Heading2"/>
      </w:pPr>
      <w:r>
        <w:rPr>
          <w:rFonts w:ascii="Arial" w:hAnsi="Arial" w:eastAsia="Arial"/>
        </w:rPr>
        <w:t>6.6 Оценка</w:t>
      </w:r>
    </w:p>
    <w:p w14:paraId="4B2BF25F" w14:textId="0A1271B6" w:rsidR="00FC0673" w:rsidRPr="007B5AD0" w:rsidRDefault="00FC0673" w:rsidP="007B5AD0">
      <w:pPr>
        <w:spacing w:line="360" w:lineRule="auto"/>
        <w:jc w:val="both"/>
        <w:rPr>
          <w:rFonts w:ascii="Times New Roman" w:hAnsi="Times New Roman" w:cs="Times New Roman"/>
        </w:rPr>
      </w:pPr>
      <w:r>
        <w:rPr>
          <w:rFonts w:ascii="Arial" w:hAnsi="Arial" w:eastAsia="Arial"/>
        </w:rPr>
        <w:t>Оценка предлагаемой архитектуры будет проводиться в контролируемых экспериментальных условиях с использованием публично доступных эталонные наборы данных. Для оценки производительности архитектуры будут использоваться стандартные классификационные метрики: accuracy, precision, recall, F1-score и площадь под ROC-кривой (AUC).</w:t>
      </w:r>
    </w:p>
    <w:p w14:paraId="6FFE11A8" w14:textId="77777777" w:rsidR="00FC0673" w:rsidRPr="007B5AD0" w:rsidRDefault="00FC0673" w:rsidP="00065AEF">
      <w:pPr>
        <w:pStyle w:val="Heading2"/>
      </w:pPr>
      <w:r>
        <w:rPr>
          <w:rFonts w:ascii="Arial" w:hAnsi="Arial" w:eastAsia="Arial"/>
        </w:rPr>
        <w:t>6.7 Географическая и организационная область</w:t>
      </w:r>
    </w:p>
    <w:p w14:paraId="2E318D0F" w14:textId="5EC8C82A" w:rsidR="00A403DD" w:rsidRPr="007B5AD0" w:rsidRDefault="00FC0673" w:rsidP="007B5AD0">
      <w:pPr>
        <w:spacing w:line="360" w:lineRule="auto"/>
        <w:jc w:val="both"/>
        <w:rPr>
          <w:rFonts w:ascii="Times New Roman" w:hAnsi="Times New Roman" w:cs="Times New Roman"/>
        </w:rPr>
      </w:pPr>
      <w:r>
        <w:rPr>
          <w:rFonts w:ascii="Arial" w:hAnsi="Arial" w:eastAsia="Arial"/>
        </w:rPr>
        <w:t>Исследование не ограничено конкретным географическим регионом или отраслевым сектором. Предлагаемая архитектура разработана как универсальное решение обнаружения, применимое к корпоративным средам в широком смысле.</w:t>
      </w:r>
    </w:p>
    <w:p w14:paraId="28921110" w14:textId="77777777" w:rsidR="009E0071" w:rsidRPr="007B5AD0" w:rsidRDefault="009E0071" w:rsidP="007B5AD0">
      <w:pPr>
        <w:spacing w:line="360" w:lineRule="auto"/>
        <w:jc w:val="both"/>
        <w:rPr>
          <w:rFonts w:ascii="Times New Roman" w:hAnsi="Times New Roman" w:cs="Times New Roman"/>
        </w:rPr>
      </w:pPr>
    </w:p>
    <w:p w14:paraId="1931C37A" w14:textId="77777777" w:rsidR="00065AEF" w:rsidRDefault="00065AEF">
      <w:pPr>
        <w:rPr>
          <w:rFonts w:ascii="Times New Roman" w:hAnsi="Times New Roman" w:cs="Times New Roman"/>
        </w:rPr>
      </w:pPr>
      <w:r>
        <w:rPr>
          <w:rFonts w:ascii="Times New Roman" w:hAnsi="Times New Roman" w:cs="Times New Roman"/>
        </w:rPr>
        <w:br w:type="page"/>
      </w:r>
    </w:p>
    <w:p w14:paraId="49E695D3" w14:textId="1A05FD0F" w:rsidR="00700DB3" w:rsidRPr="00065AEF" w:rsidRDefault="00065AEF" w:rsidP="00065AEF">
      <w:pPr>
        <w:pStyle w:val="Heading1"/>
      </w:pPr>
      <w:r>
        <w:rPr>
          <w:rFonts w:ascii="Arial" w:hAnsi="Arial" w:eastAsia="Arial"/>
        </w:rPr>
        <w:t>7. Значимость исследования</w:t>
      </w:r>
    </w:p>
    <w:p w14:paraId="6D7ABECD" w14:textId="04572A22" w:rsidR="005D605C" w:rsidRPr="007B5AD0" w:rsidRDefault="005D605C" w:rsidP="007B5AD0">
      <w:pPr>
        <w:spacing w:line="360" w:lineRule="auto"/>
        <w:jc w:val="both"/>
        <w:rPr>
          <w:rFonts w:ascii="Times New Roman" w:hAnsi="Times New Roman" w:cs="Times New Roman"/>
        </w:rPr>
      </w:pPr>
      <w:r>
        <w:rPr>
          <w:rFonts w:ascii="Arial" w:hAnsi="Arial" w:eastAsia="Arial"/>
        </w:rPr>
        <w:t>Этот раздел объясняет, почему предлагаемое исследование является значимым и какой вклад оно может внести в области кибербезопасности и машинного обучения.</w:t>
      </w:r>
    </w:p>
    <w:p w14:paraId="1D31405C" w14:textId="77777777" w:rsidR="005376F3" w:rsidRPr="007B5AD0" w:rsidRDefault="005376F3" w:rsidP="00065AEF">
      <w:pPr>
        <w:pStyle w:val="Heading2"/>
      </w:pPr>
      <w:r>
        <w:rPr>
          <w:rFonts w:ascii="Arial" w:hAnsi="Arial" w:eastAsia="Arial"/>
        </w:rPr>
        <w:t>7.1 Решение критически важной проблемы кибербезопасности</w:t>
      </w:r>
    </w:p>
    <w:p w14:paraId="61389663" w14:textId="7F04DE1C" w:rsidR="00B1537A" w:rsidRPr="007B5AD0" w:rsidRDefault="005376F3" w:rsidP="007B5AD0">
      <w:pPr>
        <w:spacing w:line="360" w:lineRule="auto"/>
        <w:jc w:val="both"/>
        <w:rPr>
          <w:rFonts w:ascii="Times New Roman" w:hAnsi="Times New Roman" w:cs="Times New Roman"/>
        </w:rPr>
      </w:pPr>
      <w:r>
        <w:rPr>
          <w:rFonts w:ascii="Arial" w:hAnsi="Arial" w:eastAsia="Arial"/>
        </w:rPr>
        <w:t>Эксфильтрация данных является одной из наиболее финансово и операционно разрушительных кибератак. Последствия успешной эксфильтрации включают не только немедленные финансовые потери, но и регуляторные штрафы, репутационный ущерб и долгосрочный вред конкурентоспособности. Скрытный и устойчивый характер таких атак означает, что организации часто длительное время не знают о продолжающихся компрометациях (Hozouri et al., 2025). Поэтому разработка более сильного и комплексного подхода к обнаружению имеет практическую значимость для организаций, использующих цифровую инфраструктуру в своей деятельности.</w:t>
      </w:r>
    </w:p>
    <w:p w14:paraId="0E937843" w14:textId="32534872" w:rsidR="00E634CC" w:rsidRPr="007B5AD0" w:rsidRDefault="005376F3" w:rsidP="00065AEF">
      <w:pPr>
        <w:pStyle w:val="Heading2"/>
      </w:pPr>
      <w:r>
        <w:rPr>
          <w:rFonts w:ascii="Arial" w:hAnsi="Arial" w:eastAsia="Arial"/>
        </w:rPr>
        <w:t>7.2 Развитие современного уровня архитектур обнаружения</w:t>
      </w:r>
    </w:p>
    <w:p w14:paraId="71009052" w14:textId="3AEA8E58" w:rsidR="00FB3E0E" w:rsidRPr="007B5AD0" w:rsidRDefault="00E634CC" w:rsidP="007B5AD0">
      <w:pPr>
        <w:spacing w:line="360" w:lineRule="auto"/>
        <w:jc w:val="both"/>
        <w:rPr>
          <w:rFonts w:ascii="Times New Roman" w:hAnsi="Times New Roman" w:cs="Times New Roman"/>
        </w:rPr>
      </w:pPr>
      <w:r>
        <w:rPr>
          <w:rFonts w:ascii="Arial" w:hAnsi="Arial" w:eastAsia="Arial"/>
        </w:rPr>
        <w:t>С академической точки зрения предлагаемое исследование напрямую вносит вклад в литературу по обнаружению вторжений на основе машинного обучения, закрывая четко определенный и обоснованный исследовательский пробел. Как показано в обзоре литературы и постановке проблемы, большинство современных систем обнаружения являются одномодальными и не моделируют поведенческие последовательности многоэтапных атак эксфильтрации (Kamal &amp; Mashaly, 2025; Hozouri et al., 2025). Предлагаемая поведенчески ориентированная гибридная архитектура расширяет существующие гибридные подходы, объединяя хостовую телеметрию, анализ сетевого трафика и моделирование поведенческих последовательностей в единой архитектуре обнаружения, что остается недостаточно изученной практикой в литературе.</w:t>
      </w:r>
    </w:p>
    <w:p w14:paraId="28C083CF" w14:textId="1BFFEA33" w:rsidR="005376F3" w:rsidRPr="007B5AD0" w:rsidRDefault="005376F3" w:rsidP="00065AEF">
      <w:pPr>
        <w:pStyle w:val="Heading2"/>
      </w:pPr>
      <w:r>
        <w:rPr>
          <w:rFonts w:ascii="Arial" w:hAnsi="Arial" w:eastAsia="Arial"/>
        </w:rPr>
        <w:t>7.3 Улучшение раннего обнаружения многоэтапных атак</w:t>
      </w:r>
    </w:p>
    <w:p w14:paraId="0102B735" w14:textId="4281C47F" w:rsidR="009D7390" w:rsidRPr="007B5AD0" w:rsidRDefault="005376F3" w:rsidP="007B5AD0">
      <w:pPr>
        <w:spacing w:line="360" w:lineRule="auto"/>
        <w:jc w:val="both"/>
        <w:rPr>
          <w:rFonts w:ascii="Times New Roman" w:hAnsi="Times New Roman" w:cs="Times New Roman"/>
        </w:rPr>
      </w:pPr>
      <w:r>
        <w:rPr>
          <w:rFonts w:ascii="Arial" w:hAnsi="Arial" w:eastAsia="Arial"/>
        </w:rPr>
        <w:t>Особенно значимым вкладом предлагаемого исследования является акцент на раннем обнаружении через моделирование поведенческих последовательностей. Существующие механизмы обнаружения в основном реактивны и выявляют эксфильтрацию, когда передача уже началась (Hakim et al., 2024). Предлагаемая архитектура стремится обеспечить более раннее обнаружение эксфильтрации путем моделирования последовательных поведенческих паттернов, ведущих к финальной стадии эксфильтрации, например разведки, латерального перемещения и подготовки данных. Это сокращает dwell time злоумышленника и минимизирует объем данных, который может быть выведен до обнаружения. Такая способность имеет прямую операционную значимость для команд безопасности, отвечающих за обнаружение и реагирование на инциденты.</w:t>
      </w:r>
    </w:p>
    <w:p w14:paraId="505F2779" w14:textId="3919C7C7" w:rsidR="005376F3" w:rsidRPr="007B5AD0" w:rsidRDefault="005376F3" w:rsidP="00065AEF">
      <w:pPr>
        <w:pStyle w:val="Heading2"/>
      </w:pPr>
      <w:r>
        <w:rPr>
          <w:rFonts w:ascii="Arial" w:hAnsi="Arial" w:eastAsia="Arial"/>
        </w:rPr>
        <w:t>7.4 Поддержка исследовательского сообщества кибербезопасности</w:t>
      </w:r>
    </w:p>
    <w:p w14:paraId="07369FC0" w14:textId="63E97975" w:rsidR="0081557E" w:rsidRPr="007B5AD0" w:rsidRDefault="0081557E" w:rsidP="007B5AD0">
      <w:pPr>
        <w:spacing w:line="360" w:lineRule="auto"/>
        <w:jc w:val="both"/>
        <w:rPr>
          <w:rFonts w:ascii="Times New Roman" w:hAnsi="Times New Roman" w:cs="Times New Roman"/>
        </w:rPr>
      </w:pPr>
      <w:r>
        <w:rPr>
          <w:rFonts w:ascii="Arial" w:hAnsi="Arial" w:eastAsia="Arial"/>
        </w:rPr>
        <w:t>Предлагаемое исследование внесет вклад в исследовательское сообщество кибербезопасности за счет систематической оценки предлагаемой архитектуры. Исследование предоставит воспроизводимые результаты, которые другие исследователи смогут расширить благодаря подробному описанию экспериментов и сравнению качества с представительными современными лучшими базовыми подходами. Кроме того, выявление и анализ междоменных поведенческих признаков, определяющих многоэтапные атаки эксфильтрации, может стать полезной основой для будущих исследований поведенческого обнаружения угроз, разработки наборов данных и проектирования threat intelligence frameworks.</w:t>
      </w:r>
    </w:p>
    <w:p w14:paraId="50C6FC08" w14:textId="77777777" w:rsidR="00376795" w:rsidRPr="007B5AD0" w:rsidRDefault="00376795" w:rsidP="007B5AD0">
      <w:pPr>
        <w:spacing w:line="360" w:lineRule="auto"/>
        <w:jc w:val="both"/>
        <w:rPr>
          <w:rFonts w:ascii="Times New Roman" w:hAnsi="Times New Roman" w:cs="Times New Roman"/>
        </w:rPr>
      </w:pPr>
    </w:p>
    <w:p w14:paraId="1683A885" w14:textId="77777777" w:rsidR="00065AEF" w:rsidRDefault="00065AEF">
      <w:pPr>
        <w:rPr>
          <w:rFonts w:ascii="Times New Roman" w:hAnsi="Times New Roman" w:cs="Times New Roman"/>
        </w:rPr>
      </w:pPr>
      <w:r>
        <w:rPr>
          <w:rFonts w:ascii="Times New Roman" w:hAnsi="Times New Roman" w:cs="Times New Roman"/>
        </w:rPr>
        <w:br w:type="page"/>
      </w:r>
    </w:p>
    <w:p w14:paraId="2742670A" w14:textId="14CC9247" w:rsidR="00700DB3" w:rsidRPr="007B5AD0" w:rsidRDefault="00065AEF" w:rsidP="00065AEF">
      <w:pPr>
        <w:pStyle w:val="Heading1"/>
      </w:pPr>
      <w:r>
        <w:rPr>
          <w:rFonts w:ascii="Arial" w:hAnsi="Arial" w:eastAsia="Arial"/>
        </w:rPr>
        <w:t>8. Методология исследования</w:t>
      </w:r>
    </w:p>
    <w:p w14:paraId="568F71C2" w14:textId="64B050F2" w:rsidR="00D44DF3" w:rsidRPr="007B5AD0" w:rsidRDefault="00D44DF3" w:rsidP="007B5AD0">
      <w:pPr>
        <w:spacing w:line="360" w:lineRule="auto"/>
        <w:jc w:val="both"/>
        <w:rPr>
          <w:rFonts w:ascii="Times New Roman" w:hAnsi="Times New Roman" w:cs="Times New Roman"/>
        </w:rPr>
      </w:pPr>
      <w:r>
        <w:rPr>
          <w:rFonts w:ascii="Arial" w:hAnsi="Arial" w:eastAsia="Arial"/>
        </w:rPr>
        <w:t>Этот раздел описывает методологию исследования, которая будет использоваться для достижения цели и задач данной работы.</w:t>
      </w:r>
    </w:p>
    <w:p w14:paraId="580C0022" w14:textId="77777777" w:rsidR="00D44DF3" w:rsidRPr="007B5AD0" w:rsidRDefault="00D44DF3" w:rsidP="00065AEF">
      <w:pPr>
        <w:pStyle w:val="Heading2"/>
      </w:pPr>
      <w:r>
        <w:rPr>
          <w:rFonts w:ascii="Arial" w:hAnsi="Arial" w:eastAsia="Arial"/>
        </w:rPr>
        <w:t>8.1 Дизайн исследования и подход</w:t>
      </w:r>
    </w:p>
    <w:p w14:paraId="19C2BE86" w14:textId="71414C5A" w:rsidR="00D44DF3" w:rsidRDefault="00D44DF3" w:rsidP="007B5AD0">
      <w:pPr>
        <w:spacing w:line="360" w:lineRule="auto"/>
        <w:jc w:val="both"/>
        <w:rPr>
          <w:rFonts w:ascii="Times New Roman" w:hAnsi="Times New Roman" w:cs="Times New Roman"/>
        </w:rPr>
      </w:pPr>
      <w:r>
        <w:rPr>
          <w:rFonts w:ascii="Arial" w:hAnsi="Arial" w:eastAsia="Arial"/>
        </w:rPr>
        <w:t>Исследование будет использовать количественную методологию design science research (DSR). DSR особенно подходит для исследований в computing and engineering, направленных на создание и оценку нового артефакта - в данном случае поведенчески ориентированной гибридной ML-архитектуры - как решения выявленной практической проблемы (Hevner et al., 2004). Методология DSR включает итеративные циклы проектирования, реализации и оценки, что соответствует цели разработки и улучшения архитектуры обнаружения через систематические эксперименты. Исследование будет следовать структурированной пятифазной методологии, показанной на рисунке 1.</w:t>
      </w:r>
    </w:p>
    <w:p w14:paraId="7C3B7B12" w14:textId="77777777" w:rsidR="009D6B80" w:rsidRPr="009C3E07" w:rsidRDefault="00F04630" w:rsidP="009C3E07">
      <w:pPr>
        <w:keepNext/>
        <w:spacing w:line="360" w:lineRule="auto"/>
        <w:jc w:val="center"/>
        <w:rPr>
          <w:rFonts w:ascii="Times New Roman" w:hAnsi="Times New Roman" w:cs="Times New Roman"/>
          <w:sz w:val="20"/>
          <w:szCs w:val="20"/>
        </w:rPr>
      </w:pPr>
      <w:r w:rsidRPr="009C3E07">
        <w:rPr>
          <w:rFonts w:ascii="Times New Roman" w:hAnsi="Times New Roman" w:cs="Times New Roman"/>
          <w:noProof/>
          <w:sz w:val="20"/>
          <w:szCs w:val="20"/>
        </w:rPr>
        <w:drawing>
          <wp:inline distT="0" distB="0" distL="0" distR="0" wp14:anchorId="3B0C32EE" wp14:editId="582A8194">
            <wp:extent cx="2476500" cy="4869277"/>
            <wp:effectExtent l="0" t="0" r="0" b="7620"/>
            <wp:docPr id="1736734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8618" cy="4873442"/>
                    </a:xfrm>
                    <a:prstGeom prst="rect">
                      <a:avLst/>
                    </a:prstGeom>
                    <a:noFill/>
                    <a:ln>
                      <a:noFill/>
                    </a:ln>
                  </pic:spPr>
                </pic:pic>
              </a:graphicData>
            </a:graphic>
          </wp:inline>
        </w:drawing>
      </w:r>
    </w:p>
    <w:p w14:paraId="1AA718FF" w14:textId="1430F377" w:rsidR="00F04630" w:rsidRPr="009C3E07" w:rsidRDefault="009D6B80" w:rsidP="009C3E07">
      <w:pPr>
        <w:pStyle w:val="Caption"/>
        <w:spacing w:after="160"/>
        <w:jc w:val="center"/>
        <w:rPr>
          <w:rFonts w:ascii="Times New Roman" w:hAnsi="Times New Roman" w:cs="Times New Roman"/>
          <w:i w:val="0"/>
          <w:iCs w:val="0"/>
          <w:color w:val="auto"/>
          <w:sz w:val="20"/>
          <w:szCs w:val="20"/>
        </w:rPr>
      </w:pPr>
      <w:r>
        <w:rPr>
          <w:rFonts w:ascii="Arial" w:hAnsi="Arial" w:eastAsia="Arial"/>
        </w:rPr>
        <w:t>Рисунок 1. Методология DSR</w:t>
      </w:r>
    </w:p>
    <w:p w14:paraId="5F13E4A2" w14:textId="7F243CB9" w:rsidR="00D44DF3" w:rsidRPr="007B5AD0" w:rsidRDefault="00D44DF3" w:rsidP="00AC739F">
      <w:pPr>
        <w:pStyle w:val="Heading2"/>
      </w:pPr>
      <w:r>
        <w:rPr>
          <w:rFonts w:ascii="Arial" w:hAnsi="Arial" w:eastAsia="Arial"/>
        </w:rPr>
        <w:t>8.2 Фаза 1: выявление признаков и подготовка набора данных</w:t>
      </w:r>
    </w:p>
    <w:p w14:paraId="1936FF68" w14:textId="511C66FF" w:rsidR="00D44DF3" w:rsidRPr="007B5AD0" w:rsidRDefault="00D44DF3" w:rsidP="007B5AD0">
      <w:pPr>
        <w:spacing w:line="360" w:lineRule="auto"/>
        <w:jc w:val="both"/>
        <w:rPr>
          <w:rFonts w:ascii="Times New Roman" w:hAnsi="Times New Roman" w:cs="Times New Roman"/>
        </w:rPr>
      </w:pPr>
      <w:r>
        <w:rPr>
          <w:rFonts w:ascii="Arial" w:hAnsi="Arial" w:eastAsia="Arial"/>
        </w:rPr>
        <w:t>Первая фаза соответствует задаче 1 и сосредоточена на систематическом выявлении поведенческих индикаторов и признаков многoисточниковой телеметрии, которые характеризуют прогрессивные стадии атак эксфильтрации данных.</w:t>
      </w:r>
    </w:p>
    <w:p w14:paraId="6DF1097A" w14:textId="5220ADF8" w:rsidR="00D44DF3" w:rsidRPr="007B5AD0" w:rsidRDefault="00381131" w:rsidP="00381131">
      <w:pPr>
        <w:pStyle w:val="Heading3"/>
      </w:pPr>
      <w:r>
        <w:rPr>
          <w:rFonts w:ascii="Arial" w:hAnsi="Arial" w:eastAsia="Arial"/>
        </w:rPr>
        <w:t>8.2.1 Выбор набора данных</w:t>
      </w:r>
    </w:p>
    <w:p w14:paraId="003676EF" w14:textId="7DF69652" w:rsidR="00D44DF3" w:rsidRPr="007B5AD0" w:rsidRDefault="00826C23" w:rsidP="00721900">
      <w:pPr>
        <w:spacing w:line="360" w:lineRule="auto"/>
        <w:jc w:val="both"/>
        <w:rPr>
          <w:rFonts w:ascii="Times New Roman" w:hAnsi="Times New Roman" w:cs="Times New Roman"/>
        </w:rPr>
      </w:pPr>
      <w:r>
        <w:rPr>
          <w:rFonts w:ascii="Arial" w:hAnsi="Arial" w:eastAsia="Arial"/>
        </w:rPr>
        <w:t>Исследование будет использовать публично доступные наборы данных по кибербезопасности, которые содержат хостовую или сетевую телеметрию безопасности. Признается, что большинство публичных наборов данных предоставляет сетевую или хостовую телеметрию независимо. Поэтому исследование будет сосредоточено на интеграции признаков, полученных из разных источников, в единое представление для имитации многoисточникового поведенческого анализа.</w:t>
      </w:r>
    </w:p>
    <w:p w14:paraId="447D5CD5" w14:textId="77777777" w:rsidR="00D44DF3" w:rsidRPr="007B5AD0" w:rsidRDefault="00D44DF3" w:rsidP="000A459F">
      <w:pPr>
        <w:pStyle w:val="Heading3"/>
      </w:pPr>
      <w:r>
        <w:rPr>
          <w:rFonts w:ascii="Arial" w:hAnsi="Arial" w:eastAsia="Arial"/>
        </w:rPr>
        <w:t>8.2.2 Инжиниринг признаков</w:t>
      </w:r>
    </w:p>
    <w:p w14:paraId="185F1F17" w14:textId="18BA9D5B" w:rsidR="00D44DF3" w:rsidRPr="007B5AD0" w:rsidRDefault="00D44DF3" w:rsidP="007B5AD0">
      <w:pPr>
        <w:spacing w:line="360" w:lineRule="auto"/>
        <w:jc w:val="both"/>
        <w:rPr>
          <w:rFonts w:ascii="Times New Roman" w:hAnsi="Times New Roman" w:cs="Times New Roman"/>
        </w:rPr>
      </w:pPr>
      <w:r>
        <w:rPr>
          <w:rFonts w:ascii="Arial" w:hAnsi="Arial" w:eastAsia="Arial"/>
        </w:rPr>
        <w:t>Инжиниринг признаков будет включать извлечение и конструирование признаков из хостовых и сетевых источников данных. Сетевые признаки будут включать статистики потоков трафика, распределения размеров пакетов, интервалы между событиями, энтропию DNS-запросов и метрики частоты коммуникаций. Хостовые признаки будут включать распределения частоты системных вызовов, энтропию доступа к файлам, паттерны выполнения процессов и индикаторы использования привилегий. Кроме того, сопоставления с тактиками MITRE ATT&amp;CK будут использоваться как промежуточный слой для выравнивания извлеченных признаков с известными индикаторами стадий атаки по подходу Hakim et al. (2024). Анализ важности признаков будет выполняться с использованием SHAP values для выявления наиболее влиятельных поведенческих индикаторов, вносящих вклад в качество обнаружения. Это поддержит валидацию выбранных признаков и их релевантность разным стадиям атак эксфильтрации данных.</w:t>
      </w:r>
    </w:p>
    <w:p w14:paraId="143870B4" w14:textId="01EF3B08" w:rsidR="00D44DF3" w:rsidRPr="007B5AD0" w:rsidRDefault="00D44DF3" w:rsidP="000A459F">
      <w:pPr>
        <w:pStyle w:val="Heading2"/>
      </w:pPr>
      <w:r>
        <w:rPr>
          <w:rFonts w:ascii="Arial" w:hAnsi="Arial" w:eastAsia="Arial"/>
        </w:rPr>
        <w:t>8.3 Фаза 2: проектирование гибридной архитектуры</w:t>
      </w:r>
    </w:p>
    <w:p w14:paraId="54485778" w14:textId="1B259D32" w:rsidR="00D44DF3" w:rsidRPr="007B5AD0" w:rsidRDefault="00D44DF3" w:rsidP="007B5AD0">
      <w:pPr>
        <w:spacing w:line="360" w:lineRule="auto"/>
        <w:jc w:val="both"/>
        <w:rPr>
          <w:rFonts w:ascii="Times New Roman" w:hAnsi="Times New Roman" w:cs="Times New Roman"/>
        </w:rPr>
      </w:pPr>
      <w:r>
        <w:rPr>
          <w:rFonts w:ascii="Arial" w:hAnsi="Arial" w:eastAsia="Arial"/>
        </w:rPr>
        <w:t>Вторая фаза соответствует задаче 2 и включает проектирование гибридной архитектуры машинного и глубокого обучения.</w:t>
      </w:r>
    </w:p>
    <w:p w14:paraId="76508BA1" w14:textId="77777777" w:rsidR="00D44DF3" w:rsidRPr="007B5AD0" w:rsidRDefault="00D44DF3" w:rsidP="000A459F">
      <w:pPr>
        <w:pStyle w:val="Heading3"/>
      </w:pPr>
      <w:r>
        <w:rPr>
          <w:rFonts w:ascii="Arial" w:hAnsi="Arial" w:eastAsia="Arial"/>
        </w:rPr>
        <w:t>8.3.1 Архитектура фреймворка</w:t>
      </w:r>
    </w:p>
    <w:p w14:paraId="0B09950E" w14:textId="7BB945A4" w:rsidR="00D44DF3" w:rsidRPr="007B5AD0" w:rsidRDefault="006B0246" w:rsidP="007B5AD0">
      <w:pPr>
        <w:spacing w:line="360" w:lineRule="auto"/>
        <w:jc w:val="both"/>
        <w:rPr>
          <w:rFonts w:ascii="Times New Roman" w:hAnsi="Times New Roman" w:cs="Times New Roman"/>
        </w:rPr>
      </w:pPr>
      <w:r>
        <w:rPr>
          <w:rFonts w:ascii="Arial" w:hAnsi="Arial" w:eastAsia="Arial"/>
        </w:rPr>
        <w:t>В предлагаемой архитектуре будут три основных компонента, работающих в интегрированном конвейер:</w:t>
      </w:r>
    </w:p>
    <w:p w14:paraId="09A7ED6A" w14:textId="07BA20AB" w:rsidR="00D44DF3" w:rsidRPr="007B5AD0" w:rsidRDefault="00D44DF3" w:rsidP="007B5AD0">
      <w:pPr>
        <w:numPr>
          <w:ilvl w:val="0"/>
          <w:numId w:val="3"/>
        </w:numPr>
        <w:spacing w:line="360" w:lineRule="auto"/>
        <w:jc w:val="both"/>
        <w:rPr>
          <w:rFonts w:ascii="Times New Roman" w:hAnsi="Times New Roman" w:cs="Times New Roman"/>
        </w:rPr>
      </w:pPr>
      <w:r>
        <w:rPr>
          <w:rFonts w:ascii="Arial" w:hAnsi="Arial" w:eastAsia="Arial"/>
        </w:rPr>
        <w:t>Слой интеграции многoисточниковых данных будет принимать, предобрабатывать и нормализовать хостовую телеметрию и сетевой трафик из разных источников в единое представление признаков, пригодное для последующих компонентов моделирования.</w:t>
      </w:r>
    </w:p>
    <w:p w14:paraId="0A4BBF3F" w14:textId="124E8A6F" w:rsidR="00D44DF3" w:rsidRPr="007B5AD0" w:rsidRDefault="000F1737" w:rsidP="007B5AD0">
      <w:pPr>
        <w:numPr>
          <w:ilvl w:val="0"/>
          <w:numId w:val="3"/>
        </w:numPr>
        <w:spacing w:line="360" w:lineRule="auto"/>
        <w:jc w:val="both"/>
        <w:rPr>
          <w:rFonts w:ascii="Times New Roman" w:hAnsi="Times New Roman" w:cs="Times New Roman"/>
        </w:rPr>
      </w:pPr>
      <w:r>
        <w:rPr>
          <w:rFonts w:ascii="Arial" w:hAnsi="Arial" w:eastAsia="Arial"/>
        </w:rPr>
        <w:t>Гибридный слой классификации ML/DL будет применять ансамблевые методы (Random Forest и XGBoost) и глубокого обучения (CNN) для классификации отдельных событий и образцов трафика как легитимный или вредоносный на основе структурированных представлений признаков.</w:t>
      </w:r>
    </w:p>
    <w:p w14:paraId="16F48F28" w14:textId="26F2FEBD" w:rsidR="00D44DF3" w:rsidRPr="007B5AD0" w:rsidRDefault="00D44DF3" w:rsidP="007B5AD0">
      <w:pPr>
        <w:numPr>
          <w:ilvl w:val="0"/>
          <w:numId w:val="3"/>
        </w:numPr>
        <w:spacing w:line="360" w:lineRule="auto"/>
        <w:jc w:val="both"/>
        <w:rPr>
          <w:rFonts w:ascii="Times New Roman" w:hAnsi="Times New Roman" w:cs="Times New Roman"/>
        </w:rPr>
      </w:pPr>
      <w:r>
        <w:rPr>
          <w:rFonts w:ascii="Arial" w:hAnsi="Arial" w:eastAsia="Arial"/>
        </w:rPr>
        <w:t>Слой моделирования поведенческих последовательностей будет отвечать за моделирование временных связей между последовательными поведенческими событиями для выявления паттернов многоэтапных атак; он будет реализован с использованием LSTM-подхода глубокого обучения.</w:t>
      </w:r>
    </w:p>
    <w:p w14:paraId="3F24BF02" w14:textId="2E9006E7" w:rsidR="00D44DF3" w:rsidRPr="007B5AD0" w:rsidRDefault="00D551E5" w:rsidP="007B5AD0">
      <w:pPr>
        <w:spacing w:line="360" w:lineRule="auto"/>
        <w:jc w:val="both"/>
        <w:rPr>
          <w:rFonts w:ascii="Times New Roman" w:hAnsi="Times New Roman" w:cs="Times New Roman"/>
        </w:rPr>
      </w:pPr>
      <w:r>
        <w:rPr>
          <w:rFonts w:ascii="Arial" w:hAnsi="Arial" w:eastAsia="Arial"/>
        </w:rPr>
        <w:t>Выходы компонентов классификации и моделирования последовательностей будут объединяться с использованием late fusion подхода, при котором вероятности предсказаний обоих компонентов агрегируются для получения финального классификационного решения. Такой дизайн соответствует установленному принципу, согласно которому гибридные архитектуры, объединяющие классические и глубокого обучения методы, могут повышать точность и способность к обобщению по сравнению с одномодельными подходами (Almuhanna &amp; Dardouri, 2025).</w:t>
      </w:r>
    </w:p>
    <w:p w14:paraId="43E4BB00" w14:textId="06E84B1B" w:rsidR="00D44DF3" w:rsidRPr="007B5AD0" w:rsidRDefault="00D44DF3" w:rsidP="000A459F">
      <w:pPr>
        <w:pStyle w:val="Heading2"/>
      </w:pPr>
      <w:r>
        <w:rPr>
          <w:rFonts w:ascii="Arial" w:hAnsi="Arial" w:eastAsia="Arial"/>
        </w:rPr>
        <w:t>8.4 Фаза 3: моделирование поведенческих последовательностей</w:t>
      </w:r>
    </w:p>
    <w:p w14:paraId="38E6C05F" w14:textId="402D33C8" w:rsidR="00D44DF3" w:rsidRPr="007B5AD0" w:rsidRDefault="00D44DF3" w:rsidP="007B5AD0">
      <w:pPr>
        <w:spacing w:line="360" w:lineRule="auto"/>
        <w:jc w:val="both"/>
        <w:rPr>
          <w:rFonts w:ascii="Times New Roman" w:hAnsi="Times New Roman" w:cs="Times New Roman"/>
        </w:rPr>
      </w:pPr>
      <w:r>
        <w:rPr>
          <w:rFonts w:ascii="Arial" w:hAnsi="Arial" w:eastAsia="Arial"/>
        </w:rPr>
        <w:t>Третья фаза соответствует задаче 3 и сосредоточена на разработке компонента моделирования поведенческих последовательностей.</w:t>
      </w:r>
    </w:p>
    <w:p w14:paraId="076EE065" w14:textId="0D063F28" w:rsidR="00D44DF3" w:rsidRDefault="00D44DF3" w:rsidP="007B5AD0">
      <w:pPr>
        <w:spacing w:line="360" w:lineRule="auto"/>
        <w:jc w:val="both"/>
        <w:rPr>
          <w:rFonts w:ascii="Times New Roman" w:hAnsi="Times New Roman" w:cs="Times New Roman"/>
        </w:rPr>
      </w:pPr>
      <w:r>
        <w:rPr>
          <w:rFonts w:ascii="Arial" w:hAnsi="Arial" w:eastAsia="Arial"/>
        </w:rPr>
        <w:t>Моделирование поведенческих последовательностей будет реализовано с использованием сетей Long Short-Term Memory (LSTM), хорошо подходящих для изучения временных зависимостей в последовательных данных событий (Yumlembam et al., 2025). Компонент моделирования последовательностей будет получать на вход упорядоченные последовательности поведенческих событий, полученные из хостовой и сетевой телеметрии, и обучаться выявлять паттерны, указывающие на прогрессивное многоэтапное атакующее поведение. Последовательности событий будут строиться путем агрегирования упорядоченных по времени векторов признаков в скользящих временных окнах, что позволит модели фиксировать как краткосрочные, так и среднесрочные поведенческие паттерны.</w:t>
      </w:r>
    </w:p>
    <w:p w14:paraId="03E10052" w14:textId="4BBB19D5" w:rsidR="00B02664" w:rsidRPr="007B5AD0" w:rsidRDefault="00B02664" w:rsidP="007B5AD0">
      <w:pPr>
        <w:spacing w:line="360" w:lineRule="auto"/>
        <w:jc w:val="both"/>
        <w:rPr>
          <w:rFonts w:ascii="Times New Roman" w:hAnsi="Times New Roman" w:cs="Times New Roman"/>
        </w:rPr>
      </w:pPr>
      <w:r>
        <w:rPr>
          <w:rFonts w:ascii="Arial" w:hAnsi="Arial" w:eastAsia="Arial"/>
        </w:rPr>
        <w:t>Последовательности будут формироваться с использованием скользящих временных окон над упорядоченными потоками событий. Каждая последовательность будет состоять из фиксированного числа событий (например, 50-100 событий на последовательность), а метки будут назначаться на основе наличия эксфильтрационной активности внутри окна последовательности. Модель будет выполнять бинарную классификацию на уровне последовательности (легитимный vs exfiltration).</w:t>
      </w:r>
    </w:p>
    <w:p w14:paraId="681CB8E2" w14:textId="3A42998D" w:rsidR="00D44DF3" w:rsidRPr="007B5AD0" w:rsidRDefault="00D44DF3" w:rsidP="000A459F">
      <w:pPr>
        <w:pStyle w:val="Heading2"/>
      </w:pPr>
      <w:r>
        <w:rPr>
          <w:rFonts w:ascii="Arial" w:hAnsi="Arial" w:eastAsia="Arial"/>
        </w:rPr>
        <w:t>8.5 Фаза 4: интеграция объяснимости</w:t>
      </w:r>
    </w:p>
    <w:p w14:paraId="30EDB688" w14:textId="2119522C" w:rsidR="00D44DF3" w:rsidRPr="007B5AD0" w:rsidRDefault="00D44DF3" w:rsidP="007B5AD0">
      <w:pPr>
        <w:spacing w:line="360" w:lineRule="auto"/>
        <w:jc w:val="both"/>
        <w:rPr>
          <w:rFonts w:ascii="Times New Roman" w:hAnsi="Times New Roman" w:cs="Times New Roman"/>
        </w:rPr>
      </w:pPr>
      <w:r>
        <w:rPr>
          <w:rFonts w:ascii="Arial" w:hAnsi="Arial" w:eastAsia="Arial"/>
        </w:rPr>
        <w:t>Четвертая фаза соответствует задаче 4 и включает интеграцию методов объяснимого искусственного интеллекта в предлагаемую архитектуру.</w:t>
      </w:r>
    </w:p>
    <w:p w14:paraId="770C16D4" w14:textId="288B38DA" w:rsidR="000010E3" w:rsidRPr="007B5AD0" w:rsidRDefault="000010E3" w:rsidP="007B5AD0">
      <w:pPr>
        <w:spacing w:line="360" w:lineRule="auto"/>
        <w:jc w:val="both"/>
        <w:rPr>
          <w:rFonts w:ascii="Times New Roman" w:hAnsi="Times New Roman" w:cs="Times New Roman"/>
        </w:rPr>
      </w:pPr>
      <w:r>
        <w:rPr>
          <w:rFonts w:ascii="Arial" w:hAnsi="Arial" w:eastAsia="Arial"/>
        </w:rPr>
        <w:t>Основной техникой объяснимости будет SHAP (SHapley Additive exPlanations), что соответствует выводам Hanintya et al. (2025), где показано, что SHAP предоставляет наиболее детальные глобальные и локальные объяснения среди XAI-методов при применении к обнаружению вторжений. Эффективность объяснимости будет оцениваться качественно и количественно. Качественно на основе SHAP объяснения будут анализироваться для заданного набора выбранных случаев обнаружения, а именно репрезентативной выборки истинно положительных случаев и ложно положительных случаев из каждого фолд кросс-валидации, чтобы оценить, дают ли сформированные объяснения полезное понимание поведенческих паттернов, ведущих к решениям классификации, и согласуются ли они с известными индикаторами стадий атак, описанными в MITRE ATT&amp;CK. Количественно будет измеряться согласованность ранжирования SHAP-признаков между фолдами кросс-валидации для оценки стабильности и устойчивости объяснений при разных распределениях данных. Высокая согласованность означает, что объяснения отражают реальные изученные паттерны, а не артефакты конкретных разбиений данных.</w:t>
      </w:r>
    </w:p>
    <w:p w14:paraId="151583CA" w14:textId="4DB4F9ED" w:rsidR="00D44DF3" w:rsidRPr="007B5AD0" w:rsidRDefault="00D44DF3" w:rsidP="000A459F">
      <w:pPr>
        <w:pStyle w:val="Heading2"/>
      </w:pPr>
      <w:r>
        <w:rPr>
          <w:rFonts w:ascii="Arial" w:hAnsi="Arial" w:eastAsia="Arial"/>
        </w:rPr>
        <w:t>8.6 Фаза 5: оценка и валидация</w:t>
      </w:r>
    </w:p>
    <w:p w14:paraId="756DABBB" w14:textId="29D7867C" w:rsidR="00D44DF3" w:rsidRPr="007B5AD0" w:rsidRDefault="00D44DF3" w:rsidP="007B5AD0">
      <w:pPr>
        <w:spacing w:line="360" w:lineRule="auto"/>
        <w:jc w:val="both"/>
        <w:rPr>
          <w:rFonts w:ascii="Times New Roman" w:hAnsi="Times New Roman" w:cs="Times New Roman"/>
        </w:rPr>
      </w:pPr>
      <w:r>
        <w:rPr>
          <w:rFonts w:ascii="Arial" w:hAnsi="Arial" w:eastAsia="Arial"/>
        </w:rPr>
        <w:t>Пятая фаза будет включать систематическую экспериментальную оценку предлагаемой архитектуры.</w:t>
      </w:r>
    </w:p>
    <w:p w14:paraId="0B620C7D" w14:textId="77777777" w:rsidR="00D44DF3" w:rsidRPr="007B5AD0" w:rsidRDefault="00D44DF3" w:rsidP="000A459F">
      <w:pPr>
        <w:pStyle w:val="Heading3"/>
      </w:pPr>
      <w:r>
        <w:rPr>
          <w:rFonts w:ascii="Arial" w:hAnsi="Arial" w:eastAsia="Arial"/>
        </w:rPr>
        <w:t>8.6.1 Метрики оценки</w:t>
      </w:r>
    </w:p>
    <w:p w14:paraId="2076D65E" w14:textId="4D1C3D09" w:rsidR="0082648A" w:rsidRPr="0082648A" w:rsidRDefault="00BB5519" w:rsidP="0082648A">
      <w:pPr>
        <w:spacing w:line="360" w:lineRule="auto"/>
        <w:jc w:val="both"/>
        <w:rPr>
          <w:rFonts w:ascii="Times New Roman" w:hAnsi="Times New Roman" w:cs="Times New Roman"/>
        </w:rPr>
      </w:pPr>
      <w:r>
        <w:rPr>
          <w:rFonts w:ascii="Arial" w:hAnsi="Arial" w:eastAsia="Arial"/>
        </w:rPr>
        <w:t>Для определения производительности архитектуры будут использоваться стандартные классификационные метрики: accuracy, precision, recall, F1-score, false positive rate (FPR) и площадь под ROC-кривой (AUC). Поскольку дисбаланс классов часто характерен для данных кибербезопасности, то есть объем легитимный трафик значительно превышает объем вредоносных образцов, precision, recall и F1-score будут рассматриваться как основные метрики качества, а AUC - как показатель общей дискриминативной способности.</w:t>
      </w:r>
    </w:p>
    <w:p w14:paraId="7A6BB6B2" w14:textId="7910449D" w:rsidR="0082648A" w:rsidRDefault="0082648A" w:rsidP="0082648A">
      <w:pPr>
        <w:spacing w:line="360" w:lineRule="auto"/>
        <w:jc w:val="both"/>
        <w:rPr>
          <w:rFonts w:ascii="Times New Roman" w:hAnsi="Times New Roman" w:cs="Times New Roman"/>
        </w:rPr>
      </w:pPr>
      <w:r>
        <w:rPr>
          <w:rFonts w:ascii="Arial" w:hAnsi="Arial" w:eastAsia="Arial"/>
        </w:rPr>
        <w:t>Для оценки эффективности предлагаемой гибридной архитектуры будут выполнены два уровня сравнения. Во-первых, ablation study сравнит полную гибридную архитектуру с ее отдельными компонентами, чтобы оценить вклад каждого архитектурного слоя в общее качество обнаружения. Во-вторых, если наборы данных пересекаются с ранее опубликованными работами, результаты будут сопоставлены с сравнимыми современными лучшими подходами (например, Cai et al., 2025; Chen et al., 2024), чтобы поместить результаты в контекст существующей литературы. Такой двойной подход к сравнению обеспечивает строгую оценку как внутренних проектных решений, так и внешнего исследовательского вклада архитектуры.</w:t>
      </w:r>
    </w:p>
    <w:p w14:paraId="061807AD" w14:textId="24A7F2E0" w:rsidR="003E0C17" w:rsidRPr="007B5AD0" w:rsidRDefault="003E0C17" w:rsidP="0082648A">
      <w:pPr>
        <w:spacing w:line="360" w:lineRule="auto"/>
        <w:jc w:val="both"/>
        <w:rPr>
          <w:rFonts w:ascii="Times New Roman" w:hAnsi="Times New Roman" w:cs="Times New Roman"/>
        </w:rPr>
      </w:pPr>
      <w:r>
        <w:rPr>
          <w:rFonts w:ascii="Arial" w:hAnsi="Arial" w:eastAsia="Arial"/>
        </w:rPr>
        <w:t>Оценка будет проводиться с использованием stratified k-фолд кросс-валидации для обеспечения устойчивости и обобщаемости результатов при разных распределениях данных.</w:t>
      </w:r>
    </w:p>
    <w:p w14:paraId="0FFE5BD6" w14:textId="7F9BF67C" w:rsidR="0032180E" w:rsidRPr="007B5AD0" w:rsidRDefault="0032180E" w:rsidP="000A459F">
      <w:pPr>
        <w:pStyle w:val="Heading3"/>
      </w:pPr>
      <w:r>
        <w:rPr>
          <w:rFonts w:ascii="Arial" w:hAnsi="Arial" w:eastAsia="Arial"/>
        </w:rPr>
        <w:t>8.6.2 Этические аспекты</w:t>
      </w:r>
    </w:p>
    <w:p w14:paraId="7B0BB83A" w14:textId="4C03E839" w:rsidR="00D44DF3" w:rsidRPr="007B5AD0" w:rsidRDefault="008A6177" w:rsidP="007B5AD0">
      <w:pPr>
        <w:spacing w:line="360" w:lineRule="auto"/>
        <w:jc w:val="both"/>
        <w:rPr>
          <w:rFonts w:ascii="Times New Roman" w:hAnsi="Times New Roman" w:cs="Times New Roman"/>
        </w:rPr>
      </w:pPr>
      <w:r>
        <w:rPr>
          <w:rFonts w:ascii="Arial" w:hAnsi="Arial" w:eastAsia="Arial"/>
        </w:rPr>
        <w:t>Поскольку исследование будет основано исключительно на публично доступных эталонных данных, персонально идентифицируемая информация не будет собираться или обрабатываться. Наборы данных, используемые в исследовании, предоставлены их авторами для академических исследований. Захват live network traffic проводиться не будет, и реальные организационные системы не будут использоваться или мониториться. Следовательно, исследование имеет низкий риск этических проблем и не требует дополнительного этического одобрения.</w:t>
      </w:r>
    </w:p>
    <w:p w14:paraId="36A0E389" w14:textId="77777777" w:rsidR="0040206A" w:rsidRPr="007B5AD0" w:rsidRDefault="0040206A" w:rsidP="007B5AD0">
      <w:pPr>
        <w:spacing w:line="360" w:lineRule="auto"/>
        <w:jc w:val="both"/>
        <w:rPr>
          <w:rFonts w:ascii="Times New Roman" w:hAnsi="Times New Roman" w:cs="Times New Roman"/>
        </w:rPr>
      </w:pPr>
    </w:p>
    <w:p w14:paraId="4AF4A9D0" w14:textId="77777777" w:rsidR="000A459F" w:rsidRDefault="000A459F">
      <w:pPr>
        <w:rPr>
          <w:rFonts w:ascii="Times New Roman" w:hAnsi="Times New Roman" w:cs="Times New Roman"/>
        </w:rPr>
      </w:pPr>
      <w:r>
        <w:rPr>
          <w:rFonts w:ascii="Times New Roman" w:hAnsi="Times New Roman" w:cs="Times New Roman"/>
        </w:rPr>
        <w:br w:type="page"/>
      </w:r>
    </w:p>
    <w:p w14:paraId="2782A067" w14:textId="01FA4DBE" w:rsidR="00700DB3" w:rsidRPr="007B5AD0" w:rsidRDefault="000A459F" w:rsidP="000A459F">
      <w:pPr>
        <w:pStyle w:val="Heading1"/>
      </w:pPr>
      <w:r>
        <w:rPr>
          <w:rFonts w:ascii="Arial" w:hAnsi="Arial" w:eastAsia="Arial"/>
        </w:rPr>
        <w:t>9. План исследования</w:t>
      </w:r>
    </w:p>
    <w:p w14:paraId="1BACC449" w14:textId="592DB978" w:rsidR="003A3B43" w:rsidRPr="007B5AD0" w:rsidRDefault="003A3B43" w:rsidP="007B5AD0">
      <w:pPr>
        <w:spacing w:line="360" w:lineRule="auto"/>
        <w:jc w:val="both"/>
        <w:rPr>
          <w:rFonts w:ascii="Times New Roman" w:hAnsi="Times New Roman" w:cs="Times New Roman"/>
        </w:rPr>
      </w:pPr>
      <w:r>
        <w:rPr>
          <w:rFonts w:ascii="Arial" w:hAnsi="Arial" w:eastAsia="Arial"/>
        </w:rPr>
        <w:t>В этом разделе представлен график и расписание предлагаемого исследования.</w:t>
      </w:r>
    </w:p>
    <w:p w14:paraId="4DF2D2E6" w14:textId="77777777" w:rsidR="003A3B43" w:rsidRPr="007B5AD0" w:rsidRDefault="003A3B43" w:rsidP="000A459F">
      <w:pPr>
        <w:pStyle w:val="Heading2"/>
      </w:pPr>
      <w:r>
        <w:rPr>
          <w:rFonts w:ascii="Arial" w:hAnsi="Arial" w:eastAsia="Arial"/>
        </w:rPr>
        <w:t>9.1 Обзор исследовательского графика</w:t>
      </w:r>
    </w:p>
    <w:p w14:paraId="6C750616" w14:textId="77777777" w:rsidR="00496842" w:rsidRDefault="003A3B43" w:rsidP="00496842">
      <w:pPr>
        <w:spacing w:line="360" w:lineRule="auto"/>
        <w:jc w:val="both"/>
        <w:rPr>
          <w:rFonts w:ascii="Times New Roman" w:hAnsi="Times New Roman" w:cs="Times New Roman"/>
        </w:rPr>
      </w:pPr>
      <w:r>
        <w:rPr>
          <w:rFonts w:ascii="Arial" w:hAnsi="Arial" w:eastAsia="Arial"/>
        </w:rPr>
        <w:t>Исследование запланировано на 12 недель с мая 2026 года по август 2026 года. График организован вокруг пяти методологических фаз, определенных в разделе 8. Рисунок 2 представляет подробный исследовательский график в виде диаграммы Ганта. Задачи организованы по фазам и сопоставлены с календарем проекта по неделям.</w:t>
      </w:r>
    </w:p>
    <w:p w14:paraId="04F40A52" w14:textId="77777777" w:rsidR="008360E5" w:rsidRPr="008360E5" w:rsidRDefault="00496842" w:rsidP="008360E5">
      <w:pPr>
        <w:keepNext/>
        <w:spacing w:line="360" w:lineRule="auto"/>
        <w:jc w:val="center"/>
        <w:rPr>
          <w:rFonts w:ascii="Times New Roman" w:hAnsi="Times New Roman" w:cs="Times New Roman"/>
          <w:sz w:val="20"/>
          <w:szCs w:val="20"/>
        </w:rPr>
      </w:pPr>
      <w:r w:rsidRPr="008360E5">
        <w:rPr>
          <w:rFonts w:ascii="Times New Roman" w:hAnsi="Times New Roman" w:cs="Times New Roman"/>
          <w:noProof/>
          <w:sz w:val="20"/>
          <w:szCs w:val="20"/>
        </w:rPr>
        <w:drawing>
          <wp:inline distT="0" distB="0" distL="0" distR="0" wp14:anchorId="100F0D83" wp14:editId="2FEC0B84">
            <wp:extent cx="5731510" cy="3060065"/>
            <wp:effectExtent l="0" t="0" r="2540" b="6985"/>
            <wp:docPr id="127528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b="2579"/>
                    <a:stretch>
                      <a:fillRect/>
                    </a:stretch>
                  </pic:blipFill>
                  <pic:spPr bwMode="auto">
                    <a:xfrm>
                      <a:off x="0" y="0"/>
                      <a:ext cx="5731510" cy="3060065"/>
                    </a:xfrm>
                    <a:prstGeom prst="rect">
                      <a:avLst/>
                    </a:prstGeom>
                    <a:noFill/>
                    <a:ln>
                      <a:noFill/>
                    </a:ln>
                    <a:extLst>
                      <a:ext uri="{53640926-AAD7-44D8-BBD7-CCE9431645EC}">
                        <a14:shadowObscured xmlns:a14="http://schemas.microsoft.com/office/drawing/2010/main"/>
                      </a:ext>
                    </a:extLst>
                  </pic:spPr>
                </pic:pic>
              </a:graphicData>
            </a:graphic>
          </wp:inline>
        </w:drawing>
      </w:r>
    </w:p>
    <w:p w14:paraId="7791AC1A" w14:textId="26BE9559" w:rsidR="003A3B43" w:rsidRDefault="008360E5" w:rsidP="008360E5">
      <w:pPr>
        <w:pStyle w:val="Caption"/>
        <w:jc w:val="center"/>
        <w:rPr>
          <w:rFonts w:ascii="Times New Roman" w:hAnsi="Times New Roman" w:cs="Times New Roman"/>
          <w:i w:val="0"/>
          <w:iCs w:val="0"/>
          <w:color w:val="auto"/>
          <w:sz w:val="20"/>
          <w:szCs w:val="20"/>
        </w:rPr>
      </w:pPr>
      <w:r>
        <w:rPr>
          <w:rFonts w:ascii="Arial" w:hAnsi="Arial" w:eastAsia="Arial"/>
        </w:rPr>
        <w:t>Рисунок 2. Диаграмма Ганта</w:t>
      </w:r>
    </w:p>
    <w:p w14:paraId="3C4603AD" w14:textId="77777777" w:rsidR="00601677" w:rsidRPr="00601677" w:rsidRDefault="00601677" w:rsidP="00601677"/>
    <w:p w14:paraId="38598EB3" w14:textId="77777777" w:rsidR="00466AC3" w:rsidRPr="007B5AD0" w:rsidRDefault="00466AC3" w:rsidP="000A459F">
      <w:pPr>
        <w:pStyle w:val="Heading2"/>
      </w:pPr>
      <w:r>
        <w:rPr>
          <w:rFonts w:ascii="Arial" w:hAnsi="Arial" w:eastAsia="Arial"/>
        </w:rPr>
        <w:t>9.2 Описание фаз и ключевые вехи</w:t>
      </w:r>
    </w:p>
    <w:p w14:paraId="5EC443FD" w14:textId="35D3032E" w:rsidR="00466AC3" w:rsidRDefault="00466AC3" w:rsidP="007B5AD0">
      <w:pPr>
        <w:spacing w:line="360" w:lineRule="auto"/>
        <w:jc w:val="both"/>
        <w:rPr>
          <w:rFonts w:ascii="Times New Roman" w:hAnsi="Times New Roman" w:cs="Times New Roman"/>
        </w:rPr>
      </w:pPr>
      <w:r>
        <w:rPr>
          <w:rFonts w:ascii="Arial" w:hAnsi="Arial" w:eastAsia="Arial"/>
        </w:rPr>
        <w:t>Исследование организовано в пять методологических фаз, каждая из которых имеет определенные результаты и вехи. Таблица 1 обобщает ключевые вехи, результаты и критерии успеха для каждой фазы исследования.</w:t>
      </w:r>
    </w:p>
    <w:p w14:paraId="555E91C8" w14:textId="3B70C08D" w:rsidR="007555C0" w:rsidRPr="007555C0" w:rsidRDefault="007555C0" w:rsidP="007555C0">
      <w:pPr>
        <w:pStyle w:val="Caption"/>
        <w:keepNext/>
        <w:jc w:val="center"/>
        <w:rPr>
          <w:rFonts w:ascii="Times New Roman" w:hAnsi="Times New Roman" w:cs="Times New Roman"/>
          <w:i w:val="0"/>
          <w:iCs w:val="0"/>
          <w:color w:val="auto"/>
          <w:sz w:val="20"/>
          <w:szCs w:val="20"/>
        </w:rPr>
      </w:pPr>
      <w:r>
        <w:rPr>
          <w:rFonts w:ascii="Arial" w:hAnsi="Arial" w:eastAsia="Arial"/>
        </w:rPr>
        <w:t>Таблица 1. Вехи проекта</w:t>
      </w:r>
    </w:p>
    <w:tbl>
      <w:tblPr>
        <w:tblStyle w:val="TableGrid"/>
        <w:tblW w:w="0" w:type="auto"/>
        <w:tblLook w:val="04A0" w:firstRow="1" w:lastRow="0" w:firstColumn="1" w:lastColumn="0" w:noHBand="0" w:noVBand="1"/>
      </w:tblPr>
      <w:tblGrid>
        <w:gridCol w:w="1576"/>
        <w:gridCol w:w="1680"/>
        <w:gridCol w:w="1842"/>
        <w:gridCol w:w="2851"/>
        <w:gridCol w:w="1067"/>
      </w:tblGrid>
      <w:tr w:rsidR="006177EC" w14:paraId="0244A3A1" w14:textId="77777777" w:rsidTr="00F04223">
        <w:tc>
          <w:tcPr>
            <w:tcW w:w="1576" w:type="dxa"/>
            <w:shd w:val="clear" w:color="auto" w:fill="E8E8E8" w:themeFill="background2"/>
            <w:vAlign w:val="center"/>
          </w:tcPr>
          <w:p>
            <w:r>
              <w:rPr>
                <w:rFonts w:ascii="Arial" w:hAnsi="Arial" w:eastAsia="Arial"/>
                <w:sz w:val="18"/>
              </w:rPr>
              <w:t>Фаза</w:t>
            </w:r>
          </w:p>
        </w:tc>
        <w:tc>
          <w:tcPr>
            <w:tcW w:w="1680" w:type="dxa"/>
            <w:shd w:val="clear" w:color="auto" w:fill="E8E8E8" w:themeFill="background2"/>
            <w:vAlign w:val="center"/>
          </w:tcPr>
          <w:p>
            <w:r>
              <w:rPr>
                <w:rFonts w:ascii="Arial" w:hAnsi="Arial" w:eastAsia="Arial"/>
                <w:sz w:val="18"/>
              </w:rPr>
              <w:t>Веха</w:t>
            </w:r>
          </w:p>
        </w:tc>
        <w:tc>
          <w:tcPr>
            <w:tcW w:w="1842" w:type="dxa"/>
            <w:shd w:val="clear" w:color="auto" w:fill="E8E8E8" w:themeFill="background2"/>
            <w:vAlign w:val="center"/>
          </w:tcPr>
          <w:p>
            <w:r>
              <w:rPr>
                <w:rFonts w:ascii="Arial" w:hAnsi="Arial" w:eastAsia="Arial"/>
                <w:sz w:val="18"/>
              </w:rPr>
              <w:t>Ключевой результат</w:t>
            </w:r>
          </w:p>
        </w:tc>
        <w:tc>
          <w:tcPr>
            <w:tcW w:w="2851" w:type="dxa"/>
            <w:shd w:val="clear" w:color="auto" w:fill="E8E8E8" w:themeFill="background2"/>
            <w:vAlign w:val="center"/>
          </w:tcPr>
          <w:p>
            <w:r>
              <w:rPr>
                <w:rFonts w:ascii="Arial" w:hAnsi="Arial" w:eastAsia="Arial"/>
                <w:sz w:val="18"/>
              </w:rPr>
              <w:t>Критерий успеха</w:t>
            </w:r>
          </w:p>
        </w:tc>
        <w:tc>
          <w:tcPr>
            <w:tcW w:w="1067" w:type="dxa"/>
            <w:shd w:val="clear" w:color="auto" w:fill="E8E8E8" w:themeFill="background2"/>
            <w:vAlign w:val="center"/>
          </w:tcPr>
          <w:p>
            <w:r>
              <w:rPr>
                <w:rFonts w:ascii="Arial" w:hAnsi="Arial" w:eastAsia="Arial"/>
                <w:sz w:val="18"/>
              </w:rPr>
              <w:t>Целевая дата</w:t>
            </w:r>
          </w:p>
        </w:tc>
      </w:tr>
      <w:tr w:rsidR="006177EC" w14:paraId="2117367D" w14:textId="77777777" w:rsidTr="00F04223">
        <w:tc>
          <w:tcPr>
            <w:tcW w:w="1576" w:type="dxa"/>
            <w:vAlign w:val="center"/>
          </w:tcPr>
          <w:p>
            <w:r>
              <w:rPr>
                <w:rFonts w:ascii="Arial" w:hAnsi="Arial" w:eastAsia="Arial"/>
                <w:sz w:val="18"/>
              </w:rPr>
              <w:t>Фаза 1 - выявление признаков и подготовка набора данных</w:t>
            </w:r>
          </w:p>
        </w:tc>
        <w:tc>
          <w:tcPr>
            <w:tcW w:w="1680" w:type="dxa"/>
            <w:vAlign w:val="center"/>
          </w:tcPr>
          <w:p>
            <w:r>
              <w:rPr>
                <w:rFonts w:ascii="Arial" w:hAnsi="Arial" w:eastAsia="Arial"/>
                <w:sz w:val="18"/>
              </w:rPr>
              <w:t>Наборы данных доступны, признаки извлечены</w:t>
            </w:r>
          </w:p>
        </w:tc>
        <w:tc>
          <w:tcPr>
            <w:tcW w:w="1842" w:type="dxa"/>
            <w:vAlign w:val="center"/>
          </w:tcPr>
          <w:p>
            <w:r>
              <w:rPr>
                <w:rFonts w:ascii="Arial" w:hAnsi="Arial" w:eastAsia="Arial"/>
                <w:sz w:val="18"/>
              </w:rPr>
              <w:t>Предобработанный набор признаков с сопоставлениями MITRE ATT&amp;CK</w:t>
            </w:r>
          </w:p>
        </w:tc>
        <w:tc>
          <w:tcPr>
            <w:tcW w:w="2851" w:type="dxa"/>
            <w:vAlign w:val="center"/>
          </w:tcPr>
          <w:p>
            <w:r>
              <w:rPr>
                <w:rFonts w:ascii="Arial" w:hAnsi="Arial" w:eastAsia="Arial"/>
                <w:sz w:val="18"/>
              </w:rPr>
              <w:t>Все наборы данных загружены, очищены и обработаны; набор признаков задокументирован</w:t>
            </w:r>
          </w:p>
        </w:tc>
        <w:tc>
          <w:tcPr>
            <w:tcW w:w="1067" w:type="dxa"/>
            <w:vAlign w:val="center"/>
          </w:tcPr>
          <w:p>
            <w:r>
              <w:rPr>
                <w:rFonts w:ascii="Arial" w:hAnsi="Arial" w:eastAsia="Arial"/>
                <w:sz w:val="18"/>
              </w:rPr>
              <w:t>15 мая</w:t>
            </w:r>
          </w:p>
        </w:tc>
      </w:tr>
      <w:tr w:rsidR="006177EC" w14:paraId="1C0C7F57" w14:textId="77777777" w:rsidTr="00F04223">
        <w:tc>
          <w:tcPr>
            <w:tcW w:w="1576" w:type="dxa"/>
            <w:vAlign w:val="center"/>
          </w:tcPr>
          <w:p>
            <w:r>
              <w:rPr>
                <w:rFonts w:ascii="Arial" w:hAnsi="Arial" w:eastAsia="Arial"/>
                <w:sz w:val="18"/>
              </w:rPr>
              <w:t>Фаза 2 - проектирование гибридной архитектуры</w:t>
            </w:r>
          </w:p>
        </w:tc>
        <w:tc>
          <w:tcPr>
            <w:tcW w:w="1680" w:type="dxa"/>
            <w:vAlign w:val="center"/>
          </w:tcPr>
          <w:p>
            <w:r>
              <w:rPr>
                <w:rFonts w:ascii="Arial" w:hAnsi="Arial" w:eastAsia="Arial"/>
                <w:sz w:val="18"/>
              </w:rPr>
              <w:t>Функциональный classification конвейер реализован</w:t>
            </w:r>
          </w:p>
        </w:tc>
        <w:tc>
          <w:tcPr>
            <w:tcW w:w="1842" w:type="dxa"/>
            <w:vAlign w:val="center"/>
          </w:tcPr>
          <w:p>
            <w:r>
              <w:rPr>
                <w:rFonts w:ascii="Arial" w:hAnsi="Arial" w:eastAsia="Arial"/>
                <w:sz w:val="18"/>
              </w:rPr>
              <w:t>Прототип гибридной архитектуры обнаружения</w:t>
            </w:r>
          </w:p>
        </w:tc>
        <w:tc>
          <w:tcPr>
            <w:tcW w:w="2851" w:type="dxa"/>
            <w:vAlign w:val="center"/>
          </w:tcPr>
          <w:p>
            <w:r>
              <w:rPr>
                <w:rFonts w:ascii="Arial" w:hAnsi="Arial" w:eastAsia="Arial"/>
                <w:sz w:val="18"/>
              </w:rPr>
              <w:t>Архитектура достигает базовый подход-качества классификации как минимум на одном наборе данных</w:t>
            </w:r>
          </w:p>
        </w:tc>
        <w:tc>
          <w:tcPr>
            <w:tcW w:w="1067" w:type="dxa"/>
            <w:vAlign w:val="center"/>
          </w:tcPr>
          <w:p>
            <w:r>
              <w:rPr>
                <w:rFonts w:ascii="Arial" w:hAnsi="Arial" w:eastAsia="Arial"/>
                <w:sz w:val="18"/>
              </w:rPr>
              <w:t>12 июня</w:t>
            </w:r>
          </w:p>
        </w:tc>
      </w:tr>
      <w:tr w:rsidR="006177EC" w14:paraId="0B8524E6" w14:textId="77777777" w:rsidTr="00F04223">
        <w:tc>
          <w:tcPr>
            <w:tcW w:w="1576" w:type="dxa"/>
            <w:vAlign w:val="center"/>
          </w:tcPr>
          <w:p>
            <w:r>
              <w:rPr>
                <w:rFonts w:ascii="Arial" w:hAnsi="Arial" w:eastAsia="Arial"/>
                <w:sz w:val="18"/>
              </w:rPr>
              <w:t>Фаза 3 - моделирование поведенческих последовательностей</w:t>
            </w:r>
          </w:p>
        </w:tc>
        <w:tc>
          <w:tcPr>
            <w:tcW w:w="1680" w:type="dxa"/>
            <w:vAlign w:val="center"/>
          </w:tcPr>
          <w:p>
            <w:r>
              <w:rPr>
                <w:rFonts w:ascii="Arial" w:hAnsi="Arial" w:eastAsia="Arial"/>
                <w:sz w:val="18"/>
              </w:rPr>
              <w:t>LSTM-модель последовательностей интегрирована в архитектуру</w:t>
            </w:r>
          </w:p>
        </w:tc>
        <w:tc>
          <w:tcPr>
            <w:tcW w:w="1842" w:type="dxa"/>
            <w:vAlign w:val="center"/>
          </w:tcPr>
          <w:p>
            <w:r>
              <w:rPr>
                <w:rFonts w:ascii="Arial" w:hAnsi="Arial" w:eastAsia="Arial"/>
                <w:sz w:val="18"/>
              </w:rPr>
              <w:t>Интегрированный LSTM-компонент моделирования последовательностей</w:t>
            </w:r>
          </w:p>
        </w:tc>
        <w:tc>
          <w:tcPr>
            <w:tcW w:w="2851" w:type="dxa"/>
            <w:vAlign w:val="center"/>
          </w:tcPr>
          <w:p>
            <w:r>
              <w:rPr>
                <w:rFonts w:ascii="Arial" w:hAnsi="Arial" w:eastAsia="Arial"/>
                <w:sz w:val="18"/>
              </w:rPr>
              <w:t>Модель фиксирует временные последовательности событий в хостовой и сетевой телеметрии; интегрированный выход поступает в ансамблевый слой</w:t>
            </w:r>
          </w:p>
        </w:tc>
        <w:tc>
          <w:tcPr>
            <w:tcW w:w="1067" w:type="dxa"/>
            <w:vAlign w:val="center"/>
          </w:tcPr>
          <w:p>
            <w:r>
              <w:rPr>
                <w:rFonts w:ascii="Arial" w:hAnsi="Arial" w:eastAsia="Arial"/>
                <w:sz w:val="18"/>
              </w:rPr>
              <w:t>3 июля</w:t>
            </w:r>
          </w:p>
        </w:tc>
      </w:tr>
      <w:tr w:rsidR="006177EC" w14:paraId="24F461BC" w14:textId="77777777" w:rsidTr="00F04223">
        <w:tc>
          <w:tcPr>
            <w:tcW w:w="1576" w:type="dxa"/>
            <w:vAlign w:val="center"/>
          </w:tcPr>
          <w:p>
            <w:r>
              <w:rPr>
                <w:rFonts w:ascii="Arial" w:hAnsi="Arial" w:eastAsia="Arial"/>
                <w:sz w:val="18"/>
              </w:rPr>
              <w:t>Фаза 4 - интеграция объяснимости</w:t>
            </w:r>
          </w:p>
        </w:tc>
        <w:tc>
          <w:tcPr>
            <w:tcW w:w="1680" w:type="dxa"/>
            <w:vAlign w:val="center"/>
          </w:tcPr>
          <w:p>
            <w:r>
              <w:rPr>
                <w:rFonts w:ascii="Arial" w:hAnsi="Arial" w:eastAsia="Arial"/>
                <w:sz w:val="18"/>
              </w:rPr>
              <w:t>SHAP-модуль интегрирован и формирует выходы</w:t>
            </w:r>
          </w:p>
        </w:tc>
        <w:tc>
          <w:tcPr>
            <w:tcW w:w="1842" w:type="dxa"/>
            <w:vAlign w:val="center"/>
          </w:tcPr>
          <w:p>
            <w:r>
              <w:rPr>
                <w:rFonts w:ascii="Arial" w:hAnsi="Arial" w:eastAsia="Arial"/>
                <w:sz w:val="18"/>
              </w:rPr>
              <w:t>SHAP-модуль объяснений с sequence-aware атрибуцией</w:t>
            </w:r>
          </w:p>
        </w:tc>
        <w:tc>
          <w:tcPr>
            <w:tcW w:w="2851" w:type="dxa"/>
            <w:vAlign w:val="center"/>
          </w:tcPr>
          <w:p>
            <w:r>
              <w:rPr>
                <w:rFonts w:ascii="Arial" w:hAnsi="Arial" w:eastAsia="Arial"/>
                <w:sz w:val="18"/>
              </w:rPr>
              <w:t>SHAP values сформированы для отдельных решений обнаружения; объяснения проверены по известным последовательностям атак</w:t>
            </w:r>
          </w:p>
        </w:tc>
        <w:tc>
          <w:tcPr>
            <w:tcW w:w="1067" w:type="dxa"/>
            <w:vAlign w:val="center"/>
          </w:tcPr>
          <w:p>
            <w:r>
              <w:rPr>
                <w:rFonts w:ascii="Arial" w:hAnsi="Arial" w:eastAsia="Arial"/>
                <w:sz w:val="18"/>
              </w:rPr>
              <w:t>24 июля</w:t>
            </w:r>
          </w:p>
        </w:tc>
      </w:tr>
      <w:tr w:rsidR="006177EC" w14:paraId="4DFCC907" w14:textId="77777777" w:rsidTr="00F04223">
        <w:tc>
          <w:tcPr>
            <w:tcW w:w="1576" w:type="dxa"/>
            <w:vAlign w:val="center"/>
          </w:tcPr>
          <w:p>
            <w:r>
              <w:rPr>
                <w:rFonts w:ascii="Arial" w:hAnsi="Arial" w:eastAsia="Arial"/>
                <w:sz w:val="18"/>
              </w:rPr>
              <w:t>Фаза 5 - оценка и валидация</w:t>
            </w:r>
          </w:p>
        </w:tc>
        <w:tc>
          <w:tcPr>
            <w:tcW w:w="1680" w:type="dxa"/>
            <w:vAlign w:val="center"/>
          </w:tcPr>
          <w:p>
            <w:r>
              <w:rPr>
                <w:rFonts w:ascii="Arial" w:hAnsi="Arial" w:eastAsia="Arial"/>
                <w:sz w:val="18"/>
              </w:rPr>
              <w:t>Все эксперименты завершены, результаты задокументированы</w:t>
            </w:r>
          </w:p>
        </w:tc>
        <w:tc>
          <w:tcPr>
            <w:tcW w:w="1842" w:type="dxa"/>
            <w:vAlign w:val="center"/>
          </w:tcPr>
          <w:p>
            <w:r>
              <w:rPr>
                <w:rFonts w:ascii="Arial" w:hAnsi="Arial" w:eastAsia="Arial"/>
                <w:sz w:val="18"/>
              </w:rPr>
              <w:t>Отчет об экспериментальных результатах с сравнительным анализом</w:t>
            </w:r>
          </w:p>
        </w:tc>
        <w:tc>
          <w:tcPr>
            <w:tcW w:w="2851" w:type="dxa"/>
            <w:vAlign w:val="center"/>
          </w:tcPr>
          <w:p>
            <w:r>
              <w:rPr>
                <w:rFonts w:ascii="Arial" w:hAnsi="Arial" w:eastAsia="Arial"/>
                <w:sz w:val="18"/>
              </w:rPr>
              <w:t>Архитектура превосходит как минимум один базовый подход по F1-score и AUC на фолдами кросс-валидации; ablation study завершен</w:t>
            </w:r>
          </w:p>
        </w:tc>
        <w:tc>
          <w:tcPr>
            <w:tcW w:w="1067" w:type="dxa"/>
            <w:vAlign w:val="center"/>
          </w:tcPr>
          <w:p>
            <w:r>
              <w:rPr>
                <w:rFonts w:ascii="Arial" w:hAnsi="Arial" w:eastAsia="Arial"/>
                <w:sz w:val="18"/>
              </w:rPr>
              <w:t>14 августа</w:t>
            </w:r>
          </w:p>
        </w:tc>
      </w:tr>
      <w:tr w:rsidR="006177EC" w14:paraId="4169AFAC" w14:textId="77777777" w:rsidTr="00F04223">
        <w:tc>
          <w:tcPr>
            <w:tcW w:w="1576" w:type="dxa"/>
            <w:vAlign w:val="center"/>
          </w:tcPr>
          <w:p>
            <w:r>
              <w:rPr>
                <w:rFonts w:ascii="Arial" w:hAnsi="Arial" w:eastAsia="Arial"/>
                <w:sz w:val="18"/>
              </w:rPr>
              <w:t>Написание отчета</w:t>
            </w:r>
          </w:p>
        </w:tc>
        <w:tc>
          <w:tcPr>
            <w:tcW w:w="1680" w:type="dxa"/>
            <w:vAlign w:val="center"/>
          </w:tcPr>
          <w:p>
            <w:r>
              <w:rPr>
                <w:rFonts w:ascii="Arial" w:hAnsi="Arial" w:eastAsia="Arial"/>
                <w:sz w:val="18"/>
              </w:rPr>
              <w:t>Финальный отчет отправлен</w:t>
            </w:r>
          </w:p>
        </w:tc>
        <w:tc>
          <w:tcPr>
            <w:tcW w:w="1842" w:type="dxa"/>
            <w:vAlign w:val="center"/>
          </w:tcPr>
          <w:p>
            <w:r>
              <w:rPr>
                <w:rFonts w:ascii="Arial" w:hAnsi="Arial" w:eastAsia="Arial"/>
                <w:sz w:val="18"/>
              </w:rPr>
              <w:t>Завершенный исследовательский отчет и слайды</w:t>
            </w:r>
          </w:p>
        </w:tc>
        <w:tc>
          <w:tcPr>
            <w:tcW w:w="2851" w:type="dxa"/>
            <w:vAlign w:val="center"/>
          </w:tcPr>
          <w:p>
            <w:r>
              <w:rPr>
                <w:rFonts w:ascii="Arial" w:hAnsi="Arial" w:eastAsia="Arial"/>
                <w:sz w:val="18"/>
              </w:rPr>
              <w:t>Отчет соответствует требованиям сдачи; все разделы финализированы и вычитаны</w:t>
            </w:r>
          </w:p>
        </w:tc>
        <w:tc>
          <w:tcPr>
            <w:tcW w:w="1067" w:type="dxa"/>
            <w:vAlign w:val="center"/>
          </w:tcPr>
          <w:p>
            <w:r>
              <w:rPr>
                <w:rFonts w:ascii="Arial" w:hAnsi="Arial" w:eastAsia="Arial"/>
                <w:sz w:val="18"/>
              </w:rPr>
              <w:t>28 августа</w:t>
            </w:r>
          </w:p>
        </w:tc>
      </w:tr>
    </w:tbl>
    <w:p w14:paraId="1F97B695" w14:textId="77777777" w:rsidR="00685B3D" w:rsidRPr="007B5AD0" w:rsidRDefault="00685B3D" w:rsidP="007B5AD0">
      <w:pPr>
        <w:spacing w:line="360" w:lineRule="auto"/>
        <w:jc w:val="both"/>
        <w:rPr>
          <w:rFonts w:ascii="Times New Roman" w:hAnsi="Times New Roman" w:cs="Times New Roman"/>
        </w:rPr>
      </w:pPr>
    </w:p>
    <w:p w14:paraId="5D0E5D55" w14:textId="10C2077A" w:rsidR="003C07A5" w:rsidRPr="007B5AD0" w:rsidRDefault="00466AC3" w:rsidP="007B5AD0">
      <w:pPr>
        <w:pStyle w:val="Heading3"/>
        <w:jc w:val="both"/>
      </w:pPr>
      <w:r>
        <w:rPr>
          <w:rFonts w:ascii="Arial" w:hAnsi="Arial" w:eastAsia="Arial"/>
        </w:rPr>
        <w:t>9.2.1 Фаза 1 - выявление признаков и подготовка набора данных</w:t>
      </w:r>
    </w:p>
    <w:p w14:paraId="2A712E62" w14:textId="1C35F540" w:rsidR="00466AC3" w:rsidRPr="007B5AD0" w:rsidRDefault="00466AC3" w:rsidP="007B5AD0">
      <w:pPr>
        <w:spacing w:line="360" w:lineRule="auto"/>
        <w:jc w:val="both"/>
        <w:rPr>
          <w:rFonts w:ascii="Times New Roman" w:hAnsi="Times New Roman" w:cs="Times New Roman"/>
        </w:rPr>
      </w:pPr>
      <w:r>
        <w:rPr>
          <w:rFonts w:ascii="Arial" w:hAnsi="Arial" w:eastAsia="Arial"/>
        </w:rPr>
        <w:t>Эта фаза включает систематический обзор литературы для выявления поведенческих индикаторов, выбор и доступ к эталонные наборы данных, инжиниринг признаков из хостовой и сетевой телеметрии, а также сопоставление с тактиками MITRE ATT&amp;CK. Ключевой вехой этой фазы является финализированный набор признаков и предобработанный набор данных, готовый к моделированию. Результатом является документированный отчет по инжинирингу признаков.</w:t>
      </w:r>
    </w:p>
    <w:p w14:paraId="4AB4206D" w14:textId="2FDAAA27" w:rsidR="00016F3E" w:rsidRPr="007B5AD0" w:rsidRDefault="00466AC3" w:rsidP="007B5AD0">
      <w:pPr>
        <w:pStyle w:val="Heading3"/>
        <w:jc w:val="both"/>
      </w:pPr>
      <w:r>
        <w:rPr>
          <w:rFonts w:ascii="Arial" w:hAnsi="Arial" w:eastAsia="Arial"/>
        </w:rPr>
        <w:t>9.2.2 Фаза 2 - проектирование и реализация гибридной архитектуры</w:t>
      </w:r>
    </w:p>
    <w:p w14:paraId="530D278A" w14:textId="7C8DD7DF" w:rsidR="00466AC3" w:rsidRPr="007B5AD0" w:rsidRDefault="00466AC3" w:rsidP="007B5AD0">
      <w:pPr>
        <w:spacing w:line="360" w:lineRule="auto"/>
        <w:jc w:val="both"/>
        <w:rPr>
          <w:rFonts w:ascii="Times New Roman" w:hAnsi="Times New Roman" w:cs="Times New Roman"/>
        </w:rPr>
      </w:pPr>
      <w:r>
        <w:rPr>
          <w:rFonts w:ascii="Arial" w:hAnsi="Arial" w:eastAsia="Arial"/>
        </w:rPr>
        <w:t>Эта фаза включает проектирование слоя многoисточниковой интеграции и гибридной ML/DL архитектуры классификации, реализацию компонентов фреймворка и разработку базовых моделей для сравнения. Ключевая веха - функциональный прототип гибридной архитектуры классификации. Результатом является реализованный и протестированный classification конвейер.</w:t>
      </w:r>
    </w:p>
    <w:p w14:paraId="6E0095EF" w14:textId="7C8DD7DF" w:rsidR="00BA620F" w:rsidRPr="007B5AD0" w:rsidRDefault="00466AC3" w:rsidP="007B5AD0">
      <w:pPr>
        <w:pStyle w:val="Heading3"/>
        <w:jc w:val="both"/>
      </w:pPr>
      <w:r>
        <w:rPr>
          <w:rFonts w:ascii="Arial" w:hAnsi="Arial" w:eastAsia="Arial"/>
        </w:rPr>
        <w:t>9.2.3 Фаза 3 - моделирование поведенческих последовательностей</w:t>
      </w:r>
    </w:p>
    <w:p w14:paraId="3AB2ACFA" w14:textId="05FF597F" w:rsidR="00466AC3" w:rsidRPr="007B5AD0" w:rsidRDefault="00BA620F" w:rsidP="007B5AD0">
      <w:pPr>
        <w:spacing w:line="360" w:lineRule="auto"/>
        <w:jc w:val="both"/>
        <w:rPr>
          <w:rFonts w:ascii="Times New Roman" w:hAnsi="Times New Roman" w:cs="Times New Roman"/>
        </w:rPr>
      </w:pPr>
      <w:r>
        <w:rPr>
          <w:rFonts w:ascii="Arial" w:hAnsi="Arial" w:eastAsia="Arial"/>
        </w:rPr>
        <w:t>Эта фаза включает разработку на основе LSTM компонента моделирования последовательностей и интеграцию слоя моделирования последовательностей в более широкую гибридную архитектуру. Ключевая веха - полностью интегрированная архитектура с возможностью моделирования поведенческих последовательностей.</w:t>
      </w:r>
    </w:p>
    <w:p w14:paraId="5F4C4CBA" w14:textId="491D4B8C" w:rsidR="00924B4D" w:rsidRPr="007B5AD0" w:rsidRDefault="00466AC3" w:rsidP="007B5AD0">
      <w:pPr>
        <w:pStyle w:val="Heading3"/>
        <w:jc w:val="both"/>
      </w:pPr>
      <w:r>
        <w:rPr>
          <w:rFonts w:ascii="Arial" w:hAnsi="Arial" w:eastAsia="Arial"/>
        </w:rPr>
        <w:t>9.2.4 Фаза 4 - интеграция объяснимости</w:t>
      </w:r>
    </w:p>
    <w:p w14:paraId="73A2D679" w14:textId="63668084" w:rsidR="00466AC3" w:rsidRPr="007B5AD0" w:rsidRDefault="00466AC3" w:rsidP="007B5AD0">
      <w:pPr>
        <w:spacing w:line="360" w:lineRule="auto"/>
        <w:jc w:val="both"/>
        <w:rPr>
          <w:rFonts w:ascii="Times New Roman" w:hAnsi="Times New Roman" w:cs="Times New Roman"/>
        </w:rPr>
      </w:pPr>
      <w:r>
        <w:rPr>
          <w:rFonts w:ascii="Arial" w:hAnsi="Arial" w:eastAsia="Arial"/>
        </w:rPr>
        <w:t>Эта фаза включает интеграцию на основе SHAP объяснимости в архитектуру и проектирование sequence-aware выходов объяснения. Ключевая веха - функциональный модуль объяснимости, формирующий интерпретируемые результаты обнаружения.</w:t>
      </w:r>
    </w:p>
    <w:p w14:paraId="172C76AC" w14:textId="320EB3BD" w:rsidR="00924B4D" w:rsidRPr="007B5AD0" w:rsidRDefault="00466AC3" w:rsidP="007B5AD0">
      <w:pPr>
        <w:pStyle w:val="Heading3"/>
        <w:jc w:val="both"/>
      </w:pPr>
      <w:r>
        <w:rPr>
          <w:rFonts w:ascii="Arial" w:hAnsi="Arial" w:eastAsia="Arial"/>
        </w:rPr>
        <w:t>9.2.5 Фаза 5 - оценка и валидация</w:t>
      </w:r>
    </w:p>
    <w:p w14:paraId="490AD020" w14:textId="3C4476F8" w:rsidR="00466AC3" w:rsidRPr="007B5AD0" w:rsidRDefault="00466AC3" w:rsidP="007B5AD0">
      <w:pPr>
        <w:spacing w:line="360" w:lineRule="auto"/>
        <w:jc w:val="both"/>
        <w:rPr>
          <w:rFonts w:ascii="Times New Roman" w:hAnsi="Times New Roman" w:cs="Times New Roman"/>
        </w:rPr>
      </w:pPr>
      <w:r>
        <w:rPr>
          <w:rFonts w:ascii="Arial" w:hAnsi="Arial" w:eastAsia="Arial"/>
        </w:rPr>
        <w:t>Эта фаза включает эксперименты кросс-валидации, ablation studies для оценки вклада отдельных компонентов архитектуры, внешнее сравнение с современными лучшими подходами (например, Cai et al., 2025; Chen et al., 2024) и оценку cross-dataset generalizability. Ключевая веха - полный набор экспериментальных результатов с сравнительным анализом.</w:t>
      </w:r>
    </w:p>
    <w:p w14:paraId="1135DB11" w14:textId="77777777" w:rsidR="0080128A" w:rsidRPr="007B5AD0" w:rsidRDefault="00466AC3" w:rsidP="007B5AD0">
      <w:pPr>
        <w:pStyle w:val="Heading3"/>
        <w:jc w:val="both"/>
      </w:pPr>
      <w:r>
        <w:rPr>
          <w:rFonts w:ascii="Arial" w:hAnsi="Arial" w:eastAsia="Arial"/>
        </w:rPr>
        <w:t>9.2.6 Написание отчета и подготовка к защите (постоянно)</w:t>
      </w:r>
    </w:p>
    <w:p w14:paraId="3EDF3251" w14:textId="2B60CB45" w:rsidR="00466AC3" w:rsidRDefault="0080128A" w:rsidP="007B5AD0">
      <w:pPr>
        <w:spacing w:line="360" w:lineRule="auto"/>
        <w:jc w:val="both"/>
        <w:rPr>
          <w:rFonts w:ascii="Times New Roman" w:hAnsi="Times New Roman" w:cs="Times New Roman"/>
        </w:rPr>
      </w:pPr>
      <w:r>
        <w:rPr>
          <w:rFonts w:ascii="Arial" w:hAnsi="Arial" w:eastAsia="Arial"/>
        </w:rPr>
        <w:t>Включает непрерывное написание глав в течение исследовательского процесса, проверку и доработку финального черновика, подготовку к устной защите и финальную отправку в августе 2026 года.</w:t>
      </w:r>
    </w:p>
    <w:p w14:paraId="127DC179" w14:textId="2B5A21E0" w:rsidR="00360410" w:rsidRPr="0085791C" w:rsidRDefault="00360410" w:rsidP="007B5AD0">
      <w:pPr>
        <w:spacing w:line="360" w:lineRule="auto"/>
        <w:jc w:val="both"/>
        <w:rPr>
          <w:rFonts w:ascii="Times New Roman" w:hAnsi="Times New Roman" w:cs="Times New Roman"/>
        </w:rPr>
      </w:pPr>
    </w:p>
    <w:p w14:paraId="00184102" w14:textId="77777777" w:rsidR="0039383D" w:rsidRPr="007B5AD0" w:rsidRDefault="0039383D" w:rsidP="00DA153F">
      <w:pPr>
        <w:pStyle w:val="Heading2"/>
      </w:pPr>
      <w:r>
        <w:rPr>
          <w:rFonts w:ascii="Arial" w:hAnsi="Arial" w:eastAsia="Arial"/>
        </w:rPr>
        <w:t>9.3 Планирование рисков и мер реагирования</w:t>
      </w:r>
    </w:p>
    <w:p w14:paraId="3D82939D" w14:textId="25C80100" w:rsidR="0039383D" w:rsidRPr="007B5AD0" w:rsidRDefault="0039383D" w:rsidP="007B5AD0">
      <w:pPr>
        <w:spacing w:line="360" w:lineRule="auto"/>
        <w:jc w:val="both"/>
        <w:rPr>
          <w:rFonts w:ascii="Times New Roman" w:hAnsi="Times New Roman" w:cs="Times New Roman"/>
        </w:rPr>
      </w:pPr>
      <w:r>
        <w:rPr>
          <w:rFonts w:ascii="Arial" w:hAnsi="Arial" w:eastAsia="Arial"/>
        </w:rPr>
        <w:t>Таблица 2 обобщает ключевые риски, выявленные для данного исследования, и соответствующие меры реагирования.</w:t>
      </w:r>
    </w:p>
    <w:p w14:paraId="75EEF69C" w14:textId="3CF29CAB" w:rsidR="006F12EE" w:rsidRPr="006F12EE" w:rsidRDefault="006F12EE" w:rsidP="006F12EE">
      <w:pPr>
        <w:pStyle w:val="Caption"/>
        <w:keepNext/>
        <w:jc w:val="center"/>
        <w:rPr>
          <w:rFonts w:ascii="Times New Roman" w:hAnsi="Times New Roman" w:cs="Times New Roman"/>
          <w:i w:val="0"/>
          <w:iCs w:val="0"/>
          <w:color w:val="auto"/>
          <w:sz w:val="20"/>
          <w:szCs w:val="20"/>
        </w:rPr>
      </w:pPr>
      <w:r>
        <w:rPr>
          <w:rFonts w:ascii="Arial" w:hAnsi="Arial" w:eastAsia="Arial"/>
        </w:rPr>
        <w:t>Таблица 2. Оценка рисков</w:t>
      </w:r>
    </w:p>
    <w:tbl>
      <w:tblPr>
        <w:tblStyle w:val="TableGrid"/>
        <w:tblW w:w="0" w:type="auto"/>
        <w:tblLook w:val="04A0" w:firstRow="1" w:lastRow="0" w:firstColumn="1" w:lastColumn="0" w:noHBand="0" w:noVBand="1"/>
      </w:tblPr>
      <w:tblGrid>
        <w:gridCol w:w="2254"/>
        <w:gridCol w:w="1710"/>
        <w:gridCol w:w="1701"/>
        <w:gridCol w:w="3351"/>
      </w:tblGrid>
      <w:tr w:rsidR="00962D37" w:rsidRPr="007B5AD0" w14:paraId="39E84B91" w14:textId="77777777" w:rsidTr="00E65E2E">
        <w:tc>
          <w:tcPr>
            <w:tcW w:w="2254" w:type="dxa"/>
            <w:shd w:val="clear" w:color="auto" w:fill="E8E8E8" w:themeFill="background2"/>
            <w:vAlign w:val="center"/>
          </w:tcPr>
          <w:p>
            <w:r>
              <w:rPr>
                <w:rFonts w:ascii="Arial" w:hAnsi="Arial" w:eastAsia="Arial"/>
                <w:sz w:val="18"/>
              </w:rPr>
              <w:t>Риск</w:t>
            </w:r>
          </w:p>
        </w:tc>
        <w:tc>
          <w:tcPr>
            <w:tcW w:w="1710" w:type="dxa"/>
            <w:shd w:val="clear" w:color="auto" w:fill="E8E8E8" w:themeFill="background2"/>
            <w:vAlign w:val="center"/>
          </w:tcPr>
          <w:p>
            <w:r>
              <w:rPr>
                <w:rFonts w:ascii="Arial" w:hAnsi="Arial" w:eastAsia="Arial"/>
                <w:sz w:val="18"/>
              </w:rPr>
              <w:t>Вероятность</w:t>
            </w:r>
          </w:p>
        </w:tc>
        <w:tc>
          <w:tcPr>
            <w:tcW w:w="1701" w:type="dxa"/>
            <w:shd w:val="clear" w:color="auto" w:fill="E8E8E8" w:themeFill="background2"/>
            <w:vAlign w:val="center"/>
          </w:tcPr>
          <w:p>
            <w:r>
              <w:rPr>
                <w:rFonts w:ascii="Arial" w:hAnsi="Arial" w:eastAsia="Arial"/>
                <w:sz w:val="18"/>
              </w:rPr>
              <w:t>Влияние</w:t>
            </w:r>
          </w:p>
        </w:tc>
        <w:tc>
          <w:tcPr>
            <w:tcW w:w="3351" w:type="dxa"/>
            <w:shd w:val="clear" w:color="auto" w:fill="E8E8E8" w:themeFill="background2"/>
            <w:vAlign w:val="center"/>
          </w:tcPr>
          <w:p>
            <w:r>
              <w:rPr>
                <w:rFonts w:ascii="Arial" w:hAnsi="Arial" w:eastAsia="Arial"/>
                <w:sz w:val="18"/>
              </w:rPr>
              <w:t>Митигирующая мера</w:t>
            </w:r>
          </w:p>
        </w:tc>
      </w:tr>
      <w:tr w:rsidR="00962D37" w:rsidRPr="007B5AD0" w14:paraId="36F40F13" w14:textId="77777777" w:rsidTr="00E65E2E">
        <w:tc>
          <w:tcPr>
            <w:tcW w:w="2254" w:type="dxa"/>
            <w:vAlign w:val="center"/>
          </w:tcPr>
          <w:p>
            <w:r>
              <w:rPr>
                <w:rFonts w:ascii="Arial" w:hAnsi="Arial" w:eastAsia="Arial"/>
                <w:sz w:val="18"/>
              </w:rPr>
              <w:t>Несовместимость наборов данных между хостовыми и сетевыми источниками</w:t>
            </w:r>
          </w:p>
        </w:tc>
        <w:tc>
          <w:tcPr>
            <w:tcW w:w="1710" w:type="dxa"/>
            <w:vAlign w:val="center"/>
          </w:tcPr>
          <w:p>
            <w:r>
              <w:rPr>
                <w:rFonts w:ascii="Arial" w:hAnsi="Arial" w:eastAsia="Arial"/>
                <w:sz w:val="18"/>
              </w:rPr>
              <w:t>Средняя</w:t>
            </w:r>
          </w:p>
        </w:tc>
        <w:tc>
          <w:tcPr>
            <w:tcW w:w="1701" w:type="dxa"/>
            <w:vAlign w:val="center"/>
          </w:tcPr>
          <w:p>
            <w:r>
              <w:rPr>
                <w:rFonts w:ascii="Arial" w:hAnsi="Arial" w:eastAsia="Arial"/>
                <w:sz w:val="18"/>
              </w:rPr>
              <w:t>Высокое</w:t>
            </w:r>
          </w:p>
        </w:tc>
        <w:tc>
          <w:tcPr>
            <w:tcW w:w="3351" w:type="dxa"/>
            <w:vAlign w:val="center"/>
          </w:tcPr>
          <w:p>
            <w:r>
              <w:rPr>
                <w:rFonts w:ascii="Arial" w:hAnsi="Arial" w:eastAsia="Arial"/>
                <w:sz w:val="18"/>
              </w:rPr>
              <w:t>Использовать на уровне признаков integration и синтетическую симуляцию поведения хоста для согласования неоднородных наборов данных</w:t>
            </w:r>
          </w:p>
        </w:tc>
      </w:tr>
      <w:tr w:rsidR="00962D37" w:rsidRPr="007B5AD0" w14:paraId="10EAB4F7" w14:textId="77777777" w:rsidTr="00E65E2E">
        <w:tc>
          <w:tcPr>
            <w:tcW w:w="2254" w:type="dxa"/>
            <w:vAlign w:val="center"/>
          </w:tcPr>
          <w:p>
            <w:r>
              <w:rPr>
                <w:rFonts w:ascii="Arial" w:hAnsi="Arial" w:eastAsia="Arial"/>
                <w:sz w:val="18"/>
              </w:rPr>
              <w:t>Ограничения вычислительных ресурсов для обучения глубокого обучения моделей</w:t>
            </w:r>
          </w:p>
        </w:tc>
        <w:tc>
          <w:tcPr>
            <w:tcW w:w="1710" w:type="dxa"/>
            <w:vAlign w:val="center"/>
          </w:tcPr>
          <w:p>
            <w:r>
              <w:rPr>
                <w:rFonts w:ascii="Arial" w:hAnsi="Arial" w:eastAsia="Arial"/>
                <w:sz w:val="18"/>
              </w:rPr>
              <w:t>Средняя</w:t>
            </w:r>
          </w:p>
        </w:tc>
        <w:tc>
          <w:tcPr>
            <w:tcW w:w="1701" w:type="dxa"/>
            <w:vAlign w:val="center"/>
          </w:tcPr>
          <w:p>
            <w:r>
              <w:rPr>
                <w:rFonts w:ascii="Arial" w:hAnsi="Arial" w:eastAsia="Arial"/>
                <w:sz w:val="18"/>
              </w:rPr>
              <w:t>Среднее</w:t>
            </w:r>
          </w:p>
        </w:tc>
        <w:tc>
          <w:tcPr>
            <w:tcW w:w="3351" w:type="dxa"/>
            <w:vAlign w:val="center"/>
          </w:tcPr>
          <w:p>
            <w:r>
              <w:rPr>
                <w:rFonts w:ascii="Arial" w:hAnsi="Arial" w:eastAsia="Arial"/>
                <w:sz w:val="18"/>
              </w:rPr>
              <w:t>Использовать облачные вычислительные ресурсы (например, Google Colab, Kaggle); оптимизировать сложность модели</w:t>
            </w:r>
          </w:p>
        </w:tc>
      </w:tr>
      <w:tr w:rsidR="00962D37" w:rsidRPr="007B5AD0" w14:paraId="3D304F1B" w14:textId="77777777" w:rsidTr="00E65E2E">
        <w:tc>
          <w:tcPr>
            <w:tcW w:w="2254" w:type="dxa"/>
            <w:vAlign w:val="center"/>
          </w:tcPr>
          <w:p>
            <w:r>
              <w:rPr>
                <w:rFonts w:ascii="Arial" w:hAnsi="Arial" w:eastAsia="Arial"/>
                <w:sz w:val="18"/>
              </w:rPr>
              <w:t>Недостаточное качество компонента моделирования последовательностей</w:t>
            </w:r>
          </w:p>
        </w:tc>
        <w:tc>
          <w:tcPr>
            <w:tcW w:w="1710" w:type="dxa"/>
            <w:vAlign w:val="center"/>
          </w:tcPr>
          <w:p>
            <w:r>
              <w:rPr>
                <w:rFonts w:ascii="Arial" w:hAnsi="Arial" w:eastAsia="Arial"/>
                <w:sz w:val="18"/>
              </w:rPr>
              <w:t>Низкая</w:t>
            </w:r>
          </w:p>
        </w:tc>
        <w:tc>
          <w:tcPr>
            <w:tcW w:w="1701" w:type="dxa"/>
            <w:vAlign w:val="center"/>
          </w:tcPr>
          <w:p>
            <w:r>
              <w:rPr>
                <w:rFonts w:ascii="Arial" w:hAnsi="Arial" w:eastAsia="Arial"/>
                <w:sz w:val="18"/>
              </w:rPr>
              <w:t>Среднее</w:t>
            </w:r>
          </w:p>
        </w:tc>
        <w:tc>
          <w:tcPr>
            <w:tcW w:w="3351" w:type="dxa"/>
            <w:vAlign w:val="center"/>
          </w:tcPr>
          <w:p>
            <w:r>
              <w:rPr>
                <w:rFonts w:ascii="Arial" w:hAnsi="Arial" w:eastAsia="Arial"/>
                <w:sz w:val="18"/>
              </w:rPr>
              <w:t>Перейти к более простым temporal aggregation features; скорректировать область задачи O3</w:t>
            </w:r>
          </w:p>
        </w:tc>
      </w:tr>
      <w:tr w:rsidR="00962D37" w:rsidRPr="007B5AD0" w14:paraId="063DB308" w14:textId="77777777" w:rsidTr="00E65E2E">
        <w:tc>
          <w:tcPr>
            <w:tcW w:w="2254" w:type="dxa"/>
            <w:vAlign w:val="center"/>
          </w:tcPr>
          <w:p>
            <w:r>
              <w:rPr>
                <w:rFonts w:ascii="Arial" w:hAnsi="Arial" w:eastAsia="Arial"/>
                <w:sz w:val="18"/>
              </w:rPr>
              <w:t>Задержки графика из-за сложности интеграции</w:t>
            </w:r>
          </w:p>
        </w:tc>
        <w:tc>
          <w:tcPr>
            <w:tcW w:w="1710" w:type="dxa"/>
            <w:vAlign w:val="center"/>
          </w:tcPr>
          <w:p>
            <w:r>
              <w:rPr>
                <w:rFonts w:ascii="Arial" w:hAnsi="Arial" w:eastAsia="Arial"/>
                <w:sz w:val="18"/>
              </w:rPr>
              <w:t>Средняя</w:t>
            </w:r>
          </w:p>
        </w:tc>
        <w:tc>
          <w:tcPr>
            <w:tcW w:w="1701" w:type="dxa"/>
            <w:vAlign w:val="center"/>
          </w:tcPr>
          <w:p>
            <w:r>
              <w:rPr>
                <w:rFonts w:ascii="Arial" w:hAnsi="Arial" w:eastAsia="Arial"/>
                <w:sz w:val="18"/>
              </w:rPr>
              <w:t>Среднее</w:t>
            </w:r>
          </w:p>
        </w:tc>
        <w:tc>
          <w:tcPr>
            <w:tcW w:w="3351" w:type="dxa"/>
            <w:vAlign w:val="center"/>
          </w:tcPr>
          <w:p>
            <w:r>
              <w:rPr>
                <w:rFonts w:ascii="Arial" w:hAnsi="Arial" w:eastAsia="Arial"/>
                <w:sz w:val="18"/>
              </w:rPr>
              <w:t>Сохранить буферные недели (недели 10-12) для доработок; приоритизировать ключевые задачи O1-O3</w:t>
            </w:r>
          </w:p>
        </w:tc>
      </w:tr>
    </w:tbl>
    <w:p w14:paraId="2FD3FE97" w14:textId="77777777" w:rsidR="003A3B43" w:rsidRPr="007B5AD0" w:rsidRDefault="003A3B43" w:rsidP="007B5AD0">
      <w:pPr>
        <w:spacing w:line="360" w:lineRule="auto"/>
        <w:jc w:val="both"/>
        <w:rPr>
          <w:rFonts w:ascii="Times New Roman" w:hAnsi="Times New Roman" w:cs="Times New Roman"/>
        </w:rPr>
      </w:pPr>
    </w:p>
    <w:p w14:paraId="15A45CFB" w14:textId="77777777" w:rsidR="005348DE" w:rsidRDefault="005348DE">
      <w:pPr>
        <w:rPr>
          <w:rFonts w:ascii="Times New Roman" w:hAnsi="Times New Roman" w:cs="Times New Roman"/>
        </w:rPr>
      </w:pPr>
      <w:r>
        <w:rPr>
          <w:rFonts w:ascii="Times New Roman" w:hAnsi="Times New Roman" w:cs="Times New Roman"/>
        </w:rPr>
        <w:br w:type="page"/>
      </w:r>
    </w:p>
    <w:p w14:paraId="082F1458" w14:textId="2E3B96B4" w:rsidR="002F5001" w:rsidRPr="007B5AD0" w:rsidRDefault="005348DE" w:rsidP="005348DE">
      <w:pPr>
        <w:pStyle w:val="Heading1"/>
      </w:pPr>
      <w:r>
        <w:rPr>
          <w:rFonts w:ascii="Arial" w:hAnsi="Arial" w:eastAsia="Arial"/>
        </w:rPr>
        <w:t>10. Резюме</w:t>
      </w:r>
    </w:p>
    <w:p w14:paraId="67B96639" w14:textId="383E3F72" w:rsidR="0033034F" w:rsidRPr="007B5AD0" w:rsidRDefault="0033034F" w:rsidP="007B5AD0">
      <w:pPr>
        <w:spacing w:line="360" w:lineRule="auto"/>
        <w:jc w:val="both"/>
        <w:rPr>
          <w:rFonts w:ascii="Times New Roman" w:hAnsi="Times New Roman" w:cs="Times New Roman"/>
        </w:rPr>
      </w:pPr>
      <w:r>
        <w:rPr>
          <w:rFonts w:ascii="Arial" w:hAnsi="Arial" w:eastAsia="Arial"/>
        </w:rPr>
        <w:t>В данном предложении представлено исследование, направленное на четко выявленный пробел в существующей литературе по обнаружению эксфильтрации данных. Современные системы обнаружения - сетевые, хостовые, predictive или hybrid - остаются фундаментально ограниченными из-за зависимости от одномодальной телеметрии и неспособности моделировать последовательные поведенческие паттерны, характерные для многоэтапных атак эксфильтрации.</w:t>
      </w:r>
    </w:p>
    <w:p w14:paraId="4E938547" w14:textId="11FE1671" w:rsidR="0033034F" w:rsidRPr="007B5AD0" w:rsidRDefault="0033034F" w:rsidP="007B5AD0">
      <w:pPr>
        <w:spacing w:line="360" w:lineRule="auto"/>
        <w:jc w:val="both"/>
        <w:rPr>
          <w:rFonts w:ascii="Times New Roman" w:hAnsi="Times New Roman" w:cs="Times New Roman"/>
        </w:rPr>
      </w:pPr>
      <w:r>
        <w:rPr>
          <w:rFonts w:ascii="Arial" w:hAnsi="Arial" w:eastAsia="Arial"/>
        </w:rPr>
        <w:t>В ответ на это предложение вводит поведенчески ориентированную гибридную архитектуру машинного обучения, объединяющую три ключевых компонента: слой многoисточниковой интеграции данных, объединяющий хостовую и сетевую телеметрию; гибридный слой классификации ML/DL, использующий ансамблевые методы и архитектуры глубокого обучения; и слой моделирования поведенческих последовательностей на основе LSTM-сети. на основе SHAP объяснимость будет дополнительно включена для повышения интерпретируемости решений обнаружения.</w:t>
      </w:r>
    </w:p>
    <w:p w14:paraId="0C6CD634" w14:textId="7DDCDFA0" w:rsidR="0033034F" w:rsidRPr="007B5AD0" w:rsidRDefault="0033034F" w:rsidP="007B5AD0">
      <w:pPr>
        <w:spacing w:line="360" w:lineRule="auto"/>
        <w:jc w:val="both"/>
        <w:rPr>
          <w:rFonts w:ascii="Times New Roman" w:hAnsi="Times New Roman" w:cs="Times New Roman"/>
        </w:rPr>
      </w:pPr>
      <w:r>
        <w:rPr>
          <w:rFonts w:ascii="Arial" w:hAnsi="Arial" w:eastAsia="Arial"/>
        </w:rPr>
        <w:t>Исследование направляется четырьмя исследовательскими вопросами, связанными с выявлением междоменных признаков, проектированием гибридной архитектуры, моделированием поведенческих последовательностей и интеграцией объяснимости. Эти вопросы сопоставлены с четырьмя задачами, каждая из которых представляет конкретную и оцениваемую единицу работы. Использование публично доступных эталонные наборы данных ограничивает область исследования и обеспечивает этическое соответствие и воспроизводимость. 12-недельный план исследования структурирован в пять методологических фаз с определенными вехами и стратегиями снижения рисков.</w:t>
      </w:r>
    </w:p>
    <w:p w14:paraId="46624176" w14:textId="309F6B55" w:rsidR="0033034F" w:rsidRPr="007B5AD0" w:rsidRDefault="0033034F" w:rsidP="007B5AD0">
      <w:pPr>
        <w:spacing w:line="360" w:lineRule="auto"/>
        <w:jc w:val="both"/>
        <w:rPr>
          <w:rFonts w:ascii="Times New Roman" w:hAnsi="Times New Roman" w:cs="Times New Roman"/>
        </w:rPr>
      </w:pPr>
      <w:r>
        <w:rPr>
          <w:rFonts w:ascii="Arial" w:hAnsi="Arial" w:eastAsia="Arial"/>
        </w:rPr>
        <w:t>Значимость этого исследования имеет как академическое, так и практическое измерение. Оно будет развивать существующие гибридные архитектуры обнаружения за счет улучшения моделирования поведенческих последовательностей и многoисточниковой интеграции признаков, а также предоставит воспроизводимые результаты исследовательскому сообществу. На практике оно улучшит раннее обнаружение скрытных многоэтапных атак и повысит интерпретируемость моделей для команд security operations.</w:t>
      </w:r>
    </w:p>
    <w:p w14:paraId="42762B07" w14:textId="280BB534" w:rsidR="0033034F" w:rsidRPr="007B5AD0" w:rsidRDefault="0033034F" w:rsidP="007B5AD0">
      <w:pPr>
        <w:spacing w:line="360" w:lineRule="auto"/>
        <w:jc w:val="both"/>
        <w:rPr>
          <w:rFonts w:ascii="Times New Roman" w:hAnsi="Times New Roman" w:cs="Times New Roman"/>
        </w:rPr>
      </w:pPr>
      <w:r>
        <w:rPr>
          <w:rFonts w:ascii="Arial" w:hAnsi="Arial" w:eastAsia="Arial"/>
        </w:rPr>
        <w:t>В заключение, предлагаемая архитектура представляет своевременный и обоснованный вклад в кибербезопасность, напрямую устраняя ограничения существующих подходов и отвечая на новые исследовательские приоритеты в области интеграции многoисточниковой телеметрии, поведенческого моделирования и объяснимого обнаружения вторжений.</w:t>
      </w:r>
    </w:p>
    <w:p w14:paraId="13D2B3FF" w14:textId="77777777" w:rsidR="002F5001" w:rsidRPr="007B5AD0" w:rsidRDefault="002F5001" w:rsidP="007B5AD0">
      <w:pPr>
        <w:spacing w:line="360" w:lineRule="auto"/>
        <w:jc w:val="both"/>
        <w:rPr>
          <w:rFonts w:ascii="Times New Roman" w:hAnsi="Times New Roman" w:cs="Times New Roman"/>
        </w:rPr>
      </w:pPr>
    </w:p>
    <w:p w14:paraId="7D29583B" w14:textId="77777777" w:rsidR="005348DE" w:rsidRDefault="005348DE">
      <w:pPr>
        <w:rPr>
          <w:rFonts w:ascii="Times New Roman" w:hAnsi="Times New Roman" w:cs="Times New Roman"/>
        </w:rPr>
      </w:pPr>
      <w:r>
        <w:rPr>
          <w:rFonts w:ascii="Times New Roman" w:hAnsi="Times New Roman" w:cs="Times New Roman"/>
        </w:rPr>
        <w:br w:type="page"/>
      </w:r>
    </w:p>
    <w:p w14:paraId="0DA860E9" w14:textId="29C1716E" w:rsidR="00700DB3" w:rsidRPr="005C2901" w:rsidRDefault="00700DB3" w:rsidP="002B42C7">
      <w:pPr>
        <w:pStyle w:val="Heading1"/>
        <w:jc w:val="center"/>
        <w:rPr>
          <w:sz w:val="24"/>
          <w:szCs w:val="24"/>
        </w:rPr>
      </w:pPr>
      <w:r>
        <w:rPr>
          <w:rFonts w:ascii="Arial" w:hAnsi="Arial" w:eastAsia="Arial"/>
        </w:rPr>
        <w:t>Список литературы</w:t>
      </w:r>
    </w:p>
    <w:p w14:paraId="3906D5EF" w14:textId="4700481E"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Açıkgözoğlu, E. (2024). Сравнение алгоритмов машинного обучения для обнаружения эксфильтрации данных через DNS. Yalvaç Akademi Dergisi, 9(2), 61-70. https://doi.org/10.57120/yalvac.1507402</w:t>
      </w:r>
    </w:p>
    <w:p w14:paraId="5DF796C2"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Almuhanna, R., &amp; Dardouri, S. (2025). Подход глубокого и машинного обучения для anomaly-based обнаружения сетевых вторжений. Frontiers in Artificial Intelligence, 8, 1625891. https://doi.org/10.3389/frai.2025.1625891</w:t>
      </w:r>
    </w:p>
    <w:p w14:paraId="7E5F6E82"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Balogun, S. A., Ijiga, O. M., Okika, N., Enyejo, L. A., &amp; Agbo, O. J. (2025). Обнаружение SQL injection и эксфильтрации данных на основе машинного обучения через поведенческое профилирование relational query patterns. International Journal of Innovative Science and Research Technology, 49-63. https://doi.org/10.38124/ijisrt/25aug324</w:t>
      </w:r>
    </w:p>
    <w:p w14:paraId="2E1F6FDB"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Cai, X., Zhang, H., Ahmed, C. M., &amp; Koide, H. (2025). Обнаружение эксфильтрации продвинутых устойчивых угроз с помощью ensemble глубокого обучения tree models и новых метрик обнаружения. IEEE Access, 13, 81803-81822. https://doi.org/10.1109/access.2025.3567772</w:t>
      </w:r>
    </w:p>
    <w:p w14:paraId="0712FD81"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Chen, Z., Simsek, M., Kantarci, B., Bagheri, M., &amp; Djukic, P. (2024). Гибридная система обнаружения вторжений с поддержкой машинного обучения, преобразованием хостовых данных и advanced two-stage classifier. Computer Networks, 250, 110576. https://doi.org/10.1016/j.comnet.2024.110576</w:t>
      </w:r>
    </w:p>
    <w:p w14:paraId="7E93E246"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Chinnasamy, R., Subramanian, M., Easwaramoorthy, S. V., &amp; Cho, J. (2025). Методы сетевые IDS на основе глубокого обучения: систематический обзор. ICT Express, 11(1), 181-215. https://doi.org/10.1016/j.icte.2025.01.005</w:t>
      </w:r>
    </w:p>
    <w:p w14:paraId="0A5CA247"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Hakim, A. R., Ramli, K., Salman, M., Pranggono, B., &amp; Agustina, E. R. (2024). ARKAIV: прогнозирование эксфильтрации данных с использованием обучения с учителем machine learning на основе tactic mapping из threat reports и event logs. IEEE Access, 13, 28381-28397. https://doi.org/10.1109/access.2024.3524502</w:t>
      </w:r>
    </w:p>
    <w:p w14:paraId="1ECA213D" w14:textId="006733C8"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Hanintya, D. L., Sukarno, P., &amp; Wardana, A. A. (2025). Сравнение XAI-фреймворков: кейс обнаружения DNS exfiltration attack с использованием neural network. Procedia Computer Science, 269, 1022-1032. https://doi.org/10.1016/j.procs.2025.09.044</w:t>
      </w:r>
    </w:p>
    <w:p w14:paraId="4A5F2F62" w14:textId="5CABDDD4" w:rsidR="009F0026" w:rsidRPr="006F12EE" w:rsidRDefault="009F0026" w:rsidP="00A4235C">
      <w:pPr>
        <w:spacing w:line="480" w:lineRule="auto"/>
        <w:ind w:left="851" w:hanging="851"/>
        <w:rPr>
          <w:rFonts w:ascii="Times New Roman" w:hAnsi="Times New Roman" w:cs="Times New Roman"/>
        </w:rPr>
      </w:pPr>
      <w:r>
        <w:rPr>
          <w:rFonts w:ascii="Arial" w:hAnsi="Arial" w:eastAsia="Arial"/>
        </w:rPr>
        <w:t>Hevner, A. R., March, S. T., Park, J., &amp; Ram, S. (2004). Design science в исследованиях информационных систем. MIS Quarterly, 28(1), 75-105. https://doi.org/10.2307/25148625</w:t>
      </w:r>
    </w:p>
    <w:p w14:paraId="4B69D16A"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Hozouri, A., Mirzaei, A., &amp; Effatparvar, M. (2025). Комплексный обзор систем обнаружения вторжений с учетом достижений машинного обучения, глубокого обучения и новых вызовов кибербезопасности. Discover Artificial Intelligence, 5(1). https://doi.org/10.1007/s44163-025-00578-1</w:t>
      </w:r>
    </w:p>
    <w:p w14:paraId="3593A873"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Kamal, H., &amp; Mashaly, M. (2025). Устойчивая система обнаружения вторжений с использованием улучшенной гибридной модели глубокого обучения для binary и multi-class classification в IoT-сетях. Technologies, 13(3), 102. https://doi.org/10.3390/technologies13030102</w:t>
      </w:r>
    </w:p>
    <w:p w14:paraId="57244FFB" w14:textId="130DFA18"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Kuppuraju, S. Y., Ojha, S. S., &amp; Kumar, M. (2025). Обнаружение эксфильтрации данных в реальном времени с использованием глубокого обучения в edge computing systems. International Journal of Innovative Research in Computer Science &amp; Technology, 13(2), 6-13. https://doi.org/10.55524/ijircst.2025.13.2.2</w:t>
      </w:r>
    </w:p>
    <w:p w14:paraId="271D26CD"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Ofori, H. K., Bell-Dzide, K., Brown-Acquaye, W. L., Lempogo, F., Frimpong, S. O., Agbehadji, I. E., &amp; Millham, R. C. (2025). Применение методов машинного и глубокого обучения для улучшенного обнаружения инсайдерских угроз в кибербезопасности: библиометрический обзор. Symmetry, 17(10), 1704. https://doi.org/10.3390/sym17101704</w:t>
      </w:r>
    </w:p>
    <w:p w14:paraId="0667304A"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Potluri, S. (2024). Фреймворк на основе глубокого обучения для обнаружения аномальных утечек данных в распределенных cloud storage infrastructures. International Journal of Artificial Intelligence Data Science and Machine Learning, 5(3). https://doi.org/10.63282/3050-9262.ijaidsml-v5i3p109</w:t>
      </w:r>
    </w:p>
    <w:p w14:paraId="3FB44500"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Qutqut, M. H., Ahmed, A., Taqi, M. K., Abimanyu, J., Ajes, E. T., &amp; Alhaj, F. (2026). Сравнительная оценка Snort и Suricata для обнаружения туннелей эксфильтрации данных в облачных средах. Journal of Cybersecurity and Privacy, 6(1), 17. https://doi.org/10.3390/jcp6010017</w:t>
      </w:r>
    </w:p>
    <w:p w14:paraId="6B1F0794" w14:textId="3A06123D"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Sammour, M., Othman, M. F. I., Hassan, A., Bhais, O., &amp; Talib, M. S. (2026). Продвинутое обнаружение DNS-туннелирование: гибридный подход reinforcement learning и metaheuristic. Frontiers in Computer Science, 7. https://doi.org/10.3389/fcomp.2025.1728980</w:t>
      </w:r>
    </w:p>
    <w:p w14:paraId="2072BC32"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Singh, P. R. N., &amp; Siddalingaiah, N. (2025). Профилирование риска на уровне разрешений и обнаружение аномалий в IoT с использованием машинного обучения. International Journal of Information Technology. https://doi.org/10.1007/s41870-025-02977-0</w:t>
      </w:r>
    </w:p>
    <w:p w14:paraId="6CAA8548"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Thomas, R., Yerima, S. Y., Alkharoossi, S. K., Alkhoori, M. M., &amp; Ahmed, A. (2025). DNS exfiltration attack и генерация набора данных для machine learning-based detection. 3rd International Conference on Cyber Resilience ICCR2025, 1-6. https://doi.org/10.1109/iccr67387.2025.11292120</w:t>
      </w:r>
    </w:p>
    <w:p w14:paraId="67DD777C" w14:textId="77777777" w:rsidR="00A4235C" w:rsidRPr="006F12EE" w:rsidRDefault="00A4235C" w:rsidP="00A4235C">
      <w:pPr>
        <w:spacing w:line="480" w:lineRule="auto"/>
        <w:ind w:left="851" w:hanging="851"/>
        <w:rPr>
          <w:rFonts w:ascii="Times New Roman" w:hAnsi="Times New Roman" w:cs="Times New Roman"/>
        </w:rPr>
      </w:pPr>
      <w:r>
        <w:rPr>
          <w:rFonts w:ascii="Arial" w:hAnsi="Arial" w:eastAsia="Arial"/>
        </w:rPr>
        <w:t>Yumlembam, R., Issac, B., Jacob, S. M., Yang, L., &amp; Krishnan, D. (2025). Обнаружение инсайдерских угроз с использованием GCN и Bi-LSTM с явными и неявными graph representations. arXiv (Cornell University). https://doi.org/10.48550/arxiv.2512.18483</w:t>
      </w:r>
    </w:p>
    <w:p w14:paraId="0A020891" w14:textId="7DCCAEC8" w:rsidR="00711610" w:rsidRPr="007B5AD0" w:rsidRDefault="00A4235C" w:rsidP="00CC7BB1">
      <w:pPr>
        <w:spacing w:line="480" w:lineRule="auto"/>
        <w:ind w:left="851" w:hanging="851"/>
        <w:rPr>
          <w:rFonts w:ascii="Times New Roman" w:hAnsi="Times New Roman" w:cs="Times New Roman"/>
        </w:rPr>
      </w:pPr>
      <w:r>
        <w:rPr>
          <w:rFonts w:ascii="Arial" w:hAnsi="Arial" w:eastAsia="Arial"/>
        </w:rPr>
        <w:t>Zuppelli, M., Guarascio, M., Caviglione, L., &amp; Liguori, A. (2024). Нет места для leaking containers: обнаружение эксфильтрации секретов с помощью AI и системных вызовов. ARES '24: Proceedings of the 19th International Conference on Availability, Reliability and Security (July 2024), 1-8. https://doi.org/10.1145/3664476.3670884</w:t>
      </w:r>
    </w:p>
    <w:p w14:paraId="62A5F45B" w14:textId="77777777" w:rsidR="00171515" w:rsidRPr="007B5AD0" w:rsidRDefault="00171515" w:rsidP="007B5AD0">
      <w:pPr>
        <w:spacing w:line="360" w:lineRule="auto"/>
        <w:jc w:val="both"/>
        <w:rPr>
          <w:rFonts w:ascii="Times New Roman" w:hAnsi="Times New Roman" w:cs="Times New Roman"/>
        </w:rPr>
      </w:pPr>
    </w:p>
    <w:sectPr w:rsidR="00171515" w:rsidRPr="007B5AD0" w:rsidSect="00D40634">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311C6" w14:textId="77777777" w:rsidR="00515A9E" w:rsidRDefault="00515A9E" w:rsidP="008D48B7">
      <w:pPr>
        <w:spacing w:after="0" w:line="240" w:lineRule="auto"/>
      </w:pPr>
      <w:r>
        <w:separator/>
      </w:r>
    </w:p>
  </w:endnote>
  <w:endnote w:type="continuationSeparator" w:id="0">
    <w:p w14:paraId="7E1CF19A" w14:textId="77777777" w:rsidR="00515A9E" w:rsidRDefault="00515A9E" w:rsidP="008D4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404061"/>
      <w:docPartObj>
        <w:docPartGallery w:val="Page Numbers (Bottom of Page)"/>
        <w:docPartUnique/>
      </w:docPartObj>
    </w:sdtPr>
    <w:sdtEndPr>
      <w:rPr>
        <w:rFonts w:ascii="Times New Roman" w:hAnsi="Times New Roman" w:cs="Times New Roman"/>
        <w:noProof/>
      </w:rPr>
    </w:sdtEndPr>
    <w:sdtContent>
      <w:p w14:paraId="52C229F2" w14:textId="07910B59" w:rsidR="008D48B7" w:rsidRPr="008D48B7" w:rsidRDefault="008D48B7">
        <w:pPr>
          <w:pStyle w:val="Footer"/>
          <w:jc w:val="center"/>
          <w:rPr>
            <w:rFonts w:ascii="Times New Roman" w:hAnsi="Times New Roman" w:cs="Times New Roman"/>
          </w:rPr>
        </w:pPr>
        <w:r w:rsidRPr="008D48B7">
          <w:rPr>
            <w:rFonts w:ascii="Times New Roman" w:hAnsi="Times New Roman" w:cs="Times New Roman"/>
          </w:rPr>
          <w:fldChar w:fldCharType="begin"/>
        </w:r>
        <w:r w:rsidRPr="008D48B7">
          <w:rPr>
            <w:rFonts w:ascii="Times New Roman" w:hAnsi="Times New Roman" w:cs="Times New Roman"/>
          </w:rPr>
          <w:instrText xml:space="preserve"> PAGE   \* MERGEFORMAT </w:instrText>
        </w:r>
        <w:r w:rsidRPr="008D48B7">
          <w:rPr>
            <w:rFonts w:ascii="Times New Roman" w:hAnsi="Times New Roman" w:cs="Times New Roman"/>
          </w:rPr>
          <w:fldChar w:fldCharType="separate"/>
        </w:r>
        <w:r w:rsidRPr="008D48B7">
          <w:rPr>
            <w:rFonts w:ascii="Times New Roman" w:hAnsi="Times New Roman" w:cs="Times New Roman"/>
            <w:noProof/>
          </w:rPr>
          <w:t>2</w:t>
        </w:r>
        <w:r w:rsidRPr="008D48B7">
          <w:rPr>
            <w:rFonts w:ascii="Times New Roman" w:hAnsi="Times New Roman" w:cs="Times New Roman"/>
            <w:noProof/>
          </w:rPr>
          <w:fldChar w:fldCharType="end"/>
        </w:r>
      </w:p>
    </w:sdtContent>
  </w:sdt>
  <w:p w14:paraId="5E587D39" w14:textId="77777777" w:rsidR="008D48B7" w:rsidRDefault="008D4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A22FC" w14:textId="77777777" w:rsidR="00515A9E" w:rsidRDefault="00515A9E" w:rsidP="008D48B7">
      <w:pPr>
        <w:spacing w:after="0" w:line="240" w:lineRule="auto"/>
      </w:pPr>
      <w:r>
        <w:separator/>
      </w:r>
    </w:p>
  </w:footnote>
  <w:footnote w:type="continuationSeparator" w:id="0">
    <w:p w14:paraId="03502FC7" w14:textId="77777777" w:rsidR="00515A9E" w:rsidRDefault="00515A9E" w:rsidP="008D4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87CA4"/>
    <w:multiLevelType w:val="hybridMultilevel"/>
    <w:tmpl w:val="C4B00854"/>
    <w:lvl w:ilvl="0" w:tplc="FFF86004">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1BC2ADE"/>
    <w:multiLevelType w:val="multilevel"/>
    <w:tmpl w:val="A2725E08"/>
    <w:lvl w:ilvl="0">
      <w:start w:val="8"/>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AB56238"/>
    <w:multiLevelType w:val="hybridMultilevel"/>
    <w:tmpl w:val="8A16DD10"/>
    <w:lvl w:ilvl="0" w:tplc="37D42AE0">
      <w:start w:val="1"/>
      <w:numFmt w:val="decimal"/>
      <w:lvlText w:val="RQ%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B2A6718"/>
    <w:multiLevelType w:val="hybridMultilevel"/>
    <w:tmpl w:val="A560F8D8"/>
    <w:lvl w:ilvl="0" w:tplc="2FECDD22">
      <w:start w:val="1"/>
      <w:numFmt w:val="lowerRoman"/>
      <w:lvlText w:val="%1."/>
      <w:lvlJc w:val="center"/>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5E3539C"/>
    <w:multiLevelType w:val="hybridMultilevel"/>
    <w:tmpl w:val="89EA53DA"/>
    <w:lvl w:ilvl="0" w:tplc="FFF86004">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6590C5F"/>
    <w:multiLevelType w:val="multilevel"/>
    <w:tmpl w:val="9D6E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D17A3"/>
    <w:multiLevelType w:val="hybridMultilevel"/>
    <w:tmpl w:val="934441DA"/>
    <w:lvl w:ilvl="0" w:tplc="FFF86004">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5CF736AE"/>
    <w:multiLevelType w:val="hybridMultilevel"/>
    <w:tmpl w:val="086446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629119B3"/>
    <w:multiLevelType w:val="hybridMultilevel"/>
    <w:tmpl w:val="345CFC16"/>
    <w:lvl w:ilvl="0" w:tplc="D858480E">
      <w:start w:val="1"/>
      <w:numFmt w:val="decimal"/>
      <w:lvlText w:val="RQ%1."/>
      <w:lvlJc w:val="center"/>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B625798"/>
    <w:multiLevelType w:val="multilevel"/>
    <w:tmpl w:val="58C2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85851">
    <w:abstractNumId w:val="7"/>
  </w:num>
  <w:num w:numId="2" w16cid:durableId="258567186">
    <w:abstractNumId w:val="9"/>
  </w:num>
  <w:num w:numId="3" w16cid:durableId="1236554624">
    <w:abstractNumId w:val="5"/>
  </w:num>
  <w:num w:numId="4" w16cid:durableId="1721435013">
    <w:abstractNumId w:val="2"/>
  </w:num>
  <w:num w:numId="5" w16cid:durableId="1464032708">
    <w:abstractNumId w:val="8"/>
  </w:num>
  <w:num w:numId="6" w16cid:durableId="1606647557">
    <w:abstractNumId w:val="1"/>
  </w:num>
  <w:num w:numId="7" w16cid:durableId="1419600971">
    <w:abstractNumId w:val="6"/>
  </w:num>
  <w:num w:numId="8" w16cid:durableId="1353842888">
    <w:abstractNumId w:val="0"/>
  </w:num>
  <w:num w:numId="9" w16cid:durableId="340398666">
    <w:abstractNumId w:val="4"/>
  </w:num>
  <w:num w:numId="10" w16cid:durableId="2085033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9FC"/>
    <w:rsid w:val="000010E3"/>
    <w:rsid w:val="00003E5F"/>
    <w:rsid w:val="000064A5"/>
    <w:rsid w:val="00007C12"/>
    <w:rsid w:val="00012299"/>
    <w:rsid w:val="00014C3F"/>
    <w:rsid w:val="00016F3E"/>
    <w:rsid w:val="00023184"/>
    <w:rsid w:val="00025917"/>
    <w:rsid w:val="00033D9C"/>
    <w:rsid w:val="00034F94"/>
    <w:rsid w:val="0004403D"/>
    <w:rsid w:val="00044B83"/>
    <w:rsid w:val="000549D9"/>
    <w:rsid w:val="00055D9A"/>
    <w:rsid w:val="000565BE"/>
    <w:rsid w:val="00060632"/>
    <w:rsid w:val="00061E3D"/>
    <w:rsid w:val="00065AEF"/>
    <w:rsid w:val="00066A9F"/>
    <w:rsid w:val="00070A49"/>
    <w:rsid w:val="00075F65"/>
    <w:rsid w:val="00077F6C"/>
    <w:rsid w:val="0008198E"/>
    <w:rsid w:val="00084090"/>
    <w:rsid w:val="000878E6"/>
    <w:rsid w:val="00092CC9"/>
    <w:rsid w:val="000A006D"/>
    <w:rsid w:val="000A28B7"/>
    <w:rsid w:val="000A41B1"/>
    <w:rsid w:val="000A459F"/>
    <w:rsid w:val="000A7AA0"/>
    <w:rsid w:val="000C4534"/>
    <w:rsid w:val="000C4BE9"/>
    <w:rsid w:val="000C5373"/>
    <w:rsid w:val="000D44A7"/>
    <w:rsid w:val="000D4BE5"/>
    <w:rsid w:val="000D684F"/>
    <w:rsid w:val="000D69F0"/>
    <w:rsid w:val="000D782F"/>
    <w:rsid w:val="000E1391"/>
    <w:rsid w:val="000E798B"/>
    <w:rsid w:val="000F1023"/>
    <w:rsid w:val="000F1737"/>
    <w:rsid w:val="000F6598"/>
    <w:rsid w:val="000F78B3"/>
    <w:rsid w:val="00101DEA"/>
    <w:rsid w:val="0010262D"/>
    <w:rsid w:val="00107186"/>
    <w:rsid w:val="0011556F"/>
    <w:rsid w:val="001163C0"/>
    <w:rsid w:val="001217FD"/>
    <w:rsid w:val="00122560"/>
    <w:rsid w:val="001261B7"/>
    <w:rsid w:val="001262A9"/>
    <w:rsid w:val="0012689B"/>
    <w:rsid w:val="00130571"/>
    <w:rsid w:val="00132820"/>
    <w:rsid w:val="00132EE7"/>
    <w:rsid w:val="00143130"/>
    <w:rsid w:val="00143365"/>
    <w:rsid w:val="00146F74"/>
    <w:rsid w:val="00150DAB"/>
    <w:rsid w:val="001603A1"/>
    <w:rsid w:val="00171515"/>
    <w:rsid w:val="001718CA"/>
    <w:rsid w:val="00175E63"/>
    <w:rsid w:val="0017604D"/>
    <w:rsid w:val="0018015C"/>
    <w:rsid w:val="00180968"/>
    <w:rsid w:val="00181303"/>
    <w:rsid w:val="0018431F"/>
    <w:rsid w:val="00185674"/>
    <w:rsid w:val="001951E3"/>
    <w:rsid w:val="0019673D"/>
    <w:rsid w:val="001A5C6D"/>
    <w:rsid w:val="001A64B4"/>
    <w:rsid w:val="001B696D"/>
    <w:rsid w:val="001C03A2"/>
    <w:rsid w:val="001C2BB7"/>
    <w:rsid w:val="001D2BFC"/>
    <w:rsid w:val="001D3E15"/>
    <w:rsid w:val="001D6555"/>
    <w:rsid w:val="001D7138"/>
    <w:rsid w:val="001E52C5"/>
    <w:rsid w:val="001F0DA6"/>
    <w:rsid w:val="001F2471"/>
    <w:rsid w:val="001F3D74"/>
    <w:rsid w:val="00200D61"/>
    <w:rsid w:val="00205621"/>
    <w:rsid w:val="002106B0"/>
    <w:rsid w:val="002147A8"/>
    <w:rsid w:val="00225045"/>
    <w:rsid w:val="00232F5E"/>
    <w:rsid w:val="00242BED"/>
    <w:rsid w:val="002512FB"/>
    <w:rsid w:val="0025166B"/>
    <w:rsid w:val="00256636"/>
    <w:rsid w:val="002672EA"/>
    <w:rsid w:val="00270BDB"/>
    <w:rsid w:val="00271148"/>
    <w:rsid w:val="0027601F"/>
    <w:rsid w:val="00280A71"/>
    <w:rsid w:val="00283183"/>
    <w:rsid w:val="00284DB9"/>
    <w:rsid w:val="00290DD9"/>
    <w:rsid w:val="00294E6E"/>
    <w:rsid w:val="002A2054"/>
    <w:rsid w:val="002A2214"/>
    <w:rsid w:val="002A7F4A"/>
    <w:rsid w:val="002B17AE"/>
    <w:rsid w:val="002B42C7"/>
    <w:rsid w:val="002C2915"/>
    <w:rsid w:val="002D7F7B"/>
    <w:rsid w:val="002E0AB4"/>
    <w:rsid w:val="002E6B06"/>
    <w:rsid w:val="002F5001"/>
    <w:rsid w:val="003032C3"/>
    <w:rsid w:val="00303DC7"/>
    <w:rsid w:val="00305933"/>
    <w:rsid w:val="00307B41"/>
    <w:rsid w:val="00307DD5"/>
    <w:rsid w:val="00310179"/>
    <w:rsid w:val="00311AF3"/>
    <w:rsid w:val="00313E39"/>
    <w:rsid w:val="00314D62"/>
    <w:rsid w:val="0032180E"/>
    <w:rsid w:val="003222C3"/>
    <w:rsid w:val="00325B12"/>
    <w:rsid w:val="0033034F"/>
    <w:rsid w:val="00331DA6"/>
    <w:rsid w:val="00340CD4"/>
    <w:rsid w:val="00342553"/>
    <w:rsid w:val="00342837"/>
    <w:rsid w:val="00350195"/>
    <w:rsid w:val="0035797D"/>
    <w:rsid w:val="00360410"/>
    <w:rsid w:val="0037053D"/>
    <w:rsid w:val="00376795"/>
    <w:rsid w:val="003806E2"/>
    <w:rsid w:val="00381131"/>
    <w:rsid w:val="0038240D"/>
    <w:rsid w:val="0039383D"/>
    <w:rsid w:val="003A3B43"/>
    <w:rsid w:val="003A5E68"/>
    <w:rsid w:val="003B1D94"/>
    <w:rsid w:val="003B229C"/>
    <w:rsid w:val="003B3293"/>
    <w:rsid w:val="003C0388"/>
    <w:rsid w:val="003C07A5"/>
    <w:rsid w:val="003C2FBA"/>
    <w:rsid w:val="003C3843"/>
    <w:rsid w:val="003C4895"/>
    <w:rsid w:val="003C7E7E"/>
    <w:rsid w:val="003D2ADD"/>
    <w:rsid w:val="003D3385"/>
    <w:rsid w:val="003D3CEA"/>
    <w:rsid w:val="003E0C17"/>
    <w:rsid w:val="003E4D2B"/>
    <w:rsid w:val="003E7830"/>
    <w:rsid w:val="003F2F0D"/>
    <w:rsid w:val="0040206A"/>
    <w:rsid w:val="00402E15"/>
    <w:rsid w:val="00405D9E"/>
    <w:rsid w:val="0040721C"/>
    <w:rsid w:val="004212C9"/>
    <w:rsid w:val="00424C47"/>
    <w:rsid w:val="004274B3"/>
    <w:rsid w:val="00435F7E"/>
    <w:rsid w:val="004368C6"/>
    <w:rsid w:val="00440634"/>
    <w:rsid w:val="004414DF"/>
    <w:rsid w:val="00441CF5"/>
    <w:rsid w:val="0044322C"/>
    <w:rsid w:val="0046224E"/>
    <w:rsid w:val="00464F03"/>
    <w:rsid w:val="00466AC3"/>
    <w:rsid w:val="0047020E"/>
    <w:rsid w:val="004714ED"/>
    <w:rsid w:val="00471977"/>
    <w:rsid w:val="00475AA6"/>
    <w:rsid w:val="004766CD"/>
    <w:rsid w:val="00476BE6"/>
    <w:rsid w:val="00480B0D"/>
    <w:rsid w:val="004853CD"/>
    <w:rsid w:val="00490ADD"/>
    <w:rsid w:val="00496842"/>
    <w:rsid w:val="00496BB2"/>
    <w:rsid w:val="00497E5E"/>
    <w:rsid w:val="004A3A46"/>
    <w:rsid w:val="004B04A6"/>
    <w:rsid w:val="004C5819"/>
    <w:rsid w:val="004C5A30"/>
    <w:rsid w:val="004C6320"/>
    <w:rsid w:val="004C68F0"/>
    <w:rsid w:val="004C6C91"/>
    <w:rsid w:val="004D141E"/>
    <w:rsid w:val="004D486B"/>
    <w:rsid w:val="004D6177"/>
    <w:rsid w:val="004E2FF4"/>
    <w:rsid w:val="004E4318"/>
    <w:rsid w:val="004F03D3"/>
    <w:rsid w:val="004F047F"/>
    <w:rsid w:val="004F27EA"/>
    <w:rsid w:val="004F2B5A"/>
    <w:rsid w:val="004F3346"/>
    <w:rsid w:val="004F694A"/>
    <w:rsid w:val="005105CE"/>
    <w:rsid w:val="0051436E"/>
    <w:rsid w:val="00515117"/>
    <w:rsid w:val="00515142"/>
    <w:rsid w:val="00515A9E"/>
    <w:rsid w:val="0052214F"/>
    <w:rsid w:val="00527237"/>
    <w:rsid w:val="005324F5"/>
    <w:rsid w:val="005348DE"/>
    <w:rsid w:val="005376F3"/>
    <w:rsid w:val="005540B6"/>
    <w:rsid w:val="005570E6"/>
    <w:rsid w:val="00561A43"/>
    <w:rsid w:val="0056493D"/>
    <w:rsid w:val="00567569"/>
    <w:rsid w:val="00572828"/>
    <w:rsid w:val="0057398E"/>
    <w:rsid w:val="00577785"/>
    <w:rsid w:val="005830D6"/>
    <w:rsid w:val="005913DC"/>
    <w:rsid w:val="00594747"/>
    <w:rsid w:val="005970F8"/>
    <w:rsid w:val="005979E5"/>
    <w:rsid w:val="005A3A54"/>
    <w:rsid w:val="005B1DE9"/>
    <w:rsid w:val="005C188B"/>
    <w:rsid w:val="005C230E"/>
    <w:rsid w:val="005C2901"/>
    <w:rsid w:val="005C2F16"/>
    <w:rsid w:val="005C4EDA"/>
    <w:rsid w:val="005D3E5C"/>
    <w:rsid w:val="005D4C91"/>
    <w:rsid w:val="005D605C"/>
    <w:rsid w:val="005E12F0"/>
    <w:rsid w:val="005E5BBC"/>
    <w:rsid w:val="005F19B5"/>
    <w:rsid w:val="00601677"/>
    <w:rsid w:val="006177EC"/>
    <w:rsid w:val="00626673"/>
    <w:rsid w:val="00626BBF"/>
    <w:rsid w:val="0064422D"/>
    <w:rsid w:val="006479E1"/>
    <w:rsid w:val="0065180A"/>
    <w:rsid w:val="0065714E"/>
    <w:rsid w:val="00662AFF"/>
    <w:rsid w:val="0066311C"/>
    <w:rsid w:val="0066317F"/>
    <w:rsid w:val="006631C4"/>
    <w:rsid w:val="006767FD"/>
    <w:rsid w:val="00676FA5"/>
    <w:rsid w:val="00685B3D"/>
    <w:rsid w:val="00686D33"/>
    <w:rsid w:val="00687270"/>
    <w:rsid w:val="00690F72"/>
    <w:rsid w:val="00692312"/>
    <w:rsid w:val="0069517C"/>
    <w:rsid w:val="006968DA"/>
    <w:rsid w:val="006A6BD6"/>
    <w:rsid w:val="006A72B3"/>
    <w:rsid w:val="006B0246"/>
    <w:rsid w:val="006B337A"/>
    <w:rsid w:val="006B4C90"/>
    <w:rsid w:val="006C0D66"/>
    <w:rsid w:val="006C2064"/>
    <w:rsid w:val="006C3F5B"/>
    <w:rsid w:val="006C4570"/>
    <w:rsid w:val="006C6EFB"/>
    <w:rsid w:val="006D1258"/>
    <w:rsid w:val="006D2A73"/>
    <w:rsid w:val="006D745E"/>
    <w:rsid w:val="006D74C8"/>
    <w:rsid w:val="006D7E02"/>
    <w:rsid w:val="006D7FCB"/>
    <w:rsid w:val="006F12EE"/>
    <w:rsid w:val="006F2236"/>
    <w:rsid w:val="006F296C"/>
    <w:rsid w:val="006F51A8"/>
    <w:rsid w:val="006F5352"/>
    <w:rsid w:val="00700DB3"/>
    <w:rsid w:val="00702438"/>
    <w:rsid w:val="00702EBA"/>
    <w:rsid w:val="007039B4"/>
    <w:rsid w:val="00704955"/>
    <w:rsid w:val="007057B0"/>
    <w:rsid w:val="00711610"/>
    <w:rsid w:val="00713657"/>
    <w:rsid w:val="0071665D"/>
    <w:rsid w:val="00716F9B"/>
    <w:rsid w:val="00720646"/>
    <w:rsid w:val="0072149D"/>
    <w:rsid w:val="00721900"/>
    <w:rsid w:val="007353F1"/>
    <w:rsid w:val="00742705"/>
    <w:rsid w:val="007435AE"/>
    <w:rsid w:val="007447B2"/>
    <w:rsid w:val="00745637"/>
    <w:rsid w:val="007555C0"/>
    <w:rsid w:val="00764E06"/>
    <w:rsid w:val="007669D6"/>
    <w:rsid w:val="0077204F"/>
    <w:rsid w:val="00772A5D"/>
    <w:rsid w:val="00772AD7"/>
    <w:rsid w:val="0078442A"/>
    <w:rsid w:val="007907E8"/>
    <w:rsid w:val="007918AF"/>
    <w:rsid w:val="00793D30"/>
    <w:rsid w:val="0079585C"/>
    <w:rsid w:val="00796A26"/>
    <w:rsid w:val="007A4C0F"/>
    <w:rsid w:val="007A7FF2"/>
    <w:rsid w:val="007B285C"/>
    <w:rsid w:val="007B5AD0"/>
    <w:rsid w:val="007C2596"/>
    <w:rsid w:val="007C6DC2"/>
    <w:rsid w:val="007D0FE9"/>
    <w:rsid w:val="007D166B"/>
    <w:rsid w:val="007D4F8A"/>
    <w:rsid w:val="007E00D4"/>
    <w:rsid w:val="007E203F"/>
    <w:rsid w:val="007E6289"/>
    <w:rsid w:val="007E7574"/>
    <w:rsid w:val="007F27A1"/>
    <w:rsid w:val="007F446E"/>
    <w:rsid w:val="007F5661"/>
    <w:rsid w:val="0080101C"/>
    <w:rsid w:val="00801176"/>
    <w:rsid w:val="0080128A"/>
    <w:rsid w:val="00814446"/>
    <w:rsid w:val="0081557E"/>
    <w:rsid w:val="00815C8A"/>
    <w:rsid w:val="008169F3"/>
    <w:rsid w:val="00822EF4"/>
    <w:rsid w:val="0082423C"/>
    <w:rsid w:val="0082648A"/>
    <w:rsid w:val="00826C23"/>
    <w:rsid w:val="00830709"/>
    <w:rsid w:val="00832843"/>
    <w:rsid w:val="0083595D"/>
    <w:rsid w:val="00835DF8"/>
    <w:rsid w:val="008360E5"/>
    <w:rsid w:val="00836E34"/>
    <w:rsid w:val="0084646D"/>
    <w:rsid w:val="00847B81"/>
    <w:rsid w:val="00856994"/>
    <w:rsid w:val="0085791C"/>
    <w:rsid w:val="0086460F"/>
    <w:rsid w:val="00865695"/>
    <w:rsid w:val="00870003"/>
    <w:rsid w:val="00880FD9"/>
    <w:rsid w:val="00881293"/>
    <w:rsid w:val="008850FC"/>
    <w:rsid w:val="00890F41"/>
    <w:rsid w:val="008931FB"/>
    <w:rsid w:val="00895009"/>
    <w:rsid w:val="0089652A"/>
    <w:rsid w:val="008976CB"/>
    <w:rsid w:val="008A0960"/>
    <w:rsid w:val="008A2723"/>
    <w:rsid w:val="008A2CDB"/>
    <w:rsid w:val="008A3044"/>
    <w:rsid w:val="008A374D"/>
    <w:rsid w:val="008A6177"/>
    <w:rsid w:val="008B017B"/>
    <w:rsid w:val="008B039C"/>
    <w:rsid w:val="008B60AB"/>
    <w:rsid w:val="008B615A"/>
    <w:rsid w:val="008B740B"/>
    <w:rsid w:val="008C4E38"/>
    <w:rsid w:val="008C74F4"/>
    <w:rsid w:val="008D0902"/>
    <w:rsid w:val="008D2EE2"/>
    <w:rsid w:val="008D48B7"/>
    <w:rsid w:val="008D7A21"/>
    <w:rsid w:val="008F65CD"/>
    <w:rsid w:val="00900BB9"/>
    <w:rsid w:val="00904FCA"/>
    <w:rsid w:val="00905618"/>
    <w:rsid w:val="009100D4"/>
    <w:rsid w:val="009106D4"/>
    <w:rsid w:val="00921180"/>
    <w:rsid w:val="00924B4D"/>
    <w:rsid w:val="009258B3"/>
    <w:rsid w:val="00927042"/>
    <w:rsid w:val="00940274"/>
    <w:rsid w:val="00943F27"/>
    <w:rsid w:val="00957A1C"/>
    <w:rsid w:val="00957CBF"/>
    <w:rsid w:val="00962D37"/>
    <w:rsid w:val="0097438B"/>
    <w:rsid w:val="0097501F"/>
    <w:rsid w:val="00977979"/>
    <w:rsid w:val="00980CB8"/>
    <w:rsid w:val="009854DF"/>
    <w:rsid w:val="00986896"/>
    <w:rsid w:val="00986943"/>
    <w:rsid w:val="009925C3"/>
    <w:rsid w:val="0099287E"/>
    <w:rsid w:val="0099536E"/>
    <w:rsid w:val="009A0C83"/>
    <w:rsid w:val="009A1F52"/>
    <w:rsid w:val="009A5BB2"/>
    <w:rsid w:val="009A79C7"/>
    <w:rsid w:val="009B0CF4"/>
    <w:rsid w:val="009B2F2D"/>
    <w:rsid w:val="009B7DB0"/>
    <w:rsid w:val="009C246A"/>
    <w:rsid w:val="009C2D6B"/>
    <w:rsid w:val="009C3E07"/>
    <w:rsid w:val="009C6C14"/>
    <w:rsid w:val="009D6B80"/>
    <w:rsid w:val="009D7390"/>
    <w:rsid w:val="009E0071"/>
    <w:rsid w:val="009E0BCC"/>
    <w:rsid w:val="009E20B4"/>
    <w:rsid w:val="009F0026"/>
    <w:rsid w:val="009F5636"/>
    <w:rsid w:val="009F6A3C"/>
    <w:rsid w:val="00A03D0C"/>
    <w:rsid w:val="00A150C1"/>
    <w:rsid w:val="00A15876"/>
    <w:rsid w:val="00A403DD"/>
    <w:rsid w:val="00A4235C"/>
    <w:rsid w:val="00A42FF3"/>
    <w:rsid w:val="00A5209C"/>
    <w:rsid w:val="00A530A1"/>
    <w:rsid w:val="00A53654"/>
    <w:rsid w:val="00A6300B"/>
    <w:rsid w:val="00A65284"/>
    <w:rsid w:val="00A67F16"/>
    <w:rsid w:val="00A814E6"/>
    <w:rsid w:val="00A83195"/>
    <w:rsid w:val="00A9221C"/>
    <w:rsid w:val="00AA323B"/>
    <w:rsid w:val="00AA4BE3"/>
    <w:rsid w:val="00AA65EA"/>
    <w:rsid w:val="00AB4C5F"/>
    <w:rsid w:val="00AB664B"/>
    <w:rsid w:val="00AB66D5"/>
    <w:rsid w:val="00AC08BE"/>
    <w:rsid w:val="00AC4382"/>
    <w:rsid w:val="00AC60AE"/>
    <w:rsid w:val="00AC69FC"/>
    <w:rsid w:val="00AC739F"/>
    <w:rsid w:val="00AD3E1B"/>
    <w:rsid w:val="00AD5F7A"/>
    <w:rsid w:val="00AE7C6A"/>
    <w:rsid w:val="00AF3848"/>
    <w:rsid w:val="00AF4F9E"/>
    <w:rsid w:val="00B0056D"/>
    <w:rsid w:val="00B00937"/>
    <w:rsid w:val="00B01509"/>
    <w:rsid w:val="00B02664"/>
    <w:rsid w:val="00B02B59"/>
    <w:rsid w:val="00B046BE"/>
    <w:rsid w:val="00B13508"/>
    <w:rsid w:val="00B1537A"/>
    <w:rsid w:val="00B17ADE"/>
    <w:rsid w:val="00B21270"/>
    <w:rsid w:val="00B22DAF"/>
    <w:rsid w:val="00B25DBD"/>
    <w:rsid w:val="00B27F8B"/>
    <w:rsid w:val="00B30FA9"/>
    <w:rsid w:val="00B34FB6"/>
    <w:rsid w:val="00B41180"/>
    <w:rsid w:val="00B41B1A"/>
    <w:rsid w:val="00B4400A"/>
    <w:rsid w:val="00B506D1"/>
    <w:rsid w:val="00B52494"/>
    <w:rsid w:val="00B545B6"/>
    <w:rsid w:val="00B631A2"/>
    <w:rsid w:val="00B649B9"/>
    <w:rsid w:val="00B746CF"/>
    <w:rsid w:val="00B76BF0"/>
    <w:rsid w:val="00B8510B"/>
    <w:rsid w:val="00B85679"/>
    <w:rsid w:val="00B87E94"/>
    <w:rsid w:val="00B90E98"/>
    <w:rsid w:val="00B9284A"/>
    <w:rsid w:val="00B92B0D"/>
    <w:rsid w:val="00B96D92"/>
    <w:rsid w:val="00BA56DF"/>
    <w:rsid w:val="00BA620F"/>
    <w:rsid w:val="00BB4445"/>
    <w:rsid w:val="00BB5519"/>
    <w:rsid w:val="00BB77E8"/>
    <w:rsid w:val="00BD2D21"/>
    <w:rsid w:val="00BD7E13"/>
    <w:rsid w:val="00BE4ED2"/>
    <w:rsid w:val="00BF57FC"/>
    <w:rsid w:val="00C04C8B"/>
    <w:rsid w:val="00C13C05"/>
    <w:rsid w:val="00C1543E"/>
    <w:rsid w:val="00C15871"/>
    <w:rsid w:val="00C27466"/>
    <w:rsid w:val="00C32810"/>
    <w:rsid w:val="00C357C3"/>
    <w:rsid w:val="00C43A6B"/>
    <w:rsid w:val="00C47A52"/>
    <w:rsid w:val="00C525E8"/>
    <w:rsid w:val="00C56BBE"/>
    <w:rsid w:val="00C60C9C"/>
    <w:rsid w:val="00C614A1"/>
    <w:rsid w:val="00C654AD"/>
    <w:rsid w:val="00C77546"/>
    <w:rsid w:val="00C77C7D"/>
    <w:rsid w:val="00C844D1"/>
    <w:rsid w:val="00C8601F"/>
    <w:rsid w:val="00C959A7"/>
    <w:rsid w:val="00CA07CA"/>
    <w:rsid w:val="00CA1085"/>
    <w:rsid w:val="00CA16DC"/>
    <w:rsid w:val="00CA1AC7"/>
    <w:rsid w:val="00CA5B24"/>
    <w:rsid w:val="00CA7C64"/>
    <w:rsid w:val="00CB2971"/>
    <w:rsid w:val="00CB5FF5"/>
    <w:rsid w:val="00CB7908"/>
    <w:rsid w:val="00CC741D"/>
    <w:rsid w:val="00CC7BB1"/>
    <w:rsid w:val="00CD0929"/>
    <w:rsid w:val="00CE5CA4"/>
    <w:rsid w:val="00CF025B"/>
    <w:rsid w:val="00CF50EE"/>
    <w:rsid w:val="00CF5BC8"/>
    <w:rsid w:val="00D06FE9"/>
    <w:rsid w:val="00D158E5"/>
    <w:rsid w:val="00D2236F"/>
    <w:rsid w:val="00D235AA"/>
    <w:rsid w:val="00D2361C"/>
    <w:rsid w:val="00D30CE9"/>
    <w:rsid w:val="00D40634"/>
    <w:rsid w:val="00D44DF3"/>
    <w:rsid w:val="00D4543B"/>
    <w:rsid w:val="00D50E0F"/>
    <w:rsid w:val="00D52229"/>
    <w:rsid w:val="00D551E5"/>
    <w:rsid w:val="00D66BDF"/>
    <w:rsid w:val="00D71CBC"/>
    <w:rsid w:val="00D7731E"/>
    <w:rsid w:val="00D77E7F"/>
    <w:rsid w:val="00D81760"/>
    <w:rsid w:val="00D915F6"/>
    <w:rsid w:val="00D9717B"/>
    <w:rsid w:val="00DA153F"/>
    <w:rsid w:val="00DA2A32"/>
    <w:rsid w:val="00DA312E"/>
    <w:rsid w:val="00DA495D"/>
    <w:rsid w:val="00DA507F"/>
    <w:rsid w:val="00DB2CE6"/>
    <w:rsid w:val="00DB2EE8"/>
    <w:rsid w:val="00DB6E9A"/>
    <w:rsid w:val="00DC22EE"/>
    <w:rsid w:val="00DC2B17"/>
    <w:rsid w:val="00DC5742"/>
    <w:rsid w:val="00DF13F0"/>
    <w:rsid w:val="00DF3F31"/>
    <w:rsid w:val="00DF4AED"/>
    <w:rsid w:val="00DF4D83"/>
    <w:rsid w:val="00DF5E91"/>
    <w:rsid w:val="00DF71EF"/>
    <w:rsid w:val="00DF7A55"/>
    <w:rsid w:val="00E00019"/>
    <w:rsid w:val="00E015B9"/>
    <w:rsid w:val="00E10AA2"/>
    <w:rsid w:val="00E1644D"/>
    <w:rsid w:val="00E23305"/>
    <w:rsid w:val="00E26ADC"/>
    <w:rsid w:val="00E30A82"/>
    <w:rsid w:val="00E37CF3"/>
    <w:rsid w:val="00E42D2C"/>
    <w:rsid w:val="00E44F24"/>
    <w:rsid w:val="00E469F7"/>
    <w:rsid w:val="00E634CC"/>
    <w:rsid w:val="00E65E2E"/>
    <w:rsid w:val="00E66DCA"/>
    <w:rsid w:val="00E7646D"/>
    <w:rsid w:val="00E765F6"/>
    <w:rsid w:val="00E80B79"/>
    <w:rsid w:val="00E8793A"/>
    <w:rsid w:val="00E90972"/>
    <w:rsid w:val="00EA6C19"/>
    <w:rsid w:val="00EB1159"/>
    <w:rsid w:val="00EB1312"/>
    <w:rsid w:val="00EB1CE4"/>
    <w:rsid w:val="00EB2C8E"/>
    <w:rsid w:val="00ED77A4"/>
    <w:rsid w:val="00EE3955"/>
    <w:rsid w:val="00EF0AD4"/>
    <w:rsid w:val="00F03B65"/>
    <w:rsid w:val="00F04223"/>
    <w:rsid w:val="00F04630"/>
    <w:rsid w:val="00F20888"/>
    <w:rsid w:val="00F22A89"/>
    <w:rsid w:val="00F234E2"/>
    <w:rsid w:val="00F2464F"/>
    <w:rsid w:val="00F30EFB"/>
    <w:rsid w:val="00F31EFC"/>
    <w:rsid w:val="00F4181C"/>
    <w:rsid w:val="00F45649"/>
    <w:rsid w:val="00F61AC7"/>
    <w:rsid w:val="00F63D09"/>
    <w:rsid w:val="00F6441C"/>
    <w:rsid w:val="00F6719F"/>
    <w:rsid w:val="00F73023"/>
    <w:rsid w:val="00F737B9"/>
    <w:rsid w:val="00F81189"/>
    <w:rsid w:val="00F85244"/>
    <w:rsid w:val="00F85E94"/>
    <w:rsid w:val="00F9176D"/>
    <w:rsid w:val="00F928C8"/>
    <w:rsid w:val="00F95BFA"/>
    <w:rsid w:val="00FA3620"/>
    <w:rsid w:val="00FA7B82"/>
    <w:rsid w:val="00FB3E0E"/>
    <w:rsid w:val="00FC0673"/>
    <w:rsid w:val="00FC351F"/>
    <w:rsid w:val="00FD2332"/>
    <w:rsid w:val="00FD2E8E"/>
    <w:rsid w:val="00FD6F5A"/>
    <w:rsid w:val="00FE0F3A"/>
    <w:rsid w:val="00FE1EA5"/>
    <w:rsid w:val="00FF38A1"/>
    <w:rsid w:val="00FF5028"/>
    <w:rsid w:val="00FF5F51"/>
    <w:rsid w:val="00FF7A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DA67"/>
  <w15:chartTrackingRefBased/>
  <w15:docId w15:val="{E5E78F1A-0FCE-4C6D-BD63-B2ADD149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rPr>
  </w:style>
  <w:style w:type="paragraph" w:styleId="Heading1">
    <w:name w:val="heading 1"/>
    <w:basedOn w:val="Normal"/>
    <w:next w:val="Normal"/>
    <w:link w:val="Heading1Char"/>
    <w:uiPriority w:val="9"/>
    <w:qFormat/>
    <w:rsid w:val="007B5AD0"/>
    <w:pPr>
      <w:keepNext/>
      <w:keepLines/>
      <w:spacing w:before="360" w:after="80" w:line="360" w:lineRule="auto"/>
      <w:outlineLvl w:val="0"/>
    </w:pPr>
    <w:rPr>
      <w:rFonts w:ascii="Arial" w:eastAsiaTheme="majorEastAsia" w:hAnsi="Arial" w:cstheme="majorBidi" w:eastAsia="Arial"/>
      <w:b/>
      <w:color w:val="000000" w:themeColor="text1"/>
      <w:sz w:val="32"/>
      <w:szCs w:val="40"/>
    </w:rPr>
  </w:style>
  <w:style w:type="paragraph" w:styleId="Heading2">
    <w:name w:val="heading 2"/>
    <w:basedOn w:val="Normal"/>
    <w:next w:val="Normal"/>
    <w:link w:val="Heading2Char"/>
    <w:uiPriority w:val="9"/>
    <w:unhideWhenUsed/>
    <w:qFormat/>
    <w:rsid w:val="00060632"/>
    <w:pPr>
      <w:keepNext/>
      <w:keepLines/>
      <w:spacing w:before="160" w:after="80" w:line="360" w:lineRule="auto"/>
      <w:outlineLvl w:val="1"/>
    </w:pPr>
    <w:rPr>
      <w:rFonts w:ascii="Arial" w:eastAsiaTheme="majorEastAsia" w:hAnsi="Arial" w:cstheme="majorBidi" w:eastAsia="Arial"/>
      <w:b/>
      <w:color w:val="000000" w:themeColor="text1"/>
      <w:sz w:val="28"/>
      <w:szCs w:val="32"/>
    </w:rPr>
  </w:style>
  <w:style w:type="paragraph" w:styleId="Heading3">
    <w:name w:val="heading 3"/>
    <w:basedOn w:val="Normal"/>
    <w:next w:val="Normal"/>
    <w:link w:val="Heading3Char"/>
    <w:uiPriority w:val="9"/>
    <w:unhideWhenUsed/>
    <w:qFormat/>
    <w:rsid w:val="00AC739F"/>
    <w:pPr>
      <w:keepNext/>
      <w:keepLines/>
      <w:spacing w:before="160" w:after="80" w:line="360" w:lineRule="auto"/>
      <w:outlineLvl w:val="2"/>
    </w:pPr>
    <w:rPr>
      <w:rFonts w:ascii="Arial" w:eastAsiaTheme="majorEastAsia" w:hAnsi="Arial" w:cstheme="majorBidi" w:eastAsia="Arial"/>
      <w:b/>
      <w:i/>
      <w:color w:val="000000" w:themeColor="text1"/>
      <w:szCs w:val="28"/>
    </w:rPr>
  </w:style>
  <w:style w:type="paragraph" w:styleId="Heading4">
    <w:name w:val="heading 4"/>
    <w:basedOn w:val="Normal"/>
    <w:next w:val="Normal"/>
    <w:link w:val="Heading4Char"/>
    <w:uiPriority w:val="9"/>
    <w:semiHidden/>
    <w:unhideWhenUsed/>
    <w:qFormat/>
    <w:rsid w:val="00AC69FC"/>
    <w:pPr>
      <w:keepNext/>
      <w:keepLines/>
      <w:spacing w:before="80" w:after="40"/>
      <w:outlineLvl w:val="3"/>
    </w:pPr>
    <w:rPr>
      <w:rFonts w:eastAsiaTheme="majorEastAsia" w:cstheme="majorBidi" w:ascii="Arial" w:hAnsi="Arial" w:eastAsia="Arial"/>
      <w:i/>
      <w:iCs/>
      <w:color w:val="0F4761" w:themeColor="accent1" w:themeShade="BF"/>
    </w:rPr>
  </w:style>
  <w:style w:type="paragraph" w:styleId="Heading5">
    <w:name w:val="heading 5"/>
    <w:basedOn w:val="Normal"/>
    <w:next w:val="Normal"/>
    <w:link w:val="Heading5Char"/>
    <w:uiPriority w:val="9"/>
    <w:semiHidden/>
    <w:unhideWhenUsed/>
    <w:qFormat/>
    <w:rsid w:val="00AC69FC"/>
    <w:pPr>
      <w:keepNext/>
      <w:keepLines/>
      <w:spacing w:before="80" w:after="40"/>
      <w:outlineLvl w:val="4"/>
    </w:pPr>
    <w:rPr>
      <w:rFonts w:eastAsiaTheme="majorEastAsia" w:cstheme="majorBidi" w:ascii="Arial" w:hAnsi="Arial" w:eastAsia="Arial"/>
      <w:color w:val="0F4761" w:themeColor="accent1" w:themeShade="BF"/>
    </w:rPr>
  </w:style>
  <w:style w:type="paragraph" w:styleId="Heading6">
    <w:name w:val="heading 6"/>
    <w:basedOn w:val="Normal"/>
    <w:next w:val="Normal"/>
    <w:link w:val="Heading6Char"/>
    <w:uiPriority w:val="9"/>
    <w:semiHidden/>
    <w:unhideWhenUsed/>
    <w:qFormat/>
    <w:rsid w:val="00AC69FC"/>
    <w:pPr>
      <w:keepNext/>
      <w:keepLines/>
      <w:spacing w:before="40" w:after="0"/>
      <w:outlineLvl w:val="5"/>
    </w:pPr>
    <w:rPr>
      <w:rFonts w:eastAsiaTheme="majorEastAsia" w:cstheme="majorBidi" w:ascii="Arial" w:hAnsi="Arial" w:eastAsia="Arial"/>
      <w:i/>
      <w:iCs/>
      <w:color w:val="595959" w:themeColor="text1" w:themeTint="A6"/>
    </w:rPr>
  </w:style>
  <w:style w:type="paragraph" w:styleId="Heading7">
    <w:name w:val="heading 7"/>
    <w:basedOn w:val="Normal"/>
    <w:next w:val="Normal"/>
    <w:link w:val="Heading7Char"/>
    <w:uiPriority w:val="9"/>
    <w:semiHidden/>
    <w:unhideWhenUsed/>
    <w:qFormat/>
    <w:rsid w:val="00AC69FC"/>
    <w:pPr>
      <w:keepNext/>
      <w:keepLines/>
      <w:spacing w:before="40" w:after="0"/>
      <w:outlineLvl w:val="6"/>
    </w:pPr>
    <w:rPr>
      <w:rFonts w:eastAsiaTheme="majorEastAsia" w:cstheme="majorBidi" w:ascii="Arial" w:hAnsi="Arial" w:eastAsia="Arial"/>
      <w:color w:val="595959" w:themeColor="text1" w:themeTint="A6"/>
    </w:rPr>
  </w:style>
  <w:style w:type="paragraph" w:styleId="Heading8">
    <w:name w:val="heading 8"/>
    <w:basedOn w:val="Normal"/>
    <w:next w:val="Normal"/>
    <w:link w:val="Heading8Char"/>
    <w:uiPriority w:val="9"/>
    <w:semiHidden/>
    <w:unhideWhenUsed/>
    <w:qFormat/>
    <w:rsid w:val="00AC69FC"/>
    <w:pPr>
      <w:keepNext/>
      <w:keepLines/>
      <w:spacing w:after="0"/>
      <w:outlineLvl w:val="7"/>
    </w:pPr>
    <w:rPr>
      <w:rFonts w:eastAsiaTheme="majorEastAsia" w:cstheme="majorBidi" w:ascii="Arial" w:hAnsi="Arial" w:eastAsia="Arial"/>
      <w:i/>
      <w:iCs/>
      <w:color w:val="272727" w:themeColor="text1" w:themeTint="D8"/>
    </w:rPr>
  </w:style>
  <w:style w:type="paragraph" w:styleId="Heading9">
    <w:name w:val="heading 9"/>
    <w:basedOn w:val="Normal"/>
    <w:next w:val="Normal"/>
    <w:link w:val="Heading9Char"/>
    <w:uiPriority w:val="9"/>
    <w:semiHidden/>
    <w:unhideWhenUsed/>
    <w:qFormat/>
    <w:rsid w:val="00AC69FC"/>
    <w:pPr>
      <w:keepNext/>
      <w:keepLines/>
      <w:spacing w:after="0"/>
      <w:outlineLvl w:val="8"/>
    </w:pPr>
    <w:rPr>
      <w:rFonts w:eastAsiaTheme="majorEastAsia" w:cstheme="majorBidi" w:ascii="Arial" w:hAnsi="Arial" w:eastAsia="Arial"/>
      <w:color w:val="272727" w:themeColor="text1" w:themeTint="D8"/>
    </w:rPr>
  </w:style>
  <w:style w:type="character" w:default="1" w:styleId="DefaultParagraphFont">
    <w:name w:val="Default Paragraph Font"/>
    <w:uiPriority w:val="1"/>
    <w:semiHidden/>
    <w:unhideWhenUsed/>
    <w:rPr>
      <w:rFonts w:ascii="Arial" w:hAnsi="Arial" w:eastAsia="Arial"/>
    </w:rPr>
  </w:style>
  <w:style w:type="table" w:default="1" w:styleId="TableNormal">
    <w:name w:val="Normal Table"/>
    <w:uiPriority w:val="99"/>
    <w:semiHidden/>
    <w:unhideWhenUsed/>
    <w:rPr>
      <w:rFonts w:ascii="Arial" w:hAnsi="Arial" w:eastAsia="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D0"/>
    <w:rPr>
      <w:rFonts w:ascii="Arial" w:eastAsiaTheme="majorEastAsia" w:hAnsi="Arial" w:cstheme="majorBidi" w:eastAsia="Arial"/>
      <w:b/>
      <w:color w:val="000000" w:themeColor="text1"/>
      <w:sz w:val="32"/>
      <w:szCs w:val="40"/>
    </w:rPr>
  </w:style>
  <w:style w:type="character" w:customStyle="1" w:styleId="Heading2Char">
    <w:name w:val="Heading 2 Char"/>
    <w:basedOn w:val="DefaultParagraphFont"/>
    <w:link w:val="Heading2"/>
    <w:uiPriority w:val="9"/>
    <w:rsid w:val="00060632"/>
    <w:rPr>
      <w:rFonts w:ascii="Arial" w:eastAsiaTheme="majorEastAsia" w:hAnsi="Arial" w:cstheme="majorBidi" w:eastAsia="Arial"/>
      <w:b/>
      <w:color w:val="000000" w:themeColor="text1"/>
      <w:sz w:val="28"/>
      <w:szCs w:val="32"/>
    </w:rPr>
  </w:style>
  <w:style w:type="character" w:customStyle="1" w:styleId="Heading3Char">
    <w:name w:val="Heading 3 Char"/>
    <w:basedOn w:val="DefaultParagraphFont"/>
    <w:link w:val="Heading3"/>
    <w:uiPriority w:val="9"/>
    <w:rsid w:val="00AC739F"/>
    <w:rPr>
      <w:rFonts w:ascii="Arial" w:eastAsiaTheme="majorEastAsia" w:hAnsi="Arial" w:cstheme="majorBidi" w:eastAsia="Arial"/>
      <w:b/>
      <w:i/>
      <w:color w:val="000000" w:themeColor="text1"/>
      <w:szCs w:val="28"/>
    </w:rPr>
  </w:style>
  <w:style w:type="character" w:customStyle="1" w:styleId="Heading4Char">
    <w:name w:val="Heading 4 Char"/>
    <w:basedOn w:val="DefaultParagraphFont"/>
    <w:link w:val="Heading4"/>
    <w:uiPriority w:val="9"/>
    <w:semiHidden/>
    <w:rsid w:val="00AC69FC"/>
    <w:rPr>
      <w:rFonts w:eastAsiaTheme="majorEastAsia" w:cstheme="majorBidi" w:ascii="Arial" w:hAnsi="Arial" w:eastAsia="Arial"/>
      <w:i/>
      <w:iCs/>
      <w:color w:val="0F4761" w:themeColor="accent1" w:themeShade="BF"/>
    </w:rPr>
  </w:style>
  <w:style w:type="character" w:customStyle="1" w:styleId="Heading5Char">
    <w:name w:val="Heading 5 Char"/>
    <w:basedOn w:val="DefaultParagraphFont"/>
    <w:link w:val="Heading5"/>
    <w:uiPriority w:val="9"/>
    <w:semiHidden/>
    <w:rsid w:val="00AC69FC"/>
    <w:rPr>
      <w:rFonts w:eastAsiaTheme="majorEastAsia" w:cstheme="majorBidi" w:ascii="Arial" w:hAnsi="Arial" w:eastAsia="Arial"/>
      <w:color w:val="0F4761" w:themeColor="accent1" w:themeShade="BF"/>
    </w:rPr>
  </w:style>
  <w:style w:type="character" w:customStyle="1" w:styleId="Heading6Char">
    <w:name w:val="Heading 6 Char"/>
    <w:basedOn w:val="DefaultParagraphFont"/>
    <w:link w:val="Heading6"/>
    <w:uiPriority w:val="9"/>
    <w:semiHidden/>
    <w:rsid w:val="00AC69FC"/>
    <w:rPr>
      <w:rFonts w:eastAsiaTheme="majorEastAsia" w:cstheme="majorBidi" w:ascii="Arial" w:hAnsi="Arial" w:eastAsia="Arial"/>
      <w:i/>
      <w:iCs/>
      <w:color w:val="595959" w:themeColor="text1" w:themeTint="A6"/>
    </w:rPr>
  </w:style>
  <w:style w:type="character" w:customStyle="1" w:styleId="Heading7Char">
    <w:name w:val="Heading 7 Char"/>
    <w:basedOn w:val="DefaultParagraphFont"/>
    <w:link w:val="Heading7"/>
    <w:uiPriority w:val="9"/>
    <w:semiHidden/>
    <w:rsid w:val="00AC69FC"/>
    <w:rPr>
      <w:rFonts w:eastAsiaTheme="majorEastAsia" w:cstheme="majorBidi" w:ascii="Arial" w:hAnsi="Arial" w:eastAsia="Arial"/>
      <w:color w:val="595959" w:themeColor="text1" w:themeTint="A6"/>
    </w:rPr>
  </w:style>
  <w:style w:type="character" w:customStyle="1" w:styleId="Heading8Char">
    <w:name w:val="Heading 8 Char"/>
    <w:basedOn w:val="DefaultParagraphFont"/>
    <w:link w:val="Heading8"/>
    <w:uiPriority w:val="9"/>
    <w:semiHidden/>
    <w:rsid w:val="00AC69FC"/>
    <w:rPr>
      <w:rFonts w:eastAsiaTheme="majorEastAsia" w:cstheme="majorBidi" w:ascii="Arial" w:hAnsi="Arial" w:eastAsia="Arial"/>
      <w:i/>
      <w:iCs/>
      <w:color w:val="272727" w:themeColor="text1" w:themeTint="D8"/>
    </w:rPr>
  </w:style>
  <w:style w:type="character" w:customStyle="1" w:styleId="Heading9Char">
    <w:name w:val="Heading 9 Char"/>
    <w:basedOn w:val="DefaultParagraphFont"/>
    <w:link w:val="Heading9"/>
    <w:uiPriority w:val="9"/>
    <w:semiHidden/>
    <w:rsid w:val="00AC69FC"/>
    <w:rPr>
      <w:rFonts w:eastAsiaTheme="majorEastAsia" w:cstheme="majorBidi" w:ascii="Arial" w:hAnsi="Arial" w:eastAsia="Arial"/>
      <w:color w:val="272727" w:themeColor="text1" w:themeTint="D8"/>
    </w:rPr>
  </w:style>
  <w:style w:type="paragraph" w:styleId="Title">
    <w:name w:val="Title"/>
    <w:basedOn w:val="Normal"/>
    <w:next w:val="Normal"/>
    <w:link w:val="TitleChar"/>
    <w:uiPriority w:val="10"/>
    <w:qFormat/>
    <w:rsid w:val="00AC69FC"/>
    <w:pPr>
      <w:spacing w:after="80" w:line="240" w:lineRule="auto"/>
      <w:contextualSpacing/>
    </w:pPr>
    <w:rPr>
      <w:rFonts w:asciiTheme="majorHAnsi" w:eastAsiaTheme="majorEastAsia" w:hAnsiTheme="majorHAnsi" w:cstheme="majorBidi" w:ascii="Arial" w:hAnsi="Arial" w:eastAsia="Arial"/>
      <w:spacing w:val="-10"/>
      <w:kern w:val="28"/>
      <w:sz w:val="56"/>
      <w:szCs w:val="56"/>
    </w:rPr>
  </w:style>
  <w:style w:type="character" w:customStyle="1" w:styleId="TitleChar">
    <w:name w:val="Title Char"/>
    <w:basedOn w:val="DefaultParagraphFont"/>
    <w:link w:val="Title"/>
    <w:uiPriority w:val="10"/>
    <w:rsid w:val="00AC69FC"/>
    <w:rPr>
      <w:rFonts w:asciiTheme="majorHAnsi" w:eastAsiaTheme="majorEastAsia" w:hAnsiTheme="majorHAnsi" w:cstheme="majorBidi" w:ascii="Arial" w:hAnsi="Arial" w:eastAsia="Arial"/>
      <w:spacing w:val="-10"/>
      <w:kern w:val="28"/>
      <w:sz w:val="56"/>
      <w:szCs w:val="56"/>
    </w:rPr>
  </w:style>
  <w:style w:type="paragraph" w:styleId="Subtitle">
    <w:name w:val="Subtitle"/>
    <w:basedOn w:val="Normal"/>
    <w:next w:val="Normal"/>
    <w:link w:val="SubtitleChar"/>
    <w:uiPriority w:val="11"/>
    <w:qFormat/>
    <w:rsid w:val="00AC69FC"/>
    <w:pPr>
      <w:numPr>
        <w:ilvl w:val="1"/>
      </w:numPr>
    </w:pPr>
    <w:rPr>
      <w:rFonts w:eastAsiaTheme="majorEastAsia" w:cstheme="majorBidi" w:ascii="Arial" w:hAnsi="Arial" w:eastAsia="Arial"/>
      <w:color w:val="595959" w:themeColor="text1" w:themeTint="A6"/>
      <w:spacing w:val="15"/>
      <w:sz w:val="28"/>
      <w:szCs w:val="28"/>
    </w:rPr>
  </w:style>
  <w:style w:type="character" w:customStyle="1" w:styleId="SubtitleChar">
    <w:name w:val="Subtitle Char"/>
    <w:basedOn w:val="DefaultParagraphFont"/>
    <w:link w:val="Subtitle"/>
    <w:uiPriority w:val="11"/>
    <w:rsid w:val="00AC69FC"/>
    <w:rPr>
      <w:rFonts w:eastAsiaTheme="majorEastAsia" w:cstheme="majorBidi" w:ascii="Arial" w:hAnsi="Arial" w:eastAsia="Arial"/>
      <w:color w:val="595959" w:themeColor="text1" w:themeTint="A6"/>
      <w:spacing w:val="15"/>
      <w:sz w:val="28"/>
      <w:szCs w:val="28"/>
    </w:rPr>
  </w:style>
  <w:style w:type="paragraph" w:styleId="Quote">
    <w:name w:val="Quote"/>
    <w:basedOn w:val="Normal"/>
    <w:next w:val="Normal"/>
    <w:link w:val="QuoteChar"/>
    <w:uiPriority w:val="29"/>
    <w:qFormat/>
    <w:rsid w:val="00AC69FC"/>
    <w:pPr>
      <w:spacing w:before="160"/>
      <w:jc w:val="center"/>
    </w:pPr>
    <w:rPr>
      <w:rFonts w:ascii="Arial" w:hAnsi="Arial" w:eastAsia="Arial"/>
      <w:i/>
      <w:iCs/>
      <w:color w:val="404040" w:themeColor="text1" w:themeTint="BF"/>
    </w:rPr>
  </w:style>
  <w:style w:type="character" w:customStyle="1" w:styleId="QuoteChar">
    <w:name w:val="Quote Char"/>
    <w:basedOn w:val="DefaultParagraphFont"/>
    <w:link w:val="Quote"/>
    <w:uiPriority w:val="29"/>
    <w:rsid w:val="00AC69FC"/>
    <w:rPr>
      <w:rFonts w:ascii="Arial" w:hAnsi="Arial" w:eastAsia="Arial"/>
      <w:i/>
      <w:iCs/>
      <w:color w:val="404040" w:themeColor="text1" w:themeTint="BF"/>
    </w:rPr>
  </w:style>
  <w:style w:type="paragraph" w:styleId="ListParagraph">
    <w:name w:val="List Paragraph"/>
    <w:basedOn w:val="Normal"/>
    <w:uiPriority w:val="34"/>
    <w:qFormat/>
    <w:rsid w:val="00AC69FC"/>
    <w:pPr>
      <w:ind w:left="720"/>
      <w:contextualSpacing/>
    </w:pPr>
    <w:rPr>
      <w:rFonts w:ascii="Arial" w:hAnsi="Arial" w:eastAsia="Arial"/>
    </w:rPr>
  </w:style>
  <w:style w:type="character" w:styleId="IntenseEmphasis">
    <w:name w:val="Intense Emphasis"/>
    <w:basedOn w:val="DefaultParagraphFont"/>
    <w:uiPriority w:val="21"/>
    <w:qFormat/>
    <w:rsid w:val="00AC69FC"/>
    <w:rPr>
      <w:rFonts w:ascii="Arial" w:hAnsi="Arial" w:eastAsia="Arial"/>
      <w:i/>
      <w:iCs/>
      <w:color w:val="0F4761" w:themeColor="accent1" w:themeShade="BF"/>
    </w:rPr>
  </w:style>
  <w:style w:type="paragraph" w:styleId="IntenseQuote">
    <w:name w:val="Intense Quote"/>
    <w:basedOn w:val="Normal"/>
    <w:next w:val="Normal"/>
    <w:link w:val="IntenseQuoteChar"/>
    <w:uiPriority w:val="30"/>
    <w:qFormat/>
    <w:rsid w:val="00AC69FC"/>
    <w:pPr>
      <w:pBdr>
        <w:top w:val="single" w:sz="4" w:space="10" w:color="0F4761" w:themeColor="accent1" w:themeShade="BF"/>
        <w:bottom w:val="single" w:sz="4" w:space="10" w:color="0F4761" w:themeColor="accent1" w:themeShade="BF"/>
      </w:pBdr>
      <w:spacing w:before="360" w:after="360"/>
      <w:ind w:left="864" w:right="864"/>
      <w:jc w:val="center"/>
    </w:pPr>
    <w:rPr>
      <w:rFonts w:ascii="Arial" w:hAnsi="Arial" w:eastAsia="Arial"/>
      <w:i/>
      <w:iCs/>
      <w:color w:val="0F4761" w:themeColor="accent1" w:themeShade="BF"/>
    </w:rPr>
  </w:style>
  <w:style w:type="character" w:customStyle="1" w:styleId="IntenseQuoteChar">
    <w:name w:val="Intense Quote Char"/>
    <w:basedOn w:val="DefaultParagraphFont"/>
    <w:link w:val="IntenseQuote"/>
    <w:uiPriority w:val="30"/>
    <w:rsid w:val="00AC69FC"/>
    <w:rPr>
      <w:rFonts w:ascii="Arial" w:hAnsi="Arial" w:eastAsia="Arial"/>
      <w:i/>
      <w:iCs/>
      <w:color w:val="0F4761" w:themeColor="accent1" w:themeShade="BF"/>
    </w:rPr>
  </w:style>
  <w:style w:type="character" w:styleId="IntenseReference">
    <w:name w:val="Intense Reference"/>
    <w:basedOn w:val="DefaultParagraphFont"/>
    <w:uiPriority w:val="32"/>
    <w:qFormat/>
    <w:rsid w:val="00AC69FC"/>
    <w:rPr>
      <w:rFonts w:ascii="Arial" w:hAnsi="Arial" w:eastAsia="Arial"/>
      <w:b/>
      <w:bCs/>
      <w:smallCaps/>
      <w:color w:val="0F4761" w:themeColor="accent1" w:themeShade="BF"/>
      <w:spacing w:val="5"/>
    </w:rPr>
  </w:style>
  <w:style w:type="table" w:styleId="TableGrid">
    <w:name w:val="Table Grid"/>
    <w:basedOn w:val="TableNormal"/>
    <w:uiPriority w:val="39"/>
    <w:rsid w:val="00962D37"/>
    <w:pPr>
      <w:spacing w:after="0" w:line="240" w:lineRule="auto"/>
    </w:pPr>
    <w:rPr>
      <w:rFonts w:ascii="Arial" w:hAnsi="Arial"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48B7"/>
    <w:pPr>
      <w:tabs>
        <w:tab w:val="center" w:pos="4513"/>
        <w:tab w:val="right" w:pos="9026"/>
      </w:tabs>
      <w:spacing w:after="0" w:line="240" w:lineRule="auto"/>
    </w:pPr>
    <w:rPr>
      <w:rFonts w:ascii="Arial" w:hAnsi="Arial" w:eastAsia="Arial"/>
    </w:rPr>
  </w:style>
  <w:style w:type="character" w:customStyle="1" w:styleId="HeaderChar">
    <w:name w:val="Header Char"/>
    <w:basedOn w:val="DefaultParagraphFont"/>
    <w:link w:val="Header"/>
    <w:uiPriority w:val="99"/>
    <w:rsid w:val="008D48B7"/>
    <w:rPr>
      <w:rFonts w:ascii="Arial" w:hAnsi="Arial" w:eastAsia="Arial"/>
    </w:rPr>
  </w:style>
  <w:style w:type="paragraph" w:styleId="Footer">
    <w:name w:val="footer"/>
    <w:basedOn w:val="Normal"/>
    <w:link w:val="FooterChar"/>
    <w:uiPriority w:val="99"/>
    <w:unhideWhenUsed/>
    <w:rsid w:val="008D48B7"/>
    <w:pPr>
      <w:tabs>
        <w:tab w:val="center" w:pos="4513"/>
        <w:tab w:val="right" w:pos="9026"/>
      </w:tabs>
      <w:spacing w:after="0" w:line="240" w:lineRule="auto"/>
    </w:pPr>
    <w:rPr>
      <w:rFonts w:ascii="Arial" w:hAnsi="Arial" w:eastAsia="Arial"/>
    </w:rPr>
  </w:style>
  <w:style w:type="character" w:customStyle="1" w:styleId="FooterChar">
    <w:name w:val="Footer Char"/>
    <w:basedOn w:val="DefaultParagraphFont"/>
    <w:link w:val="Footer"/>
    <w:uiPriority w:val="99"/>
    <w:rsid w:val="008D48B7"/>
    <w:rPr>
      <w:rFonts w:ascii="Arial" w:hAnsi="Arial" w:eastAsia="Arial"/>
    </w:rPr>
  </w:style>
  <w:style w:type="character" w:styleId="Hyperlink">
    <w:name w:val="Hyperlink"/>
    <w:basedOn w:val="DefaultParagraphFont"/>
    <w:uiPriority w:val="99"/>
    <w:unhideWhenUsed/>
    <w:rsid w:val="009F0026"/>
    <w:rPr>
      <w:rFonts w:ascii="Arial" w:hAnsi="Arial" w:eastAsia="Arial"/>
      <w:color w:val="467886" w:themeColor="hyperlink"/>
      <w:u w:val="single"/>
    </w:rPr>
  </w:style>
  <w:style w:type="character" w:styleId="UnresolvedMention">
    <w:name w:val="Unresolved Mention"/>
    <w:basedOn w:val="DefaultParagraphFont"/>
    <w:uiPriority w:val="99"/>
    <w:semiHidden/>
    <w:unhideWhenUsed/>
    <w:rsid w:val="009F0026"/>
    <w:rPr>
      <w:rFonts w:ascii="Arial" w:hAnsi="Arial" w:eastAsia="Arial"/>
      <w:color w:val="605E5C"/>
      <w:shd w:val="clear" w:color="auto" w:fill="E1DFDD"/>
    </w:rPr>
  </w:style>
  <w:style w:type="paragraph" w:styleId="Caption">
    <w:name w:val="caption"/>
    <w:basedOn w:val="Normal"/>
    <w:next w:val="Normal"/>
    <w:uiPriority w:val="35"/>
    <w:unhideWhenUsed/>
    <w:qFormat/>
    <w:rsid w:val="009D6B80"/>
    <w:pPr>
      <w:spacing w:after="200" w:line="240" w:lineRule="auto"/>
    </w:pPr>
    <w:rPr>
      <w:rFonts w:ascii="Arial" w:hAnsi="Arial" w:eastAsia="Arial"/>
      <w:i/>
      <w:iCs/>
      <w:color w:val="0E2841" w:themeColor="text2"/>
      <w:sz w:val="18"/>
      <w:szCs w:val="18"/>
    </w:rPr>
  </w:style>
  <w:style w:type="paragraph" w:styleId="TOCHeading">
    <w:name w:val="TOC Heading"/>
    <w:basedOn w:val="Heading1"/>
    <w:next w:val="Normal"/>
    <w:uiPriority w:val="39"/>
    <w:unhideWhenUsed/>
    <w:qFormat/>
    <w:rsid w:val="001D3E15"/>
    <w:pPr>
      <w:spacing w:before="240" w:after="0" w:line="259" w:lineRule="auto"/>
      <w:outlineLvl w:val="9"/>
    </w:pPr>
    <w:rPr>
      <w:rFonts w:asciiTheme="majorHAnsi" w:hAnsiTheme="majorHAnsi" w:ascii="Arial" w:hAnsi="Arial" w:eastAsia="Arial"/>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1D3E15"/>
    <w:pPr>
      <w:tabs>
        <w:tab w:val="left" w:pos="480"/>
        <w:tab w:val="right" w:leader="dot" w:pos="9016"/>
      </w:tabs>
      <w:spacing w:after="100"/>
    </w:pPr>
    <w:rPr>
      <w:rFonts w:ascii="Arial" w:hAnsi="Arial" w:eastAsia="Arial"/>
    </w:rPr>
  </w:style>
  <w:style w:type="paragraph" w:styleId="TOC2">
    <w:name w:val="toc 2"/>
    <w:basedOn w:val="Normal"/>
    <w:next w:val="Normal"/>
    <w:autoRedefine/>
    <w:uiPriority w:val="39"/>
    <w:unhideWhenUsed/>
    <w:rsid w:val="001D3E15"/>
    <w:pPr>
      <w:spacing w:after="100"/>
      <w:ind w:left="240"/>
    </w:pPr>
    <w:rPr>
      <w:rFonts w:ascii="Arial" w:hAnsi="Arial" w:eastAsia="Arial"/>
    </w:rPr>
  </w:style>
  <w:style w:type="paragraph" w:styleId="TOC3">
    <w:name w:val="toc 3"/>
    <w:basedOn w:val="Normal"/>
    <w:next w:val="Normal"/>
    <w:autoRedefine/>
    <w:uiPriority w:val="39"/>
    <w:unhideWhenUsed/>
    <w:rsid w:val="001D3E15"/>
    <w:pPr>
      <w:spacing w:after="100"/>
      <w:ind w:left="480"/>
    </w:pPr>
    <w:rPr>
      <w:rFonts w:ascii="Arial" w:hAnsi="Arial" w:eastAsia="Arial"/>
    </w:rPr>
  </w:style>
  <w:style w:type="paragraph" w:styleId="TableofFigures">
    <w:name w:val="table of figures"/>
    <w:basedOn w:val="Normal"/>
    <w:next w:val="Normal"/>
    <w:uiPriority w:val="99"/>
    <w:unhideWhenUsed/>
    <w:rsid w:val="003E4D2B"/>
    <w:pPr>
      <w:spacing w:after="0"/>
    </w:pPr>
    <w:rPr>
      <w:rFonts w:ascii="Arial" w:hAnsi="Arial" w:eastAsia="Arial"/>
    </w:rPr>
  </w:style>
  <w:style w:type="table" w:customStyle="1" w:styleId="TableGrid2">
    <w:name w:val="Table Grid2"/>
    <w:basedOn w:val="TableNormal"/>
    <w:next w:val="TableGrid"/>
    <w:uiPriority w:val="59"/>
    <w:rsid w:val="008D0902"/>
    <w:pPr>
      <w:spacing w:after="0" w:line="240" w:lineRule="auto"/>
    </w:pPr>
    <w:rPr>
      <w:rFonts w:eastAsia="Arial" w:ascii="Arial" w:hAnsi="Arial"/>
      <w:kern w:val="0"/>
      <w:lang w:val="en-US"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D851D-2D68-4156-A707-076D95106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30</Pages>
  <Words>7598</Words>
  <Characters>43309</Characters>
  <Application>Microsoft Office Word</Application>
  <DocSecurity>0</DocSecurity>
  <Lines>360</Lines>
  <Paragraphs>101</Paragraphs>
  <ScaleCrop>false</ScaleCrop>
  <Company/>
  <LinksUpToDate>false</LinksUpToDate>
  <CharactersWithSpaces>50806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Malika Djumakhodjaeva</dc:creator>
  <cp:keywords/>
  <dc:description/>
  <cp:lastModifiedBy>Malika Djumakhodjaeva</cp:lastModifiedBy>
  <cp:revision>608</cp:revision>
  <dcterms:created xsi:type="dcterms:W3CDTF">2026-04-06T03:04:00Z</dcterms:created>
  <dcterms:modified xsi:type="dcterms:W3CDTF">2026-04-14T02:04:00Z</dcterms:modified>
</cp:coreProperties>
</file>