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11" w:rsidRDefault="00825111" w:rsidP="00DB36B3">
      <w:pPr>
        <w:jc w:val="center"/>
        <w:rPr>
          <w:rFonts w:hint="eastAsia"/>
          <w:b/>
          <w:sz w:val="52"/>
          <w:szCs w:val="52"/>
        </w:rPr>
      </w:pPr>
    </w:p>
    <w:p w:rsidR="00825111" w:rsidRDefault="00825111" w:rsidP="00DB36B3">
      <w:pPr>
        <w:jc w:val="center"/>
        <w:rPr>
          <w:rFonts w:hint="eastAsia"/>
          <w:b/>
          <w:sz w:val="52"/>
          <w:szCs w:val="52"/>
        </w:rPr>
      </w:pPr>
    </w:p>
    <w:p w:rsidR="00755A72" w:rsidRPr="00DB36B3" w:rsidRDefault="00DB36B3" w:rsidP="00DB36B3">
      <w:pPr>
        <w:jc w:val="center"/>
        <w:rPr>
          <w:rFonts w:hint="eastAsia"/>
          <w:b/>
          <w:sz w:val="52"/>
          <w:szCs w:val="52"/>
        </w:rPr>
      </w:pPr>
      <w:r w:rsidRPr="00DB36B3">
        <w:rPr>
          <w:rFonts w:hint="eastAsia"/>
          <w:b/>
          <w:sz w:val="52"/>
          <w:szCs w:val="52"/>
        </w:rPr>
        <w:t>易考勤系统软件安装手册</w:t>
      </w:r>
    </w:p>
    <w:p w:rsidR="00B86587" w:rsidRDefault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1B6D6F" w:rsidP="001B6D6F">
      <w:pPr>
        <w:widowControl/>
        <w:jc w:val="left"/>
        <w:rPr>
          <w:rFonts w:hint="eastAsia"/>
        </w:rPr>
      </w:pPr>
      <w:r>
        <w:br w:type="page"/>
      </w:r>
    </w:p>
    <w:p w:rsidR="00B86587" w:rsidRPr="008359C2" w:rsidRDefault="00B86587" w:rsidP="00B86587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8359C2">
        <w:rPr>
          <w:rFonts w:hint="eastAsia"/>
          <w:b/>
        </w:rPr>
        <w:lastRenderedPageBreak/>
        <w:t>系统安装</w:t>
      </w:r>
    </w:p>
    <w:p w:rsidR="00B86587" w:rsidRDefault="00B86587" w:rsidP="00B8658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8359C2">
        <w:rPr>
          <w:rFonts w:hint="eastAsia"/>
          <w:b/>
        </w:rPr>
        <w:t>支持的操作系统</w:t>
      </w:r>
      <w:r>
        <w:rPr>
          <w:rFonts w:hint="eastAsia"/>
        </w:rPr>
        <w:t>：</w:t>
      </w:r>
    </w:p>
    <w:p w:rsidR="00B86587" w:rsidRDefault="00B86587" w:rsidP="00B86587">
      <w:pPr>
        <w:pStyle w:val="a3"/>
        <w:ind w:left="840" w:firstLineChars="0" w:firstLine="0"/>
        <w:rPr>
          <w:rFonts w:ascii="宋体" w:hAnsi="宋体" w:cs="Arial" w:hint="eastAsia"/>
        </w:rPr>
      </w:pPr>
      <w:proofErr w:type="spellStart"/>
      <w:r w:rsidRPr="00F13739">
        <w:rPr>
          <w:rFonts w:ascii="宋体" w:hAnsi="宋体" w:cs="Arial"/>
        </w:rPr>
        <w:t>windowsXP</w:t>
      </w:r>
      <w:proofErr w:type="spellEnd"/>
      <w:r w:rsidRPr="00F13739">
        <w:rPr>
          <w:rFonts w:ascii="宋体" w:hAnsi="宋体" w:cs="Arial"/>
        </w:rPr>
        <w:t>、windows2003</w:t>
      </w:r>
      <w:r w:rsidRPr="00F13739">
        <w:rPr>
          <w:rFonts w:ascii="宋体" w:hAnsi="宋体" w:cs="Arial" w:hint="eastAsia"/>
        </w:rPr>
        <w:t xml:space="preserve"> server</w:t>
      </w:r>
      <w:r w:rsidRPr="00F13739">
        <w:rPr>
          <w:rFonts w:ascii="宋体" w:hAnsi="宋体" w:cs="Arial"/>
        </w:rPr>
        <w:t>、windows200</w:t>
      </w:r>
      <w:r w:rsidRPr="00F13739">
        <w:rPr>
          <w:rFonts w:ascii="宋体" w:hAnsi="宋体" w:cs="Arial" w:hint="eastAsia"/>
        </w:rPr>
        <w:t>8 server</w:t>
      </w:r>
      <w:r w:rsidRPr="00F13739">
        <w:rPr>
          <w:rFonts w:ascii="宋体" w:hAnsi="宋体" w:cs="Arial"/>
        </w:rPr>
        <w:t>、WIN7</w:t>
      </w:r>
    </w:p>
    <w:p w:rsidR="00B86587" w:rsidRDefault="00B86587" w:rsidP="00B86587">
      <w:pPr>
        <w:pStyle w:val="a3"/>
        <w:ind w:left="840" w:firstLineChars="0" w:firstLine="0"/>
        <w:rPr>
          <w:rFonts w:hint="eastAsia"/>
        </w:rPr>
      </w:pPr>
      <w:r>
        <w:rPr>
          <w:rFonts w:ascii="宋体" w:hAnsi="宋体" w:cs="Arial" w:hint="eastAsia"/>
        </w:rPr>
        <w:t>同时支持各版本的32和64位版本。</w:t>
      </w:r>
    </w:p>
    <w:p w:rsidR="00B86587" w:rsidRPr="00B86587" w:rsidRDefault="00B73F2A" w:rsidP="00B86587">
      <w:pPr>
        <w:pStyle w:val="a3"/>
        <w:ind w:left="840" w:firstLineChars="0" w:firstLine="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支持的数据库 MSSQL2005 及其以上版本</w:t>
      </w:r>
    </w:p>
    <w:p w:rsidR="00B86587" w:rsidRPr="008359C2" w:rsidRDefault="00B86587" w:rsidP="00B86587">
      <w:pPr>
        <w:pStyle w:val="a3"/>
        <w:numPr>
          <w:ilvl w:val="1"/>
          <w:numId w:val="2"/>
        </w:numPr>
        <w:ind w:firstLineChars="0"/>
        <w:rPr>
          <w:rFonts w:ascii="宋体" w:hAnsi="宋体" w:cs="Arial" w:hint="eastAsia"/>
          <w:b/>
        </w:rPr>
      </w:pPr>
      <w:r w:rsidRPr="008359C2">
        <w:rPr>
          <w:rFonts w:ascii="宋体" w:hAnsi="宋体" w:cs="Arial" w:hint="eastAsia"/>
          <w:b/>
        </w:rPr>
        <w:t>安装步骤</w:t>
      </w:r>
    </w:p>
    <w:p w:rsidR="00216F44" w:rsidRPr="00216F44" w:rsidRDefault="00216F44" w:rsidP="00216F44">
      <w:pPr>
        <w:pStyle w:val="a3"/>
        <w:numPr>
          <w:ilvl w:val="3"/>
          <w:numId w:val="2"/>
        </w:numPr>
        <w:ind w:firstLineChars="0"/>
        <w:rPr>
          <w:rFonts w:ascii="宋体" w:hAnsi="宋体" w:cs="Arial"/>
        </w:rPr>
      </w:pPr>
      <w:r w:rsidRPr="00216F44">
        <w:rPr>
          <w:rFonts w:ascii="宋体" w:hAnsi="宋体" w:cs="Arial"/>
        </w:rPr>
        <w:t>安装Microsoft .NET Framework 4.0。</w:t>
      </w:r>
    </w:p>
    <w:p w:rsidR="00216F44" w:rsidRPr="00F13739" w:rsidRDefault="00216F44" w:rsidP="00216F44">
      <w:pPr>
        <w:numPr>
          <w:ilvl w:val="3"/>
          <w:numId w:val="2"/>
        </w:numPr>
        <w:rPr>
          <w:rFonts w:ascii="宋体" w:hAnsi="宋体" w:cs="Arial"/>
        </w:rPr>
      </w:pPr>
      <w:r w:rsidRPr="00F13739">
        <w:rPr>
          <w:rFonts w:ascii="宋体" w:hAnsi="宋体" w:cs="Arial"/>
        </w:rPr>
        <w:t>安装SQL2005数据库。</w:t>
      </w:r>
    </w:p>
    <w:p w:rsidR="00216F44" w:rsidRDefault="002A1972" w:rsidP="00216F44">
      <w:pPr>
        <w:numPr>
          <w:ilvl w:val="3"/>
          <w:numId w:val="2"/>
        </w:numPr>
        <w:rPr>
          <w:rFonts w:ascii="宋体" w:hAnsi="宋体" w:cs="Arial"/>
        </w:rPr>
      </w:pPr>
      <w:r>
        <w:rPr>
          <w:rFonts w:ascii="宋体" w:hAnsi="宋体" w:cs="Arial"/>
        </w:rPr>
        <w:t>安装易考勤</w:t>
      </w:r>
      <w:r w:rsidR="00216F44">
        <w:rPr>
          <w:rFonts w:ascii="宋体" w:hAnsi="宋体" w:cs="Arial"/>
        </w:rPr>
        <w:t>管理软件</w:t>
      </w:r>
    </w:p>
    <w:p w:rsidR="00216F44" w:rsidRPr="00F13739" w:rsidRDefault="002A1972" w:rsidP="00216F44">
      <w:pPr>
        <w:numPr>
          <w:ilvl w:val="3"/>
          <w:numId w:val="2"/>
        </w:numPr>
        <w:rPr>
          <w:rFonts w:ascii="宋体" w:hAnsi="宋体" w:cs="Arial"/>
        </w:rPr>
      </w:pPr>
      <w:r>
        <w:rPr>
          <w:rFonts w:ascii="宋体" w:hAnsi="宋体" w:cs="Arial" w:hint="eastAsia"/>
        </w:rPr>
        <w:t>安装易考勤</w:t>
      </w:r>
      <w:r w:rsidR="00216F44">
        <w:rPr>
          <w:rFonts w:ascii="宋体" w:hAnsi="宋体" w:cs="Arial" w:hint="eastAsia"/>
        </w:rPr>
        <w:t>数据库</w:t>
      </w:r>
      <w:r w:rsidR="00216F44" w:rsidRPr="00F13739">
        <w:rPr>
          <w:rFonts w:ascii="宋体" w:hAnsi="宋体" w:cs="Arial"/>
        </w:rPr>
        <w:t>。</w:t>
      </w:r>
    </w:p>
    <w:p w:rsidR="00B86587" w:rsidRPr="00B86587" w:rsidRDefault="00B86587" w:rsidP="00B86587">
      <w:pPr>
        <w:pStyle w:val="a3"/>
        <w:ind w:left="840" w:firstLineChars="0" w:firstLine="0"/>
        <w:rPr>
          <w:rFonts w:ascii="宋体" w:hAnsi="宋体" w:cs="Arial" w:hint="eastAsia"/>
        </w:rPr>
      </w:pPr>
    </w:p>
    <w:p w:rsidR="008359C2" w:rsidRPr="008359C2" w:rsidRDefault="00B86587" w:rsidP="00B8658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8359C2">
        <w:rPr>
          <w:rFonts w:hint="eastAsia"/>
          <w:b/>
        </w:rPr>
        <w:t xml:space="preserve">.netFramework4.0 </w:t>
      </w:r>
      <w:r w:rsidR="008359C2" w:rsidRPr="008359C2">
        <w:rPr>
          <w:rFonts w:hint="eastAsia"/>
          <w:b/>
        </w:rPr>
        <w:t>安装</w:t>
      </w:r>
    </w:p>
    <w:p w:rsidR="00B86587" w:rsidRDefault="00B86587" w:rsidP="008359C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易考勤软件采用</w:t>
      </w:r>
      <w:r>
        <w:rPr>
          <w:rFonts w:hint="eastAsia"/>
        </w:rPr>
        <w:t>C#</w:t>
      </w:r>
      <w:r>
        <w:rPr>
          <w:rFonts w:hint="eastAsia"/>
        </w:rPr>
        <w:t>开发，所以安装考勤软件之前需要</w:t>
      </w:r>
      <w:proofErr w:type="gramStart"/>
      <w:r>
        <w:rPr>
          <w:rFonts w:hint="eastAsia"/>
        </w:rPr>
        <w:t>安装安装</w:t>
      </w:r>
      <w:proofErr w:type="gramEnd"/>
      <w:r>
        <w:rPr>
          <w:rFonts w:hint="eastAsia"/>
        </w:rPr>
        <w:t>目录下的</w:t>
      </w:r>
      <w:r>
        <w:rPr>
          <w:rFonts w:hint="eastAsia"/>
        </w:rPr>
        <w:t>.netFramework4.0</w:t>
      </w:r>
      <w:r>
        <w:rPr>
          <w:rFonts w:hint="eastAsia"/>
        </w:rPr>
        <w:t>框架。</w:t>
      </w:r>
    </w:p>
    <w:p w:rsidR="001E1281" w:rsidRDefault="00B73F2A" w:rsidP="001E128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43325" cy="1133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81" w:rsidRPr="001E1281" w:rsidRDefault="001E1281" w:rsidP="001E1281">
      <w:pPr>
        <w:pStyle w:val="a3"/>
        <w:ind w:leftChars="171" w:left="359" w:firstLineChars="250" w:firstLine="525"/>
        <w:rPr>
          <w:rFonts w:ascii="宋体" w:hAnsi="宋体" w:cs="Arial"/>
        </w:rPr>
      </w:pPr>
      <w:r w:rsidRPr="001E1281">
        <w:rPr>
          <w:rFonts w:ascii="宋体" w:hAnsi="宋体" w:cs="Arial"/>
        </w:rPr>
        <w:t>打开并运行dotNetFx40_Full_x86_x64.exe文件，直至安装成功。如下图：</w:t>
      </w:r>
    </w:p>
    <w:p w:rsidR="001E1281" w:rsidRDefault="001E1281" w:rsidP="001E1281">
      <w:pPr>
        <w:pStyle w:val="a3"/>
        <w:ind w:left="840" w:firstLineChars="0" w:firstLine="0"/>
        <w:rPr>
          <w:rFonts w:hint="eastAsia"/>
        </w:rPr>
      </w:pPr>
    </w:p>
    <w:p w:rsidR="001E1281" w:rsidRDefault="001E1281" w:rsidP="001E1281">
      <w:pPr>
        <w:pStyle w:val="a3"/>
        <w:ind w:left="840" w:firstLineChars="0" w:firstLine="0"/>
        <w:rPr>
          <w:rFonts w:hint="eastAsia"/>
        </w:rPr>
      </w:pPr>
      <w:r w:rsidRPr="001E1281">
        <w:drawing>
          <wp:inline distT="0" distB="0" distL="0" distR="0">
            <wp:extent cx="4324350" cy="1152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587" w:rsidRPr="008359C2" w:rsidRDefault="00B73F2A" w:rsidP="00B8658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8359C2">
        <w:rPr>
          <w:rFonts w:hint="eastAsia"/>
          <w:b/>
        </w:rPr>
        <w:t>安装</w:t>
      </w:r>
      <w:r w:rsidRPr="008359C2">
        <w:rPr>
          <w:rFonts w:hint="eastAsia"/>
          <w:b/>
        </w:rPr>
        <w:t xml:space="preserve">SQL2005 </w:t>
      </w:r>
    </w:p>
    <w:p w:rsidR="00B73F2A" w:rsidRDefault="00CD3125" w:rsidP="00CD31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SQL2005</w:t>
      </w:r>
      <w:r>
        <w:rPr>
          <w:rFonts w:hint="eastAsia"/>
        </w:rPr>
        <w:t>安装目录，运行</w:t>
      </w:r>
      <w:r>
        <w:rPr>
          <w:rFonts w:hint="eastAsia"/>
        </w:rPr>
        <w:t>setup.</w:t>
      </w:r>
      <w:proofErr w:type="gramStart"/>
      <w:r>
        <w:rPr>
          <w:rFonts w:hint="eastAsia"/>
        </w:rPr>
        <w:t>exe</w:t>
      </w:r>
      <w:proofErr w:type="gramEnd"/>
    </w:p>
    <w:p w:rsidR="00CD3125" w:rsidRDefault="00CD3125" w:rsidP="00CD312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40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25" w:rsidRDefault="00CD3125" w:rsidP="00CD3125">
      <w:pPr>
        <w:pStyle w:val="a3"/>
        <w:ind w:left="840" w:firstLineChars="0" w:firstLine="0"/>
        <w:rPr>
          <w:rFonts w:hint="eastAsia"/>
        </w:rPr>
      </w:pPr>
      <w:r w:rsidRPr="00CD3125">
        <w:lastRenderedPageBreak/>
        <w:drawing>
          <wp:inline distT="0" distB="0" distL="0" distR="0">
            <wp:extent cx="4467225" cy="40290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25" w:rsidRDefault="00CD3125" w:rsidP="00CD3125">
      <w:pPr>
        <w:pStyle w:val="a3"/>
        <w:ind w:left="840" w:firstLineChars="0" w:firstLine="0"/>
        <w:rPr>
          <w:rFonts w:hint="eastAsia"/>
        </w:rPr>
      </w:pPr>
    </w:p>
    <w:p w:rsidR="009525FD" w:rsidRPr="00F13739" w:rsidRDefault="009525FD" w:rsidP="009525FD">
      <w:pPr>
        <w:ind w:left="897"/>
        <w:rPr>
          <w:rFonts w:ascii="宋体" w:hAnsi="宋体" w:cs="Arial"/>
        </w:rPr>
      </w:pPr>
      <w:r w:rsidRPr="00F13739">
        <w:rPr>
          <w:rFonts w:ascii="宋体" w:hAnsi="宋体" w:cs="Arial"/>
        </w:rPr>
        <w:t>选择“我接受许可条款和条件”，并点击【下一步】按钮，进入下图界面：</w:t>
      </w:r>
    </w:p>
    <w:p w:rsidR="00CD3125" w:rsidRDefault="009525FD" w:rsidP="009525FD">
      <w:pPr>
        <w:rPr>
          <w:rFonts w:hint="eastAsia"/>
        </w:rPr>
      </w:pPr>
      <w:r w:rsidRPr="009525FD">
        <w:drawing>
          <wp:inline distT="0" distB="0" distL="0" distR="0">
            <wp:extent cx="4514850" cy="4095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FD" w:rsidRDefault="009525FD" w:rsidP="009525FD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然后一直按</w:t>
      </w:r>
      <w:r>
        <w:rPr>
          <w:rFonts w:hint="eastAsia"/>
        </w:rPr>
        <w:t xml:space="preserve"> </w:t>
      </w:r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rPr>
          <w:rFonts w:hint="eastAsia"/>
        </w:rPr>
        <w:t>直到出现如下这个窗口</w:t>
      </w:r>
    </w:p>
    <w:p w:rsidR="009525FD" w:rsidRDefault="009525FD" w:rsidP="009525FD">
      <w:pPr>
        <w:rPr>
          <w:rFonts w:hint="eastAsia"/>
        </w:rPr>
      </w:pPr>
      <w:r w:rsidRPr="009525FD">
        <w:drawing>
          <wp:inline distT="0" distB="0" distL="0" distR="0">
            <wp:extent cx="4343400" cy="3962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FD" w:rsidRDefault="009525FD" w:rsidP="009525FD">
      <w:pPr>
        <w:rPr>
          <w:rFonts w:hint="eastAsia"/>
        </w:rPr>
      </w:pPr>
      <w:r>
        <w:rPr>
          <w:rFonts w:hint="eastAsia"/>
        </w:rPr>
        <w:t>最好把所有的项都打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，再</w:t>
      </w:r>
      <w:r w:rsidR="00746068">
        <w:rPr>
          <w:rFonts w:hint="eastAsia"/>
        </w:rPr>
        <w:t>一路</w:t>
      </w:r>
      <w:r>
        <w:rPr>
          <w:rFonts w:hint="eastAsia"/>
        </w:rPr>
        <w:t>点</w:t>
      </w:r>
      <w:r w:rsidR="00746068">
        <w:rPr>
          <w:rFonts w:hint="eastAsia"/>
        </w:rPr>
        <w:t xml:space="preserve"> </w:t>
      </w:r>
      <w:r w:rsidR="00746068">
        <w:rPr>
          <w:rFonts w:hint="eastAsia"/>
        </w:rPr>
        <w:t>下</w:t>
      </w:r>
      <w:r>
        <w:rPr>
          <w:rFonts w:hint="eastAsia"/>
        </w:rPr>
        <w:t>一步</w:t>
      </w:r>
    </w:p>
    <w:p w:rsidR="00746068" w:rsidRPr="00F13739" w:rsidRDefault="00746068" w:rsidP="00746068">
      <w:pPr>
        <w:ind w:firstLineChars="150" w:firstLine="315"/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点击【高级】按钮，可以更改安装路径，如下图所示：</w:t>
      </w:r>
    </w:p>
    <w:p w:rsidR="00746068" w:rsidRPr="00F13739" w:rsidRDefault="00746068" w:rsidP="00746068">
      <w:pPr>
        <w:ind w:leftChars="202" w:left="424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5429250" cy="24479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68" w:rsidRPr="00F13739" w:rsidRDefault="00746068" w:rsidP="00746068">
      <w:pPr>
        <w:jc w:val="left"/>
        <w:rPr>
          <w:rFonts w:ascii="宋体" w:hAnsi="宋体" w:cs="Arial"/>
        </w:rPr>
      </w:pPr>
    </w:p>
    <w:p w:rsidR="00746068" w:rsidRPr="00F13739" w:rsidRDefault="00746068" w:rsidP="00746068">
      <w:pPr>
        <w:ind w:firstLineChars="200" w:firstLine="420"/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点击【确定】按钮，返回安装向导。然后，点击【下一步】按钮，进入下图所示：</w:t>
      </w:r>
    </w:p>
    <w:p w:rsidR="00746068" w:rsidRDefault="00746068" w:rsidP="00746068">
      <w:pPr>
        <w:ind w:leftChars="405" w:left="850" w:firstLineChars="67" w:firstLine="141"/>
        <w:jc w:val="left"/>
        <w:rPr>
          <w:rFonts w:ascii="宋体" w:hAnsi="宋体" w:cs="Arial"/>
        </w:rPr>
      </w:pPr>
      <w:r>
        <w:rPr>
          <w:rFonts w:ascii="宋体" w:hAnsi="宋体" w:cs="Arial"/>
          <w:noProof/>
        </w:rPr>
        <w:lastRenderedPageBreak/>
        <w:drawing>
          <wp:inline distT="0" distB="0" distL="0" distR="0">
            <wp:extent cx="4772025" cy="43243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68" w:rsidRPr="005E6E49" w:rsidRDefault="00746068" w:rsidP="00746068">
      <w:pPr>
        <w:ind w:firstLineChars="350" w:firstLine="735"/>
        <w:jc w:val="left"/>
        <w:rPr>
          <w:rFonts w:ascii="宋体" w:hAnsi="宋体" w:cs="Arial"/>
        </w:rPr>
      </w:pPr>
      <w:r w:rsidRPr="005E6E49">
        <w:rPr>
          <w:rFonts w:ascii="宋体" w:hAnsi="宋体" w:cs="Arial"/>
        </w:rPr>
        <w:t>选择“默认实例”，点击【下一步】按钮，进入下图界面：</w:t>
      </w:r>
    </w:p>
    <w:p w:rsidR="00746068" w:rsidRPr="00F13739" w:rsidRDefault="00746068" w:rsidP="00746068">
      <w:pPr>
        <w:ind w:leftChars="405" w:left="850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248150" cy="38576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68" w:rsidRPr="00F13739" w:rsidRDefault="00746068" w:rsidP="00746068">
      <w:pPr>
        <w:ind w:firstLineChars="400" w:firstLine="840"/>
        <w:jc w:val="left"/>
        <w:rPr>
          <w:rFonts w:ascii="宋体" w:hAnsi="宋体" w:cs="Arial"/>
        </w:rPr>
      </w:pPr>
    </w:p>
    <w:p w:rsidR="00746068" w:rsidRPr="00F13739" w:rsidRDefault="00746068" w:rsidP="002A2F30">
      <w:pPr>
        <w:ind w:firstLineChars="400" w:firstLine="840"/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lastRenderedPageBreak/>
        <w:t>点击【下一步】按钮，进入下图界面：</w:t>
      </w:r>
    </w:p>
    <w:p w:rsidR="00746068" w:rsidRPr="00F13739" w:rsidRDefault="00746068" w:rsidP="00746068">
      <w:pPr>
        <w:ind w:left="897"/>
        <w:jc w:val="center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4352925" cy="3943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68" w:rsidRPr="00F13739" w:rsidRDefault="00746068" w:rsidP="00746068">
      <w:pPr>
        <w:ind w:left="897"/>
        <w:jc w:val="left"/>
        <w:rPr>
          <w:rFonts w:ascii="宋体" w:hAnsi="宋体" w:cs="Arial"/>
        </w:rPr>
      </w:pPr>
      <w:r w:rsidRPr="00F13739">
        <w:rPr>
          <w:rFonts w:ascii="宋体" w:hAnsi="宋体" w:cs="Arial"/>
        </w:rPr>
        <w:t>点击【下一步】按钮，系统开始安装</w:t>
      </w:r>
      <w:r>
        <w:rPr>
          <w:rFonts w:ascii="宋体" w:hAnsi="宋体" w:cs="Arial" w:hint="eastAsia"/>
        </w:rPr>
        <w:t>，直至完成</w:t>
      </w:r>
      <w:r w:rsidRPr="00F13739">
        <w:rPr>
          <w:rFonts w:ascii="宋体" w:hAnsi="宋体" w:cs="Arial"/>
        </w:rPr>
        <w:t>。</w:t>
      </w:r>
    </w:p>
    <w:p w:rsidR="00B86587" w:rsidRPr="00746068" w:rsidRDefault="00B86587" w:rsidP="00B86587">
      <w:pPr>
        <w:rPr>
          <w:rFonts w:hint="eastAsia"/>
        </w:rPr>
      </w:pPr>
    </w:p>
    <w:p w:rsidR="002A2F30" w:rsidRPr="008359C2" w:rsidRDefault="002A2F30" w:rsidP="002A2F30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8359C2">
        <w:rPr>
          <w:rFonts w:hint="eastAsia"/>
          <w:b/>
        </w:rPr>
        <w:t>安装易考勤系统</w:t>
      </w:r>
    </w:p>
    <w:p w:rsidR="002A2F30" w:rsidRDefault="0007292F" w:rsidP="002A2F3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7175" cy="1381125"/>
            <wp:effectExtent l="1905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2F" w:rsidRDefault="0007292F" w:rsidP="002A2F30">
      <w:pPr>
        <w:pStyle w:val="a3"/>
        <w:ind w:left="840" w:firstLineChars="0" w:firstLine="0"/>
        <w:rPr>
          <w:rFonts w:hint="eastAsia"/>
        </w:rPr>
      </w:pPr>
    </w:p>
    <w:p w:rsidR="0007292F" w:rsidRDefault="00882A2E" w:rsidP="002A2F3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905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E" w:rsidRDefault="00882A2E" w:rsidP="002A2F30">
      <w:pPr>
        <w:pStyle w:val="a3"/>
        <w:ind w:left="840" w:firstLineChars="0" w:firstLine="0"/>
        <w:rPr>
          <w:rFonts w:hint="eastAsia"/>
        </w:rPr>
      </w:pPr>
    </w:p>
    <w:p w:rsidR="00882A2E" w:rsidRDefault="00882A2E" w:rsidP="00882A2E">
      <w:pPr>
        <w:pStyle w:val="a3"/>
        <w:ind w:left="840" w:firstLineChars="0" w:firstLine="0"/>
        <w:rPr>
          <w:rFonts w:hint="eastAsia"/>
        </w:rPr>
      </w:pPr>
      <w:r>
        <w:t>一路点击</w:t>
      </w:r>
      <w:r>
        <w:t xml:space="preserve"> </w:t>
      </w:r>
      <w:proofErr w:type="gramStart"/>
      <w:r>
        <w:t>”</w:t>
      </w:r>
      <w:proofErr w:type="gramEnd"/>
      <w:r>
        <w:t>下一步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就可完成安装。</w:t>
      </w:r>
    </w:p>
    <w:p w:rsidR="0007292F" w:rsidRDefault="0007292F" w:rsidP="002A2F30">
      <w:pPr>
        <w:pStyle w:val="a3"/>
        <w:ind w:left="840" w:firstLineChars="0" w:firstLine="0"/>
        <w:rPr>
          <w:rFonts w:hint="eastAsia"/>
        </w:rPr>
      </w:pPr>
    </w:p>
    <w:p w:rsidR="002A2F30" w:rsidRPr="008359C2" w:rsidRDefault="00552B53" w:rsidP="002A2F30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8359C2">
        <w:rPr>
          <w:rFonts w:hint="eastAsia"/>
          <w:b/>
        </w:rPr>
        <w:t>创建易考勤系统数据库</w:t>
      </w:r>
    </w:p>
    <w:p w:rsidR="00552B53" w:rsidRDefault="00552B53" w:rsidP="00552B53">
      <w:pPr>
        <w:pStyle w:val="a3"/>
        <w:ind w:left="840" w:firstLineChars="0" w:firstLine="0"/>
        <w:rPr>
          <w:rFonts w:hint="eastAsia"/>
        </w:rPr>
      </w:pPr>
      <w:r>
        <w:t>上面所有的软件都安装成功后，首次需要使用易考勤系统前还需要创建易考勤系统的数据库。</w:t>
      </w:r>
    </w:p>
    <w:p w:rsidR="00DB39F6" w:rsidRDefault="00DB39F6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数据库创建只需要在安装了</w:t>
      </w:r>
      <w:r>
        <w:rPr>
          <w:rFonts w:hint="eastAsia"/>
        </w:rPr>
        <w:t>SQL2005</w:t>
      </w:r>
      <w:r>
        <w:rPr>
          <w:rFonts w:hint="eastAsia"/>
        </w:rPr>
        <w:t>的那台电脑上进行即可，其它的易考勤工作站不需要再创建数据库。</w:t>
      </w:r>
    </w:p>
    <w:p w:rsidR="00B27648" w:rsidRDefault="00B27648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48100" cy="52768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48" w:rsidRDefault="00B27648" w:rsidP="00552B53">
      <w:pPr>
        <w:pStyle w:val="a3"/>
        <w:ind w:left="840" w:firstLineChars="0" w:firstLine="0"/>
        <w:rPr>
          <w:rFonts w:hint="eastAsia"/>
        </w:rPr>
      </w:pPr>
    </w:p>
    <w:p w:rsidR="00B27648" w:rsidRDefault="0011325B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71775" cy="20859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22" w:rsidRDefault="0011325B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如果运行在安装了数据库的那台电脑上，直接点登录就可以了，</w:t>
      </w:r>
    </w:p>
    <w:p w:rsidR="0011325B" w:rsidRDefault="0011325B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SQL2005</w:t>
      </w:r>
      <w:r>
        <w:rPr>
          <w:rFonts w:hint="eastAsia"/>
        </w:rPr>
        <w:t>安装在其它的电脑上，则</w:t>
      </w:r>
      <w:proofErr w:type="gramStart"/>
      <w:r>
        <w:rPr>
          <w:rFonts w:hint="eastAsia"/>
        </w:rPr>
        <w:t>服务器栏要输入</w:t>
      </w:r>
      <w:proofErr w:type="gramEnd"/>
      <w:r>
        <w:rPr>
          <w:rFonts w:hint="eastAsia"/>
        </w:rPr>
        <w:t>那台电脑的</w:t>
      </w:r>
      <w:r>
        <w:rPr>
          <w:rFonts w:hint="eastAsia"/>
        </w:rPr>
        <w:t>IP</w:t>
      </w:r>
      <w:r>
        <w:rPr>
          <w:rFonts w:hint="eastAsia"/>
        </w:rPr>
        <w:t>地</w:t>
      </w:r>
      <w:r w:rsidR="005F5622">
        <w:rPr>
          <w:rFonts w:hint="eastAsia"/>
        </w:rPr>
        <w:t>址，另外还需要选择以“用户名和密码验证”，并输入数据库的用户名和密码。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登陆成功后出现如下所示窗体。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33750" cy="19526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点击“创建数据库”</w:t>
      </w:r>
      <w:r>
        <w:rPr>
          <w:rFonts w:hint="eastAsia"/>
        </w:rPr>
        <w:t xml:space="preserve"> ,</w:t>
      </w:r>
      <w:r>
        <w:rPr>
          <w:rFonts w:hint="eastAsia"/>
        </w:rPr>
        <w:t>出现如下窗口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358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t>在这里用户</w:t>
      </w:r>
      <w:r>
        <w:rPr>
          <w:rFonts w:hint="eastAsia"/>
        </w:rPr>
        <w:t xml:space="preserve"> </w:t>
      </w:r>
      <w:r>
        <w:rPr>
          <w:rFonts w:hint="eastAsia"/>
        </w:rPr>
        <w:t>一定要输入数据库的名称，最好输入一个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容易记住的用户名，名称一定要用英文字母，比如“</w:t>
      </w:r>
      <w:proofErr w:type="spellStart"/>
      <w:r>
        <w:rPr>
          <w:rFonts w:hint="eastAsia"/>
        </w:rPr>
        <w:t>kaoqing</w:t>
      </w:r>
      <w:proofErr w:type="spellEnd"/>
      <w:r>
        <w:t>”</w:t>
      </w:r>
      <w:r>
        <w:rPr>
          <w:rFonts w:hint="eastAsia"/>
        </w:rPr>
        <w:t>等。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用户也可以指定数据库文件和日志文件的路径，如果用户不明白数据文件和日志文件，则最好不要去改变默认的路径。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点击确定</w:t>
      </w:r>
      <w:r>
        <w:rPr>
          <w:rFonts w:hint="eastAsia"/>
        </w:rPr>
        <w:t xml:space="preserve"> ,</w:t>
      </w:r>
      <w:r>
        <w:rPr>
          <w:rFonts w:hint="eastAsia"/>
        </w:rPr>
        <w:t>如果创建成功就会弹出创建数据库成功的对话框。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如下图所示。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176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</w:p>
    <w:p w:rsidR="0011325B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到此考勤系统的所有安装过程已经完成，然后就可以登录考勤系统了。</w:t>
      </w: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</w:p>
    <w:p w:rsidR="005F5622" w:rsidRDefault="005F5622" w:rsidP="00552B5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这里有几点说明</w:t>
      </w:r>
    </w:p>
    <w:p w:rsidR="005F5622" w:rsidRDefault="005F5622" w:rsidP="005F562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除了考勤软件安装和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安装外，其它的几个安装部分都是在首次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考勤系统的时候才会涉及到，所以如果用户后面再增加几个考勤工作站，就只需要安装工作站软件和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netframework</w:t>
      </w:r>
      <w:proofErr w:type="spellEnd"/>
      <w:r>
        <w:rPr>
          <w:rFonts w:hint="eastAsia"/>
        </w:rPr>
        <w:t>。</w:t>
      </w:r>
    </w:p>
    <w:p w:rsidR="002A2F30" w:rsidRDefault="002A2F30" w:rsidP="002A2F30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>
      <w:pPr>
        <w:rPr>
          <w:rFonts w:hint="eastAsia"/>
        </w:rPr>
      </w:pPr>
    </w:p>
    <w:p w:rsidR="00B86587" w:rsidRDefault="00B86587" w:rsidP="00B86587"/>
    <w:sectPr w:rsidR="00B86587" w:rsidSect="00755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D94"/>
    <w:multiLevelType w:val="multilevel"/>
    <w:tmpl w:val="A1085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4）"/>
      <w:lvlJc w:val="left"/>
      <w:pPr>
        <w:ind w:left="1800" w:hanging="720"/>
      </w:pPr>
      <w:rPr>
        <w:rFonts w:ascii="宋体" w:eastAsiaTheme="minorEastAsia" w:hAnsi="宋体" w:cs="Arial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2167957"/>
    <w:multiLevelType w:val="hybridMultilevel"/>
    <w:tmpl w:val="A434D144"/>
    <w:lvl w:ilvl="0" w:tplc="3410CB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B14DF4"/>
    <w:multiLevelType w:val="hybridMultilevel"/>
    <w:tmpl w:val="B7D01E5A"/>
    <w:lvl w:ilvl="0" w:tplc="96D603CA">
      <w:start w:val="1"/>
      <w:numFmt w:val="decimal"/>
      <w:lvlText w:val="%1）"/>
      <w:lvlJc w:val="left"/>
      <w:pPr>
        <w:ind w:left="106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326EBF"/>
    <w:multiLevelType w:val="hybridMultilevel"/>
    <w:tmpl w:val="FF1219A8"/>
    <w:lvl w:ilvl="0" w:tplc="AE3E2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40B82"/>
    <w:multiLevelType w:val="hybridMultilevel"/>
    <w:tmpl w:val="E2902FF8"/>
    <w:lvl w:ilvl="0" w:tplc="FE40A470">
      <w:start w:val="1"/>
      <w:numFmt w:val="decimal"/>
      <w:lvlText w:val="%1、"/>
      <w:lvlJc w:val="left"/>
      <w:pPr>
        <w:tabs>
          <w:tab w:val="num" w:pos="1257"/>
        </w:tabs>
        <w:ind w:left="12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37"/>
        </w:tabs>
        <w:ind w:left="17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97"/>
        </w:tabs>
        <w:ind w:left="29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7"/>
        </w:tabs>
        <w:ind w:left="34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7"/>
        </w:tabs>
        <w:ind w:left="38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57"/>
        </w:tabs>
        <w:ind w:left="42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7"/>
        </w:tabs>
        <w:ind w:left="4677" w:hanging="42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6587"/>
    <w:rsid w:val="0007292F"/>
    <w:rsid w:val="0011325B"/>
    <w:rsid w:val="001B6D6F"/>
    <w:rsid w:val="001E1281"/>
    <w:rsid w:val="00216F44"/>
    <w:rsid w:val="002A1972"/>
    <w:rsid w:val="002A2F30"/>
    <w:rsid w:val="00552B53"/>
    <w:rsid w:val="005F5622"/>
    <w:rsid w:val="00746068"/>
    <w:rsid w:val="00755A72"/>
    <w:rsid w:val="00825111"/>
    <w:rsid w:val="008359C2"/>
    <w:rsid w:val="00882A2E"/>
    <w:rsid w:val="009525FD"/>
    <w:rsid w:val="00A74E90"/>
    <w:rsid w:val="00B27648"/>
    <w:rsid w:val="00B73F2A"/>
    <w:rsid w:val="00B86587"/>
    <w:rsid w:val="00CD3125"/>
    <w:rsid w:val="00DB36B3"/>
    <w:rsid w:val="00DB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5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12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12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18</cp:revision>
  <dcterms:created xsi:type="dcterms:W3CDTF">2013-10-31T07:07:00Z</dcterms:created>
  <dcterms:modified xsi:type="dcterms:W3CDTF">2013-10-31T07:52:00Z</dcterms:modified>
</cp:coreProperties>
</file>