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7.xml" ContentType="application/vnd.openxmlformats-officedocument.wordprocessingml.footer+xml"/>
  <Override PartName="/word/footer6.xml" ContentType="application/vnd.openxmlformats-officedocument.wordprocessingml.footer+xml"/>
  <Override PartName="/word/charts/style12.xml" ContentType="application/vnd.ms-office.chartstyle+xml"/>
  <Override PartName="/word/charts/colors12.xml" ContentType="application/vnd.ms-office.chartcolorstyle+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3.xml" ContentType="application/vnd.openxmlformats-officedocument.drawingml.chart+xml"/>
  <Override PartName="/word/theme/theme1.xml" ContentType="application/vnd.openxmlformats-officedocument.theme+xml"/>
  <Override PartName="/word/charts/style7.xml" ContentType="application/vnd.ms-office.chartstyle+xml"/>
  <Override PartName="/word/charts/chart11.xml" ContentType="application/vnd.openxmlformats-officedocument.drawingml.chart+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hart12.xml" ContentType="application/vnd.openxmlformats-officedocument.drawingml.chart+xml"/>
  <Override PartName="/word/charts/colors3.xml" ContentType="application/vnd.ms-office.chartcolor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style6.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4.xml" ContentType="application/vnd.openxmlformats-officedocument.drawingml.chart+xml"/>
  <Override PartName="/word/charts/colors4.xml" ContentType="application/vnd.ms-office.chartcolorstyle+xml"/>
  <Override PartName="/word/charts/style4.xml" ContentType="application/vnd.ms-office.chartstyle+xml"/>
  <Override PartName="/word/charts/style5.xml" ContentType="application/vnd.ms-office.chartstyle+xml"/>
  <Override PartName="/word/charts/chart5.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4FF1" w:rsidRPr="00F24F62" w:rsidRDefault="00D74FF1" w:rsidP="00D74FF1">
      <w:pPr>
        <w:pStyle w:val="Header"/>
        <w:tabs>
          <w:tab w:val="center" w:pos="4513"/>
        </w:tabs>
        <w:jc w:val="center"/>
        <w:rPr>
          <w:rFonts w:ascii="Book Antiqua" w:hAnsi="Book Antiqua" w:cs="Arial"/>
          <w:b/>
          <w:color w:val="1F497D"/>
          <w:sz w:val="40"/>
          <w:szCs w:val="40"/>
          <w:lang w:val="sv-SE"/>
        </w:rPr>
      </w:pPr>
    </w:p>
    <w:p w:rsidR="004D6FE6" w:rsidRPr="00F24F62" w:rsidRDefault="004D6FE6" w:rsidP="00D74FF1">
      <w:pPr>
        <w:pStyle w:val="Header"/>
        <w:tabs>
          <w:tab w:val="center" w:pos="4513"/>
        </w:tabs>
        <w:jc w:val="center"/>
        <w:rPr>
          <w:rFonts w:ascii="Book Antiqua" w:hAnsi="Book Antiqua" w:cs="Arial"/>
          <w:b/>
          <w:color w:val="1F497D"/>
          <w:sz w:val="40"/>
          <w:szCs w:val="40"/>
          <w:lang w:val="sv-SE"/>
        </w:rPr>
      </w:pPr>
    </w:p>
    <w:p w:rsidR="00D74FF1" w:rsidRPr="00F24F62" w:rsidRDefault="000145AB" w:rsidP="00D74FF1">
      <w:pPr>
        <w:pStyle w:val="Header"/>
        <w:tabs>
          <w:tab w:val="center" w:pos="4513"/>
        </w:tabs>
        <w:jc w:val="center"/>
        <w:rPr>
          <w:rFonts w:ascii="Book Antiqua" w:hAnsi="Book Antiqua" w:cs="Arial"/>
          <w:b/>
          <w:color w:val="1F497D"/>
          <w:sz w:val="36"/>
          <w:szCs w:val="36"/>
          <w:lang w:val="sv-SE"/>
        </w:rPr>
      </w:pPr>
      <w:r w:rsidRPr="00F24F62">
        <w:rPr>
          <w:rFonts w:ascii="Book Antiqua" w:hAnsi="Book Antiqua" w:cs="Arial"/>
          <w:b/>
          <w:noProof/>
          <w:color w:val="1F497D"/>
          <w:sz w:val="36"/>
          <w:szCs w:val="36"/>
        </w:rPr>
        <w:drawing>
          <wp:inline distT="0" distB="0" distL="0" distR="0" wp14:anchorId="4EC17F12" wp14:editId="33AE4614">
            <wp:extent cx="972086" cy="1197830"/>
            <wp:effectExtent l="0" t="0" r="0" b="2540"/>
            <wp:docPr id="13" name="Picture 12" descr="D:\GE-LAMA\Picture\Logo\banjarnegara.png"/>
            <wp:cNvGraphicFramePr/>
            <a:graphic xmlns:a="http://schemas.openxmlformats.org/drawingml/2006/main">
              <a:graphicData uri="http://schemas.openxmlformats.org/drawingml/2006/picture">
                <pic:pic xmlns:pic="http://schemas.openxmlformats.org/drawingml/2006/picture">
                  <pic:nvPicPr>
                    <pic:cNvPr id="13" name="Picture 12" descr="D:\GE-LAMA\Picture\Logo\banjarnegar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2086" cy="1197830"/>
                    </a:xfrm>
                    <a:prstGeom prst="rect">
                      <a:avLst/>
                    </a:prstGeom>
                    <a:noFill/>
                    <a:ln>
                      <a:noFill/>
                    </a:ln>
                  </pic:spPr>
                </pic:pic>
              </a:graphicData>
            </a:graphic>
          </wp:inline>
        </w:drawing>
      </w:r>
    </w:p>
    <w:p w:rsidR="00094908" w:rsidRPr="00F24F62" w:rsidRDefault="00094908" w:rsidP="00D74FF1">
      <w:pPr>
        <w:pStyle w:val="Header"/>
        <w:tabs>
          <w:tab w:val="center" w:pos="4513"/>
        </w:tabs>
        <w:jc w:val="center"/>
        <w:rPr>
          <w:rFonts w:ascii="Book Antiqua" w:hAnsi="Book Antiqua" w:cs="Arial"/>
          <w:b/>
          <w:color w:val="1F497D"/>
          <w:sz w:val="36"/>
          <w:szCs w:val="36"/>
          <w:lang w:val="sv-SE"/>
        </w:rPr>
      </w:pPr>
    </w:p>
    <w:p w:rsidR="00951649" w:rsidRPr="00F24F62" w:rsidRDefault="000145AB" w:rsidP="009E689F">
      <w:pPr>
        <w:spacing w:after="0"/>
        <w:jc w:val="center"/>
        <w:rPr>
          <w:rFonts w:ascii="Book Antiqua" w:hAnsi="Book Antiqua" w:cs="Arial"/>
          <w:b/>
          <w:sz w:val="40"/>
          <w:szCs w:val="40"/>
        </w:rPr>
      </w:pPr>
      <w:r w:rsidRPr="00F24F62">
        <w:rPr>
          <w:rFonts w:ascii="Book Antiqua" w:hAnsi="Book Antiqua" w:cs="Arial"/>
          <w:b/>
          <w:sz w:val="40"/>
          <w:szCs w:val="40"/>
        </w:rPr>
        <w:t xml:space="preserve">Aksi Mitigasi Sektor Berbasis Lahan Mendukung </w:t>
      </w:r>
      <w:r w:rsidR="00951649" w:rsidRPr="00F24F62">
        <w:rPr>
          <w:rFonts w:ascii="Book Antiqua" w:hAnsi="Book Antiqua" w:cs="Arial"/>
          <w:b/>
          <w:sz w:val="40"/>
          <w:szCs w:val="40"/>
        </w:rPr>
        <w:t>Pembangunan Rendah Emisi</w:t>
      </w:r>
    </w:p>
    <w:p w:rsidR="000145AB" w:rsidRPr="00F24F62" w:rsidRDefault="000145AB" w:rsidP="009E689F">
      <w:pPr>
        <w:spacing w:after="0"/>
        <w:jc w:val="center"/>
        <w:rPr>
          <w:rFonts w:ascii="Book Antiqua" w:hAnsi="Book Antiqua" w:cs="Arial"/>
          <w:b/>
          <w:sz w:val="40"/>
          <w:szCs w:val="40"/>
        </w:rPr>
      </w:pPr>
      <w:r w:rsidRPr="00F24F62">
        <w:rPr>
          <w:rFonts w:ascii="Book Antiqua" w:hAnsi="Book Antiqua" w:cs="Arial"/>
          <w:b/>
          <w:sz w:val="40"/>
          <w:szCs w:val="40"/>
        </w:rPr>
        <w:t xml:space="preserve"> Dan Ekonomi Hijau </w:t>
      </w:r>
    </w:p>
    <w:p w:rsidR="004D6FE6" w:rsidRPr="00F24F62" w:rsidRDefault="00951649" w:rsidP="009E689F">
      <w:pPr>
        <w:spacing w:after="0"/>
        <w:jc w:val="center"/>
        <w:rPr>
          <w:rFonts w:ascii="Book Antiqua" w:hAnsi="Book Antiqua" w:cs="Arial"/>
          <w:b/>
          <w:sz w:val="40"/>
          <w:szCs w:val="40"/>
        </w:rPr>
      </w:pPr>
      <w:r w:rsidRPr="00F24F62">
        <w:rPr>
          <w:rFonts w:ascii="Book Antiqua" w:hAnsi="Book Antiqua" w:cs="Arial"/>
          <w:b/>
          <w:sz w:val="40"/>
          <w:szCs w:val="40"/>
        </w:rPr>
        <w:t xml:space="preserve">Kabupaten </w:t>
      </w:r>
      <w:r w:rsidR="000145AB" w:rsidRPr="00F24F62">
        <w:rPr>
          <w:rFonts w:ascii="Book Antiqua" w:hAnsi="Book Antiqua" w:cs="Arial"/>
          <w:b/>
          <w:sz w:val="40"/>
          <w:szCs w:val="40"/>
        </w:rPr>
        <w:t>Banjarnegara</w:t>
      </w:r>
    </w:p>
    <w:p w:rsidR="004D6FE6" w:rsidRPr="00F24F62" w:rsidRDefault="004D6FE6" w:rsidP="004D6FE6">
      <w:pPr>
        <w:pStyle w:val="AHEAD"/>
        <w:rPr>
          <w:rFonts w:ascii="Book Antiqua" w:hAnsi="Book Antiqua"/>
          <w:sz w:val="40"/>
          <w:szCs w:val="40"/>
        </w:rPr>
      </w:pPr>
    </w:p>
    <w:p w:rsidR="00951649" w:rsidRPr="00F24F62" w:rsidRDefault="00951649" w:rsidP="004D6FE6">
      <w:pPr>
        <w:pStyle w:val="AHEAD"/>
        <w:rPr>
          <w:rFonts w:ascii="Book Antiqua" w:hAnsi="Book Antiqua"/>
          <w:sz w:val="40"/>
          <w:szCs w:val="40"/>
        </w:rPr>
      </w:pPr>
    </w:p>
    <w:p w:rsidR="004D6FE6" w:rsidRPr="00F24F62" w:rsidRDefault="004D6FE6" w:rsidP="004D6FE6">
      <w:pPr>
        <w:pStyle w:val="AHEAD"/>
        <w:rPr>
          <w:rFonts w:ascii="Book Antiqua" w:hAnsi="Book Antiqua"/>
          <w:sz w:val="40"/>
          <w:szCs w:val="40"/>
        </w:rPr>
      </w:pPr>
    </w:p>
    <w:p w:rsidR="00D74FF1" w:rsidRPr="00F24F62" w:rsidRDefault="00D74FF1" w:rsidP="004D6FE6">
      <w:pPr>
        <w:pStyle w:val="AHEAD"/>
        <w:rPr>
          <w:rFonts w:ascii="Book Antiqua" w:hAnsi="Book Antiqua"/>
          <w:sz w:val="40"/>
          <w:szCs w:val="40"/>
        </w:rPr>
      </w:pPr>
    </w:p>
    <w:p w:rsidR="00D74FF1" w:rsidRPr="00F24F62" w:rsidRDefault="00D74FF1" w:rsidP="00D74FF1">
      <w:pPr>
        <w:pStyle w:val="AHEAD"/>
        <w:rPr>
          <w:rFonts w:ascii="Book Antiqua" w:hAnsi="Book Antiqua"/>
          <w:sz w:val="40"/>
          <w:szCs w:val="40"/>
        </w:rPr>
      </w:pPr>
    </w:p>
    <w:p w:rsidR="00DB3DAA" w:rsidRPr="00F24F62" w:rsidRDefault="000145AB" w:rsidP="009E689F">
      <w:pPr>
        <w:spacing w:after="0"/>
        <w:jc w:val="center"/>
        <w:rPr>
          <w:rFonts w:ascii="Book Antiqua" w:hAnsi="Book Antiqua" w:cs="Arial"/>
          <w:b/>
          <w:sz w:val="32"/>
          <w:szCs w:val="32"/>
        </w:rPr>
      </w:pPr>
      <w:r w:rsidRPr="00F24F62">
        <w:rPr>
          <w:rFonts w:ascii="Book Antiqua" w:hAnsi="Book Antiqua" w:cs="Arial"/>
          <w:b/>
          <w:sz w:val="32"/>
          <w:szCs w:val="32"/>
        </w:rPr>
        <w:t xml:space="preserve">Pokja Ekonomi Hijau </w:t>
      </w:r>
    </w:p>
    <w:p w:rsidR="004D6FE6" w:rsidRPr="00F24F62" w:rsidRDefault="004D6FE6" w:rsidP="009E689F">
      <w:pPr>
        <w:spacing w:after="0"/>
        <w:jc w:val="center"/>
        <w:rPr>
          <w:rFonts w:ascii="Book Antiqua" w:hAnsi="Book Antiqua" w:cs="Arial"/>
          <w:b/>
          <w:sz w:val="32"/>
          <w:szCs w:val="32"/>
        </w:rPr>
      </w:pPr>
      <w:r w:rsidRPr="00F24F62">
        <w:rPr>
          <w:rFonts w:ascii="Book Antiqua" w:hAnsi="Book Antiqua" w:cs="Arial"/>
          <w:b/>
          <w:sz w:val="32"/>
          <w:szCs w:val="32"/>
        </w:rPr>
        <w:t xml:space="preserve">Kabupaten </w:t>
      </w:r>
      <w:r w:rsidR="000145AB" w:rsidRPr="00F24F62">
        <w:rPr>
          <w:rFonts w:ascii="Book Antiqua" w:hAnsi="Book Antiqua" w:cs="Arial"/>
          <w:b/>
          <w:sz w:val="32"/>
          <w:szCs w:val="32"/>
        </w:rPr>
        <w:t>Banjarnegara</w:t>
      </w:r>
    </w:p>
    <w:p w:rsidR="00D74FF1" w:rsidRPr="00F24F62" w:rsidRDefault="00D74FF1" w:rsidP="009E689F">
      <w:pPr>
        <w:spacing w:after="0"/>
        <w:jc w:val="center"/>
        <w:rPr>
          <w:rFonts w:ascii="Book Antiqua" w:hAnsi="Book Antiqua" w:cs="Arial"/>
          <w:b/>
          <w:sz w:val="32"/>
          <w:szCs w:val="32"/>
        </w:rPr>
      </w:pPr>
      <w:r w:rsidRPr="00F24F62">
        <w:rPr>
          <w:rFonts w:ascii="Book Antiqua" w:hAnsi="Book Antiqua" w:cs="Arial"/>
          <w:b/>
          <w:sz w:val="32"/>
          <w:szCs w:val="32"/>
        </w:rPr>
        <w:t>2017</w:t>
      </w:r>
    </w:p>
    <w:p w:rsidR="000145AB" w:rsidRPr="00F24F62" w:rsidRDefault="000145AB" w:rsidP="00A0302D">
      <w:pPr>
        <w:autoSpaceDE w:val="0"/>
        <w:autoSpaceDN w:val="0"/>
        <w:adjustRightInd w:val="0"/>
        <w:spacing w:after="0" w:line="240" w:lineRule="auto"/>
        <w:rPr>
          <w:rFonts w:ascii="Book Antiqua" w:hAnsi="Book Antiqua" w:cs="Arial"/>
          <w:b/>
          <w:bCs/>
        </w:rPr>
      </w:pPr>
    </w:p>
    <w:p w:rsidR="00A0302D" w:rsidRPr="00F24F62" w:rsidRDefault="00A0302D" w:rsidP="00A0302D">
      <w:pPr>
        <w:autoSpaceDE w:val="0"/>
        <w:autoSpaceDN w:val="0"/>
        <w:adjustRightInd w:val="0"/>
        <w:spacing w:after="0" w:line="240" w:lineRule="auto"/>
        <w:rPr>
          <w:rFonts w:ascii="Book Antiqua" w:hAnsi="Book Antiqua" w:cs="Arial"/>
          <w:b/>
          <w:bCs/>
        </w:rPr>
      </w:pPr>
      <w:r w:rsidRPr="00F24F62">
        <w:rPr>
          <w:rFonts w:ascii="Book Antiqua" w:hAnsi="Book Antiqua" w:cs="Arial"/>
          <w:b/>
          <w:bCs/>
        </w:rPr>
        <w:lastRenderedPageBreak/>
        <w:t>Kutipan</w:t>
      </w:r>
    </w:p>
    <w:p w:rsidR="00A0302D" w:rsidRPr="00F24F62" w:rsidRDefault="00A0302D" w:rsidP="000145AB">
      <w:pPr>
        <w:spacing w:after="0"/>
        <w:rPr>
          <w:rFonts w:ascii="Book Antiqua" w:hAnsi="Book Antiqua" w:cs="Arial"/>
        </w:rPr>
      </w:pPr>
      <w:r w:rsidRPr="00F24F62">
        <w:rPr>
          <w:rFonts w:ascii="Book Antiqua" w:hAnsi="Book Antiqua" w:cs="Arial"/>
        </w:rPr>
        <w:t xml:space="preserve">Pokja </w:t>
      </w:r>
      <w:r w:rsidR="00350CC3">
        <w:rPr>
          <w:rFonts w:ascii="Book Antiqua" w:hAnsi="Book Antiqua" w:cs="Arial"/>
        </w:rPr>
        <w:t xml:space="preserve">GE-LAMA-I </w:t>
      </w:r>
      <w:r w:rsidRPr="00F24F62">
        <w:rPr>
          <w:rFonts w:ascii="Book Antiqua" w:hAnsi="Book Antiqua" w:cs="Arial"/>
        </w:rPr>
        <w:t xml:space="preserve">Kabupaten </w:t>
      </w:r>
      <w:r w:rsidR="000145AB" w:rsidRPr="00F24F62">
        <w:rPr>
          <w:rFonts w:ascii="Book Antiqua" w:hAnsi="Book Antiqua" w:cs="Arial"/>
        </w:rPr>
        <w:t>Banjarnegara</w:t>
      </w:r>
      <w:r w:rsidRPr="00F24F62">
        <w:rPr>
          <w:rFonts w:ascii="Book Antiqua" w:hAnsi="Book Antiqua" w:cs="Arial"/>
        </w:rPr>
        <w:t>. 201</w:t>
      </w:r>
      <w:r w:rsidR="00094908" w:rsidRPr="00F24F62">
        <w:rPr>
          <w:rFonts w:ascii="Book Antiqua" w:hAnsi="Book Antiqua" w:cs="Arial"/>
        </w:rPr>
        <w:t>7</w:t>
      </w:r>
      <w:r w:rsidRPr="00F24F62">
        <w:rPr>
          <w:rFonts w:ascii="Book Antiqua" w:hAnsi="Book Antiqua" w:cs="Arial"/>
          <w:b/>
        </w:rPr>
        <w:t xml:space="preserve">. </w:t>
      </w:r>
      <w:r w:rsidR="000145AB" w:rsidRPr="00F24F62">
        <w:rPr>
          <w:rFonts w:ascii="Book Antiqua" w:hAnsi="Book Antiqua" w:cs="Arial"/>
        </w:rPr>
        <w:t xml:space="preserve">Aksi Mitigasi  Sektor Berbasis Lahan Mendukung Pembangunan Rendah Emisi  Dan Ekonomi Hijau Kabupaten Banjarnegara, </w:t>
      </w:r>
      <w:r w:rsidRPr="00F24F62">
        <w:rPr>
          <w:rFonts w:ascii="Book Antiqua" w:hAnsi="Book Antiqua" w:cs="Arial"/>
        </w:rPr>
        <w:t xml:space="preserve">Kab. </w:t>
      </w:r>
      <w:r w:rsidR="000145AB" w:rsidRPr="00F24F62">
        <w:rPr>
          <w:rFonts w:ascii="Book Antiqua" w:hAnsi="Book Antiqua" w:cs="Arial"/>
        </w:rPr>
        <w:t>Banjarnegara</w:t>
      </w:r>
      <w:r w:rsidRPr="00F24F62">
        <w:rPr>
          <w:rFonts w:ascii="Book Antiqua" w:hAnsi="Book Antiqua" w:cs="Arial"/>
        </w:rPr>
        <w:t xml:space="preserve">, </w:t>
      </w:r>
      <w:r w:rsidR="000145AB" w:rsidRPr="00F24F62">
        <w:rPr>
          <w:rFonts w:ascii="Book Antiqua" w:hAnsi="Book Antiqua" w:cs="Arial"/>
        </w:rPr>
        <w:t>Jawa Tengah</w:t>
      </w:r>
      <w:r w:rsidRPr="00F24F62">
        <w:rPr>
          <w:rFonts w:ascii="Book Antiqua" w:hAnsi="Book Antiqua" w:cs="Arial"/>
        </w:rPr>
        <w:t>.</w:t>
      </w:r>
    </w:p>
    <w:p w:rsidR="000145AB" w:rsidRPr="00F24F62" w:rsidRDefault="000145AB" w:rsidP="000145AB">
      <w:pPr>
        <w:spacing w:after="0"/>
        <w:rPr>
          <w:rFonts w:ascii="Book Antiqua" w:hAnsi="Book Antiqua" w:cs="Arial"/>
          <w:sz w:val="24"/>
          <w:szCs w:val="24"/>
        </w:rPr>
      </w:pPr>
    </w:p>
    <w:p w:rsidR="00A0302D" w:rsidRPr="00F24F62" w:rsidRDefault="00A0302D" w:rsidP="00A0302D">
      <w:pPr>
        <w:autoSpaceDE w:val="0"/>
        <w:autoSpaceDN w:val="0"/>
        <w:adjustRightInd w:val="0"/>
        <w:spacing w:after="0" w:line="240" w:lineRule="auto"/>
        <w:rPr>
          <w:rFonts w:ascii="Book Antiqua" w:hAnsi="Book Antiqua" w:cs="Arial"/>
          <w:b/>
          <w:bCs/>
        </w:rPr>
      </w:pPr>
      <w:r w:rsidRPr="00F24F62">
        <w:rPr>
          <w:rFonts w:ascii="Book Antiqua" w:hAnsi="Book Antiqua" w:cs="Arial"/>
          <w:b/>
          <w:bCs/>
        </w:rPr>
        <w:t>Pernyataan hak cipta</w:t>
      </w:r>
    </w:p>
    <w:p w:rsidR="00A0302D" w:rsidRPr="00F24F62" w:rsidRDefault="00094908" w:rsidP="00094908">
      <w:pPr>
        <w:autoSpaceDE w:val="0"/>
        <w:autoSpaceDN w:val="0"/>
        <w:adjustRightInd w:val="0"/>
        <w:spacing w:after="0" w:line="240" w:lineRule="auto"/>
        <w:jc w:val="both"/>
        <w:rPr>
          <w:rFonts w:ascii="Book Antiqua" w:hAnsi="Book Antiqua" w:cs="Arial"/>
        </w:rPr>
      </w:pPr>
      <w:r w:rsidRPr="00F24F62">
        <w:rPr>
          <w:rFonts w:ascii="Book Antiqua" w:hAnsi="Book Antiqua" w:cs="Arial"/>
        </w:rPr>
        <w:t xml:space="preserve">Hak cipta milik </w:t>
      </w:r>
      <w:r w:rsidR="00A0302D" w:rsidRPr="00F24F62">
        <w:rPr>
          <w:rFonts w:ascii="Book Antiqua" w:hAnsi="Book Antiqua" w:cs="Arial"/>
        </w:rPr>
        <w:t xml:space="preserve">Pokja </w:t>
      </w:r>
      <w:r w:rsidR="00350CC3">
        <w:rPr>
          <w:rFonts w:ascii="Book Antiqua" w:hAnsi="Book Antiqua" w:cs="Arial"/>
        </w:rPr>
        <w:t xml:space="preserve">GE-LAMA-I </w:t>
      </w:r>
      <w:r w:rsidR="00350CC3" w:rsidRPr="00F24F62">
        <w:rPr>
          <w:rFonts w:ascii="Book Antiqua" w:hAnsi="Book Antiqua" w:cs="Arial"/>
        </w:rPr>
        <w:t>Kabupaten Banjarnegara</w:t>
      </w:r>
      <w:r w:rsidR="00A0302D" w:rsidRPr="00F24F62">
        <w:rPr>
          <w:rFonts w:ascii="Book Antiqua" w:hAnsi="Book Antiqua" w:cs="Arial"/>
        </w:rPr>
        <w:t xml:space="preserve">, namun perbanyakan untuk  tujuan non-komersial diperbolehkan tanpa batas dengan tidak merubah isi. </w:t>
      </w:r>
      <w:r w:rsidR="00435144" w:rsidRPr="00F24F62">
        <w:rPr>
          <w:rFonts w:ascii="Book Antiqua" w:hAnsi="Book Antiqua" w:cs="Arial"/>
        </w:rPr>
        <w:t xml:space="preserve">Dalam </w:t>
      </w:r>
      <w:r w:rsidR="00A0302D" w:rsidRPr="00F24F62">
        <w:rPr>
          <w:rFonts w:ascii="Book Antiqua" w:hAnsi="Book Antiqua" w:cs="Arial"/>
        </w:rPr>
        <w:t xml:space="preserve"> perbanyakan</w:t>
      </w:r>
      <w:r w:rsidR="00435144" w:rsidRPr="00F24F62">
        <w:rPr>
          <w:rFonts w:ascii="Book Antiqua" w:hAnsi="Book Antiqua" w:cs="Arial"/>
        </w:rPr>
        <w:t xml:space="preserve"> tersebut</w:t>
      </w:r>
      <w:r w:rsidR="00A0302D" w:rsidRPr="00F24F62">
        <w:rPr>
          <w:rFonts w:ascii="Book Antiqua" w:hAnsi="Book Antiqua" w:cs="Arial"/>
        </w:rPr>
        <w:t xml:space="preserve">, nama pengarang dan penerbit asli harus disebutkan. Informasi dalam buku ini adalah akurat sepanjang pengetahuan </w:t>
      </w:r>
      <w:r w:rsidR="00350CC3">
        <w:rPr>
          <w:rFonts w:ascii="Book Antiqua" w:hAnsi="Book Antiqua" w:cs="Arial"/>
        </w:rPr>
        <w:t xml:space="preserve">Pokja GE-LAMA-I </w:t>
      </w:r>
      <w:r w:rsidR="00350CC3" w:rsidRPr="00F24F62">
        <w:rPr>
          <w:rFonts w:ascii="Book Antiqua" w:hAnsi="Book Antiqua" w:cs="Arial"/>
        </w:rPr>
        <w:t>Kabupaten Banjarnegara</w:t>
      </w:r>
      <w:r w:rsidR="00A0302D" w:rsidRPr="00F24F62">
        <w:rPr>
          <w:rFonts w:ascii="Book Antiqua" w:hAnsi="Book Antiqua" w:cs="Arial"/>
        </w:rPr>
        <w:t>,  namun kami tidak menjamin dan tidak bertanggung jawab seandainya timbul kerugian dari penggunaan informasi dalam dokumen ini.</w:t>
      </w:r>
    </w:p>
    <w:p w:rsidR="00435144" w:rsidRPr="00F24F62" w:rsidRDefault="00435144" w:rsidP="00094908">
      <w:pPr>
        <w:autoSpaceDE w:val="0"/>
        <w:autoSpaceDN w:val="0"/>
        <w:adjustRightInd w:val="0"/>
        <w:spacing w:after="0" w:line="240" w:lineRule="auto"/>
        <w:jc w:val="both"/>
        <w:rPr>
          <w:rFonts w:ascii="Book Antiqua" w:hAnsi="Book Antiqua" w:cs="Arial"/>
        </w:rPr>
      </w:pPr>
    </w:p>
    <w:p w:rsidR="00A0302D" w:rsidRPr="00F24F62" w:rsidRDefault="00A0302D" w:rsidP="00A0302D">
      <w:pPr>
        <w:autoSpaceDE w:val="0"/>
        <w:autoSpaceDN w:val="0"/>
        <w:adjustRightInd w:val="0"/>
        <w:spacing w:after="0" w:line="240" w:lineRule="auto"/>
        <w:rPr>
          <w:rFonts w:ascii="Book Antiqua" w:hAnsi="Book Antiqua" w:cs="Arial"/>
          <w:b/>
          <w:bCs/>
        </w:rPr>
      </w:pPr>
      <w:r w:rsidRPr="00F24F62">
        <w:rPr>
          <w:rFonts w:ascii="Book Antiqua" w:hAnsi="Book Antiqua" w:cs="Arial"/>
          <w:b/>
          <w:bCs/>
        </w:rPr>
        <w:t>Ucapan terima kasih</w:t>
      </w:r>
    </w:p>
    <w:p w:rsidR="000145AB" w:rsidRPr="00F24F62" w:rsidRDefault="00A0302D" w:rsidP="00A0302D">
      <w:pPr>
        <w:autoSpaceDE w:val="0"/>
        <w:autoSpaceDN w:val="0"/>
        <w:adjustRightInd w:val="0"/>
        <w:spacing w:after="0" w:line="240" w:lineRule="auto"/>
        <w:jc w:val="both"/>
        <w:rPr>
          <w:rFonts w:ascii="Book Antiqua" w:hAnsi="Book Antiqua" w:cs="Arial"/>
        </w:rPr>
      </w:pPr>
      <w:r w:rsidRPr="00F24F62">
        <w:rPr>
          <w:rFonts w:ascii="Book Antiqua" w:hAnsi="Book Antiqua" w:cs="Arial"/>
        </w:rPr>
        <w:t xml:space="preserve">Dokumen ini merupakan hasil </w:t>
      </w:r>
      <w:r w:rsidR="00435144" w:rsidRPr="00F24F62">
        <w:rPr>
          <w:rFonts w:ascii="Book Antiqua" w:hAnsi="Book Antiqua" w:cs="Arial"/>
        </w:rPr>
        <w:t xml:space="preserve">kerjasama para pihak di Kabupaten </w:t>
      </w:r>
      <w:r w:rsidR="000145AB" w:rsidRPr="00F24F62">
        <w:rPr>
          <w:rFonts w:ascii="Book Antiqua" w:hAnsi="Book Antiqua" w:cs="Arial"/>
        </w:rPr>
        <w:t>Banjarnegara</w:t>
      </w:r>
      <w:r w:rsidR="00435144" w:rsidRPr="00F24F62">
        <w:rPr>
          <w:rFonts w:ascii="Book Antiqua" w:hAnsi="Book Antiqua" w:cs="Arial"/>
        </w:rPr>
        <w:t xml:space="preserve"> dan Provinsi </w:t>
      </w:r>
      <w:r w:rsidR="000145AB" w:rsidRPr="00F24F62">
        <w:rPr>
          <w:rFonts w:ascii="Book Antiqua" w:hAnsi="Book Antiqua" w:cs="Arial"/>
        </w:rPr>
        <w:t>Jawa Tengah</w:t>
      </w:r>
      <w:r w:rsidR="00435144" w:rsidRPr="00F24F62">
        <w:rPr>
          <w:rFonts w:ascii="Book Antiqua" w:hAnsi="Book Antiqua" w:cs="Arial"/>
        </w:rPr>
        <w:t xml:space="preserve">, serta </w:t>
      </w:r>
      <w:r w:rsidRPr="00F24F62">
        <w:rPr>
          <w:rFonts w:ascii="Book Antiqua" w:hAnsi="Book Antiqua" w:cs="Arial"/>
        </w:rPr>
        <w:t xml:space="preserve">dukungan dari Proyek </w:t>
      </w:r>
      <w:r w:rsidR="000145AB" w:rsidRPr="00F24F62">
        <w:rPr>
          <w:rFonts w:ascii="Book Antiqua" w:hAnsi="Book Antiqua" w:cs="Arial"/>
          <w:i/>
        </w:rPr>
        <w:t>Green Economic and L</w:t>
      </w:r>
      <w:r w:rsidRPr="00F24F62">
        <w:rPr>
          <w:rFonts w:ascii="Book Antiqua" w:hAnsi="Book Antiqua" w:cs="Arial"/>
          <w:i/>
        </w:rPr>
        <w:t>ocally Appropriate Mitigation Action in Indonesia</w:t>
      </w:r>
      <w:r w:rsidRPr="00F24F62">
        <w:rPr>
          <w:rFonts w:ascii="Book Antiqua" w:hAnsi="Book Antiqua" w:cs="Arial"/>
        </w:rPr>
        <w:t xml:space="preserve"> yang dilaksanakan oleh </w:t>
      </w:r>
      <w:r w:rsidRPr="00F24F62">
        <w:rPr>
          <w:rFonts w:ascii="Book Antiqua" w:hAnsi="Book Antiqua" w:cs="Arial"/>
          <w:i/>
        </w:rPr>
        <w:t>World Agroforestry Centre (ICRAF)</w:t>
      </w:r>
      <w:r w:rsidR="000145AB" w:rsidRPr="00F24F62">
        <w:rPr>
          <w:rFonts w:ascii="Book Antiqua" w:hAnsi="Book Antiqua" w:cs="Arial"/>
          <w:i/>
        </w:rPr>
        <w:t xml:space="preserve"> </w:t>
      </w:r>
      <w:r w:rsidR="000145AB" w:rsidRPr="00F24F62">
        <w:rPr>
          <w:rFonts w:ascii="Book Antiqua" w:hAnsi="Book Antiqua" w:cs="Arial"/>
        </w:rPr>
        <w:t xml:space="preserve">dan </w:t>
      </w:r>
      <w:r w:rsidRPr="00F24F62">
        <w:rPr>
          <w:rFonts w:ascii="Book Antiqua" w:hAnsi="Book Antiqua" w:cs="Arial"/>
        </w:rPr>
        <w:t xml:space="preserve"> </w:t>
      </w:r>
      <w:r w:rsidRPr="00F24F62">
        <w:rPr>
          <w:rFonts w:ascii="Book Antiqua" w:hAnsi="Book Antiqua" w:cs="Arial"/>
          <w:i/>
        </w:rPr>
        <w:t>Deutsche Gesellschaft fur internati</w:t>
      </w:r>
      <w:r w:rsidR="000145AB" w:rsidRPr="00F24F62">
        <w:rPr>
          <w:rFonts w:ascii="Book Antiqua" w:hAnsi="Book Antiqua" w:cs="Arial"/>
          <w:i/>
        </w:rPr>
        <w:t>onale Zusammenarbeit (GIZ) Gmb</w:t>
      </w:r>
      <w:r w:rsidR="000145AB" w:rsidRPr="00F24F62">
        <w:rPr>
          <w:rFonts w:ascii="Book Antiqua" w:hAnsi="Book Antiqua" w:cs="Arial"/>
        </w:rPr>
        <w:t>.</w:t>
      </w:r>
    </w:p>
    <w:p w:rsidR="00094908" w:rsidRPr="00F24F62" w:rsidRDefault="00094908" w:rsidP="00A0302D">
      <w:pPr>
        <w:autoSpaceDE w:val="0"/>
        <w:autoSpaceDN w:val="0"/>
        <w:adjustRightInd w:val="0"/>
        <w:spacing w:after="0" w:line="240" w:lineRule="auto"/>
        <w:rPr>
          <w:rFonts w:ascii="Book Antiqua" w:hAnsi="Book Antiqua" w:cs="Arial"/>
        </w:rPr>
      </w:pPr>
    </w:p>
    <w:p w:rsidR="00A0302D" w:rsidRPr="00F24F62" w:rsidRDefault="00A0302D" w:rsidP="00A0302D">
      <w:pPr>
        <w:autoSpaceDE w:val="0"/>
        <w:autoSpaceDN w:val="0"/>
        <w:adjustRightInd w:val="0"/>
        <w:spacing w:after="0" w:line="240" w:lineRule="auto"/>
        <w:rPr>
          <w:rFonts w:ascii="Book Antiqua" w:hAnsi="Book Antiqua" w:cs="Arial"/>
          <w:b/>
          <w:bCs/>
        </w:rPr>
      </w:pPr>
      <w:r w:rsidRPr="00F24F62">
        <w:rPr>
          <w:rFonts w:ascii="Book Antiqua" w:hAnsi="Book Antiqua" w:cs="Arial"/>
          <w:b/>
          <w:bCs/>
        </w:rPr>
        <w:t>Kontak</w:t>
      </w:r>
    </w:p>
    <w:p w:rsidR="00A0302D" w:rsidRPr="00F24F62" w:rsidRDefault="00A0302D" w:rsidP="00A0302D">
      <w:pPr>
        <w:autoSpaceDE w:val="0"/>
        <w:autoSpaceDN w:val="0"/>
        <w:adjustRightInd w:val="0"/>
        <w:spacing w:after="0" w:line="240" w:lineRule="auto"/>
        <w:rPr>
          <w:rFonts w:ascii="Book Antiqua" w:hAnsi="Book Antiqua" w:cs="Arial"/>
        </w:rPr>
      </w:pPr>
      <w:r w:rsidRPr="00F24F62">
        <w:rPr>
          <w:rFonts w:ascii="Book Antiqua" w:hAnsi="Book Antiqua" w:cs="Arial"/>
        </w:rPr>
        <w:t xml:space="preserve">Pokja </w:t>
      </w:r>
      <w:r w:rsidR="00350CC3">
        <w:rPr>
          <w:rFonts w:ascii="Book Antiqua" w:hAnsi="Book Antiqua" w:cs="Arial"/>
        </w:rPr>
        <w:t xml:space="preserve">GE-LAMA-I </w:t>
      </w:r>
      <w:r w:rsidRPr="00F24F62">
        <w:rPr>
          <w:rFonts w:ascii="Book Antiqua" w:hAnsi="Book Antiqua" w:cs="Arial"/>
        </w:rPr>
        <w:t xml:space="preserve">Kabupaten </w:t>
      </w:r>
      <w:r w:rsidR="000145AB" w:rsidRPr="00F24F62">
        <w:rPr>
          <w:rFonts w:ascii="Book Antiqua" w:hAnsi="Book Antiqua" w:cs="Arial"/>
        </w:rPr>
        <w:t>Banjarnegara</w:t>
      </w:r>
    </w:p>
    <w:p w:rsidR="00350CC3" w:rsidRDefault="00094908" w:rsidP="00A0302D">
      <w:pPr>
        <w:autoSpaceDE w:val="0"/>
        <w:autoSpaceDN w:val="0"/>
        <w:adjustRightInd w:val="0"/>
        <w:spacing w:after="0" w:line="240" w:lineRule="auto"/>
        <w:rPr>
          <w:rFonts w:ascii="Book Antiqua" w:hAnsi="Book Antiqua" w:cs="Arial"/>
        </w:rPr>
      </w:pPr>
      <w:r w:rsidRPr="00F24F62">
        <w:rPr>
          <w:rFonts w:ascii="Book Antiqua" w:hAnsi="Book Antiqua" w:cs="Arial"/>
        </w:rPr>
        <w:t>Jl.</w:t>
      </w:r>
      <w:r w:rsidR="00350CC3">
        <w:rPr>
          <w:rFonts w:ascii="Book Antiqua" w:hAnsi="Book Antiqua" w:cs="Arial"/>
        </w:rPr>
        <w:t xml:space="preserve"> Dipayuda 30A, Banjarnegara 53414</w:t>
      </w:r>
    </w:p>
    <w:p w:rsidR="00A0302D" w:rsidRDefault="00350CC3" w:rsidP="00A0302D">
      <w:pPr>
        <w:autoSpaceDE w:val="0"/>
        <w:autoSpaceDN w:val="0"/>
        <w:adjustRightInd w:val="0"/>
        <w:spacing w:after="0" w:line="240" w:lineRule="auto"/>
        <w:rPr>
          <w:rFonts w:ascii="Book Antiqua" w:hAnsi="Book Antiqua" w:cs="Arial"/>
        </w:rPr>
      </w:pPr>
      <w:r>
        <w:rPr>
          <w:rFonts w:ascii="Book Antiqua" w:hAnsi="Book Antiqua" w:cs="Arial"/>
        </w:rPr>
        <w:t xml:space="preserve">Email : </w:t>
      </w:r>
      <w:hyperlink r:id="rId9" w:history="1">
        <w:r w:rsidRPr="00836E6C">
          <w:rPr>
            <w:rStyle w:val="Hyperlink"/>
            <w:rFonts w:ascii="Book Antiqua" w:hAnsi="Book Antiqua" w:cs="Arial"/>
          </w:rPr>
          <w:t>gelamai_banjarnegara@gmail.com</w:t>
        </w:r>
      </w:hyperlink>
    </w:p>
    <w:p w:rsidR="00350CC3" w:rsidRPr="00F24F62" w:rsidRDefault="00350CC3" w:rsidP="00A0302D">
      <w:pPr>
        <w:autoSpaceDE w:val="0"/>
        <w:autoSpaceDN w:val="0"/>
        <w:adjustRightInd w:val="0"/>
        <w:spacing w:after="0" w:line="240" w:lineRule="auto"/>
        <w:rPr>
          <w:rFonts w:ascii="Book Antiqua" w:hAnsi="Book Antiqua" w:cs="Arial"/>
        </w:rPr>
      </w:pPr>
    </w:p>
    <w:p w:rsidR="00A0302D" w:rsidRPr="00F24F62" w:rsidRDefault="00350CC3" w:rsidP="00A0302D">
      <w:pPr>
        <w:autoSpaceDE w:val="0"/>
        <w:autoSpaceDN w:val="0"/>
        <w:adjustRightInd w:val="0"/>
        <w:spacing w:after="0" w:line="240" w:lineRule="auto"/>
        <w:rPr>
          <w:rFonts w:ascii="Book Antiqua" w:hAnsi="Book Antiqua" w:cs="Arial"/>
          <w:b/>
          <w:bCs/>
        </w:rPr>
      </w:pPr>
      <w:r>
        <w:rPr>
          <w:rFonts w:ascii="Book Antiqua" w:hAnsi="Book Antiqua" w:cs="Arial"/>
          <w:b/>
          <w:bCs/>
        </w:rPr>
        <w:t xml:space="preserve">Tim </w:t>
      </w:r>
      <w:r w:rsidR="00A0302D" w:rsidRPr="00F24F62">
        <w:rPr>
          <w:rFonts w:ascii="Book Antiqua" w:hAnsi="Book Antiqua" w:cs="Arial"/>
          <w:b/>
          <w:bCs/>
        </w:rPr>
        <w:t>Pen</w:t>
      </w:r>
      <w:r>
        <w:rPr>
          <w:rFonts w:ascii="Book Antiqua" w:hAnsi="Book Antiqua" w:cs="Arial"/>
          <w:b/>
          <w:bCs/>
        </w:rPr>
        <w:t>yusun</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Firman Sapta Ady, S.Pt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Herlina Indri P, S.Pt, M.Si</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Yosi Christiana Dewi, S.TP</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Indra Andrianto, S.T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Debby Virsanita, S.Hut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Kecuk Darmawan, S.Hut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Agung Darmawan, S.Hut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Setyawan Pambudi, S.Hut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Ditik Kukuh Pratika, S.Hut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Prasetya Adi Nugraha, S,Si</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Ida Khusniatul Fitroh, S.STP, M.Si</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Singgih Witjaksena, S.P., ME</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Sutono, ST</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Ari Puji Wijanarko, S.Hut, M.IL</w:t>
      </w:r>
    </w:p>
    <w:p w:rsidR="00350CC3" w:rsidRPr="00350CC3" w:rsidRDefault="00350CC3" w:rsidP="00AC3847">
      <w:pPr>
        <w:pStyle w:val="ListParagraph"/>
        <w:numPr>
          <w:ilvl w:val="0"/>
          <w:numId w:val="60"/>
        </w:numPr>
        <w:spacing w:after="0" w:line="240" w:lineRule="auto"/>
        <w:ind w:left="426"/>
        <w:rPr>
          <w:rFonts w:ascii="Book Antiqua" w:hAnsi="Book Antiqua"/>
        </w:rPr>
      </w:pPr>
      <w:r w:rsidRPr="00350CC3">
        <w:rPr>
          <w:rFonts w:ascii="Book Antiqua" w:hAnsi="Book Antiqua"/>
        </w:rPr>
        <w:t>Setya Andi Nugraha, S.IP</w:t>
      </w:r>
    </w:p>
    <w:p w:rsidR="00A0302D" w:rsidRPr="00F24F62" w:rsidRDefault="00A0302D" w:rsidP="00A0302D">
      <w:pPr>
        <w:autoSpaceDE w:val="0"/>
        <w:autoSpaceDN w:val="0"/>
        <w:adjustRightInd w:val="0"/>
        <w:spacing w:after="0" w:line="240" w:lineRule="auto"/>
        <w:rPr>
          <w:rFonts w:ascii="Book Antiqua" w:hAnsi="Book Antiqua" w:cs="Arial"/>
          <w:strike/>
          <w:color w:val="FF0000"/>
        </w:rPr>
      </w:pPr>
    </w:p>
    <w:p w:rsidR="00A0302D" w:rsidRPr="00F24F62" w:rsidRDefault="00A0302D" w:rsidP="00A0302D">
      <w:pPr>
        <w:autoSpaceDE w:val="0"/>
        <w:autoSpaceDN w:val="0"/>
        <w:adjustRightInd w:val="0"/>
        <w:spacing w:after="0" w:line="240" w:lineRule="auto"/>
        <w:rPr>
          <w:rFonts w:ascii="Book Antiqua" w:hAnsi="Book Antiqua" w:cs="Arial"/>
          <w:b/>
          <w:bCs/>
        </w:rPr>
      </w:pPr>
      <w:r w:rsidRPr="00F24F62">
        <w:rPr>
          <w:rFonts w:ascii="Book Antiqua" w:hAnsi="Book Antiqua" w:cs="Arial"/>
          <w:b/>
          <w:bCs/>
        </w:rPr>
        <w:t>Foto sampul depan dan belakang</w:t>
      </w:r>
    </w:p>
    <w:p w:rsidR="00A0302D" w:rsidRPr="00F24F62" w:rsidRDefault="00A0302D" w:rsidP="00A0302D">
      <w:pPr>
        <w:autoSpaceDE w:val="0"/>
        <w:autoSpaceDN w:val="0"/>
        <w:adjustRightInd w:val="0"/>
        <w:spacing w:after="0" w:line="240" w:lineRule="auto"/>
        <w:rPr>
          <w:rFonts w:ascii="Book Antiqua" w:hAnsi="Book Antiqua" w:cs="Arial"/>
        </w:rPr>
      </w:pPr>
      <w:r w:rsidRPr="00F24F62">
        <w:rPr>
          <w:rFonts w:ascii="Book Antiqua" w:hAnsi="Book Antiqua" w:cs="Arial"/>
        </w:rPr>
        <w:t>Koleksi Foto ICRAF</w:t>
      </w:r>
      <w:r w:rsidR="000145AB" w:rsidRPr="00F24F62">
        <w:rPr>
          <w:rFonts w:ascii="Book Antiqua" w:hAnsi="Book Antiqua" w:cs="Arial"/>
        </w:rPr>
        <w:t xml:space="preserve"> dan GIZ</w:t>
      </w:r>
    </w:p>
    <w:p w:rsidR="00A0302D" w:rsidRPr="00F24F62" w:rsidRDefault="00A0302D" w:rsidP="00A0302D">
      <w:pPr>
        <w:autoSpaceDE w:val="0"/>
        <w:autoSpaceDN w:val="0"/>
        <w:adjustRightInd w:val="0"/>
        <w:spacing w:after="0" w:line="240" w:lineRule="auto"/>
        <w:rPr>
          <w:rFonts w:ascii="Book Antiqua" w:hAnsi="Book Antiqua" w:cs="Arial"/>
        </w:rPr>
      </w:pPr>
    </w:p>
    <w:p w:rsidR="00A0302D" w:rsidRPr="00F24F62" w:rsidRDefault="00435144" w:rsidP="00A0302D">
      <w:pPr>
        <w:autoSpaceDE w:val="0"/>
        <w:autoSpaceDN w:val="0"/>
        <w:adjustRightInd w:val="0"/>
        <w:spacing w:after="0" w:line="240" w:lineRule="auto"/>
        <w:rPr>
          <w:rFonts w:ascii="Book Antiqua" w:hAnsi="Book Antiqua" w:cs="Arial"/>
        </w:rPr>
      </w:pPr>
      <w:r w:rsidRPr="00F24F62">
        <w:rPr>
          <w:rFonts w:ascii="Book Antiqua" w:hAnsi="Book Antiqua" w:cs="Arial"/>
        </w:rPr>
        <w:t>2017</w:t>
      </w:r>
    </w:p>
    <w:p w:rsidR="00A0302D" w:rsidRPr="00F24F62" w:rsidRDefault="00A0302D" w:rsidP="004D6FE6">
      <w:pPr>
        <w:pStyle w:val="AHEAD"/>
        <w:rPr>
          <w:rFonts w:ascii="Book Antiqua" w:hAnsi="Book Antiqua" w:cs="Arial"/>
          <w:sz w:val="22"/>
        </w:rPr>
      </w:pPr>
    </w:p>
    <w:p w:rsidR="009B51F9" w:rsidRPr="00F24F62" w:rsidRDefault="009B51F9" w:rsidP="00435144">
      <w:pPr>
        <w:pStyle w:val="AHEAD"/>
        <w:spacing w:after="0"/>
        <w:rPr>
          <w:rFonts w:ascii="Book Antiqua" w:hAnsi="Book Antiqua"/>
        </w:rPr>
      </w:pPr>
    </w:p>
    <w:p w:rsidR="00E629CF" w:rsidRPr="00F24F62" w:rsidRDefault="00E629CF" w:rsidP="00435144">
      <w:pPr>
        <w:pStyle w:val="AHEAD"/>
        <w:spacing w:after="0"/>
        <w:rPr>
          <w:rFonts w:ascii="Book Antiqua" w:hAnsi="Book Antiqua"/>
        </w:rPr>
      </w:pPr>
      <w:bookmarkStart w:id="0" w:name="_Toc479258113"/>
      <w:r w:rsidRPr="00F24F62">
        <w:rPr>
          <w:rFonts w:ascii="Book Antiqua" w:hAnsi="Book Antiqua"/>
        </w:rPr>
        <w:t xml:space="preserve">SAMBUTAN BUPATI </w:t>
      </w:r>
      <w:r w:rsidR="000145AB" w:rsidRPr="00F24F62">
        <w:rPr>
          <w:rFonts w:ascii="Book Antiqua" w:hAnsi="Book Antiqua"/>
        </w:rPr>
        <w:t>BANJARNEGARA</w:t>
      </w:r>
      <w:bookmarkEnd w:id="0"/>
    </w:p>
    <w:p w:rsidR="000145AB" w:rsidRPr="00F24F62" w:rsidRDefault="000145AB" w:rsidP="00135C14">
      <w:pPr>
        <w:pStyle w:val="BodyText"/>
        <w:spacing w:before="0" w:after="0" w:line="276" w:lineRule="auto"/>
        <w:ind w:firstLine="720"/>
      </w:pPr>
    </w:p>
    <w:p w:rsidR="00C9051A" w:rsidRPr="00F24F62" w:rsidRDefault="00213216" w:rsidP="00135C14">
      <w:pPr>
        <w:pStyle w:val="BodyText"/>
        <w:spacing w:before="0" w:after="0" w:line="276" w:lineRule="auto"/>
        <w:ind w:firstLine="720"/>
        <w:rPr>
          <w:szCs w:val="22"/>
        </w:rPr>
      </w:pPr>
      <w:r w:rsidRPr="00F24F62">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href="E:\2008\A Jay\pidato.doc" style="position:absolute;left:0;text-align:left;margin-left:179.85pt;margin-top:-54.2pt;width:63.55pt;height:62.75pt;z-index:251675136;visibility:visible;mso-wrap-edited:f" o:button="t" fillcolor="yellow">
            <v:fill o:detectmouseclick="t"/>
            <v:imagedata r:id="rId10" o:title="" chromakey="white" gain="93623f" blacklevel="3277f"/>
            <w10:wrap type="topAndBottom" side="right"/>
            <w10:anchorlock/>
          </v:shape>
          <o:OLEObject Type="Embed" ProgID="Word.Picture.8" ShapeID="_x0000_s1026" DrawAspect="Content" ObjectID="_1553000770" r:id="rId11"/>
        </w:object>
      </w:r>
      <w:r w:rsidR="00E629CF" w:rsidRPr="00F24F62">
        <w:t xml:space="preserve">Puji Syukur Kehadirat </w:t>
      </w:r>
      <w:r w:rsidR="002D15D5" w:rsidRPr="00F24F62">
        <w:t>Allah SWT</w:t>
      </w:r>
      <w:r w:rsidR="00E629CF" w:rsidRPr="00F24F62">
        <w:t xml:space="preserve">, </w:t>
      </w:r>
      <w:r w:rsidR="002D15D5" w:rsidRPr="00F24F62">
        <w:t xml:space="preserve">sehingga </w:t>
      </w:r>
      <w:r w:rsidR="00E629CF" w:rsidRPr="00F24F62">
        <w:t>pada tahun 201</w:t>
      </w:r>
      <w:r w:rsidR="00435144" w:rsidRPr="00F24F62">
        <w:t>7</w:t>
      </w:r>
      <w:r w:rsidR="00E629CF" w:rsidRPr="00F24F62">
        <w:t xml:space="preserve"> </w:t>
      </w:r>
      <w:r w:rsidR="00BA3FF5" w:rsidRPr="00F24F62">
        <w:t xml:space="preserve">ini </w:t>
      </w:r>
      <w:r w:rsidR="00E629CF" w:rsidRPr="00F24F62">
        <w:t>Penyusunan</w:t>
      </w:r>
      <w:r w:rsidR="00435144" w:rsidRPr="00F24F62">
        <w:t xml:space="preserve"> </w:t>
      </w:r>
      <w:r w:rsidRPr="00F24F62">
        <w:t>Aksi Mitigasi  Sektor Berbasis Lahan Mendukung Pembangunan Rendah Emisi  Dan Ekonomi Hijau Kabupaten Banjarnegara</w:t>
      </w:r>
      <w:r w:rsidR="00FB0D44" w:rsidRPr="00F24F62">
        <w:t xml:space="preserve"> </w:t>
      </w:r>
      <w:r w:rsidR="00E629CF" w:rsidRPr="00F24F62">
        <w:t xml:space="preserve">dapat diselesaikan. </w:t>
      </w:r>
      <w:r w:rsidR="006D1A92" w:rsidRPr="00F24F62">
        <w:t xml:space="preserve">Dokumen ini disusun oleh </w:t>
      </w:r>
      <w:r w:rsidR="009B51F9" w:rsidRPr="00F24F62">
        <w:t xml:space="preserve">Pokja GELAMA-I </w:t>
      </w:r>
      <w:r w:rsidR="009B51F9" w:rsidRPr="00F24F62">
        <w:rPr>
          <w:i/>
        </w:rPr>
        <w:t>(Green economic and Locally Approritae Mitigation Action in Indonesia)</w:t>
      </w:r>
      <w:r w:rsidR="006D1A92" w:rsidRPr="00F24F62">
        <w:t xml:space="preserve"> </w:t>
      </w:r>
      <w:r w:rsidR="00E629CF" w:rsidRPr="00F24F62">
        <w:t xml:space="preserve">yang </w:t>
      </w:r>
      <w:r w:rsidR="00E629CF" w:rsidRPr="00F24F62">
        <w:rPr>
          <w:szCs w:val="22"/>
        </w:rPr>
        <w:t xml:space="preserve">ditetapkan berdasarkan Keputusan Bupati </w:t>
      </w:r>
      <w:r w:rsidRPr="00F24F62">
        <w:rPr>
          <w:szCs w:val="22"/>
        </w:rPr>
        <w:t>Banjarnegar</w:t>
      </w:r>
      <w:r w:rsidR="009B51F9" w:rsidRPr="00F24F62">
        <w:rPr>
          <w:szCs w:val="22"/>
        </w:rPr>
        <w:t>a</w:t>
      </w:r>
      <w:r w:rsidRPr="00F24F62">
        <w:rPr>
          <w:szCs w:val="22"/>
        </w:rPr>
        <w:t xml:space="preserve"> </w:t>
      </w:r>
      <w:r w:rsidR="00E629CF" w:rsidRPr="00F24F62">
        <w:rPr>
          <w:szCs w:val="22"/>
        </w:rPr>
        <w:t>Nomor:</w:t>
      </w:r>
      <w:r w:rsidR="001A34CE" w:rsidRPr="00F24F62">
        <w:rPr>
          <w:szCs w:val="22"/>
        </w:rPr>
        <w:t xml:space="preserve"> </w:t>
      </w:r>
      <w:r w:rsidR="009B51F9" w:rsidRPr="00F24F62">
        <w:rPr>
          <w:szCs w:val="22"/>
        </w:rPr>
        <w:t>050/695 Tahun 2015</w:t>
      </w:r>
      <w:r w:rsidR="006D1A92" w:rsidRPr="00F24F62">
        <w:rPr>
          <w:szCs w:val="22"/>
        </w:rPr>
        <w:t>.</w:t>
      </w:r>
      <w:r w:rsidR="00E629CF" w:rsidRPr="00F24F62">
        <w:rPr>
          <w:szCs w:val="22"/>
        </w:rPr>
        <w:t xml:space="preserve"> </w:t>
      </w:r>
    </w:p>
    <w:p w:rsidR="00213216" w:rsidRPr="00F24F62" w:rsidRDefault="00E629CF" w:rsidP="00135C14">
      <w:pPr>
        <w:autoSpaceDE w:val="0"/>
        <w:autoSpaceDN w:val="0"/>
        <w:adjustRightInd w:val="0"/>
        <w:spacing w:after="0"/>
        <w:ind w:firstLine="720"/>
        <w:jc w:val="both"/>
        <w:rPr>
          <w:rFonts w:ascii="Book Antiqua" w:hAnsi="Book Antiqua" w:cs="Arial"/>
          <w:i/>
        </w:rPr>
      </w:pPr>
      <w:r w:rsidRPr="00F24F62">
        <w:rPr>
          <w:rFonts w:ascii="Book Antiqua" w:hAnsi="Book Antiqua" w:cs="Arial"/>
        </w:rPr>
        <w:t xml:space="preserve">Penyusunan dokumen perencanaan </w:t>
      </w:r>
      <w:r w:rsidR="00C9051A" w:rsidRPr="00F24F62">
        <w:rPr>
          <w:rFonts w:ascii="Book Antiqua" w:hAnsi="Book Antiqua" w:cs="Arial"/>
        </w:rPr>
        <w:t xml:space="preserve">dilakukan </w:t>
      </w:r>
      <w:r w:rsidR="00213216" w:rsidRPr="00F24F62">
        <w:rPr>
          <w:rFonts w:ascii="Book Antiqua" w:hAnsi="Book Antiqua" w:cs="Arial"/>
        </w:rPr>
        <w:t xml:space="preserve">Pokja Ekonomi Hijau dengan melibat parapihak yang terdiri dari Organisasi Perangkat Daearh (OPD), Lembaga Swadaya Masyarakat, dan Pergurunan Tinggi melalui berbagai kegiatan peningkatatan kapasitas teknis. Dalam kegiatan-kegiatan tersebut di dukung oleh  </w:t>
      </w:r>
      <w:r w:rsidR="00C9051A" w:rsidRPr="00F24F62">
        <w:rPr>
          <w:rFonts w:ascii="Book Antiqua" w:hAnsi="Book Antiqua" w:cs="Arial"/>
        </w:rPr>
        <w:t xml:space="preserve">partner pembangunan </w:t>
      </w:r>
      <w:r w:rsidR="00213216" w:rsidRPr="00F24F62">
        <w:rPr>
          <w:rFonts w:ascii="Book Antiqua" w:hAnsi="Book Antiqua" w:cs="Arial"/>
        </w:rPr>
        <w:t xml:space="preserve">dalam proyek GELAMA-I </w:t>
      </w:r>
      <w:r w:rsidR="00213216" w:rsidRPr="00F24F62">
        <w:rPr>
          <w:rFonts w:ascii="Book Antiqua" w:hAnsi="Book Antiqua" w:cs="Arial"/>
          <w:i/>
        </w:rPr>
        <w:t xml:space="preserve">(Green economic and Locally Approritae Mitigation Action in Indonesia) </w:t>
      </w:r>
      <w:r w:rsidR="00C9051A" w:rsidRPr="00F24F62">
        <w:rPr>
          <w:rFonts w:ascii="Book Antiqua" w:hAnsi="Book Antiqua" w:cs="Arial"/>
        </w:rPr>
        <w:t xml:space="preserve">yang terdiri dari </w:t>
      </w:r>
      <w:r w:rsidR="00B93B5F" w:rsidRPr="00F24F62">
        <w:rPr>
          <w:rFonts w:ascii="Book Antiqua" w:hAnsi="Book Antiqua" w:cs="Arial"/>
          <w:i/>
        </w:rPr>
        <w:t>World Agroforestry Centre (</w:t>
      </w:r>
      <w:r w:rsidR="006D1A92" w:rsidRPr="00F24F62">
        <w:rPr>
          <w:rFonts w:ascii="Book Antiqua" w:hAnsi="Book Antiqua" w:cs="Arial"/>
          <w:i/>
        </w:rPr>
        <w:t>ICRAF</w:t>
      </w:r>
      <w:r w:rsidR="00213216" w:rsidRPr="00F24F62">
        <w:rPr>
          <w:rFonts w:ascii="Book Antiqua" w:hAnsi="Book Antiqua" w:cs="Arial"/>
          <w:i/>
        </w:rPr>
        <w:t xml:space="preserve">) </w:t>
      </w:r>
      <w:r w:rsidR="00213216" w:rsidRPr="00F24F62">
        <w:rPr>
          <w:rFonts w:ascii="Book Antiqua" w:hAnsi="Book Antiqua" w:cs="Arial"/>
        </w:rPr>
        <w:t xml:space="preserve">dan </w:t>
      </w:r>
      <w:r w:rsidR="00B93B5F" w:rsidRPr="00F24F62">
        <w:rPr>
          <w:rFonts w:ascii="Book Antiqua" w:hAnsi="Book Antiqua" w:cs="Arial"/>
          <w:i/>
        </w:rPr>
        <w:t>Deutsche Gesellschaft fur internationale Zusammenarbeit (GIZ) GmbH</w:t>
      </w:r>
      <w:r w:rsidR="00213216" w:rsidRPr="00F24F62">
        <w:rPr>
          <w:rFonts w:ascii="Book Antiqua" w:hAnsi="Book Antiqua" w:cs="Arial"/>
          <w:i/>
        </w:rPr>
        <w:t>.</w:t>
      </w:r>
    </w:p>
    <w:p w:rsidR="00951649" w:rsidRPr="00F24F62" w:rsidRDefault="00B93B5F" w:rsidP="005C1E42">
      <w:pPr>
        <w:pStyle w:val="BodyText"/>
        <w:spacing w:line="276" w:lineRule="auto"/>
      </w:pPr>
      <w:r w:rsidRPr="00F24F62">
        <w:tab/>
      </w:r>
      <w:r w:rsidR="00B31A98" w:rsidRPr="00F24F62">
        <w:t xml:space="preserve">Dalam prosesnya, untuk </w:t>
      </w:r>
      <w:r w:rsidR="00E629CF" w:rsidRPr="00F24F62">
        <w:t xml:space="preserve">mendapatkan masukan dan informasi tambahan </w:t>
      </w:r>
      <w:r w:rsidR="00B31A98" w:rsidRPr="00F24F62">
        <w:t xml:space="preserve">dalam </w:t>
      </w:r>
      <w:r w:rsidR="00E629CF" w:rsidRPr="00F24F62">
        <w:t>penyempurnaan dokumen yang telah disusun, P</w:t>
      </w:r>
      <w:r w:rsidR="00B31A98" w:rsidRPr="00F24F62">
        <w:t xml:space="preserve">okja </w:t>
      </w:r>
      <w:r w:rsidR="009B51F9" w:rsidRPr="00F24F62">
        <w:t xml:space="preserve">GELAMA-I </w:t>
      </w:r>
      <w:r w:rsidR="00B31A98" w:rsidRPr="00F24F62">
        <w:t xml:space="preserve">telah </w:t>
      </w:r>
      <w:r w:rsidR="00E629CF" w:rsidRPr="00F24F62">
        <w:t xml:space="preserve">menyelenggarakan </w:t>
      </w:r>
      <w:r w:rsidR="00E629CF" w:rsidRPr="00F24F62">
        <w:rPr>
          <w:i/>
          <w:iCs/>
        </w:rPr>
        <w:t>Focus Group Discussion</w:t>
      </w:r>
      <w:r w:rsidR="00E629CF" w:rsidRPr="00F24F62">
        <w:t xml:space="preserve"> (FGD) / Konsultasi Publik</w:t>
      </w:r>
      <w:r w:rsidR="00B31A98" w:rsidRPr="00F24F62">
        <w:t xml:space="preserve">. Kegiatan tersebut melibatkan Organisasi Perangkat daerah (OPD) </w:t>
      </w:r>
      <w:r w:rsidR="00E629CF" w:rsidRPr="00F24F62">
        <w:t>terkait untuk dapat berperan aktif dalam program</w:t>
      </w:r>
      <w:r w:rsidR="00B31A98" w:rsidRPr="00F24F62">
        <w:t xml:space="preserve"> pembangunan rendah emisi </w:t>
      </w:r>
      <w:r w:rsidR="00E629CF" w:rsidRPr="00F24F62">
        <w:t xml:space="preserve">lebih khusus </w:t>
      </w:r>
      <w:r w:rsidR="00B31A98" w:rsidRPr="00F24F62">
        <w:t xml:space="preserve">pada sektor </w:t>
      </w:r>
      <w:r w:rsidR="00E629CF" w:rsidRPr="00F24F62">
        <w:t xml:space="preserve">berbasis </w:t>
      </w:r>
      <w:r w:rsidR="00951649" w:rsidRPr="00F24F62">
        <w:t>lahan.</w:t>
      </w:r>
    </w:p>
    <w:p w:rsidR="009B51F9" w:rsidRPr="00F24F62" w:rsidRDefault="00B93B5F" w:rsidP="005C1E42">
      <w:pPr>
        <w:pStyle w:val="BodyText"/>
        <w:spacing w:line="276" w:lineRule="auto"/>
      </w:pPr>
      <w:r w:rsidRPr="00F24F62">
        <w:tab/>
      </w:r>
      <w:r w:rsidR="00951649" w:rsidRPr="00F24F62">
        <w:t>P</w:t>
      </w:r>
      <w:r w:rsidR="00E629CF" w:rsidRPr="00F24F62">
        <w:t xml:space="preserve">emerintah </w:t>
      </w:r>
      <w:r w:rsidR="00951649" w:rsidRPr="00F24F62">
        <w:t xml:space="preserve">Kabupaten </w:t>
      </w:r>
      <w:r w:rsidR="009B51F9" w:rsidRPr="00F24F62">
        <w:t xml:space="preserve">Bnjarnegara </w:t>
      </w:r>
      <w:r w:rsidR="00E629CF" w:rsidRPr="00F24F62">
        <w:t>melalui Ba</w:t>
      </w:r>
      <w:r w:rsidR="00951649" w:rsidRPr="00F24F62">
        <w:t xml:space="preserve">dan Perencanaan </w:t>
      </w:r>
      <w:r w:rsidR="009B51F9" w:rsidRPr="00F24F62">
        <w:t>Penelitian dan Pengembangan (</w:t>
      </w:r>
      <w:r w:rsidR="00951649" w:rsidRPr="00F24F62">
        <w:t>Ba</w:t>
      </w:r>
      <w:r w:rsidR="00E629CF" w:rsidRPr="00F24F62">
        <w:t>p</w:t>
      </w:r>
      <w:r w:rsidR="009B51F9" w:rsidRPr="00F24F62">
        <w:t>erlitbang)</w:t>
      </w:r>
      <w:r w:rsidR="00951649" w:rsidRPr="00F24F62">
        <w:t xml:space="preserve"> selalu menyelenggarakan penyusunan </w:t>
      </w:r>
      <w:r w:rsidR="00E629CF" w:rsidRPr="00F24F62">
        <w:t>R</w:t>
      </w:r>
      <w:r w:rsidR="00951649" w:rsidRPr="00F24F62">
        <w:t>encana Pembangunan Jangka Menengah Daerah (R</w:t>
      </w:r>
      <w:r w:rsidR="00E629CF" w:rsidRPr="00F24F62">
        <w:t>PJMD</w:t>
      </w:r>
      <w:r w:rsidR="00951649" w:rsidRPr="00F24F62">
        <w:t>)</w:t>
      </w:r>
      <w:r w:rsidR="00E629CF" w:rsidRPr="00F24F62">
        <w:t xml:space="preserve"> sehingga diharapkan </w:t>
      </w:r>
      <w:r w:rsidR="009B51F9" w:rsidRPr="00F24F62">
        <w:t xml:space="preserve">Aksi Mitigasi  Sektor Berbasis Lahan Mendukung Pembangunan Rendah Emisi  Dan Ekonomi Hijau </w:t>
      </w:r>
      <w:r w:rsidR="00E629CF" w:rsidRPr="00F24F62">
        <w:t xml:space="preserve">di Kabupaten </w:t>
      </w:r>
      <w:r w:rsidR="009B51F9" w:rsidRPr="00F24F62">
        <w:t xml:space="preserve">Banjarnegara </w:t>
      </w:r>
      <w:r w:rsidR="00E629CF" w:rsidRPr="00F24F62">
        <w:t xml:space="preserve">dapat berkontribusi dalam penyusunan RPJMD </w:t>
      </w:r>
      <w:r w:rsidR="00951649" w:rsidRPr="00F24F62">
        <w:t xml:space="preserve">khususnya pada </w:t>
      </w:r>
      <w:r w:rsidR="00E629CF" w:rsidRPr="00F24F62">
        <w:t>periode</w:t>
      </w:r>
      <w:r w:rsidR="00951649" w:rsidRPr="00F24F62">
        <w:t xml:space="preserve"> saat ini, </w:t>
      </w:r>
      <w:r w:rsidR="00E629CF" w:rsidRPr="00F24F62">
        <w:t xml:space="preserve">sehingga program dan kegiatan dapat ditindaklanjuti melalui dokumen Rencana Strategis </w:t>
      </w:r>
      <w:r w:rsidR="00951649" w:rsidRPr="00F24F62">
        <w:t>OPD</w:t>
      </w:r>
      <w:r w:rsidR="00E629CF" w:rsidRPr="00F24F62">
        <w:t xml:space="preserve"> dilanjutkan dapat dituangkan dalam Rencana Kerja Tahunan </w:t>
      </w:r>
      <w:r w:rsidR="00951649" w:rsidRPr="00F24F62">
        <w:t>OPD (</w:t>
      </w:r>
      <w:r w:rsidR="00E629CF" w:rsidRPr="00F24F62">
        <w:t>Renja) pada akhirnya dapat diimplementasikan.</w:t>
      </w:r>
      <w:r w:rsidR="005C1E42" w:rsidRPr="00F24F62">
        <w:t xml:space="preserve"> Mudah-mudahan inisiatif ini akan dapat dilaksanakan dengan membawa manfaat untuk masyarakat di Kabupaten </w:t>
      </w:r>
      <w:r w:rsidR="009B51F9" w:rsidRPr="00F24F62">
        <w:t>Banjarnegara</w:t>
      </w:r>
      <w:r w:rsidR="005C1E42" w:rsidRPr="00F24F62">
        <w:t xml:space="preserve"> pada khususnya. </w:t>
      </w:r>
      <w:r w:rsidR="00E629CF" w:rsidRPr="00F24F62">
        <w:t>Atas perhatian dan kerjasama</w:t>
      </w:r>
      <w:r w:rsidR="005C1E42" w:rsidRPr="00F24F62">
        <w:t xml:space="preserve"> semua pihak </w:t>
      </w:r>
      <w:r w:rsidR="00E629CF" w:rsidRPr="00F24F62">
        <w:t xml:space="preserve">sehingga terselesaikannya dokumen ini, kami sampaikan terima kasih. </w:t>
      </w:r>
    </w:p>
    <w:tbl>
      <w:tblPr>
        <w:tblW w:w="5328" w:type="dxa"/>
        <w:tblInd w:w="3492" w:type="dxa"/>
        <w:tblLook w:val="04A0" w:firstRow="1" w:lastRow="0" w:firstColumn="1" w:lastColumn="0" w:noHBand="0" w:noVBand="1"/>
      </w:tblPr>
      <w:tblGrid>
        <w:gridCol w:w="5328"/>
      </w:tblGrid>
      <w:tr w:rsidR="00E629CF" w:rsidRPr="00F24F62" w:rsidTr="00213216">
        <w:tc>
          <w:tcPr>
            <w:tcW w:w="5328" w:type="dxa"/>
          </w:tcPr>
          <w:p w:rsidR="00E629CF" w:rsidRPr="00F24F62" w:rsidRDefault="00213216" w:rsidP="00213216">
            <w:pPr>
              <w:jc w:val="center"/>
              <w:rPr>
                <w:rFonts w:ascii="Book Antiqua" w:hAnsi="Book Antiqua" w:cs="Arial"/>
                <w:b/>
              </w:rPr>
            </w:pPr>
            <w:r w:rsidRPr="00F24F62">
              <w:rPr>
                <w:rFonts w:ascii="Book Antiqua" w:hAnsi="Book Antiqua" w:cs="Arial"/>
                <w:b/>
              </w:rPr>
              <w:t xml:space="preserve">Pj. </w:t>
            </w:r>
            <w:r w:rsidR="00E629CF" w:rsidRPr="00F24F62">
              <w:rPr>
                <w:rFonts w:ascii="Book Antiqua" w:hAnsi="Book Antiqua" w:cs="Arial"/>
                <w:b/>
              </w:rPr>
              <w:t xml:space="preserve">BUPATI </w:t>
            </w:r>
            <w:r w:rsidRPr="00F24F62">
              <w:rPr>
                <w:rFonts w:ascii="Book Antiqua" w:hAnsi="Book Antiqua" w:cs="Arial"/>
                <w:b/>
              </w:rPr>
              <w:t>BANJARNEGARA</w:t>
            </w:r>
          </w:p>
          <w:p w:rsidR="009B51F9" w:rsidRPr="00F24F62" w:rsidRDefault="009B51F9" w:rsidP="00213216">
            <w:pPr>
              <w:jc w:val="center"/>
              <w:rPr>
                <w:rFonts w:ascii="Book Antiqua" w:hAnsi="Book Antiqua" w:cs="Arial"/>
                <w:b/>
              </w:rPr>
            </w:pPr>
          </w:p>
        </w:tc>
      </w:tr>
      <w:tr w:rsidR="00E629CF" w:rsidRPr="00F24F62" w:rsidTr="00213216">
        <w:tc>
          <w:tcPr>
            <w:tcW w:w="5328" w:type="dxa"/>
          </w:tcPr>
          <w:p w:rsidR="00E629CF" w:rsidRPr="00F24F62" w:rsidRDefault="009949D3" w:rsidP="00213216">
            <w:pPr>
              <w:jc w:val="center"/>
              <w:rPr>
                <w:rFonts w:ascii="Book Antiqua" w:hAnsi="Book Antiqua" w:cs="Arial"/>
                <w:b/>
              </w:rPr>
            </w:pPr>
            <w:r w:rsidRPr="00F24F62">
              <w:rPr>
                <w:rFonts w:ascii="Book Antiqua" w:hAnsi="Book Antiqua" w:cs="Arial"/>
                <w:b/>
              </w:rPr>
              <w:t xml:space="preserve"> </w:t>
            </w:r>
            <w:r w:rsidR="00213216" w:rsidRPr="00F24F62">
              <w:rPr>
                <w:rFonts w:ascii="Book Antiqua" w:hAnsi="Book Antiqua" w:cs="Arial"/>
                <w:b/>
              </w:rPr>
              <w:t>PRIJO ANGGORO BUDI RAHARDJO, SH, M.Si.</w:t>
            </w:r>
          </w:p>
        </w:tc>
      </w:tr>
    </w:tbl>
    <w:p w:rsidR="00E629CF" w:rsidRPr="00F24F62" w:rsidRDefault="00E629CF" w:rsidP="002D15D5">
      <w:pPr>
        <w:pStyle w:val="A1BAB"/>
      </w:pPr>
      <w:r w:rsidRPr="00F24F62">
        <w:br w:type="page"/>
      </w:r>
      <w:bookmarkStart w:id="1" w:name="_Toc479258114"/>
      <w:r w:rsidRPr="00F24F62">
        <w:lastRenderedPageBreak/>
        <w:t>KATA PENGANTAR</w:t>
      </w:r>
      <w:bookmarkEnd w:id="1"/>
    </w:p>
    <w:p w:rsidR="00E629CF" w:rsidRPr="00BB6840" w:rsidRDefault="00D30C27" w:rsidP="00BA3FF5">
      <w:pPr>
        <w:pStyle w:val="BodyText"/>
        <w:spacing w:line="276" w:lineRule="auto"/>
      </w:pPr>
      <w:r w:rsidRPr="00F24F62">
        <w:tab/>
      </w:r>
      <w:r w:rsidR="00E629CF" w:rsidRPr="00F24F62">
        <w:t xml:space="preserve">Puji syukur kami haturkan kehadirat </w:t>
      </w:r>
      <w:r w:rsidR="002D15D5" w:rsidRPr="00F24F62">
        <w:t xml:space="preserve">ALLAH SWT, </w:t>
      </w:r>
      <w:r w:rsidR="00E629CF" w:rsidRPr="00F24F62">
        <w:t xml:space="preserve"> atas pempahan karunia dan hikmatnya maka </w:t>
      </w:r>
      <w:r w:rsidR="002D15D5" w:rsidRPr="00F24F62">
        <w:t xml:space="preserve">penyusunan Dokumen Aksi Mitigasi  Sektor Berbasis Lahan Mendukung Pembangunan Rendah Emisi  Dan Ekonomi Hijau Kabupaten Banjarnegara </w:t>
      </w:r>
      <w:r w:rsidR="00E629CF" w:rsidRPr="00F24F62">
        <w:t>dapat terselesaikan dengan baik.</w:t>
      </w:r>
      <w:r w:rsidR="00C732E6" w:rsidRPr="00F24F62">
        <w:t xml:space="preserve"> </w:t>
      </w:r>
      <w:r w:rsidR="00E629CF" w:rsidRPr="00F24F62">
        <w:t xml:space="preserve">Dokumen ini tersusun dalam </w:t>
      </w:r>
      <w:r w:rsidR="00E629CF" w:rsidRPr="00BB6840">
        <w:t>10 (sepuluh) B</w:t>
      </w:r>
      <w:r w:rsidR="00C732E6" w:rsidRPr="00BB6840">
        <w:t>ab</w:t>
      </w:r>
      <w:r w:rsidR="00E629CF" w:rsidRPr="00BB6840">
        <w:t xml:space="preserve"> yang membahas mengenai </w:t>
      </w:r>
      <w:r w:rsidR="007D1DD6" w:rsidRPr="00BB6840">
        <w:t xml:space="preserve">Pendahuluan, </w:t>
      </w:r>
      <w:r w:rsidR="00E629CF" w:rsidRPr="00BB6840">
        <w:t xml:space="preserve">Profil Kabupaten </w:t>
      </w:r>
      <w:r w:rsidR="007D1DD6" w:rsidRPr="00BB6840">
        <w:t xml:space="preserve">Banjarnegara, Kebijakan Pembangunan Daerah, Kebijakan Daerah Terkait Aksi Mitigasi Perubahan Iklim, </w:t>
      </w:r>
      <w:r w:rsidR="00E629CF" w:rsidRPr="00BB6840">
        <w:t>Unit Perencanaan</w:t>
      </w:r>
      <w:r w:rsidR="007D1DD6" w:rsidRPr="00BB6840">
        <w:t xml:space="preserve">, </w:t>
      </w:r>
      <w:r w:rsidR="00E629CF" w:rsidRPr="00BB6840">
        <w:t xml:space="preserve">Perubahan Penggunaan Lahan Kabupaten </w:t>
      </w:r>
      <w:r w:rsidR="007D1DD6" w:rsidRPr="00BB6840">
        <w:t>Banjarnegara</w:t>
      </w:r>
      <w:r w:rsidR="00E629CF" w:rsidRPr="00BB6840">
        <w:t xml:space="preserve">, Emisi </w:t>
      </w:r>
      <w:r w:rsidR="007D1DD6" w:rsidRPr="00BB6840">
        <w:t xml:space="preserve">Historis Kabupaten Banjarnegara, </w:t>
      </w:r>
      <w:r w:rsidR="00E629CF" w:rsidRPr="00BB6840">
        <w:t xml:space="preserve">Skenario Baseline Sebagian Dasar Penentuan </w:t>
      </w:r>
      <w:r w:rsidR="00E629CF" w:rsidRPr="00BB6840">
        <w:rPr>
          <w:i/>
        </w:rPr>
        <w:t>Reference Emission Level (REL</w:t>
      </w:r>
      <w:r w:rsidR="00E629CF" w:rsidRPr="00BB6840">
        <w:t>), Aksi Mitigasi</w:t>
      </w:r>
      <w:r w:rsidR="00BB6840" w:rsidRPr="00BB6840">
        <w:t xml:space="preserve"> Dearah dan </w:t>
      </w:r>
      <w:r w:rsidR="00E629CF" w:rsidRPr="00BB6840">
        <w:t xml:space="preserve">Strategi Implementasi Pembangunan Rendah Emisi Kabupaten </w:t>
      </w:r>
      <w:r w:rsidR="00BB6840" w:rsidRPr="00BB6840">
        <w:t>Banjarnegara</w:t>
      </w:r>
      <w:r w:rsidR="00E629CF" w:rsidRPr="00BB6840">
        <w:t xml:space="preserve">. </w:t>
      </w:r>
    </w:p>
    <w:p w:rsidR="00FB0D44" w:rsidRPr="00F24F62" w:rsidRDefault="00D30C27" w:rsidP="00BA3FF5">
      <w:pPr>
        <w:pStyle w:val="BodyText"/>
        <w:spacing w:line="276" w:lineRule="auto"/>
      </w:pPr>
      <w:r w:rsidRPr="00F24F62">
        <w:tab/>
      </w:r>
      <w:r w:rsidR="00FB0D44" w:rsidRPr="00F24F62">
        <w:t xml:space="preserve">Dokumen </w:t>
      </w:r>
      <w:r w:rsidR="002D15D5" w:rsidRPr="00F24F62">
        <w:t xml:space="preserve">Aksi Mitigasi  Sektor Berbasis Lahan Mendukung Pembangunan Rendah Emisi  Dan Ekonomi Hijau Kabupaten Banjarnegara </w:t>
      </w:r>
      <w:r w:rsidR="00FB0D44" w:rsidRPr="00F24F62">
        <w:t xml:space="preserve">ini </w:t>
      </w:r>
      <w:r w:rsidR="00E629CF" w:rsidRPr="00F24F62">
        <w:t xml:space="preserve">tersusun atas kerjasama </w:t>
      </w:r>
      <w:r w:rsidR="00FB0D44" w:rsidRPr="00F24F62">
        <w:t xml:space="preserve">para pihak di Kabupaten </w:t>
      </w:r>
      <w:r w:rsidR="002D15D5" w:rsidRPr="00F24F62">
        <w:t>Banjarnegara</w:t>
      </w:r>
      <w:r w:rsidR="00FB0D44" w:rsidRPr="00F24F62">
        <w:t xml:space="preserve"> yang terdiri dari unsur pemerintah, perguruan tinggi, lembaga swadaya masyarakat, perwakilan adat, dan perwakilan masyarakat. </w:t>
      </w:r>
      <w:r w:rsidRPr="00F24F62">
        <w:tab/>
      </w:r>
      <w:r w:rsidR="00E629CF" w:rsidRPr="00F24F62">
        <w:t xml:space="preserve">Dokumen ini diharapkan dapat dipakai sebagai acuan dalam melakukan perencanaan pembangunan </w:t>
      </w:r>
      <w:r w:rsidR="00FB0D44" w:rsidRPr="00F24F62">
        <w:t>r</w:t>
      </w:r>
      <w:r w:rsidR="00E629CF" w:rsidRPr="00F24F62">
        <w:t xml:space="preserve">endah </w:t>
      </w:r>
      <w:r w:rsidR="00FB0D44" w:rsidRPr="00F24F62">
        <w:t>e</w:t>
      </w:r>
      <w:r w:rsidR="00E629CF" w:rsidRPr="00F24F62">
        <w:t xml:space="preserve">misi dan </w:t>
      </w:r>
      <w:r w:rsidR="00FB0D44" w:rsidRPr="00F24F62">
        <w:t>ek</w:t>
      </w:r>
      <w:r w:rsidR="00E629CF" w:rsidRPr="00F24F62">
        <w:t xml:space="preserve">onomi hijau di Kabupaten </w:t>
      </w:r>
      <w:r w:rsidR="002D15D5" w:rsidRPr="00F24F62">
        <w:t>Banjarnegera</w:t>
      </w:r>
      <w:r w:rsidR="00E629CF" w:rsidRPr="00F24F62">
        <w:t xml:space="preserve"> dalam mendukung program</w:t>
      </w:r>
      <w:r w:rsidR="00FB0D44" w:rsidRPr="00F24F62">
        <w:t xml:space="preserve"> Rencana Aksi </w:t>
      </w:r>
      <w:r w:rsidR="002D15D5" w:rsidRPr="00F24F62">
        <w:t xml:space="preserve">Daerah Gas Rumah Kaca (RAD GRK) Provinsi Jawa tengah, Rencana Aksi </w:t>
      </w:r>
      <w:r w:rsidR="00FB0D44" w:rsidRPr="00F24F62">
        <w:t xml:space="preserve">Nasional Gas Rumah Kaca (RAN GRK) dan </w:t>
      </w:r>
      <w:r w:rsidR="00FB0D44" w:rsidRPr="00F24F62">
        <w:rPr>
          <w:i/>
        </w:rPr>
        <w:t>Na</w:t>
      </w:r>
      <w:r w:rsidR="00E629CF" w:rsidRPr="00F24F62">
        <w:rPr>
          <w:i/>
        </w:rPr>
        <w:t>tiona</w:t>
      </w:r>
      <w:r w:rsidR="00FB0D44" w:rsidRPr="00F24F62">
        <w:rPr>
          <w:i/>
        </w:rPr>
        <w:t>ly  Determine C</w:t>
      </w:r>
      <w:r w:rsidR="00E629CF" w:rsidRPr="00F24F62">
        <w:rPr>
          <w:i/>
        </w:rPr>
        <w:t>ontribution</w:t>
      </w:r>
      <w:r w:rsidR="00FB0D44" w:rsidRPr="00F24F62">
        <w:rPr>
          <w:i/>
        </w:rPr>
        <w:t xml:space="preserve"> (NDC)</w:t>
      </w:r>
      <w:r w:rsidR="00E629CF" w:rsidRPr="00F24F62">
        <w:t xml:space="preserve"> yang </w:t>
      </w:r>
      <w:r w:rsidR="00FB0D44" w:rsidRPr="00F24F62">
        <w:t xml:space="preserve">berkomitmen dalam penurunan emisi </w:t>
      </w:r>
      <w:r w:rsidR="00E629CF" w:rsidRPr="00F24F62">
        <w:t>29% di Tahun 2030</w:t>
      </w:r>
      <w:r w:rsidR="00FB0D44" w:rsidRPr="00F24F62">
        <w:t>.</w:t>
      </w:r>
    </w:p>
    <w:p w:rsidR="00747B15" w:rsidRPr="00F24F62" w:rsidRDefault="00D30C27" w:rsidP="00BA3FF5">
      <w:pPr>
        <w:pStyle w:val="BodyText"/>
        <w:spacing w:line="276" w:lineRule="auto"/>
      </w:pPr>
      <w:r w:rsidRPr="00F24F62">
        <w:tab/>
      </w:r>
      <w:r w:rsidR="00E629CF" w:rsidRPr="00F24F62">
        <w:t xml:space="preserve">Akhirnya semoga dokumen ini dapat bermanfaat bagi Kabupaten </w:t>
      </w:r>
      <w:r w:rsidR="002D15D5" w:rsidRPr="00F24F62">
        <w:t xml:space="preserve">Banjarnegara </w:t>
      </w:r>
      <w:r w:rsidR="00FB0D44" w:rsidRPr="00F24F62">
        <w:t xml:space="preserve">Provinsi </w:t>
      </w:r>
      <w:r w:rsidR="002D15D5" w:rsidRPr="00F24F62">
        <w:t>Jawa Tengah</w:t>
      </w:r>
      <w:r w:rsidR="00FB0D44" w:rsidRPr="00F24F62">
        <w:t xml:space="preserve"> pada k</w:t>
      </w:r>
      <w:r w:rsidR="00E629CF" w:rsidRPr="00F24F62">
        <w:t>hususnya dan Indonesia pada umumnya</w:t>
      </w:r>
      <w:r w:rsidR="00FB0D44" w:rsidRPr="00F24F62">
        <w:t xml:space="preserve"> dalam upaya merencanakan pembangunan berkelanjutan dengan menekankan pada aspek pengurangan emisi pada sektor berbasis </w:t>
      </w:r>
      <w:r w:rsidR="002D15D5" w:rsidRPr="00F24F62">
        <w:t>l</w:t>
      </w:r>
      <w:r w:rsidR="00FB0D44" w:rsidRPr="00F24F62">
        <w:t xml:space="preserve">ahan. </w:t>
      </w:r>
      <w:r w:rsidR="00DB3DAA" w:rsidRPr="00F24F62">
        <w:t xml:space="preserve">Harapan kemudian adalah </w:t>
      </w:r>
      <w:r w:rsidR="00FB0D44" w:rsidRPr="00F24F62">
        <w:t>dokumen ini dapat menjadi acuan dalam proses perencanaan pembangunan dan penganggaran</w:t>
      </w:r>
      <w:r w:rsidR="00747B15" w:rsidRPr="00F24F62">
        <w:t xml:space="preserve"> di Kabupaten </w:t>
      </w:r>
      <w:r w:rsidR="002D15D5" w:rsidRPr="00F24F62">
        <w:t>Banjarnegara</w:t>
      </w:r>
      <w:r w:rsidR="00747B15" w:rsidRPr="00F24F62">
        <w:t>.</w:t>
      </w:r>
    </w:p>
    <w:p w:rsidR="001A1EFA" w:rsidRPr="00F24F62" w:rsidRDefault="001A1EFA" w:rsidP="00BA3FF5">
      <w:pPr>
        <w:pStyle w:val="BodyText"/>
        <w:spacing w:line="276" w:lineRule="auto"/>
      </w:pPr>
    </w:p>
    <w:p w:rsidR="00BA3FF5" w:rsidRPr="00F24F62" w:rsidRDefault="00BA3FF5" w:rsidP="00BA3FF5">
      <w:pPr>
        <w:jc w:val="both"/>
        <w:rPr>
          <w:rFonts w:ascii="Book Antiqua" w:hAnsi="Book Antiqua" w:cs="Arial"/>
          <w:sz w:val="24"/>
        </w:rPr>
      </w:pPr>
    </w:p>
    <w:p w:rsidR="001A1EFA" w:rsidRPr="00F24F62" w:rsidRDefault="00747B15" w:rsidP="001A1EFA">
      <w:pPr>
        <w:spacing w:after="0"/>
        <w:jc w:val="right"/>
        <w:rPr>
          <w:rFonts w:ascii="Book Antiqua" w:hAnsi="Book Antiqua" w:cs="Arial"/>
        </w:rPr>
      </w:pPr>
      <w:r w:rsidRPr="00F24F62">
        <w:rPr>
          <w:rFonts w:ascii="Book Antiqua" w:hAnsi="Book Antiqua" w:cs="Arial"/>
        </w:rPr>
        <w:tab/>
      </w:r>
      <w:r w:rsidRPr="00F24F62">
        <w:rPr>
          <w:rFonts w:ascii="Book Antiqua" w:hAnsi="Book Antiqua" w:cs="Arial"/>
        </w:rPr>
        <w:tab/>
      </w:r>
      <w:r w:rsidRPr="00F24F62">
        <w:rPr>
          <w:rFonts w:ascii="Book Antiqua" w:hAnsi="Book Antiqua" w:cs="Arial"/>
        </w:rPr>
        <w:tab/>
      </w:r>
      <w:r w:rsidR="001A1EFA" w:rsidRPr="00F24F62">
        <w:rPr>
          <w:rFonts w:ascii="Book Antiqua" w:hAnsi="Book Antiqua" w:cs="Arial"/>
        </w:rPr>
        <w:t>Pen</w:t>
      </w:r>
      <w:r w:rsidR="00BB6840">
        <w:rPr>
          <w:rFonts w:ascii="Book Antiqua" w:hAnsi="Book Antiqua" w:cs="Arial"/>
        </w:rPr>
        <w:t>yusun</w:t>
      </w:r>
      <w:r w:rsidR="001A1EFA" w:rsidRPr="00F24F62">
        <w:rPr>
          <w:rFonts w:ascii="Book Antiqua" w:hAnsi="Book Antiqua" w:cs="Arial"/>
        </w:rPr>
        <w:t>,</w:t>
      </w:r>
    </w:p>
    <w:p w:rsidR="002D15D5" w:rsidRPr="00F24F62" w:rsidRDefault="002D15D5" w:rsidP="001A1EFA">
      <w:pPr>
        <w:spacing w:after="0"/>
        <w:jc w:val="right"/>
        <w:rPr>
          <w:rFonts w:ascii="Book Antiqua" w:hAnsi="Book Antiqua" w:cs="Arial"/>
        </w:rPr>
      </w:pPr>
      <w:r w:rsidRPr="00F24F62">
        <w:rPr>
          <w:rFonts w:ascii="Book Antiqua" w:hAnsi="Book Antiqua" w:cs="Arial"/>
        </w:rPr>
        <w:t xml:space="preserve">Pokja GELAMA-I </w:t>
      </w:r>
    </w:p>
    <w:p w:rsidR="002D15D5" w:rsidRPr="00F24F62" w:rsidRDefault="002D15D5" w:rsidP="001A1EFA">
      <w:pPr>
        <w:spacing w:after="0"/>
        <w:jc w:val="right"/>
        <w:rPr>
          <w:rFonts w:ascii="Book Antiqua" w:hAnsi="Book Antiqua"/>
        </w:rPr>
      </w:pPr>
      <w:r w:rsidRPr="00F24F62">
        <w:rPr>
          <w:rFonts w:ascii="Book Antiqua" w:hAnsi="Book Antiqua" w:cs="Arial"/>
          <w:i/>
        </w:rPr>
        <w:t>(Green economic and Locally Approritae Mitigation Action in Indonesia)</w:t>
      </w:r>
      <w:r w:rsidRPr="00F24F62">
        <w:rPr>
          <w:rFonts w:ascii="Book Antiqua" w:hAnsi="Book Antiqua"/>
        </w:rPr>
        <w:t xml:space="preserve"> </w:t>
      </w:r>
    </w:p>
    <w:p w:rsidR="00E629CF" w:rsidRPr="00F24F62" w:rsidRDefault="00747B15" w:rsidP="001A1EFA">
      <w:pPr>
        <w:spacing w:after="0"/>
        <w:jc w:val="right"/>
        <w:rPr>
          <w:rFonts w:ascii="Book Antiqua" w:hAnsi="Book Antiqua" w:cs="Arial"/>
          <w:sz w:val="24"/>
        </w:rPr>
      </w:pPr>
      <w:r w:rsidRPr="00F24F62">
        <w:rPr>
          <w:rFonts w:ascii="Book Antiqua" w:hAnsi="Book Antiqua" w:cs="Arial"/>
        </w:rPr>
        <w:t xml:space="preserve">Kabupaten </w:t>
      </w:r>
      <w:r w:rsidR="002D15D5" w:rsidRPr="00F24F62">
        <w:rPr>
          <w:rFonts w:ascii="Book Antiqua" w:hAnsi="Book Antiqua" w:cs="Arial"/>
        </w:rPr>
        <w:t>Banjarnegara</w:t>
      </w:r>
      <w:r w:rsidR="00E629CF" w:rsidRPr="00F24F62">
        <w:rPr>
          <w:rFonts w:ascii="Book Antiqua" w:hAnsi="Book Antiqua" w:cs="Arial"/>
        </w:rPr>
        <w:br w:type="page"/>
      </w:r>
    </w:p>
    <w:p w:rsidR="00E629CF" w:rsidRPr="00F24F62" w:rsidRDefault="00E629CF" w:rsidP="002D15D5">
      <w:pPr>
        <w:pStyle w:val="A1BAB"/>
      </w:pPr>
      <w:bookmarkStart w:id="2" w:name="_Toc479258115"/>
      <w:r w:rsidRPr="00F24F62">
        <w:lastRenderedPageBreak/>
        <w:t>RINGKASAN EKSEKUTIF</w:t>
      </w:r>
      <w:bookmarkEnd w:id="2"/>
    </w:p>
    <w:p w:rsidR="00D945FD" w:rsidRPr="00102112" w:rsidRDefault="00DB3DAA" w:rsidP="00102112">
      <w:pPr>
        <w:spacing w:after="0"/>
        <w:ind w:firstLine="709"/>
        <w:jc w:val="both"/>
        <w:rPr>
          <w:rFonts w:ascii="Book Antiqua" w:hAnsi="Book Antiqua"/>
        </w:rPr>
      </w:pPr>
      <w:r w:rsidRPr="007A5A54">
        <w:rPr>
          <w:rFonts w:ascii="Book Antiqua" w:hAnsi="Book Antiqua"/>
        </w:rPr>
        <w:tab/>
      </w:r>
      <w:r w:rsidR="00E629CF" w:rsidRPr="00102112">
        <w:rPr>
          <w:rFonts w:ascii="Book Antiqua" w:hAnsi="Book Antiqua"/>
        </w:rPr>
        <w:t xml:space="preserve">Kabupaten </w:t>
      </w:r>
      <w:r w:rsidR="00D945FD" w:rsidRPr="00102112">
        <w:rPr>
          <w:rFonts w:ascii="Book Antiqua" w:hAnsi="Book Antiqua"/>
        </w:rPr>
        <w:t xml:space="preserve">Banjarnegara </w:t>
      </w:r>
      <w:r w:rsidR="00E629CF" w:rsidRPr="00102112">
        <w:rPr>
          <w:rFonts w:ascii="Book Antiqua" w:hAnsi="Book Antiqua"/>
        </w:rPr>
        <w:t xml:space="preserve">merupakan salah satu Kabupaten di </w:t>
      </w:r>
      <w:r w:rsidR="00D945FD" w:rsidRPr="00102112">
        <w:rPr>
          <w:rFonts w:ascii="Book Antiqua" w:hAnsi="Book Antiqua"/>
        </w:rPr>
        <w:t>Jawa Tengah</w:t>
      </w:r>
      <w:r w:rsidR="007A5A54" w:rsidRPr="00102112">
        <w:rPr>
          <w:rFonts w:ascii="Book Antiqua" w:hAnsi="Book Antiqua"/>
        </w:rPr>
        <w:t xml:space="preserve"> </w:t>
      </w:r>
      <w:r w:rsidR="00D945FD" w:rsidRPr="00102112">
        <w:rPr>
          <w:rFonts w:ascii="Book Antiqua" w:hAnsi="Book Antiqua"/>
        </w:rPr>
        <w:t>terletak antara 7</w:t>
      </w:r>
      <w:r w:rsidR="00D945FD" w:rsidRPr="00102112">
        <w:rPr>
          <w:rFonts w:ascii="Times New Roman" w:hAnsi="Times New Roman"/>
        </w:rPr>
        <w:t>⁰</w:t>
      </w:r>
      <w:r w:rsidR="00D945FD" w:rsidRPr="00102112">
        <w:rPr>
          <w:rFonts w:ascii="Book Antiqua" w:hAnsi="Book Antiqua"/>
        </w:rPr>
        <w:t>12’ – 7</w:t>
      </w:r>
      <w:r w:rsidR="00D945FD" w:rsidRPr="00102112">
        <w:rPr>
          <w:rFonts w:ascii="Times New Roman" w:hAnsi="Times New Roman"/>
        </w:rPr>
        <w:t>⁰</w:t>
      </w:r>
      <w:r w:rsidR="00D945FD" w:rsidRPr="00102112">
        <w:rPr>
          <w:rFonts w:ascii="Book Antiqua" w:hAnsi="Book Antiqua"/>
        </w:rPr>
        <w:t>31’ Lintang Selatan dan 109</w:t>
      </w:r>
      <w:r w:rsidR="00D945FD" w:rsidRPr="00102112">
        <w:rPr>
          <w:rFonts w:ascii="Times New Roman" w:hAnsi="Times New Roman"/>
        </w:rPr>
        <w:t>⁰</w:t>
      </w:r>
      <w:r w:rsidR="00D945FD" w:rsidRPr="00102112">
        <w:rPr>
          <w:rFonts w:ascii="Book Antiqua" w:hAnsi="Book Antiqua"/>
        </w:rPr>
        <w:t>29’ – 109</w:t>
      </w:r>
      <w:r w:rsidR="00D945FD" w:rsidRPr="00102112">
        <w:rPr>
          <w:rFonts w:ascii="Times New Roman" w:hAnsi="Times New Roman"/>
        </w:rPr>
        <w:t>⁰</w:t>
      </w:r>
      <w:r w:rsidR="00D945FD" w:rsidRPr="00102112">
        <w:rPr>
          <w:rFonts w:ascii="Book Antiqua" w:hAnsi="Book Antiqua"/>
        </w:rPr>
        <w:t xml:space="preserve">45’50” Bujur Timur. Berada pada jalur pegunungan di bagian tengah Provinsi Jawa Tengah sebelah barat yang membujur dari arah barat ke timur. Wilayah Kabupaten Banjarnegara memiliki luas 106.971 Ha, terbagi dalam 20 kecamatan yang terdiri dari 266 desa dan 12 kelurahan, serta terbagi dalam 953 dusun, 5.150 Rukun Tetangga (RT) dan 1.312 Rukun Warga (RW). </w:t>
      </w:r>
      <w:r w:rsidR="007A5A54" w:rsidRPr="00102112">
        <w:rPr>
          <w:rFonts w:ascii="Book Antiqua" w:hAnsi="Book Antiqua"/>
        </w:rPr>
        <w:t xml:space="preserve"> Kabupaten Banjarnegara merupakan daerah dengan pola perekonomian agraris, dimana sebagian besar masyarakatnya bermata pencaharian pada sektor </w:t>
      </w:r>
      <w:r w:rsidR="007A5A54" w:rsidRPr="00102112">
        <w:rPr>
          <w:rFonts w:ascii="Book Antiqua" w:hAnsi="Book Antiqua"/>
          <w:spacing w:val="2"/>
        </w:rPr>
        <w:t>pertanian</w:t>
      </w:r>
      <w:r w:rsidR="007A5A54" w:rsidRPr="00102112">
        <w:rPr>
          <w:rFonts w:ascii="Book Antiqua" w:hAnsi="Book Antiqua"/>
        </w:rPr>
        <w:t xml:space="preserve">. Kondisi ini dapat dilihat dari tingginya kontribusi sektor pertanian terhadap Produk Domestik regional Bruto (PDRB) Kabupaten Banjarnegara. </w:t>
      </w:r>
    </w:p>
    <w:p w:rsidR="00E629CF" w:rsidRPr="00102112" w:rsidRDefault="00372FD9" w:rsidP="00102112">
      <w:pPr>
        <w:pStyle w:val="BodyText"/>
        <w:spacing w:before="0" w:after="0" w:line="276" w:lineRule="auto"/>
        <w:rPr>
          <w:szCs w:val="22"/>
        </w:rPr>
      </w:pPr>
      <w:r w:rsidRPr="00102112">
        <w:rPr>
          <w:szCs w:val="22"/>
        </w:rPr>
        <w:tab/>
        <w:t xml:space="preserve">Perkiraan emisi pada periode </w:t>
      </w:r>
      <w:r w:rsidR="00E629CF" w:rsidRPr="00102112">
        <w:rPr>
          <w:szCs w:val="22"/>
        </w:rPr>
        <w:t xml:space="preserve">1990 sampai dengan </w:t>
      </w:r>
      <w:r w:rsidRPr="00102112">
        <w:rPr>
          <w:szCs w:val="22"/>
        </w:rPr>
        <w:t>t</w:t>
      </w:r>
      <w:r w:rsidR="00E629CF" w:rsidRPr="00102112">
        <w:rPr>
          <w:szCs w:val="22"/>
        </w:rPr>
        <w:t>ahun 20</w:t>
      </w:r>
      <w:r w:rsidRPr="00102112">
        <w:rPr>
          <w:szCs w:val="22"/>
        </w:rPr>
        <w:t xml:space="preserve">00 menunjukan bahwa </w:t>
      </w:r>
      <w:r w:rsidR="00E629CF" w:rsidRPr="00102112">
        <w:rPr>
          <w:szCs w:val="22"/>
        </w:rPr>
        <w:t xml:space="preserve">bahwa total emisi yang bersumber dari sektor berbasis lahan berjumlah </w:t>
      </w:r>
      <w:r w:rsidR="007A5A54" w:rsidRPr="00102112">
        <w:rPr>
          <w:szCs w:val="22"/>
        </w:rPr>
        <w:t xml:space="preserve">558.852 </w:t>
      </w:r>
      <w:r w:rsidR="00E629CF" w:rsidRPr="00102112">
        <w:rPr>
          <w:szCs w:val="22"/>
        </w:rPr>
        <w:t>ton CO</w:t>
      </w:r>
      <w:r w:rsidR="00E629CF" w:rsidRPr="00102112">
        <w:rPr>
          <w:szCs w:val="22"/>
          <w:vertAlign w:val="subscript"/>
        </w:rPr>
        <w:t>2</w:t>
      </w:r>
      <w:r w:rsidRPr="00102112">
        <w:rPr>
          <w:szCs w:val="22"/>
          <w:vertAlign w:val="subscript"/>
        </w:rPr>
        <w:t xml:space="preserve"> </w:t>
      </w:r>
      <w:r w:rsidR="00E629CF" w:rsidRPr="00102112">
        <w:rPr>
          <w:szCs w:val="22"/>
        </w:rPr>
        <w:t>eq</w:t>
      </w:r>
      <w:r w:rsidRPr="00102112">
        <w:rPr>
          <w:szCs w:val="22"/>
        </w:rPr>
        <w:t xml:space="preserve">, </w:t>
      </w:r>
      <w:r w:rsidR="00E629CF" w:rsidRPr="00102112">
        <w:rPr>
          <w:szCs w:val="22"/>
        </w:rPr>
        <w:t xml:space="preserve"> dengan sekuest</w:t>
      </w:r>
      <w:r w:rsidRPr="00102112">
        <w:rPr>
          <w:szCs w:val="22"/>
        </w:rPr>
        <w:t>r</w:t>
      </w:r>
      <w:r w:rsidR="00E629CF" w:rsidRPr="00102112">
        <w:rPr>
          <w:szCs w:val="22"/>
        </w:rPr>
        <w:t>asi</w:t>
      </w:r>
      <w:r w:rsidRPr="00102112">
        <w:rPr>
          <w:szCs w:val="22"/>
        </w:rPr>
        <w:t xml:space="preserve"> </w:t>
      </w:r>
      <w:r w:rsidR="00E629CF" w:rsidRPr="00102112">
        <w:rPr>
          <w:szCs w:val="22"/>
        </w:rPr>
        <w:t xml:space="preserve"> sebesar </w:t>
      </w:r>
      <w:r w:rsidR="007A5A54" w:rsidRPr="00102112">
        <w:rPr>
          <w:szCs w:val="22"/>
        </w:rPr>
        <w:t xml:space="preserve">228.017 </w:t>
      </w:r>
      <w:r w:rsidR="00E629CF" w:rsidRPr="00102112">
        <w:rPr>
          <w:szCs w:val="22"/>
        </w:rPr>
        <w:t>ton CO</w:t>
      </w:r>
      <w:r w:rsidR="00E629CF" w:rsidRPr="00102112">
        <w:rPr>
          <w:szCs w:val="22"/>
          <w:vertAlign w:val="subscript"/>
        </w:rPr>
        <w:t>2</w:t>
      </w:r>
      <w:r w:rsidRPr="00102112">
        <w:rPr>
          <w:szCs w:val="22"/>
          <w:vertAlign w:val="subscript"/>
        </w:rPr>
        <w:t xml:space="preserve"> </w:t>
      </w:r>
      <w:r w:rsidR="00E629CF" w:rsidRPr="00102112">
        <w:rPr>
          <w:szCs w:val="22"/>
        </w:rPr>
        <w:t>eq</w:t>
      </w:r>
      <w:r w:rsidRPr="00102112">
        <w:rPr>
          <w:szCs w:val="22"/>
        </w:rPr>
        <w:t>, sehingga l</w:t>
      </w:r>
      <w:r w:rsidR="00E629CF" w:rsidRPr="00102112">
        <w:rPr>
          <w:szCs w:val="22"/>
        </w:rPr>
        <w:t>aju emisi</w:t>
      </w:r>
      <w:r w:rsidRPr="00102112">
        <w:rPr>
          <w:szCs w:val="22"/>
        </w:rPr>
        <w:t xml:space="preserve"> bersih sebesar </w:t>
      </w:r>
      <w:r w:rsidR="007A5A54" w:rsidRPr="00102112">
        <w:rPr>
          <w:szCs w:val="22"/>
        </w:rPr>
        <w:t xml:space="preserve">33.083 </w:t>
      </w:r>
      <w:r w:rsidR="00E629CF" w:rsidRPr="00102112">
        <w:rPr>
          <w:szCs w:val="22"/>
        </w:rPr>
        <w:t>ton CO</w:t>
      </w:r>
      <w:r w:rsidR="00E629CF" w:rsidRPr="00102112">
        <w:rPr>
          <w:szCs w:val="22"/>
          <w:vertAlign w:val="subscript"/>
        </w:rPr>
        <w:t>2</w:t>
      </w:r>
      <w:r w:rsidR="00E629CF" w:rsidRPr="00102112">
        <w:rPr>
          <w:szCs w:val="22"/>
        </w:rPr>
        <w:t>/tahun</w:t>
      </w:r>
      <w:r w:rsidRPr="00102112">
        <w:rPr>
          <w:szCs w:val="22"/>
        </w:rPr>
        <w:t xml:space="preserve">, dan </w:t>
      </w:r>
      <w:r w:rsidR="00E629CF" w:rsidRPr="00102112">
        <w:rPr>
          <w:szCs w:val="22"/>
        </w:rPr>
        <w:t xml:space="preserve">laju emisi per-unit area </w:t>
      </w:r>
      <w:r w:rsidR="007A5A54" w:rsidRPr="00102112">
        <w:rPr>
          <w:szCs w:val="22"/>
        </w:rPr>
        <w:t xml:space="preserve">0,35 </w:t>
      </w:r>
      <w:r w:rsidR="00E629CF" w:rsidRPr="00102112">
        <w:rPr>
          <w:szCs w:val="22"/>
        </w:rPr>
        <w:t>ton CO</w:t>
      </w:r>
      <w:r w:rsidR="00E629CF" w:rsidRPr="00102112">
        <w:rPr>
          <w:szCs w:val="22"/>
          <w:vertAlign w:val="subscript"/>
        </w:rPr>
        <w:t>2</w:t>
      </w:r>
      <w:r w:rsidR="00E629CF" w:rsidRPr="00102112">
        <w:rPr>
          <w:szCs w:val="22"/>
        </w:rPr>
        <w:t>eq/</w:t>
      </w:r>
      <w:r w:rsidRPr="00102112">
        <w:rPr>
          <w:szCs w:val="22"/>
        </w:rPr>
        <w:t>(</w:t>
      </w:r>
      <w:r w:rsidR="00E629CF" w:rsidRPr="00102112">
        <w:rPr>
          <w:szCs w:val="22"/>
        </w:rPr>
        <w:t>ha</w:t>
      </w:r>
      <w:r w:rsidRPr="00102112">
        <w:rPr>
          <w:szCs w:val="22"/>
        </w:rPr>
        <w:t>.</w:t>
      </w:r>
      <w:r w:rsidR="00E629CF" w:rsidRPr="00102112">
        <w:rPr>
          <w:szCs w:val="22"/>
        </w:rPr>
        <w:t>tahun</w:t>
      </w:r>
      <w:r w:rsidRPr="00102112">
        <w:rPr>
          <w:szCs w:val="22"/>
        </w:rPr>
        <w:t>)</w:t>
      </w:r>
      <w:r w:rsidR="00E629CF" w:rsidRPr="00102112">
        <w:rPr>
          <w:szCs w:val="22"/>
        </w:rPr>
        <w:t xml:space="preserve">. </w:t>
      </w:r>
      <w:r w:rsidRPr="00102112">
        <w:rPr>
          <w:szCs w:val="22"/>
        </w:rPr>
        <w:t xml:space="preserve"> Periode </w:t>
      </w:r>
      <w:r w:rsidR="00E629CF" w:rsidRPr="00102112">
        <w:rPr>
          <w:szCs w:val="22"/>
        </w:rPr>
        <w:t xml:space="preserve"> </w:t>
      </w:r>
      <w:r w:rsidRPr="00102112">
        <w:rPr>
          <w:szCs w:val="22"/>
        </w:rPr>
        <w:t>t</w:t>
      </w:r>
      <w:r w:rsidR="00E629CF" w:rsidRPr="00102112">
        <w:rPr>
          <w:szCs w:val="22"/>
        </w:rPr>
        <w:t xml:space="preserve">ahun 2000-2005 total emisi Kabupaten </w:t>
      </w:r>
      <w:r w:rsidR="007A5A54" w:rsidRPr="00102112">
        <w:rPr>
          <w:szCs w:val="22"/>
        </w:rPr>
        <w:t xml:space="preserve">Banjarnegara </w:t>
      </w:r>
      <w:r w:rsidR="00E629CF" w:rsidRPr="00102112">
        <w:rPr>
          <w:szCs w:val="22"/>
        </w:rPr>
        <w:t xml:space="preserve">meningkat </w:t>
      </w:r>
      <w:r w:rsidR="007A5A54" w:rsidRPr="00102112">
        <w:rPr>
          <w:szCs w:val="22"/>
        </w:rPr>
        <w:t xml:space="preserve">1.086.404 </w:t>
      </w:r>
      <w:r w:rsidR="00E629CF" w:rsidRPr="00102112">
        <w:rPr>
          <w:szCs w:val="22"/>
        </w:rPr>
        <w:t>ton CO</w:t>
      </w:r>
      <w:r w:rsidR="00E629CF" w:rsidRPr="00102112">
        <w:rPr>
          <w:szCs w:val="22"/>
          <w:vertAlign w:val="subscript"/>
        </w:rPr>
        <w:t>2</w:t>
      </w:r>
      <w:r w:rsidRPr="00102112">
        <w:rPr>
          <w:szCs w:val="22"/>
          <w:vertAlign w:val="subscript"/>
        </w:rPr>
        <w:t xml:space="preserve"> </w:t>
      </w:r>
      <w:r w:rsidR="00E629CF" w:rsidRPr="00102112">
        <w:rPr>
          <w:szCs w:val="22"/>
        </w:rPr>
        <w:t>eq dengan sekuest</w:t>
      </w:r>
      <w:r w:rsidR="00E775C5" w:rsidRPr="00102112">
        <w:rPr>
          <w:szCs w:val="22"/>
        </w:rPr>
        <w:t>r</w:t>
      </w:r>
      <w:r w:rsidR="00E629CF" w:rsidRPr="00102112">
        <w:rPr>
          <w:szCs w:val="22"/>
        </w:rPr>
        <w:t xml:space="preserve">asi </w:t>
      </w:r>
      <w:r w:rsidRPr="00102112">
        <w:rPr>
          <w:szCs w:val="22"/>
        </w:rPr>
        <w:t xml:space="preserve">sebesar </w:t>
      </w:r>
      <w:r w:rsidR="007A5A54" w:rsidRPr="00102112">
        <w:rPr>
          <w:szCs w:val="22"/>
        </w:rPr>
        <w:t xml:space="preserve">220.042,19 </w:t>
      </w:r>
      <w:r w:rsidR="00E629CF" w:rsidRPr="00102112">
        <w:rPr>
          <w:szCs w:val="22"/>
        </w:rPr>
        <w:t>ton CO</w:t>
      </w:r>
      <w:r w:rsidR="00E629CF" w:rsidRPr="00102112">
        <w:rPr>
          <w:szCs w:val="22"/>
          <w:vertAlign w:val="subscript"/>
        </w:rPr>
        <w:t>2</w:t>
      </w:r>
      <w:r w:rsidRPr="00102112">
        <w:rPr>
          <w:szCs w:val="22"/>
          <w:vertAlign w:val="subscript"/>
        </w:rPr>
        <w:t xml:space="preserve"> </w:t>
      </w:r>
      <w:r w:rsidR="00E629CF" w:rsidRPr="00102112">
        <w:rPr>
          <w:szCs w:val="22"/>
        </w:rPr>
        <w:t>eq</w:t>
      </w:r>
      <w:r w:rsidRPr="00102112">
        <w:rPr>
          <w:szCs w:val="22"/>
        </w:rPr>
        <w:t>, sehingga l</w:t>
      </w:r>
      <w:r w:rsidR="00E629CF" w:rsidRPr="00102112">
        <w:rPr>
          <w:szCs w:val="22"/>
        </w:rPr>
        <w:t xml:space="preserve">aju emisi </w:t>
      </w:r>
      <w:r w:rsidRPr="00102112">
        <w:rPr>
          <w:szCs w:val="22"/>
        </w:rPr>
        <w:t xml:space="preserve">bersih </w:t>
      </w:r>
      <w:r w:rsidR="00E629CF" w:rsidRPr="00102112">
        <w:rPr>
          <w:szCs w:val="22"/>
        </w:rPr>
        <w:t xml:space="preserve">per tahun yaitu sebesar </w:t>
      </w:r>
      <w:r w:rsidR="007A5A54" w:rsidRPr="00102112">
        <w:rPr>
          <w:szCs w:val="22"/>
        </w:rPr>
        <w:t xml:space="preserve">173.272 </w:t>
      </w:r>
      <w:r w:rsidR="00E629CF" w:rsidRPr="00102112">
        <w:rPr>
          <w:szCs w:val="22"/>
        </w:rPr>
        <w:t>ton CO</w:t>
      </w:r>
      <w:r w:rsidR="00E629CF" w:rsidRPr="00102112">
        <w:rPr>
          <w:szCs w:val="22"/>
          <w:vertAlign w:val="subscript"/>
        </w:rPr>
        <w:t>2</w:t>
      </w:r>
      <w:r w:rsidR="00E629CF" w:rsidRPr="00102112">
        <w:rPr>
          <w:szCs w:val="22"/>
        </w:rPr>
        <w:t>/tahun</w:t>
      </w:r>
      <w:r w:rsidRPr="00102112">
        <w:rPr>
          <w:szCs w:val="22"/>
        </w:rPr>
        <w:t xml:space="preserve">, dan </w:t>
      </w:r>
      <w:r w:rsidR="00E629CF" w:rsidRPr="00102112">
        <w:rPr>
          <w:szCs w:val="22"/>
        </w:rPr>
        <w:t>laju emisi pe</w:t>
      </w:r>
      <w:r w:rsidRPr="00102112">
        <w:rPr>
          <w:szCs w:val="22"/>
        </w:rPr>
        <w:t>r</w:t>
      </w:r>
      <w:r w:rsidR="00E629CF" w:rsidRPr="00102112">
        <w:rPr>
          <w:szCs w:val="22"/>
        </w:rPr>
        <w:t xml:space="preserve"> unit area sebesar 1,</w:t>
      </w:r>
      <w:r w:rsidR="007A5A54" w:rsidRPr="00102112">
        <w:rPr>
          <w:szCs w:val="22"/>
        </w:rPr>
        <w:t>52</w:t>
      </w:r>
      <w:r w:rsidR="00E629CF" w:rsidRPr="00102112">
        <w:rPr>
          <w:szCs w:val="22"/>
        </w:rPr>
        <w:t xml:space="preserve"> ton CO2eq/ha.tahun. Periode pengamatan 2005-2010, total emisi dan laju emisi per tahun terjadi pen</w:t>
      </w:r>
      <w:r w:rsidR="007A5A54" w:rsidRPr="00102112">
        <w:rPr>
          <w:szCs w:val="22"/>
        </w:rPr>
        <w:t xml:space="preserve">urunan </w:t>
      </w:r>
      <w:r w:rsidR="00E629CF" w:rsidRPr="00102112">
        <w:rPr>
          <w:szCs w:val="22"/>
        </w:rPr>
        <w:t xml:space="preserve"> yang signifikan. Hasil analisis menunjukkan bahwa total emisi sebesar </w:t>
      </w:r>
      <w:r w:rsidR="007A5A54" w:rsidRPr="00102112">
        <w:rPr>
          <w:szCs w:val="22"/>
        </w:rPr>
        <w:t xml:space="preserve">842.019 </w:t>
      </w:r>
      <w:r w:rsidR="00E629CF" w:rsidRPr="00102112">
        <w:rPr>
          <w:szCs w:val="22"/>
        </w:rPr>
        <w:t>ton CO</w:t>
      </w:r>
      <w:r w:rsidR="00E629CF" w:rsidRPr="00102112">
        <w:rPr>
          <w:szCs w:val="22"/>
          <w:vertAlign w:val="subscript"/>
        </w:rPr>
        <w:t>2</w:t>
      </w:r>
      <w:r w:rsidR="006C67E9" w:rsidRPr="00102112">
        <w:rPr>
          <w:szCs w:val="22"/>
          <w:vertAlign w:val="subscript"/>
        </w:rPr>
        <w:t xml:space="preserve"> </w:t>
      </w:r>
      <w:r w:rsidR="00E629CF" w:rsidRPr="00102112">
        <w:rPr>
          <w:szCs w:val="22"/>
        </w:rPr>
        <w:t>eq dengan total sekuest</w:t>
      </w:r>
      <w:r w:rsidR="006C67E9" w:rsidRPr="00102112">
        <w:rPr>
          <w:szCs w:val="22"/>
        </w:rPr>
        <w:t>r</w:t>
      </w:r>
      <w:r w:rsidR="00E629CF" w:rsidRPr="00102112">
        <w:rPr>
          <w:szCs w:val="22"/>
        </w:rPr>
        <w:t xml:space="preserve">asi </w:t>
      </w:r>
      <w:r w:rsidR="007A5A54" w:rsidRPr="00102112">
        <w:rPr>
          <w:szCs w:val="22"/>
        </w:rPr>
        <w:t xml:space="preserve">720.321 </w:t>
      </w:r>
      <w:r w:rsidR="00E629CF" w:rsidRPr="00102112">
        <w:rPr>
          <w:szCs w:val="22"/>
        </w:rPr>
        <w:t>ton CO</w:t>
      </w:r>
      <w:r w:rsidR="00E629CF" w:rsidRPr="00102112">
        <w:rPr>
          <w:szCs w:val="22"/>
          <w:vertAlign w:val="subscript"/>
        </w:rPr>
        <w:t>2</w:t>
      </w:r>
      <w:r w:rsidR="006C67E9" w:rsidRPr="00102112">
        <w:rPr>
          <w:szCs w:val="22"/>
          <w:vertAlign w:val="subscript"/>
        </w:rPr>
        <w:t xml:space="preserve"> </w:t>
      </w:r>
      <w:r w:rsidR="00E629CF" w:rsidRPr="00102112">
        <w:rPr>
          <w:szCs w:val="22"/>
        </w:rPr>
        <w:t>eq</w:t>
      </w:r>
      <w:r w:rsidR="006C67E9" w:rsidRPr="00102112">
        <w:rPr>
          <w:szCs w:val="22"/>
        </w:rPr>
        <w:t>, sehingga l</w:t>
      </w:r>
      <w:r w:rsidR="00E629CF" w:rsidRPr="00102112">
        <w:rPr>
          <w:szCs w:val="22"/>
        </w:rPr>
        <w:t xml:space="preserve">aju emisi </w:t>
      </w:r>
      <w:r w:rsidR="006C67E9" w:rsidRPr="00102112">
        <w:rPr>
          <w:szCs w:val="22"/>
        </w:rPr>
        <w:t xml:space="preserve">bersih </w:t>
      </w:r>
      <w:r w:rsidR="00E629CF" w:rsidRPr="00102112">
        <w:rPr>
          <w:szCs w:val="22"/>
        </w:rPr>
        <w:t xml:space="preserve">dari sektor lahan di </w:t>
      </w:r>
      <w:r w:rsidR="006C67E9" w:rsidRPr="00102112">
        <w:rPr>
          <w:szCs w:val="22"/>
        </w:rPr>
        <w:t>K</w:t>
      </w:r>
      <w:r w:rsidR="00E629CF" w:rsidRPr="00102112">
        <w:rPr>
          <w:szCs w:val="22"/>
        </w:rPr>
        <w:t xml:space="preserve">abupaten </w:t>
      </w:r>
      <w:r w:rsidR="007A5A54" w:rsidRPr="00102112">
        <w:rPr>
          <w:szCs w:val="22"/>
        </w:rPr>
        <w:t xml:space="preserve">Banjarnegara </w:t>
      </w:r>
      <w:r w:rsidR="00E629CF" w:rsidRPr="00102112">
        <w:rPr>
          <w:szCs w:val="22"/>
        </w:rPr>
        <w:t xml:space="preserve">sebesar </w:t>
      </w:r>
      <w:r w:rsidR="007A5A54" w:rsidRPr="00102112">
        <w:rPr>
          <w:szCs w:val="22"/>
        </w:rPr>
        <w:t xml:space="preserve">24.339 </w:t>
      </w:r>
      <w:r w:rsidR="00E629CF" w:rsidRPr="00102112">
        <w:rPr>
          <w:szCs w:val="22"/>
        </w:rPr>
        <w:t>ton CO</w:t>
      </w:r>
      <w:r w:rsidR="00E629CF" w:rsidRPr="00102112">
        <w:rPr>
          <w:szCs w:val="22"/>
          <w:vertAlign w:val="subscript"/>
        </w:rPr>
        <w:t>2</w:t>
      </w:r>
      <w:r w:rsidR="006C67E9" w:rsidRPr="00102112">
        <w:rPr>
          <w:szCs w:val="22"/>
        </w:rPr>
        <w:t>/t</w:t>
      </w:r>
      <w:r w:rsidR="00E629CF" w:rsidRPr="00102112">
        <w:rPr>
          <w:szCs w:val="22"/>
        </w:rPr>
        <w:t>ahun</w:t>
      </w:r>
      <w:r w:rsidR="006C67E9" w:rsidRPr="00102112">
        <w:rPr>
          <w:szCs w:val="22"/>
        </w:rPr>
        <w:t xml:space="preserve"> dan </w:t>
      </w:r>
      <w:r w:rsidR="00E629CF" w:rsidRPr="00102112">
        <w:rPr>
          <w:szCs w:val="22"/>
        </w:rPr>
        <w:t xml:space="preserve">laju emisi </w:t>
      </w:r>
      <w:r w:rsidR="006C67E9" w:rsidRPr="00102112">
        <w:rPr>
          <w:szCs w:val="22"/>
        </w:rPr>
        <w:t xml:space="preserve">bersih </w:t>
      </w:r>
      <w:r w:rsidR="00E629CF" w:rsidRPr="00102112">
        <w:rPr>
          <w:szCs w:val="22"/>
        </w:rPr>
        <w:t xml:space="preserve">per tahun </w:t>
      </w:r>
      <w:r w:rsidR="006C67E9" w:rsidRPr="00102112">
        <w:rPr>
          <w:szCs w:val="22"/>
        </w:rPr>
        <w:t xml:space="preserve">sebesar </w:t>
      </w:r>
      <w:r w:rsidR="007A5A54" w:rsidRPr="00102112">
        <w:rPr>
          <w:szCs w:val="22"/>
        </w:rPr>
        <w:t>0,21 t</w:t>
      </w:r>
      <w:r w:rsidR="00E629CF" w:rsidRPr="00102112">
        <w:rPr>
          <w:szCs w:val="22"/>
        </w:rPr>
        <w:t>on CO</w:t>
      </w:r>
      <w:r w:rsidR="00E629CF" w:rsidRPr="00102112">
        <w:rPr>
          <w:szCs w:val="22"/>
          <w:vertAlign w:val="subscript"/>
        </w:rPr>
        <w:t>2</w:t>
      </w:r>
      <w:r w:rsidR="006C67E9" w:rsidRPr="00102112">
        <w:rPr>
          <w:szCs w:val="22"/>
          <w:vertAlign w:val="subscript"/>
        </w:rPr>
        <w:t xml:space="preserve"> </w:t>
      </w:r>
      <w:r w:rsidR="00E629CF" w:rsidRPr="00102112">
        <w:rPr>
          <w:szCs w:val="22"/>
        </w:rPr>
        <w:t>eq</w:t>
      </w:r>
      <w:r w:rsidR="006C67E9" w:rsidRPr="00102112">
        <w:rPr>
          <w:szCs w:val="22"/>
        </w:rPr>
        <w:t>/(</w:t>
      </w:r>
      <w:r w:rsidR="00E629CF" w:rsidRPr="00102112">
        <w:rPr>
          <w:szCs w:val="22"/>
        </w:rPr>
        <w:t>ha.</w:t>
      </w:r>
      <w:r w:rsidR="006C67E9" w:rsidRPr="00102112">
        <w:rPr>
          <w:szCs w:val="22"/>
        </w:rPr>
        <w:t>t</w:t>
      </w:r>
      <w:r w:rsidR="00E629CF" w:rsidRPr="00102112">
        <w:rPr>
          <w:szCs w:val="22"/>
        </w:rPr>
        <w:t>ahun</w:t>
      </w:r>
      <w:r w:rsidR="006C67E9" w:rsidRPr="00102112">
        <w:rPr>
          <w:szCs w:val="22"/>
        </w:rPr>
        <w:t>)</w:t>
      </w:r>
      <w:r w:rsidR="00E629CF" w:rsidRPr="00102112">
        <w:rPr>
          <w:szCs w:val="22"/>
        </w:rPr>
        <w:t>. Periode pengamatan</w:t>
      </w:r>
      <w:r w:rsidR="009949D3" w:rsidRPr="00102112">
        <w:rPr>
          <w:szCs w:val="22"/>
        </w:rPr>
        <w:t xml:space="preserve"> </w:t>
      </w:r>
      <w:r w:rsidR="006C67E9" w:rsidRPr="00102112">
        <w:rPr>
          <w:szCs w:val="22"/>
        </w:rPr>
        <w:t>t</w:t>
      </w:r>
      <w:r w:rsidR="00E629CF" w:rsidRPr="00102112">
        <w:rPr>
          <w:szCs w:val="22"/>
        </w:rPr>
        <w:t xml:space="preserve">ahun 2010-2014 total emisi Kabupaten </w:t>
      </w:r>
      <w:r w:rsidR="00B7097E">
        <w:rPr>
          <w:szCs w:val="22"/>
        </w:rPr>
        <w:t xml:space="preserve">Banjarnegara </w:t>
      </w:r>
      <w:r w:rsidR="006C67E9" w:rsidRPr="00102112">
        <w:rPr>
          <w:szCs w:val="22"/>
        </w:rPr>
        <w:t xml:space="preserve">sebesar </w:t>
      </w:r>
      <w:r w:rsidR="007A5A54" w:rsidRPr="00102112">
        <w:rPr>
          <w:szCs w:val="22"/>
        </w:rPr>
        <w:t xml:space="preserve">1.144.808 </w:t>
      </w:r>
      <w:r w:rsidR="00E629CF" w:rsidRPr="00102112">
        <w:rPr>
          <w:szCs w:val="22"/>
        </w:rPr>
        <w:t>dengan total sekuest</w:t>
      </w:r>
      <w:r w:rsidR="006C67E9" w:rsidRPr="00102112">
        <w:rPr>
          <w:szCs w:val="22"/>
        </w:rPr>
        <w:t>r</w:t>
      </w:r>
      <w:r w:rsidR="00E629CF" w:rsidRPr="00102112">
        <w:rPr>
          <w:szCs w:val="22"/>
        </w:rPr>
        <w:t xml:space="preserve">asi </w:t>
      </w:r>
      <w:r w:rsidR="006C67E9" w:rsidRPr="00102112">
        <w:rPr>
          <w:szCs w:val="22"/>
        </w:rPr>
        <w:t xml:space="preserve">sebesar </w:t>
      </w:r>
      <w:r w:rsidR="00E629CF" w:rsidRPr="00102112">
        <w:rPr>
          <w:szCs w:val="22"/>
        </w:rPr>
        <w:t xml:space="preserve"> </w:t>
      </w:r>
      <w:r w:rsidR="007A5A54" w:rsidRPr="00102112">
        <w:rPr>
          <w:szCs w:val="22"/>
        </w:rPr>
        <w:t xml:space="preserve">707.498 </w:t>
      </w:r>
      <w:r w:rsidR="00E629CF" w:rsidRPr="00102112">
        <w:rPr>
          <w:szCs w:val="22"/>
        </w:rPr>
        <w:t>ton CO</w:t>
      </w:r>
      <w:r w:rsidR="00E629CF" w:rsidRPr="00102112">
        <w:rPr>
          <w:szCs w:val="22"/>
          <w:vertAlign w:val="subscript"/>
        </w:rPr>
        <w:t>2</w:t>
      </w:r>
      <w:r w:rsidR="006C67E9" w:rsidRPr="00102112">
        <w:rPr>
          <w:szCs w:val="22"/>
          <w:vertAlign w:val="subscript"/>
        </w:rPr>
        <w:t xml:space="preserve"> </w:t>
      </w:r>
      <w:r w:rsidR="00E629CF" w:rsidRPr="00102112">
        <w:rPr>
          <w:szCs w:val="22"/>
        </w:rPr>
        <w:t>eq</w:t>
      </w:r>
      <w:r w:rsidR="006C67E9" w:rsidRPr="00102112">
        <w:rPr>
          <w:szCs w:val="22"/>
        </w:rPr>
        <w:t>, sehingga l</w:t>
      </w:r>
      <w:r w:rsidR="00E629CF" w:rsidRPr="00102112">
        <w:rPr>
          <w:szCs w:val="22"/>
        </w:rPr>
        <w:t>aju emisi</w:t>
      </w:r>
      <w:r w:rsidR="006C67E9" w:rsidRPr="00102112">
        <w:rPr>
          <w:szCs w:val="22"/>
        </w:rPr>
        <w:t xml:space="preserve"> bersih </w:t>
      </w:r>
      <w:r w:rsidR="00E629CF" w:rsidRPr="00102112">
        <w:rPr>
          <w:szCs w:val="22"/>
        </w:rPr>
        <w:t xml:space="preserve">per tahun sebesar </w:t>
      </w:r>
      <w:r w:rsidR="007A5A54" w:rsidRPr="00102112">
        <w:rPr>
          <w:szCs w:val="22"/>
        </w:rPr>
        <w:t xml:space="preserve">109.327 </w:t>
      </w:r>
      <w:r w:rsidR="00E629CF" w:rsidRPr="00102112">
        <w:rPr>
          <w:szCs w:val="22"/>
        </w:rPr>
        <w:t>ton CO</w:t>
      </w:r>
      <w:r w:rsidR="00E629CF" w:rsidRPr="00102112">
        <w:rPr>
          <w:szCs w:val="22"/>
          <w:vertAlign w:val="subscript"/>
        </w:rPr>
        <w:t>2</w:t>
      </w:r>
      <w:r w:rsidR="006C67E9" w:rsidRPr="00102112">
        <w:rPr>
          <w:szCs w:val="22"/>
          <w:vertAlign w:val="subscript"/>
        </w:rPr>
        <w:t xml:space="preserve"> </w:t>
      </w:r>
      <w:r w:rsidR="00E629CF" w:rsidRPr="00102112">
        <w:rPr>
          <w:szCs w:val="22"/>
          <w:vertAlign w:val="subscript"/>
        </w:rPr>
        <w:t xml:space="preserve"> </w:t>
      </w:r>
      <w:r w:rsidR="00E629CF" w:rsidRPr="00102112">
        <w:rPr>
          <w:szCs w:val="22"/>
        </w:rPr>
        <w:t>d</w:t>
      </w:r>
      <w:r w:rsidR="006C67E9" w:rsidRPr="00102112">
        <w:rPr>
          <w:szCs w:val="22"/>
        </w:rPr>
        <w:t xml:space="preserve">an </w:t>
      </w:r>
      <w:r w:rsidR="00E629CF" w:rsidRPr="00102112">
        <w:rPr>
          <w:szCs w:val="22"/>
        </w:rPr>
        <w:t xml:space="preserve">laju </w:t>
      </w:r>
      <w:r w:rsidR="006C67E9" w:rsidRPr="00102112">
        <w:rPr>
          <w:szCs w:val="22"/>
        </w:rPr>
        <w:t xml:space="preserve">emisi bersih </w:t>
      </w:r>
      <w:r w:rsidR="007A5A54" w:rsidRPr="00102112">
        <w:rPr>
          <w:szCs w:val="22"/>
        </w:rPr>
        <w:t xml:space="preserve">per unit area yaitu 0,96 </w:t>
      </w:r>
      <w:r w:rsidR="00E629CF" w:rsidRPr="00102112">
        <w:rPr>
          <w:szCs w:val="22"/>
        </w:rPr>
        <w:t>CO</w:t>
      </w:r>
      <w:r w:rsidR="00E629CF" w:rsidRPr="00102112">
        <w:rPr>
          <w:szCs w:val="22"/>
          <w:vertAlign w:val="subscript"/>
        </w:rPr>
        <w:t>2</w:t>
      </w:r>
      <w:r w:rsidR="00E629CF" w:rsidRPr="00102112">
        <w:rPr>
          <w:szCs w:val="22"/>
        </w:rPr>
        <w:t>eq</w:t>
      </w:r>
      <w:r w:rsidR="006C67E9" w:rsidRPr="00102112">
        <w:rPr>
          <w:szCs w:val="22"/>
        </w:rPr>
        <w:t>/(</w:t>
      </w:r>
      <w:r w:rsidR="00E629CF" w:rsidRPr="00102112">
        <w:rPr>
          <w:szCs w:val="22"/>
        </w:rPr>
        <w:t>ha.</w:t>
      </w:r>
      <w:r w:rsidR="006C67E9" w:rsidRPr="00102112">
        <w:rPr>
          <w:szCs w:val="22"/>
        </w:rPr>
        <w:t>t</w:t>
      </w:r>
      <w:r w:rsidR="00E629CF" w:rsidRPr="00102112">
        <w:rPr>
          <w:szCs w:val="22"/>
        </w:rPr>
        <w:t>ahun</w:t>
      </w:r>
      <w:r w:rsidR="006C67E9" w:rsidRPr="00102112">
        <w:rPr>
          <w:szCs w:val="22"/>
        </w:rPr>
        <w:t>)</w:t>
      </w:r>
      <w:r w:rsidR="00E629CF" w:rsidRPr="00102112">
        <w:rPr>
          <w:szCs w:val="22"/>
        </w:rPr>
        <w:t>.</w:t>
      </w:r>
    </w:p>
    <w:p w:rsidR="00CC21C2" w:rsidRPr="00102112" w:rsidRDefault="0040349B" w:rsidP="00102112">
      <w:pPr>
        <w:pStyle w:val="BodyText"/>
        <w:spacing w:before="0" w:after="0" w:line="276" w:lineRule="auto"/>
        <w:rPr>
          <w:szCs w:val="22"/>
        </w:rPr>
      </w:pPr>
      <w:r w:rsidRPr="00102112">
        <w:rPr>
          <w:szCs w:val="22"/>
        </w:rPr>
        <w:tab/>
      </w:r>
      <w:r w:rsidR="00E629CF" w:rsidRPr="00102112">
        <w:rPr>
          <w:szCs w:val="22"/>
        </w:rPr>
        <w:t xml:space="preserve">Kabupaten </w:t>
      </w:r>
      <w:r w:rsidR="007A5A54" w:rsidRPr="00102112">
        <w:rPr>
          <w:szCs w:val="22"/>
        </w:rPr>
        <w:t xml:space="preserve">Banjarnegara </w:t>
      </w:r>
      <w:r w:rsidR="00E1163A" w:rsidRPr="00102112">
        <w:rPr>
          <w:szCs w:val="22"/>
        </w:rPr>
        <w:t xml:space="preserve">telah menentukan </w:t>
      </w:r>
      <w:r w:rsidR="00E629CF" w:rsidRPr="00102112">
        <w:rPr>
          <w:i/>
          <w:szCs w:val="22"/>
        </w:rPr>
        <w:t>Reference Emission Level (REL</w:t>
      </w:r>
      <w:r w:rsidR="00E629CF" w:rsidRPr="00102112">
        <w:rPr>
          <w:szCs w:val="22"/>
        </w:rPr>
        <w:t>) berdasarkan</w:t>
      </w:r>
      <w:r w:rsidR="00E1163A" w:rsidRPr="00102112">
        <w:rPr>
          <w:szCs w:val="22"/>
        </w:rPr>
        <w:t xml:space="preserve"> pendekatan </w:t>
      </w:r>
      <w:r w:rsidR="007A5A54" w:rsidRPr="00102112">
        <w:rPr>
          <w:szCs w:val="22"/>
        </w:rPr>
        <w:t xml:space="preserve">historis </w:t>
      </w:r>
      <w:r w:rsidR="00E629CF" w:rsidRPr="00102112">
        <w:rPr>
          <w:szCs w:val="22"/>
        </w:rPr>
        <w:t xml:space="preserve">dimana perkiraan penggunaan lahan dimasa yang akan datang </w:t>
      </w:r>
      <w:r w:rsidR="007A5A54" w:rsidRPr="00102112">
        <w:rPr>
          <w:szCs w:val="22"/>
        </w:rPr>
        <w:t>mengikuti laju perubahan penggunaan lahan dimasa lalu.  Hal ini disebabkan karena saat ini Kabupaten Banjarnegara sudah tidak lagi mengal</w:t>
      </w:r>
      <w:r w:rsidR="00CC21C2" w:rsidRPr="00102112">
        <w:rPr>
          <w:szCs w:val="22"/>
        </w:rPr>
        <w:t xml:space="preserve">ami </w:t>
      </w:r>
      <w:r w:rsidR="007A5A54" w:rsidRPr="00102112">
        <w:rPr>
          <w:szCs w:val="22"/>
        </w:rPr>
        <w:t>proses perubahan penggunaan lahan dalam skala luas.</w:t>
      </w:r>
      <w:r w:rsidR="00CC21C2" w:rsidRPr="00102112">
        <w:rPr>
          <w:szCs w:val="22"/>
        </w:rPr>
        <w:t xml:space="preserve"> Secara umum perkiraan emisi dari sektor peertanian-peternakan lebih dominan. </w:t>
      </w:r>
      <w:r w:rsidRPr="00102112">
        <w:rPr>
          <w:szCs w:val="22"/>
        </w:rPr>
        <w:t xml:space="preserve">Perkiraan emisi bersih kumulatif 2014-2030 dari </w:t>
      </w:r>
      <w:r w:rsidR="00CC21C2" w:rsidRPr="00102112">
        <w:rPr>
          <w:szCs w:val="22"/>
        </w:rPr>
        <w:t>sektor perubahan penggunaan lahan sebesar 814.757 ton CO2 eq dan dari sektor pertanian-peternakan sebesar  4.047.212 ton CO2 eq.</w:t>
      </w:r>
    </w:p>
    <w:p w:rsidR="00E629CF" w:rsidRPr="00102112" w:rsidRDefault="00DB3DAA" w:rsidP="00102112">
      <w:pPr>
        <w:pStyle w:val="BodyText"/>
        <w:spacing w:before="0" w:after="0" w:line="276" w:lineRule="auto"/>
        <w:rPr>
          <w:szCs w:val="22"/>
        </w:rPr>
      </w:pPr>
      <w:r w:rsidRPr="00102112">
        <w:rPr>
          <w:szCs w:val="22"/>
        </w:rPr>
        <w:tab/>
      </w:r>
      <w:r w:rsidR="0040349B" w:rsidRPr="00102112">
        <w:rPr>
          <w:szCs w:val="22"/>
        </w:rPr>
        <w:t xml:space="preserve">Sebagai bagaian mitigasi perubahan iklim dari sektor berbasis lahan, Kabupaten </w:t>
      </w:r>
      <w:r w:rsidR="00CC21C2" w:rsidRPr="00102112">
        <w:rPr>
          <w:szCs w:val="22"/>
        </w:rPr>
        <w:t xml:space="preserve">Banjarnegara </w:t>
      </w:r>
      <w:r w:rsidR="0040349B" w:rsidRPr="00102112">
        <w:rPr>
          <w:szCs w:val="22"/>
        </w:rPr>
        <w:t xml:space="preserve"> mengusulkan </w:t>
      </w:r>
      <w:r w:rsidR="00CC21C2" w:rsidRPr="00102112">
        <w:rPr>
          <w:szCs w:val="22"/>
        </w:rPr>
        <w:t>lima belas (15) a</w:t>
      </w:r>
      <w:r w:rsidR="0040349B" w:rsidRPr="00102112">
        <w:rPr>
          <w:szCs w:val="22"/>
        </w:rPr>
        <w:t xml:space="preserve">ksi mitigasi untuk mengurangi emisi dimasa yang akan datang.  </w:t>
      </w:r>
      <w:r w:rsidR="00CC21C2" w:rsidRPr="00102112">
        <w:rPr>
          <w:szCs w:val="22"/>
        </w:rPr>
        <w:t xml:space="preserve">Sembilan </w:t>
      </w:r>
      <w:r w:rsidR="0040349B" w:rsidRPr="00102112">
        <w:rPr>
          <w:szCs w:val="22"/>
        </w:rPr>
        <w:t>(</w:t>
      </w:r>
      <w:r w:rsidR="00CC21C2" w:rsidRPr="00102112">
        <w:rPr>
          <w:szCs w:val="22"/>
        </w:rPr>
        <w:t>9</w:t>
      </w:r>
      <w:r w:rsidR="0040349B" w:rsidRPr="00102112">
        <w:rPr>
          <w:szCs w:val="22"/>
        </w:rPr>
        <w:t>)</w:t>
      </w:r>
      <w:r w:rsidR="00E629CF" w:rsidRPr="00102112">
        <w:rPr>
          <w:szCs w:val="22"/>
        </w:rPr>
        <w:t xml:space="preserve"> aksi mitigasi</w:t>
      </w:r>
      <w:r w:rsidR="001A34CE" w:rsidRPr="00102112">
        <w:rPr>
          <w:szCs w:val="22"/>
        </w:rPr>
        <w:t xml:space="preserve"> </w:t>
      </w:r>
      <w:r w:rsidR="00E629CF" w:rsidRPr="00102112">
        <w:rPr>
          <w:szCs w:val="22"/>
        </w:rPr>
        <w:t xml:space="preserve">yang ditawarkan </w:t>
      </w:r>
      <w:r w:rsidR="00CC21C2" w:rsidRPr="00102112">
        <w:rPr>
          <w:szCs w:val="22"/>
        </w:rPr>
        <w:t xml:space="preserve">dari sektor peruban penggunaan lahan dan enam (6) aksi mitigasi dari sektor pertanian dan peternakan. Aksi Mitigasi tersebut diharapkan </w:t>
      </w:r>
      <w:r w:rsidR="00E629CF" w:rsidRPr="00102112">
        <w:rPr>
          <w:szCs w:val="22"/>
        </w:rPr>
        <w:t xml:space="preserve">dapat menurunkan emisi kabupaten sampai 2030 mendatang </w:t>
      </w:r>
      <w:r w:rsidR="00E629CF" w:rsidRPr="00102112">
        <w:rPr>
          <w:szCs w:val="22"/>
        </w:rPr>
        <w:lastRenderedPageBreak/>
        <w:t xml:space="preserve">sebesar </w:t>
      </w:r>
      <w:r w:rsidR="00CC21C2" w:rsidRPr="00102112">
        <w:rPr>
          <w:szCs w:val="22"/>
        </w:rPr>
        <w:t xml:space="preserve">6,67 </w:t>
      </w:r>
      <w:r w:rsidR="00E629CF" w:rsidRPr="00102112">
        <w:rPr>
          <w:szCs w:val="22"/>
        </w:rPr>
        <w:t xml:space="preserve">% atau setara dengan </w:t>
      </w:r>
      <w:r w:rsidR="00CC21C2" w:rsidRPr="00102112">
        <w:rPr>
          <w:szCs w:val="22"/>
        </w:rPr>
        <w:t xml:space="preserve">324.267 </w:t>
      </w:r>
      <w:r w:rsidR="00E629CF" w:rsidRPr="00102112">
        <w:rPr>
          <w:szCs w:val="22"/>
        </w:rPr>
        <w:t>ton CO</w:t>
      </w:r>
      <w:r w:rsidR="00E629CF" w:rsidRPr="00102112">
        <w:rPr>
          <w:szCs w:val="22"/>
          <w:vertAlign w:val="subscript"/>
        </w:rPr>
        <w:t>2</w:t>
      </w:r>
      <w:r w:rsidR="002C4E52" w:rsidRPr="00102112">
        <w:rPr>
          <w:szCs w:val="22"/>
          <w:vertAlign w:val="subscript"/>
        </w:rPr>
        <w:t xml:space="preserve"> </w:t>
      </w:r>
      <w:r w:rsidR="00E629CF" w:rsidRPr="00102112">
        <w:rPr>
          <w:szCs w:val="22"/>
        </w:rPr>
        <w:t>eq</w:t>
      </w:r>
      <w:r w:rsidR="005E292C" w:rsidRPr="00102112">
        <w:rPr>
          <w:szCs w:val="22"/>
        </w:rPr>
        <w:t>, a</w:t>
      </w:r>
      <w:r w:rsidR="00E629CF" w:rsidRPr="00102112">
        <w:rPr>
          <w:szCs w:val="22"/>
        </w:rPr>
        <w:t xml:space="preserve">dapun </w:t>
      </w:r>
      <w:r w:rsidR="00CC21C2" w:rsidRPr="00102112">
        <w:rPr>
          <w:szCs w:val="22"/>
        </w:rPr>
        <w:t>9</w:t>
      </w:r>
      <w:r w:rsidR="00E629CF" w:rsidRPr="00102112">
        <w:rPr>
          <w:szCs w:val="22"/>
        </w:rPr>
        <w:t xml:space="preserve"> aksi mitigasi </w:t>
      </w:r>
      <w:r w:rsidR="00CC21C2" w:rsidRPr="00102112">
        <w:rPr>
          <w:szCs w:val="22"/>
        </w:rPr>
        <w:t xml:space="preserve">dari sektor perubahan penggunaan lahan </w:t>
      </w:r>
      <w:r w:rsidR="00E629CF" w:rsidRPr="00102112">
        <w:rPr>
          <w:szCs w:val="22"/>
        </w:rPr>
        <w:t>adalah</w:t>
      </w:r>
      <w:r w:rsidR="00E51E11" w:rsidRPr="00102112">
        <w:rPr>
          <w:szCs w:val="22"/>
        </w:rPr>
        <w:t xml:space="preserve"> </w:t>
      </w:r>
      <w:r w:rsidR="00E629CF" w:rsidRPr="00102112">
        <w:rPr>
          <w:szCs w:val="22"/>
        </w:rPr>
        <w:t>:</w:t>
      </w:r>
      <w:r w:rsidR="00CC21C2" w:rsidRPr="00102112">
        <w:rPr>
          <w:szCs w:val="22"/>
        </w:rPr>
        <w:t xml:space="preserve"> </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Pengkayaan tanaman berkayu pada agroforestri salak</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Penambahan tanaman berkayu di lahan hortikultura dan palawija</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Peningkatan ruang terbuka hijau, (Taman dan hutan kota, turus jalan, penanaman sempadan sungai)</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Pengembangan Hutan Desa</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Hutan sekolah</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Pengendalian koefisien dasar bangunan pada kawasan permukiman</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Reboisasi hutan lindung dan pengelolaan hutan berbasis masyarakat</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Rehabilitasi daerah penyangga</w:t>
      </w:r>
    </w:p>
    <w:p w:rsidR="00E51E11" w:rsidRPr="00102112" w:rsidRDefault="00E51E11" w:rsidP="00AC3847">
      <w:pPr>
        <w:pStyle w:val="ListParagraph"/>
        <w:numPr>
          <w:ilvl w:val="0"/>
          <w:numId w:val="36"/>
        </w:numPr>
        <w:tabs>
          <w:tab w:val="left" w:pos="1831"/>
        </w:tabs>
        <w:spacing w:after="0"/>
        <w:rPr>
          <w:rFonts w:ascii="Book Antiqua" w:hAnsi="Book Antiqua"/>
        </w:rPr>
      </w:pPr>
      <w:r w:rsidRPr="00102112">
        <w:rPr>
          <w:rFonts w:ascii="Book Antiqua" w:hAnsi="Book Antiqua"/>
        </w:rPr>
        <w:t>Penganekaragaman jenis tanaman kehutanan</w:t>
      </w:r>
    </w:p>
    <w:p w:rsidR="00E51E11" w:rsidRPr="00102112" w:rsidRDefault="00E51E11" w:rsidP="00102112">
      <w:pPr>
        <w:pStyle w:val="BodyText"/>
        <w:spacing w:before="0" w:after="0" w:line="276" w:lineRule="auto"/>
        <w:rPr>
          <w:szCs w:val="22"/>
        </w:rPr>
      </w:pPr>
      <w:r w:rsidRPr="00102112">
        <w:rPr>
          <w:szCs w:val="22"/>
        </w:rPr>
        <w:t>Sedangkan 6 aksi mitigasi dari Sektor pertanian-peternakan adalah :</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Pengelolaan air (intermittent) dalam budidaya padi sawah</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Substitusi Pupuk Kimia dengan Organik (200 hektar substitusi 25%)</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Pengembangan Biogas Ternak Pencegahan emisi CH4</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Pembangunan Rumah Kompos/Alat Pembuatan Pupuk Organik</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Pertanian Padi Organik</w:t>
      </w:r>
    </w:p>
    <w:p w:rsidR="00E51E11" w:rsidRPr="00102112" w:rsidRDefault="00E51E11" w:rsidP="00AC3847">
      <w:pPr>
        <w:pStyle w:val="ListParagraph"/>
        <w:numPr>
          <w:ilvl w:val="0"/>
          <w:numId w:val="37"/>
        </w:numPr>
        <w:spacing w:after="0"/>
        <w:rPr>
          <w:rFonts w:ascii="Book Antiqua" w:hAnsi="Book Antiqua" w:cs="Calibri"/>
        </w:rPr>
      </w:pPr>
      <w:r w:rsidRPr="00102112">
        <w:rPr>
          <w:rFonts w:ascii="Book Antiqua" w:hAnsi="Book Antiqua" w:cs="Calibri"/>
        </w:rPr>
        <w:t>Penerapan Mina padi</w:t>
      </w:r>
    </w:p>
    <w:p w:rsidR="000432F7" w:rsidRPr="00102112" w:rsidRDefault="00DB3DAA" w:rsidP="00102112">
      <w:pPr>
        <w:autoSpaceDE w:val="0"/>
        <w:autoSpaceDN w:val="0"/>
        <w:adjustRightInd w:val="0"/>
        <w:spacing w:after="0"/>
        <w:ind w:firstLine="567"/>
        <w:jc w:val="both"/>
        <w:rPr>
          <w:rFonts w:ascii="Book Antiqua" w:hAnsi="Book Antiqua"/>
        </w:rPr>
      </w:pPr>
      <w:r w:rsidRPr="00102112">
        <w:rPr>
          <w:rFonts w:ascii="Book Antiqua" w:hAnsi="Book Antiqua"/>
        </w:rPr>
        <w:tab/>
      </w:r>
      <w:r w:rsidR="00E629CF" w:rsidRPr="00102112">
        <w:rPr>
          <w:rFonts w:ascii="Book Antiqua" w:hAnsi="Book Antiqua"/>
        </w:rPr>
        <w:t>Strategi imlementasi yang dapat dilakukan untuk mewujudkan pembangunan ren</w:t>
      </w:r>
      <w:r w:rsidR="00E51E11" w:rsidRPr="00102112">
        <w:rPr>
          <w:rFonts w:ascii="Book Antiqua" w:hAnsi="Book Antiqua"/>
        </w:rPr>
        <w:t>dah emisi dan ekonomi hijau di K</w:t>
      </w:r>
      <w:r w:rsidR="00E629CF" w:rsidRPr="00102112">
        <w:rPr>
          <w:rFonts w:ascii="Book Antiqua" w:hAnsi="Book Antiqua"/>
        </w:rPr>
        <w:t xml:space="preserve">abupaten </w:t>
      </w:r>
      <w:r w:rsidR="00E51E11" w:rsidRPr="00102112">
        <w:rPr>
          <w:rFonts w:ascii="Book Antiqua" w:hAnsi="Book Antiqua"/>
        </w:rPr>
        <w:t>Banjarnegar</w:t>
      </w:r>
      <w:r w:rsidR="00E629CF" w:rsidRPr="00102112">
        <w:rPr>
          <w:rFonts w:ascii="Book Antiqua" w:hAnsi="Book Antiqua"/>
        </w:rPr>
        <w:t xml:space="preserve"> perlu melakukan beberapa kegiatan. Adapun strategi yang dapat dilakukan oleh pemerintah Kabupaten </w:t>
      </w:r>
      <w:r w:rsidR="00E51E11" w:rsidRPr="00102112">
        <w:rPr>
          <w:rFonts w:ascii="Book Antiqua" w:hAnsi="Book Antiqua"/>
        </w:rPr>
        <w:t xml:space="preserve">Banjarnegara </w:t>
      </w:r>
      <w:r w:rsidR="00E629CF" w:rsidRPr="00102112">
        <w:rPr>
          <w:rFonts w:ascii="Book Antiqua" w:hAnsi="Book Antiqua"/>
        </w:rPr>
        <w:t xml:space="preserve">, yaitu </w:t>
      </w:r>
      <w:r w:rsidR="00E51E11" w:rsidRPr="00102112">
        <w:rPr>
          <w:rFonts w:ascii="Book Antiqua" w:hAnsi="Book Antiqua"/>
        </w:rPr>
        <w:t xml:space="preserve">Strategi implementasi memuat 4 (empat) langkah berikut: (1) memetakan lembaga-lembaga yang dimiliki Pemerintah Kabupaten Banjarnegara, (2) mengidentifikasi sumber dana yang mungkin, (3) menyusun jadwal implementasi masing-masing usulan aksimitigasi, </w:t>
      </w: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A270FB" w:rsidRPr="00F24F62" w:rsidRDefault="00A270FB" w:rsidP="00A270FB">
      <w:pPr>
        <w:pStyle w:val="BBullet"/>
        <w:rPr>
          <w:rFonts w:ascii="Book Antiqua" w:hAnsi="Book Antiqua"/>
        </w:rPr>
      </w:pPr>
    </w:p>
    <w:p w:rsidR="00D76AFB" w:rsidRPr="00F24F62" w:rsidRDefault="00D76AFB" w:rsidP="00A270FB">
      <w:pPr>
        <w:pStyle w:val="BBullet"/>
        <w:rPr>
          <w:rFonts w:ascii="Book Antiqua" w:hAnsi="Book Antiqua"/>
        </w:rPr>
        <w:sectPr w:rsidR="00D76AFB" w:rsidRPr="00F24F62" w:rsidSect="00D76AFB">
          <w:headerReference w:type="default" r:id="rId12"/>
          <w:footerReference w:type="default" r:id="rId13"/>
          <w:footerReference w:type="first" r:id="rId14"/>
          <w:pgSz w:w="11909" w:h="16834" w:code="9"/>
          <w:pgMar w:top="2160" w:right="1440" w:bottom="1440" w:left="1728" w:header="720" w:footer="720" w:gutter="0"/>
          <w:pgNumType w:fmt="lowerRoman" w:start="1"/>
          <w:cols w:space="720"/>
          <w:titlePg/>
          <w:docGrid w:linePitch="360"/>
        </w:sectPr>
      </w:pPr>
    </w:p>
    <w:p w:rsidR="00A270FB" w:rsidRPr="00F24F62" w:rsidRDefault="00A270FB" w:rsidP="00A270FB">
      <w:pPr>
        <w:pStyle w:val="AHEAD"/>
        <w:spacing w:after="0"/>
        <w:rPr>
          <w:rFonts w:ascii="Book Antiqua" w:hAnsi="Book Antiqua"/>
        </w:rPr>
      </w:pPr>
      <w:bookmarkStart w:id="3" w:name="_Toc479258116"/>
      <w:r w:rsidRPr="00F24F62">
        <w:rPr>
          <w:rFonts w:ascii="Book Antiqua" w:hAnsi="Book Antiqua"/>
        </w:rPr>
        <w:lastRenderedPageBreak/>
        <w:t>DAFTAR ISI</w:t>
      </w:r>
      <w:bookmarkEnd w:id="3"/>
    </w:p>
    <w:p w:rsidR="00A270FB" w:rsidRPr="00F24F62" w:rsidRDefault="00A270FB" w:rsidP="00A270FB">
      <w:pPr>
        <w:pStyle w:val="AHEAD"/>
        <w:spacing w:after="0"/>
        <w:rPr>
          <w:rFonts w:ascii="Book Antiqua" w:hAnsi="Book Antiqua"/>
        </w:rPr>
      </w:pPr>
    </w:p>
    <w:sdt>
      <w:sdtPr>
        <w:rPr>
          <w:rFonts w:eastAsia="Times New Roman"/>
        </w:rPr>
        <w:id w:val="-686055021"/>
        <w:docPartObj>
          <w:docPartGallery w:val="Table of Contents"/>
          <w:docPartUnique/>
        </w:docPartObj>
      </w:sdtPr>
      <w:sdtEndPr>
        <w:rPr>
          <w:rFonts w:cs="Arial"/>
          <w:b/>
          <w:bCs/>
          <w:noProof/>
        </w:rPr>
      </w:sdtEndPr>
      <w:sdtContent>
        <w:p w:rsidR="00350CC3" w:rsidRPr="00350CC3" w:rsidRDefault="006103CE">
          <w:pPr>
            <w:pStyle w:val="TOC1"/>
            <w:tabs>
              <w:tab w:val="right" w:leader="dot" w:pos="8777"/>
            </w:tabs>
            <w:rPr>
              <w:rFonts w:cstheme="minorBidi"/>
              <w:noProof/>
            </w:rPr>
          </w:pPr>
          <w:r w:rsidRPr="00350CC3">
            <w:rPr>
              <w:rFonts w:cs="Arial"/>
            </w:rPr>
            <w:fldChar w:fldCharType="begin"/>
          </w:r>
          <w:r w:rsidRPr="00350CC3">
            <w:rPr>
              <w:rFonts w:cs="Arial"/>
            </w:rPr>
            <w:instrText xml:space="preserve"> TOC \o "1-3" \h \z \t "A1.BAB,2,A2.SubBAB,3,A.HEAD,1" </w:instrText>
          </w:r>
          <w:r w:rsidRPr="00350CC3">
            <w:rPr>
              <w:rFonts w:cs="Arial"/>
            </w:rPr>
            <w:fldChar w:fldCharType="separate"/>
          </w:r>
          <w:hyperlink w:anchor="_Toc479258113" w:history="1">
            <w:r w:rsidR="00350CC3" w:rsidRPr="00350CC3">
              <w:rPr>
                <w:rStyle w:val="Hyperlink"/>
                <w:noProof/>
              </w:rPr>
              <w:t>SAMBUTAN BUPATI BANJARNEGARA</w:t>
            </w:r>
            <w:r w:rsidR="00350CC3" w:rsidRPr="00350CC3">
              <w:rPr>
                <w:noProof/>
                <w:webHidden/>
              </w:rPr>
              <w:tab/>
            </w:r>
            <w:r w:rsidR="00350CC3" w:rsidRPr="00350CC3">
              <w:rPr>
                <w:noProof/>
                <w:webHidden/>
              </w:rPr>
              <w:fldChar w:fldCharType="begin"/>
            </w:r>
            <w:r w:rsidR="00350CC3" w:rsidRPr="00350CC3">
              <w:rPr>
                <w:noProof/>
                <w:webHidden/>
              </w:rPr>
              <w:instrText xml:space="preserve"> PAGEREF _Toc479258113 \h </w:instrText>
            </w:r>
            <w:r w:rsidR="00350CC3" w:rsidRPr="00350CC3">
              <w:rPr>
                <w:noProof/>
                <w:webHidden/>
              </w:rPr>
            </w:r>
            <w:r w:rsidR="00350CC3" w:rsidRPr="00350CC3">
              <w:rPr>
                <w:noProof/>
                <w:webHidden/>
              </w:rPr>
              <w:fldChar w:fldCharType="separate"/>
            </w:r>
            <w:r w:rsidR="00350CC3" w:rsidRPr="00350CC3">
              <w:rPr>
                <w:noProof/>
                <w:webHidden/>
              </w:rPr>
              <w:t>iii</w:t>
            </w:r>
            <w:r w:rsidR="00350CC3" w:rsidRPr="00350CC3">
              <w:rPr>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14" w:history="1">
            <w:r w:rsidRPr="00350CC3">
              <w:rPr>
                <w:rStyle w:val="Hyperlink"/>
                <w:rFonts w:ascii="Book Antiqua" w:hAnsi="Book Antiqua"/>
                <w:noProof/>
              </w:rPr>
              <w:t>KATA PENGANTAR</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_Toc479258114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iv</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15" w:history="1">
            <w:r w:rsidRPr="00350CC3">
              <w:rPr>
                <w:rStyle w:val="Hyperlink"/>
                <w:rFonts w:ascii="Book Antiqua" w:hAnsi="Book Antiqua"/>
                <w:noProof/>
              </w:rPr>
              <w:t>RINGKASAN EKSEKUTIF</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_Toc479258115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v</w:t>
            </w:r>
            <w:r w:rsidRPr="00350CC3">
              <w:rPr>
                <w:rFonts w:ascii="Book Antiqua" w:hAnsi="Book Antiqua"/>
                <w:noProof/>
                <w:webHidden/>
              </w:rPr>
              <w:fldChar w:fldCharType="end"/>
            </w:r>
          </w:hyperlink>
        </w:p>
        <w:p w:rsidR="00350CC3" w:rsidRPr="00350CC3" w:rsidRDefault="00350CC3">
          <w:pPr>
            <w:pStyle w:val="TOC1"/>
            <w:tabs>
              <w:tab w:val="right" w:leader="dot" w:pos="8777"/>
            </w:tabs>
            <w:rPr>
              <w:rFonts w:cstheme="minorBidi"/>
              <w:noProof/>
            </w:rPr>
          </w:pPr>
          <w:hyperlink w:anchor="_Toc479258116" w:history="1">
            <w:r w:rsidRPr="00350CC3">
              <w:rPr>
                <w:rStyle w:val="Hyperlink"/>
                <w:noProof/>
              </w:rPr>
              <w:t>DAFTAR ISI</w:t>
            </w:r>
            <w:r w:rsidRPr="00350CC3">
              <w:rPr>
                <w:noProof/>
                <w:webHidden/>
              </w:rPr>
              <w:tab/>
            </w:r>
            <w:r w:rsidRPr="00350CC3">
              <w:rPr>
                <w:noProof/>
                <w:webHidden/>
              </w:rPr>
              <w:fldChar w:fldCharType="begin"/>
            </w:r>
            <w:r w:rsidRPr="00350CC3">
              <w:rPr>
                <w:noProof/>
                <w:webHidden/>
              </w:rPr>
              <w:instrText xml:space="preserve"> PAGEREF _Toc479258116 \h </w:instrText>
            </w:r>
            <w:r w:rsidRPr="00350CC3">
              <w:rPr>
                <w:noProof/>
                <w:webHidden/>
              </w:rPr>
            </w:r>
            <w:r w:rsidRPr="00350CC3">
              <w:rPr>
                <w:noProof/>
                <w:webHidden/>
              </w:rPr>
              <w:fldChar w:fldCharType="separate"/>
            </w:r>
            <w:r w:rsidRPr="00350CC3">
              <w:rPr>
                <w:noProof/>
                <w:webHidden/>
              </w:rPr>
              <w:t>7</w:t>
            </w:r>
            <w:r w:rsidRPr="00350CC3">
              <w:rPr>
                <w:noProof/>
                <w:webHidden/>
              </w:rPr>
              <w:fldChar w:fldCharType="end"/>
            </w:r>
          </w:hyperlink>
        </w:p>
        <w:p w:rsidR="00350CC3" w:rsidRPr="00350CC3" w:rsidRDefault="00350CC3">
          <w:pPr>
            <w:pStyle w:val="TOC1"/>
            <w:tabs>
              <w:tab w:val="right" w:leader="dot" w:pos="8777"/>
            </w:tabs>
            <w:rPr>
              <w:rFonts w:cstheme="minorBidi"/>
              <w:noProof/>
            </w:rPr>
          </w:pPr>
          <w:hyperlink w:anchor="_Toc479258117" w:history="1">
            <w:r w:rsidRPr="00350CC3">
              <w:rPr>
                <w:rStyle w:val="Hyperlink"/>
                <w:noProof/>
              </w:rPr>
              <w:t>DAFTAR TABEL</w:t>
            </w:r>
            <w:r w:rsidRPr="00350CC3">
              <w:rPr>
                <w:noProof/>
                <w:webHidden/>
              </w:rPr>
              <w:tab/>
            </w:r>
            <w:r w:rsidRPr="00350CC3">
              <w:rPr>
                <w:noProof/>
                <w:webHidden/>
              </w:rPr>
              <w:fldChar w:fldCharType="begin"/>
            </w:r>
            <w:r w:rsidRPr="00350CC3">
              <w:rPr>
                <w:noProof/>
                <w:webHidden/>
              </w:rPr>
              <w:instrText xml:space="preserve"> PAGEREF _Toc479258117 \h </w:instrText>
            </w:r>
            <w:r w:rsidRPr="00350CC3">
              <w:rPr>
                <w:noProof/>
                <w:webHidden/>
              </w:rPr>
            </w:r>
            <w:r w:rsidRPr="00350CC3">
              <w:rPr>
                <w:noProof/>
                <w:webHidden/>
              </w:rPr>
              <w:fldChar w:fldCharType="separate"/>
            </w:r>
            <w:r w:rsidRPr="00350CC3">
              <w:rPr>
                <w:noProof/>
                <w:webHidden/>
              </w:rPr>
              <w:t>9</w:t>
            </w:r>
            <w:r w:rsidRPr="00350CC3">
              <w:rPr>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18" w:history="1">
            <w:r w:rsidRPr="00350CC3">
              <w:rPr>
                <w:rStyle w:val="Hyperlink"/>
                <w:rFonts w:ascii="Book Antiqua" w:hAnsi="Book Antiqua"/>
                <w:noProof/>
              </w:rPr>
              <w:t>DAFTAR GAMBAR</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_Toc479258118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11</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19" w:history="1">
            <w:r w:rsidRPr="00350CC3">
              <w:rPr>
                <w:rStyle w:val="Hyperlink"/>
                <w:rFonts w:ascii="Book Antiqua" w:hAnsi="Book Antiqua"/>
                <w:noProof/>
              </w:rPr>
              <w:t>DAFTAR  ISTILAH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_Toc479258119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20" w:history="1">
            <w:r w:rsidRPr="00350CC3">
              <w:rPr>
                <w:rStyle w:val="Hyperlink"/>
                <w:rFonts w:ascii="Book Antiqua" w:hAnsi="Book Antiqua"/>
                <w:noProof/>
              </w:rPr>
              <w:t>BAB I. PENDAHULUAN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_Toc479258120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18</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1" w:history="1">
            <w:r w:rsidRPr="00350CC3">
              <w:rPr>
                <w:rStyle w:val="Hyperlink"/>
                <w:rFonts w:ascii="Book Antiqua" w:hAnsi="Book Antiqua"/>
                <w:noProof/>
              </w:rPr>
              <w:t>1.1. Latar Belakang.</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_Toc479258121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18</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2" w:history="1">
            <w:r w:rsidRPr="00350CC3">
              <w:rPr>
                <w:rStyle w:val="Hyperlink"/>
                <w:rFonts w:ascii="Book Antiqua" w:hAnsi="Book Antiqua"/>
                <w:noProof/>
              </w:rPr>
              <w:t>1.2. Tujuan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_Toc479258122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3" w:history="1">
            <w:r w:rsidRPr="00350CC3">
              <w:rPr>
                <w:rStyle w:val="Hyperlink"/>
                <w:rFonts w:ascii="Book Antiqua" w:hAnsi="Book Antiqua"/>
                <w:noProof/>
              </w:rPr>
              <w:t>1.3. Keluaran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_Toc479258123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4" w:history="1">
            <w:r w:rsidRPr="00350CC3">
              <w:rPr>
                <w:rStyle w:val="Hyperlink"/>
                <w:rFonts w:ascii="Book Antiqua" w:hAnsi="Book Antiqua"/>
                <w:noProof/>
              </w:rPr>
              <w:t>1.4. Ruang Lingkup</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5" w:history="1">
            <w:r w:rsidRPr="00350CC3">
              <w:rPr>
                <w:rStyle w:val="Hyperlink"/>
                <w:rFonts w:ascii="Book Antiqua" w:hAnsi="Book Antiqua"/>
                <w:noProof/>
              </w:rPr>
              <w:t>1.5. Tinjauan Konsep dan Dasar Hukum</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6" w:history="1">
            <w:r w:rsidRPr="00350CC3">
              <w:rPr>
                <w:rStyle w:val="Hyperlink"/>
                <w:rFonts w:ascii="Book Antiqua" w:hAnsi="Book Antiqua"/>
                <w:noProof/>
              </w:rPr>
              <w:t>1.6. Metodologi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_Toc479258126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22</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7" w:history="1">
            <w:r w:rsidRPr="00350CC3">
              <w:rPr>
                <w:rStyle w:val="Hyperlink"/>
                <w:rFonts w:ascii="Book Antiqua" w:hAnsi="Book Antiqua"/>
                <w:noProof/>
              </w:rPr>
              <w:t>1.7. Proses Implementasi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_Toc479258127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24</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28" w:history="1">
            <w:r w:rsidRPr="00350CC3">
              <w:rPr>
                <w:rStyle w:val="Hyperlink"/>
                <w:rFonts w:ascii="Book Antiqua" w:hAnsi="Book Antiqua"/>
                <w:noProof/>
              </w:rPr>
              <w:t>BAB II. PROFIL DAERAH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_Toc479258128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29" w:history="1">
            <w:r w:rsidRPr="00350CC3">
              <w:rPr>
                <w:rStyle w:val="Hyperlink"/>
                <w:rFonts w:ascii="Book Antiqua" w:hAnsi="Book Antiqua"/>
                <w:noProof/>
              </w:rPr>
              <w:t>2.1. Profil dan Karakteristik Daerah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_Toc479258129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26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0" w:history="1">
            <w:r w:rsidRPr="00350CC3">
              <w:rPr>
                <w:rStyle w:val="Hyperlink"/>
                <w:rFonts w:ascii="Book Antiqua" w:hAnsi="Book Antiqua"/>
                <w:noProof/>
              </w:rPr>
              <w:t>2.2. Karakteristik Daerah Dalam Konstelasi Pembangunan Provinsi Jawa Tengah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_Toc479258130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36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1" w:history="1">
            <w:r w:rsidRPr="00350CC3">
              <w:rPr>
                <w:rStyle w:val="Hyperlink"/>
                <w:rFonts w:ascii="Book Antiqua" w:hAnsi="Book Antiqua"/>
                <w:noProof/>
              </w:rPr>
              <w:t>2.3. Potensi Kabupaten Dalam Emisi Gas Rumah Kaca</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_Toc479258131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37</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32" w:history="1">
            <w:r w:rsidRPr="00350CC3">
              <w:rPr>
                <w:rStyle w:val="Hyperlink"/>
                <w:rFonts w:ascii="Book Antiqua" w:hAnsi="Book Antiqua"/>
                <w:noProof/>
              </w:rPr>
              <w:t>BAB III. KEBIJAKAN PEMBANGUNAN DAERAH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_Toc479258132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40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3" w:history="1">
            <w:r w:rsidRPr="00350CC3">
              <w:rPr>
                <w:rStyle w:val="Hyperlink"/>
                <w:rFonts w:ascii="Book Antiqua" w:hAnsi="Book Antiqua"/>
                <w:noProof/>
              </w:rPr>
              <w:t>3.1. Kebijakan Pembangunan Nasional dan Provinsi Jawa Tengah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_Toc479258133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40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4" w:history="1">
            <w:r w:rsidRPr="00350CC3">
              <w:rPr>
                <w:rStyle w:val="Hyperlink"/>
                <w:rFonts w:ascii="Book Antiqua" w:hAnsi="Book Antiqua"/>
                <w:noProof/>
              </w:rPr>
              <w:t>3.2. Muatan RTRW Kabupaten Banjarnegara</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42</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5" w:history="1">
            <w:r w:rsidRPr="00350CC3">
              <w:rPr>
                <w:rStyle w:val="Hyperlink"/>
                <w:rFonts w:ascii="Book Antiqua" w:hAnsi="Book Antiqua"/>
                <w:noProof/>
              </w:rPr>
              <w:t>3.3. Rencana Pembangunan Jangka Panjang dan Menengah Daerah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48</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36" w:history="1">
            <w:r w:rsidRPr="00350CC3">
              <w:rPr>
                <w:rStyle w:val="Hyperlink"/>
                <w:rFonts w:ascii="Book Antiqua" w:hAnsi="Book Antiqua"/>
                <w:noProof/>
              </w:rPr>
              <w:t>BAB IV.  KEBIJAKAN DAERAH  TERKAIT  AKSI MITIGASI PERUBAHAN IKLIM</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_Toc479258136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50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7" w:history="1">
            <w:r w:rsidRPr="00350CC3">
              <w:rPr>
                <w:rStyle w:val="Hyperlink"/>
                <w:rFonts w:ascii="Book Antiqua" w:hAnsi="Book Antiqua"/>
                <w:noProof/>
              </w:rPr>
              <w:t>4.1. Rencana Aksi Daerah Gas Rumah Kaca (RAD-GRK) Jawa Tengah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_Toc479258137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50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38" w:history="1">
            <w:r w:rsidRPr="00350CC3">
              <w:rPr>
                <w:rStyle w:val="Hyperlink"/>
                <w:rFonts w:ascii="Book Antiqua" w:hAnsi="Book Antiqua"/>
                <w:noProof/>
              </w:rPr>
              <w:t>4.2. Identifikasi Rencana Pembangunan Daerah dalam Aksi Mitigasi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_Toc479258138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56</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39" w:history="1">
            <w:r w:rsidRPr="00350CC3">
              <w:rPr>
                <w:rStyle w:val="Hyperlink"/>
                <w:rFonts w:ascii="Book Antiqua" w:hAnsi="Book Antiqua"/>
                <w:noProof/>
              </w:rPr>
              <w:t>BAB V. PENYUSUNAN UNIT PERENCANAAN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_Toc479258139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59</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0" w:history="1">
            <w:r w:rsidRPr="00350CC3">
              <w:rPr>
                <w:rStyle w:val="Hyperlink"/>
                <w:rFonts w:ascii="Book Antiqua" w:hAnsi="Book Antiqua"/>
                <w:noProof/>
              </w:rPr>
              <w:t>5.1. Definisi dan Arti Penting Unit Perencanaan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_Toc479258140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59</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1" w:history="1">
            <w:r w:rsidRPr="00350CC3">
              <w:rPr>
                <w:rStyle w:val="Hyperlink"/>
                <w:rFonts w:ascii="Book Antiqua" w:hAnsi="Book Antiqua"/>
                <w:noProof/>
              </w:rPr>
              <w:t>5.2. Proses Pembuatan dan Dinamika Unit Perencanaan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_Toc479258141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2" w:history="1">
            <w:r w:rsidRPr="00350CC3">
              <w:rPr>
                <w:rStyle w:val="Hyperlink"/>
                <w:rFonts w:ascii="Book Antiqua" w:hAnsi="Book Antiqua"/>
                <w:noProof/>
              </w:rPr>
              <w:t>5.3. Zonasi Sebagai Landasan Perencanaan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_Toc479258142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62</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43" w:history="1">
            <w:r w:rsidRPr="00350CC3">
              <w:rPr>
                <w:rStyle w:val="Hyperlink"/>
                <w:rFonts w:ascii="Book Antiqua" w:hAnsi="Book Antiqua"/>
                <w:noProof/>
              </w:rPr>
              <w:t>BAB VI. ANALISIS PENGGUNAAN LAHAN DAN KEGIATAN PERTANIAN-PETERNAKAN  KABUPATEN BANJARNEGARA</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_Toc479258143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4" w:history="1">
            <w:r w:rsidRPr="00350CC3">
              <w:rPr>
                <w:rStyle w:val="Hyperlink"/>
                <w:rFonts w:ascii="Book Antiqua" w:hAnsi="Book Antiqua"/>
                <w:noProof/>
              </w:rPr>
              <w:t>6.1. Definisi dan Klasifikasi Tutupan Lahan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5" w:history="1">
            <w:r w:rsidRPr="00350CC3">
              <w:rPr>
                <w:rStyle w:val="Hyperlink"/>
                <w:rFonts w:ascii="Book Antiqua" w:hAnsi="Book Antiqua"/>
                <w:noProof/>
              </w:rPr>
              <w:t>6.2. Perubahan Penggunaan Lahan Masa Lalu</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6" w:history="1">
            <w:r w:rsidRPr="00350CC3">
              <w:rPr>
                <w:rStyle w:val="Hyperlink"/>
                <w:rFonts w:ascii="Book Antiqua" w:hAnsi="Book Antiqua"/>
                <w:noProof/>
              </w:rPr>
              <w:t>6.3. Perubahan Penggunaan Lahan Dominan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_Toc479258146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68</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7" w:history="1">
            <w:r w:rsidRPr="00350CC3">
              <w:rPr>
                <w:rStyle w:val="Hyperlink"/>
                <w:rFonts w:ascii="Book Antiqua" w:hAnsi="Book Antiqua"/>
                <w:noProof/>
              </w:rPr>
              <w:t>6.4. Identifikasi Fak</w:t>
            </w:r>
            <w:r w:rsidRPr="00350CC3">
              <w:rPr>
                <w:rStyle w:val="Hyperlink"/>
                <w:rFonts w:ascii="Book Antiqua" w:hAnsi="Book Antiqua"/>
                <w:noProof/>
                <w:lang w:val="id-ID"/>
              </w:rPr>
              <w:t>to</w:t>
            </w:r>
            <w:r w:rsidRPr="00350CC3">
              <w:rPr>
                <w:rStyle w:val="Hyperlink"/>
                <w:rFonts w:ascii="Book Antiqua" w:hAnsi="Book Antiqua"/>
                <w:noProof/>
              </w:rPr>
              <w:t>r Penyebab Perubahan Penggunaan Lahan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_Toc479258147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71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48" w:history="1">
            <w:r w:rsidRPr="00350CC3">
              <w:rPr>
                <w:rStyle w:val="Hyperlink"/>
                <w:rFonts w:ascii="Book Antiqua" w:hAnsi="Book Antiqua"/>
                <w:noProof/>
              </w:rPr>
              <w:t>6.5. Kegiatan Sektor Pertanian dan Peternakan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_Toc479258148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76</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49" w:history="1">
            <w:r w:rsidRPr="00350CC3">
              <w:rPr>
                <w:rStyle w:val="Hyperlink"/>
                <w:rFonts w:ascii="Book Antiqua" w:hAnsi="Book Antiqua"/>
                <w:noProof/>
              </w:rPr>
              <w:t>BAB VII. EMISI GAS RUMAH KACA AKIBAT ALIH GUNA LAHAN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_Toc479258149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81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0" w:history="1">
            <w:r w:rsidRPr="00350CC3">
              <w:rPr>
                <w:rStyle w:val="Hyperlink"/>
                <w:rFonts w:ascii="Book Antiqua" w:hAnsi="Book Antiqua"/>
                <w:noProof/>
              </w:rPr>
              <w:t>7.1. Perkiraan Emisi Karbon Masa Lalu</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_Toc479258150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81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1" w:history="1">
            <w:r w:rsidRPr="00350CC3">
              <w:rPr>
                <w:rStyle w:val="Hyperlink"/>
                <w:rFonts w:ascii="Book Antiqua" w:hAnsi="Book Antiqua"/>
                <w:noProof/>
              </w:rPr>
              <w:t>7.2. Perkiraan Emisi dari Kegiatan Pertanian dan Peternakan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_Toc479258151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90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2" w:history="1">
            <w:r w:rsidRPr="00350CC3">
              <w:rPr>
                <w:rStyle w:val="Hyperlink"/>
                <w:rFonts w:ascii="Book Antiqua" w:hAnsi="Book Antiqua"/>
                <w:noProof/>
              </w:rPr>
              <w:t>7.4. Perkiraan Emisi Historis dari Sektor Berbasis Lahan di Kabupaten Banjarnegara</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_Toc479258152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95</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53" w:history="1">
            <w:r w:rsidRPr="00350CC3">
              <w:rPr>
                <w:rStyle w:val="Hyperlink"/>
                <w:rFonts w:ascii="Book Antiqua" w:hAnsi="Book Antiqua"/>
                <w:noProof/>
              </w:rPr>
              <w:t xml:space="preserve">BAB VIII. SKENARIO BASELINE SEBAGAI PROYEKSI </w:t>
            </w:r>
            <w:r w:rsidRPr="00350CC3">
              <w:rPr>
                <w:rStyle w:val="Hyperlink"/>
                <w:rFonts w:ascii="Book Antiqua" w:hAnsi="Book Antiqua"/>
                <w:i/>
                <w:noProof/>
              </w:rPr>
              <w:t>REFERENCE EMISSION LEVEL</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_Toc479258153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96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4" w:history="1">
            <w:r w:rsidRPr="00350CC3">
              <w:rPr>
                <w:rStyle w:val="Hyperlink"/>
                <w:rFonts w:ascii="Book Antiqua" w:hAnsi="Book Antiqua"/>
                <w:noProof/>
              </w:rPr>
              <w:t>8.1. Definisi dan Arti Penting</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96</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5" w:history="1">
            <w:r w:rsidRPr="00350CC3">
              <w:rPr>
                <w:rStyle w:val="Hyperlink"/>
                <w:rFonts w:ascii="Book Antiqua" w:hAnsi="Book Antiqua"/>
                <w:noProof/>
                <w:lang w:eastAsia="id-ID"/>
              </w:rPr>
              <w:t>8.3. Perkiraan Baseline Kegiatan Pertanian-Peternakan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99</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56" w:history="1">
            <w:r w:rsidRPr="00350CC3">
              <w:rPr>
                <w:rStyle w:val="Hyperlink"/>
                <w:rFonts w:ascii="Book Antiqua" w:hAnsi="Book Antiqua"/>
                <w:noProof/>
              </w:rPr>
              <w:t>BAB IX. PENYUSUNAN AKSI MITIGASI DAERAH</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_Toc479258156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104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7" w:history="1">
            <w:r w:rsidRPr="00350CC3">
              <w:rPr>
                <w:rStyle w:val="Hyperlink"/>
                <w:rFonts w:ascii="Book Antiqua" w:hAnsi="Book Antiqua"/>
                <w:noProof/>
              </w:rPr>
              <w:t>9.1. Pengertian Aksi Mitigasi dan Proses yang Telah Dilakukan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_Toc479258157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104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8" w:history="1">
            <w:r w:rsidRPr="00350CC3">
              <w:rPr>
                <w:rStyle w:val="Hyperlink"/>
                <w:rFonts w:ascii="Book Antiqua" w:hAnsi="Book Antiqua"/>
                <w:noProof/>
              </w:rPr>
              <w:t>9.2. Identifikasi Aksi Mitigasi dan Dampaknya Penurunan Emisi dari Kegiatan Perubahan Penggunaan Lahan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_Toc479258158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104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59" w:history="1">
            <w:r w:rsidRPr="00350CC3">
              <w:rPr>
                <w:rStyle w:val="Hyperlink"/>
                <w:rFonts w:ascii="Book Antiqua" w:hAnsi="Book Antiqua"/>
                <w:noProof/>
              </w:rPr>
              <w:t>9.3. Identifikasi Aksi Mitigasi dan Dampaknya Penurunan Emisi dari Kegiatan Pertanian-Peternakan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_Toc479258159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108</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0" w:history="1">
            <w:r w:rsidRPr="00350CC3">
              <w:rPr>
                <w:rStyle w:val="Hyperlink"/>
                <w:rFonts w:ascii="Book Antiqua" w:hAnsi="Book Antiqua"/>
                <w:noProof/>
              </w:rPr>
              <w:t>9.4. Perkiraan Penurunan Emisi dari Sektor Berbasis Lahan (Perubahan Penggunaan Lahan dan Pertanian-Peternakan)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_Toc479258160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112</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61" w:history="1">
            <w:r w:rsidRPr="00350CC3">
              <w:rPr>
                <w:rStyle w:val="Hyperlink"/>
                <w:rFonts w:ascii="Book Antiqua" w:hAnsi="Book Antiqua"/>
                <w:noProof/>
              </w:rPr>
              <w:t>BAB X</w:t>
            </w:r>
            <w:r w:rsidRPr="00350CC3">
              <w:rPr>
                <w:rStyle w:val="Hyperlink"/>
                <w:rFonts w:ascii="Book Antiqua" w:hAnsi="Book Antiqua"/>
                <w:noProof/>
                <w:lang w:val="id-ID"/>
              </w:rPr>
              <w:t>.</w:t>
            </w:r>
            <w:r w:rsidRPr="00350CC3">
              <w:rPr>
                <w:rStyle w:val="Hyperlink"/>
                <w:rFonts w:ascii="Book Antiqua" w:hAnsi="Book Antiqua"/>
                <w:noProof/>
              </w:rPr>
              <w:t xml:space="preserve"> STRATEGI IMPLEMENTASI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_Toc479258161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114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2" w:history="1">
            <w:r w:rsidRPr="00350CC3">
              <w:rPr>
                <w:rStyle w:val="Hyperlink"/>
                <w:rFonts w:ascii="Book Antiqua" w:hAnsi="Book Antiqua"/>
                <w:noProof/>
              </w:rPr>
              <w:t>10.1. Pemetaan Kelembagaan dan Pembagian Peran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_Toc479258162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114</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3" w:history="1">
            <w:r w:rsidRPr="00350CC3">
              <w:rPr>
                <w:rStyle w:val="Hyperlink"/>
                <w:rFonts w:ascii="Book Antiqua" w:hAnsi="Book Antiqua"/>
                <w:noProof/>
              </w:rPr>
              <w:t>10.2. Identifikasi Sumber Pendanaan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_Toc479258163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120</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4" w:history="1">
            <w:r w:rsidRPr="00350CC3">
              <w:rPr>
                <w:rStyle w:val="Hyperlink"/>
                <w:rFonts w:ascii="Book Antiqua" w:hAnsi="Book Antiqua"/>
                <w:noProof/>
              </w:rPr>
              <w:t>10.2.1. Sumber Dana APBN</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_Toc479258164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5" w:history="1">
            <w:r w:rsidRPr="00350CC3">
              <w:rPr>
                <w:rStyle w:val="Hyperlink"/>
                <w:rFonts w:ascii="Book Antiqua" w:hAnsi="Book Antiqua"/>
                <w:noProof/>
              </w:rPr>
              <w:t>10.2.2. Sumber Dana APBD Provinsi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_Toc479258165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121</w:t>
            </w:r>
            <w:r w:rsidRPr="00350CC3">
              <w:rPr>
                <w:rFonts w:ascii="Book Antiqua" w:hAnsi="Book Antiqua"/>
                <w:noProof/>
                <w:webHidden/>
              </w:rPr>
              <w:fldChar w:fldCharType="end"/>
            </w:r>
          </w:hyperlink>
        </w:p>
        <w:p w:rsidR="00350CC3" w:rsidRPr="00350CC3" w:rsidRDefault="00350CC3">
          <w:pPr>
            <w:pStyle w:val="TOC3"/>
            <w:tabs>
              <w:tab w:val="right" w:leader="dot" w:pos="8777"/>
            </w:tabs>
            <w:rPr>
              <w:rFonts w:ascii="Book Antiqua" w:hAnsi="Book Antiqua" w:cstheme="minorBidi"/>
              <w:noProof/>
            </w:rPr>
          </w:pPr>
          <w:hyperlink w:anchor="_Toc479258166" w:history="1">
            <w:r w:rsidRPr="00350CC3">
              <w:rPr>
                <w:rStyle w:val="Hyperlink"/>
                <w:rFonts w:ascii="Book Antiqua" w:hAnsi="Book Antiqua"/>
                <w:noProof/>
              </w:rPr>
              <w:t>10.3. Penyusunan Jadwal Implementasi</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_Toc479258166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122</w:t>
            </w:r>
            <w:r w:rsidRPr="00350CC3">
              <w:rPr>
                <w:rFonts w:ascii="Book Antiqua" w:hAnsi="Book Antiqua"/>
                <w:noProof/>
                <w:webHidden/>
              </w:rPr>
              <w:fldChar w:fldCharType="end"/>
            </w:r>
          </w:hyperlink>
        </w:p>
        <w:p w:rsidR="00350CC3" w:rsidRPr="00350CC3" w:rsidRDefault="00350CC3">
          <w:pPr>
            <w:pStyle w:val="TOC2"/>
            <w:tabs>
              <w:tab w:val="right" w:leader="dot" w:pos="8777"/>
            </w:tabs>
            <w:rPr>
              <w:rFonts w:ascii="Book Antiqua" w:hAnsi="Book Antiqua" w:cstheme="minorBidi"/>
              <w:noProof/>
            </w:rPr>
          </w:pPr>
          <w:hyperlink w:anchor="_Toc479258167" w:history="1">
            <w:r w:rsidRPr="00350CC3">
              <w:rPr>
                <w:rStyle w:val="Hyperlink"/>
                <w:rFonts w:ascii="Book Antiqua" w:hAnsi="Book Antiqua"/>
                <w:noProof/>
              </w:rPr>
              <w:t>PUSTAKA</w:t>
            </w:r>
            <w:r w:rsidRPr="00350CC3">
              <w:rPr>
                <w:rFonts w:ascii="Book Antiqua" w:hAnsi="Book Antiqua"/>
                <w:noProof/>
                <w:webHidden/>
              </w:rPr>
              <w:tab/>
            </w:r>
            <w:r w:rsidRPr="00350CC3">
              <w:rPr>
                <w:rFonts w:ascii="Book Antiqua" w:hAnsi="Book Antiqua"/>
                <w:noProof/>
                <w:webHidden/>
              </w:rPr>
              <w:fldChar w:fldCharType="begin"/>
            </w:r>
            <w:r w:rsidRPr="00350CC3">
              <w:rPr>
                <w:rFonts w:ascii="Book Antiqua" w:hAnsi="Book Antiqua"/>
                <w:noProof/>
                <w:webHidden/>
              </w:rPr>
              <w:instrText xml:space="preserve"> PAGEREF _Toc479258167 \h </w:instrText>
            </w:r>
            <w:r w:rsidRPr="00350CC3">
              <w:rPr>
                <w:rFonts w:ascii="Book Antiqua" w:hAnsi="Book Antiqua"/>
                <w:noProof/>
                <w:webHidden/>
              </w:rPr>
            </w:r>
            <w:r w:rsidRPr="00350CC3">
              <w:rPr>
                <w:rFonts w:ascii="Book Antiqua" w:hAnsi="Book Antiqua"/>
                <w:noProof/>
                <w:webHidden/>
              </w:rPr>
              <w:fldChar w:fldCharType="separate"/>
            </w:r>
            <w:r w:rsidRPr="00350CC3">
              <w:rPr>
                <w:rFonts w:ascii="Book Antiqua" w:hAnsi="Book Antiqua"/>
                <w:noProof/>
                <w:webHidden/>
              </w:rPr>
              <w:t>127</w:t>
            </w:r>
            <w:r w:rsidRPr="00350CC3">
              <w:rPr>
                <w:rFonts w:ascii="Book Antiqua" w:hAnsi="Book Antiqua"/>
                <w:noProof/>
                <w:webHidden/>
              </w:rPr>
              <w:fldChar w:fldCharType="end"/>
            </w:r>
          </w:hyperlink>
        </w:p>
        <w:p w:rsidR="000432F7" w:rsidRPr="00350CC3" w:rsidRDefault="006103CE">
          <w:pPr>
            <w:rPr>
              <w:rFonts w:ascii="Book Antiqua" w:hAnsi="Book Antiqua" w:cs="Arial"/>
            </w:rPr>
          </w:pPr>
          <w:r w:rsidRPr="00350CC3">
            <w:rPr>
              <w:rFonts w:ascii="Book Antiqua" w:hAnsi="Book Antiqua" w:cs="Arial"/>
            </w:rPr>
            <w:fldChar w:fldCharType="end"/>
          </w:r>
        </w:p>
      </w:sdtContent>
    </w:sdt>
    <w:p w:rsidR="00E629CF" w:rsidRPr="00350CC3" w:rsidRDefault="00E629CF" w:rsidP="000432F7">
      <w:pPr>
        <w:pStyle w:val="BBullet"/>
        <w:rPr>
          <w:rFonts w:ascii="Book Antiqua" w:hAnsi="Book Antiqua"/>
        </w:rPr>
      </w:pPr>
    </w:p>
    <w:p w:rsidR="00B7097E" w:rsidRDefault="00B7097E" w:rsidP="00A270FB">
      <w:pPr>
        <w:pStyle w:val="AHEAD"/>
        <w:rPr>
          <w:rFonts w:ascii="Book Antiqua" w:hAnsi="Book Antiqua"/>
        </w:rPr>
      </w:pPr>
    </w:p>
    <w:p w:rsidR="00B7097E" w:rsidRDefault="00B7097E" w:rsidP="00A270FB">
      <w:pPr>
        <w:pStyle w:val="AHEAD"/>
        <w:rPr>
          <w:rFonts w:ascii="Book Antiqua" w:hAnsi="Book Antiqua"/>
        </w:rPr>
      </w:pPr>
    </w:p>
    <w:p w:rsidR="00B7097E" w:rsidRDefault="00B7097E" w:rsidP="00A270FB">
      <w:pPr>
        <w:pStyle w:val="AHEAD"/>
        <w:rPr>
          <w:rFonts w:ascii="Book Antiqua" w:hAnsi="Book Antiqua"/>
        </w:rPr>
      </w:pPr>
    </w:p>
    <w:p w:rsidR="00E629CF" w:rsidRPr="00F24F62" w:rsidRDefault="007F3BC9" w:rsidP="004A7AD6">
      <w:pPr>
        <w:pStyle w:val="A1BAB"/>
      </w:pPr>
      <w:bookmarkStart w:id="4" w:name="_Toc479258117"/>
      <w:r w:rsidRPr="00F24F62">
        <w:lastRenderedPageBreak/>
        <w:t>DAFTAR TABEL</w:t>
      </w:r>
      <w:bookmarkEnd w:id="4"/>
    </w:p>
    <w:p w:rsidR="00393FF0" w:rsidRDefault="00B7097E">
      <w:pPr>
        <w:pStyle w:val="TOC1"/>
        <w:tabs>
          <w:tab w:val="right" w:leader="dot" w:pos="8777"/>
        </w:tabs>
        <w:rPr>
          <w:rFonts w:asciiTheme="minorHAnsi" w:hAnsiTheme="minorHAnsi" w:cstheme="minorBidi"/>
          <w:noProof/>
        </w:rPr>
      </w:pPr>
      <w:r>
        <w:rPr>
          <w:rFonts w:cs="Arial"/>
          <w:sz w:val="24"/>
          <w:szCs w:val="24"/>
        </w:rPr>
        <w:fldChar w:fldCharType="begin"/>
      </w:r>
      <w:r>
        <w:rPr>
          <w:rFonts w:cs="Arial"/>
          <w:sz w:val="24"/>
          <w:szCs w:val="24"/>
        </w:rPr>
        <w:instrText xml:space="preserve"> TOC \h \z \t "G_Table,1" </w:instrText>
      </w:r>
      <w:r>
        <w:rPr>
          <w:rFonts w:cs="Arial"/>
          <w:sz w:val="24"/>
          <w:szCs w:val="24"/>
        </w:rPr>
        <w:fldChar w:fldCharType="separate"/>
      </w:r>
      <w:hyperlink w:anchor="_Toc479258722" w:history="1">
        <w:r w:rsidR="00393FF0" w:rsidRPr="00665058">
          <w:rPr>
            <w:rStyle w:val="Hyperlink"/>
            <w:noProof/>
          </w:rPr>
          <w:t>Tabel 2.1 Luas Wilayah Kabupaten Banjarnegara Menurut Kecamatan</w:t>
        </w:r>
        <w:r w:rsidR="00393FF0">
          <w:rPr>
            <w:noProof/>
            <w:webHidden/>
          </w:rPr>
          <w:tab/>
        </w:r>
        <w:r w:rsidR="00393FF0">
          <w:rPr>
            <w:noProof/>
            <w:webHidden/>
          </w:rPr>
          <w:fldChar w:fldCharType="begin"/>
        </w:r>
        <w:r w:rsidR="00393FF0">
          <w:rPr>
            <w:noProof/>
            <w:webHidden/>
          </w:rPr>
          <w:instrText xml:space="preserve"> PAGEREF _Toc479258722 \h </w:instrText>
        </w:r>
        <w:r w:rsidR="00393FF0">
          <w:rPr>
            <w:noProof/>
            <w:webHidden/>
          </w:rPr>
        </w:r>
        <w:r w:rsidR="00393FF0">
          <w:rPr>
            <w:noProof/>
            <w:webHidden/>
          </w:rPr>
          <w:fldChar w:fldCharType="separate"/>
        </w:r>
        <w:r w:rsidR="00393FF0">
          <w:rPr>
            <w:noProof/>
            <w:webHidden/>
          </w:rPr>
          <w:t>26</w:t>
        </w:r>
        <w:r w:rsidR="00393FF0">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3" w:history="1">
        <w:r w:rsidRPr="00665058">
          <w:rPr>
            <w:rStyle w:val="Hyperlink"/>
            <w:noProof/>
          </w:rPr>
          <w:t>Tabel 2.2.  Ketinggian Wilayah Kabupaten Banjarnegara</w:t>
        </w:r>
        <w:r>
          <w:rPr>
            <w:noProof/>
            <w:webHidden/>
          </w:rPr>
          <w:tab/>
        </w:r>
        <w:r>
          <w:rPr>
            <w:noProof/>
            <w:webHidden/>
          </w:rPr>
          <w:fldChar w:fldCharType="begin"/>
        </w:r>
        <w:r>
          <w:rPr>
            <w:noProof/>
            <w:webHidden/>
          </w:rPr>
          <w:instrText xml:space="preserve"> PAGEREF _Toc479258723 \h </w:instrText>
        </w:r>
        <w:r>
          <w:rPr>
            <w:noProof/>
            <w:webHidden/>
          </w:rPr>
        </w:r>
        <w:r>
          <w:rPr>
            <w:noProof/>
            <w:webHidden/>
          </w:rPr>
          <w:fldChar w:fldCharType="separate"/>
        </w:r>
        <w:r>
          <w:rPr>
            <w:noProof/>
            <w:webHidden/>
          </w:rPr>
          <w:t>29</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4" w:history="1">
        <w:r w:rsidRPr="00665058">
          <w:rPr>
            <w:rStyle w:val="Hyperlink"/>
            <w:noProof/>
          </w:rPr>
          <w:t>Tabel 2.3 Jenis Tanah Di Kabupaten Banjarnegara</w:t>
        </w:r>
        <w:r>
          <w:rPr>
            <w:noProof/>
            <w:webHidden/>
          </w:rPr>
          <w:tab/>
        </w:r>
        <w:r>
          <w:rPr>
            <w:noProof/>
            <w:webHidden/>
          </w:rPr>
          <w:fldChar w:fldCharType="begin"/>
        </w:r>
        <w:r>
          <w:rPr>
            <w:noProof/>
            <w:webHidden/>
          </w:rPr>
          <w:instrText xml:space="preserve"> PAGEREF _Toc479258724 \h </w:instrText>
        </w:r>
        <w:r>
          <w:rPr>
            <w:noProof/>
            <w:webHidden/>
          </w:rPr>
        </w:r>
        <w:r>
          <w:rPr>
            <w:noProof/>
            <w:webHidden/>
          </w:rPr>
          <w:fldChar w:fldCharType="separate"/>
        </w:r>
        <w:r>
          <w:rPr>
            <w:noProof/>
            <w:webHidden/>
          </w:rPr>
          <w:t>30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5" w:history="1">
        <w:r w:rsidRPr="00665058">
          <w:rPr>
            <w:rStyle w:val="Hyperlink"/>
            <w:noProof/>
          </w:rPr>
          <w:t>Tabel 2.4. Jumlah Perusahaan, Jumlah Tenaga Kerja, Nilai Investasi dan Produksi Menurut Kelompok Jenis Industri di Kabupaten Banjarnegara</w:t>
        </w:r>
        <w:r>
          <w:rPr>
            <w:noProof/>
            <w:webHidden/>
          </w:rPr>
          <w:tab/>
        </w:r>
        <w:r>
          <w:rPr>
            <w:noProof/>
            <w:webHidden/>
          </w:rPr>
          <w:fldChar w:fldCharType="begin"/>
        </w:r>
        <w:r>
          <w:rPr>
            <w:noProof/>
            <w:webHidden/>
          </w:rPr>
          <w:instrText xml:space="preserve"> PAGEREF _Toc479258725 \h </w:instrText>
        </w:r>
        <w:r>
          <w:rPr>
            <w:noProof/>
            <w:webHidden/>
          </w:rPr>
        </w:r>
        <w:r>
          <w:rPr>
            <w:noProof/>
            <w:webHidden/>
          </w:rPr>
          <w:fldChar w:fldCharType="separate"/>
        </w:r>
        <w:r>
          <w:rPr>
            <w:noProof/>
            <w:webHidden/>
          </w:rPr>
          <w:t>32</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6" w:history="1">
        <w:r w:rsidRPr="00665058">
          <w:rPr>
            <w:rStyle w:val="Hyperlink"/>
            <w:noProof/>
          </w:rPr>
          <w:t>Tabel 3.1.  Rencana Struktur Perkotaan di Wilayah Kabupaten Banjarnegara</w:t>
        </w:r>
        <w:r>
          <w:rPr>
            <w:noProof/>
            <w:webHidden/>
          </w:rPr>
          <w:tab/>
        </w:r>
        <w:r>
          <w:rPr>
            <w:noProof/>
            <w:webHidden/>
          </w:rPr>
          <w:fldChar w:fldCharType="begin"/>
        </w:r>
        <w:r>
          <w:rPr>
            <w:noProof/>
            <w:webHidden/>
          </w:rPr>
          <w:instrText xml:space="preserve"> PAGEREF _Toc479258726 \h </w:instrText>
        </w:r>
        <w:r>
          <w:rPr>
            <w:noProof/>
            <w:webHidden/>
          </w:rPr>
        </w:r>
        <w:r>
          <w:rPr>
            <w:noProof/>
            <w:webHidden/>
          </w:rPr>
          <w:fldChar w:fldCharType="separate"/>
        </w:r>
        <w:r>
          <w:rPr>
            <w:noProof/>
            <w:webHidden/>
          </w:rPr>
          <w:t>44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7" w:history="1">
        <w:r w:rsidRPr="00665058">
          <w:rPr>
            <w:rStyle w:val="Hyperlink"/>
            <w:noProof/>
          </w:rPr>
          <w:t>Tabel 3.2 Rencana Sistem Perwilayahan Kabupaten Banjarnegara</w:t>
        </w:r>
        <w:r>
          <w:rPr>
            <w:noProof/>
            <w:webHidden/>
          </w:rPr>
          <w:tab/>
        </w:r>
        <w:r>
          <w:rPr>
            <w:noProof/>
            <w:webHidden/>
          </w:rPr>
          <w:fldChar w:fldCharType="begin"/>
        </w:r>
        <w:r>
          <w:rPr>
            <w:noProof/>
            <w:webHidden/>
          </w:rPr>
          <w:instrText xml:space="preserve"> PAGEREF _Toc479258727 \h </w:instrText>
        </w:r>
        <w:r>
          <w:rPr>
            <w:noProof/>
            <w:webHidden/>
          </w:rPr>
        </w:r>
        <w:r>
          <w:rPr>
            <w:noProof/>
            <w:webHidden/>
          </w:rPr>
          <w:fldChar w:fldCharType="separate"/>
        </w:r>
        <w:r>
          <w:rPr>
            <w:noProof/>
            <w:webHidden/>
          </w:rPr>
          <w:t>45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8" w:history="1">
        <w:r w:rsidRPr="00665058">
          <w:rPr>
            <w:rStyle w:val="Hyperlink"/>
            <w:noProof/>
          </w:rPr>
          <w:t>Tabel 5.1. Definisi Unit Perencanaan dan Rencana Pembangunan Berbasis Lahan Kabupaten Banjarnegara</w:t>
        </w:r>
        <w:r>
          <w:rPr>
            <w:noProof/>
            <w:webHidden/>
          </w:rPr>
          <w:tab/>
        </w:r>
        <w:r>
          <w:rPr>
            <w:noProof/>
            <w:webHidden/>
          </w:rPr>
          <w:fldChar w:fldCharType="begin"/>
        </w:r>
        <w:r>
          <w:rPr>
            <w:noProof/>
            <w:webHidden/>
          </w:rPr>
          <w:instrText xml:space="preserve"> PAGEREF _Toc479258728 \h </w:instrText>
        </w:r>
        <w:r>
          <w:rPr>
            <w:noProof/>
            <w:webHidden/>
          </w:rPr>
        </w:r>
        <w:r>
          <w:rPr>
            <w:noProof/>
            <w:webHidden/>
          </w:rPr>
          <w:fldChar w:fldCharType="separate"/>
        </w:r>
        <w:r>
          <w:rPr>
            <w:noProof/>
            <w:webHidden/>
          </w:rPr>
          <w:t>60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29" w:history="1">
        <w:r w:rsidRPr="00665058">
          <w:rPr>
            <w:rStyle w:val="Hyperlink"/>
            <w:noProof/>
          </w:rPr>
          <w:t>Tabel 6.1. Jenis Penggunaan Lahan Kabupaten Banjarnegara</w:t>
        </w:r>
        <w:r>
          <w:rPr>
            <w:noProof/>
            <w:webHidden/>
          </w:rPr>
          <w:tab/>
        </w:r>
        <w:r>
          <w:rPr>
            <w:noProof/>
            <w:webHidden/>
          </w:rPr>
          <w:fldChar w:fldCharType="begin"/>
        </w:r>
        <w:r>
          <w:rPr>
            <w:noProof/>
            <w:webHidden/>
          </w:rPr>
          <w:instrText xml:space="preserve"> PAGEREF _Toc479258729 \h </w:instrText>
        </w:r>
        <w:r>
          <w:rPr>
            <w:noProof/>
            <w:webHidden/>
          </w:rPr>
        </w:r>
        <w:r>
          <w:rPr>
            <w:noProof/>
            <w:webHidden/>
          </w:rPr>
          <w:fldChar w:fldCharType="separate"/>
        </w:r>
        <w:r>
          <w:rPr>
            <w:noProof/>
            <w:webHidden/>
          </w:rPr>
          <w:t>64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0" w:history="1">
        <w:r w:rsidRPr="00665058">
          <w:rPr>
            <w:rStyle w:val="Hyperlink"/>
            <w:noProof/>
          </w:rPr>
          <w:t>Tabel 6.2.  Luasan Tutupan/Penggunaan Lahan Kabupaten Banjarnegara</w:t>
        </w:r>
        <w:r>
          <w:rPr>
            <w:noProof/>
            <w:webHidden/>
          </w:rPr>
          <w:tab/>
        </w:r>
        <w:r>
          <w:rPr>
            <w:noProof/>
            <w:webHidden/>
          </w:rPr>
          <w:fldChar w:fldCharType="begin"/>
        </w:r>
        <w:r>
          <w:rPr>
            <w:noProof/>
            <w:webHidden/>
          </w:rPr>
          <w:instrText xml:space="preserve"> PAGEREF _Toc479258730 \h </w:instrText>
        </w:r>
        <w:r>
          <w:rPr>
            <w:noProof/>
            <w:webHidden/>
          </w:rPr>
        </w:r>
        <w:r>
          <w:rPr>
            <w:noProof/>
            <w:webHidden/>
          </w:rPr>
          <w:fldChar w:fldCharType="separate"/>
        </w:r>
        <w:r>
          <w:rPr>
            <w:noProof/>
            <w:webHidden/>
          </w:rPr>
          <w:t>68</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1" w:history="1">
        <w:r w:rsidRPr="00665058">
          <w:rPr>
            <w:rStyle w:val="Hyperlink"/>
            <w:noProof/>
          </w:rPr>
          <w:t>Tabel 6.3.  Perubahan Tutupan/Penggunaan Lahan Dominan di Kabupaten Banjarnegara 1990 – 2000</w:t>
        </w:r>
        <w:r>
          <w:rPr>
            <w:noProof/>
            <w:webHidden/>
          </w:rPr>
          <w:tab/>
        </w:r>
        <w:r>
          <w:rPr>
            <w:noProof/>
            <w:webHidden/>
          </w:rPr>
          <w:fldChar w:fldCharType="begin"/>
        </w:r>
        <w:r>
          <w:rPr>
            <w:noProof/>
            <w:webHidden/>
          </w:rPr>
          <w:instrText xml:space="preserve"> PAGEREF _Toc479258731 \h </w:instrText>
        </w:r>
        <w:r>
          <w:rPr>
            <w:noProof/>
            <w:webHidden/>
          </w:rPr>
        </w:r>
        <w:r>
          <w:rPr>
            <w:noProof/>
            <w:webHidden/>
          </w:rPr>
          <w:fldChar w:fldCharType="separate"/>
        </w:r>
        <w:r>
          <w:rPr>
            <w:noProof/>
            <w:webHidden/>
          </w:rPr>
          <w:t>68</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2" w:history="1">
        <w:r w:rsidRPr="00665058">
          <w:rPr>
            <w:rStyle w:val="Hyperlink"/>
            <w:noProof/>
          </w:rPr>
          <w:t>Tabel 6.4. Perubahan Tutupan/Penggunaan Lahan Dominan Tahun 2000 - 2005</w:t>
        </w:r>
        <w:r>
          <w:rPr>
            <w:noProof/>
            <w:webHidden/>
          </w:rPr>
          <w:tab/>
        </w:r>
        <w:r>
          <w:rPr>
            <w:noProof/>
            <w:webHidden/>
          </w:rPr>
          <w:fldChar w:fldCharType="begin"/>
        </w:r>
        <w:r>
          <w:rPr>
            <w:noProof/>
            <w:webHidden/>
          </w:rPr>
          <w:instrText xml:space="preserve"> PAGEREF _Toc479258732 \h </w:instrText>
        </w:r>
        <w:r>
          <w:rPr>
            <w:noProof/>
            <w:webHidden/>
          </w:rPr>
        </w:r>
        <w:r>
          <w:rPr>
            <w:noProof/>
            <w:webHidden/>
          </w:rPr>
          <w:fldChar w:fldCharType="separate"/>
        </w:r>
        <w:r>
          <w:rPr>
            <w:noProof/>
            <w:webHidden/>
          </w:rPr>
          <w:t>69</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3" w:history="1">
        <w:r w:rsidRPr="00665058">
          <w:rPr>
            <w:rStyle w:val="Hyperlink"/>
            <w:noProof/>
          </w:rPr>
          <w:t>Tabel 6.5. Perubahan Tutupan/Penggunaan Lahan Dominan Tahun  2005 - 2010</w:t>
        </w:r>
        <w:r>
          <w:rPr>
            <w:noProof/>
            <w:webHidden/>
          </w:rPr>
          <w:tab/>
        </w:r>
        <w:r>
          <w:rPr>
            <w:noProof/>
            <w:webHidden/>
          </w:rPr>
          <w:fldChar w:fldCharType="begin"/>
        </w:r>
        <w:r>
          <w:rPr>
            <w:noProof/>
            <w:webHidden/>
          </w:rPr>
          <w:instrText xml:space="preserve"> PAGEREF _Toc479258733 \h </w:instrText>
        </w:r>
        <w:r>
          <w:rPr>
            <w:noProof/>
            <w:webHidden/>
          </w:rPr>
        </w:r>
        <w:r>
          <w:rPr>
            <w:noProof/>
            <w:webHidden/>
          </w:rPr>
          <w:fldChar w:fldCharType="separate"/>
        </w:r>
        <w:r>
          <w:rPr>
            <w:noProof/>
            <w:webHidden/>
          </w:rPr>
          <w:t>70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4" w:history="1">
        <w:r w:rsidRPr="00665058">
          <w:rPr>
            <w:rStyle w:val="Hyperlink"/>
            <w:noProof/>
          </w:rPr>
          <w:t>Tabel 6.6.  Perubahan Tutupan/Penggunaan Lahan Dominan Tahun  2010 - 2014</w:t>
        </w:r>
        <w:r>
          <w:rPr>
            <w:noProof/>
            <w:webHidden/>
          </w:rPr>
          <w:tab/>
        </w:r>
        <w:r>
          <w:rPr>
            <w:noProof/>
            <w:webHidden/>
          </w:rPr>
          <w:fldChar w:fldCharType="begin"/>
        </w:r>
        <w:r>
          <w:rPr>
            <w:noProof/>
            <w:webHidden/>
          </w:rPr>
          <w:instrText xml:space="preserve"> PAGEREF _Toc479258734 \h </w:instrText>
        </w:r>
        <w:r>
          <w:rPr>
            <w:noProof/>
            <w:webHidden/>
          </w:rPr>
        </w:r>
        <w:r>
          <w:rPr>
            <w:noProof/>
            <w:webHidden/>
          </w:rPr>
          <w:fldChar w:fldCharType="separate"/>
        </w:r>
        <w:r>
          <w:rPr>
            <w:noProof/>
            <w:webHidden/>
          </w:rPr>
          <w:t>70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5" w:history="1">
        <w:r w:rsidRPr="00665058">
          <w:rPr>
            <w:rStyle w:val="Hyperlink"/>
            <w:noProof/>
          </w:rPr>
          <w:t>Tabel 6.7. Analisis Penyebab Perubahan Penggunaan Lahan 1990-2000</w:t>
        </w:r>
        <w:r>
          <w:rPr>
            <w:noProof/>
            <w:webHidden/>
          </w:rPr>
          <w:tab/>
        </w:r>
        <w:r>
          <w:rPr>
            <w:noProof/>
            <w:webHidden/>
          </w:rPr>
          <w:fldChar w:fldCharType="begin"/>
        </w:r>
        <w:r>
          <w:rPr>
            <w:noProof/>
            <w:webHidden/>
          </w:rPr>
          <w:instrText xml:space="preserve"> PAGEREF _Toc479258735 \h </w:instrText>
        </w:r>
        <w:r>
          <w:rPr>
            <w:noProof/>
            <w:webHidden/>
          </w:rPr>
        </w:r>
        <w:r>
          <w:rPr>
            <w:noProof/>
            <w:webHidden/>
          </w:rPr>
          <w:fldChar w:fldCharType="separate"/>
        </w:r>
        <w:r>
          <w:rPr>
            <w:noProof/>
            <w:webHidden/>
          </w:rPr>
          <w:t>72</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6" w:history="1">
        <w:r w:rsidRPr="00665058">
          <w:rPr>
            <w:rStyle w:val="Hyperlink"/>
            <w:noProof/>
          </w:rPr>
          <w:t>Tabel 6.8. Analisis Penyebab Perubahan Penggunaan Lahan 2000-2005</w:t>
        </w:r>
        <w:r>
          <w:rPr>
            <w:noProof/>
            <w:webHidden/>
          </w:rPr>
          <w:tab/>
        </w:r>
        <w:r>
          <w:rPr>
            <w:noProof/>
            <w:webHidden/>
          </w:rPr>
          <w:fldChar w:fldCharType="begin"/>
        </w:r>
        <w:r>
          <w:rPr>
            <w:noProof/>
            <w:webHidden/>
          </w:rPr>
          <w:instrText xml:space="preserve"> PAGEREF _Toc479258736 \h </w:instrText>
        </w:r>
        <w:r>
          <w:rPr>
            <w:noProof/>
            <w:webHidden/>
          </w:rPr>
        </w:r>
        <w:r>
          <w:rPr>
            <w:noProof/>
            <w:webHidden/>
          </w:rPr>
          <w:fldChar w:fldCharType="separate"/>
        </w:r>
        <w:r>
          <w:rPr>
            <w:noProof/>
            <w:webHidden/>
          </w:rPr>
          <w:t>73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7" w:history="1">
        <w:r w:rsidRPr="00665058">
          <w:rPr>
            <w:rStyle w:val="Hyperlink"/>
            <w:noProof/>
          </w:rPr>
          <w:t>Tabel 6.9. Analisis Penyebab Perubahan Penggunaan Lahan 2005-2010</w:t>
        </w:r>
        <w:r>
          <w:rPr>
            <w:noProof/>
            <w:webHidden/>
          </w:rPr>
          <w:tab/>
        </w:r>
        <w:r>
          <w:rPr>
            <w:noProof/>
            <w:webHidden/>
          </w:rPr>
          <w:fldChar w:fldCharType="begin"/>
        </w:r>
        <w:r>
          <w:rPr>
            <w:noProof/>
            <w:webHidden/>
          </w:rPr>
          <w:instrText xml:space="preserve"> PAGEREF _Toc479258737 \h </w:instrText>
        </w:r>
        <w:r>
          <w:rPr>
            <w:noProof/>
            <w:webHidden/>
          </w:rPr>
        </w:r>
        <w:r>
          <w:rPr>
            <w:noProof/>
            <w:webHidden/>
          </w:rPr>
          <w:fldChar w:fldCharType="separate"/>
        </w:r>
        <w:r>
          <w:rPr>
            <w:noProof/>
            <w:webHidden/>
          </w:rPr>
          <w:t>74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8" w:history="1">
        <w:r w:rsidRPr="00665058">
          <w:rPr>
            <w:rStyle w:val="Hyperlink"/>
            <w:noProof/>
          </w:rPr>
          <w:t>Tabel  6.10. Analisis Penyebab Perubahan Penggunaan Lahan 2010-2014</w:t>
        </w:r>
        <w:r>
          <w:rPr>
            <w:noProof/>
            <w:webHidden/>
          </w:rPr>
          <w:tab/>
        </w:r>
        <w:r>
          <w:rPr>
            <w:noProof/>
            <w:webHidden/>
          </w:rPr>
          <w:fldChar w:fldCharType="begin"/>
        </w:r>
        <w:r>
          <w:rPr>
            <w:noProof/>
            <w:webHidden/>
          </w:rPr>
          <w:instrText xml:space="preserve"> PAGEREF _Toc479258738 \h </w:instrText>
        </w:r>
        <w:r>
          <w:rPr>
            <w:noProof/>
            <w:webHidden/>
          </w:rPr>
        </w:r>
        <w:r>
          <w:rPr>
            <w:noProof/>
            <w:webHidden/>
          </w:rPr>
          <w:fldChar w:fldCharType="separate"/>
        </w:r>
        <w:r>
          <w:rPr>
            <w:noProof/>
            <w:webHidden/>
          </w:rPr>
          <w:t>75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39" w:history="1">
        <w:r w:rsidRPr="00665058">
          <w:rPr>
            <w:rStyle w:val="Hyperlink"/>
            <w:noProof/>
          </w:rPr>
          <w:t>Tabel 6.10. Populasi Ternak dan Unggas Kabupaten Banjarnegara 2010 - 2015</w:t>
        </w:r>
        <w:r>
          <w:rPr>
            <w:noProof/>
            <w:webHidden/>
          </w:rPr>
          <w:tab/>
        </w:r>
        <w:r>
          <w:rPr>
            <w:noProof/>
            <w:webHidden/>
          </w:rPr>
          <w:fldChar w:fldCharType="begin"/>
        </w:r>
        <w:r>
          <w:rPr>
            <w:noProof/>
            <w:webHidden/>
          </w:rPr>
          <w:instrText xml:space="preserve"> PAGEREF _Toc479258739 \h </w:instrText>
        </w:r>
        <w:r>
          <w:rPr>
            <w:noProof/>
            <w:webHidden/>
          </w:rPr>
        </w:r>
        <w:r>
          <w:rPr>
            <w:noProof/>
            <w:webHidden/>
          </w:rPr>
          <w:fldChar w:fldCharType="separate"/>
        </w:r>
        <w:r>
          <w:rPr>
            <w:noProof/>
            <w:webHidden/>
          </w:rPr>
          <w:t>77</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0" w:history="1">
        <w:r w:rsidRPr="00665058">
          <w:rPr>
            <w:rStyle w:val="Hyperlink"/>
            <w:noProof/>
          </w:rPr>
          <w:t>Tabel 6.11. Luas Sawah dan Luas Panen Padi Kabupaten Banjarnegara 2010 – 2015</w:t>
        </w:r>
        <w:r>
          <w:rPr>
            <w:noProof/>
            <w:webHidden/>
          </w:rPr>
          <w:tab/>
        </w:r>
        <w:r>
          <w:rPr>
            <w:noProof/>
            <w:webHidden/>
          </w:rPr>
          <w:fldChar w:fldCharType="begin"/>
        </w:r>
        <w:r>
          <w:rPr>
            <w:noProof/>
            <w:webHidden/>
          </w:rPr>
          <w:instrText xml:space="preserve"> PAGEREF _Toc479258740 \h </w:instrText>
        </w:r>
        <w:r>
          <w:rPr>
            <w:noProof/>
            <w:webHidden/>
          </w:rPr>
        </w:r>
        <w:r>
          <w:rPr>
            <w:noProof/>
            <w:webHidden/>
          </w:rPr>
          <w:fldChar w:fldCharType="separate"/>
        </w:r>
        <w:r>
          <w:rPr>
            <w:noProof/>
            <w:webHidden/>
          </w:rPr>
          <w:t>78</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1" w:history="1">
        <w:r w:rsidRPr="00665058">
          <w:rPr>
            <w:rStyle w:val="Hyperlink"/>
            <w:noProof/>
          </w:rPr>
          <w:t>Tabel 6.12. Konsumsi Pupuk Kabupaten Banjarnegara 2011 – 2015</w:t>
        </w:r>
        <w:r>
          <w:rPr>
            <w:noProof/>
            <w:webHidden/>
          </w:rPr>
          <w:tab/>
        </w:r>
        <w:r>
          <w:rPr>
            <w:noProof/>
            <w:webHidden/>
          </w:rPr>
          <w:fldChar w:fldCharType="begin"/>
        </w:r>
        <w:r>
          <w:rPr>
            <w:noProof/>
            <w:webHidden/>
          </w:rPr>
          <w:instrText xml:space="preserve"> PAGEREF _Toc479258741 \h </w:instrText>
        </w:r>
        <w:r>
          <w:rPr>
            <w:noProof/>
            <w:webHidden/>
          </w:rPr>
        </w:r>
        <w:r>
          <w:rPr>
            <w:noProof/>
            <w:webHidden/>
          </w:rPr>
          <w:fldChar w:fldCharType="separate"/>
        </w:r>
        <w:r>
          <w:rPr>
            <w:noProof/>
            <w:webHidden/>
          </w:rPr>
          <w:t>80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2" w:history="1">
        <w:r w:rsidRPr="00665058">
          <w:rPr>
            <w:rStyle w:val="Hyperlink"/>
            <w:noProof/>
          </w:rPr>
          <w:t>Tabel 7.1. Perkiraan Emisi Kab. Banjarnegara Periode 1990 - 2000</w:t>
        </w:r>
        <w:r>
          <w:rPr>
            <w:noProof/>
            <w:webHidden/>
          </w:rPr>
          <w:tab/>
        </w:r>
        <w:r>
          <w:rPr>
            <w:noProof/>
            <w:webHidden/>
          </w:rPr>
          <w:fldChar w:fldCharType="begin"/>
        </w:r>
        <w:r>
          <w:rPr>
            <w:noProof/>
            <w:webHidden/>
          </w:rPr>
          <w:instrText xml:space="preserve"> PAGEREF _Toc479258742 \h </w:instrText>
        </w:r>
        <w:r>
          <w:rPr>
            <w:noProof/>
            <w:webHidden/>
          </w:rPr>
        </w:r>
        <w:r>
          <w:rPr>
            <w:noProof/>
            <w:webHidden/>
          </w:rPr>
          <w:fldChar w:fldCharType="separate"/>
        </w:r>
        <w:r>
          <w:rPr>
            <w:noProof/>
            <w:webHidden/>
          </w:rPr>
          <w:t>83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3" w:history="1">
        <w:r w:rsidRPr="00665058">
          <w:rPr>
            <w:rStyle w:val="Hyperlink"/>
            <w:noProof/>
          </w:rPr>
          <w:t>Tabel 7.2. Perkiraan Emisi Kab. Banjarnegara Periode 2000-2005</w:t>
        </w:r>
        <w:r>
          <w:rPr>
            <w:noProof/>
            <w:webHidden/>
          </w:rPr>
          <w:tab/>
        </w:r>
        <w:r>
          <w:rPr>
            <w:noProof/>
            <w:webHidden/>
          </w:rPr>
          <w:fldChar w:fldCharType="begin"/>
        </w:r>
        <w:r>
          <w:rPr>
            <w:noProof/>
            <w:webHidden/>
          </w:rPr>
          <w:instrText xml:space="preserve"> PAGEREF _Toc479258743 \h </w:instrText>
        </w:r>
        <w:r>
          <w:rPr>
            <w:noProof/>
            <w:webHidden/>
          </w:rPr>
        </w:r>
        <w:r>
          <w:rPr>
            <w:noProof/>
            <w:webHidden/>
          </w:rPr>
          <w:fldChar w:fldCharType="separate"/>
        </w:r>
        <w:r>
          <w:rPr>
            <w:noProof/>
            <w:webHidden/>
          </w:rPr>
          <w:t>83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4" w:history="1">
        <w:r w:rsidRPr="00665058">
          <w:rPr>
            <w:rStyle w:val="Hyperlink"/>
            <w:noProof/>
          </w:rPr>
          <w:t>Tabel 7.3. Perkiraan Emisi Kab. Banjarnegara Periode 2005-2010</w:t>
        </w:r>
        <w:r>
          <w:rPr>
            <w:noProof/>
            <w:webHidden/>
          </w:rPr>
          <w:tab/>
        </w:r>
        <w:r>
          <w:rPr>
            <w:noProof/>
            <w:webHidden/>
          </w:rPr>
          <w:fldChar w:fldCharType="begin"/>
        </w:r>
        <w:r>
          <w:rPr>
            <w:noProof/>
            <w:webHidden/>
          </w:rPr>
          <w:instrText xml:space="preserve"> PAGEREF _Toc479258744 \h </w:instrText>
        </w:r>
        <w:r>
          <w:rPr>
            <w:noProof/>
            <w:webHidden/>
          </w:rPr>
        </w:r>
        <w:r>
          <w:rPr>
            <w:noProof/>
            <w:webHidden/>
          </w:rPr>
          <w:fldChar w:fldCharType="separate"/>
        </w:r>
        <w:r>
          <w:rPr>
            <w:noProof/>
            <w:webHidden/>
          </w:rPr>
          <w:t>83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5" w:history="1">
        <w:r w:rsidRPr="00665058">
          <w:rPr>
            <w:rStyle w:val="Hyperlink"/>
            <w:noProof/>
          </w:rPr>
          <w:t>Tabel 7.4. Perkiraan Emisi Kab. Banjarnegara Periode 2010-2014</w:t>
        </w:r>
        <w:r>
          <w:rPr>
            <w:noProof/>
            <w:webHidden/>
          </w:rPr>
          <w:tab/>
        </w:r>
        <w:r>
          <w:rPr>
            <w:noProof/>
            <w:webHidden/>
          </w:rPr>
          <w:fldChar w:fldCharType="begin"/>
        </w:r>
        <w:r>
          <w:rPr>
            <w:noProof/>
            <w:webHidden/>
          </w:rPr>
          <w:instrText xml:space="preserve"> PAGEREF _Toc479258745 \h </w:instrText>
        </w:r>
        <w:r>
          <w:rPr>
            <w:noProof/>
            <w:webHidden/>
          </w:rPr>
        </w:r>
        <w:r>
          <w:rPr>
            <w:noProof/>
            <w:webHidden/>
          </w:rPr>
          <w:fldChar w:fldCharType="separate"/>
        </w:r>
        <w:r>
          <w:rPr>
            <w:noProof/>
            <w:webHidden/>
          </w:rPr>
          <w:t>83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6" w:history="1">
        <w:r w:rsidRPr="00665058">
          <w:rPr>
            <w:rStyle w:val="Hyperlink"/>
            <w:noProof/>
          </w:rPr>
          <w:t>Tabel 7.5. Tingkat Emisi Per Unit Perencanaan periode tahun 1990-2000</w:t>
        </w:r>
        <w:r>
          <w:rPr>
            <w:noProof/>
            <w:webHidden/>
          </w:rPr>
          <w:tab/>
        </w:r>
        <w:r>
          <w:rPr>
            <w:noProof/>
            <w:webHidden/>
          </w:rPr>
          <w:fldChar w:fldCharType="begin"/>
        </w:r>
        <w:r>
          <w:rPr>
            <w:noProof/>
            <w:webHidden/>
          </w:rPr>
          <w:instrText xml:space="preserve"> PAGEREF _Toc479258746 \h </w:instrText>
        </w:r>
        <w:r>
          <w:rPr>
            <w:noProof/>
            <w:webHidden/>
          </w:rPr>
        </w:r>
        <w:r>
          <w:rPr>
            <w:noProof/>
            <w:webHidden/>
          </w:rPr>
          <w:fldChar w:fldCharType="separate"/>
        </w:r>
        <w:r>
          <w:rPr>
            <w:noProof/>
            <w:webHidden/>
          </w:rPr>
          <w:t>84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7" w:history="1">
        <w:r w:rsidRPr="00665058">
          <w:rPr>
            <w:rStyle w:val="Hyperlink"/>
            <w:noProof/>
          </w:rPr>
          <w:t>Tabel 7.6. Tingkat Emisi Per Unit Perencanaan periode tahun 2000-2005</w:t>
        </w:r>
        <w:r>
          <w:rPr>
            <w:noProof/>
            <w:webHidden/>
          </w:rPr>
          <w:tab/>
        </w:r>
        <w:r>
          <w:rPr>
            <w:noProof/>
            <w:webHidden/>
          </w:rPr>
          <w:fldChar w:fldCharType="begin"/>
        </w:r>
        <w:r>
          <w:rPr>
            <w:noProof/>
            <w:webHidden/>
          </w:rPr>
          <w:instrText xml:space="preserve"> PAGEREF _Toc479258747 \h </w:instrText>
        </w:r>
        <w:r>
          <w:rPr>
            <w:noProof/>
            <w:webHidden/>
          </w:rPr>
        </w:r>
        <w:r>
          <w:rPr>
            <w:noProof/>
            <w:webHidden/>
          </w:rPr>
          <w:fldChar w:fldCharType="separate"/>
        </w:r>
        <w:r>
          <w:rPr>
            <w:noProof/>
            <w:webHidden/>
          </w:rPr>
          <w:t>85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8" w:history="1">
        <w:r w:rsidRPr="00665058">
          <w:rPr>
            <w:rStyle w:val="Hyperlink"/>
            <w:noProof/>
          </w:rPr>
          <w:t>Tabel 7.7. Tingkat Emisi Per Unit Perencanaan periode tahun 2005-2010</w:t>
        </w:r>
        <w:r>
          <w:rPr>
            <w:noProof/>
            <w:webHidden/>
          </w:rPr>
          <w:tab/>
        </w:r>
        <w:r>
          <w:rPr>
            <w:noProof/>
            <w:webHidden/>
          </w:rPr>
          <w:fldChar w:fldCharType="begin"/>
        </w:r>
        <w:r>
          <w:rPr>
            <w:noProof/>
            <w:webHidden/>
          </w:rPr>
          <w:instrText xml:space="preserve"> PAGEREF _Toc479258748 \h </w:instrText>
        </w:r>
        <w:r>
          <w:rPr>
            <w:noProof/>
            <w:webHidden/>
          </w:rPr>
        </w:r>
        <w:r>
          <w:rPr>
            <w:noProof/>
            <w:webHidden/>
          </w:rPr>
          <w:fldChar w:fldCharType="separate"/>
        </w:r>
        <w:r>
          <w:rPr>
            <w:noProof/>
            <w:webHidden/>
          </w:rPr>
          <w:t>86</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49" w:history="1">
        <w:r w:rsidRPr="00665058">
          <w:rPr>
            <w:rStyle w:val="Hyperlink"/>
            <w:noProof/>
          </w:rPr>
          <w:t>Tabel 7.8. Tingkat Emisi Per Unit Perencanaan periode tahun 2010-2014</w:t>
        </w:r>
        <w:r>
          <w:rPr>
            <w:noProof/>
            <w:webHidden/>
          </w:rPr>
          <w:tab/>
        </w:r>
        <w:r>
          <w:rPr>
            <w:noProof/>
            <w:webHidden/>
          </w:rPr>
          <w:fldChar w:fldCharType="begin"/>
        </w:r>
        <w:r>
          <w:rPr>
            <w:noProof/>
            <w:webHidden/>
          </w:rPr>
          <w:instrText xml:space="preserve"> PAGEREF _Toc479258749 \h </w:instrText>
        </w:r>
        <w:r>
          <w:rPr>
            <w:noProof/>
            <w:webHidden/>
          </w:rPr>
        </w:r>
        <w:r>
          <w:rPr>
            <w:noProof/>
            <w:webHidden/>
          </w:rPr>
          <w:fldChar w:fldCharType="separate"/>
        </w:r>
        <w:r>
          <w:rPr>
            <w:noProof/>
            <w:webHidden/>
          </w:rPr>
          <w:t>87</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0" w:history="1">
        <w:r w:rsidRPr="00665058">
          <w:rPr>
            <w:rStyle w:val="Hyperlink"/>
            <w:noProof/>
          </w:rPr>
          <w:t>Tabel 7.9. Perubahan Penggunaan Lahan Utama Penyebab Emisi periode 1990-2000</w:t>
        </w:r>
        <w:r>
          <w:rPr>
            <w:noProof/>
            <w:webHidden/>
          </w:rPr>
          <w:tab/>
        </w:r>
        <w:r>
          <w:rPr>
            <w:noProof/>
            <w:webHidden/>
          </w:rPr>
          <w:fldChar w:fldCharType="begin"/>
        </w:r>
        <w:r>
          <w:rPr>
            <w:noProof/>
            <w:webHidden/>
          </w:rPr>
          <w:instrText xml:space="preserve"> PAGEREF _Toc479258750 \h </w:instrText>
        </w:r>
        <w:r>
          <w:rPr>
            <w:noProof/>
            <w:webHidden/>
          </w:rPr>
        </w:r>
        <w:r>
          <w:rPr>
            <w:noProof/>
            <w:webHidden/>
          </w:rPr>
          <w:fldChar w:fldCharType="separate"/>
        </w:r>
        <w:r>
          <w:rPr>
            <w:noProof/>
            <w:webHidden/>
          </w:rPr>
          <w:t>88</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1" w:history="1">
        <w:r w:rsidRPr="00665058">
          <w:rPr>
            <w:rStyle w:val="Hyperlink"/>
            <w:noProof/>
          </w:rPr>
          <w:t>Tabel 7.10. Perubahan Penggunaan Lahan Dominan Penyebab Emisi periode 2000-2005</w:t>
        </w:r>
        <w:r>
          <w:rPr>
            <w:noProof/>
            <w:webHidden/>
          </w:rPr>
          <w:tab/>
        </w:r>
        <w:r>
          <w:rPr>
            <w:noProof/>
            <w:webHidden/>
          </w:rPr>
          <w:fldChar w:fldCharType="begin"/>
        </w:r>
        <w:r>
          <w:rPr>
            <w:noProof/>
            <w:webHidden/>
          </w:rPr>
          <w:instrText xml:space="preserve"> PAGEREF _Toc479258751 \h </w:instrText>
        </w:r>
        <w:r>
          <w:rPr>
            <w:noProof/>
            <w:webHidden/>
          </w:rPr>
        </w:r>
        <w:r>
          <w:rPr>
            <w:noProof/>
            <w:webHidden/>
          </w:rPr>
          <w:fldChar w:fldCharType="separate"/>
        </w:r>
        <w:r>
          <w:rPr>
            <w:noProof/>
            <w:webHidden/>
          </w:rPr>
          <w:t>88</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2" w:history="1">
        <w:r w:rsidRPr="00665058">
          <w:rPr>
            <w:rStyle w:val="Hyperlink"/>
            <w:noProof/>
          </w:rPr>
          <w:t>Tabel 7.11. Perubahan Penggunaan Lahan Dominan Penyebab Emisi periode 2005-2010</w:t>
        </w:r>
        <w:r>
          <w:rPr>
            <w:noProof/>
            <w:webHidden/>
          </w:rPr>
          <w:tab/>
        </w:r>
        <w:r>
          <w:rPr>
            <w:noProof/>
            <w:webHidden/>
          </w:rPr>
          <w:fldChar w:fldCharType="begin"/>
        </w:r>
        <w:r>
          <w:rPr>
            <w:noProof/>
            <w:webHidden/>
          </w:rPr>
          <w:instrText xml:space="preserve"> PAGEREF _Toc479258752 \h </w:instrText>
        </w:r>
        <w:r>
          <w:rPr>
            <w:noProof/>
            <w:webHidden/>
          </w:rPr>
        </w:r>
        <w:r>
          <w:rPr>
            <w:noProof/>
            <w:webHidden/>
          </w:rPr>
          <w:fldChar w:fldCharType="separate"/>
        </w:r>
        <w:r>
          <w:rPr>
            <w:noProof/>
            <w:webHidden/>
          </w:rPr>
          <w:t>89</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3" w:history="1">
        <w:r w:rsidRPr="00665058">
          <w:rPr>
            <w:rStyle w:val="Hyperlink"/>
            <w:noProof/>
          </w:rPr>
          <w:t>Tabel 7.12. Perubahan Penggunaan Lahan Dominan Penyebab Emisi periode 2010-2014</w:t>
        </w:r>
        <w:r>
          <w:rPr>
            <w:noProof/>
            <w:webHidden/>
          </w:rPr>
          <w:tab/>
        </w:r>
        <w:r>
          <w:rPr>
            <w:noProof/>
            <w:webHidden/>
          </w:rPr>
          <w:fldChar w:fldCharType="begin"/>
        </w:r>
        <w:r>
          <w:rPr>
            <w:noProof/>
            <w:webHidden/>
          </w:rPr>
          <w:instrText xml:space="preserve"> PAGEREF _Toc479258753 \h </w:instrText>
        </w:r>
        <w:r>
          <w:rPr>
            <w:noProof/>
            <w:webHidden/>
          </w:rPr>
        </w:r>
        <w:r>
          <w:rPr>
            <w:noProof/>
            <w:webHidden/>
          </w:rPr>
          <w:fldChar w:fldCharType="separate"/>
        </w:r>
        <w:r>
          <w:rPr>
            <w:noProof/>
            <w:webHidden/>
          </w:rPr>
          <w:t>89</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4" w:history="1">
        <w:r w:rsidRPr="00665058">
          <w:rPr>
            <w:rStyle w:val="Hyperlink"/>
            <w:noProof/>
          </w:rPr>
          <w:t>Tabel 7.13. Emisi Metana dari Fermentasi Enterik Tahun  2010 – 2014</w:t>
        </w:r>
        <w:r>
          <w:rPr>
            <w:noProof/>
            <w:webHidden/>
          </w:rPr>
          <w:tab/>
        </w:r>
        <w:r>
          <w:rPr>
            <w:noProof/>
            <w:webHidden/>
          </w:rPr>
          <w:fldChar w:fldCharType="begin"/>
        </w:r>
        <w:r>
          <w:rPr>
            <w:noProof/>
            <w:webHidden/>
          </w:rPr>
          <w:instrText xml:space="preserve"> PAGEREF _Toc479258754 \h </w:instrText>
        </w:r>
        <w:r>
          <w:rPr>
            <w:noProof/>
            <w:webHidden/>
          </w:rPr>
        </w:r>
        <w:r>
          <w:rPr>
            <w:noProof/>
            <w:webHidden/>
          </w:rPr>
          <w:fldChar w:fldCharType="separate"/>
        </w:r>
        <w:r>
          <w:rPr>
            <w:noProof/>
            <w:webHidden/>
          </w:rPr>
          <w:t>90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5" w:history="1">
        <w:r w:rsidRPr="00665058">
          <w:rPr>
            <w:rStyle w:val="Hyperlink"/>
            <w:noProof/>
          </w:rPr>
          <w:t>Tabel 7.14. Emisi Metan dan Dinitro oksida dari Pengelolaan Kotoran Ternak Kabupaten Banjarnegara 2010 - 2014</w:t>
        </w:r>
        <w:r>
          <w:rPr>
            <w:noProof/>
            <w:webHidden/>
          </w:rPr>
          <w:tab/>
        </w:r>
        <w:r>
          <w:rPr>
            <w:noProof/>
            <w:webHidden/>
          </w:rPr>
          <w:fldChar w:fldCharType="begin"/>
        </w:r>
        <w:r>
          <w:rPr>
            <w:noProof/>
            <w:webHidden/>
          </w:rPr>
          <w:instrText xml:space="preserve"> PAGEREF _Toc479258755 \h </w:instrText>
        </w:r>
        <w:r>
          <w:rPr>
            <w:noProof/>
            <w:webHidden/>
          </w:rPr>
        </w:r>
        <w:r>
          <w:rPr>
            <w:noProof/>
            <w:webHidden/>
          </w:rPr>
          <w:fldChar w:fldCharType="separate"/>
        </w:r>
        <w:r>
          <w:rPr>
            <w:noProof/>
            <w:webHidden/>
          </w:rPr>
          <w:t>91</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6" w:history="1">
        <w:r w:rsidRPr="00665058">
          <w:rPr>
            <w:rStyle w:val="Hyperlink"/>
            <w:noProof/>
          </w:rPr>
          <w:t>Tabel 7.15. Total Emisi dari Kegiatan Peternakan Kabupaten Purbalingga 2010 - 2015</w:t>
        </w:r>
        <w:r>
          <w:rPr>
            <w:noProof/>
            <w:webHidden/>
          </w:rPr>
          <w:tab/>
        </w:r>
        <w:r>
          <w:rPr>
            <w:noProof/>
            <w:webHidden/>
          </w:rPr>
          <w:fldChar w:fldCharType="begin"/>
        </w:r>
        <w:r>
          <w:rPr>
            <w:noProof/>
            <w:webHidden/>
          </w:rPr>
          <w:instrText xml:space="preserve"> PAGEREF _Toc479258756 \h </w:instrText>
        </w:r>
        <w:r>
          <w:rPr>
            <w:noProof/>
            <w:webHidden/>
          </w:rPr>
        </w:r>
        <w:r>
          <w:rPr>
            <w:noProof/>
            <w:webHidden/>
          </w:rPr>
          <w:fldChar w:fldCharType="separate"/>
        </w:r>
        <w:r>
          <w:rPr>
            <w:noProof/>
            <w:webHidden/>
          </w:rPr>
          <w:t>92</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7" w:history="1">
        <w:r w:rsidRPr="00665058">
          <w:rPr>
            <w:rStyle w:val="Hyperlink"/>
            <w:noProof/>
          </w:rPr>
          <w:t>Tabel 7.16. Emisi dari Budidaya Sawah dan Penggunaan Pupuk di Kabupaten Banjarnegara 2010 - 2015</w:t>
        </w:r>
        <w:r>
          <w:rPr>
            <w:noProof/>
            <w:webHidden/>
          </w:rPr>
          <w:tab/>
        </w:r>
        <w:r>
          <w:rPr>
            <w:noProof/>
            <w:webHidden/>
          </w:rPr>
          <w:fldChar w:fldCharType="begin"/>
        </w:r>
        <w:r>
          <w:rPr>
            <w:noProof/>
            <w:webHidden/>
          </w:rPr>
          <w:instrText xml:space="preserve"> PAGEREF _Toc479258757 \h </w:instrText>
        </w:r>
        <w:r>
          <w:rPr>
            <w:noProof/>
            <w:webHidden/>
          </w:rPr>
        </w:r>
        <w:r>
          <w:rPr>
            <w:noProof/>
            <w:webHidden/>
          </w:rPr>
          <w:fldChar w:fldCharType="separate"/>
        </w:r>
        <w:r>
          <w:rPr>
            <w:noProof/>
            <w:webHidden/>
          </w:rPr>
          <w:t>94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8" w:history="1">
        <w:r w:rsidRPr="00665058">
          <w:rPr>
            <w:rStyle w:val="Hyperlink"/>
            <w:noProof/>
          </w:rPr>
          <w:t>Tabel 7.17. Proyeksi Emisi Masa Depan di Kabupaten Banjarnegara 2010 - 2013</w:t>
        </w:r>
        <w:r>
          <w:rPr>
            <w:noProof/>
            <w:webHidden/>
          </w:rPr>
          <w:tab/>
        </w:r>
        <w:r>
          <w:rPr>
            <w:noProof/>
            <w:webHidden/>
          </w:rPr>
          <w:fldChar w:fldCharType="begin"/>
        </w:r>
        <w:r>
          <w:rPr>
            <w:noProof/>
            <w:webHidden/>
          </w:rPr>
          <w:instrText xml:space="preserve"> PAGEREF _Toc479258758 \h </w:instrText>
        </w:r>
        <w:r>
          <w:rPr>
            <w:noProof/>
            <w:webHidden/>
          </w:rPr>
        </w:r>
        <w:r>
          <w:rPr>
            <w:noProof/>
            <w:webHidden/>
          </w:rPr>
          <w:fldChar w:fldCharType="separate"/>
        </w:r>
        <w:r>
          <w:rPr>
            <w:noProof/>
            <w:webHidden/>
          </w:rPr>
          <w:t>95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59" w:history="1">
        <w:r w:rsidRPr="00665058">
          <w:rPr>
            <w:rStyle w:val="Hyperlink"/>
            <w:noProof/>
          </w:rPr>
          <w:t>Tabel 8.1. Perkiraan Emisi yang Akan Datang</w:t>
        </w:r>
        <w:r>
          <w:rPr>
            <w:noProof/>
            <w:webHidden/>
          </w:rPr>
          <w:tab/>
        </w:r>
        <w:r>
          <w:rPr>
            <w:noProof/>
            <w:webHidden/>
          </w:rPr>
          <w:fldChar w:fldCharType="begin"/>
        </w:r>
        <w:r>
          <w:rPr>
            <w:noProof/>
            <w:webHidden/>
          </w:rPr>
          <w:instrText xml:space="preserve"> PAGEREF _Toc479258759 \h </w:instrText>
        </w:r>
        <w:r>
          <w:rPr>
            <w:noProof/>
            <w:webHidden/>
          </w:rPr>
        </w:r>
        <w:r>
          <w:rPr>
            <w:noProof/>
            <w:webHidden/>
          </w:rPr>
          <w:fldChar w:fldCharType="separate"/>
        </w:r>
        <w:r>
          <w:rPr>
            <w:noProof/>
            <w:webHidden/>
          </w:rPr>
          <w:t>97</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0" w:history="1">
        <w:r w:rsidRPr="00665058">
          <w:rPr>
            <w:rStyle w:val="Hyperlink"/>
            <w:noProof/>
          </w:rPr>
          <w:t>Tabel 8.2. Interpretasi Rencana Pembangunan Kabupaten Banjarnegara Bidang Pertanian dan Peternakan sampai dengan tahun 2030</w:t>
        </w:r>
        <w:r>
          <w:rPr>
            <w:noProof/>
            <w:webHidden/>
          </w:rPr>
          <w:tab/>
        </w:r>
        <w:r>
          <w:rPr>
            <w:noProof/>
            <w:webHidden/>
          </w:rPr>
          <w:fldChar w:fldCharType="begin"/>
        </w:r>
        <w:r>
          <w:rPr>
            <w:noProof/>
            <w:webHidden/>
          </w:rPr>
          <w:instrText xml:space="preserve"> PAGEREF _Toc479258760 \h </w:instrText>
        </w:r>
        <w:r>
          <w:rPr>
            <w:noProof/>
            <w:webHidden/>
          </w:rPr>
        </w:r>
        <w:r>
          <w:rPr>
            <w:noProof/>
            <w:webHidden/>
          </w:rPr>
          <w:fldChar w:fldCharType="separate"/>
        </w:r>
        <w:r>
          <w:rPr>
            <w:noProof/>
            <w:webHidden/>
          </w:rPr>
          <w:t>100</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1" w:history="1">
        <w:r w:rsidRPr="00665058">
          <w:rPr>
            <w:rStyle w:val="Hyperlink"/>
            <w:noProof/>
          </w:rPr>
          <w:t>Tabel 8.3. Perkiraan Emisi Kabupaten Banjarengara 2015-2030 Berdasarkan Rencana Pembangunan Daerah Bidang Pertanian dan Peternakan</w:t>
        </w:r>
        <w:r>
          <w:rPr>
            <w:noProof/>
            <w:webHidden/>
          </w:rPr>
          <w:tab/>
        </w:r>
        <w:r>
          <w:rPr>
            <w:noProof/>
            <w:webHidden/>
          </w:rPr>
          <w:fldChar w:fldCharType="begin"/>
        </w:r>
        <w:r>
          <w:rPr>
            <w:noProof/>
            <w:webHidden/>
          </w:rPr>
          <w:instrText xml:space="preserve"> PAGEREF _Toc479258761 \h </w:instrText>
        </w:r>
        <w:r>
          <w:rPr>
            <w:noProof/>
            <w:webHidden/>
          </w:rPr>
        </w:r>
        <w:r>
          <w:rPr>
            <w:noProof/>
            <w:webHidden/>
          </w:rPr>
          <w:fldChar w:fldCharType="separate"/>
        </w:r>
        <w:r>
          <w:rPr>
            <w:noProof/>
            <w:webHidden/>
          </w:rPr>
          <w:t>101</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2" w:history="1">
        <w:r w:rsidRPr="00665058">
          <w:rPr>
            <w:rStyle w:val="Hyperlink"/>
            <w:noProof/>
          </w:rPr>
          <w:t>Tabel 8.4. Proyeksi Emisi Masa Depan di Kabupaten Banjarnegara 2014 - 2030</w:t>
        </w:r>
        <w:r>
          <w:rPr>
            <w:noProof/>
            <w:webHidden/>
          </w:rPr>
          <w:tab/>
        </w:r>
        <w:r>
          <w:rPr>
            <w:noProof/>
            <w:webHidden/>
          </w:rPr>
          <w:fldChar w:fldCharType="begin"/>
        </w:r>
        <w:r>
          <w:rPr>
            <w:noProof/>
            <w:webHidden/>
          </w:rPr>
          <w:instrText xml:space="preserve"> PAGEREF _Toc479258762 \h </w:instrText>
        </w:r>
        <w:r>
          <w:rPr>
            <w:noProof/>
            <w:webHidden/>
          </w:rPr>
        </w:r>
        <w:r>
          <w:rPr>
            <w:noProof/>
            <w:webHidden/>
          </w:rPr>
          <w:fldChar w:fldCharType="separate"/>
        </w:r>
        <w:r>
          <w:rPr>
            <w:noProof/>
            <w:webHidden/>
          </w:rPr>
          <w:t>102</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3" w:history="1">
        <w:r w:rsidRPr="00665058">
          <w:rPr>
            <w:rStyle w:val="Hyperlink"/>
            <w:noProof/>
          </w:rPr>
          <w:t>Tabel 9.1. Usulan Aksi Mitigasi Kabupaten Banjarnegara</w:t>
        </w:r>
        <w:r>
          <w:rPr>
            <w:noProof/>
            <w:webHidden/>
          </w:rPr>
          <w:tab/>
        </w:r>
        <w:r>
          <w:rPr>
            <w:noProof/>
            <w:webHidden/>
          </w:rPr>
          <w:fldChar w:fldCharType="begin"/>
        </w:r>
        <w:r>
          <w:rPr>
            <w:noProof/>
            <w:webHidden/>
          </w:rPr>
          <w:instrText xml:space="preserve"> PAGEREF _Toc479258763 \h </w:instrText>
        </w:r>
        <w:r>
          <w:rPr>
            <w:noProof/>
            <w:webHidden/>
          </w:rPr>
        </w:r>
        <w:r>
          <w:rPr>
            <w:noProof/>
            <w:webHidden/>
          </w:rPr>
          <w:fldChar w:fldCharType="separate"/>
        </w:r>
        <w:r>
          <w:rPr>
            <w:noProof/>
            <w:webHidden/>
          </w:rPr>
          <w:t>105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4" w:history="1">
        <w:r w:rsidRPr="00665058">
          <w:rPr>
            <w:rStyle w:val="Hyperlink"/>
            <w:noProof/>
          </w:rPr>
          <w:t>Tabel 10.1. Pembagian Urusan Pemerintahan</w:t>
        </w:r>
        <w:r>
          <w:rPr>
            <w:noProof/>
            <w:webHidden/>
          </w:rPr>
          <w:tab/>
        </w:r>
        <w:r>
          <w:rPr>
            <w:noProof/>
            <w:webHidden/>
          </w:rPr>
          <w:fldChar w:fldCharType="begin"/>
        </w:r>
        <w:r>
          <w:rPr>
            <w:noProof/>
            <w:webHidden/>
          </w:rPr>
          <w:instrText xml:space="preserve"> PAGEREF _Toc479258764 \h </w:instrText>
        </w:r>
        <w:r>
          <w:rPr>
            <w:noProof/>
            <w:webHidden/>
          </w:rPr>
        </w:r>
        <w:r>
          <w:rPr>
            <w:noProof/>
            <w:webHidden/>
          </w:rPr>
          <w:fldChar w:fldCharType="separate"/>
        </w:r>
        <w:r>
          <w:rPr>
            <w:noProof/>
            <w:webHidden/>
          </w:rPr>
          <w:t>114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5" w:history="1">
        <w:r w:rsidRPr="00665058">
          <w:rPr>
            <w:rStyle w:val="Hyperlink"/>
            <w:noProof/>
          </w:rPr>
          <w:t>Tabel 10.2. Kewenangan Aksi Mitigasi Berdasarkan Lembaga</w:t>
        </w:r>
        <w:r>
          <w:rPr>
            <w:noProof/>
            <w:webHidden/>
          </w:rPr>
          <w:tab/>
        </w:r>
        <w:r>
          <w:rPr>
            <w:noProof/>
            <w:webHidden/>
          </w:rPr>
          <w:fldChar w:fldCharType="begin"/>
        </w:r>
        <w:r>
          <w:rPr>
            <w:noProof/>
            <w:webHidden/>
          </w:rPr>
          <w:instrText xml:space="preserve"> PAGEREF _Toc479258765 \h </w:instrText>
        </w:r>
        <w:r>
          <w:rPr>
            <w:noProof/>
            <w:webHidden/>
          </w:rPr>
        </w:r>
        <w:r>
          <w:rPr>
            <w:noProof/>
            <w:webHidden/>
          </w:rPr>
          <w:fldChar w:fldCharType="separate"/>
        </w:r>
        <w:r>
          <w:rPr>
            <w:noProof/>
            <w:webHidden/>
          </w:rPr>
          <w:t>115</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6" w:history="1">
        <w:r w:rsidRPr="00665058">
          <w:rPr>
            <w:rStyle w:val="Hyperlink"/>
            <w:noProof/>
          </w:rPr>
          <w:t>Tabel 10.3. Pembagian Peran PelaksanaAksi Mitigasi GRK</w:t>
        </w:r>
        <w:r>
          <w:rPr>
            <w:noProof/>
            <w:webHidden/>
          </w:rPr>
          <w:tab/>
        </w:r>
        <w:r>
          <w:rPr>
            <w:noProof/>
            <w:webHidden/>
          </w:rPr>
          <w:fldChar w:fldCharType="begin"/>
        </w:r>
        <w:r>
          <w:rPr>
            <w:noProof/>
            <w:webHidden/>
          </w:rPr>
          <w:instrText xml:space="preserve"> PAGEREF _Toc479258766 \h </w:instrText>
        </w:r>
        <w:r>
          <w:rPr>
            <w:noProof/>
            <w:webHidden/>
          </w:rPr>
        </w:r>
        <w:r>
          <w:rPr>
            <w:noProof/>
            <w:webHidden/>
          </w:rPr>
          <w:fldChar w:fldCharType="separate"/>
        </w:r>
        <w:r>
          <w:rPr>
            <w:noProof/>
            <w:webHidden/>
          </w:rPr>
          <w:t>117</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7" w:history="1">
        <w:r w:rsidRPr="00665058">
          <w:rPr>
            <w:rStyle w:val="Hyperlink"/>
            <w:noProof/>
          </w:rPr>
          <w:t>Tabel 10.4. Peran Lembaga Publik dan Swasta dalam Penurunan Emisi GRK</w:t>
        </w:r>
        <w:r>
          <w:rPr>
            <w:noProof/>
            <w:webHidden/>
          </w:rPr>
          <w:tab/>
        </w:r>
        <w:r>
          <w:rPr>
            <w:noProof/>
            <w:webHidden/>
          </w:rPr>
          <w:fldChar w:fldCharType="begin"/>
        </w:r>
        <w:r>
          <w:rPr>
            <w:noProof/>
            <w:webHidden/>
          </w:rPr>
          <w:instrText xml:space="preserve"> PAGEREF _Toc479258767 \h </w:instrText>
        </w:r>
        <w:r>
          <w:rPr>
            <w:noProof/>
            <w:webHidden/>
          </w:rPr>
        </w:r>
        <w:r>
          <w:rPr>
            <w:noProof/>
            <w:webHidden/>
          </w:rPr>
          <w:fldChar w:fldCharType="separate"/>
        </w:r>
        <w:r>
          <w:rPr>
            <w:noProof/>
            <w:webHidden/>
          </w:rPr>
          <w:t>119</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8" w:history="1">
        <w:r w:rsidRPr="00665058">
          <w:rPr>
            <w:rStyle w:val="Hyperlink"/>
            <w:noProof/>
          </w:rPr>
          <w:t>Tabel 10.5. Penjadwalan Pelaksanaan Aksi Mitigasi Periode 2017-2021</w:t>
        </w:r>
        <w:r>
          <w:rPr>
            <w:noProof/>
            <w:webHidden/>
          </w:rPr>
          <w:tab/>
        </w:r>
        <w:r>
          <w:rPr>
            <w:noProof/>
            <w:webHidden/>
          </w:rPr>
          <w:fldChar w:fldCharType="begin"/>
        </w:r>
        <w:r>
          <w:rPr>
            <w:noProof/>
            <w:webHidden/>
          </w:rPr>
          <w:instrText xml:space="preserve"> PAGEREF _Toc479258768 \h </w:instrText>
        </w:r>
        <w:r>
          <w:rPr>
            <w:noProof/>
            <w:webHidden/>
          </w:rPr>
        </w:r>
        <w:r>
          <w:rPr>
            <w:noProof/>
            <w:webHidden/>
          </w:rPr>
          <w:fldChar w:fldCharType="separate"/>
        </w:r>
        <w:r>
          <w:rPr>
            <w:noProof/>
            <w:webHidden/>
          </w:rPr>
          <w:t>123</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69" w:history="1">
        <w:r w:rsidRPr="00665058">
          <w:rPr>
            <w:rStyle w:val="Hyperlink"/>
            <w:noProof/>
          </w:rPr>
          <w:t>Tabel 10.6. Penjadwalan Pelaksanaan Aksi Mitigasi Periode 2022-2026</w:t>
        </w:r>
        <w:r>
          <w:rPr>
            <w:noProof/>
            <w:webHidden/>
          </w:rPr>
          <w:tab/>
        </w:r>
        <w:r>
          <w:rPr>
            <w:noProof/>
            <w:webHidden/>
          </w:rPr>
          <w:fldChar w:fldCharType="begin"/>
        </w:r>
        <w:r>
          <w:rPr>
            <w:noProof/>
            <w:webHidden/>
          </w:rPr>
          <w:instrText xml:space="preserve"> PAGEREF _Toc479258769 \h </w:instrText>
        </w:r>
        <w:r>
          <w:rPr>
            <w:noProof/>
            <w:webHidden/>
          </w:rPr>
        </w:r>
        <w:r>
          <w:rPr>
            <w:noProof/>
            <w:webHidden/>
          </w:rPr>
          <w:fldChar w:fldCharType="separate"/>
        </w:r>
        <w:r>
          <w:rPr>
            <w:noProof/>
            <w:webHidden/>
          </w:rPr>
          <w:t>124</w:t>
        </w:r>
        <w:r>
          <w:rPr>
            <w:noProof/>
            <w:webHidden/>
          </w:rPr>
          <w:fldChar w:fldCharType="end"/>
        </w:r>
      </w:hyperlink>
    </w:p>
    <w:p w:rsidR="00393FF0" w:rsidRDefault="00393FF0">
      <w:pPr>
        <w:pStyle w:val="TOC1"/>
        <w:tabs>
          <w:tab w:val="right" w:leader="dot" w:pos="8777"/>
        </w:tabs>
        <w:rPr>
          <w:rFonts w:asciiTheme="minorHAnsi" w:hAnsiTheme="minorHAnsi" w:cstheme="minorBidi"/>
          <w:noProof/>
        </w:rPr>
      </w:pPr>
      <w:hyperlink w:anchor="_Toc479258770" w:history="1">
        <w:r w:rsidRPr="00665058">
          <w:rPr>
            <w:rStyle w:val="Hyperlink"/>
            <w:noProof/>
          </w:rPr>
          <w:t>Tabel 10.7. Penjadwalan Pelaksanaan Aksi Mitigasi Periode 2027-2030</w:t>
        </w:r>
        <w:r>
          <w:rPr>
            <w:noProof/>
            <w:webHidden/>
          </w:rPr>
          <w:tab/>
        </w:r>
        <w:r>
          <w:rPr>
            <w:noProof/>
            <w:webHidden/>
          </w:rPr>
          <w:fldChar w:fldCharType="begin"/>
        </w:r>
        <w:r>
          <w:rPr>
            <w:noProof/>
            <w:webHidden/>
          </w:rPr>
          <w:instrText xml:space="preserve"> PAGEREF _Toc479258770 \h </w:instrText>
        </w:r>
        <w:r>
          <w:rPr>
            <w:noProof/>
            <w:webHidden/>
          </w:rPr>
        </w:r>
        <w:r>
          <w:rPr>
            <w:noProof/>
            <w:webHidden/>
          </w:rPr>
          <w:fldChar w:fldCharType="separate"/>
        </w:r>
        <w:r>
          <w:rPr>
            <w:noProof/>
            <w:webHidden/>
          </w:rPr>
          <w:t>125</w:t>
        </w:r>
        <w:r>
          <w:rPr>
            <w:noProof/>
            <w:webHidden/>
          </w:rPr>
          <w:fldChar w:fldCharType="end"/>
        </w:r>
      </w:hyperlink>
    </w:p>
    <w:p w:rsidR="00A270FB" w:rsidRPr="00F24F62" w:rsidRDefault="00B7097E" w:rsidP="009949D3">
      <w:pPr>
        <w:spacing w:after="0" w:line="360" w:lineRule="auto"/>
        <w:jc w:val="both"/>
        <w:rPr>
          <w:rFonts w:ascii="Book Antiqua" w:hAnsi="Book Antiqua" w:cs="Arial"/>
          <w:sz w:val="24"/>
          <w:szCs w:val="24"/>
        </w:rPr>
      </w:pPr>
      <w:r>
        <w:rPr>
          <w:rFonts w:ascii="Book Antiqua" w:hAnsi="Book Antiqua" w:cs="Arial"/>
          <w:sz w:val="24"/>
          <w:szCs w:val="24"/>
        </w:rPr>
        <w:fldChar w:fldCharType="end"/>
      </w:r>
    </w:p>
    <w:p w:rsidR="00A270FB" w:rsidRDefault="00A270FB"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Default="00102112" w:rsidP="009949D3">
      <w:pPr>
        <w:spacing w:after="0" w:line="360" w:lineRule="auto"/>
        <w:jc w:val="both"/>
        <w:rPr>
          <w:rFonts w:ascii="Book Antiqua" w:hAnsi="Book Antiqua" w:cs="Arial"/>
          <w:sz w:val="24"/>
          <w:szCs w:val="24"/>
        </w:rPr>
      </w:pPr>
    </w:p>
    <w:p w:rsidR="00102112" w:rsidRPr="00F24F62" w:rsidRDefault="00102112" w:rsidP="009949D3">
      <w:pPr>
        <w:spacing w:after="0" w:line="360" w:lineRule="auto"/>
        <w:jc w:val="both"/>
        <w:rPr>
          <w:rFonts w:ascii="Book Antiqua" w:hAnsi="Book Antiqua" w:cs="Arial"/>
          <w:sz w:val="24"/>
          <w:szCs w:val="24"/>
        </w:rPr>
      </w:pPr>
    </w:p>
    <w:p w:rsidR="00A270FB" w:rsidRDefault="00A270FB" w:rsidP="009949D3">
      <w:pPr>
        <w:spacing w:after="0" w:line="360" w:lineRule="auto"/>
        <w:jc w:val="both"/>
        <w:rPr>
          <w:rFonts w:ascii="Book Antiqua" w:hAnsi="Book Antiqua" w:cs="Arial"/>
          <w:sz w:val="24"/>
          <w:szCs w:val="24"/>
        </w:rPr>
      </w:pPr>
    </w:p>
    <w:p w:rsidR="00B7097E" w:rsidRDefault="00B7097E" w:rsidP="009949D3">
      <w:pPr>
        <w:spacing w:after="0" w:line="360" w:lineRule="auto"/>
        <w:jc w:val="both"/>
        <w:rPr>
          <w:rFonts w:ascii="Book Antiqua" w:hAnsi="Book Antiqua" w:cs="Arial"/>
          <w:sz w:val="24"/>
          <w:szCs w:val="24"/>
        </w:rPr>
      </w:pPr>
    </w:p>
    <w:p w:rsidR="00A270FB" w:rsidRPr="00F24F62" w:rsidRDefault="00A270FB" w:rsidP="00102112">
      <w:pPr>
        <w:pStyle w:val="A1BAB"/>
      </w:pPr>
      <w:bookmarkStart w:id="5" w:name="_Toc479258118"/>
      <w:r w:rsidRPr="00F24F62">
        <w:lastRenderedPageBreak/>
        <w:t>DAFTAR GAMBAR</w:t>
      </w:r>
      <w:bookmarkEnd w:id="5"/>
    </w:p>
    <w:bookmarkStart w:id="6" w:name="_Toc473814883"/>
    <w:p w:rsidR="00B7097E" w:rsidRDefault="00B7097E">
      <w:pPr>
        <w:pStyle w:val="TOC1"/>
        <w:tabs>
          <w:tab w:val="right" w:leader="dot" w:pos="8777"/>
        </w:tabs>
        <w:rPr>
          <w:rFonts w:asciiTheme="minorHAnsi" w:hAnsiTheme="minorHAnsi" w:cstheme="minorBidi"/>
          <w:noProof/>
        </w:rPr>
      </w:pPr>
      <w:r>
        <w:fldChar w:fldCharType="begin"/>
      </w:r>
      <w:r>
        <w:instrText xml:space="preserve"> TOC \h \z \t "G_Gambar,1" </w:instrText>
      </w:r>
      <w:r>
        <w:fldChar w:fldCharType="separate"/>
      </w:r>
      <w:hyperlink w:anchor="_Toc479257385" w:history="1">
        <w:r w:rsidRPr="005776A3">
          <w:rPr>
            <w:rStyle w:val="Hyperlink"/>
            <w:noProof/>
          </w:rPr>
          <w:t>Gambar 2.1  Peta Administrasi Kabupaten Banjarnegara</w:t>
        </w:r>
        <w:r>
          <w:rPr>
            <w:noProof/>
            <w:webHidden/>
          </w:rPr>
          <w:tab/>
        </w:r>
        <w:r>
          <w:rPr>
            <w:noProof/>
            <w:webHidden/>
          </w:rPr>
          <w:fldChar w:fldCharType="begin"/>
        </w:r>
        <w:r>
          <w:rPr>
            <w:noProof/>
            <w:webHidden/>
          </w:rPr>
          <w:instrText xml:space="preserve"> PAGEREF _Toc479257385 \h </w:instrText>
        </w:r>
        <w:r>
          <w:rPr>
            <w:noProof/>
            <w:webHidden/>
          </w:rPr>
        </w:r>
        <w:r>
          <w:rPr>
            <w:noProof/>
            <w:webHidden/>
          </w:rPr>
          <w:fldChar w:fldCharType="separate"/>
        </w:r>
        <w:r>
          <w:rPr>
            <w:noProof/>
            <w:webHidden/>
          </w:rPr>
          <w:t>28</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86" w:history="1">
        <w:r w:rsidRPr="005776A3">
          <w:rPr>
            <w:rStyle w:val="Hyperlink"/>
            <w:noProof/>
            <w:lang w:val="fi-FI"/>
          </w:rPr>
          <w:t>Sumber : RTRW Kab. Banjarnegara, 2011</w:t>
        </w:r>
        <w:r>
          <w:rPr>
            <w:noProof/>
            <w:webHidden/>
          </w:rPr>
          <w:tab/>
        </w:r>
        <w:r>
          <w:rPr>
            <w:noProof/>
            <w:webHidden/>
          </w:rPr>
          <w:fldChar w:fldCharType="begin"/>
        </w:r>
        <w:r>
          <w:rPr>
            <w:noProof/>
            <w:webHidden/>
          </w:rPr>
          <w:instrText xml:space="preserve"> PAGEREF _Toc479257386 \h </w:instrText>
        </w:r>
        <w:r>
          <w:rPr>
            <w:noProof/>
            <w:webHidden/>
          </w:rPr>
        </w:r>
        <w:r>
          <w:rPr>
            <w:noProof/>
            <w:webHidden/>
          </w:rPr>
          <w:fldChar w:fldCharType="separate"/>
        </w:r>
        <w:r>
          <w:rPr>
            <w:noProof/>
            <w:webHidden/>
          </w:rPr>
          <w:t>44</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87" w:history="1">
        <w:r w:rsidRPr="005776A3">
          <w:rPr>
            <w:rStyle w:val="Hyperlink"/>
            <w:noProof/>
            <w:lang w:val="id-ID"/>
          </w:rPr>
          <w:t xml:space="preserve">Gambar 6.1. Peta </w:t>
        </w:r>
        <w:r w:rsidRPr="005776A3">
          <w:rPr>
            <w:rStyle w:val="Hyperlink"/>
            <w:noProof/>
          </w:rPr>
          <w:t>T</w:t>
        </w:r>
        <w:r w:rsidRPr="005776A3">
          <w:rPr>
            <w:rStyle w:val="Hyperlink"/>
            <w:noProof/>
            <w:lang w:val="id-ID"/>
          </w:rPr>
          <w:t>utupan/</w:t>
        </w:r>
        <w:r w:rsidRPr="005776A3">
          <w:rPr>
            <w:rStyle w:val="Hyperlink"/>
            <w:noProof/>
          </w:rPr>
          <w:t>P</w:t>
        </w:r>
        <w:r w:rsidRPr="005776A3">
          <w:rPr>
            <w:rStyle w:val="Hyperlink"/>
            <w:noProof/>
            <w:lang w:val="id-ID"/>
          </w:rPr>
          <w:t>enggunan Lahan</w:t>
        </w:r>
        <w:r w:rsidRPr="005776A3">
          <w:rPr>
            <w:rStyle w:val="Hyperlink"/>
            <w:noProof/>
          </w:rPr>
          <w:t xml:space="preserve"> Kab. Banjarnegara</w:t>
        </w:r>
        <w:r>
          <w:rPr>
            <w:noProof/>
            <w:webHidden/>
          </w:rPr>
          <w:tab/>
        </w:r>
        <w:r>
          <w:rPr>
            <w:noProof/>
            <w:webHidden/>
          </w:rPr>
          <w:fldChar w:fldCharType="begin"/>
        </w:r>
        <w:r>
          <w:rPr>
            <w:noProof/>
            <w:webHidden/>
          </w:rPr>
          <w:instrText xml:space="preserve"> PAGEREF _Toc479257387 \h </w:instrText>
        </w:r>
        <w:r>
          <w:rPr>
            <w:noProof/>
            <w:webHidden/>
          </w:rPr>
        </w:r>
        <w:r>
          <w:rPr>
            <w:noProof/>
            <w:webHidden/>
          </w:rPr>
          <w:fldChar w:fldCharType="separate"/>
        </w:r>
        <w:r>
          <w:rPr>
            <w:noProof/>
            <w:webHidden/>
          </w:rPr>
          <w:t>67</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88" w:history="1">
        <w:r w:rsidRPr="005776A3">
          <w:rPr>
            <w:rStyle w:val="Hyperlink"/>
            <w:noProof/>
            <w:lang w:val="id-ID"/>
          </w:rPr>
          <w:t xml:space="preserve">Gambar 6.3. </w:t>
        </w:r>
        <w:r w:rsidRPr="005776A3">
          <w:rPr>
            <w:rStyle w:val="Hyperlink"/>
            <w:noProof/>
          </w:rPr>
          <w:t>Grafik Populasi Ternak dan Unggas Banjarnegara 2010 – 2015</w:t>
        </w:r>
        <w:r>
          <w:rPr>
            <w:noProof/>
            <w:webHidden/>
          </w:rPr>
          <w:tab/>
        </w:r>
        <w:r>
          <w:rPr>
            <w:noProof/>
            <w:webHidden/>
          </w:rPr>
          <w:fldChar w:fldCharType="begin"/>
        </w:r>
        <w:r>
          <w:rPr>
            <w:noProof/>
            <w:webHidden/>
          </w:rPr>
          <w:instrText xml:space="preserve"> PAGEREF _Toc479257388 \h </w:instrText>
        </w:r>
        <w:r>
          <w:rPr>
            <w:noProof/>
            <w:webHidden/>
          </w:rPr>
        </w:r>
        <w:r>
          <w:rPr>
            <w:noProof/>
            <w:webHidden/>
          </w:rPr>
          <w:fldChar w:fldCharType="separate"/>
        </w:r>
        <w:r>
          <w:rPr>
            <w:noProof/>
            <w:webHidden/>
          </w:rPr>
          <w:t>78</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89" w:history="1">
        <w:r w:rsidRPr="005776A3">
          <w:rPr>
            <w:rStyle w:val="Hyperlink"/>
            <w:noProof/>
            <w:lang w:val="id-ID"/>
          </w:rPr>
          <w:t>Gambar 6.</w:t>
        </w:r>
        <w:r w:rsidRPr="005776A3">
          <w:rPr>
            <w:rStyle w:val="Hyperlink"/>
            <w:noProof/>
          </w:rPr>
          <w:t>4</w:t>
        </w:r>
        <w:r w:rsidRPr="005776A3">
          <w:rPr>
            <w:rStyle w:val="Hyperlink"/>
            <w:noProof/>
            <w:lang w:val="id-ID"/>
          </w:rPr>
          <w:t xml:space="preserve">. </w:t>
        </w:r>
        <w:r w:rsidRPr="005776A3">
          <w:rPr>
            <w:rStyle w:val="Hyperlink"/>
            <w:noProof/>
          </w:rPr>
          <w:t>Grafik Luas Sawah, Luas Panen dan Indek Penanaman Banjarnegara 2010 – 2015</w:t>
        </w:r>
        <w:r>
          <w:rPr>
            <w:noProof/>
            <w:webHidden/>
          </w:rPr>
          <w:tab/>
        </w:r>
        <w:r>
          <w:rPr>
            <w:noProof/>
            <w:webHidden/>
          </w:rPr>
          <w:fldChar w:fldCharType="begin"/>
        </w:r>
        <w:r>
          <w:rPr>
            <w:noProof/>
            <w:webHidden/>
          </w:rPr>
          <w:instrText xml:space="preserve"> PAGEREF _Toc479257389 \h </w:instrText>
        </w:r>
        <w:r>
          <w:rPr>
            <w:noProof/>
            <w:webHidden/>
          </w:rPr>
        </w:r>
        <w:r>
          <w:rPr>
            <w:noProof/>
            <w:webHidden/>
          </w:rPr>
          <w:fldChar w:fldCharType="separate"/>
        </w:r>
        <w:r>
          <w:rPr>
            <w:noProof/>
            <w:webHidden/>
          </w:rPr>
          <w:t>79</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0" w:history="1">
        <w:r w:rsidRPr="005776A3">
          <w:rPr>
            <w:rStyle w:val="Hyperlink"/>
            <w:noProof/>
            <w:lang w:val="id-ID"/>
          </w:rPr>
          <w:t>Gambar 6.</w:t>
        </w:r>
        <w:r w:rsidRPr="005776A3">
          <w:rPr>
            <w:rStyle w:val="Hyperlink"/>
            <w:noProof/>
          </w:rPr>
          <w:t>5</w:t>
        </w:r>
        <w:r w:rsidRPr="005776A3">
          <w:rPr>
            <w:rStyle w:val="Hyperlink"/>
            <w:noProof/>
            <w:lang w:val="id-ID"/>
          </w:rPr>
          <w:t xml:space="preserve">. </w:t>
        </w:r>
        <w:r w:rsidRPr="005776A3">
          <w:rPr>
            <w:rStyle w:val="Hyperlink"/>
            <w:noProof/>
          </w:rPr>
          <w:t>Grafik Realisasi Penggunaan Pupuk Subsidi menurut Jenisnya 2013 – 2015</w:t>
        </w:r>
        <w:r>
          <w:rPr>
            <w:noProof/>
            <w:webHidden/>
          </w:rPr>
          <w:tab/>
        </w:r>
        <w:r>
          <w:rPr>
            <w:noProof/>
            <w:webHidden/>
          </w:rPr>
          <w:fldChar w:fldCharType="begin"/>
        </w:r>
        <w:r>
          <w:rPr>
            <w:noProof/>
            <w:webHidden/>
          </w:rPr>
          <w:instrText xml:space="preserve"> PAGEREF _Toc479257390 \h </w:instrText>
        </w:r>
        <w:r>
          <w:rPr>
            <w:noProof/>
            <w:webHidden/>
          </w:rPr>
        </w:r>
        <w:r>
          <w:rPr>
            <w:noProof/>
            <w:webHidden/>
          </w:rPr>
          <w:fldChar w:fldCharType="separate"/>
        </w:r>
        <w:r>
          <w:rPr>
            <w:noProof/>
            <w:webHidden/>
          </w:rPr>
          <w:t>80</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1" w:history="1">
        <w:r w:rsidRPr="005776A3">
          <w:rPr>
            <w:rStyle w:val="Hyperlink"/>
            <w:noProof/>
          </w:rPr>
          <w:t>Gambar 7.10. Emisi Kegiatan Peternakan Kabupaten Banjarnegara 2010 – 2014</w:t>
        </w:r>
        <w:r>
          <w:rPr>
            <w:noProof/>
            <w:webHidden/>
          </w:rPr>
          <w:tab/>
        </w:r>
        <w:r>
          <w:rPr>
            <w:noProof/>
            <w:webHidden/>
          </w:rPr>
          <w:fldChar w:fldCharType="begin"/>
        </w:r>
        <w:r>
          <w:rPr>
            <w:noProof/>
            <w:webHidden/>
          </w:rPr>
          <w:instrText xml:space="preserve"> PAGEREF _Toc479257391 \h </w:instrText>
        </w:r>
        <w:r>
          <w:rPr>
            <w:noProof/>
            <w:webHidden/>
          </w:rPr>
        </w:r>
        <w:r>
          <w:rPr>
            <w:noProof/>
            <w:webHidden/>
          </w:rPr>
          <w:fldChar w:fldCharType="separate"/>
        </w:r>
        <w:r>
          <w:rPr>
            <w:noProof/>
            <w:webHidden/>
          </w:rPr>
          <w:t>93</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2" w:history="1">
        <w:r w:rsidRPr="005776A3">
          <w:rPr>
            <w:rStyle w:val="Hyperlink"/>
            <w:noProof/>
            <w:lang w:val="id-ID"/>
          </w:rPr>
          <w:t xml:space="preserve">Gambar </w:t>
        </w:r>
        <w:r w:rsidRPr="005776A3">
          <w:rPr>
            <w:rStyle w:val="Hyperlink"/>
            <w:noProof/>
          </w:rPr>
          <w:t>7</w:t>
        </w:r>
        <w:r w:rsidRPr="005776A3">
          <w:rPr>
            <w:rStyle w:val="Hyperlink"/>
            <w:noProof/>
            <w:lang w:val="id-ID"/>
          </w:rPr>
          <w:t xml:space="preserve">.11. </w:t>
        </w:r>
        <w:r w:rsidRPr="005776A3">
          <w:rPr>
            <w:rStyle w:val="Hyperlink"/>
            <w:noProof/>
          </w:rPr>
          <w:t>Emisi Kegiatan Pertanian Kabupaten Banjarnegara 2010 – 2014</w:t>
        </w:r>
        <w:r>
          <w:rPr>
            <w:noProof/>
            <w:webHidden/>
          </w:rPr>
          <w:tab/>
        </w:r>
        <w:r>
          <w:rPr>
            <w:noProof/>
            <w:webHidden/>
          </w:rPr>
          <w:fldChar w:fldCharType="begin"/>
        </w:r>
        <w:r>
          <w:rPr>
            <w:noProof/>
            <w:webHidden/>
          </w:rPr>
          <w:instrText xml:space="preserve"> PAGEREF _Toc479257392 \h </w:instrText>
        </w:r>
        <w:r>
          <w:rPr>
            <w:noProof/>
            <w:webHidden/>
          </w:rPr>
        </w:r>
        <w:r>
          <w:rPr>
            <w:noProof/>
            <w:webHidden/>
          </w:rPr>
          <w:fldChar w:fldCharType="separate"/>
        </w:r>
        <w:r>
          <w:rPr>
            <w:noProof/>
            <w:webHidden/>
          </w:rPr>
          <w:t>94</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3" w:history="1">
        <w:r w:rsidRPr="005776A3">
          <w:rPr>
            <w:rStyle w:val="Hyperlink"/>
            <w:noProof/>
            <w:lang w:val="id-ID"/>
          </w:rPr>
          <w:t xml:space="preserve">Gambar </w:t>
        </w:r>
        <w:r w:rsidRPr="005776A3">
          <w:rPr>
            <w:rStyle w:val="Hyperlink"/>
            <w:noProof/>
          </w:rPr>
          <w:t>7</w:t>
        </w:r>
        <w:r w:rsidRPr="005776A3">
          <w:rPr>
            <w:rStyle w:val="Hyperlink"/>
            <w:noProof/>
            <w:lang w:val="id-ID"/>
          </w:rPr>
          <w:t>.1</w:t>
        </w:r>
        <w:r w:rsidRPr="005776A3">
          <w:rPr>
            <w:rStyle w:val="Hyperlink"/>
            <w:noProof/>
          </w:rPr>
          <w:t>2</w:t>
        </w:r>
        <w:r w:rsidRPr="005776A3">
          <w:rPr>
            <w:rStyle w:val="Hyperlink"/>
            <w:noProof/>
            <w:lang w:val="id-ID"/>
          </w:rPr>
          <w:t xml:space="preserve">. </w:t>
        </w:r>
        <w:r w:rsidRPr="005776A3">
          <w:rPr>
            <w:rStyle w:val="Hyperlink"/>
            <w:noProof/>
          </w:rPr>
          <w:t>Grafik Emisi Tahunan Sektor Berbasis Lahan Kabupaten Banjarnegara 2014 – 2030</w:t>
        </w:r>
        <w:r>
          <w:rPr>
            <w:noProof/>
            <w:webHidden/>
          </w:rPr>
          <w:tab/>
        </w:r>
        <w:r>
          <w:rPr>
            <w:noProof/>
            <w:webHidden/>
          </w:rPr>
          <w:fldChar w:fldCharType="begin"/>
        </w:r>
        <w:r>
          <w:rPr>
            <w:noProof/>
            <w:webHidden/>
          </w:rPr>
          <w:instrText xml:space="preserve"> PAGEREF _Toc479257393 \h </w:instrText>
        </w:r>
        <w:r>
          <w:rPr>
            <w:noProof/>
            <w:webHidden/>
          </w:rPr>
        </w:r>
        <w:r>
          <w:rPr>
            <w:noProof/>
            <w:webHidden/>
          </w:rPr>
          <w:fldChar w:fldCharType="separate"/>
        </w:r>
        <w:r>
          <w:rPr>
            <w:noProof/>
            <w:webHidden/>
          </w:rPr>
          <w:t>95</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4" w:history="1">
        <w:r w:rsidRPr="005776A3">
          <w:rPr>
            <w:rStyle w:val="Hyperlink"/>
            <w:noProof/>
          </w:rPr>
          <w:t>Gambar 8.1. REL : Perkiraan Emisi Bersih Tahunan Kabupaten Banjarnegara</w:t>
        </w:r>
        <w:r>
          <w:rPr>
            <w:noProof/>
            <w:webHidden/>
          </w:rPr>
          <w:tab/>
        </w:r>
        <w:r>
          <w:rPr>
            <w:noProof/>
            <w:webHidden/>
          </w:rPr>
          <w:fldChar w:fldCharType="begin"/>
        </w:r>
        <w:r>
          <w:rPr>
            <w:noProof/>
            <w:webHidden/>
          </w:rPr>
          <w:instrText xml:space="preserve"> PAGEREF _Toc479257394 \h </w:instrText>
        </w:r>
        <w:r>
          <w:rPr>
            <w:noProof/>
            <w:webHidden/>
          </w:rPr>
        </w:r>
        <w:r>
          <w:rPr>
            <w:noProof/>
            <w:webHidden/>
          </w:rPr>
          <w:fldChar w:fldCharType="separate"/>
        </w:r>
        <w:r>
          <w:rPr>
            <w:noProof/>
            <w:webHidden/>
          </w:rPr>
          <w:t>98</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5" w:history="1">
        <w:r w:rsidRPr="005776A3">
          <w:rPr>
            <w:rStyle w:val="Hyperlink"/>
            <w:rFonts w:eastAsia="Meiryo"/>
            <w:noProof/>
          </w:rPr>
          <w:t>Gambar 8.2. REL : Perkiraan Emisi Bersih Kumulatif Tahun 2015-2030</w:t>
        </w:r>
        <w:r>
          <w:rPr>
            <w:noProof/>
            <w:webHidden/>
          </w:rPr>
          <w:tab/>
        </w:r>
        <w:r>
          <w:rPr>
            <w:noProof/>
            <w:webHidden/>
          </w:rPr>
          <w:fldChar w:fldCharType="begin"/>
        </w:r>
        <w:r>
          <w:rPr>
            <w:noProof/>
            <w:webHidden/>
          </w:rPr>
          <w:instrText xml:space="preserve"> PAGEREF _Toc479257395 \h </w:instrText>
        </w:r>
        <w:r>
          <w:rPr>
            <w:noProof/>
            <w:webHidden/>
          </w:rPr>
        </w:r>
        <w:r>
          <w:rPr>
            <w:noProof/>
            <w:webHidden/>
          </w:rPr>
          <w:fldChar w:fldCharType="separate"/>
        </w:r>
        <w:r>
          <w:rPr>
            <w:noProof/>
            <w:webHidden/>
          </w:rPr>
          <w:t>98</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6" w:history="1">
        <w:r w:rsidRPr="005776A3">
          <w:rPr>
            <w:rStyle w:val="Hyperlink"/>
            <w:noProof/>
            <w:lang w:val="id-ID"/>
          </w:rPr>
          <w:t>Gambar 8.</w:t>
        </w:r>
        <w:r w:rsidRPr="005776A3">
          <w:rPr>
            <w:rStyle w:val="Hyperlink"/>
            <w:noProof/>
          </w:rPr>
          <w:t>4</w:t>
        </w:r>
        <w:r w:rsidRPr="005776A3">
          <w:rPr>
            <w:rStyle w:val="Hyperlink"/>
            <w:noProof/>
            <w:lang w:val="id-ID"/>
          </w:rPr>
          <w:t xml:space="preserve">. </w:t>
        </w:r>
        <w:r w:rsidRPr="005776A3">
          <w:rPr>
            <w:rStyle w:val="Hyperlink"/>
            <w:noProof/>
          </w:rPr>
          <w:t>P</w:t>
        </w:r>
        <w:r w:rsidRPr="005776A3">
          <w:rPr>
            <w:rStyle w:val="Hyperlink"/>
            <w:noProof/>
            <w:lang w:val="id-ID"/>
          </w:rPr>
          <w:t xml:space="preserve">erkiraan Emisi Tahunan </w:t>
        </w:r>
        <w:r w:rsidRPr="005776A3">
          <w:rPr>
            <w:rStyle w:val="Hyperlink"/>
            <w:noProof/>
          </w:rPr>
          <w:t xml:space="preserve">Pertanian dan Peternakan </w:t>
        </w:r>
        <w:r w:rsidRPr="005776A3">
          <w:rPr>
            <w:rStyle w:val="Hyperlink"/>
            <w:noProof/>
            <w:lang w:val="id-ID"/>
          </w:rPr>
          <w:t>Berdasarkan Skenario Rencana Pembangunan</w:t>
        </w:r>
        <w:r>
          <w:rPr>
            <w:noProof/>
            <w:webHidden/>
          </w:rPr>
          <w:tab/>
        </w:r>
        <w:r>
          <w:rPr>
            <w:noProof/>
            <w:webHidden/>
          </w:rPr>
          <w:fldChar w:fldCharType="begin"/>
        </w:r>
        <w:r>
          <w:rPr>
            <w:noProof/>
            <w:webHidden/>
          </w:rPr>
          <w:instrText xml:space="preserve"> PAGEREF _Toc479257396 \h </w:instrText>
        </w:r>
        <w:r>
          <w:rPr>
            <w:noProof/>
            <w:webHidden/>
          </w:rPr>
        </w:r>
        <w:r>
          <w:rPr>
            <w:noProof/>
            <w:webHidden/>
          </w:rPr>
          <w:fldChar w:fldCharType="separate"/>
        </w:r>
        <w:r>
          <w:rPr>
            <w:noProof/>
            <w:webHidden/>
          </w:rPr>
          <w:t>102</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7" w:history="1">
        <w:r w:rsidRPr="005776A3">
          <w:rPr>
            <w:rStyle w:val="Hyperlink"/>
            <w:noProof/>
            <w:lang w:val="id-ID"/>
          </w:rPr>
          <w:t>Gambar 8.</w:t>
        </w:r>
        <w:r w:rsidRPr="005776A3">
          <w:rPr>
            <w:rStyle w:val="Hyperlink"/>
            <w:noProof/>
          </w:rPr>
          <w:t>5</w:t>
        </w:r>
        <w:r w:rsidRPr="005776A3">
          <w:rPr>
            <w:rStyle w:val="Hyperlink"/>
            <w:noProof/>
            <w:lang w:val="id-ID"/>
          </w:rPr>
          <w:t xml:space="preserve">. </w:t>
        </w:r>
        <w:r w:rsidRPr="005776A3">
          <w:rPr>
            <w:rStyle w:val="Hyperlink"/>
            <w:noProof/>
          </w:rPr>
          <w:t xml:space="preserve"> Grafik Proyeksi Emisi Kabupaten Banjarnegara</w:t>
        </w:r>
        <w:r>
          <w:rPr>
            <w:noProof/>
            <w:webHidden/>
          </w:rPr>
          <w:tab/>
        </w:r>
        <w:r>
          <w:rPr>
            <w:noProof/>
            <w:webHidden/>
          </w:rPr>
          <w:fldChar w:fldCharType="begin"/>
        </w:r>
        <w:r>
          <w:rPr>
            <w:noProof/>
            <w:webHidden/>
          </w:rPr>
          <w:instrText xml:space="preserve"> PAGEREF _Toc479257397 \h </w:instrText>
        </w:r>
        <w:r>
          <w:rPr>
            <w:noProof/>
            <w:webHidden/>
          </w:rPr>
        </w:r>
        <w:r>
          <w:rPr>
            <w:noProof/>
            <w:webHidden/>
          </w:rPr>
          <w:fldChar w:fldCharType="separate"/>
        </w:r>
        <w:r>
          <w:rPr>
            <w:noProof/>
            <w:webHidden/>
          </w:rPr>
          <w:t>103</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8" w:history="1">
        <w:r w:rsidRPr="005776A3">
          <w:rPr>
            <w:rStyle w:val="Hyperlink"/>
            <w:noProof/>
            <w:lang w:val="id-ID"/>
          </w:rPr>
          <w:t>Gambar 9.</w:t>
        </w:r>
        <w:r w:rsidRPr="005776A3">
          <w:rPr>
            <w:rStyle w:val="Hyperlink"/>
            <w:noProof/>
          </w:rPr>
          <w:t>4</w:t>
        </w:r>
        <w:r w:rsidRPr="005776A3">
          <w:rPr>
            <w:rStyle w:val="Hyperlink"/>
            <w:noProof/>
            <w:lang w:val="id-ID"/>
          </w:rPr>
          <w:t xml:space="preserve">. Perkiraan Penurunan Emisi dari Aksi Mitigasi </w:t>
        </w:r>
        <w:r w:rsidRPr="005776A3">
          <w:rPr>
            <w:rStyle w:val="Hyperlink"/>
            <w:noProof/>
          </w:rPr>
          <w:t>Sektor Pertanian dan Peternakan sampai 2030</w:t>
        </w:r>
        <w:r>
          <w:rPr>
            <w:noProof/>
            <w:webHidden/>
          </w:rPr>
          <w:tab/>
        </w:r>
        <w:r>
          <w:rPr>
            <w:noProof/>
            <w:webHidden/>
          </w:rPr>
          <w:fldChar w:fldCharType="begin"/>
        </w:r>
        <w:r>
          <w:rPr>
            <w:noProof/>
            <w:webHidden/>
          </w:rPr>
          <w:instrText xml:space="preserve"> PAGEREF _Toc479257398 \h </w:instrText>
        </w:r>
        <w:r>
          <w:rPr>
            <w:noProof/>
            <w:webHidden/>
          </w:rPr>
        </w:r>
        <w:r>
          <w:rPr>
            <w:noProof/>
            <w:webHidden/>
          </w:rPr>
          <w:fldChar w:fldCharType="separate"/>
        </w:r>
        <w:r>
          <w:rPr>
            <w:noProof/>
            <w:webHidden/>
          </w:rPr>
          <w:t>111</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399" w:history="1">
        <w:r w:rsidRPr="005776A3">
          <w:rPr>
            <w:rStyle w:val="Hyperlink"/>
            <w:noProof/>
            <w:lang w:val="id-ID"/>
          </w:rPr>
          <w:t>Gambar 9.</w:t>
        </w:r>
        <w:r w:rsidRPr="005776A3">
          <w:rPr>
            <w:rStyle w:val="Hyperlink"/>
            <w:noProof/>
          </w:rPr>
          <w:t>5</w:t>
        </w:r>
        <w:r w:rsidRPr="005776A3">
          <w:rPr>
            <w:rStyle w:val="Hyperlink"/>
            <w:noProof/>
            <w:lang w:val="id-ID"/>
          </w:rPr>
          <w:t xml:space="preserve">. Perkiraan Penurunan Emisi </w:t>
        </w:r>
        <w:r w:rsidRPr="005776A3">
          <w:rPr>
            <w:rStyle w:val="Hyperlink"/>
            <w:noProof/>
          </w:rPr>
          <w:t>dibandingkan dengan REL Pertanian dan Peternakan di Kabupaten Banjarnegara</w:t>
        </w:r>
        <w:r>
          <w:rPr>
            <w:noProof/>
            <w:webHidden/>
          </w:rPr>
          <w:tab/>
        </w:r>
        <w:r>
          <w:rPr>
            <w:noProof/>
            <w:webHidden/>
          </w:rPr>
          <w:fldChar w:fldCharType="begin"/>
        </w:r>
        <w:r>
          <w:rPr>
            <w:noProof/>
            <w:webHidden/>
          </w:rPr>
          <w:instrText xml:space="preserve"> PAGEREF _Toc479257399 \h </w:instrText>
        </w:r>
        <w:r>
          <w:rPr>
            <w:noProof/>
            <w:webHidden/>
          </w:rPr>
        </w:r>
        <w:r>
          <w:rPr>
            <w:noProof/>
            <w:webHidden/>
          </w:rPr>
          <w:fldChar w:fldCharType="separate"/>
        </w:r>
        <w:r>
          <w:rPr>
            <w:noProof/>
            <w:webHidden/>
          </w:rPr>
          <w:t>112</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400" w:history="1">
        <w:r w:rsidRPr="005776A3">
          <w:rPr>
            <w:rStyle w:val="Hyperlink"/>
            <w:noProof/>
          </w:rPr>
          <w:t>Gambar 9.6. Perkiraan Penurunan Emisi dari Semua Aksi Mitigasi</w:t>
        </w:r>
        <w:r>
          <w:rPr>
            <w:noProof/>
            <w:webHidden/>
          </w:rPr>
          <w:tab/>
        </w:r>
        <w:r>
          <w:rPr>
            <w:noProof/>
            <w:webHidden/>
          </w:rPr>
          <w:fldChar w:fldCharType="begin"/>
        </w:r>
        <w:r>
          <w:rPr>
            <w:noProof/>
            <w:webHidden/>
          </w:rPr>
          <w:instrText xml:space="preserve"> PAGEREF _Toc479257400 \h </w:instrText>
        </w:r>
        <w:r>
          <w:rPr>
            <w:noProof/>
            <w:webHidden/>
          </w:rPr>
        </w:r>
        <w:r>
          <w:rPr>
            <w:noProof/>
            <w:webHidden/>
          </w:rPr>
          <w:fldChar w:fldCharType="separate"/>
        </w:r>
        <w:r>
          <w:rPr>
            <w:noProof/>
            <w:webHidden/>
          </w:rPr>
          <w:t>112</w:t>
        </w:r>
        <w:r>
          <w:rPr>
            <w:noProof/>
            <w:webHidden/>
          </w:rPr>
          <w:fldChar w:fldCharType="end"/>
        </w:r>
      </w:hyperlink>
    </w:p>
    <w:p w:rsidR="00B7097E" w:rsidRDefault="00B7097E">
      <w:pPr>
        <w:pStyle w:val="TOC1"/>
        <w:tabs>
          <w:tab w:val="right" w:leader="dot" w:pos="8777"/>
        </w:tabs>
        <w:rPr>
          <w:rFonts w:asciiTheme="minorHAnsi" w:hAnsiTheme="minorHAnsi" w:cstheme="minorBidi"/>
          <w:noProof/>
        </w:rPr>
      </w:pPr>
      <w:hyperlink w:anchor="_Toc479257401" w:history="1">
        <w:r w:rsidRPr="005776A3">
          <w:rPr>
            <w:rStyle w:val="Hyperlink"/>
            <w:noProof/>
          </w:rPr>
          <w:t>Gambar 9.7. Perkiraan Persentase Penurunan Emisi  di Kabupaten Banjarnegara</w:t>
        </w:r>
        <w:r>
          <w:rPr>
            <w:noProof/>
            <w:webHidden/>
          </w:rPr>
          <w:tab/>
        </w:r>
        <w:r>
          <w:rPr>
            <w:noProof/>
            <w:webHidden/>
          </w:rPr>
          <w:fldChar w:fldCharType="begin"/>
        </w:r>
        <w:r>
          <w:rPr>
            <w:noProof/>
            <w:webHidden/>
          </w:rPr>
          <w:instrText xml:space="preserve"> PAGEREF _Toc479257401 \h </w:instrText>
        </w:r>
        <w:r>
          <w:rPr>
            <w:noProof/>
            <w:webHidden/>
          </w:rPr>
        </w:r>
        <w:r>
          <w:rPr>
            <w:noProof/>
            <w:webHidden/>
          </w:rPr>
          <w:fldChar w:fldCharType="separate"/>
        </w:r>
        <w:r>
          <w:rPr>
            <w:noProof/>
            <w:webHidden/>
          </w:rPr>
          <w:t>113</w:t>
        </w:r>
        <w:r>
          <w:rPr>
            <w:noProof/>
            <w:webHidden/>
          </w:rPr>
          <w:fldChar w:fldCharType="end"/>
        </w:r>
      </w:hyperlink>
    </w:p>
    <w:p w:rsidR="002D15D5" w:rsidRPr="00F24F62" w:rsidRDefault="00B7097E" w:rsidP="00AB6F60">
      <w:pPr>
        <w:pStyle w:val="A1BAB"/>
      </w:pPr>
      <w:r>
        <w:fldChar w:fldCharType="end"/>
      </w:r>
    </w:p>
    <w:p w:rsidR="002D15D5" w:rsidRPr="00F24F62" w:rsidRDefault="002D15D5" w:rsidP="00AB6F60">
      <w:pPr>
        <w:pStyle w:val="A1BAB"/>
      </w:pPr>
    </w:p>
    <w:p w:rsidR="002D15D5" w:rsidRPr="00F24F62" w:rsidRDefault="002D15D5" w:rsidP="00AB6F60">
      <w:pPr>
        <w:pStyle w:val="A1BAB"/>
      </w:pPr>
    </w:p>
    <w:p w:rsidR="002D15D5" w:rsidRPr="00F24F62" w:rsidRDefault="002D15D5" w:rsidP="00AB6F60">
      <w:pPr>
        <w:pStyle w:val="A1BAB"/>
      </w:pPr>
    </w:p>
    <w:p w:rsidR="002D15D5" w:rsidRPr="00F24F62" w:rsidRDefault="002D15D5" w:rsidP="00AB6F60">
      <w:pPr>
        <w:pStyle w:val="A1BAB"/>
      </w:pPr>
    </w:p>
    <w:p w:rsidR="002D15D5" w:rsidRPr="00F24F62" w:rsidRDefault="002D15D5" w:rsidP="00AB6F60">
      <w:pPr>
        <w:pStyle w:val="A1BAB"/>
      </w:pPr>
    </w:p>
    <w:p w:rsidR="00A0302D" w:rsidRPr="00F24F62" w:rsidRDefault="00A0302D" w:rsidP="00AB6F60">
      <w:pPr>
        <w:pStyle w:val="A1BAB"/>
      </w:pPr>
      <w:bookmarkStart w:id="7" w:name="_Toc479258119"/>
      <w:r w:rsidRPr="00F24F62">
        <w:lastRenderedPageBreak/>
        <w:t>DAFTAR  ISTILAH</w:t>
      </w:r>
      <w:bookmarkEnd w:id="6"/>
      <w:bookmarkEnd w:id="7"/>
    </w:p>
    <w:p w:rsidR="00A270FB" w:rsidRPr="00F24F62" w:rsidRDefault="00A270FB" w:rsidP="00A0302D">
      <w:pPr>
        <w:pStyle w:val="Bab"/>
        <w:jc w:val="left"/>
        <w:rPr>
          <w:rFonts w:ascii="Book Antiqua" w:hAnsi="Book Antiqua"/>
          <w:sz w:val="22"/>
          <w:szCs w:val="22"/>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 xml:space="preserve">Aforestasi </w:t>
      </w:r>
      <w:r w:rsidRPr="00F24F62">
        <w:rPr>
          <w:rFonts w:ascii="Book Antiqua" w:hAnsi="Book Antiqua" w:cs="Arial"/>
          <w:b/>
          <w:i/>
          <w:color w:val="000000"/>
          <w:lang w:val="id-ID"/>
        </w:rPr>
        <w:t>(afforestation)</w:t>
      </w:r>
      <w:r w:rsidRPr="00F24F62">
        <w:rPr>
          <w:rFonts w:ascii="Book Antiqua" w:hAnsi="Book Antiqua" w:cs="Arial"/>
          <w:color w:val="000000"/>
          <w:lang w:val="id-ID"/>
        </w:rPr>
        <w:t xml:space="preserve"> </w:t>
      </w:r>
      <w:r w:rsidRPr="00F24F62">
        <w:rPr>
          <w:rFonts w:ascii="Book Antiqua" w:hAnsi="Book Antiqua" w:cs="Arial"/>
          <w:color w:val="000000"/>
        </w:rPr>
        <w:t xml:space="preserve">: </w:t>
      </w:r>
      <w:r w:rsidRPr="00F24F62">
        <w:rPr>
          <w:rFonts w:ascii="Book Antiqua" w:hAnsi="Book Antiqua" w:cs="Arial"/>
          <w:color w:val="000000"/>
          <w:lang w:val="id-ID"/>
        </w:rPr>
        <w:t>Konversi lahan bukan hutan menjadi lahan hutan melalui kegiatan penanaman (biasa disebut penghijauan), penyebaran biji, dengan menggunakan jenis tanaman (species) asli (native) atau dari luar (introduced).</w:t>
      </w:r>
      <w:r w:rsidRPr="00F24F62">
        <w:rPr>
          <w:rFonts w:ascii="Book Antiqua" w:hAnsi="Book Antiqua" w:cs="Arial"/>
          <w:color w:val="000000"/>
        </w:rPr>
        <w:t xml:space="preserve"> </w:t>
      </w:r>
      <w:r w:rsidRPr="00F24F62">
        <w:rPr>
          <w:rFonts w:ascii="Book Antiqua" w:hAnsi="Book Antiqua" w:cs="Arial"/>
          <w:color w:val="000000"/>
          <w:lang w:val="id-ID"/>
        </w:rPr>
        <w:t>Menurut Marrakech Accord (2001) kegiatan penghijauan tersebut dilakukan pada kawasan yang 50 tahun sebelumnya bukan merupakan hutan.</w:t>
      </w: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Agroforestry</w:t>
      </w:r>
      <w:r w:rsidRPr="00F24F62">
        <w:rPr>
          <w:rFonts w:ascii="Book Antiqua" w:hAnsi="Book Antiqua" w:cs="Arial"/>
          <w:color w:val="000000"/>
        </w:rPr>
        <w:t xml:space="preserve"> : </w:t>
      </w:r>
      <w:r w:rsidRPr="00F24F62">
        <w:rPr>
          <w:rFonts w:ascii="Book Antiqua" w:hAnsi="Book Antiqua" w:cs="Arial"/>
          <w:color w:val="000000"/>
          <w:lang w:val="id-ID"/>
        </w:rPr>
        <w:t>Sistem pertanian dimana tanaman pangan dan tanaman kehutanan ditanam dalam lahan yang sama.</w:t>
      </w: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 xml:space="preserve">Akumulasi </w:t>
      </w:r>
      <w:r w:rsidRPr="00F24F62">
        <w:rPr>
          <w:rFonts w:ascii="Book Antiqua" w:hAnsi="Book Antiqua" w:cs="Arial"/>
          <w:b/>
          <w:color w:val="000000"/>
        </w:rPr>
        <w:t>:</w:t>
      </w:r>
      <w:r w:rsidRPr="00F24F62">
        <w:rPr>
          <w:rFonts w:ascii="Book Antiqua" w:hAnsi="Book Antiqua" w:cs="Arial"/>
          <w:color w:val="000000"/>
        </w:rPr>
        <w:t xml:space="preserve"> </w:t>
      </w:r>
      <w:r w:rsidRPr="00F24F62">
        <w:rPr>
          <w:rFonts w:ascii="Book Antiqua" w:hAnsi="Book Antiqua" w:cs="Arial"/>
          <w:color w:val="000000"/>
          <w:lang w:val="id-ID"/>
        </w:rPr>
        <w:t>Terkumpulnya suatu zat tertentu menjadi satu kesatuan dalam kurun waktu tertentu.</w:t>
      </w: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 xml:space="preserve">Allometric Equation </w:t>
      </w:r>
      <w:r w:rsidRPr="00F24F62">
        <w:rPr>
          <w:rFonts w:ascii="Book Antiqua" w:hAnsi="Book Antiqua" w:cs="Arial"/>
          <w:b/>
          <w:color w:val="000000"/>
        </w:rPr>
        <w:t>:</w:t>
      </w:r>
      <w:r w:rsidRPr="00F24F62">
        <w:rPr>
          <w:rFonts w:ascii="Book Antiqua" w:hAnsi="Book Antiqua" w:cs="Arial"/>
          <w:color w:val="000000"/>
        </w:rPr>
        <w:t xml:space="preserve"> </w:t>
      </w:r>
      <w:r w:rsidRPr="00F24F62">
        <w:rPr>
          <w:rFonts w:ascii="Book Antiqua" w:hAnsi="Book Antiqua" w:cs="Arial"/>
          <w:color w:val="000000"/>
          <w:lang w:val="id-ID"/>
        </w:rPr>
        <w:t>Persamaan allometrik yang disusun untuk menduga nilai karbon hutan berdasarkan parameter tertentu. Umumnya parameter yang dipakai adalah diameter pohon.</w:t>
      </w: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 xml:space="preserve">Annex I countries / Parties </w:t>
      </w:r>
      <w:r w:rsidRPr="00F24F62">
        <w:rPr>
          <w:rFonts w:ascii="Book Antiqua" w:hAnsi="Book Antiqua" w:cs="Arial"/>
          <w:b/>
          <w:color w:val="000000"/>
        </w:rPr>
        <w:t>:</w:t>
      </w:r>
      <w:r w:rsidRPr="00F24F62">
        <w:rPr>
          <w:rFonts w:ascii="Book Antiqua" w:hAnsi="Book Antiqua" w:cs="Arial"/>
          <w:color w:val="000000"/>
        </w:rPr>
        <w:t xml:space="preserve"> </w:t>
      </w:r>
      <w:r w:rsidRPr="00F24F62">
        <w:rPr>
          <w:rFonts w:ascii="Book Antiqua" w:hAnsi="Book Antiqua" w:cs="Arial"/>
          <w:color w:val="000000"/>
          <w:lang w:val="id-ID"/>
        </w:rPr>
        <w:t>Negara-negara industri yang terdaftar pada lampiran 1 konvensi perubahan iklim (UNFCCC) yang mempunyai komitmen untuk mengembalikan emisi GRK ke tingkat tahun 1990 pada tahun 2000 sebagaimana tercantum pada Artikel 4.2 (a) dan (b). Termasuk negara ini adalah 24 anggota asli negara OECD, Uni Eropa, dan 14 negara transisi ekonomi (Croatia, Lichtenstein, Monaco, Slovenia, Chech Republic). Negara-negara yang tidak termasuk dalam Annex I ini secara otomatis disebut Non-Annex I countries.</w:t>
      </w: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 xml:space="preserve">Annex II Countries / Parties </w:t>
      </w:r>
      <w:r w:rsidRPr="00F24F62">
        <w:rPr>
          <w:rFonts w:ascii="Book Antiqua" w:hAnsi="Book Antiqua" w:cs="Arial"/>
          <w:b/>
          <w:color w:val="000000"/>
        </w:rPr>
        <w:t>:</w:t>
      </w:r>
      <w:r w:rsidRPr="00F24F62">
        <w:rPr>
          <w:rFonts w:ascii="Book Antiqua" w:hAnsi="Book Antiqua" w:cs="Arial"/>
          <w:color w:val="000000"/>
        </w:rPr>
        <w:t xml:space="preserve"> </w:t>
      </w:r>
      <w:r w:rsidRPr="00F24F62">
        <w:rPr>
          <w:rFonts w:ascii="Book Antiqua" w:hAnsi="Book Antiqua" w:cs="Arial"/>
          <w:color w:val="000000"/>
          <w:lang w:val="id-ID"/>
        </w:rPr>
        <w:t>Negara-negara yang terdaftar pada lampiran 2 Konvensi perubahan iklim UNFCCC yang mempunyai kewajiban khusus untuk menyediakan sumberdaya finansial dan memfasilitasi transfer teknologi untuk negara berkembang. Negara-negara ini termasuk 24 negara OECD ditambah dengan negara-negara Uni Eropa.</w:t>
      </w:r>
    </w:p>
    <w:p w:rsidR="007618A4" w:rsidRPr="00F24F62" w:rsidRDefault="007618A4" w:rsidP="001D4195">
      <w:pPr>
        <w:autoSpaceDE w:val="0"/>
        <w:autoSpaceDN w:val="0"/>
        <w:adjustRightInd w:val="0"/>
        <w:spacing w:after="0" w:line="240" w:lineRule="auto"/>
        <w:ind w:firstLine="851"/>
        <w:jc w:val="both"/>
        <w:rPr>
          <w:rFonts w:ascii="Book Antiqua" w:hAnsi="Book Antiqua" w:cs="Arial"/>
          <w:color w:val="000000"/>
          <w:lang w:val="id-ID"/>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Annex B Countries</w:t>
      </w:r>
      <w:r w:rsidRPr="00F24F62">
        <w:rPr>
          <w:rFonts w:ascii="Book Antiqua" w:hAnsi="Book Antiqua" w:cs="Arial"/>
          <w:color w:val="000000"/>
          <w:lang w:val="id-ID"/>
        </w:rPr>
        <w:t xml:space="preserve"> </w:t>
      </w:r>
      <w:r w:rsidRPr="00F24F62">
        <w:rPr>
          <w:rFonts w:ascii="Book Antiqua" w:hAnsi="Book Antiqua" w:cs="Arial"/>
          <w:color w:val="000000"/>
        </w:rPr>
        <w:t xml:space="preserve">: </w:t>
      </w:r>
      <w:r w:rsidRPr="00F24F62">
        <w:rPr>
          <w:rFonts w:ascii="Book Antiqua" w:hAnsi="Book Antiqua" w:cs="Arial"/>
          <w:color w:val="000000"/>
          <w:lang w:val="id-ID"/>
        </w:rPr>
        <w:t>Negara yang termasuk dalam lampiran B Protocol Kyoto yang telah setuju untuk mentargetkan emisi GRK-nya, termasuk negara-negara Annex I kecuali Turkey dan Belarus.</w:t>
      </w:r>
    </w:p>
    <w:p w:rsidR="007618A4" w:rsidRPr="00F24F62" w:rsidRDefault="007618A4" w:rsidP="001D4195">
      <w:pPr>
        <w:autoSpaceDE w:val="0"/>
        <w:autoSpaceDN w:val="0"/>
        <w:adjustRightInd w:val="0"/>
        <w:spacing w:after="0" w:line="240" w:lineRule="auto"/>
        <w:jc w:val="both"/>
        <w:rPr>
          <w:rFonts w:ascii="Book Antiqua" w:hAnsi="Book Antiqua" w:cs="Arial"/>
          <w:b/>
          <w:bCs/>
          <w:i/>
          <w:iCs/>
          <w:color w:val="000000"/>
        </w:rPr>
      </w:pPr>
    </w:p>
    <w:p w:rsidR="007618A4" w:rsidRPr="00F24F62" w:rsidRDefault="007618A4" w:rsidP="001D4195">
      <w:pPr>
        <w:autoSpaceDE w:val="0"/>
        <w:autoSpaceDN w:val="0"/>
        <w:adjustRightInd w:val="0"/>
        <w:spacing w:after="0" w:line="240" w:lineRule="auto"/>
        <w:jc w:val="both"/>
        <w:rPr>
          <w:rFonts w:ascii="Book Antiqua" w:hAnsi="Book Antiqua" w:cs="Arial"/>
          <w:color w:val="000000"/>
          <w:lang w:val="id-ID"/>
        </w:rPr>
      </w:pPr>
      <w:r w:rsidRPr="00F24F62">
        <w:rPr>
          <w:rFonts w:ascii="Book Antiqua" w:hAnsi="Book Antiqua" w:cs="Arial"/>
          <w:b/>
          <w:color w:val="000000"/>
          <w:lang w:val="id-ID"/>
        </w:rPr>
        <w:t>APL</w:t>
      </w:r>
      <w:r w:rsidRPr="00F24F62">
        <w:rPr>
          <w:rFonts w:ascii="Book Antiqua" w:hAnsi="Book Antiqua" w:cs="Arial"/>
          <w:b/>
          <w:color w:val="000000"/>
        </w:rPr>
        <w:t xml:space="preserve"> :</w:t>
      </w:r>
      <w:r w:rsidRPr="00F24F62">
        <w:rPr>
          <w:rFonts w:ascii="Book Antiqua" w:hAnsi="Book Antiqua" w:cs="Arial"/>
          <w:color w:val="000000"/>
        </w:rPr>
        <w:t xml:space="preserve"> A</w:t>
      </w:r>
      <w:r w:rsidRPr="00F24F62">
        <w:rPr>
          <w:rFonts w:ascii="Book Antiqua" w:hAnsi="Book Antiqua" w:cs="Arial"/>
          <w:color w:val="000000"/>
          <w:lang w:val="id-ID"/>
        </w:rPr>
        <w:t>rea untuk Penggunaan Lain, suatu kawasan hutan yang direncanakan dapat dikonversi untuk kebutuhan sektor lain. APL disebut juga KBNK (Kawasan Budidaya Non Kehutanan). APL ini bisa masih berhutan dan bisa sudah tidak berhutan.</w:t>
      </w:r>
    </w:p>
    <w:p w:rsidR="007618A4" w:rsidRPr="00F24F62" w:rsidRDefault="007618A4" w:rsidP="001D4195">
      <w:pPr>
        <w:autoSpaceDE w:val="0"/>
        <w:autoSpaceDN w:val="0"/>
        <w:adjustRightInd w:val="0"/>
        <w:spacing w:after="0" w:line="240" w:lineRule="auto"/>
        <w:jc w:val="both"/>
        <w:rPr>
          <w:rFonts w:ascii="Book Antiqua" w:hAnsi="Book Antiqua" w:cs="Arial"/>
          <w:b/>
          <w:bCs/>
          <w:i/>
          <w:iCs/>
          <w:color w:val="000000"/>
        </w:rPr>
      </w:pPr>
    </w:p>
    <w:p w:rsidR="00A0302D" w:rsidRPr="00F24F62" w:rsidRDefault="00A0302D" w:rsidP="001D4195">
      <w:pPr>
        <w:autoSpaceDE w:val="0"/>
        <w:autoSpaceDN w:val="0"/>
        <w:adjustRightInd w:val="0"/>
        <w:spacing w:after="0" w:line="240" w:lineRule="auto"/>
        <w:jc w:val="both"/>
        <w:rPr>
          <w:rFonts w:ascii="Book Antiqua" w:hAnsi="Book Antiqua" w:cs="Arial"/>
          <w:color w:val="000000"/>
        </w:rPr>
      </w:pPr>
      <w:r w:rsidRPr="00F24F62">
        <w:rPr>
          <w:rFonts w:ascii="Book Antiqua" w:hAnsi="Book Antiqua" w:cs="Arial"/>
          <w:b/>
          <w:bCs/>
          <w:i/>
          <w:iCs/>
          <w:color w:val="000000"/>
        </w:rPr>
        <w:t xml:space="preserve">BAU (business as usual) </w:t>
      </w:r>
      <w:r w:rsidRPr="00F24F62">
        <w:rPr>
          <w:rFonts w:ascii="Book Antiqua" w:hAnsi="Book Antiqua" w:cs="Arial"/>
          <w:b/>
          <w:bCs/>
          <w:iCs/>
          <w:color w:val="000000"/>
        </w:rPr>
        <w:t>:</w:t>
      </w:r>
      <w:r w:rsidRPr="00F24F62">
        <w:rPr>
          <w:rFonts w:ascii="Book Antiqua" w:hAnsi="Book Antiqua" w:cs="Arial"/>
          <w:b/>
          <w:bCs/>
          <w:i/>
          <w:iCs/>
          <w:color w:val="000000"/>
        </w:rPr>
        <w:t xml:space="preserve"> </w:t>
      </w:r>
      <w:r w:rsidRPr="00F24F62">
        <w:rPr>
          <w:rFonts w:ascii="Book Antiqua" w:hAnsi="Book Antiqua" w:cs="Arial"/>
          <w:bCs/>
          <w:iCs/>
          <w:color w:val="000000"/>
        </w:rPr>
        <w:t xml:space="preserve">merupakan suatu kondisi yang mengukuti proses  yang sudah ada sebelumnya tanpa adanya intervensi. Dalam dokumen ini dikaitkan dengan </w:t>
      </w:r>
      <w:r w:rsidRPr="00F24F62">
        <w:rPr>
          <w:rFonts w:ascii="Book Antiqua" w:hAnsi="Book Antiqua" w:cs="Arial"/>
          <w:color w:val="000000"/>
        </w:rPr>
        <w:t>perkiraan tingkat emisi gas rumah kaca pada periode yang akan datang (dalam dokumen ini periode 2000-2030) berdasarkan kecenderungan yang berlaku sekarang.</w:t>
      </w:r>
    </w:p>
    <w:p w:rsidR="007618A4" w:rsidRPr="00F24F62" w:rsidRDefault="007618A4" w:rsidP="001D4195">
      <w:pPr>
        <w:autoSpaceDE w:val="0"/>
        <w:autoSpaceDN w:val="0"/>
        <w:adjustRightInd w:val="0"/>
        <w:spacing w:after="0" w:line="240" w:lineRule="auto"/>
        <w:jc w:val="both"/>
        <w:rPr>
          <w:rFonts w:ascii="Book Antiqua" w:hAnsi="Book Antiqua" w:cs="Arial"/>
          <w:b/>
          <w:bCs/>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Biodiversity  Keanekaragaman hayati :</w:t>
      </w:r>
      <w:r w:rsidRPr="00F24F62">
        <w:rPr>
          <w:rFonts w:ascii="Book Antiqua" w:hAnsi="Book Antiqua" w:cs="Arial"/>
        </w:rPr>
        <w:t xml:space="preserve"> Total keanekaragaman semua organisme dan ekosistem pada berbagai skala keruangan (mulai dari genus sampai ke seluruh bioma).</w:t>
      </w:r>
    </w:p>
    <w:p w:rsidR="001D4195" w:rsidRPr="00F24F62" w:rsidRDefault="001D4195" w:rsidP="001D4195">
      <w:pPr>
        <w:spacing w:after="0" w:line="240" w:lineRule="auto"/>
        <w:jc w:val="both"/>
        <w:rPr>
          <w:rFonts w:ascii="Book Antiqua" w:hAnsi="Book Antiqua" w:cs="Arial"/>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lastRenderedPageBreak/>
        <w:t>Biomas (</w:t>
      </w:r>
      <w:r w:rsidRPr="00F24F62">
        <w:rPr>
          <w:rFonts w:ascii="Book Antiqua" w:hAnsi="Book Antiqua" w:cs="Arial"/>
          <w:b/>
          <w:bCs/>
          <w:i/>
          <w:iCs/>
          <w:color w:val="000000"/>
        </w:rPr>
        <w:t>Biomass</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Massa (berat) dari organisme yang hidup yang terdiri atas tumbuhan dan hewan yang terdapat pada suatu areal dengan satuan t/ha. Yang dimaksdu didisin biomas adalah berat kering tumbuhan dalam satu satuan luas.</w:t>
      </w: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Cs/>
          <w:color w:val="000000"/>
        </w:rPr>
        <w:t>Cadangan karbon (</w:t>
      </w:r>
      <w:r w:rsidRPr="00F24F62">
        <w:rPr>
          <w:rFonts w:ascii="Book Antiqua" w:hAnsi="Book Antiqua" w:cs="Arial"/>
          <w:bCs/>
          <w:i/>
          <w:iCs/>
          <w:color w:val="000000"/>
        </w:rPr>
        <w:t>Carbon stock</w:t>
      </w:r>
      <w:r w:rsidRPr="00F24F62">
        <w:rPr>
          <w:rFonts w:ascii="Book Antiqua" w:hAnsi="Book Antiqua" w:cs="Arial"/>
          <w:bCs/>
          <w:color w:val="000000"/>
        </w:rPr>
        <w:t xml:space="preserve">) : </w:t>
      </w:r>
      <w:r w:rsidRPr="00F24F62">
        <w:rPr>
          <w:rFonts w:ascii="Book Antiqua" w:hAnsi="Book Antiqua" w:cs="Arial"/>
          <w:color w:val="000000"/>
        </w:rPr>
        <w:t>Jumlah berat karbon yang tersimpan di dalam ekosistem pada waktu tertentu, baik berupa biomas tumbuhan, tumbuhan yang mati, maupun karbon di dalam tanah.</w:t>
      </w:r>
    </w:p>
    <w:p w:rsidR="001D4195" w:rsidRPr="00F24F62" w:rsidRDefault="001D4195" w:rsidP="001D4195">
      <w:pPr>
        <w:spacing w:after="0" w:line="240" w:lineRule="auto"/>
        <w:jc w:val="both"/>
        <w:rPr>
          <w:rFonts w:ascii="Book Antiqua" w:hAnsi="Book Antiqua" w:cs="Arial"/>
          <w:color w:val="000000"/>
        </w:rPr>
      </w:pPr>
    </w:p>
    <w:p w:rsidR="00DE4904" w:rsidRPr="00F24F62" w:rsidRDefault="00DE4904" w:rsidP="001D4195">
      <w:pPr>
        <w:spacing w:after="0" w:line="240" w:lineRule="auto"/>
        <w:jc w:val="both"/>
        <w:rPr>
          <w:rFonts w:ascii="Book Antiqua" w:hAnsi="Book Antiqua" w:cs="Arial"/>
        </w:rPr>
      </w:pPr>
      <w:r w:rsidRPr="00F24F62">
        <w:rPr>
          <w:rFonts w:ascii="Book Antiqua" w:hAnsi="Book Antiqua" w:cs="Arial"/>
          <w:b/>
        </w:rPr>
        <w:t>Co-benefits :</w:t>
      </w:r>
      <w:r w:rsidRPr="00F24F62">
        <w:rPr>
          <w:rFonts w:ascii="Book Antiqua" w:hAnsi="Book Antiqua" w:cs="Arial"/>
        </w:rPr>
        <w:t xml:space="preserve"> Manfaat dari implementasi skema REDD selain manfaat penurunan emisi GRK seperti penurunan tingkat kemiskinan, perlindungan keanekaragaman hayati, dan peningkatan pengelolaan hutan; multiple benefit.</w:t>
      </w: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i/>
        </w:rPr>
        <w:t>Conference of Parties (COP)</w:t>
      </w:r>
      <w:r w:rsidRPr="00F24F62">
        <w:rPr>
          <w:rFonts w:ascii="Book Antiqua" w:hAnsi="Book Antiqua" w:cs="Arial"/>
        </w:rPr>
        <w:t xml:space="preserve"> : Konferensi para pihak. Badan otoritas tertinggi dalam suatu konvensi, bertindak sebagai pemegang otoritas pengambil keputusan tertinggi. Badan ini merupakan suatu assosiasi dari semua negara anggota konvensi.</w:t>
      </w:r>
    </w:p>
    <w:p w:rsidR="001D4195" w:rsidRPr="00F24F62" w:rsidRDefault="001D4195" w:rsidP="001D4195">
      <w:pPr>
        <w:spacing w:after="0" w:line="240" w:lineRule="auto"/>
        <w:jc w:val="both"/>
        <w:rPr>
          <w:rFonts w:ascii="Book Antiqua" w:hAnsi="Book Antiqua" w:cs="Arial"/>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Data aktivitas (</w:t>
      </w:r>
      <w:r w:rsidRPr="00F24F62">
        <w:rPr>
          <w:rFonts w:ascii="Book Antiqua" w:hAnsi="Book Antiqua" w:cs="Arial"/>
          <w:b/>
          <w:bCs/>
          <w:i/>
          <w:iCs/>
          <w:color w:val="000000"/>
        </w:rPr>
        <w:t>Activity data</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 xml:space="preserve">Luas suatu penutupan/penggunan lahan dan perubahannya dari suatu jenis tutupan/penggunaan lahan ke tutupan/penggunaan lahan yang lain. </w:t>
      </w:r>
    </w:p>
    <w:p w:rsidR="001D4195" w:rsidRPr="00F24F62" w:rsidRDefault="001D4195" w:rsidP="001D4195">
      <w:pPr>
        <w:spacing w:after="0" w:line="240" w:lineRule="auto"/>
        <w:jc w:val="both"/>
        <w:rPr>
          <w:rFonts w:ascii="Book Antiqua" w:hAnsi="Book Antiqua" w:cs="Arial"/>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Deforestasi hutan :</w:t>
      </w:r>
      <w:r w:rsidRPr="00F24F62">
        <w:rPr>
          <w:rFonts w:ascii="Book Antiqua" w:hAnsi="Book Antiqua" w:cs="Arial"/>
        </w:rPr>
        <w:t xml:space="preserve"> Konversi lahan hutan yang disebabkan oleh manusia menjadi areal pembukaan lahan (definisi menurut Marrakech Accords); konversi hutan menjadi lahan pemanfaatan lainnya atau pengurangan luas hutan untuk jangka waktu panjang di bawah batas minimum 10% (definisi FAO).</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Degradasi Hutan :</w:t>
      </w:r>
      <w:r w:rsidRPr="00F24F62">
        <w:rPr>
          <w:rFonts w:ascii="Book Antiqua" w:hAnsi="Book Antiqua" w:cs="Arial"/>
        </w:rPr>
        <w:t xml:space="preserve"> Penurunan kuantitas dan kualitas tutupan hutan dan stok karbon selama periode tertentu yang diakibatkan oleh kegiatan manusia (Permenhut 30/2009). Sampai saat tulisan ini dibuat, definisi degradasi hutan dalam mekanisme REDD belum disepakati, atau IPCC belum mengeluarkan definisi degradasi hutan. Definisi umum tentang degradasi hutan adalah pembukaan hutan hingga tutupan atas pohon pada tingkat diatas 10%.</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 xml:space="preserve">Efek rumah kaca : </w:t>
      </w:r>
      <w:r w:rsidRPr="00F24F62">
        <w:rPr>
          <w:rFonts w:ascii="Book Antiqua" w:hAnsi="Book Antiqua" w:cs="Arial"/>
        </w:rPr>
        <w:t>Suatu proses pemantulan energi panas ke atmosfer dalam bentuk sinarsinar infra merah. Sinar-sinar infra merah ini diserap oleh karbondioksida dan di atmosfer yang menyebabkan kenaikan suhu; Suatu proses pemanasan permukaan suatu benda langit (terutama planet atau satelit) yang disebabkan oleh komposisi dan keadaan atmosfernya. Pertama kali diusulkan oleh Joseph Fourier pada 1824. Efek rumah kaca dapat digunakan untuk menunjuk dua hal berbeda: efek rumah kaca alami yang terjadi secara alami di bumi, dan efek rumah kaca ditingkatkan yang terjadi akibat aktivitas manusia (lihat juga pemanasan global). Yang belakang diterima oleh semua; yang pertama diterima kebanyakan oleh ilmuwan, meskipun ada beberapa perbedaan pendapat.</w:t>
      </w: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Cs/>
          <w:color w:val="000000"/>
        </w:rPr>
        <w:t>Ekivalen karbon dioksida (</w:t>
      </w:r>
      <w:r w:rsidRPr="00F24F62">
        <w:rPr>
          <w:rFonts w:ascii="Book Antiqua" w:hAnsi="Book Antiqua" w:cs="Arial"/>
          <w:bCs/>
          <w:i/>
          <w:iCs/>
          <w:color w:val="000000"/>
        </w:rPr>
        <w:t>Carbon dioxide equivalent</w:t>
      </w:r>
      <w:r w:rsidRPr="00F24F62">
        <w:rPr>
          <w:rFonts w:ascii="Book Antiqua" w:hAnsi="Book Antiqua" w:cs="Arial"/>
          <w:bCs/>
          <w:color w:val="000000"/>
        </w:rPr>
        <w:t xml:space="preserve">) : </w:t>
      </w:r>
      <w:r w:rsidRPr="00F24F62">
        <w:rPr>
          <w:rFonts w:ascii="Book Antiqua" w:hAnsi="Book Antiqua" w:cs="Arial"/>
          <w:color w:val="000000"/>
        </w:rPr>
        <w:t>Suatu ukuran yang digunakan untuk membandingkan daya pemanasan global (global warming potential, GWP) gas rumah kaca tertentu relatif terhadap daya pemanasan global gas CO2. Misalnya, GWP metana (CH4) selama rata-rata 100 tahun adalah 21, dan nitrous oksida (N2O) adalah 298. Ini berarti bahwa emisi 1 juta ton CH4 dan 1 juta t N2O berturut-turut, menyebabkan pemanasan global setara dengan 25 juta ton dan 298 juta ton CO2.</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Emisi (</w:t>
      </w:r>
      <w:r w:rsidRPr="00F24F62">
        <w:rPr>
          <w:rFonts w:ascii="Book Antiqua" w:hAnsi="Book Antiqua" w:cs="Arial"/>
          <w:b/>
          <w:bCs/>
          <w:i/>
          <w:iCs/>
          <w:color w:val="000000"/>
        </w:rPr>
        <w:t>Emissions</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 xml:space="preserve">Proses terbebasnya gas rumah kaca ke atmosfir, melalui  beberapa mekanisme seperti : dekomposisi bahan organik oleh mikroba yang menghasilkan gas CO2 atau CH4, proses terbakarnya bahan organik menghasilkan CO2, proses nitrifikasi dan denitrifikasi yang menghasilkan gas N2O. Dalam pengertian ini emisi dari perubahan penggunaan lahan disebabkan karena adanya kehilangan potensi penambat karbon di atas </w:t>
      </w:r>
      <w:r w:rsidRPr="00F24F62">
        <w:rPr>
          <w:rFonts w:ascii="Book Antiqua" w:hAnsi="Book Antiqua" w:cs="Arial"/>
          <w:color w:val="000000"/>
        </w:rPr>
        <w:lastRenderedPageBreak/>
        <w:t>tanah yang disebabkan karena berkurangnya vegetasi/pepohonan sebagi penyimpan biomassa.</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Fluks (</w:t>
      </w:r>
      <w:r w:rsidRPr="00F24F62">
        <w:rPr>
          <w:rFonts w:ascii="Book Antiqua" w:hAnsi="Book Antiqua" w:cs="Arial"/>
          <w:b/>
          <w:bCs/>
          <w:i/>
          <w:iCs/>
          <w:color w:val="000000"/>
        </w:rPr>
        <w:t>Flux</w:t>
      </w:r>
      <w:r w:rsidRPr="00F24F62">
        <w:rPr>
          <w:rFonts w:ascii="Book Antiqua" w:hAnsi="Book Antiqua" w:cs="Arial"/>
          <w:b/>
          <w:bCs/>
          <w:color w:val="000000"/>
        </w:rPr>
        <w:t>) :</w:t>
      </w:r>
      <w:r w:rsidRPr="00F24F62">
        <w:rPr>
          <w:rFonts w:ascii="Book Antiqua" w:hAnsi="Book Antiqua" w:cs="Arial"/>
          <w:color w:val="000000"/>
        </w:rPr>
        <w:t xml:space="preserve"> Kecepatan mengalirnya gas rumah kaca, misalnya kecepatan pergerakan CO2 dari dekomposisi bahan organik tanah ke atmosfir dalam satuan berat gas per luas permukaan tanah per satuan waktu tertentu (misalnya mg/(m2.jam).</w:t>
      </w:r>
    </w:p>
    <w:p w:rsidR="001D4195" w:rsidRPr="00F24F62" w:rsidRDefault="001D4195" w:rsidP="001D4195">
      <w:pPr>
        <w:spacing w:after="0" w:line="240" w:lineRule="auto"/>
        <w:jc w:val="both"/>
        <w:rPr>
          <w:rFonts w:ascii="Book Antiqua" w:hAnsi="Book Antiqua" w:cs="Arial"/>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Gas Rumah Kaca (GRK)</w:t>
      </w:r>
      <w:r w:rsidRPr="00F24F62">
        <w:rPr>
          <w:rFonts w:ascii="Book Antiqua" w:hAnsi="Book Antiqua" w:cs="Arial"/>
        </w:rPr>
        <w:t xml:space="preserve"> : Yaitu CO2, CH4, N2O, SF6, HFC dan PFC. Gas-gas ini merupakan akibat aktivitas manusia dan menyebabkan meningkatnya radiasi yang terperangkap di atmosfer. Hal ini menyebabkan fenomena pamanasan global yaitu meningkatnya suhu permukaan bumi secara global. Pemanasan global mengakibatkan Perubahan Iklim, berupa perubahan pada unsur-unsur iklim seperti naiknya suhu permukaan bumi, meningkatnya penguapan di udara, berubahnya pola curah hujan dan tekanan udara yang pada akhirnya akan mengubah pola iklim dunia.</w:t>
      </w:r>
    </w:p>
    <w:p w:rsidR="00650379" w:rsidRPr="00F24F62" w:rsidRDefault="00650379"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Gigaton (10</w:t>
      </w:r>
      <w:r w:rsidRPr="00F24F62">
        <w:rPr>
          <w:rFonts w:ascii="Book Antiqua" w:hAnsi="Book Antiqua" w:cs="Arial"/>
          <w:b/>
          <w:vertAlign w:val="superscript"/>
        </w:rPr>
        <w:t xml:space="preserve">9 </w:t>
      </w:r>
      <w:r w:rsidRPr="00F24F62">
        <w:rPr>
          <w:rFonts w:ascii="Book Antiqua" w:hAnsi="Book Antiqua" w:cs="Arial"/>
          <w:b/>
        </w:rPr>
        <w:t>ton) :</w:t>
      </w:r>
      <w:r w:rsidRPr="00F24F62">
        <w:rPr>
          <w:rFonts w:ascii="Book Antiqua" w:hAnsi="Book Antiqua" w:cs="Arial"/>
        </w:rPr>
        <w:t xml:space="preserve"> Unit yang sering digunakan untuk menyatakan jumlah karbon atau karbondioksida di atmosfer.</w:t>
      </w:r>
    </w:p>
    <w:p w:rsidR="00650379" w:rsidRPr="00F24F62" w:rsidRDefault="00650379"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HTI :</w:t>
      </w:r>
      <w:r w:rsidRPr="00F24F62">
        <w:rPr>
          <w:rFonts w:ascii="Book Antiqua" w:hAnsi="Book Antiqua" w:cs="Arial"/>
        </w:rPr>
        <w:t xml:space="preserve"> Hutan Tanaman Industri adalah program penanaman lahan hutan tidak produktif dengan tanaman-tanamanan industri seperti kayu jati dan mahoni guna memasok kebutuhan serat kayu (dan kayu pertukangan) untuk pihak industri.</w:t>
      </w: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w:t>
      </w:r>
      <w:r w:rsidRPr="00F24F62">
        <w:rPr>
          <w:rFonts w:ascii="Book Antiqua" w:hAnsi="Book Antiqua" w:cs="Arial"/>
        </w:rPr>
        <w:t xml:space="preserve"> Suatu kawasan dengan luas paling sedikit 0,001 – 1 hektar dengan tutupan atas berupa pohon lebih dari 10-30%, dan tumbuh di kawasan tersebut sehingga mencapai ketinggian minimal 2-5 meter (FAO); Hutan adalah suatu kesatuan ekosistem berupa hamparan lahan berisi sumberdaya alam hayati yang didominasi pepohonan dalam persekutuan alam lingkungannya, yang satu dengan lainnya tidak dapat dipisahkan (UU.41/1999). Definisi hutan yang aktual dapat bervariasi dari satu negara ke negara lainnya karena Protokol Kyoto memperbolehkan masingmasing negara untuk membuat definisi yang tepat sesuai dengan parameter yang digunakan untuk penghitungan emisi nasional.</w:t>
      </w: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Hak :</w:t>
      </w:r>
      <w:r w:rsidRPr="00F24F62">
        <w:rPr>
          <w:rFonts w:ascii="Book Antiqua" w:hAnsi="Book Antiqua" w:cs="Arial"/>
        </w:rPr>
        <w:t xml:space="preserve"> hutan yang berada pada tanah yang dibebani hak atas tanah.</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Negara :</w:t>
      </w:r>
      <w:r w:rsidRPr="00F24F62">
        <w:rPr>
          <w:rFonts w:ascii="Book Antiqua" w:hAnsi="Book Antiqua" w:cs="Arial"/>
        </w:rPr>
        <w:t xml:space="preserve"> hutan yang berada pada tanah yang tidak dibebani hak atas tanah.</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Adat :</w:t>
      </w:r>
      <w:r w:rsidRPr="00F24F62">
        <w:rPr>
          <w:rFonts w:ascii="Book Antiqua" w:hAnsi="Book Antiqua" w:cs="Arial"/>
        </w:rPr>
        <w:t xml:space="preserve"> hutan negara yang berada dalam wilayah masyarakat hukum adat.</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Desa :</w:t>
      </w:r>
      <w:r w:rsidRPr="00F24F62">
        <w:rPr>
          <w:rFonts w:ascii="Book Antiqua" w:hAnsi="Book Antiqua" w:cs="Arial"/>
        </w:rPr>
        <w:t xml:space="preserve"> hutan negara yang dikelola oleh desa dan dimanfaatkan untuk kesejahteraan desa serta belum dibebani ijin/hak</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Produksi :</w:t>
      </w:r>
      <w:r w:rsidRPr="00F24F62">
        <w:rPr>
          <w:rFonts w:ascii="Book Antiqua" w:hAnsi="Book Antiqua" w:cs="Arial"/>
        </w:rPr>
        <w:t xml:space="preserve"> kawasan hutan yang mempunyai fungsi pokok memproduksi hasil hutan.</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Lindung :</w:t>
      </w:r>
      <w:r w:rsidRPr="00F24F62">
        <w:rPr>
          <w:rFonts w:ascii="Book Antiqua" w:hAnsi="Book Antiqua" w:cs="Arial"/>
        </w:rPr>
        <w:t xml:space="preserve"> kawasan hutan yang mempunyai fungsi pokok sebagai perlindungan sistem penyangga kehidupan untuk mengatur tata air, mencegah banjir, mengendalikan erosi, mencegah intrusi air laut, dan memelihara kesuburan tanah.</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Hutan Konservasi :</w:t>
      </w:r>
      <w:r w:rsidRPr="00F24F62">
        <w:rPr>
          <w:rFonts w:ascii="Book Antiqua" w:hAnsi="Book Antiqua" w:cs="Arial"/>
        </w:rPr>
        <w:t xml:space="preserve"> Adalah kawasan hutan dengan ciri khas tertentu, yang mempunyai fungsi pokok pengawetan keanekaragaman tumbuhan dan satwa serta ekosistemnya.</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IPCC (Intergovernmental Panel on Climate Change) :</w:t>
      </w:r>
      <w:r w:rsidRPr="00F24F62">
        <w:rPr>
          <w:rFonts w:ascii="Book Antiqua" w:hAnsi="Book Antiqua" w:cs="Arial"/>
        </w:rPr>
        <w:t xml:space="preserve"> Suatu Panel ilmiah yang didirikan pada tahun 1988 oleh pemerintah anggota Konvensi Perubahan Iklim yang terdiri dari para </w:t>
      </w:r>
      <w:r w:rsidRPr="00F24F62">
        <w:rPr>
          <w:rFonts w:ascii="Book Antiqua" w:hAnsi="Book Antiqua" w:cs="Arial"/>
        </w:rPr>
        <w:lastRenderedPageBreak/>
        <w:t>ilmuwan dari seluruh dunia untuk melakukan pengkajian (assessment) terhadap perubahan iklim, menerbitkan laporan khusus tentang berbagai topik yang relevan dengan implementasi Kerangka Konvensi PBB untuk Perubahan Iklim. Panel ini memiliki tiga kelompok kerja (working group) : I. Dasar Ilmiah, II. Dampak, Adaptasi, dan Kerentanan, III. Mitigasi.</w:t>
      </w:r>
    </w:p>
    <w:p w:rsidR="00650379" w:rsidRPr="00F24F62" w:rsidRDefault="00650379" w:rsidP="001D4195">
      <w:pPr>
        <w:spacing w:after="0" w:line="240" w:lineRule="auto"/>
        <w:jc w:val="both"/>
        <w:rPr>
          <w:rFonts w:ascii="Book Antiqua" w:hAnsi="Book Antiqua" w:cs="Arial"/>
          <w:bCs/>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Karbon (</w:t>
      </w:r>
      <w:r w:rsidRPr="00F24F62">
        <w:rPr>
          <w:rFonts w:ascii="Book Antiqua" w:hAnsi="Book Antiqua" w:cs="Arial"/>
          <w:b/>
          <w:bCs/>
          <w:i/>
          <w:iCs/>
          <w:color w:val="000000"/>
        </w:rPr>
        <w:t>Carbon</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Unsur kimia bukan logam dengan simbol atom C yang banyak terdapat di dalam semua bahan organik dan di dalam bahan anorganik tertentu. Unsur ini mempunyai nomor atom 6 dan berat atom 12 g.</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Karbon dioksida (C</w:t>
      </w:r>
      <w:r w:rsidRPr="00F24F62">
        <w:rPr>
          <w:rFonts w:ascii="Book Antiqua" w:hAnsi="Book Antiqua" w:cs="Arial"/>
          <w:b/>
          <w:bCs/>
          <w:i/>
          <w:iCs/>
          <w:color w:val="000000"/>
        </w:rPr>
        <w:t xml:space="preserve">arbon dioxide) </w:t>
      </w:r>
      <w:r w:rsidRPr="00F24F62">
        <w:rPr>
          <w:rFonts w:ascii="Book Antiqua" w:hAnsi="Book Antiqua" w:cs="Arial"/>
          <w:b/>
          <w:bCs/>
          <w:iCs/>
          <w:color w:val="000000"/>
        </w:rPr>
        <w:t>:</w:t>
      </w:r>
      <w:r w:rsidRPr="00F24F62">
        <w:rPr>
          <w:rFonts w:ascii="Book Antiqua" w:hAnsi="Book Antiqua" w:cs="Arial"/>
          <w:bCs/>
          <w:i/>
          <w:iCs/>
          <w:color w:val="000000"/>
        </w:rPr>
        <w:t xml:space="preserve"> </w:t>
      </w:r>
      <w:r w:rsidRPr="00F24F62">
        <w:rPr>
          <w:rFonts w:ascii="Book Antiqua" w:hAnsi="Book Antiqua" w:cs="Arial"/>
          <w:color w:val="000000"/>
        </w:rPr>
        <w:t>Gas dengan rumus CO2 yang tidak berbau dan tidak bewarna, terbentuk dari berbagai proses seperti pembakaran bahan bakar minyak dan gas bumi, pembakaran bahan organik (seperti pembakaran hutan), dan/atau dekomposisi bahan organik serta letusan gunung berapi. Dewasa ini konsentrasi CO2 di udara adalah sekitar 0,039% volume atau 388 ppm. Konsentrasi CO2 cenderung meningkat dengan semakin banyaknya penggunaan bahan bakar minyak dan gas bumi serta emisi dari bahan organic di permukaan bumi. Gas ini diserap oleh tumbuhan dalam proses fotosintesis. Berat molekul CO2 adalah 44 g. Konversi dari berat C ke CO2 adalah 44/12 atau 3,67.</w:t>
      </w:r>
    </w:p>
    <w:p w:rsidR="001D4195" w:rsidRPr="00F24F62" w:rsidRDefault="001D4195" w:rsidP="001D4195">
      <w:pPr>
        <w:spacing w:after="0" w:line="240" w:lineRule="auto"/>
        <w:jc w:val="both"/>
        <w:rPr>
          <w:rFonts w:ascii="Book Antiqua" w:hAnsi="Book Antiqua" w:cs="Arial"/>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Kyoto Protocol :</w:t>
      </w:r>
      <w:r w:rsidRPr="00F24F62">
        <w:rPr>
          <w:rFonts w:ascii="Book Antiqua" w:hAnsi="Book Antiqua" w:cs="Arial"/>
        </w:rPr>
        <w:t xml:space="preserve"> Protokol Kyoto, merupakan perjanjian internasional untuk membatasi dan menurunkan emisi gas-gas rumah kaca — karbon dioksida, metan, nitrogen oksida, dan tiga gas buatan lainnya. Negara-negara yang setuju untuk melaksanakan protokol ini di negara masingmasing berkomitmen untuk mengurangkan pembebasan gas CO2 dan lima GRK lain, atau bekerjasama dalam perdagangan kontrak pembebasn gas perdagangan kontrak pembebasan gas jika mereka menjaga jumlah atau menambah pembebasan gas-gas tersebut, yang menjadi puncak gejala pemanasan global. Protokol ini di adopsi di Kyoto pada tahun 1997 pada saat COP 3, mulai berlaku tahun 2005, dan akan berakhir tahun 2012. Negara-negara yang termasuk dalam Annex B dari protokol ini berkewajiban menurunkan emisi sebesar 5% dibawah emisi tahun 1990 pada tahun 2008 –2012. Indonesia sebagai negara berkembang tidak dikenakan kewajiban untuk menurunkan emisinya. Indonesia yang telah meratifikasi Protokol Kyoto pada 3 Desember 2004, melalui UU no. 17/ 2004.</w:t>
      </w:r>
    </w:p>
    <w:p w:rsidR="001D4195" w:rsidRPr="00F24F62" w:rsidRDefault="001D4195" w:rsidP="001D4195">
      <w:pPr>
        <w:spacing w:after="0" w:line="240" w:lineRule="auto"/>
        <w:jc w:val="both"/>
        <w:rPr>
          <w:rFonts w:ascii="Book Antiqua" w:hAnsi="Book Antiqua" w:cs="Arial"/>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Lahan gambut (</w:t>
      </w:r>
      <w:r w:rsidRPr="00F24F62">
        <w:rPr>
          <w:rFonts w:ascii="Book Antiqua" w:hAnsi="Book Antiqua" w:cs="Arial"/>
          <w:b/>
          <w:bCs/>
          <w:i/>
          <w:iCs/>
          <w:color w:val="000000"/>
        </w:rPr>
        <w:t>Peatland</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 xml:space="preserve">Lahan yang tanahnya kaya dengan sisa tumbuhan yang terdekomposisi sebagian, dengan kadar C organik tanah &gt;18% dan ketebalan &gt;50 cm. Tanah yang berada pada lahan gambut disebut tanah gambut. Lahan gambut banyak terdapat pada lahan basah (wetland). Tanah gambut tropis mempunyai kisaran ketebalan 0,5 - &gt;15 m dan yang terbanyak antara 2-8 m. </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bCs/>
          <w:color w:val="000000"/>
        </w:rPr>
      </w:pPr>
      <w:r w:rsidRPr="00F24F62">
        <w:rPr>
          <w:rFonts w:ascii="Book Antiqua" w:hAnsi="Book Antiqua" w:cs="Arial"/>
          <w:b/>
          <w:bCs/>
          <w:color w:val="000000"/>
        </w:rPr>
        <w:t>Neraca karbon (</w:t>
      </w:r>
      <w:r w:rsidRPr="00F24F62">
        <w:rPr>
          <w:rFonts w:ascii="Book Antiqua" w:hAnsi="Book Antiqua" w:cs="Arial"/>
          <w:b/>
          <w:bCs/>
          <w:i/>
          <w:iCs/>
          <w:color w:val="000000"/>
        </w:rPr>
        <w:t>Carbon budget</w:t>
      </w:r>
      <w:r w:rsidRPr="00F24F62">
        <w:rPr>
          <w:rFonts w:ascii="Book Antiqua" w:hAnsi="Book Antiqua" w:cs="Arial"/>
          <w:b/>
          <w:bCs/>
          <w:color w:val="000000"/>
        </w:rPr>
        <w:t>) :</w:t>
      </w:r>
      <w:r w:rsidRPr="00F24F62">
        <w:rPr>
          <w:rFonts w:ascii="Book Antiqua" w:hAnsi="Book Antiqua" w:cs="Arial"/>
          <w:bCs/>
          <w:color w:val="000000"/>
        </w:rPr>
        <w:t xml:space="preserve"> </w:t>
      </w:r>
      <w:r w:rsidRPr="00F24F62">
        <w:rPr>
          <w:rFonts w:ascii="Book Antiqua" w:hAnsi="Book Antiqua" w:cs="Arial"/>
          <w:color w:val="000000"/>
        </w:rPr>
        <w:t>Neraca dari terjadinya perpindahan karbon dari satu penyimpan karbon (</w:t>
      </w:r>
      <w:r w:rsidRPr="00F24F62">
        <w:rPr>
          <w:rFonts w:ascii="Book Antiqua" w:hAnsi="Book Antiqua" w:cs="Arial"/>
          <w:i/>
          <w:iCs/>
          <w:color w:val="000000"/>
        </w:rPr>
        <w:t>carbon pool</w:t>
      </w:r>
      <w:r w:rsidRPr="00F24F62">
        <w:rPr>
          <w:rFonts w:ascii="Book Antiqua" w:hAnsi="Book Antiqua" w:cs="Arial"/>
          <w:color w:val="000000"/>
        </w:rPr>
        <w:t>) ke penyimpan lainnya dalam suatu siklus karbon, misalnya antara atmosfi r dengan biosfi r dan tanah</w:t>
      </w:r>
      <w:r w:rsidRPr="00F24F62">
        <w:rPr>
          <w:rFonts w:ascii="Book Antiqua" w:hAnsi="Book Antiqua" w:cs="Arial"/>
          <w:bCs/>
          <w:color w:val="000000"/>
        </w:rPr>
        <w:t>.</w:t>
      </w:r>
    </w:p>
    <w:p w:rsidR="001D4195" w:rsidRPr="00F24F62" w:rsidRDefault="001D4195" w:rsidP="001D4195">
      <w:pPr>
        <w:spacing w:after="0" w:line="240" w:lineRule="auto"/>
        <w:jc w:val="both"/>
        <w:rPr>
          <w:rFonts w:ascii="Book Antiqua" w:hAnsi="Book Antiqua" w:cs="Arial"/>
          <w:bCs/>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Peat (gambut) :</w:t>
      </w:r>
      <w:r w:rsidRPr="00F24F62">
        <w:rPr>
          <w:rFonts w:ascii="Book Antiqua" w:hAnsi="Book Antiqua" w:cs="Arial"/>
        </w:rPr>
        <w:t xml:space="preserve"> Jenis tanah yang terbentuk dari akumulasi sisa-sisa tetumbuhan yang setengah membusuk; oleh sebab itu, kandungan bahan organiknya tinggi.</w:t>
      </w:r>
    </w:p>
    <w:p w:rsidR="00650379" w:rsidRPr="00F24F62" w:rsidRDefault="00650379"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Peatland :</w:t>
      </w:r>
      <w:r w:rsidRPr="00F24F62">
        <w:rPr>
          <w:rFonts w:ascii="Book Antiqua" w:hAnsi="Book Antiqua" w:cs="Arial"/>
        </w:rPr>
        <w:t xml:space="preserve"> Lahan gambut, salah satu jenis lahan wetland. Lahan gambut merupakan lahan yang penting dalam perubahan iklim karena kemampuannya dalam memproses gas yang menyebabkan efek rumah kaca, seperti CO2 dan metan. Pada kondisi alami, lahan gambut tidak mudah terbakar karena sifatnya yang menyerupai spons, yakni menyerap dan menahan air secara maksimal sehingga pada musim hujan dan musim kemarau tidak ada perbedaan kondisi  yang ekstrim. Namun, apabila kondisi lahan gambut tersebut sudah </w:t>
      </w:r>
      <w:r w:rsidRPr="00F24F62">
        <w:rPr>
          <w:rFonts w:ascii="Book Antiqua" w:hAnsi="Book Antiqua" w:cs="Arial"/>
        </w:rPr>
        <w:lastRenderedPageBreak/>
        <w:t>mulai tergangggu akibatnya adanya konversi lahan atau pembuatan kanal, maka keseimbangan ekologisnya akan terganggu. Pada musim kemarau, lahan gambut akan sangat kering sampai kedalaman tertentu dan mudah terbakar. Gambut mengandung bahan bakar (sisa tumbuhan) sampai di bawah permukaan, sehingga api di lahan gambut menjalar di bawah permukaan tanah secara lambat dan dan sulit dideteksi, dan menimbulkan asap tebal. Api di lahan gambut sulit dipadamkan sehingga bisa berlangsung lama (berbulan-bulan). Dan, baru bisa mati total setelah adanya hujan yang intensif.</w:t>
      </w:r>
    </w:p>
    <w:p w:rsidR="001D4195" w:rsidRPr="00F24F62" w:rsidRDefault="001D4195" w:rsidP="001D4195">
      <w:pPr>
        <w:spacing w:after="0" w:line="240" w:lineRule="auto"/>
        <w:jc w:val="both"/>
        <w:rPr>
          <w:rFonts w:ascii="Book Antiqua" w:hAnsi="Book Antiqua" w:cs="Arial"/>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Penggunaan lahan (</w:t>
      </w:r>
      <w:r w:rsidRPr="00F24F62">
        <w:rPr>
          <w:rFonts w:ascii="Book Antiqua" w:hAnsi="Book Antiqua" w:cs="Arial"/>
          <w:b/>
          <w:bCs/>
          <w:i/>
          <w:iCs/>
          <w:color w:val="000000"/>
        </w:rPr>
        <w:t>Land use</w:t>
      </w:r>
      <w:r w:rsidRPr="00F24F62">
        <w:rPr>
          <w:rFonts w:ascii="Book Antiqua" w:hAnsi="Book Antiqua" w:cs="Arial"/>
          <w:b/>
          <w:bCs/>
          <w:color w:val="000000"/>
        </w:rPr>
        <w:t>)</w:t>
      </w:r>
      <w:r w:rsidRPr="00F24F62">
        <w:rPr>
          <w:rFonts w:ascii="Book Antiqua" w:hAnsi="Book Antiqua" w:cs="Arial"/>
          <w:bCs/>
          <w:color w:val="000000"/>
        </w:rPr>
        <w:t xml:space="preserve"> : Hasil dari interaksi lingkungan alam dan manusia yang berwujud pada terbentuknya berbagai kenampakan lahan untuk berbagai fungsi yang menampung aktivitas manusia guna memenuhi kebutuhan hidupnya. Beberapa jenis penggunaan lahan yang umumnya ada di Indonesia seperti </w:t>
      </w:r>
      <w:r w:rsidRPr="00F24F62">
        <w:rPr>
          <w:rFonts w:ascii="Book Antiqua" w:hAnsi="Book Antiqua" w:cs="Arial"/>
          <w:color w:val="000000"/>
        </w:rPr>
        <w:t>hutan, tanaman semusim, perkebunan, agroforestry/pertanaian lahan kering campur, kebun campuran, dan permukiman.</w:t>
      </w: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Penyerapan karbon (</w:t>
      </w:r>
      <w:r w:rsidRPr="00F24F62">
        <w:rPr>
          <w:rFonts w:ascii="Book Antiqua" w:hAnsi="Book Antiqua" w:cs="Arial"/>
          <w:b/>
          <w:bCs/>
          <w:i/>
          <w:iCs/>
          <w:color w:val="000000"/>
        </w:rPr>
        <w:t>Carbon sequestration</w:t>
      </w:r>
      <w:r w:rsidRPr="00F24F62">
        <w:rPr>
          <w:rFonts w:ascii="Book Antiqua" w:hAnsi="Book Antiqua" w:cs="Arial"/>
          <w:b/>
          <w:color w:val="000000"/>
        </w:rPr>
        <w:t>) :</w:t>
      </w:r>
      <w:r w:rsidRPr="00F24F62">
        <w:rPr>
          <w:rFonts w:ascii="Book Antiqua" w:hAnsi="Book Antiqua" w:cs="Arial"/>
          <w:color w:val="000000"/>
        </w:rPr>
        <w:t xml:space="preserve"> Proses penyerapan karbon dari atmosfir ke penyimpan karbon tertentu seperti tanah dan tumbuhan. Proses utama penyerapan karbon adalah fotosintesis.</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 xml:space="preserve">Penyimpan karbon </w:t>
      </w:r>
      <w:r w:rsidRPr="00F24F62">
        <w:rPr>
          <w:rFonts w:ascii="Book Antiqua" w:hAnsi="Book Antiqua" w:cs="Arial"/>
          <w:b/>
          <w:color w:val="000000"/>
        </w:rPr>
        <w:t>(</w:t>
      </w:r>
      <w:r w:rsidRPr="00F24F62">
        <w:rPr>
          <w:rFonts w:ascii="Book Antiqua" w:hAnsi="Book Antiqua" w:cs="Arial"/>
          <w:b/>
          <w:bCs/>
          <w:i/>
          <w:iCs/>
          <w:color w:val="000000"/>
        </w:rPr>
        <w:t>Carbon pool</w:t>
      </w:r>
      <w:r w:rsidRPr="00F24F62">
        <w:rPr>
          <w:rFonts w:ascii="Book Antiqua" w:hAnsi="Book Antiqua" w:cs="Arial"/>
          <w:b/>
          <w:bCs/>
          <w:color w:val="000000"/>
        </w:rPr>
        <w:t>)</w:t>
      </w:r>
      <w:r w:rsidRPr="00F24F62">
        <w:rPr>
          <w:rFonts w:ascii="Book Antiqua" w:hAnsi="Book Antiqua" w:cs="Arial"/>
          <w:bCs/>
          <w:color w:val="000000"/>
        </w:rPr>
        <w:t xml:space="preserve"> :</w:t>
      </w:r>
      <w:r w:rsidRPr="00F24F62">
        <w:rPr>
          <w:rFonts w:ascii="Book Antiqua" w:hAnsi="Book Antiqua" w:cs="Arial"/>
          <w:color w:val="000000"/>
        </w:rPr>
        <w:t xml:space="preserve"> Subsistem yang mempunyai kemampuan menyimpan dan atau membebaskan karbon. Contoh penyimpan karbon adalah biomas tumbuhan, tumbuhan yang mati, tanah, air laut dan atmosfir.</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Proyeksi emisi historis (</w:t>
      </w:r>
      <w:r w:rsidRPr="00F24F62">
        <w:rPr>
          <w:rFonts w:ascii="Book Antiqua" w:hAnsi="Book Antiqua" w:cs="Arial"/>
          <w:b/>
          <w:bCs/>
          <w:i/>
          <w:iCs/>
          <w:color w:val="000000"/>
        </w:rPr>
        <w:t>historical BAU</w:t>
      </w:r>
      <w:r w:rsidRPr="00F24F62">
        <w:rPr>
          <w:rFonts w:ascii="Book Antiqua" w:hAnsi="Book Antiqua" w:cs="Arial"/>
          <w:b/>
          <w:bCs/>
          <w:color w:val="000000"/>
        </w:rPr>
        <w:t>) :</w:t>
      </w:r>
      <w:r w:rsidRPr="00F24F62">
        <w:rPr>
          <w:rFonts w:ascii="Book Antiqua" w:hAnsi="Book Antiqua" w:cs="Arial"/>
          <w:color w:val="000000"/>
        </w:rPr>
        <w:t xml:space="preserve"> Perkiraan jumlah emisi untuk periode yang akan datang berdasarkan kecenderungan pada satu periode tahun acuan (</w:t>
      </w:r>
      <w:r w:rsidRPr="00F24F62">
        <w:rPr>
          <w:rFonts w:ascii="Book Antiqua" w:hAnsi="Book Antiqua" w:cs="Arial"/>
          <w:i/>
          <w:iCs/>
          <w:color w:val="000000"/>
        </w:rPr>
        <w:t>base year</w:t>
      </w:r>
      <w:r w:rsidRPr="00F24F62">
        <w:rPr>
          <w:rFonts w:ascii="Book Antiqua" w:hAnsi="Book Antiqua" w:cs="Arial"/>
          <w:color w:val="000000"/>
        </w:rPr>
        <w:t>).</w:t>
      </w: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 xml:space="preserve">Proyeksi emisi </w:t>
      </w:r>
      <w:r w:rsidRPr="00F24F62">
        <w:rPr>
          <w:rFonts w:ascii="Book Antiqua" w:hAnsi="Book Antiqua" w:cs="Arial"/>
          <w:b/>
          <w:bCs/>
          <w:i/>
          <w:iCs/>
          <w:color w:val="000000"/>
        </w:rPr>
        <w:t>forward looking</w:t>
      </w:r>
      <w:r w:rsidRPr="00F24F62">
        <w:rPr>
          <w:rFonts w:ascii="Book Antiqua" w:hAnsi="Book Antiqua" w:cs="Arial"/>
          <w:b/>
          <w:bCs/>
          <w:color w:val="000000"/>
        </w:rPr>
        <w:t xml:space="preserve"> :</w:t>
      </w:r>
      <w:r w:rsidRPr="00F24F62">
        <w:rPr>
          <w:rFonts w:ascii="Book Antiqua" w:hAnsi="Book Antiqua" w:cs="Arial"/>
          <w:bCs/>
          <w:color w:val="000000"/>
        </w:rPr>
        <w:t xml:space="preserve"> </w:t>
      </w:r>
      <w:r w:rsidRPr="00F24F62">
        <w:rPr>
          <w:rFonts w:ascii="Book Antiqua" w:hAnsi="Book Antiqua" w:cs="Arial"/>
          <w:color w:val="000000"/>
        </w:rPr>
        <w:t>Perkiraan jumlah emisi untuk periode yang akan datang berdasarkan kecenderungan pada satu periode tahun acuan (</w:t>
      </w:r>
      <w:r w:rsidRPr="00F24F62">
        <w:rPr>
          <w:rFonts w:ascii="Book Antiqua" w:hAnsi="Book Antiqua" w:cs="Arial"/>
          <w:i/>
          <w:iCs/>
          <w:color w:val="000000"/>
        </w:rPr>
        <w:t>base year</w:t>
      </w:r>
      <w:r w:rsidRPr="00F24F62">
        <w:rPr>
          <w:rFonts w:ascii="Book Antiqua" w:hAnsi="Book Antiqua" w:cs="Arial"/>
          <w:color w:val="000000"/>
        </w:rPr>
        <w:t>) serta dengan memperhatikan rencana pembangunan dan kebijakan yang akan datang.</w:t>
      </w:r>
    </w:p>
    <w:p w:rsidR="00A0302D" w:rsidRPr="00F24F62" w:rsidRDefault="00A0302D" w:rsidP="001D4195">
      <w:pPr>
        <w:spacing w:after="0" w:line="240" w:lineRule="auto"/>
        <w:jc w:val="both"/>
        <w:rPr>
          <w:rFonts w:ascii="Book Antiqua" w:hAnsi="Book Antiqua" w:cs="Arial"/>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Rencana Aksi Nasional Gas Rumah Kaca (RAN-GRK) :</w:t>
      </w:r>
      <w:r w:rsidRPr="00F24F62">
        <w:rPr>
          <w:rFonts w:ascii="Book Antiqua" w:hAnsi="Book Antiqua" w:cs="Arial"/>
        </w:rPr>
        <w:t xml:space="preserve"> Suatu rencana aksi yang diputuskan oleh Presiden yang tertuang dalam Perpress 61/2011. Rencana ini memuat aksi-aksi nasional untuk menurunkan emisi karbon dari sektor kehutanan dan lahan gambut, pertanian, limbah, industri dan transportasi, serta energi.</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REDD (Reduction of Emission from Deforestation and Forest Degradation) :</w:t>
      </w:r>
      <w:r w:rsidRPr="00F24F62">
        <w:rPr>
          <w:rFonts w:ascii="Book Antiqua" w:hAnsi="Book Antiqua" w:cs="Arial"/>
        </w:rPr>
        <w:t xml:space="preserve">  Suatu skema atau mekanisme internasional yang dimaksudkan untuk memberikan insentif positif atau kompensasi bagi negara berkembang yang berhasil mengurangi emisi dari deforestasi dan degradasi hutan. REDD mencakup semua upaya pengelolaan hutan dalam rangka pencegahan dan atau pengurangan penurunan kuantitas tutupan hutan dan stok karbon yang dilakukan melalui berbagai kegiatan untuk mendukung pembangunan nasional yang berkelanjutan (Permenhut 30/ 2009). REDD merupakan suatu inisiatif untuk mengurangi emisi GRK yang terkait dengan penggundulan hutan dengan cara memasukkan ‘avoided deforestation’ ke dalam mekanisme pasar karbon. Secara sederhana adalah suatu mekanisme pembayaran dari komunitas global sebagai pengganti kegiatan mempertahankan keberadaan hutan yang dilakukan oleh negara berkembang. REDD merupakan mekanisme internasional yang dibicarakan dalam Konferensi PBB tentang Perubahan Iklim ke-13 akhir tahun 2007 lalu di Bali dimana negara berkembang dengan tutupan hutan tinggi selayaknya mendapatkan kompensasi apabila berhasil menurunkan emisi dari deforestasi dan degradasi hutan.</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lastRenderedPageBreak/>
        <w:t>REDD+ (Reduction of Emission from Deforestation and Forest Degradation Plus)</w:t>
      </w:r>
      <w:r w:rsidRPr="00F24F62">
        <w:rPr>
          <w:rFonts w:ascii="Book Antiqua" w:hAnsi="Book Antiqua" w:cs="Arial"/>
        </w:rPr>
        <w:t xml:space="preserve">  : Suatu mekanisme penurunan emisi yang dikembangkan dari REDD (expanded REDD) dimana penggunaan lahan yang tercakup didalamnya meliputi hutan konservasi, pengelolaan hutan lestari (SFM), degradasi hutan, aforestasi dan reforestasi; semua upaya pengelolaan hutan dalam rangka pengurangan dan/atau pencegahan, dan/atau perlindungan, dan/atau peningkatan kuantitas tutupan hutan dan stok karbon yang dilakukan melalui berbagai kegiatan untuk mendukung pembangunan nasional yang berkelanjutan.</w:t>
      </w: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Restoration (restorasi) :</w:t>
      </w:r>
      <w:r w:rsidRPr="00F24F62">
        <w:rPr>
          <w:rFonts w:ascii="Book Antiqua" w:hAnsi="Book Antiqua" w:cs="Arial"/>
        </w:rPr>
        <w:t xml:space="preserve"> Suatu usaha untuk membuat ekosistem hutan asli dengan cara menata kembali (reassembling) komplemen asli tanaman dan binatang yang pernah menempati ekosistem tersebut.</w:t>
      </w:r>
    </w:p>
    <w:p w:rsidR="001D4195" w:rsidRPr="00F24F62" w:rsidRDefault="001D4195" w:rsidP="001D4195">
      <w:pPr>
        <w:spacing w:after="0" w:line="240" w:lineRule="auto"/>
        <w:jc w:val="both"/>
        <w:rPr>
          <w:rFonts w:ascii="Book Antiqua" w:hAnsi="Book Antiqua" w:cs="Arial"/>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Tingkat emisi referensi (</w:t>
      </w:r>
      <w:r w:rsidRPr="00F24F62">
        <w:rPr>
          <w:rFonts w:ascii="Book Antiqua" w:hAnsi="Book Antiqua" w:cs="Arial"/>
          <w:b/>
          <w:bCs/>
          <w:i/>
          <w:iCs/>
          <w:color w:val="000000"/>
        </w:rPr>
        <w:t>Reference Emission Level</w:t>
      </w:r>
      <w:r w:rsidRPr="00F24F62">
        <w:rPr>
          <w:rFonts w:ascii="Book Antiqua" w:hAnsi="Book Antiqua" w:cs="Arial"/>
          <w:b/>
          <w:bCs/>
          <w:color w:val="000000"/>
        </w:rPr>
        <w:t xml:space="preserve">, REL) </w:t>
      </w:r>
      <w:r w:rsidRPr="00F24F62">
        <w:rPr>
          <w:rFonts w:ascii="Book Antiqua" w:hAnsi="Book Antiqua" w:cs="Arial"/>
          <w:b/>
          <w:color w:val="000000"/>
        </w:rPr>
        <w:t>:</w:t>
      </w:r>
      <w:r w:rsidRPr="00F24F62">
        <w:rPr>
          <w:rFonts w:ascii="Book Antiqua" w:hAnsi="Book Antiqua" w:cs="Arial"/>
          <w:color w:val="000000"/>
        </w:rPr>
        <w:t xml:space="preserve"> Tingkat emisi kotor dari suatu area geographis yang diestimasi dalam suatu periode tertentu.</w:t>
      </w:r>
    </w:p>
    <w:p w:rsidR="001D4195" w:rsidRPr="00F24F62" w:rsidRDefault="001D4195" w:rsidP="001D4195">
      <w:pPr>
        <w:spacing w:after="0" w:line="240" w:lineRule="auto"/>
        <w:jc w:val="both"/>
        <w:rPr>
          <w:rFonts w:ascii="Book Antiqua" w:hAnsi="Book Antiqua" w:cs="Arial"/>
          <w:color w:val="000000"/>
        </w:rPr>
      </w:pPr>
    </w:p>
    <w:p w:rsidR="00A0302D" w:rsidRPr="00F24F62" w:rsidRDefault="00A0302D" w:rsidP="001D4195">
      <w:pPr>
        <w:spacing w:after="0" w:line="240" w:lineRule="auto"/>
        <w:jc w:val="both"/>
        <w:rPr>
          <w:rFonts w:ascii="Book Antiqua" w:hAnsi="Book Antiqua" w:cs="Arial"/>
          <w:color w:val="000000"/>
        </w:rPr>
      </w:pPr>
      <w:r w:rsidRPr="00F24F62">
        <w:rPr>
          <w:rFonts w:ascii="Book Antiqua" w:hAnsi="Book Antiqua" w:cs="Arial"/>
          <w:b/>
          <w:bCs/>
          <w:color w:val="000000"/>
        </w:rPr>
        <w:t>Tingkat referensi (</w:t>
      </w:r>
      <w:r w:rsidRPr="00F24F62">
        <w:rPr>
          <w:rFonts w:ascii="Book Antiqua" w:hAnsi="Book Antiqua" w:cs="Arial"/>
          <w:b/>
          <w:bCs/>
          <w:i/>
          <w:iCs/>
          <w:color w:val="000000"/>
        </w:rPr>
        <w:t>Reference Level</w:t>
      </w:r>
      <w:r w:rsidRPr="00F24F62">
        <w:rPr>
          <w:rFonts w:ascii="Book Antiqua" w:hAnsi="Book Antiqua" w:cs="Arial"/>
          <w:b/>
          <w:bCs/>
          <w:color w:val="000000"/>
        </w:rPr>
        <w:t xml:space="preserve">, RL) </w:t>
      </w:r>
      <w:r w:rsidRPr="00F24F62">
        <w:rPr>
          <w:rFonts w:ascii="Book Antiqua" w:hAnsi="Book Antiqua" w:cs="Arial"/>
          <w:b/>
          <w:color w:val="000000"/>
        </w:rPr>
        <w:t>:</w:t>
      </w:r>
      <w:r w:rsidRPr="00F24F62">
        <w:rPr>
          <w:rFonts w:ascii="Book Antiqua" w:hAnsi="Book Antiqua" w:cs="Arial"/>
          <w:color w:val="000000"/>
        </w:rPr>
        <w:t xml:space="preserve"> Tingkat emisi netto yang sudah memperhitungkan pengurangan (</w:t>
      </w:r>
      <w:r w:rsidRPr="00F24F62">
        <w:rPr>
          <w:rFonts w:ascii="Book Antiqua" w:hAnsi="Book Antiqua" w:cs="Arial"/>
          <w:i/>
          <w:iCs/>
          <w:color w:val="000000"/>
        </w:rPr>
        <w:t>removals</w:t>
      </w:r>
      <w:r w:rsidRPr="00F24F62">
        <w:rPr>
          <w:rFonts w:ascii="Book Antiqua" w:hAnsi="Book Antiqua" w:cs="Arial"/>
          <w:color w:val="000000"/>
        </w:rPr>
        <w:t>) dari sekuestrasi atau penyerapan C.</w:t>
      </w:r>
    </w:p>
    <w:p w:rsidR="00AE5912" w:rsidRPr="00F24F62" w:rsidRDefault="00AE5912" w:rsidP="001D4195">
      <w:pPr>
        <w:spacing w:after="0" w:line="240" w:lineRule="auto"/>
        <w:jc w:val="both"/>
        <w:rPr>
          <w:rFonts w:ascii="Book Antiqua" w:hAnsi="Book Antiqua" w:cs="Arial"/>
          <w:color w:val="000000"/>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UNFCCC (United Nations Framework Convention on Climate Change) :</w:t>
      </w:r>
      <w:r w:rsidRPr="00F24F62">
        <w:rPr>
          <w:rFonts w:ascii="Book Antiqua" w:hAnsi="Book Antiqua" w:cs="Arial"/>
        </w:rPr>
        <w:t xml:space="preserve"> Konvensi Perubahan Iklim PBB, sebuah kesepakatan yang bertujuan untuk menstabilkan konsentrasi gas rumah kaca (GRK, atau Green House Gas-GHG) di atmosfir, pada taraf yang tidak membahayakan kehidupan organisme dan memungkinkan terjadinya adaptasi ekosistem, sehingga dapat menjamin ketersediaan pangan dan pembangunan berkelanjutan. Konvensi ini sudah diratifikasi oleh Indonesia melalui UU No.6/1994.</w:t>
      </w:r>
    </w:p>
    <w:p w:rsidR="001D4195" w:rsidRPr="00F24F62" w:rsidRDefault="001D4195" w:rsidP="001D4195">
      <w:pPr>
        <w:spacing w:after="0" w:line="240" w:lineRule="auto"/>
        <w:jc w:val="both"/>
        <w:rPr>
          <w:rFonts w:ascii="Book Antiqua" w:hAnsi="Book Antiqua" w:cs="Arial"/>
        </w:rPr>
      </w:pPr>
    </w:p>
    <w:p w:rsidR="00650379" w:rsidRPr="00F24F62" w:rsidRDefault="00650379" w:rsidP="001D4195">
      <w:pPr>
        <w:spacing w:after="0" w:line="240" w:lineRule="auto"/>
        <w:jc w:val="both"/>
        <w:rPr>
          <w:rFonts w:ascii="Book Antiqua" w:hAnsi="Book Antiqua" w:cs="Arial"/>
        </w:rPr>
      </w:pPr>
      <w:r w:rsidRPr="00F24F62">
        <w:rPr>
          <w:rFonts w:ascii="Book Antiqua" w:hAnsi="Book Antiqua" w:cs="Arial"/>
          <w:b/>
        </w:rPr>
        <w:t>Vegetasi :</w:t>
      </w:r>
      <w:r w:rsidRPr="00F24F62">
        <w:rPr>
          <w:rFonts w:ascii="Book Antiqua" w:hAnsi="Book Antiqua" w:cs="Arial"/>
        </w:rPr>
        <w:t xml:space="preserve"> Tumbuh-tumbuhan pada suatu area yang terkait sebagai suatu komunitas tetapi tidak secara taksonomi. Atau jumlah tumbuhan yang meliputi wilayah tertentu atau di atas bumi secara menyeluruh.</w:t>
      </w:r>
    </w:p>
    <w:p w:rsidR="00650379" w:rsidRPr="00F24F62" w:rsidRDefault="00650379" w:rsidP="00650379">
      <w:pPr>
        <w:pStyle w:val="A1BAB"/>
        <w:spacing w:after="0" w:line="240" w:lineRule="auto"/>
        <w:jc w:val="both"/>
        <w:rPr>
          <w:rFonts w:cs="Arial"/>
          <w:b w:val="0"/>
          <w:sz w:val="22"/>
        </w:rPr>
      </w:pPr>
    </w:p>
    <w:p w:rsidR="00AE5912" w:rsidRPr="00F24F62" w:rsidRDefault="00AE5912" w:rsidP="00812BD8">
      <w:pPr>
        <w:autoSpaceDE w:val="0"/>
        <w:autoSpaceDN w:val="0"/>
        <w:adjustRightInd w:val="0"/>
        <w:spacing w:after="0" w:line="240" w:lineRule="auto"/>
        <w:jc w:val="both"/>
        <w:rPr>
          <w:rFonts w:ascii="Book Antiqua" w:hAnsi="Book Antiqua" w:cs="Arial"/>
          <w:color w:val="000000"/>
        </w:rPr>
      </w:pPr>
    </w:p>
    <w:p w:rsidR="00AE5912" w:rsidRPr="00F24F62" w:rsidRDefault="00AE5912" w:rsidP="00812BD8">
      <w:pPr>
        <w:autoSpaceDE w:val="0"/>
        <w:autoSpaceDN w:val="0"/>
        <w:adjustRightInd w:val="0"/>
        <w:spacing w:after="0" w:line="240" w:lineRule="auto"/>
        <w:jc w:val="both"/>
        <w:rPr>
          <w:rFonts w:ascii="Book Antiqua" w:hAnsi="Book Antiqua" w:cs="Arial"/>
          <w:color w:val="000000"/>
        </w:rPr>
      </w:pPr>
    </w:p>
    <w:p w:rsidR="008A62E6" w:rsidRDefault="008A62E6" w:rsidP="009949D3">
      <w:pPr>
        <w:pStyle w:val="A1BAB"/>
        <w:rPr>
          <w:sz w:val="22"/>
        </w:rPr>
      </w:pPr>
    </w:p>
    <w:p w:rsidR="00B52415" w:rsidRDefault="00B52415" w:rsidP="009949D3">
      <w:pPr>
        <w:pStyle w:val="A1BAB"/>
        <w:rPr>
          <w:sz w:val="22"/>
        </w:rPr>
      </w:pPr>
    </w:p>
    <w:p w:rsidR="00B52415" w:rsidRDefault="00B52415" w:rsidP="009949D3">
      <w:pPr>
        <w:pStyle w:val="A1BAB"/>
        <w:rPr>
          <w:sz w:val="22"/>
        </w:rPr>
      </w:pPr>
    </w:p>
    <w:p w:rsidR="00B52415" w:rsidRDefault="00B52415" w:rsidP="009949D3">
      <w:pPr>
        <w:pStyle w:val="A1BAB"/>
        <w:rPr>
          <w:sz w:val="22"/>
        </w:rPr>
      </w:pPr>
    </w:p>
    <w:p w:rsidR="00B52415" w:rsidRDefault="00B52415" w:rsidP="009949D3">
      <w:pPr>
        <w:pStyle w:val="A1BAB"/>
        <w:rPr>
          <w:sz w:val="22"/>
        </w:rPr>
      </w:pPr>
    </w:p>
    <w:p w:rsidR="00B52415" w:rsidRDefault="00B52415" w:rsidP="009949D3">
      <w:pPr>
        <w:pStyle w:val="A1BAB"/>
        <w:rPr>
          <w:sz w:val="22"/>
        </w:rPr>
      </w:pPr>
    </w:p>
    <w:p w:rsidR="00B52415" w:rsidRDefault="00B52415" w:rsidP="009949D3">
      <w:pPr>
        <w:pStyle w:val="A1BAB"/>
        <w:rPr>
          <w:sz w:val="22"/>
        </w:rPr>
      </w:pPr>
    </w:p>
    <w:p w:rsidR="00B52415" w:rsidRPr="00F24F62" w:rsidRDefault="00B52415" w:rsidP="009949D3">
      <w:pPr>
        <w:pStyle w:val="A1BAB"/>
        <w:rPr>
          <w:sz w:val="22"/>
        </w:rPr>
      </w:pPr>
    </w:p>
    <w:p w:rsidR="00AB7795" w:rsidRPr="00AB7795" w:rsidRDefault="00AB7795" w:rsidP="00AB7795">
      <w:pPr>
        <w:pStyle w:val="A1BAB"/>
      </w:pPr>
      <w:bookmarkStart w:id="8" w:name="_Toc479258120"/>
      <w:r w:rsidRPr="00AB7795">
        <w:lastRenderedPageBreak/>
        <w:t>BAB I</w:t>
      </w:r>
      <w:r>
        <w:t xml:space="preserve">. </w:t>
      </w:r>
      <w:r w:rsidRPr="00AB7795">
        <w:t>PENDAHULUAN</w:t>
      </w:r>
      <w:bookmarkEnd w:id="8"/>
    </w:p>
    <w:p w:rsidR="00AB7795" w:rsidRPr="004D7B36" w:rsidRDefault="00AB7795" w:rsidP="00AB7795">
      <w:pPr>
        <w:widowControl w:val="0"/>
        <w:tabs>
          <w:tab w:val="left" w:pos="709"/>
        </w:tabs>
        <w:autoSpaceDE w:val="0"/>
        <w:autoSpaceDN w:val="0"/>
        <w:adjustRightInd w:val="0"/>
        <w:spacing w:after="0" w:line="300" w:lineRule="auto"/>
        <w:ind w:left="720"/>
        <w:rPr>
          <w:rFonts w:ascii="Book Antiqua" w:hAnsi="Book Antiqua"/>
          <w:sz w:val="24"/>
          <w:szCs w:val="24"/>
        </w:rPr>
      </w:pPr>
    </w:p>
    <w:p w:rsidR="00AB7795" w:rsidRPr="00DF2668" w:rsidRDefault="00AB7795" w:rsidP="00AB7795">
      <w:pPr>
        <w:pStyle w:val="A2SubBAB"/>
      </w:pPr>
      <w:bookmarkStart w:id="9" w:name="_Toc479258121"/>
      <w:r>
        <w:t xml:space="preserve">1.1. </w:t>
      </w:r>
      <w:r w:rsidRPr="00DF2668">
        <w:t>Latar Belakang.</w:t>
      </w:r>
      <w:bookmarkEnd w:id="9"/>
    </w:p>
    <w:p w:rsidR="00AB7795" w:rsidRPr="00DF2668" w:rsidRDefault="00AB7795" w:rsidP="00AB7795">
      <w:pPr>
        <w:autoSpaceDE w:val="0"/>
        <w:autoSpaceDN w:val="0"/>
        <w:adjustRightInd w:val="0"/>
        <w:spacing w:after="0" w:line="360" w:lineRule="auto"/>
        <w:ind w:firstLine="709"/>
        <w:jc w:val="both"/>
        <w:rPr>
          <w:rFonts w:ascii="Book Antiqua" w:hAnsi="Book Antiqua" w:cs="Arial"/>
          <w:color w:val="000000"/>
        </w:rPr>
      </w:pPr>
      <w:r w:rsidRPr="00DF2668">
        <w:rPr>
          <w:rFonts w:ascii="Book Antiqua" w:hAnsi="Book Antiqua" w:cs="Arial"/>
          <w:color w:val="000000"/>
        </w:rPr>
        <w:t>P</w:t>
      </w:r>
      <w:r w:rsidRPr="00A1181D">
        <w:rPr>
          <w:rFonts w:ascii="Book Antiqua" w:hAnsi="Book Antiqua" w:cs="Arial"/>
          <w:color w:val="000000"/>
        </w:rPr>
        <w:t xml:space="preserve">erubahan iklim </w:t>
      </w:r>
      <w:r w:rsidRPr="00DF2668">
        <w:rPr>
          <w:rFonts w:ascii="Book Antiqua" w:hAnsi="Book Antiqua" w:cs="Arial"/>
          <w:color w:val="000000"/>
        </w:rPr>
        <w:t xml:space="preserve">merupakan fenomena yang sudah mulai dirasakan dengan adanya pergeseran musim dan terjadinya perubahan suhu yang ekstrim. Terjadinya pergeseran musim dan suhu ekstrim dirasakan juga di Indonesia sehingga sering terjadinya gagal panen di sektor pertanian, bencana banjir dan bencana kekeringan. </w:t>
      </w:r>
      <w:r w:rsidRPr="00A1181D">
        <w:rPr>
          <w:rFonts w:ascii="Book Antiqua" w:hAnsi="Book Antiqua" w:cs="Arial"/>
          <w:color w:val="000000"/>
        </w:rPr>
        <w:t xml:space="preserve">Perubahan iklim disebabkan </w:t>
      </w:r>
      <w:r w:rsidRPr="00DF2668">
        <w:rPr>
          <w:rFonts w:ascii="Book Antiqua" w:hAnsi="Book Antiqua" w:cs="Arial"/>
          <w:color w:val="000000"/>
        </w:rPr>
        <w:t>adanya</w:t>
      </w:r>
      <w:r w:rsidRPr="00A1181D">
        <w:rPr>
          <w:rFonts w:ascii="Book Antiqua" w:hAnsi="Book Antiqua" w:cs="Arial"/>
          <w:color w:val="000000"/>
        </w:rPr>
        <w:t xml:space="preserve"> efek gas rumah kaca (GRK) yang ter-emisi-kan ke lapisan atmosfir karena berbagai kegiatan manusia seperti perubahan lahan, kegiatan pertanian, penggunaan sumber daya energi, sampah, industri dan transportasi. </w:t>
      </w:r>
      <w:r w:rsidRPr="00DF2668">
        <w:rPr>
          <w:rFonts w:ascii="Book Antiqua" w:hAnsi="Book Antiqua" w:cs="Arial"/>
          <w:color w:val="000000"/>
        </w:rPr>
        <w:t>M</w:t>
      </w:r>
      <w:r w:rsidRPr="00A1181D">
        <w:rPr>
          <w:rFonts w:ascii="Book Antiqua" w:hAnsi="Book Antiqua" w:cs="Arial"/>
          <w:color w:val="000000"/>
        </w:rPr>
        <w:t xml:space="preserve">eningkatnya GRK </w:t>
      </w:r>
      <w:r w:rsidRPr="00DF2668">
        <w:rPr>
          <w:rFonts w:ascii="Book Antiqua" w:hAnsi="Book Antiqua" w:cs="Arial"/>
          <w:color w:val="000000"/>
        </w:rPr>
        <w:t>a</w:t>
      </w:r>
      <w:r w:rsidRPr="00A1181D">
        <w:rPr>
          <w:rFonts w:ascii="Book Antiqua" w:hAnsi="Book Antiqua" w:cs="Arial"/>
          <w:color w:val="000000"/>
        </w:rPr>
        <w:t xml:space="preserve">kan </w:t>
      </w:r>
      <w:r w:rsidRPr="00DF2668">
        <w:rPr>
          <w:rFonts w:ascii="Book Antiqua" w:hAnsi="Book Antiqua" w:cs="Arial"/>
          <w:color w:val="000000"/>
        </w:rPr>
        <w:t xml:space="preserve">membuat </w:t>
      </w:r>
      <w:r w:rsidRPr="00A1181D">
        <w:rPr>
          <w:rFonts w:ascii="Book Antiqua" w:hAnsi="Book Antiqua" w:cs="Arial"/>
          <w:color w:val="000000"/>
        </w:rPr>
        <w:t>semakin tinggi kemampuan atmosfer untuk menahan panas yang dikeluarkan oleh bumi sebagai pantulan balik panas dari matahari, akibat kondisi ini maka bumi akan menjadi lebih panas.</w:t>
      </w:r>
      <w:r w:rsidRPr="00DF2668">
        <w:rPr>
          <w:rFonts w:ascii="Book Antiqua" w:hAnsi="Book Antiqua" w:cs="Arial"/>
          <w:color w:val="000000"/>
        </w:rPr>
        <w:t xml:space="preserve"> Fenomena ini dikenal dengan pemanasan global atau “</w:t>
      </w:r>
      <w:r w:rsidRPr="004D7B36">
        <w:rPr>
          <w:rFonts w:ascii="Book Antiqua" w:hAnsi="Book Antiqua" w:cs="Arial"/>
          <w:color w:val="000000"/>
        </w:rPr>
        <w:t>Global Warming</w:t>
      </w:r>
      <w:r w:rsidRPr="00DF2668">
        <w:rPr>
          <w:rFonts w:ascii="Book Antiqua" w:hAnsi="Book Antiqua" w:cs="Arial"/>
          <w:color w:val="000000"/>
        </w:rPr>
        <w:t>” oleh dunia internasional.</w:t>
      </w:r>
    </w:p>
    <w:p w:rsidR="00AB7795" w:rsidRPr="00DF2668" w:rsidRDefault="00AB7795" w:rsidP="00AB7795">
      <w:pPr>
        <w:autoSpaceDE w:val="0"/>
        <w:autoSpaceDN w:val="0"/>
        <w:adjustRightInd w:val="0"/>
        <w:spacing w:after="0" w:line="360" w:lineRule="auto"/>
        <w:ind w:firstLine="709"/>
        <w:jc w:val="both"/>
        <w:rPr>
          <w:rFonts w:ascii="Book Antiqua" w:hAnsi="Book Antiqua" w:cs="Arial"/>
          <w:color w:val="000000"/>
        </w:rPr>
      </w:pPr>
      <w:r w:rsidRPr="00DF2668">
        <w:rPr>
          <w:rFonts w:ascii="Book Antiqua" w:hAnsi="Book Antiqua" w:cs="Arial"/>
          <w:color w:val="000000"/>
        </w:rPr>
        <w:t xml:space="preserve">Berdasarkan laporan </w:t>
      </w:r>
      <w:r w:rsidRPr="00A1181D">
        <w:rPr>
          <w:rFonts w:ascii="Book Antiqua" w:hAnsi="Book Antiqua" w:cs="Arial"/>
          <w:color w:val="000000"/>
        </w:rPr>
        <w:t>UNFCCC</w:t>
      </w:r>
      <w:r w:rsidRPr="00DF2668">
        <w:rPr>
          <w:rFonts w:ascii="Book Antiqua" w:hAnsi="Book Antiqua" w:cs="Arial"/>
          <w:color w:val="000000"/>
        </w:rPr>
        <w:t>,</w:t>
      </w:r>
      <w:r w:rsidRPr="00A1181D">
        <w:rPr>
          <w:rFonts w:ascii="Book Antiqua" w:hAnsi="Book Antiqua" w:cs="Arial"/>
          <w:color w:val="000000"/>
        </w:rPr>
        <w:t xml:space="preserve"> sekitar 32% dari total emisi global berasal dari sektor perubahan penggunaan lahan dan pertanian, khususnya pada negara-negara tropis dengan tutupan hutan hujan yang tinggi. Indonesia</w:t>
      </w:r>
      <w:r w:rsidRPr="00DF2668">
        <w:rPr>
          <w:rFonts w:ascii="Book Antiqua" w:hAnsi="Book Antiqua" w:cs="Arial"/>
          <w:color w:val="000000"/>
        </w:rPr>
        <w:t xml:space="preserve"> merupakan negara</w:t>
      </w:r>
      <w:r w:rsidRPr="00A1181D">
        <w:rPr>
          <w:rFonts w:ascii="Book Antiqua" w:hAnsi="Book Antiqua" w:cs="Arial"/>
          <w:color w:val="000000"/>
        </w:rPr>
        <w:t xml:space="preserve"> dengan luasan hutan hujan yang tinggi dan luasan gambut tropis terluas di dunia</w:t>
      </w:r>
      <w:r w:rsidRPr="00DF2668">
        <w:rPr>
          <w:rFonts w:ascii="Book Antiqua" w:hAnsi="Book Antiqua" w:cs="Arial"/>
          <w:color w:val="000000"/>
        </w:rPr>
        <w:t xml:space="preserve"> dan</w:t>
      </w:r>
      <w:r w:rsidRPr="00A1181D">
        <w:rPr>
          <w:rFonts w:ascii="Book Antiqua" w:hAnsi="Book Antiqua" w:cs="Arial"/>
          <w:color w:val="000000"/>
        </w:rPr>
        <w:t xml:space="preserve"> merupakan negara dengan emisi tertinggi dari sektor perubahan penggunaan lahan dan pertanian. </w:t>
      </w:r>
      <w:r w:rsidRPr="00DF2668">
        <w:rPr>
          <w:rFonts w:ascii="Book Antiqua" w:hAnsi="Book Antiqua" w:cs="Arial"/>
          <w:color w:val="000000"/>
        </w:rPr>
        <w:t>Untuk mengurangi laju emisi, Pemerintah Indonesia telah melakukan upaya m</w:t>
      </w:r>
      <w:r w:rsidRPr="00A1181D">
        <w:rPr>
          <w:rFonts w:ascii="Book Antiqua" w:hAnsi="Book Antiqua" w:cs="Arial"/>
          <w:color w:val="000000"/>
        </w:rPr>
        <w:t xml:space="preserve">itigasi </w:t>
      </w:r>
      <w:r w:rsidRPr="00DF2668">
        <w:rPr>
          <w:rFonts w:ascii="Book Antiqua" w:hAnsi="Book Antiqua" w:cs="Arial"/>
          <w:color w:val="000000"/>
        </w:rPr>
        <w:t xml:space="preserve">terhadap </w:t>
      </w:r>
      <w:r w:rsidRPr="00A1181D">
        <w:rPr>
          <w:rFonts w:ascii="Book Antiqua" w:hAnsi="Book Antiqua" w:cs="Arial"/>
          <w:color w:val="000000"/>
        </w:rPr>
        <w:t xml:space="preserve">perubahan iklim global </w:t>
      </w:r>
      <w:r w:rsidRPr="00DF2668">
        <w:rPr>
          <w:rFonts w:ascii="Book Antiqua" w:hAnsi="Book Antiqua" w:cs="Arial"/>
          <w:color w:val="000000"/>
        </w:rPr>
        <w:t>dengan</w:t>
      </w:r>
      <w:r w:rsidRPr="00A1181D">
        <w:rPr>
          <w:rFonts w:ascii="Book Antiqua" w:hAnsi="Book Antiqua" w:cs="Arial"/>
          <w:color w:val="000000"/>
        </w:rPr>
        <w:t xml:space="preserve"> potensi besar pengurangan emisi </w:t>
      </w:r>
      <w:r w:rsidRPr="00DF2668">
        <w:rPr>
          <w:rFonts w:ascii="Book Antiqua" w:hAnsi="Book Antiqua" w:cs="Arial"/>
          <w:color w:val="000000"/>
        </w:rPr>
        <w:t xml:space="preserve">berasal dari </w:t>
      </w:r>
      <w:r w:rsidRPr="00A1181D">
        <w:rPr>
          <w:rFonts w:ascii="Book Antiqua" w:hAnsi="Book Antiqua" w:cs="Arial"/>
          <w:color w:val="000000"/>
        </w:rPr>
        <w:t>dari sektor perubahan penggunaan lahan dan pertanian</w:t>
      </w:r>
      <w:r w:rsidRPr="00DF2668">
        <w:rPr>
          <w:rFonts w:ascii="Book Antiqua" w:hAnsi="Book Antiqua" w:cs="Arial"/>
          <w:color w:val="000000"/>
        </w:rPr>
        <w:t>.</w:t>
      </w:r>
      <w:r w:rsidRPr="00A1181D">
        <w:rPr>
          <w:rFonts w:ascii="Book Antiqua" w:hAnsi="Book Antiqua" w:cs="Arial"/>
          <w:color w:val="000000"/>
        </w:rPr>
        <w:t xml:space="preserve"> Pemerintah Indonesia dalam pertemuan G20 di Pittsburgh, Pennsylvania, Amerika Serikat, </w:t>
      </w:r>
      <w:r w:rsidRPr="00DF2668">
        <w:rPr>
          <w:rFonts w:ascii="Book Antiqua" w:hAnsi="Book Antiqua" w:cs="Arial"/>
          <w:color w:val="000000"/>
        </w:rPr>
        <w:t xml:space="preserve">tahun 2009 </w:t>
      </w:r>
      <w:r w:rsidRPr="00A1181D">
        <w:rPr>
          <w:rFonts w:ascii="Book Antiqua" w:hAnsi="Book Antiqua" w:cs="Arial"/>
          <w:color w:val="000000"/>
        </w:rPr>
        <w:t xml:space="preserve">telah menyatakan komitmennya akan menurunkan emisinya sebanyak 26% dengan upaya sendiri, dan 15% dengan bantuan dana multilateral pada tahun 2020. </w:t>
      </w:r>
    </w:p>
    <w:p w:rsidR="00AB7795" w:rsidRPr="00DF2668"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t xml:space="preserve">Komitmen Pemerintah Indonesia dalam mengurangi GRK diwujudkan dalam </w:t>
      </w:r>
      <w:r w:rsidRPr="00A1181D">
        <w:rPr>
          <w:rFonts w:ascii="Book Antiqua" w:hAnsi="Book Antiqua" w:cs="Arial"/>
          <w:color w:val="000000"/>
        </w:rPr>
        <w:t>Peraturan Presiden No</w:t>
      </w:r>
      <w:r w:rsidRPr="00DF2668">
        <w:rPr>
          <w:rFonts w:ascii="Book Antiqua" w:hAnsi="Book Antiqua" w:cs="Arial"/>
          <w:color w:val="000000"/>
        </w:rPr>
        <w:t xml:space="preserve">mor </w:t>
      </w:r>
      <w:r w:rsidRPr="00A1181D">
        <w:rPr>
          <w:rFonts w:ascii="Book Antiqua" w:hAnsi="Book Antiqua" w:cs="Arial"/>
          <w:color w:val="000000"/>
        </w:rPr>
        <w:t>61</w:t>
      </w:r>
      <w:r w:rsidRPr="00DF2668">
        <w:rPr>
          <w:rFonts w:ascii="Book Antiqua" w:hAnsi="Book Antiqua" w:cs="Arial"/>
          <w:color w:val="000000"/>
        </w:rPr>
        <w:t xml:space="preserve"> Tahun </w:t>
      </w:r>
      <w:r w:rsidRPr="00A1181D">
        <w:rPr>
          <w:rFonts w:ascii="Book Antiqua" w:hAnsi="Book Antiqua" w:cs="Arial"/>
          <w:color w:val="000000"/>
        </w:rPr>
        <w:t>2011 tentang Rencana Aksi Nasional Penurunan Emisi Gas Rumah Kaca (RAN-GRK)</w:t>
      </w:r>
      <w:r w:rsidRPr="00DF2668">
        <w:rPr>
          <w:rFonts w:ascii="Book Antiqua" w:hAnsi="Book Antiqua" w:cs="Arial"/>
          <w:color w:val="000000"/>
        </w:rPr>
        <w:t xml:space="preserve">. </w:t>
      </w:r>
      <w:r w:rsidRPr="00A1181D">
        <w:rPr>
          <w:rFonts w:ascii="Book Antiqua" w:hAnsi="Book Antiqua" w:cs="Arial"/>
          <w:color w:val="000000"/>
        </w:rPr>
        <w:t>Dalam RAN-GRK hampir 90% target penurunan emisi a</w:t>
      </w:r>
      <w:r w:rsidRPr="00DF2668">
        <w:rPr>
          <w:rFonts w:ascii="Book Antiqua" w:hAnsi="Book Antiqua" w:cs="Arial"/>
          <w:color w:val="000000"/>
        </w:rPr>
        <w:t>dalah berasal dari sektor lahan sedangkan</w:t>
      </w:r>
      <w:r w:rsidRPr="00A1181D">
        <w:rPr>
          <w:rFonts w:ascii="Book Antiqua" w:hAnsi="Book Antiqua" w:cs="Arial"/>
          <w:color w:val="000000"/>
        </w:rPr>
        <w:t xml:space="preserve"> implementasinya, telah </w:t>
      </w:r>
      <w:r w:rsidRPr="00DF2668">
        <w:rPr>
          <w:rFonts w:ascii="Book Antiqua" w:hAnsi="Book Antiqua" w:cs="Arial"/>
          <w:color w:val="000000"/>
        </w:rPr>
        <w:t>mengantisipasi</w:t>
      </w:r>
      <w:r w:rsidRPr="00A1181D">
        <w:rPr>
          <w:rFonts w:ascii="Book Antiqua" w:hAnsi="Book Antiqua" w:cs="Arial"/>
          <w:color w:val="000000"/>
        </w:rPr>
        <w:t xml:space="preserve"> akan adanya benturan kepentingan antara kegiatan ekonomi yang berbasiskan lahan dan penurunan emisi dari sektor yang sama. </w:t>
      </w:r>
      <w:r w:rsidRPr="00DF2668">
        <w:rPr>
          <w:rFonts w:ascii="Book Antiqua" w:hAnsi="Book Antiqua" w:cs="Arial"/>
          <w:color w:val="000000"/>
        </w:rPr>
        <w:t xml:space="preserve">Antisipasi tersebut dilakukan dengan merumuskan konsep </w:t>
      </w:r>
      <w:r w:rsidRPr="00A1181D">
        <w:rPr>
          <w:rFonts w:ascii="Book Antiqua" w:hAnsi="Book Antiqua" w:cs="Arial"/>
          <w:color w:val="000000"/>
        </w:rPr>
        <w:t xml:space="preserve">program pembangunan rendah emisi yang mengintegrasikan antara kepentingan pembangunan dan penurunan emisi. </w:t>
      </w:r>
    </w:p>
    <w:p w:rsidR="00AB7795" w:rsidRPr="00DF2668" w:rsidRDefault="00AB7795" w:rsidP="00AB7795">
      <w:pPr>
        <w:autoSpaceDE w:val="0"/>
        <w:autoSpaceDN w:val="0"/>
        <w:adjustRightInd w:val="0"/>
        <w:spacing w:after="0" w:line="360" w:lineRule="auto"/>
        <w:ind w:firstLine="709"/>
        <w:jc w:val="both"/>
        <w:rPr>
          <w:rFonts w:ascii="Book Antiqua" w:hAnsi="Book Antiqua" w:cs="Arial"/>
          <w:color w:val="000000"/>
        </w:rPr>
      </w:pPr>
      <w:r w:rsidRPr="00DF2668">
        <w:rPr>
          <w:rFonts w:ascii="Book Antiqua" w:hAnsi="Book Antiqua" w:cs="Arial"/>
          <w:color w:val="000000"/>
        </w:rPr>
        <w:lastRenderedPageBreak/>
        <w:t>Pemerintah Provinsi Jawa Tengah menindaklanjuti RAN GRK dengan menyusun Rencana Aksi Daerah (RAD) GRK pada tahun 2011 dan melaksanakann review RAD GRK Tahun 2015. Implementasi RAD GRK Provinsi Jawa Tengah agar berjalan optimal diturunkan dalam program dan kegiatan di tingkat kabupaten/ kota, sehingga dapat merumuskan kebijakan pembangunan yang bersinergi antara pemerintah provinsi dan kabupaten/kota dalam penurunan emisi.</w:t>
      </w:r>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DF2668">
        <w:rPr>
          <w:rFonts w:ascii="Book Antiqua" w:hAnsi="Book Antiqua" w:cs="Arial"/>
          <w:color w:val="000000"/>
        </w:rPr>
        <w:t xml:space="preserve">Penyusunan Dokumen Aksi Mitigasi GRK Kabupaten Banjarnegara tidak terlepas dari RAD GRK Jawa Tengah.  Dokumen Aksi Mitigasi GRK kabupaten/ kota menjabarkan RAD GRK di tingkat Provinsi sekaligus meupakan inisiatif daerah dalam mendukung program mitigasi perubahan iklim secara nasional. Aksi Mitigasi GRK Kabupaten Banjarnegara berbasis pada sektor lahan yang merupakan sumber emisi terbesar. Lahan merupakan area geografis yang unik dan perubahan penggunaan lahan akan saling mempengaruhi dengan penggunaan lahan lainnya dalam bentang lahan yang sama. </w:t>
      </w:r>
    </w:p>
    <w:p w:rsidR="00AB7795" w:rsidRPr="00A1181D" w:rsidRDefault="00AB7795" w:rsidP="00AB7795">
      <w:pPr>
        <w:autoSpaceDE w:val="0"/>
        <w:autoSpaceDN w:val="0"/>
        <w:adjustRightInd w:val="0"/>
        <w:spacing w:after="0" w:line="360" w:lineRule="auto"/>
        <w:ind w:firstLine="709"/>
        <w:jc w:val="both"/>
        <w:rPr>
          <w:rFonts w:ascii="Book Antiqua" w:hAnsi="Book Antiqua" w:cs="Arial"/>
          <w:color w:val="000000"/>
        </w:rPr>
      </w:pPr>
      <w:r w:rsidRPr="00DF2668">
        <w:rPr>
          <w:rFonts w:ascii="Book Antiqua" w:hAnsi="Book Antiqua" w:cs="Arial"/>
          <w:color w:val="000000"/>
        </w:rPr>
        <w:t>Kabupaten Banjarnegara sebagian besar merupakan wilayah</w:t>
      </w:r>
      <w:r w:rsidRPr="00A1181D">
        <w:rPr>
          <w:rFonts w:ascii="Book Antiqua" w:hAnsi="Book Antiqua" w:cs="Arial"/>
          <w:color w:val="000000"/>
        </w:rPr>
        <w:t xml:space="preserve"> perdesaan </w:t>
      </w:r>
      <w:r w:rsidRPr="00DF2668">
        <w:rPr>
          <w:rFonts w:ascii="Book Antiqua" w:hAnsi="Book Antiqua" w:cs="Arial"/>
          <w:color w:val="000000"/>
        </w:rPr>
        <w:t>yang</w:t>
      </w:r>
      <w:r w:rsidRPr="00A1181D">
        <w:rPr>
          <w:rFonts w:ascii="Book Antiqua" w:hAnsi="Book Antiqua" w:cs="Arial"/>
          <w:color w:val="000000"/>
        </w:rPr>
        <w:t xml:space="preserve"> masih mengandalkan lahan dan pertanian sebagai sumber penghidupan</w:t>
      </w:r>
      <w:r w:rsidRPr="00DF2668">
        <w:rPr>
          <w:rFonts w:ascii="Book Antiqua" w:hAnsi="Book Antiqua" w:cs="Arial"/>
          <w:color w:val="000000"/>
        </w:rPr>
        <w:t xml:space="preserve">. Pembangunan rendah emisi tidak serta merta langsung menghentikan kegiatan berbasis lahan yang mengakibatkan emisi, namun harus mempertimbangkan juga kepentingan ekonomi dari masyarakat dan kepentingan berbagai pihak. Konsep pembangunan ekonomi hijau menjadi salah satu alternatif dan diupayakan menjadi bagian dalam rencana pembangunan daerah untuk melaksanakan program dan kegiatan mitigasi GRK dengan tetap memperhatikan nilai ekonomi yang dapat dimanfaatkan untuk peningkatan kesejahteraan masyarakat. </w:t>
      </w:r>
    </w:p>
    <w:p w:rsidR="00AB7795" w:rsidRPr="00376C1B" w:rsidRDefault="00AB7795" w:rsidP="00AB7795">
      <w:pPr>
        <w:spacing w:after="0" w:line="360" w:lineRule="auto"/>
        <w:ind w:left="720"/>
        <w:jc w:val="both"/>
        <w:rPr>
          <w:rFonts w:ascii="Book Antiqua" w:hAnsi="Book Antiqua"/>
          <w:noProof/>
          <w:sz w:val="24"/>
          <w:szCs w:val="24"/>
        </w:rPr>
      </w:pPr>
    </w:p>
    <w:p w:rsidR="00AB7795" w:rsidRPr="000944FE" w:rsidRDefault="00AB7795" w:rsidP="00AB7795">
      <w:pPr>
        <w:pStyle w:val="A2SubBAB"/>
      </w:pPr>
      <w:bookmarkStart w:id="10" w:name="_Toc479258122"/>
      <w:r>
        <w:t xml:space="preserve">1.2. </w:t>
      </w:r>
      <w:r w:rsidRPr="00FB3375">
        <w:t>Tujuan</w:t>
      </w:r>
      <w:bookmarkEnd w:id="10"/>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t>Tujuan penyusunan dokumen Ak</w:t>
      </w:r>
      <w:r w:rsidR="00513034">
        <w:rPr>
          <w:rFonts w:ascii="Book Antiqua" w:hAnsi="Book Antiqua" w:cs="Arial"/>
          <w:color w:val="000000"/>
        </w:rPr>
        <w:t>si Mitigasi GRK Kabupaten Banjane</w:t>
      </w:r>
      <w:r w:rsidRPr="004D7B36">
        <w:rPr>
          <w:rFonts w:ascii="Book Antiqua" w:hAnsi="Book Antiqua" w:cs="Arial"/>
          <w:color w:val="000000"/>
        </w:rPr>
        <w:t>g</w:t>
      </w:r>
      <w:r w:rsidR="00513034">
        <w:rPr>
          <w:rFonts w:ascii="Book Antiqua" w:hAnsi="Book Antiqua" w:cs="Arial"/>
          <w:color w:val="000000"/>
        </w:rPr>
        <w:t>a</w:t>
      </w:r>
      <w:r w:rsidRPr="004D7B36">
        <w:rPr>
          <w:rFonts w:ascii="Book Antiqua" w:hAnsi="Book Antiqua" w:cs="Arial"/>
          <w:color w:val="000000"/>
        </w:rPr>
        <w:t>ra adalah untuk mengidentifikasi sumber dan besaran emisi di Kabupaten Banjarnegara dan  merumuskan program dan kegiatan rendah emisi berbasis lahan dalam kerangka pembangunan ekonomi hijau.</w:t>
      </w:r>
    </w:p>
    <w:p w:rsidR="00AB7795" w:rsidRDefault="00AB7795" w:rsidP="00AB7795">
      <w:pPr>
        <w:widowControl w:val="0"/>
        <w:autoSpaceDE w:val="0"/>
        <w:autoSpaceDN w:val="0"/>
        <w:adjustRightInd w:val="0"/>
        <w:spacing w:after="0" w:line="360" w:lineRule="auto"/>
        <w:rPr>
          <w:rFonts w:ascii="Book Antiqua" w:hAnsi="Book Antiqua"/>
          <w:sz w:val="24"/>
          <w:szCs w:val="24"/>
        </w:rPr>
      </w:pPr>
    </w:p>
    <w:p w:rsidR="00AB7795" w:rsidRDefault="00AB7795" w:rsidP="00AB7795">
      <w:pPr>
        <w:widowControl w:val="0"/>
        <w:autoSpaceDE w:val="0"/>
        <w:autoSpaceDN w:val="0"/>
        <w:adjustRightInd w:val="0"/>
        <w:spacing w:after="0" w:line="360" w:lineRule="auto"/>
        <w:rPr>
          <w:rFonts w:ascii="Book Antiqua" w:hAnsi="Book Antiqua"/>
          <w:sz w:val="24"/>
          <w:szCs w:val="24"/>
        </w:rPr>
      </w:pPr>
    </w:p>
    <w:p w:rsidR="00AB7795" w:rsidRPr="00420B93" w:rsidRDefault="00AB7795" w:rsidP="00AB7795">
      <w:pPr>
        <w:pStyle w:val="A2SubBAB"/>
      </w:pPr>
      <w:bookmarkStart w:id="11" w:name="_Toc479258123"/>
      <w:r>
        <w:t xml:space="preserve">1.3. </w:t>
      </w:r>
      <w:r w:rsidRPr="00FB3375">
        <w:t>Keluaran</w:t>
      </w:r>
      <w:bookmarkEnd w:id="11"/>
    </w:p>
    <w:p w:rsidR="00AB7795" w:rsidRDefault="00AB7795" w:rsidP="00AB7795">
      <w:pPr>
        <w:autoSpaceDE w:val="0"/>
        <w:autoSpaceDN w:val="0"/>
        <w:adjustRightInd w:val="0"/>
        <w:spacing w:after="0" w:line="360" w:lineRule="auto"/>
        <w:ind w:firstLine="709"/>
        <w:jc w:val="both"/>
        <w:rPr>
          <w:rFonts w:ascii="Book Antiqua" w:hAnsi="Book Antiqua"/>
        </w:rPr>
      </w:pPr>
      <w:r>
        <w:rPr>
          <w:rFonts w:ascii="Book Antiqua" w:hAnsi="Book Antiqua" w:cs="Arial"/>
          <w:color w:val="000000"/>
        </w:rPr>
        <w:t>K</w:t>
      </w:r>
      <w:r w:rsidRPr="0055284C">
        <w:rPr>
          <w:rFonts w:ascii="Book Antiqua" w:hAnsi="Book Antiqua" w:cs="Arial"/>
          <w:color w:val="000000"/>
        </w:rPr>
        <w:t xml:space="preserve">eluaran dari penyusunan </w:t>
      </w:r>
      <w:r w:rsidRPr="00530812">
        <w:rPr>
          <w:rFonts w:ascii="Book Antiqua" w:hAnsi="Book Antiqua" w:cs="Arial"/>
          <w:color w:val="000000"/>
        </w:rPr>
        <w:t>dokumen Aksi Mitigasi GRK Kabupaten Banjarnegara</w:t>
      </w:r>
      <w:r w:rsidRPr="0055284C">
        <w:rPr>
          <w:rFonts w:ascii="Book Antiqua" w:hAnsi="Book Antiqua" w:cs="Arial"/>
          <w:color w:val="000000"/>
        </w:rPr>
        <w:t xml:space="preserve"> sebagai dukungan pembangunan rendah emisi dan ekonomi hijau </w:t>
      </w:r>
      <w:r>
        <w:rPr>
          <w:rFonts w:ascii="Book Antiqua" w:hAnsi="Book Antiqua" w:cs="Arial"/>
          <w:color w:val="000000"/>
        </w:rPr>
        <w:t>adalah</w:t>
      </w:r>
      <w:r w:rsidRPr="0055284C">
        <w:rPr>
          <w:rFonts w:ascii="Book Antiqua" w:hAnsi="Book Antiqua" w:cs="Arial"/>
          <w:color w:val="000000"/>
        </w:rPr>
        <w:t xml:space="preserve"> </w:t>
      </w:r>
      <w:r>
        <w:rPr>
          <w:rFonts w:ascii="Book Antiqua" w:hAnsi="Book Antiqua"/>
        </w:rPr>
        <w:t>b</w:t>
      </w:r>
      <w:r w:rsidRPr="00530812">
        <w:rPr>
          <w:rFonts w:ascii="Book Antiqua" w:hAnsi="Book Antiqua"/>
        </w:rPr>
        <w:t xml:space="preserve">esaran emisi di Wilayah Kabupaten Banjarnegara </w:t>
      </w:r>
      <w:r>
        <w:rPr>
          <w:rFonts w:ascii="Book Antiqua" w:hAnsi="Book Antiqua"/>
        </w:rPr>
        <w:t>pada sektor berbasis</w:t>
      </w:r>
      <w:r w:rsidRPr="00530812">
        <w:rPr>
          <w:rFonts w:ascii="Book Antiqua" w:hAnsi="Book Antiqua"/>
        </w:rPr>
        <w:t xml:space="preserve"> lahan</w:t>
      </w:r>
      <w:r>
        <w:rPr>
          <w:rFonts w:ascii="Book Antiqua" w:hAnsi="Book Antiqua"/>
        </w:rPr>
        <w:t xml:space="preserve">, skenario dan aksi mitigasi </w:t>
      </w:r>
      <w:r>
        <w:rPr>
          <w:rFonts w:ascii="Book Antiqua" w:hAnsi="Book Antiqua"/>
        </w:rPr>
        <w:lastRenderedPageBreak/>
        <w:t>GRK serta usulan program dan kegiatan sebagai implemenatasi dari aksi mitigasi GRK Kabupaten Banjarnegara.</w:t>
      </w:r>
    </w:p>
    <w:p w:rsidR="00AB7795" w:rsidRPr="00530812" w:rsidRDefault="00AB7795" w:rsidP="00AB7795">
      <w:pPr>
        <w:autoSpaceDE w:val="0"/>
        <w:autoSpaceDN w:val="0"/>
        <w:adjustRightInd w:val="0"/>
        <w:spacing w:after="0" w:line="360" w:lineRule="auto"/>
        <w:ind w:firstLine="709"/>
        <w:jc w:val="both"/>
        <w:rPr>
          <w:rFonts w:ascii="Book Antiqua" w:hAnsi="Book Antiqua" w:cs="Arial"/>
          <w:color w:val="000000"/>
        </w:rPr>
      </w:pPr>
      <w:r>
        <w:rPr>
          <w:rFonts w:ascii="Book Antiqua" w:hAnsi="Book Antiqua"/>
        </w:rPr>
        <w:t>Manfaat dari proses penyusunan rencana aksi GRK</w:t>
      </w:r>
      <w:r w:rsidRPr="0055284C">
        <w:rPr>
          <w:rFonts w:ascii="Book Antiqua" w:hAnsi="Book Antiqua" w:cs="Arial"/>
          <w:color w:val="000000"/>
        </w:rPr>
        <w:t xml:space="preserve"> adalah meningkatnya komitmen, pemahaman dan kemampuan pemerintah daerah, pelaku usaha dan masyarakat di Kabupaten </w:t>
      </w:r>
      <w:r>
        <w:rPr>
          <w:rFonts w:ascii="Book Antiqua" w:hAnsi="Book Antiqua" w:cs="Arial"/>
          <w:color w:val="000000"/>
        </w:rPr>
        <w:t>Banjarnegara</w:t>
      </w:r>
      <w:r w:rsidRPr="0055284C">
        <w:rPr>
          <w:rFonts w:ascii="Book Antiqua" w:hAnsi="Book Antiqua" w:cs="Arial"/>
          <w:color w:val="000000"/>
        </w:rPr>
        <w:t xml:space="preserve"> dalam melaksanakan </w:t>
      </w:r>
      <w:r>
        <w:rPr>
          <w:rFonts w:ascii="Book Antiqua" w:hAnsi="Book Antiqua" w:cs="Arial"/>
          <w:color w:val="000000"/>
        </w:rPr>
        <w:t>pembangunan ekonomi hijau sebagai</w:t>
      </w:r>
      <w:r w:rsidRPr="0055284C">
        <w:rPr>
          <w:rFonts w:ascii="Book Antiqua" w:hAnsi="Book Antiqua" w:cs="Arial"/>
          <w:color w:val="000000"/>
        </w:rPr>
        <w:t xml:space="preserve"> upaya menurunkan emisi GRK secara efektif, efisien, terpadu dan berkesinambungan sampai 2030</w:t>
      </w:r>
      <w:r>
        <w:rPr>
          <w:rFonts w:ascii="Book Antiqua" w:hAnsi="Book Antiqua" w:cs="Arial"/>
          <w:color w:val="000000"/>
        </w:rPr>
        <w:t xml:space="preserve"> untuk pembangunan berkelanjutan.</w:t>
      </w:r>
    </w:p>
    <w:p w:rsidR="00AB7795" w:rsidRPr="00530812" w:rsidRDefault="00AB7795" w:rsidP="00AB7795">
      <w:pPr>
        <w:widowControl w:val="0"/>
        <w:autoSpaceDE w:val="0"/>
        <w:autoSpaceDN w:val="0"/>
        <w:adjustRightInd w:val="0"/>
        <w:spacing w:after="0" w:line="360" w:lineRule="auto"/>
        <w:ind w:left="709"/>
        <w:rPr>
          <w:rFonts w:ascii="Book Antiqua" w:hAnsi="Book Antiqua"/>
        </w:rPr>
      </w:pPr>
    </w:p>
    <w:p w:rsidR="00AB7795" w:rsidRDefault="00AB7795" w:rsidP="00AB7795">
      <w:pPr>
        <w:pStyle w:val="A2SubBAB"/>
      </w:pPr>
      <w:bookmarkStart w:id="12" w:name="_Toc479258124"/>
      <w:r>
        <w:t xml:space="preserve">1.4. </w:t>
      </w:r>
      <w:r w:rsidRPr="00FB3375">
        <w:t>Ruang</w:t>
      </w:r>
      <w:r w:rsidRPr="000944FE">
        <w:t xml:space="preserve"> Lingkup</w:t>
      </w:r>
      <w:bookmarkEnd w:id="12"/>
    </w:p>
    <w:p w:rsidR="00AB7795" w:rsidRPr="00524B29" w:rsidRDefault="00AB7795" w:rsidP="00AB7795">
      <w:pPr>
        <w:pStyle w:val="A2SubBAB"/>
      </w:pPr>
    </w:p>
    <w:p w:rsidR="00AB7795" w:rsidRPr="00524B29" w:rsidRDefault="00AB7795" w:rsidP="00C47276">
      <w:pPr>
        <w:pStyle w:val="A3SubSubBAB"/>
      </w:pPr>
      <w:r>
        <w:t>1.4.1. Lingkup Wilayah</w:t>
      </w:r>
    </w:p>
    <w:p w:rsidR="00AB7795" w:rsidRPr="00530812" w:rsidRDefault="00AB7795" w:rsidP="00AB7795">
      <w:pPr>
        <w:autoSpaceDE w:val="0"/>
        <w:autoSpaceDN w:val="0"/>
        <w:adjustRightInd w:val="0"/>
        <w:spacing w:after="0" w:line="360" w:lineRule="auto"/>
        <w:ind w:firstLine="709"/>
        <w:jc w:val="both"/>
        <w:rPr>
          <w:rFonts w:ascii="Book Antiqua" w:hAnsi="Book Antiqua"/>
        </w:rPr>
      </w:pPr>
      <w:r w:rsidRPr="00530812">
        <w:rPr>
          <w:rFonts w:ascii="Book Antiqua" w:hAnsi="Book Antiqua"/>
        </w:rPr>
        <w:t xml:space="preserve">Lingkup </w:t>
      </w:r>
      <w:r w:rsidRPr="00F03A28">
        <w:rPr>
          <w:rFonts w:ascii="Book Antiqua" w:hAnsi="Book Antiqua" w:cs="Arial"/>
          <w:color w:val="000000"/>
        </w:rPr>
        <w:t>wilayah</w:t>
      </w:r>
      <w:r w:rsidRPr="00530812">
        <w:rPr>
          <w:rFonts w:ascii="Book Antiqua" w:hAnsi="Book Antiqua"/>
        </w:rPr>
        <w:t xml:space="preserve"> dalam penyusunan Aksi Mitigasi GRK adalah Kabupaten Banjarnegara yang meliputi 20 wilayah kecamatan.</w:t>
      </w:r>
    </w:p>
    <w:p w:rsidR="00AB7795" w:rsidRPr="00524B29" w:rsidRDefault="00AB7795" w:rsidP="00C47276">
      <w:pPr>
        <w:pStyle w:val="A3SubSubBAB"/>
      </w:pPr>
      <w:r>
        <w:t>1.4.2. Lingkup Sustansi</w:t>
      </w:r>
    </w:p>
    <w:p w:rsidR="00AB7795" w:rsidRPr="00530812" w:rsidRDefault="00AB7795" w:rsidP="00AB7795">
      <w:pPr>
        <w:autoSpaceDE w:val="0"/>
        <w:autoSpaceDN w:val="0"/>
        <w:adjustRightInd w:val="0"/>
        <w:spacing w:after="0" w:line="360" w:lineRule="auto"/>
        <w:ind w:firstLine="709"/>
        <w:jc w:val="both"/>
        <w:rPr>
          <w:rFonts w:ascii="Book Antiqua" w:hAnsi="Book Antiqua"/>
        </w:rPr>
      </w:pPr>
      <w:r w:rsidRPr="00F03A28">
        <w:rPr>
          <w:rFonts w:ascii="Book Antiqua" w:hAnsi="Book Antiqua" w:cs="Arial"/>
          <w:color w:val="000000"/>
        </w:rPr>
        <w:t>Lingkup</w:t>
      </w:r>
      <w:r w:rsidRPr="00530812">
        <w:rPr>
          <w:rFonts w:ascii="Book Antiqua" w:hAnsi="Book Antiqua"/>
        </w:rPr>
        <w:t xml:space="preserve"> substansi adalah sumber emisi dan rumusan program kebijakan aksi mitigasi GRK </w:t>
      </w:r>
      <w:r>
        <w:rPr>
          <w:rFonts w:ascii="Book Antiqua" w:hAnsi="Book Antiqua"/>
        </w:rPr>
        <w:t xml:space="preserve">sebagai upaya penurunan emisi pada sektor </w:t>
      </w:r>
      <w:r w:rsidRPr="00530812">
        <w:rPr>
          <w:rFonts w:ascii="Book Antiqua" w:hAnsi="Book Antiqua"/>
        </w:rPr>
        <w:t xml:space="preserve">berbasis lahan </w:t>
      </w:r>
      <w:r>
        <w:rPr>
          <w:rFonts w:ascii="Book Antiqua" w:hAnsi="Book Antiqua"/>
        </w:rPr>
        <w:t>(</w:t>
      </w:r>
      <w:r w:rsidRPr="00530812">
        <w:rPr>
          <w:rFonts w:ascii="Book Antiqua" w:hAnsi="Book Antiqua"/>
        </w:rPr>
        <w:t>kehutanan</w:t>
      </w:r>
      <w:r>
        <w:rPr>
          <w:rFonts w:ascii="Book Antiqua" w:hAnsi="Book Antiqua"/>
        </w:rPr>
        <w:t>/perubahan tutupan lahan</w:t>
      </w:r>
      <w:r w:rsidRPr="00530812">
        <w:rPr>
          <w:rFonts w:ascii="Book Antiqua" w:hAnsi="Book Antiqua"/>
        </w:rPr>
        <w:t xml:space="preserve"> dan pertanian</w:t>
      </w:r>
      <w:r>
        <w:rPr>
          <w:rFonts w:ascii="Book Antiqua" w:hAnsi="Book Antiqua"/>
        </w:rPr>
        <w:t>)</w:t>
      </w:r>
      <w:r w:rsidRPr="00530812">
        <w:rPr>
          <w:rFonts w:ascii="Book Antiqua" w:hAnsi="Book Antiqua"/>
        </w:rPr>
        <w:t>.</w:t>
      </w:r>
    </w:p>
    <w:p w:rsidR="00AB7795" w:rsidRPr="00524B29" w:rsidRDefault="00AB7795" w:rsidP="00AB7795">
      <w:pPr>
        <w:widowControl w:val="0"/>
        <w:tabs>
          <w:tab w:val="left" w:pos="709"/>
        </w:tabs>
        <w:autoSpaceDE w:val="0"/>
        <w:autoSpaceDN w:val="0"/>
        <w:adjustRightInd w:val="0"/>
        <w:spacing w:after="0" w:line="360" w:lineRule="auto"/>
        <w:ind w:left="720"/>
        <w:rPr>
          <w:rFonts w:ascii="Book Antiqua" w:hAnsi="Book Antiqua"/>
          <w:b/>
          <w:sz w:val="24"/>
          <w:szCs w:val="24"/>
        </w:rPr>
      </w:pPr>
    </w:p>
    <w:p w:rsidR="00AB7795" w:rsidRPr="003360B5" w:rsidRDefault="00AB7795" w:rsidP="00AB7795">
      <w:pPr>
        <w:pStyle w:val="A2SubBAB"/>
      </w:pPr>
      <w:bookmarkStart w:id="13" w:name="_Toc479258125"/>
      <w:r>
        <w:t xml:space="preserve">1.5. </w:t>
      </w:r>
      <w:r w:rsidRPr="00FB3375">
        <w:t>Tinjauan</w:t>
      </w:r>
      <w:r>
        <w:t xml:space="preserve"> Konsep dan Dasar Hukum</w:t>
      </w:r>
      <w:bookmarkEnd w:id="13"/>
    </w:p>
    <w:p w:rsidR="00AB7795" w:rsidRPr="003360B5" w:rsidRDefault="00AB7795" w:rsidP="00AB7795">
      <w:pPr>
        <w:autoSpaceDE w:val="0"/>
        <w:autoSpaceDN w:val="0"/>
        <w:adjustRightInd w:val="0"/>
        <w:spacing w:after="0" w:line="360" w:lineRule="auto"/>
        <w:ind w:firstLine="709"/>
        <w:jc w:val="both"/>
        <w:rPr>
          <w:rFonts w:ascii="Book Antiqua" w:hAnsi="Book Antiqua"/>
        </w:rPr>
      </w:pPr>
      <w:r w:rsidRPr="00530812">
        <w:rPr>
          <w:rFonts w:ascii="Book Antiqua" w:hAnsi="Book Antiqua" w:cs="Arial"/>
          <w:color w:val="000000"/>
        </w:rPr>
        <w:t>Pembangunan</w:t>
      </w:r>
      <w:r w:rsidRPr="00530812">
        <w:rPr>
          <w:rFonts w:ascii="Book Antiqua" w:hAnsi="Book Antiqua"/>
        </w:rPr>
        <w:t xml:space="preserve"> berkelanjutan adalah </w:t>
      </w:r>
      <w:r w:rsidRPr="003360B5">
        <w:rPr>
          <w:rFonts w:ascii="Book Antiqua" w:hAnsi="Book Antiqua"/>
        </w:rPr>
        <w:t>“pembangunan yang memenuhi kebutuhan saat ini tanpa mengorbankan kemampuan generasi mendatang untuk memenuhi kebutuhan mereka.</w:t>
      </w:r>
      <w:r w:rsidRPr="00530812">
        <w:rPr>
          <w:rFonts w:ascii="Book Antiqua" w:hAnsi="Book Antiqua"/>
        </w:rPr>
        <w:t>“ (Brundtland Commission, 1987). Pengertian lain adalah “</w:t>
      </w:r>
      <w:r w:rsidRPr="003360B5">
        <w:rPr>
          <w:rFonts w:ascii="Book Antiqua" w:hAnsi="Book Antiqua"/>
        </w:rPr>
        <w:t xml:space="preserve">cara pembangunan dimana penggunaan </w:t>
      </w:r>
      <w:r w:rsidRPr="00530812">
        <w:rPr>
          <w:rFonts w:ascii="Book Antiqua" w:hAnsi="Book Antiqua"/>
        </w:rPr>
        <w:t>sumber daya alam</w:t>
      </w:r>
      <w:r w:rsidRPr="003360B5">
        <w:rPr>
          <w:rFonts w:ascii="Book Antiqua" w:hAnsi="Book Antiqua"/>
        </w:rPr>
        <w:t xml:space="preserve"> ditujukan untuk memenuhi kebutuhan manusia dan menjamin kesinambungan system ekologi, sehingga kebutuhan tsb bisa dipenuhi tidak hanya pada saat ini, tetapi juga untuk generasi mendatang</w:t>
      </w:r>
      <w:r w:rsidRPr="00530812">
        <w:rPr>
          <w:rFonts w:ascii="Book Antiqua" w:hAnsi="Book Antiqua"/>
        </w:rPr>
        <w:t>”.</w:t>
      </w:r>
      <w:r w:rsidRPr="003360B5">
        <w:rPr>
          <w:rFonts w:ascii="Book Antiqua" w:hAnsi="Book Antiqua"/>
        </w:rPr>
        <w:t xml:space="preserve"> </w:t>
      </w:r>
    </w:p>
    <w:p w:rsidR="00AB7795" w:rsidRPr="00530812" w:rsidRDefault="00AB7795" w:rsidP="00AB7795">
      <w:pPr>
        <w:autoSpaceDE w:val="0"/>
        <w:autoSpaceDN w:val="0"/>
        <w:adjustRightInd w:val="0"/>
        <w:spacing w:after="0" w:line="360" w:lineRule="auto"/>
        <w:ind w:firstLine="709"/>
        <w:jc w:val="both"/>
        <w:rPr>
          <w:rFonts w:ascii="Book Antiqua" w:hAnsi="Book Antiqua"/>
        </w:rPr>
      </w:pPr>
      <w:r w:rsidRPr="00530812">
        <w:rPr>
          <w:rFonts w:ascii="Book Antiqua" w:hAnsi="Book Antiqua" w:cs="Arial"/>
          <w:color w:val="000000"/>
        </w:rPr>
        <w:t>Penyusunan</w:t>
      </w:r>
      <w:r w:rsidRPr="00530812">
        <w:rPr>
          <w:rFonts w:ascii="Book Antiqua" w:hAnsi="Book Antiqua"/>
        </w:rPr>
        <w:t xml:space="preserve"> Aksi Mitigasi GRK berpedoman pada ada pembangunan yang </w:t>
      </w:r>
      <w:r w:rsidRPr="000944FE">
        <w:rPr>
          <w:rFonts w:ascii="Book Antiqua" w:hAnsi="Book Antiqua" w:cs="Arial"/>
          <w:color w:val="000000"/>
        </w:rPr>
        <w:t>berkelanjutan</w:t>
      </w:r>
      <w:r w:rsidRPr="00530812">
        <w:rPr>
          <w:rFonts w:ascii="Book Antiqua" w:hAnsi="Book Antiqua"/>
        </w:rPr>
        <w:t xml:space="preserve"> khususnya upaya penurunan emisi GRK dengan konsep Pembangunan </w:t>
      </w:r>
      <w:r>
        <w:rPr>
          <w:rFonts w:ascii="Book Antiqua" w:hAnsi="Book Antiqua" w:cs="Arial"/>
          <w:color w:val="000000"/>
        </w:rPr>
        <w:t>Ekonomi Hijau</w:t>
      </w:r>
      <w:r w:rsidRPr="00530812">
        <w:rPr>
          <w:rFonts w:ascii="Book Antiqua" w:hAnsi="Book Antiqua"/>
        </w:rPr>
        <w:t>.</w:t>
      </w:r>
    </w:p>
    <w:p w:rsidR="00AB7795" w:rsidRPr="00A65A27" w:rsidRDefault="00AB7795" w:rsidP="00AB7795">
      <w:pPr>
        <w:autoSpaceDE w:val="0"/>
        <w:autoSpaceDN w:val="0"/>
        <w:adjustRightInd w:val="0"/>
        <w:spacing w:after="0" w:line="360" w:lineRule="auto"/>
        <w:ind w:firstLine="709"/>
        <w:jc w:val="both"/>
        <w:rPr>
          <w:rFonts w:ascii="Book Antiqua" w:hAnsi="Book Antiqua" w:cs="Arial"/>
          <w:color w:val="000000"/>
        </w:rPr>
      </w:pPr>
      <w:r>
        <w:rPr>
          <w:rFonts w:ascii="Book Antiqua" w:hAnsi="Book Antiqua" w:cs="Arial"/>
          <w:color w:val="000000"/>
        </w:rPr>
        <w:t>E</w:t>
      </w:r>
      <w:r w:rsidRPr="00A65A27">
        <w:rPr>
          <w:rFonts w:ascii="Book Antiqua" w:hAnsi="Book Antiqua" w:cs="Arial"/>
          <w:color w:val="000000"/>
        </w:rPr>
        <w:t xml:space="preserve">konomi hijau adalah ekonomi yang mampu meningkatkan kesejahteraan dan keadilan </w:t>
      </w:r>
      <w:r>
        <w:rPr>
          <w:rFonts w:ascii="Book Antiqua" w:hAnsi="Book Antiqua" w:cs="Arial"/>
          <w:color w:val="000000"/>
        </w:rPr>
        <w:t xml:space="preserve">social </w:t>
      </w:r>
      <w:r w:rsidRPr="00A65A27">
        <w:rPr>
          <w:rFonts w:ascii="Book Antiqua" w:hAnsi="Book Antiqua" w:cs="Arial"/>
          <w:color w:val="000000"/>
        </w:rPr>
        <w:t xml:space="preserve">(UNEP; United Nations Environment Programme). </w:t>
      </w:r>
      <w:r>
        <w:rPr>
          <w:rFonts w:ascii="Book Antiqua" w:hAnsi="Book Antiqua" w:cs="Arial"/>
          <w:color w:val="000000"/>
        </w:rPr>
        <w:t>Pembangunan e</w:t>
      </w:r>
      <w:r w:rsidRPr="00A65A27">
        <w:rPr>
          <w:rFonts w:ascii="Book Antiqua" w:hAnsi="Book Antiqua" w:cs="Arial"/>
          <w:color w:val="000000"/>
        </w:rPr>
        <w:t xml:space="preserve">konomi hijau </w:t>
      </w:r>
      <w:r>
        <w:rPr>
          <w:rFonts w:ascii="Book Antiqua" w:hAnsi="Book Antiqua" w:cs="Arial"/>
          <w:color w:val="000000"/>
        </w:rPr>
        <w:t xml:space="preserve">berkeinginan untuk </w:t>
      </w:r>
      <w:r w:rsidRPr="00A65A27">
        <w:rPr>
          <w:rFonts w:ascii="Book Antiqua" w:hAnsi="Book Antiqua" w:cs="Arial"/>
          <w:color w:val="000000"/>
        </w:rPr>
        <w:t>menghilangkan dampak negatif pertumbuhan ekonomi terhadap lingkungan dan kelangkaan sumber daya alam.</w:t>
      </w:r>
      <w:r>
        <w:rPr>
          <w:rFonts w:ascii="Book Antiqua" w:hAnsi="Book Antiqua" w:cs="Arial"/>
          <w:color w:val="000000"/>
        </w:rPr>
        <w:t xml:space="preserve"> </w:t>
      </w:r>
      <w:r w:rsidRPr="00A65A27">
        <w:rPr>
          <w:rFonts w:ascii="Book Antiqua" w:hAnsi="Book Antiqua" w:cs="Arial"/>
          <w:color w:val="000000"/>
        </w:rPr>
        <w:t xml:space="preserve">Dari definisi yang diberikan UNEP, pengertian ekonomi hijau dalam kalimat sederhana dapat diartikan sebagai perekonomian yang rendah </w:t>
      </w:r>
      <w:hyperlink r:id="rId15" w:tooltip="Karbon" w:history="1">
        <w:r w:rsidRPr="00A65A27">
          <w:rPr>
            <w:rFonts w:ascii="Book Antiqua" w:hAnsi="Book Antiqua" w:cs="Arial"/>
            <w:color w:val="000000"/>
          </w:rPr>
          <w:t>karbon</w:t>
        </w:r>
      </w:hyperlink>
      <w:r w:rsidRPr="00A65A27">
        <w:rPr>
          <w:rFonts w:ascii="Book Antiqua" w:hAnsi="Book Antiqua" w:cs="Arial"/>
          <w:color w:val="000000"/>
        </w:rPr>
        <w:t xml:space="preserve"> (tidak menghasilkan emisi dan polusi lingkungan), hemat sumber daya alam dan berkeadilan sosial.</w:t>
      </w:r>
    </w:p>
    <w:p w:rsidR="00AB7795" w:rsidRPr="007E5F13" w:rsidRDefault="00AB7795" w:rsidP="00AB7795">
      <w:pPr>
        <w:autoSpaceDE w:val="0"/>
        <w:autoSpaceDN w:val="0"/>
        <w:adjustRightInd w:val="0"/>
        <w:spacing w:after="0" w:line="360" w:lineRule="auto"/>
        <w:ind w:firstLine="709"/>
        <w:jc w:val="both"/>
        <w:rPr>
          <w:rFonts w:ascii="Book Antiqua" w:hAnsi="Book Antiqua"/>
        </w:rPr>
      </w:pPr>
      <w:r w:rsidRPr="00A65A27">
        <w:rPr>
          <w:rFonts w:ascii="Book Antiqua" w:hAnsi="Book Antiqua" w:cs="Arial"/>
          <w:color w:val="000000"/>
        </w:rPr>
        <w:lastRenderedPageBreak/>
        <w:t>Konsep ekonomi hijau melengkapi konsep pembangunan berkelanjutan</w:t>
      </w:r>
      <w:r>
        <w:rPr>
          <w:rFonts w:ascii="Book Antiqua" w:hAnsi="Book Antiqua" w:cs="Arial"/>
          <w:color w:val="000000"/>
        </w:rPr>
        <w:t xml:space="preserve"> </w:t>
      </w:r>
      <w:r w:rsidRPr="00A65A27">
        <w:rPr>
          <w:rFonts w:ascii="Book Antiqua" w:hAnsi="Book Antiqua" w:cs="Arial"/>
          <w:color w:val="000000"/>
        </w:rPr>
        <w:t>dapat dikatakan bahwa ekonomi hijau merupakan motor utama pembangunan berkelanjutan.</w:t>
      </w:r>
      <w:r>
        <w:rPr>
          <w:rFonts w:ascii="Book Antiqua" w:hAnsi="Book Antiqua" w:cs="Arial"/>
          <w:color w:val="000000"/>
        </w:rPr>
        <w:t xml:space="preserve"> Prioritas pembangunan ekonomi hijau salah satunya adalah berbasis lahan, dengan sumber emisi karbon terbesar berasal dari sektor lahan. </w:t>
      </w:r>
      <w:r w:rsidRPr="007E5F13">
        <w:rPr>
          <w:rFonts w:ascii="Book Antiqua" w:hAnsi="Book Antiqua" w:cs="Arial"/>
          <w:color w:val="000000"/>
        </w:rPr>
        <w:t>Emisi</w:t>
      </w:r>
      <w:r w:rsidRPr="007E5F13">
        <w:rPr>
          <w:rFonts w:ascii="Book Antiqua" w:hAnsi="Book Antiqua"/>
        </w:rPr>
        <w:t xml:space="preserve"> sektor berbasis lahan adalah g</w:t>
      </w:r>
      <w:r w:rsidRPr="000D08A5">
        <w:rPr>
          <w:rFonts w:ascii="Book Antiqua" w:hAnsi="Book Antiqua"/>
        </w:rPr>
        <w:t>as rumah kaca yang timbul akibat</w:t>
      </w:r>
      <w:r w:rsidRPr="007E5F13">
        <w:rPr>
          <w:rFonts w:ascii="Book Antiqua" w:hAnsi="Book Antiqua"/>
        </w:rPr>
        <w:t xml:space="preserve"> :</w:t>
      </w:r>
    </w:p>
    <w:p w:rsidR="00AB7795" w:rsidRPr="000D08A5" w:rsidRDefault="00AB7795" w:rsidP="00AC3847">
      <w:pPr>
        <w:widowControl w:val="0"/>
        <w:numPr>
          <w:ilvl w:val="0"/>
          <w:numId w:val="12"/>
        </w:numPr>
        <w:autoSpaceDE w:val="0"/>
        <w:autoSpaceDN w:val="0"/>
        <w:adjustRightInd w:val="0"/>
        <w:spacing w:after="0" w:line="360" w:lineRule="auto"/>
        <w:ind w:left="1276" w:hanging="425"/>
        <w:jc w:val="both"/>
        <w:rPr>
          <w:rFonts w:ascii="Book Antiqua" w:hAnsi="Book Antiqua"/>
        </w:rPr>
      </w:pPr>
      <w:r w:rsidRPr="007E5F13">
        <w:rPr>
          <w:rFonts w:ascii="Book Antiqua" w:hAnsi="Book Antiqua"/>
        </w:rPr>
        <w:t>P</w:t>
      </w:r>
      <w:r w:rsidRPr="000D08A5">
        <w:rPr>
          <w:rFonts w:ascii="Book Antiqua" w:hAnsi="Book Antiqua"/>
        </w:rPr>
        <w:t>roses konversi biomassa hidup tanaman menjadi gas rumah kaca melalui proses pembakaran</w:t>
      </w:r>
      <w:r w:rsidRPr="007E5F13">
        <w:rPr>
          <w:rFonts w:ascii="Book Antiqua" w:hAnsi="Book Antiqua"/>
        </w:rPr>
        <w:t>;</w:t>
      </w:r>
      <w:r w:rsidRPr="000D08A5">
        <w:rPr>
          <w:rFonts w:ascii="Book Antiqua" w:hAnsi="Book Antiqua"/>
        </w:rPr>
        <w:t xml:space="preserve"> </w:t>
      </w:r>
    </w:p>
    <w:p w:rsidR="00AB7795" w:rsidRPr="000D08A5" w:rsidRDefault="00AB7795" w:rsidP="00AC3847">
      <w:pPr>
        <w:widowControl w:val="0"/>
        <w:numPr>
          <w:ilvl w:val="0"/>
          <w:numId w:val="12"/>
        </w:numPr>
        <w:autoSpaceDE w:val="0"/>
        <w:autoSpaceDN w:val="0"/>
        <w:adjustRightInd w:val="0"/>
        <w:spacing w:after="0" w:line="360" w:lineRule="auto"/>
        <w:ind w:left="1276" w:hanging="425"/>
        <w:jc w:val="both"/>
        <w:rPr>
          <w:rFonts w:ascii="Book Antiqua" w:hAnsi="Book Antiqua"/>
        </w:rPr>
      </w:pPr>
      <w:r w:rsidRPr="007E5F13">
        <w:rPr>
          <w:rFonts w:ascii="Book Antiqua" w:hAnsi="Book Antiqua"/>
        </w:rPr>
        <w:t>P</w:t>
      </w:r>
      <w:r w:rsidRPr="000D08A5">
        <w:rPr>
          <w:rFonts w:ascii="Book Antiqua" w:hAnsi="Book Antiqua"/>
        </w:rPr>
        <w:t>roses penggunaan pupuk dalam kegiatan pertanian</w:t>
      </w:r>
      <w:r w:rsidRPr="007E5F13">
        <w:rPr>
          <w:rFonts w:ascii="Book Antiqua" w:hAnsi="Book Antiqua"/>
        </w:rPr>
        <w:t>;</w:t>
      </w:r>
      <w:r w:rsidRPr="000D08A5">
        <w:rPr>
          <w:rFonts w:ascii="Book Antiqua" w:hAnsi="Book Antiqua"/>
        </w:rPr>
        <w:t xml:space="preserve"> </w:t>
      </w:r>
    </w:p>
    <w:p w:rsidR="00AB7795" w:rsidRPr="000D08A5" w:rsidRDefault="00AB7795" w:rsidP="00AC3847">
      <w:pPr>
        <w:widowControl w:val="0"/>
        <w:numPr>
          <w:ilvl w:val="0"/>
          <w:numId w:val="12"/>
        </w:numPr>
        <w:autoSpaceDE w:val="0"/>
        <w:autoSpaceDN w:val="0"/>
        <w:adjustRightInd w:val="0"/>
        <w:spacing w:after="0" w:line="360" w:lineRule="auto"/>
        <w:ind w:left="1276" w:hanging="425"/>
        <w:jc w:val="both"/>
        <w:rPr>
          <w:rFonts w:ascii="Book Antiqua" w:hAnsi="Book Antiqua"/>
        </w:rPr>
      </w:pPr>
      <w:r w:rsidRPr="000D08A5">
        <w:rPr>
          <w:rFonts w:ascii="Book Antiqua" w:hAnsi="Book Antiqua"/>
        </w:rPr>
        <w:t>Penurunan kemampuan bentang lahan untuk menyerap gas rumah kaca, yang diindikasikan oleh berkurangnya cadangan karbon di bentang lahan</w:t>
      </w:r>
      <w:r w:rsidRPr="007E5F13">
        <w:rPr>
          <w:rFonts w:ascii="Book Antiqua" w:hAnsi="Book Antiqua"/>
        </w:rPr>
        <w:t xml:space="preserve">; </w:t>
      </w:r>
    </w:p>
    <w:p w:rsidR="00AB7795" w:rsidRPr="000944FE" w:rsidRDefault="00AB7795" w:rsidP="00AC3847">
      <w:pPr>
        <w:widowControl w:val="0"/>
        <w:numPr>
          <w:ilvl w:val="0"/>
          <w:numId w:val="12"/>
        </w:numPr>
        <w:autoSpaceDE w:val="0"/>
        <w:autoSpaceDN w:val="0"/>
        <w:adjustRightInd w:val="0"/>
        <w:spacing w:after="0" w:line="360" w:lineRule="auto"/>
        <w:ind w:left="1276" w:hanging="425"/>
        <w:jc w:val="both"/>
        <w:rPr>
          <w:rFonts w:ascii="Book Antiqua" w:hAnsi="Book Antiqua"/>
        </w:rPr>
      </w:pPr>
      <w:r w:rsidRPr="007E5F13">
        <w:rPr>
          <w:rFonts w:ascii="Book Antiqua" w:hAnsi="Book Antiqua"/>
        </w:rPr>
        <w:t>P</w:t>
      </w:r>
      <w:r w:rsidRPr="000D08A5">
        <w:rPr>
          <w:rFonts w:ascii="Book Antiqua" w:hAnsi="Book Antiqua"/>
        </w:rPr>
        <w:t xml:space="preserve">roses oksidasi yang terjadi pada </w:t>
      </w:r>
      <w:r>
        <w:rPr>
          <w:rFonts w:ascii="Book Antiqua" w:hAnsi="Book Antiqua"/>
        </w:rPr>
        <w:t>pembukaan lahan gambut.</w:t>
      </w:r>
    </w:p>
    <w:p w:rsidR="00AB7795" w:rsidRPr="00113428" w:rsidRDefault="00AB7795" w:rsidP="00AB7795">
      <w:pPr>
        <w:pStyle w:val="BodyText"/>
      </w:pPr>
      <w:r>
        <w:t xml:space="preserve">Dasar Hukum terkait dalam dokumen </w:t>
      </w:r>
      <w:r w:rsidR="00513034">
        <w:t>ini diantaranya :</w:t>
      </w:r>
    </w:p>
    <w:p w:rsidR="00AB7795" w:rsidRPr="00113428" w:rsidRDefault="00AB7795" w:rsidP="00AC3847">
      <w:pPr>
        <w:widowControl w:val="0"/>
        <w:numPr>
          <w:ilvl w:val="0"/>
          <w:numId w:val="10"/>
        </w:numPr>
        <w:autoSpaceDE w:val="0"/>
        <w:autoSpaceDN w:val="0"/>
        <w:adjustRightInd w:val="0"/>
        <w:spacing w:after="0" w:line="360" w:lineRule="auto"/>
        <w:ind w:left="1134" w:hanging="425"/>
        <w:rPr>
          <w:rFonts w:ascii="Book Antiqua" w:hAnsi="Book Antiqua"/>
          <w:sz w:val="24"/>
          <w:szCs w:val="24"/>
        </w:rPr>
      </w:pPr>
      <w:r w:rsidRPr="00A1181D">
        <w:rPr>
          <w:rFonts w:ascii="Book Antiqua" w:hAnsi="Book Antiqua" w:cs="Arial"/>
          <w:color w:val="000000"/>
        </w:rPr>
        <w:t>Peraturan Presiden No</w:t>
      </w:r>
      <w:r w:rsidRPr="00DF2668">
        <w:rPr>
          <w:rFonts w:ascii="Book Antiqua" w:hAnsi="Book Antiqua" w:cs="Arial"/>
          <w:color w:val="000000"/>
        </w:rPr>
        <w:t xml:space="preserve">mor </w:t>
      </w:r>
      <w:r w:rsidRPr="00A1181D">
        <w:rPr>
          <w:rFonts w:ascii="Book Antiqua" w:hAnsi="Book Antiqua" w:cs="Arial"/>
          <w:color w:val="000000"/>
        </w:rPr>
        <w:t>61</w:t>
      </w:r>
      <w:r w:rsidRPr="00DF2668">
        <w:rPr>
          <w:rFonts w:ascii="Book Antiqua" w:hAnsi="Book Antiqua" w:cs="Arial"/>
          <w:color w:val="000000"/>
        </w:rPr>
        <w:t xml:space="preserve"> Tahun </w:t>
      </w:r>
      <w:r w:rsidRPr="00A1181D">
        <w:rPr>
          <w:rFonts w:ascii="Book Antiqua" w:hAnsi="Book Antiqua" w:cs="Arial"/>
          <w:color w:val="000000"/>
        </w:rPr>
        <w:t>2011 tentang Rencana Aksi Nasional Penurunan Emisi Gas Rumah Kaca (RAN-GRK)</w:t>
      </w:r>
      <w:r>
        <w:rPr>
          <w:rFonts w:ascii="Book Antiqua" w:hAnsi="Book Antiqua" w:cs="Arial"/>
          <w:color w:val="000000"/>
        </w:rPr>
        <w:t>;</w:t>
      </w:r>
    </w:p>
    <w:p w:rsidR="00AB7795" w:rsidRPr="00113428" w:rsidRDefault="00AB7795" w:rsidP="00AC3847">
      <w:pPr>
        <w:widowControl w:val="0"/>
        <w:numPr>
          <w:ilvl w:val="0"/>
          <w:numId w:val="10"/>
        </w:numPr>
        <w:autoSpaceDE w:val="0"/>
        <w:autoSpaceDN w:val="0"/>
        <w:adjustRightInd w:val="0"/>
        <w:spacing w:after="0" w:line="360" w:lineRule="auto"/>
        <w:ind w:left="1134" w:hanging="425"/>
        <w:rPr>
          <w:rFonts w:ascii="Book Antiqua" w:hAnsi="Book Antiqua"/>
          <w:sz w:val="24"/>
          <w:szCs w:val="24"/>
        </w:rPr>
      </w:pPr>
      <w:r>
        <w:rPr>
          <w:rFonts w:ascii="Book Antiqua" w:hAnsi="Book Antiqua" w:cs="Arial"/>
          <w:color w:val="000000"/>
        </w:rPr>
        <w:t>Peraturan Daerah Provinsi Jawa Tengah Nomor 6 Tahun 2010 tentang Rencana Tata Ruang Wilayah (RTRW) Provinsi Jawa Tengah Tahun 2009-2029;</w:t>
      </w:r>
    </w:p>
    <w:p w:rsidR="00AB7795" w:rsidRPr="00A369E5" w:rsidRDefault="00AB7795" w:rsidP="00AC3847">
      <w:pPr>
        <w:widowControl w:val="0"/>
        <w:numPr>
          <w:ilvl w:val="0"/>
          <w:numId w:val="10"/>
        </w:numPr>
        <w:autoSpaceDE w:val="0"/>
        <w:autoSpaceDN w:val="0"/>
        <w:adjustRightInd w:val="0"/>
        <w:spacing w:after="0" w:line="360" w:lineRule="auto"/>
        <w:ind w:left="1134" w:hanging="425"/>
        <w:rPr>
          <w:rFonts w:ascii="Book Antiqua" w:hAnsi="Book Antiqua"/>
          <w:sz w:val="24"/>
          <w:szCs w:val="24"/>
        </w:rPr>
      </w:pPr>
      <w:r w:rsidRPr="00A369E5">
        <w:rPr>
          <w:rFonts w:ascii="Book Antiqua" w:hAnsi="Book Antiqua" w:cs="Arial"/>
        </w:rPr>
        <w:t>Peraturan Daerah Kabupaten Banjarnegara Nomor 3 Tahun 2009 tentang Rencana Program Jangka Panjang (RPJP) Daerah Kabupaten Banjarnegara Tahun 2005-2025; dan</w:t>
      </w:r>
    </w:p>
    <w:p w:rsidR="00AB7795" w:rsidRPr="00113428" w:rsidRDefault="00AB7795" w:rsidP="00AC3847">
      <w:pPr>
        <w:widowControl w:val="0"/>
        <w:numPr>
          <w:ilvl w:val="0"/>
          <w:numId w:val="10"/>
        </w:numPr>
        <w:autoSpaceDE w:val="0"/>
        <w:autoSpaceDN w:val="0"/>
        <w:adjustRightInd w:val="0"/>
        <w:spacing w:after="0" w:line="360" w:lineRule="auto"/>
        <w:ind w:left="1134" w:hanging="425"/>
        <w:rPr>
          <w:rFonts w:ascii="Book Antiqua" w:hAnsi="Book Antiqua"/>
          <w:sz w:val="24"/>
          <w:szCs w:val="24"/>
        </w:rPr>
      </w:pPr>
      <w:r>
        <w:rPr>
          <w:rFonts w:ascii="Book Antiqua" w:hAnsi="Book Antiqua" w:cs="Arial"/>
          <w:color w:val="000000"/>
        </w:rPr>
        <w:t>Peraturan Daerah Kabupaten Banjarnegara Nomor 11 Tahun 2011 tentang Rencana Tata Ruang Wilayah (RTRW) Kabupaten Banjarnegara Tahun 2011-2031.</w:t>
      </w:r>
    </w:p>
    <w:p w:rsidR="00AB7795" w:rsidRDefault="00AB7795" w:rsidP="00AB7795">
      <w:pPr>
        <w:widowControl w:val="0"/>
        <w:tabs>
          <w:tab w:val="left" w:pos="709"/>
        </w:tabs>
        <w:autoSpaceDE w:val="0"/>
        <w:autoSpaceDN w:val="0"/>
        <w:adjustRightInd w:val="0"/>
        <w:spacing w:after="0" w:line="360" w:lineRule="auto"/>
        <w:rPr>
          <w:rFonts w:ascii="Book Antiqua" w:hAnsi="Book Antiqua"/>
          <w:sz w:val="24"/>
          <w:szCs w:val="24"/>
        </w:rPr>
      </w:pPr>
    </w:p>
    <w:p w:rsidR="00513034" w:rsidRDefault="00513034" w:rsidP="00AB7795">
      <w:pPr>
        <w:widowControl w:val="0"/>
        <w:tabs>
          <w:tab w:val="left" w:pos="709"/>
        </w:tabs>
        <w:autoSpaceDE w:val="0"/>
        <w:autoSpaceDN w:val="0"/>
        <w:adjustRightInd w:val="0"/>
        <w:spacing w:after="0" w:line="360" w:lineRule="auto"/>
        <w:rPr>
          <w:rFonts w:ascii="Book Antiqua" w:hAnsi="Book Antiqua"/>
          <w:sz w:val="24"/>
          <w:szCs w:val="24"/>
        </w:rPr>
      </w:pPr>
    </w:p>
    <w:p w:rsidR="00513034" w:rsidRDefault="00513034" w:rsidP="00AB7795">
      <w:pPr>
        <w:widowControl w:val="0"/>
        <w:tabs>
          <w:tab w:val="left" w:pos="709"/>
        </w:tabs>
        <w:autoSpaceDE w:val="0"/>
        <w:autoSpaceDN w:val="0"/>
        <w:adjustRightInd w:val="0"/>
        <w:spacing w:after="0" w:line="360" w:lineRule="auto"/>
        <w:rPr>
          <w:rFonts w:ascii="Book Antiqua" w:hAnsi="Book Antiqua"/>
          <w:sz w:val="24"/>
          <w:szCs w:val="24"/>
        </w:rPr>
      </w:pPr>
    </w:p>
    <w:p w:rsidR="00AB7795" w:rsidRPr="006006E7" w:rsidRDefault="00513034" w:rsidP="00513034">
      <w:pPr>
        <w:pStyle w:val="A2SubBAB"/>
      </w:pPr>
      <w:bookmarkStart w:id="14" w:name="_Toc479258126"/>
      <w:r>
        <w:t xml:space="preserve">1.6. </w:t>
      </w:r>
      <w:r w:rsidR="00AB7795" w:rsidRPr="006006E7">
        <w:t>Metodologi</w:t>
      </w:r>
      <w:bookmarkEnd w:id="14"/>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t>Penyusunan Aksi Mitigasi GRK merupakan bagian dari upaya pembangunan rendah emisi (</w:t>
      </w:r>
      <w:r w:rsidRPr="004D7B36">
        <w:rPr>
          <w:rFonts w:ascii="Book Antiqua" w:hAnsi="Book Antiqua" w:cs="Arial"/>
          <w:i/>
          <w:color w:val="000000"/>
        </w:rPr>
        <w:t>Low Emission Development</w:t>
      </w:r>
      <w:r w:rsidRPr="004D7B36">
        <w:rPr>
          <w:rFonts w:ascii="Book Antiqua" w:hAnsi="Book Antiqua" w:cs="Arial"/>
          <w:color w:val="000000"/>
        </w:rPr>
        <w:t>). Pembangunan rendah emisi m</w:t>
      </w:r>
      <w:r w:rsidRPr="00592EF0">
        <w:rPr>
          <w:rFonts w:ascii="Book Antiqua" w:hAnsi="Book Antiqua" w:cs="Arial"/>
          <w:color w:val="000000"/>
        </w:rPr>
        <w:t>emerlukan pendekatan terintegrasi mencakup</w:t>
      </w:r>
      <w:r w:rsidRPr="004D7B36">
        <w:rPr>
          <w:rFonts w:ascii="Book Antiqua" w:hAnsi="Book Antiqua" w:cs="Arial"/>
          <w:color w:val="000000"/>
        </w:rPr>
        <w:t xml:space="preserve">, (1) </w:t>
      </w:r>
      <w:r w:rsidRPr="00592EF0">
        <w:rPr>
          <w:rFonts w:ascii="Book Antiqua" w:hAnsi="Book Antiqua" w:cs="Arial"/>
          <w:color w:val="000000"/>
        </w:rPr>
        <w:t>Perencanaan pembangunan berkelanjutan</w:t>
      </w:r>
      <w:r w:rsidRPr="004D7B36">
        <w:rPr>
          <w:rFonts w:ascii="Book Antiqua" w:hAnsi="Book Antiqua" w:cs="Arial"/>
          <w:color w:val="000000"/>
        </w:rPr>
        <w:t xml:space="preserve">; (2) </w:t>
      </w:r>
      <w:r w:rsidRPr="00592EF0">
        <w:rPr>
          <w:rFonts w:ascii="Book Antiqua" w:hAnsi="Book Antiqua" w:cs="Arial"/>
          <w:color w:val="000000"/>
        </w:rPr>
        <w:t>Perencanaan penggunaan lahan</w:t>
      </w:r>
      <w:r w:rsidRPr="004D7B36">
        <w:rPr>
          <w:rFonts w:ascii="Book Antiqua" w:hAnsi="Book Antiqua" w:cs="Arial"/>
          <w:color w:val="000000"/>
        </w:rPr>
        <w:t>; dan (3) P</w:t>
      </w:r>
      <w:r w:rsidRPr="00592EF0">
        <w:rPr>
          <w:rFonts w:ascii="Book Antiqua" w:hAnsi="Book Antiqua" w:cs="Arial"/>
          <w:color w:val="000000"/>
        </w:rPr>
        <w:t>erencanaan aksi mitigasi dari sektor lahan secara menyeluruh</w:t>
      </w:r>
      <w:r w:rsidRPr="004D7B36">
        <w:rPr>
          <w:rFonts w:ascii="Book Antiqua" w:hAnsi="Book Antiqua" w:cs="Arial"/>
          <w:color w:val="000000"/>
        </w:rPr>
        <w:t>.</w:t>
      </w:r>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lastRenderedPageBreak/>
        <w:t xml:space="preserve">Perencanaan penggunaan lahan </w:t>
      </w:r>
      <w:r w:rsidRPr="006006E7">
        <w:rPr>
          <w:rFonts w:ascii="Book Antiqua" w:hAnsi="Book Antiqua" w:cs="Arial"/>
          <w:color w:val="000000"/>
        </w:rPr>
        <w:t xml:space="preserve">dilakukan </w:t>
      </w:r>
      <w:r w:rsidRPr="004D7B36">
        <w:rPr>
          <w:rFonts w:ascii="Book Antiqua" w:hAnsi="Book Antiqua" w:cs="Arial"/>
          <w:color w:val="000000"/>
        </w:rPr>
        <w:t xml:space="preserve">dengan </w:t>
      </w:r>
      <w:r w:rsidRPr="006006E7">
        <w:rPr>
          <w:rFonts w:ascii="Book Antiqua" w:hAnsi="Book Antiqua" w:cs="Arial"/>
          <w:color w:val="000000"/>
        </w:rPr>
        <w:t xml:space="preserve">memperhatikan </w:t>
      </w:r>
      <w:r w:rsidRPr="004D7B36">
        <w:rPr>
          <w:rFonts w:ascii="Book Antiqua" w:hAnsi="Book Antiqua" w:cs="Arial"/>
          <w:color w:val="000000"/>
        </w:rPr>
        <w:t xml:space="preserve">proses ekologis, </w:t>
      </w:r>
      <w:r w:rsidRPr="006006E7">
        <w:rPr>
          <w:rFonts w:ascii="Book Antiqua" w:hAnsi="Book Antiqua" w:cs="Arial"/>
          <w:color w:val="000000"/>
        </w:rPr>
        <w:t>ekonomi</w:t>
      </w:r>
      <w:r w:rsidRPr="004D7B36">
        <w:rPr>
          <w:rFonts w:ascii="Book Antiqua" w:hAnsi="Book Antiqua" w:cs="Arial"/>
          <w:color w:val="000000"/>
        </w:rPr>
        <w:t>,</w:t>
      </w:r>
      <w:r w:rsidRPr="006006E7">
        <w:rPr>
          <w:rFonts w:ascii="Book Antiqua" w:hAnsi="Book Antiqua" w:cs="Arial"/>
          <w:color w:val="000000"/>
        </w:rPr>
        <w:t xml:space="preserve"> sosial dan </w:t>
      </w:r>
      <w:r w:rsidRPr="004D7B36">
        <w:rPr>
          <w:rFonts w:ascii="Book Antiqua" w:hAnsi="Book Antiqua" w:cs="Arial"/>
          <w:color w:val="000000"/>
        </w:rPr>
        <w:t xml:space="preserve">budaya </w:t>
      </w:r>
      <w:r w:rsidRPr="006006E7">
        <w:rPr>
          <w:rFonts w:ascii="Book Antiqua" w:hAnsi="Book Antiqua" w:cs="Arial"/>
          <w:color w:val="000000"/>
        </w:rPr>
        <w:t xml:space="preserve">serta antisipatif terhadap perubahan di masa depan. </w:t>
      </w:r>
      <w:r w:rsidRPr="004D7B36">
        <w:rPr>
          <w:rFonts w:ascii="Book Antiqua" w:hAnsi="Book Antiqua" w:cs="Arial"/>
          <w:color w:val="000000"/>
        </w:rPr>
        <w:t>Permasalahan penggunaan lahan s</w:t>
      </w:r>
      <w:r w:rsidRPr="006006E7">
        <w:rPr>
          <w:rFonts w:ascii="Book Antiqua" w:hAnsi="Book Antiqua" w:cs="Arial"/>
          <w:color w:val="000000"/>
        </w:rPr>
        <w:t xml:space="preserve">ebagaian besar terkait </w:t>
      </w:r>
      <w:r w:rsidRPr="004D7B36">
        <w:rPr>
          <w:rFonts w:ascii="Book Antiqua" w:hAnsi="Book Antiqua" w:cs="Arial"/>
          <w:color w:val="000000"/>
        </w:rPr>
        <w:t>dengan :</w:t>
      </w:r>
    </w:p>
    <w:p w:rsidR="00AB7795" w:rsidRPr="004D7B36" w:rsidRDefault="00AB7795" w:rsidP="00AC3847">
      <w:pPr>
        <w:numPr>
          <w:ilvl w:val="0"/>
          <w:numId w:val="11"/>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K</w:t>
      </w:r>
      <w:r w:rsidRPr="006006E7">
        <w:rPr>
          <w:rFonts w:ascii="Book Antiqua" w:hAnsi="Book Antiqua" w:cs="Arial"/>
          <w:color w:val="000000"/>
        </w:rPr>
        <w:t>ebijakan yang tidak memperhatikan unsur inklusivitas dari berbagai pemangku kepentingan</w:t>
      </w:r>
      <w:r w:rsidRPr="004D7B36">
        <w:rPr>
          <w:rFonts w:ascii="Book Antiqua" w:hAnsi="Book Antiqua" w:cs="Arial"/>
          <w:color w:val="000000"/>
        </w:rPr>
        <w:t>;</w:t>
      </w:r>
      <w:r w:rsidRPr="006006E7">
        <w:rPr>
          <w:rFonts w:ascii="Book Antiqua" w:hAnsi="Book Antiqua" w:cs="Arial"/>
          <w:color w:val="000000"/>
        </w:rPr>
        <w:t xml:space="preserve"> </w:t>
      </w:r>
    </w:p>
    <w:p w:rsidR="00AB7795" w:rsidRPr="004D7B36" w:rsidRDefault="00AB7795" w:rsidP="00AC3847">
      <w:pPr>
        <w:numPr>
          <w:ilvl w:val="0"/>
          <w:numId w:val="11"/>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P</w:t>
      </w:r>
      <w:r w:rsidRPr="006006E7">
        <w:rPr>
          <w:rFonts w:ascii="Book Antiqua" w:hAnsi="Book Antiqua" w:cs="Arial"/>
          <w:color w:val="000000"/>
        </w:rPr>
        <w:t>erencanaan dilakukan dengan tidak mengacu pada status dan situasi dan sering tidak melihat pelajaran dari masa lalu dan dari daerah yang berbeda</w:t>
      </w:r>
      <w:r w:rsidRPr="004D7B36">
        <w:rPr>
          <w:rFonts w:ascii="Book Antiqua" w:hAnsi="Book Antiqua" w:cs="Arial"/>
          <w:color w:val="000000"/>
        </w:rPr>
        <w:t xml:space="preserve">; </w:t>
      </w:r>
      <w:r w:rsidRPr="006006E7">
        <w:rPr>
          <w:rFonts w:ascii="Book Antiqua" w:hAnsi="Book Antiqua" w:cs="Arial"/>
          <w:color w:val="000000"/>
        </w:rPr>
        <w:t>dan</w:t>
      </w:r>
    </w:p>
    <w:p w:rsidR="00AB7795" w:rsidRPr="004D7B36" w:rsidRDefault="00AB7795" w:rsidP="00AC3847">
      <w:pPr>
        <w:numPr>
          <w:ilvl w:val="0"/>
          <w:numId w:val="11"/>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D</w:t>
      </w:r>
      <w:r w:rsidRPr="006006E7">
        <w:rPr>
          <w:rFonts w:ascii="Book Antiqua" w:hAnsi="Book Antiqua" w:cs="Arial"/>
          <w:color w:val="000000"/>
        </w:rPr>
        <w:t xml:space="preserve">ata dan informasi sering tidak digunakan secara seimbang dalam proses perencanaan. </w:t>
      </w:r>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t>Metode</w:t>
      </w:r>
      <w:r w:rsidRPr="004D7B36">
        <w:rPr>
          <w:rFonts w:ascii="Book Antiqua" w:hAnsi="Book Antiqua"/>
        </w:rPr>
        <w:t xml:space="preserve"> penyusunan dokumen menggunakan software bantu </w:t>
      </w:r>
      <w:r w:rsidRPr="006006E7">
        <w:rPr>
          <w:rFonts w:ascii="Book Antiqua" w:hAnsi="Book Antiqua" w:cs="Arial"/>
          <w:bCs/>
          <w:i/>
          <w:color w:val="000000"/>
        </w:rPr>
        <w:t>Land Use</w:t>
      </w:r>
      <w:r w:rsidRPr="004D7B36">
        <w:rPr>
          <w:rFonts w:ascii="Book Antiqua" w:hAnsi="Book Antiqua" w:cs="Arial"/>
          <w:bCs/>
          <w:i/>
          <w:color w:val="000000"/>
        </w:rPr>
        <w:t xml:space="preserve"> </w:t>
      </w:r>
      <w:r w:rsidRPr="006006E7">
        <w:rPr>
          <w:rFonts w:ascii="Book Antiqua" w:hAnsi="Book Antiqua" w:cs="Arial"/>
          <w:bCs/>
          <w:i/>
          <w:color w:val="000000"/>
        </w:rPr>
        <w:t>Planning</w:t>
      </w:r>
      <w:r w:rsidRPr="004D7B36">
        <w:rPr>
          <w:rFonts w:ascii="Book Antiqua" w:hAnsi="Book Antiqua" w:cs="Arial"/>
          <w:bCs/>
          <w:i/>
          <w:color w:val="000000"/>
        </w:rPr>
        <w:t xml:space="preserve"> </w:t>
      </w:r>
      <w:r w:rsidRPr="006006E7">
        <w:rPr>
          <w:rFonts w:ascii="Book Antiqua" w:hAnsi="Book Antiqua" w:cs="Arial"/>
          <w:bCs/>
          <w:i/>
          <w:color w:val="000000"/>
        </w:rPr>
        <w:t>for</w:t>
      </w:r>
      <w:r w:rsidRPr="004D7B36">
        <w:rPr>
          <w:rFonts w:ascii="Book Antiqua" w:hAnsi="Book Antiqua" w:cs="Arial"/>
          <w:bCs/>
          <w:i/>
          <w:color w:val="000000"/>
        </w:rPr>
        <w:t xml:space="preserve"> </w:t>
      </w:r>
      <w:r w:rsidRPr="006006E7">
        <w:rPr>
          <w:rFonts w:ascii="Book Antiqua" w:hAnsi="Book Antiqua" w:cs="Arial"/>
          <w:bCs/>
          <w:i/>
          <w:color w:val="000000"/>
        </w:rPr>
        <w:t>Multiple</w:t>
      </w:r>
      <w:r w:rsidRPr="004D7B36">
        <w:rPr>
          <w:rFonts w:ascii="Book Antiqua" w:hAnsi="Book Antiqua" w:cs="Arial"/>
          <w:bCs/>
          <w:i/>
          <w:color w:val="000000"/>
        </w:rPr>
        <w:t xml:space="preserve"> </w:t>
      </w:r>
      <w:r w:rsidRPr="006006E7">
        <w:rPr>
          <w:rFonts w:ascii="Book Antiqua" w:hAnsi="Book Antiqua" w:cs="Arial"/>
          <w:bCs/>
          <w:i/>
          <w:color w:val="000000"/>
        </w:rPr>
        <w:t>Environmental</w:t>
      </w:r>
      <w:r w:rsidRPr="004D7B36">
        <w:rPr>
          <w:rFonts w:ascii="Book Antiqua" w:hAnsi="Book Antiqua" w:cs="Arial"/>
          <w:bCs/>
          <w:i/>
          <w:color w:val="000000"/>
        </w:rPr>
        <w:t xml:space="preserve"> </w:t>
      </w:r>
      <w:r w:rsidRPr="006006E7">
        <w:rPr>
          <w:rFonts w:ascii="Book Antiqua" w:hAnsi="Book Antiqua" w:cs="Arial"/>
          <w:bCs/>
          <w:i/>
          <w:color w:val="000000"/>
        </w:rPr>
        <w:t>Services</w:t>
      </w:r>
      <w:r w:rsidRPr="006006E7">
        <w:rPr>
          <w:rFonts w:ascii="Book Antiqua" w:hAnsi="Book Antiqua" w:cs="Arial"/>
          <w:bCs/>
          <w:color w:val="000000"/>
        </w:rPr>
        <w:t xml:space="preserve"> (LUMENS)</w:t>
      </w:r>
      <w:r w:rsidRPr="004D7B36">
        <w:rPr>
          <w:rFonts w:ascii="Book Antiqua" w:hAnsi="Book Antiqua" w:cs="Arial"/>
          <w:b/>
          <w:bCs/>
          <w:color w:val="000000"/>
        </w:rPr>
        <w:t xml:space="preserve"> </w:t>
      </w:r>
      <w:r w:rsidRPr="006006E7">
        <w:rPr>
          <w:rFonts w:ascii="Book Antiqua" w:hAnsi="Book Antiqua" w:cs="Arial"/>
          <w:color w:val="000000"/>
        </w:rPr>
        <w:t xml:space="preserve">yang dikembangkan oleh </w:t>
      </w:r>
      <w:r w:rsidRPr="006006E7">
        <w:rPr>
          <w:rFonts w:ascii="Book Antiqua" w:hAnsi="Book Antiqua" w:cs="Arial"/>
          <w:i/>
          <w:color w:val="000000"/>
        </w:rPr>
        <w:t>World Agroforestry Centre</w:t>
      </w:r>
      <w:r w:rsidRPr="006006E7">
        <w:rPr>
          <w:rFonts w:ascii="Book Antiqua" w:hAnsi="Book Antiqua" w:cs="Arial"/>
          <w:color w:val="000000"/>
        </w:rPr>
        <w:t xml:space="preserve"> (ICRAF) Indonesia untuk mengembangkan zona atau unit perencanaan dalam lanskap yang sesuai dengan tujuan perencanaan penggunaan lahan untuk mencapai lanskap berkelanjutan</w:t>
      </w:r>
      <w:r w:rsidRPr="004D7B36">
        <w:rPr>
          <w:rFonts w:ascii="Book Antiqua" w:hAnsi="Book Antiqua" w:cs="Arial"/>
          <w:color w:val="000000"/>
        </w:rPr>
        <w:t xml:space="preserve"> </w:t>
      </w:r>
      <w:r w:rsidRPr="006006E7">
        <w:rPr>
          <w:rFonts w:ascii="Book Antiqua" w:hAnsi="Book Antiqua" w:cs="Arial"/>
          <w:color w:val="000000"/>
        </w:rPr>
        <w:t xml:space="preserve">dan mensimulasikan skenario perubahan penggunaan lahan berdasarkan faktor pemicu. Modul LUMENS terdiri dari: </w:t>
      </w:r>
    </w:p>
    <w:p w:rsidR="00AB7795" w:rsidRPr="006006E7" w:rsidRDefault="00AB7795" w:rsidP="00AC3847">
      <w:pPr>
        <w:numPr>
          <w:ilvl w:val="0"/>
          <w:numId w:val="14"/>
        </w:numPr>
        <w:autoSpaceDE w:val="0"/>
        <w:autoSpaceDN w:val="0"/>
        <w:adjustRightInd w:val="0"/>
        <w:spacing w:after="0" w:line="360" w:lineRule="auto"/>
        <w:ind w:left="709" w:hanging="425"/>
        <w:jc w:val="both"/>
        <w:rPr>
          <w:rFonts w:ascii="Book Antiqua" w:hAnsi="Book Antiqua" w:cs="Arial"/>
          <w:color w:val="000000"/>
        </w:rPr>
      </w:pPr>
      <w:r w:rsidRPr="006006E7">
        <w:rPr>
          <w:rFonts w:ascii="Book Antiqua" w:hAnsi="Book Antiqua" w:cs="Arial"/>
          <w:b/>
          <w:bCs/>
          <w:color w:val="000000"/>
        </w:rPr>
        <w:t xml:space="preserve">PUR </w:t>
      </w:r>
      <w:r w:rsidRPr="006006E7">
        <w:rPr>
          <w:rFonts w:ascii="Book Antiqua" w:hAnsi="Book Antiqua" w:cs="Arial"/>
          <w:bCs/>
          <w:color w:val="000000"/>
        </w:rPr>
        <w:t>(</w:t>
      </w:r>
      <w:r w:rsidRPr="006006E7">
        <w:rPr>
          <w:rFonts w:ascii="Book Antiqua" w:hAnsi="Book Antiqua" w:cs="Arial"/>
          <w:bCs/>
          <w:i/>
          <w:color w:val="000000"/>
        </w:rPr>
        <w:t>Planning Unit Reconciliation</w:t>
      </w:r>
      <w:r w:rsidRPr="006006E7">
        <w:rPr>
          <w:rFonts w:ascii="Book Antiqua" w:hAnsi="Book Antiqua" w:cs="Arial"/>
          <w:color w:val="000000"/>
        </w:rPr>
        <w:t xml:space="preserve">), mengembangkan zona atau unit perencanaan yang memadai dalam lanskap yang sesuai dengan tujuan perencanaan penggunaan lahan untuk mencapai lanskap yang berkelanjutan, dari perspektif lokal, perspektif kebijakan dan perspektif ilmiah. </w:t>
      </w:r>
    </w:p>
    <w:p w:rsidR="00AB7795" w:rsidRPr="006006E7" w:rsidRDefault="00AB7795" w:rsidP="00AC3847">
      <w:pPr>
        <w:numPr>
          <w:ilvl w:val="0"/>
          <w:numId w:val="14"/>
        </w:numPr>
        <w:autoSpaceDE w:val="0"/>
        <w:autoSpaceDN w:val="0"/>
        <w:adjustRightInd w:val="0"/>
        <w:spacing w:after="0" w:line="360" w:lineRule="auto"/>
        <w:ind w:left="709" w:hanging="425"/>
        <w:jc w:val="both"/>
        <w:rPr>
          <w:rFonts w:ascii="Book Antiqua" w:hAnsi="Book Antiqua" w:cs="Arial"/>
          <w:color w:val="000000"/>
        </w:rPr>
      </w:pPr>
      <w:r w:rsidRPr="006006E7">
        <w:rPr>
          <w:rFonts w:ascii="Book Antiqua" w:hAnsi="Book Antiqua" w:cs="Arial"/>
          <w:b/>
          <w:bCs/>
          <w:color w:val="000000"/>
        </w:rPr>
        <w:t>QU</w:t>
      </w:r>
      <w:r w:rsidRPr="004D7B36">
        <w:rPr>
          <w:rFonts w:ascii="Book Antiqua" w:hAnsi="Book Antiqua" w:cs="Arial"/>
          <w:b/>
          <w:bCs/>
          <w:color w:val="000000"/>
        </w:rPr>
        <w:t>`</w:t>
      </w:r>
      <w:r w:rsidRPr="006006E7">
        <w:rPr>
          <w:rFonts w:ascii="Book Antiqua" w:hAnsi="Book Antiqua" w:cs="Arial"/>
          <w:b/>
          <w:bCs/>
          <w:color w:val="000000"/>
        </w:rPr>
        <w:t xml:space="preserve">ES </w:t>
      </w:r>
      <w:r w:rsidRPr="006006E7">
        <w:rPr>
          <w:rFonts w:ascii="Book Antiqua" w:hAnsi="Book Antiqua" w:cs="Arial"/>
          <w:bCs/>
          <w:color w:val="000000"/>
        </w:rPr>
        <w:t>(</w:t>
      </w:r>
      <w:r w:rsidRPr="006006E7">
        <w:rPr>
          <w:rFonts w:ascii="Book Antiqua" w:hAnsi="Book Antiqua" w:cs="Arial"/>
          <w:bCs/>
          <w:i/>
          <w:color w:val="000000"/>
        </w:rPr>
        <w:t>Quantification of Environmental Services</w:t>
      </w:r>
      <w:r w:rsidRPr="004D7B36">
        <w:rPr>
          <w:rFonts w:ascii="Book Antiqua" w:hAnsi="Book Antiqua" w:cs="Arial"/>
          <w:bCs/>
          <w:color w:val="000000"/>
        </w:rPr>
        <w:t>)</w:t>
      </w:r>
      <w:r w:rsidRPr="006006E7">
        <w:rPr>
          <w:rFonts w:ascii="Book Antiqua" w:hAnsi="Book Antiqua" w:cs="Arial"/>
          <w:color w:val="000000"/>
        </w:rPr>
        <w:t>,</w:t>
      </w:r>
      <w:r w:rsidRPr="004D7B36">
        <w:rPr>
          <w:rFonts w:ascii="Book Antiqua" w:hAnsi="Book Antiqua" w:cs="Arial"/>
          <w:color w:val="000000"/>
        </w:rPr>
        <w:t xml:space="preserve"> </w:t>
      </w:r>
      <w:r w:rsidRPr="006006E7">
        <w:rPr>
          <w:rFonts w:ascii="Book Antiqua" w:hAnsi="Book Antiqua" w:cs="Arial"/>
          <w:color w:val="000000"/>
        </w:rPr>
        <w:t xml:space="preserve">mengkuantifikasi jasa lingkungan lanskap dari sisi mata pencaharian penyediaan dan pengembangan, penyimpanan karbon, fungsi hidrologis dan keanekaragaman hayati. </w:t>
      </w:r>
    </w:p>
    <w:p w:rsidR="00AB7795" w:rsidRPr="006006E7" w:rsidRDefault="00AB7795" w:rsidP="00AC3847">
      <w:pPr>
        <w:numPr>
          <w:ilvl w:val="0"/>
          <w:numId w:val="14"/>
        </w:numPr>
        <w:autoSpaceDE w:val="0"/>
        <w:autoSpaceDN w:val="0"/>
        <w:adjustRightInd w:val="0"/>
        <w:spacing w:after="0" w:line="360" w:lineRule="auto"/>
        <w:ind w:left="709" w:hanging="425"/>
        <w:jc w:val="both"/>
        <w:rPr>
          <w:rFonts w:ascii="Book Antiqua" w:hAnsi="Book Antiqua" w:cs="Arial"/>
          <w:color w:val="000000"/>
        </w:rPr>
      </w:pPr>
      <w:r w:rsidRPr="006006E7">
        <w:rPr>
          <w:rFonts w:ascii="Book Antiqua" w:hAnsi="Book Antiqua" w:cs="Arial"/>
          <w:b/>
          <w:bCs/>
          <w:color w:val="000000"/>
        </w:rPr>
        <w:t xml:space="preserve">TA </w:t>
      </w:r>
      <w:r w:rsidRPr="006006E7">
        <w:rPr>
          <w:rFonts w:ascii="Book Antiqua" w:hAnsi="Book Antiqua" w:cs="Arial"/>
          <w:bCs/>
          <w:color w:val="000000"/>
        </w:rPr>
        <w:t>(</w:t>
      </w:r>
      <w:r w:rsidRPr="006006E7">
        <w:rPr>
          <w:rFonts w:ascii="Book Antiqua" w:hAnsi="Book Antiqua" w:cs="Arial"/>
          <w:bCs/>
          <w:i/>
          <w:color w:val="000000"/>
        </w:rPr>
        <w:t>Trade-off Analysis</w:t>
      </w:r>
      <w:r w:rsidRPr="006006E7">
        <w:rPr>
          <w:rFonts w:ascii="Book Antiqua" w:hAnsi="Book Antiqua" w:cs="Arial"/>
          <w:bCs/>
          <w:color w:val="000000"/>
        </w:rPr>
        <w:t>)</w:t>
      </w:r>
      <w:r w:rsidRPr="006006E7">
        <w:rPr>
          <w:rFonts w:ascii="Book Antiqua" w:hAnsi="Book Antiqua" w:cs="Arial"/>
          <w:color w:val="000000"/>
        </w:rPr>
        <w:t xml:space="preserve">, menganalisis </w:t>
      </w:r>
      <w:r w:rsidRPr="006006E7">
        <w:rPr>
          <w:rFonts w:ascii="Book Antiqua" w:hAnsi="Book Antiqua" w:cs="Arial"/>
          <w:i/>
          <w:iCs/>
          <w:color w:val="000000"/>
        </w:rPr>
        <w:t xml:space="preserve">trade-off </w:t>
      </w:r>
      <w:r w:rsidRPr="006006E7">
        <w:rPr>
          <w:rFonts w:ascii="Book Antiqua" w:hAnsi="Book Antiqua" w:cs="Arial"/>
          <w:color w:val="000000"/>
        </w:rPr>
        <w:t xml:space="preserve">atau pertimbangan untung dan rugi antara pendapatan pedesaan, ekonomi regional dan ketahanan pangan dengan jasa lingkungan yang tersedia atau tidak tersedia dengan penggunaan lahan dan perubahan penggunaan lahan. </w:t>
      </w:r>
    </w:p>
    <w:p w:rsidR="00AB7795" w:rsidRPr="004D7B36" w:rsidRDefault="00AB7795" w:rsidP="00AC3847">
      <w:pPr>
        <w:numPr>
          <w:ilvl w:val="0"/>
          <w:numId w:val="14"/>
        </w:numPr>
        <w:autoSpaceDE w:val="0"/>
        <w:autoSpaceDN w:val="0"/>
        <w:adjustRightInd w:val="0"/>
        <w:spacing w:after="0" w:line="360" w:lineRule="auto"/>
        <w:ind w:left="709" w:hanging="425"/>
        <w:jc w:val="both"/>
        <w:rPr>
          <w:rFonts w:ascii="Book Antiqua" w:hAnsi="Book Antiqua" w:cs="Arial"/>
          <w:color w:val="000000"/>
        </w:rPr>
      </w:pPr>
      <w:r w:rsidRPr="006006E7">
        <w:rPr>
          <w:rFonts w:ascii="Book Antiqua" w:hAnsi="Book Antiqua" w:cs="Arial"/>
          <w:color w:val="000000"/>
        </w:rPr>
        <w:t xml:space="preserve"> </w:t>
      </w:r>
      <w:r w:rsidRPr="006006E7">
        <w:rPr>
          <w:rFonts w:ascii="Book Antiqua" w:hAnsi="Book Antiqua" w:cs="Arial"/>
          <w:b/>
          <w:bCs/>
          <w:color w:val="000000"/>
        </w:rPr>
        <w:t xml:space="preserve">SCIENDO </w:t>
      </w:r>
      <w:r w:rsidRPr="006006E7">
        <w:rPr>
          <w:rFonts w:ascii="Book Antiqua" w:hAnsi="Book Antiqua" w:cs="Arial"/>
          <w:bCs/>
          <w:color w:val="000000"/>
        </w:rPr>
        <w:t>(</w:t>
      </w:r>
      <w:r w:rsidRPr="006006E7">
        <w:rPr>
          <w:rFonts w:ascii="Book Antiqua" w:hAnsi="Book Antiqua" w:cs="Arial"/>
          <w:bCs/>
          <w:i/>
          <w:color w:val="000000"/>
        </w:rPr>
        <w:t>Scenario Development and Simulation</w:t>
      </w:r>
      <w:r w:rsidRPr="006006E7">
        <w:rPr>
          <w:rFonts w:ascii="Book Antiqua" w:hAnsi="Book Antiqua" w:cs="Arial"/>
          <w:bCs/>
          <w:color w:val="000000"/>
        </w:rPr>
        <w:t>)</w:t>
      </w:r>
      <w:r w:rsidRPr="006006E7">
        <w:rPr>
          <w:rFonts w:ascii="Book Antiqua" w:hAnsi="Book Antiqua" w:cs="Arial"/>
          <w:color w:val="000000"/>
        </w:rPr>
        <w:t>,</w:t>
      </w:r>
      <w:r w:rsidRPr="004D7B36">
        <w:rPr>
          <w:rFonts w:ascii="Book Antiqua" w:hAnsi="Book Antiqua" w:cs="Arial"/>
          <w:color w:val="000000"/>
        </w:rPr>
        <w:t xml:space="preserve"> </w:t>
      </w:r>
      <w:r w:rsidRPr="006006E7">
        <w:rPr>
          <w:rFonts w:ascii="Book Antiqua" w:hAnsi="Book Antiqua" w:cs="Arial"/>
          <w:color w:val="000000"/>
        </w:rPr>
        <w:t xml:space="preserve">mensimulasikan skenario perubahan penggunaan lahan berdasarkan faktor pemicu, intervensi dalam praktek pertanian atau silvikultur, perubahan dalam praktek yang berasosiasi dengan manajemen dalam penggunaan lahan yang stabil atau penutup yang dapat mengurangi hilangnya keanekaragaman hayati atau mempertahankan fungsi hidrologis yang dimungkinkan. </w:t>
      </w:r>
    </w:p>
    <w:p w:rsidR="00AB7795" w:rsidRPr="004D7B36" w:rsidRDefault="00AB7795" w:rsidP="00513034">
      <w:pPr>
        <w:autoSpaceDE w:val="0"/>
        <w:autoSpaceDN w:val="0"/>
        <w:adjustRightInd w:val="0"/>
        <w:spacing w:after="0" w:line="360" w:lineRule="auto"/>
        <w:jc w:val="both"/>
        <w:rPr>
          <w:rFonts w:ascii="Book Antiqua" w:hAnsi="Book Antiqua" w:cs="Arial"/>
          <w:color w:val="000000"/>
        </w:rPr>
      </w:pPr>
      <w:r w:rsidRPr="004D7B36">
        <w:rPr>
          <w:rFonts w:ascii="Book Antiqua" w:hAnsi="Book Antiqua" w:cs="Arial"/>
          <w:color w:val="000000"/>
        </w:rPr>
        <w:t>Analisis yang dilakukan dengan bantuan LUMENS, yaitu:</w:t>
      </w:r>
    </w:p>
    <w:p w:rsidR="00AB7795" w:rsidRPr="004D7B36" w:rsidRDefault="00AB7795" w:rsidP="00AC3847">
      <w:pPr>
        <w:numPr>
          <w:ilvl w:val="0"/>
          <w:numId w:val="15"/>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Identifikasi dan kuantifikasi perubahan sistem penggunaan lahan;</w:t>
      </w:r>
    </w:p>
    <w:p w:rsidR="00AB7795" w:rsidRPr="004D7B36" w:rsidRDefault="00AB7795" w:rsidP="00AC3847">
      <w:pPr>
        <w:numPr>
          <w:ilvl w:val="0"/>
          <w:numId w:val="15"/>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lastRenderedPageBreak/>
        <w:t>Menghitung besaran emisi akibat terjadinya perubahan sistem penggunaan lahan;</w:t>
      </w:r>
    </w:p>
    <w:p w:rsidR="00AB7795" w:rsidRPr="004D7B36" w:rsidRDefault="00AB7795" w:rsidP="00AC3847">
      <w:pPr>
        <w:numPr>
          <w:ilvl w:val="0"/>
          <w:numId w:val="15"/>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 xml:space="preserve">Menghitung nilai ekonomi dari terjadinya perubahan sistem penggunaan lahan; </w:t>
      </w:r>
    </w:p>
    <w:p w:rsidR="00AB7795" w:rsidRPr="004D7B36" w:rsidRDefault="00AB7795" w:rsidP="00AC3847">
      <w:pPr>
        <w:numPr>
          <w:ilvl w:val="0"/>
          <w:numId w:val="15"/>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Menyusun rencana pembangunan rendah emisi dengan pendekatan sistem</w:t>
      </w:r>
    </w:p>
    <w:p w:rsidR="00AB7795" w:rsidRPr="004D7B36" w:rsidRDefault="00AB7795" w:rsidP="00513034">
      <w:pPr>
        <w:autoSpaceDE w:val="0"/>
        <w:autoSpaceDN w:val="0"/>
        <w:adjustRightInd w:val="0"/>
        <w:spacing w:after="0" w:line="360" w:lineRule="auto"/>
        <w:jc w:val="both"/>
        <w:rPr>
          <w:rFonts w:ascii="Book Antiqua" w:hAnsi="Book Antiqua" w:cs="Arial"/>
          <w:color w:val="000000"/>
        </w:rPr>
      </w:pPr>
      <w:r w:rsidRPr="004D7B36">
        <w:rPr>
          <w:rFonts w:ascii="Book Antiqua" w:hAnsi="Book Antiqua" w:cs="Arial"/>
          <w:color w:val="000000"/>
        </w:rPr>
        <w:t>Data yang digunakan dalam aplikasi LUMENS, antara lain:</w:t>
      </w:r>
    </w:p>
    <w:p w:rsidR="00AB7795" w:rsidRPr="004D7B36" w:rsidRDefault="00AB7795" w:rsidP="00AC3847">
      <w:pPr>
        <w:numPr>
          <w:ilvl w:val="0"/>
          <w:numId w:val="16"/>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Data seri tutupan lahan Kabupaten Banjarnegara;</w:t>
      </w:r>
    </w:p>
    <w:p w:rsidR="00AB7795" w:rsidRPr="004D7B36" w:rsidRDefault="00AB7795" w:rsidP="00AC3847">
      <w:pPr>
        <w:numPr>
          <w:ilvl w:val="0"/>
          <w:numId w:val="16"/>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Data hasil survei primer lapangan;</w:t>
      </w:r>
    </w:p>
    <w:p w:rsidR="00AB7795" w:rsidRPr="004D7B36" w:rsidRDefault="00AB7795" w:rsidP="00AC3847">
      <w:pPr>
        <w:numPr>
          <w:ilvl w:val="0"/>
          <w:numId w:val="16"/>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Dokumen perencanaan daerah (RTRW, RPJMD, RPJP);</w:t>
      </w:r>
    </w:p>
    <w:p w:rsidR="00AB7795" w:rsidRPr="004D7B36" w:rsidRDefault="00AB7795" w:rsidP="00AC3847">
      <w:pPr>
        <w:numPr>
          <w:ilvl w:val="0"/>
          <w:numId w:val="16"/>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Rencana strategis SKPD sektor berbasis lahan;</w:t>
      </w:r>
    </w:p>
    <w:p w:rsidR="00AB7795" w:rsidRPr="004D7B36" w:rsidRDefault="00AB7795" w:rsidP="00AC3847">
      <w:pPr>
        <w:numPr>
          <w:ilvl w:val="0"/>
          <w:numId w:val="16"/>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Data statistik daerah (Kabupaten Dalam Angka);</w:t>
      </w:r>
    </w:p>
    <w:p w:rsidR="00AB7795" w:rsidRPr="004D7B36" w:rsidRDefault="00AB7795" w:rsidP="00513034">
      <w:pPr>
        <w:autoSpaceDE w:val="0"/>
        <w:autoSpaceDN w:val="0"/>
        <w:adjustRightInd w:val="0"/>
        <w:spacing w:after="0" w:line="360" w:lineRule="auto"/>
        <w:jc w:val="both"/>
        <w:rPr>
          <w:rFonts w:ascii="Book Antiqua" w:hAnsi="Book Antiqua" w:cs="Arial"/>
          <w:color w:val="000000"/>
        </w:rPr>
      </w:pPr>
      <w:r w:rsidRPr="004D7B36">
        <w:rPr>
          <w:rFonts w:ascii="Book Antiqua" w:hAnsi="Book Antiqua" w:cs="Arial"/>
          <w:color w:val="000000"/>
        </w:rPr>
        <w:t>Proses LUMENS, adalah dengan :</w:t>
      </w:r>
    </w:p>
    <w:p w:rsidR="00AB7795" w:rsidRPr="004D7B36"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Membangun unit perencanaan;</w:t>
      </w:r>
    </w:p>
    <w:p w:rsidR="00AB7795" w:rsidRPr="003F7BC2"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U</w:t>
      </w:r>
      <w:r w:rsidRPr="003F7BC2">
        <w:rPr>
          <w:rFonts w:ascii="Book Antiqua" w:hAnsi="Book Antiqua" w:cs="Arial"/>
          <w:color w:val="000000"/>
        </w:rPr>
        <w:t xml:space="preserve">nit perencanaan merefleksikan penggunaan lahan yang ada saat ini dan yang akan ada di masa datang dengan mempertimbangkan </w:t>
      </w:r>
      <w:r w:rsidRPr="004D7B36">
        <w:rPr>
          <w:rFonts w:ascii="Book Antiqua" w:hAnsi="Book Antiqua" w:cs="Arial"/>
          <w:color w:val="000000"/>
        </w:rPr>
        <w:t>daya dukung dan daya tamping lahan</w:t>
      </w:r>
      <w:r w:rsidRPr="003F7BC2">
        <w:rPr>
          <w:rFonts w:ascii="Book Antiqua" w:hAnsi="Book Antiqua" w:cs="Arial"/>
          <w:color w:val="000000"/>
        </w:rPr>
        <w:t xml:space="preserve">, kepemilikan lahan, sosial ekonomi dan karakter biofisik </w:t>
      </w:r>
    </w:p>
    <w:p w:rsidR="00AB7795" w:rsidRPr="004D7B36"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Menghitung emisi di masa lalu;</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Emisi dihitung dengan data aktivitas (perubahan tutupan lahan), menghitung cadangan karbon.</w:t>
      </w:r>
    </w:p>
    <w:p w:rsidR="00AB7795" w:rsidRPr="004D7B36"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Membangun skenario baseline;</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 xml:space="preserve">Berdasasarkan </w:t>
      </w:r>
      <w:r w:rsidRPr="004D7B36">
        <w:rPr>
          <w:rFonts w:ascii="Book Antiqua" w:hAnsi="Book Antiqua" w:cs="Arial"/>
          <w:i/>
          <w:color w:val="000000"/>
        </w:rPr>
        <w:t>historical</w:t>
      </w:r>
      <w:r w:rsidRPr="004D7B36">
        <w:rPr>
          <w:rFonts w:ascii="Book Antiqua" w:hAnsi="Book Antiqua" w:cs="Arial"/>
          <w:color w:val="000000"/>
        </w:rPr>
        <w:t xml:space="preserve"> atau </w:t>
      </w:r>
      <w:r w:rsidRPr="004D7B36">
        <w:rPr>
          <w:rFonts w:ascii="Book Antiqua" w:hAnsi="Book Antiqua" w:cs="Arial"/>
          <w:i/>
          <w:color w:val="000000"/>
        </w:rPr>
        <w:t>forward looking</w:t>
      </w:r>
      <w:r w:rsidRPr="004D7B36">
        <w:rPr>
          <w:rFonts w:ascii="Book Antiqua" w:hAnsi="Book Antiqua" w:cs="Arial"/>
          <w:color w:val="000000"/>
        </w:rPr>
        <w:t>.</w:t>
      </w:r>
    </w:p>
    <w:p w:rsidR="00AB7795" w:rsidRPr="004D7B36"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Membuat skenario mitigasi;</w:t>
      </w:r>
    </w:p>
    <w:p w:rsidR="00AB7795" w:rsidRPr="004D7B36"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Memilih skenario terbaik; dan</w:t>
      </w:r>
    </w:p>
    <w:p w:rsidR="00AB7795" w:rsidRDefault="00AB7795" w:rsidP="00AC3847">
      <w:pPr>
        <w:numPr>
          <w:ilvl w:val="0"/>
          <w:numId w:val="17"/>
        </w:numPr>
        <w:autoSpaceDE w:val="0"/>
        <w:autoSpaceDN w:val="0"/>
        <w:adjustRightInd w:val="0"/>
        <w:spacing w:after="0" w:line="360" w:lineRule="auto"/>
        <w:ind w:left="709" w:hanging="425"/>
        <w:jc w:val="both"/>
        <w:rPr>
          <w:rFonts w:ascii="Book Antiqua" w:hAnsi="Book Antiqua" w:cs="Arial"/>
          <w:color w:val="000000"/>
        </w:rPr>
      </w:pPr>
      <w:r w:rsidRPr="004D7B36">
        <w:rPr>
          <w:rFonts w:ascii="Book Antiqua" w:hAnsi="Book Antiqua" w:cs="Arial"/>
          <w:color w:val="000000"/>
        </w:rPr>
        <w:t>Memformulasikan rencana aksi;</w:t>
      </w:r>
    </w:p>
    <w:p w:rsidR="00513034" w:rsidRDefault="00513034" w:rsidP="00513034">
      <w:pPr>
        <w:autoSpaceDE w:val="0"/>
        <w:autoSpaceDN w:val="0"/>
        <w:adjustRightInd w:val="0"/>
        <w:spacing w:after="0" w:line="360" w:lineRule="auto"/>
        <w:jc w:val="both"/>
        <w:rPr>
          <w:rFonts w:ascii="Book Antiqua" w:hAnsi="Book Antiqua" w:cs="Arial"/>
          <w:color w:val="000000"/>
        </w:rPr>
      </w:pPr>
    </w:p>
    <w:p w:rsidR="00513034" w:rsidRDefault="00513034" w:rsidP="00513034">
      <w:pPr>
        <w:autoSpaceDE w:val="0"/>
        <w:autoSpaceDN w:val="0"/>
        <w:adjustRightInd w:val="0"/>
        <w:spacing w:after="0" w:line="360" w:lineRule="auto"/>
        <w:jc w:val="both"/>
        <w:rPr>
          <w:rFonts w:ascii="Book Antiqua" w:hAnsi="Book Antiqua" w:cs="Arial"/>
          <w:color w:val="000000"/>
        </w:rPr>
      </w:pPr>
    </w:p>
    <w:p w:rsidR="00AB7795" w:rsidRPr="000944FE" w:rsidRDefault="00513034" w:rsidP="00513034">
      <w:pPr>
        <w:pStyle w:val="A2SubBAB"/>
      </w:pPr>
      <w:bookmarkStart w:id="15" w:name="_Toc479258127"/>
      <w:r>
        <w:t xml:space="preserve">1.7. </w:t>
      </w:r>
      <w:r w:rsidR="00AB7795" w:rsidRPr="000944FE">
        <w:t>Proses Implementasi</w:t>
      </w:r>
      <w:bookmarkEnd w:id="15"/>
    </w:p>
    <w:p w:rsidR="00AB7795" w:rsidRPr="004D7B36" w:rsidRDefault="00AB7795" w:rsidP="00AB7795">
      <w:pPr>
        <w:autoSpaceDE w:val="0"/>
        <w:autoSpaceDN w:val="0"/>
        <w:adjustRightInd w:val="0"/>
        <w:spacing w:after="0" w:line="360" w:lineRule="auto"/>
        <w:ind w:firstLine="709"/>
        <w:jc w:val="both"/>
        <w:rPr>
          <w:rFonts w:ascii="Book Antiqua" w:hAnsi="Book Antiqua" w:cs="Arial"/>
          <w:color w:val="000000"/>
        </w:rPr>
      </w:pPr>
      <w:r w:rsidRPr="004D7B36">
        <w:rPr>
          <w:rFonts w:ascii="Book Antiqua" w:hAnsi="Book Antiqua" w:cs="Arial"/>
          <w:color w:val="000000"/>
        </w:rPr>
        <w:t>Secara umum tahapan dalam penyusunan Aksi Mitigasi GRK Kabupaten Banjarnegara ini terdiri dari beberapa langkah, yaitu :</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sz w:val="22"/>
          <w:szCs w:val="22"/>
        </w:rPr>
      </w:pPr>
      <w:r w:rsidRPr="004D7B36">
        <w:rPr>
          <w:rFonts w:ascii="Book Antiqua" w:hAnsi="Book Antiqua"/>
          <w:sz w:val="22"/>
          <w:szCs w:val="22"/>
        </w:rPr>
        <w:t>Pengumpulan Data Primer</w:t>
      </w:r>
    </w:p>
    <w:p w:rsidR="00AB7795" w:rsidRPr="004D7B36" w:rsidRDefault="00AB7795" w:rsidP="00AB7795">
      <w:pPr>
        <w:autoSpaceDE w:val="0"/>
        <w:autoSpaceDN w:val="0"/>
        <w:adjustRightInd w:val="0"/>
        <w:spacing w:after="0" w:line="360" w:lineRule="auto"/>
        <w:ind w:left="709"/>
        <w:jc w:val="both"/>
        <w:rPr>
          <w:rFonts w:ascii="Book Antiqua" w:hAnsi="Book Antiqua"/>
        </w:rPr>
      </w:pPr>
      <w:r w:rsidRPr="004D7B36">
        <w:rPr>
          <w:rFonts w:ascii="Book Antiqua" w:hAnsi="Book Antiqua"/>
        </w:rPr>
        <w:t xml:space="preserve">Data primer dilakukan dengan survei lapangan pada lokasi sampel yang mewakili masing-masing tutupan lahan untuk mengambil data yang dibutuhkan dalam perhitungan cadangan karbon dan keanekaragaman hayati di Kabupaten Banjarnegara. Survei lapangan dilakukan oleh Tim dari </w:t>
      </w:r>
      <w:r w:rsidRPr="006006E7">
        <w:rPr>
          <w:rFonts w:ascii="Book Antiqua" w:hAnsi="Book Antiqua" w:cs="Arial"/>
          <w:i/>
          <w:color w:val="000000"/>
        </w:rPr>
        <w:t>World Agroforestry Centre</w:t>
      </w:r>
      <w:r w:rsidRPr="006006E7">
        <w:rPr>
          <w:rFonts w:ascii="Book Antiqua" w:hAnsi="Book Antiqua" w:cs="Arial"/>
          <w:color w:val="000000"/>
        </w:rPr>
        <w:t xml:space="preserve"> (ICRAF)</w:t>
      </w:r>
      <w:r w:rsidRPr="004D7B36">
        <w:rPr>
          <w:rFonts w:ascii="Book Antiqua" w:hAnsi="Book Antiqua" w:cs="Arial"/>
          <w:color w:val="000000"/>
        </w:rPr>
        <w:t xml:space="preserve"> yang difasilitasi GIZ.</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sz w:val="22"/>
          <w:szCs w:val="22"/>
        </w:rPr>
      </w:pPr>
      <w:r w:rsidRPr="004D7B36">
        <w:rPr>
          <w:rFonts w:ascii="Book Antiqua" w:hAnsi="Book Antiqua"/>
          <w:sz w:val="22"/>
          <w:szCs w:val="22"/>
        </w:rPr>
        <w:t>Pengumpulan Data Sekunder</w:t>
      </w:r>
    </w:p>
    <w:p w:rsidR="00AB7795" w:rsidRPr="004D7B36" w:rsidRDefault="00AB7795" w:rsidP="00AB7795">
      <w:pPr>
        <w:autoSpaceDE w:val="0"/>
        <w:autoSpaceDN w:val="0"/>
        <w:adjustRightInd w:val="0"/>
        <w:spacing w:after="0" w:line="360" w:lineRule="auto"/>
        <w:ind w:left="709"/>
        <w:jc w:val="both"/>
        <w:rPr>
          <w:rFonts w:ascii="Book Antiqua" w:hAnsi="Book Antiqua"/>
        </w:rPr>
      </w:pPr>
      <w:r w:rsidRPr="004D7B36">
        <w:rPr>
          <w:rFonts w:ascii="Book Antiqua" w:hAnsi="Book Antiqua"/>
        </w:rPr>
        <w:lastRenderedPageBreak/>
        <w:t xml:space="preserve">Data sekunder digunakan sebagai dasar untuk membuat profil wilayah dan pemetaan kondisi perubahan tutupan lahan yang terjadi. </w:t>
      </w:r>
    </w:p>
    <w:p w:rsidR="00AB7795" w:rsidRPr="004D7B36" w:rsidRDefault="00AB7795" w:rsidP="00AB7795">
      <w:pPr>
        <w:autoSpaceDE w:val="0"/>
        <w:autoSpaceDN w:val="0"/>
        <w:adjustRightInd w:val="0"/>
        <w:spacing w:after="0" w:line="360" w:lineRule="auto"/>
        <w:ind w:left="709"/>
        <w:jc w:val="both"/>
        <w:rPr>
          <w:rFonts w:ascii="Book Antiqua" w:hAnsi="Book Antiqua"/>
        </w:rPr>
      </w:pPr>
      <w:r w:rsidRPr="004D7B36">
        <w:rPr>
          <w:rFonts w:ascii="Book Antiqua" w:hAnsi="Book Antiqua"/>
        </w:rPr>
        <w:t>Data tutupan lahan yang digunakan adalah :</w:t>
      </w:r>
    </w:p>
    <w:p w:rsidR="00AB7795" w:rsidRPr="004D7B36" w:rsidRDefault="00AB7795" w:rsidP="00AC3847">
      <w:pPr>
        <w:numPr>
          <w:ilvl w:val="0"/>
          <w:numId w:val="13"/>
        </w:numPr>
        <w:autoSpaceDE w:val="0"/>
        <w:autoSpaceDN w:val="0"/>
        <w:adjustRightInd w:val="0"/>
        <w:spacing w:after="0" w:line="360" w:lineRule="auto"/>
        <w:ind w:left="1276" w:hanging="425"/>
        <w:jc w:val="both"/>
        <w:rPr>
          <w:rFonts w:ascii="Book Antiqua" w:hAnsi="Book Antiqua" w:cs="Arial"/>
          <w:color w:val="000000"/>
        </w:rPr>
      </w:pPr>
      <w:r w:rsidRPr="004D7B36">
        <w:rPr>
          <w:rFonts w:ascii="Book Antiqua" w:hAnsi="Book Antiqua" w:cs="Arial"/>
          <w:color w:val="000000"/>
        </w:rPr>
        <w:t>Tutupan Lahan Kabupaten Banjarnegara Tahun 1900;</w:t>
      </w:r>
    </w:p>
    <w:p w:rsidR="00AB7795" w:rsidRPr="004D7B36" w:rsidRDefault="00AB7795" w:rsidP="00AC3847">
      <w:pPr>
        <w:numPr>
          <w:ilvl w:val="0"/>
          <w:numId w:val="13"/>
        </w:numPr>
        <w:autoSpaceDE w:val="0"/>
        <w:autoSpaceDN w:val="0"/>
        <w:adjustRightInd w:val="0"/>
        <w:spacing w:after="0" w:line="360" w:lineRule="auto"/>
        <w:ind w:left="1276" w:hanging="425"/>
        <w:jc w:val="both"/>
        <w:rPr>
          <w:rFonts w:ascii="Book Antiqua" w:hAnsi="Book Antiqua" w:cs="Arial"/>
          <w:color w:val="000000"/>
        </w:rPr>
      </w:pPr>
      <w:r w:rsidRPr="004D7B36">
        <w:rPr>
          <w:rFonts w:ascii="Book Antiqua" w:hAnsi="Book Antiqua" w:cs="Arial"/>
          <w:color w:val="000000"/>
        </w:rPr>
        <w:t>Tutupan Lahan Kabupaten Banjarnegara Tahun 2000;</w:t>
      </w:r>
    </w:p>
    <w:p w:rsidR="00AB7795" w:rsidRPr="004D7B36" w:rsidRDefault="00AB7795" w:rsidP="00AC3847">
      <w:pPr>
        <w:numPr>
          <w:ilvl w:val="0"/>
          <w:numId w:val="13"/>
        </w:numPr>
        <w:autoSpaceDE w:val="0"/>
        <w:autoSpaceDN w:val="0"/>
        <w:adjustRightInd w:val="0"/>
        <w:spacing w:after="0" w:line="360" w:lineRule="auto"/>
        <w:ind w:left="1276" w:hanging="425"/>
        <w:jc w:val="both"/>
        <w:rPr>
          <w:rFonts w:ascii="Book Antiqua" w:hAnsi="Book Antiqua" w:cs="Arial"/>
          <w:color w:val="000000"/>
        </w:rPr>
      </w:pPr>
      <w:r w:rsidRPr="004D7B36">
        <w:rPr>
          <w:rFonts w:ascii="Book Antiqua" w:hAnsi="Book Antiqua" w:cs="Arial"/>
          <w:color w:val="000000"/>
        </w:rPr>
        <w:t>Tutupan Lahan Kabupaten Banjarnegara Tahun 2005;</w:t>
      </w:r>
    </w:p>
    <w:p w:rsidR="00AB7795" w:rsidRPr="004D7B36" w:rsidRDefault="00AB7795" w:rsidP="00AC3847">
      <w:pPr>
        <w:numPr>
          <w:ilvl w:val="0"/>
          <w:numId w:val="13"/>
        </w:numPr>
        <w:autoSpaceDE w:val="0"/>
        <w:autoSpaceDN w:val="0"/>
        <w:adjustRightInd w:val="0"/>
        <w:spacing w:after="0" w:line="360" w:lineRule="auto"/>
        <w:ind w:left="1276" w:hanging="425"/>
        <w:jc w:val="both"/>
        <w:rPr>
          <w:rFonts w:ascii="Book Antiqua" w:hAnsi="Book Antiqua" w:cs="Arial"/>
          <w:color w:val="000000"/>
        </w:rPr>
      </w:pPr>
      <w:r w:rsidRPr="004D7B36">
        <w:rPr>
          <w:rFonts w:ascii="Book Antiqua" w:hAnsi="Book Antiqua" w:cs="Arial"/>
          <w:color w:val="000000"/>
        </w:rPr>
        <w:t>Tutupan Lahan Kabupaten Banjarnegara Tahun 2010; dan</w:t>
      </w:r>
    </w:p>
    <w:p w:rsidR="00AB7795" w:rsidRPr="004D7B36" w:rsidRDefault="00AB7795" w:rsidP="00AC3847">
      <w:pPr>
        <w:numPr>
          <w:ilvl w:val="0"/>
          <w:numId w:val="13"/>
        </w:numPr>
        <w:autoSpaceDE w:val="0"/>
        <w:autoSpaceDN w:val="0"/>
        <w:adjustRightInd w:val="0"/>
        <w:spacing w:after="0" w:line="360" w:lineRule="auto"/>
        <w:ind w:left="1276" w:hanging="425"/>
        <w:jc w:val="both"/>
        <w:rPr>
          <w:rFonts w:ascii="Book Antiqua" w:hAnsi="Book Antiqua" w:cs="Arial"/>
          <w:color w:val="000000"/>
        </w:rPr>
      </w:pPr>
      <w:r w:rsidRPr="004D7B36">
        <w:rPr>
          <w:rFonts w:ascii="Book Antiqua" w:hAnsi="Book Antiqua" w:cs="Arial"/>
          <w:color w:val="000000"/>
        </w:rPr>
        <w:t>Tutupan Lahan Kabupaten Banjarnegara Tahun 2014;</w:t>
      </w:r>
    </w:p>
    <w:p w:rsidR="00AB7795" w:rsidRPr="004D7B36" w:rsidRDefault="00AB7795" w:rsidP="00AB7795">
      <w:pPr>
        <w:autoSpaceDE w:val="0"/>
        <w:autoSpaceDN w:val="0"/>
        <w:adjustRightInd w:val="0"/>
        <w:spacing w:after="0" w:line="360" w:lineRule="auto"/>
        <w:ind w:left="709"/>
        <w:jc w:val="both"/>
        <w:rPr>
          <w:rFonts w:ascii="Book Antiqua" w:hAnsi="Book Antiqua"/>
        </w:rPr>
      </w:pPr>
      <w:r w:rsidRPr="004D7B36">
        <w:rPr>
          <w:rFonts w:ascii="Book Antiqua" w:hAnsi="Book Antiqua"/>
        </w:rPr>
        <w:t xml:space="preserve">Data sekunder lain adalah rencana pembangunan daerah yang menjadi </w:t>
      </w:r>
      <w:r w:rsidRPr="00A65A27">
        <w:rPr>
          <w:rFonts w:ascii="Book Antiqua" w:hAnsi="Book Antiqua" w:cs="Arial"/>
          <w:color w:val="000000"/>
        </w:rPr>
        <w:t>kebijakan</w:t>
      </w:r>
      <w:r w:rsidRPr="004D7B36">
        <w:rPr>
          <w:rFonts w:ascii="Book Antiqua" w:hAnsi="Book Antiqua"/>
        </w:rPr>
        <w:t xml:space="preserve"> pembangunan dan arahan pemanfaatan lahan yang secara langsung maupun tidak langsung akan mempengaruhi tutupan lahan yang terjadi. Dokumen perencanaan daerah ini antara lain; RTRW Kabupaten, RPJMD, RPJP dan Rencana Strategis dari masing-masing SKPD yang menangani sektor berbasis lahan. </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sz w:val="22"/>
          <w:szCs w:val="22"/>
        </w:rPr>
      </w:pPr>
      <w:r w:rsidRPr="004D7B36">
        <w:rPr>
          <w:rFonts w:ascii="Book Antiqua" w:hAnsi="Book Antiqua"/>
          <w:sz w:val="22"/>
          <w:szCs w:val="22"/>
        </w:rPr>
        <w:t>Pendalaman data dan informasi</w:t>
      </w:r>
    </w:p>
    <w:p w:rsidR="00AB7795" w:rsidRPr="004D7B36" w:rsidRDefault="00AB7795" w:rsidP="00AB7795">
      <w:pPr>
        <w:autoSpaceDE w:val="0"/>
        <w:autoSpaceDN w:val="0"/>
        <w:adjustRightInd w:val="0"/>
        <w:spacing w:after="0" w:line="360" w:lineRule="auto"/>
        <w:ind w:left="709"/>
        <w:jc w:val="both"/>
        <w:rPr>
          <w:rFonts w:ascii="Book Antiqua" w:hAnsi="Book Antiqua"/>
        </w:rPr>
      </w:pPr>
      <w:r w:rsidRPr="00A65A27">
        <w:rPr>
          <w:rFonts w:ascii="Book Antiqua" w:hAnsi="Book Antiqua" w:cs="Arial"/>
          <w:color w:val="000000"/>
        </w:rPr>
        <w:t>Data</w:t>
      </w:r>
      <w:r w:rsidRPr="004D7B36">
        <w:rPr>
          <w:rFonts w:ascii="Book Antiqua" w:hAnsi="Book Antiqua"/>
        </w:rPr>
        <w:t xml:space="preserve"> sekunder yang telah diperoleh, akan dilakukan verifikasi lanjutan, pengecekan silang data  dengan melaksanakan pertemuan dan rapat koordinasi anggota Pokja yang dikoordinasikan oleh Bappeda Kabupaten Banjarnegara selaku pengelola kegiatan di tingkat kabupaten.</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sz w:val="22"/>
          <w:szCs w:val="22"/>
          <w:lang w:val="id-ID"/>
        </w:rPr>
      </w:pPr>
      <w:r w:rsidRPr="004D7B36">
        <w:rPr>
          <w:rFonts w:ascii="Book Antiqua" w:hAnsi="Book Antiqua"/>
          <w:i/>
          <w:sz w:val="22"/>
          <w:szCs w:val="22"/>
          <w:lang w:val="id-ID"/>
        </w:rPr>
        <w:t xml:space="preserve">Focus Group Discussion </w:t>
      </w:r>
      <w:r w:rsidRPr="004D7B36">
        <w:rPr>
          <w:rFonts w:ascii="Book Antiqua" w:hAnsi="Book Antiqua"/>
          <w:sz w:val="22"/>
          <w:szCs w:val="22"/>
          <w:lang w:val="id-ID"/>
        </w:rPr>
        <w:t>(</w:t>
      </w:r>
      <w:r w:rsidRPr="00A65A27">
        <w:rPr>
          <w:rFonts w:ascii="Book Antiqua" w:hAnsi="Book Antiqua"/>
          <w:sz w:val="22"/>
          <w:szCs w:val="22"/>
        </w:rPr>
        <w:t>FGD</w:t>
      </w:r>
      <w:r w:rsidRPr="004D7B36">
        <w:rPr>
          <w:rFonts w:ascii="Book Antiqua" w:hAnsi="Book Antiqua"/>
          <w:sz w:val="22"/>
          <w:szCs w:val="22"/>
          <w:lang w:val="id-ID"/>
        </w:rPr>
        <w:t xml:space="preserve">) </w:t>
      </w:r>
    </w:p>
    <w:p w:rsidR="00AB7795" w:rsidRDefault="00AB7795" w:rsidP="00AB7795">
      <w:pPr>
        <w:autoSpaceDE w:val="0"/>
        <w:autoSpaceDN w:val="0"/>
        <w:adjustRightInd w:val="0"/>
        <w:spacing w:after="0" w:line="360" w:lineRule="auto"/>
        <w:ind w:left="709"/>
        <w:jc w:val="both"/>
        <w:rPr>
          <w:rFonts w:ascii="Book Antiqua" w:hAnsi="Book Antiqua"/>
        </w:rPr>
      </w:pPr>
      <w:r w:rsidRPr="00A65A27">
        <w:rPr>
          <w:rFonts w:ascii="Book Antiqua" w:hAnsi="Book Antiqua" w:cs="Arial"/>
          <w:color w:val="000000"/>
        </w:rPr>
        <w:t>FGD</w:t>
      </w:r>
      <w:r w:rsidRPr="004D7B36">
        <w:rPr>
          <w:rFonts w:ascii="Book Antiqua" w:hAnsi="Book Antiqua"/>
        </w:rPr>
        <w:t xml:space="preserve"> dilakukan</w:t>
      </w:r>
      <w:r w:rsidRPr="004D7B36">
        <w:rPr>
          <w:rFonts w:ascii="Book Antiqua" w:hAnsi="Book Antiqua"/>
          <w:i/>
        </w:rPr>
        <w:t xml:space="preserve"> </w:t>
      </w:r>
      <w:r w:rsidRPr="004D7B36">
        <w:rPr>
          <w:rFonts w:ascii="Book Antiqua" w:hAnsi="Book Antiqua"/>
        </w:rPr>
        <w:t xml:space="preserve">oleh Pokja dan Tim Teknis dengan pendampingan dati Tim ICRAF serta GIZ untuk pembahasan isu lingkungan dan kebijakan di tingkat kabupaten serta merumuskan alternatif keputusan dan kesepakatan sebagai dasar dalam proses penyusunan aksi mitigasi GRK. </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cs="Arial"/>
          <w:color w:val="000000"/>
          <w:sz w:val="22"/>
          <w:szCs w:val="22"/>
        </w:rPr>
      </w:pPr>
      <w:r w:rsidRPr="00A65A27">
        <w:rPr>
          <w:rFonts w:ascii="Book Antiqua" w:hAnsi="Book Antiqua"/>
          <w:sz w:val="22"/>
          <w:szCs w:val="22"/>
        </w:rPr>
        <w:t>Pelatihan</w:t>
      </w:r>
      <w:r w:rsidRPr="004D7B36">
        <w:rPr>
          <w:rFonts w:ascii="Book Antiqua" w:hAnsi="Book Antiqua" w:cs="Arial"/>
          <w:color w:val="000000"/>
          <w:sz w:val="22"/>
          <w:szCs w:val="22"/>
        </w:rPr>
        <w:t xml:space="preserve"> LUMENS.</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 xml:space="preserve">Perumusan kebijakan daerah </w:t>
      </w:r>
      <w:r w:rsidRPr="006006E7">
        <w:rPr>
          <w:rFonts w:ascii="Book Antiqua" w:hAnsi="Book Antiqua" w:cs="Arial"/>
          <w:color w:val="000000"/>
        </w:rPr>
        <w:t xml:space="preserve">dirancang untuk mendukung </w:t>
      </w:r>
      <w:r w:rsidRPr="004D7B36">
        <w:rPr>
          <w:rFonts w:ascii="Book Antiqua" w:hAnsi="Book Antiqua" w:cs="Arial"/>
          <w:color w:val="000000"/>
        </w:rPr>
        <w:t xml:space="preserve">gerakan nasional penurunan GRK, di sisi lain data informasi, sumber daya dan </w:t>
      </w:r>
      <w:r w:rsidRPr="006006E7">
        <w:rPr>
          <w:rFonts w:ascii="Book Antiqua" w:hAnsi="Book Antiqua" w:cs="Arial"/>
          <w:color w:val="000000"/>
        </w:rPr>
        <w:t xml:space="preserve">kapasitas teknis </w:t>
      </w:r>
      <w:r w:rsidRPr="004D7B36">
        <w:rPr>
          <w:rFonts w:ascii="Book Antiqua" w:hAnsi="Book Antiqua" w:cs="Arial"/>
          <w:color w:val="000000"/>
        </w:rPr>
        <w:t xml:space="preserve">yang ada di kabupaten </w:t>
      </w:r>
      <w:r w:rsidRPr="006006E7">
        <w:rPr>
          <w:rFonts w:ascii="Book Antiqua" w:hAnsi="Book Antiqua" w:cs="Arial"/>
          <w:color w:val="000000"/>
        </w:rPr>
        <w:t xml:space="preserve">masih </w:t>
      </w:r>
      <w:r w:rsidRPr="004D7B36">
        <w:rPr>
          <w:rFonts w:ascii="Book Antiqua" w:hAnsi="Book Antiqua" w:cs="Arial"/>
          <w:color w:val="000000"/>
        </w:rPr>
        <w:t xml:space="preserve">sangat </w:t>
      </w:r>
      <w:r w:rsidRPr="006006E7">
        <w:rPr>
          <w:rFonts w:ascii="Book Antiqua" w:hAnsi="Book Antiqua" w:cs="Arial"/>
          <w:color w:val="000000"/>
        </w:rPr>
        <w:t xml:space="preserve">terbatas </w:t>
      </w:r>
      <w:r w:rsidRPr="004D7B36">
        <w:rPr>
          <w:rFonts w:ascii="Book Antiqua" w:hAnsi="Book Antiqua" w:cs="Arial"/>
          <w:color w:val="000000"/>
        </w:rPr>
        <w:t>sehingga diperlukan alat bantu dalam proses analisis untuk menghasilkan alternative dan rekomendasi pembangunan rendah emisi.</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cs="Arial"/>
          <w:color w:val="000000"/>
          <w:sz w:val="22"/>
          <w:szCs w:val="22"/>
        </w:rPr>
      </w:pPr>
      <w:r w:rsidRPr="00A65A27">
        <w:rPr>
          <w:rFonts w:ascii="Book Antiqua" w:hAnsi="Book Antiqua"/>
          <w:sz w:val="22"/>
          <w:szCs w:val="22"/>
        </w:rPr>
        <w:t>Proses</w:t>
      </w:r>
      <w:r w:rsidRPr="004D7B36">
        <w:rPr>
          <w:rFonts w:ascii="Book Antiqua" w:hAnsi="Book Antiqua" w:cs="Arial"/>
          <w:color w:val="000000"/>
          <w:sz w:val="22"/>
          <w:szCs w:val="22"/>
        </w:rPr>
        <w:t xml:space="preserve"> Analisis</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Dengan menggunakan software LUMENS, dari data tutupan lahan dan data hasil survey lapangan dihitung besaran emisi dan sequestrasi akibat terjadinya perubahan tutupan lahan yang ada di Kabupaten Banjarnegara menurut pola ruang dan admistrasi kecamatan.</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lastRenderedPageBreak/>
        <w:t>Selain besaran emisi dan sequestrasi, analisis LUMENS juga menghitung nila ekonomi yang dapat diperoleh dengan adanya perubahan lahan yang terjadi.</w:t>
      </w:r>
    </w:p>
    <w:p w:rsidR="00AB7795" w:rsidRPr="004D7B36"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cs="Arial"/>
          <w:color w:val="000000"/>
          <w:sz w:val="22"/>
          <w:szCs w:val="22"/>
        </w:rPr>
      </w:pPr>
      <w:r w:rsidRPr="00A65A27">
        <w:rPr>
          <w:rFonts w:ascii="Book Antiqua" w:hAnsi="Book Antiqua"/>
          <w:sz w:val="22"/>
          <w:szCs w:val="22"/>
        </w:rPr>
        <w:t>Menyusun</w:t>
      </w:r>
      <w:r w:rsidRPr="004D7B36">
        <w:rPr>
          <w:rFonts w:ascii="Book Antiqua" w:hAnsi="Book Antiqua" w:cs="Arial"/>
          <w:color w:val="000000"/>
          <w:sz w:val="22"/>
          <w:szCs w:val="22"/>
        </w:rPr>
        <w:t xml:space="preserve"> Skenario Aksi Mitigasi GRK.</w:t>
      </w:r>
    </w:p>
    <w:p w:rsidR="00AB7795" w:rsidRPr="004D7B36" w:rsidRDefault="00AB7795" w:rsidP="00AB7795">
      <w:pPr>
        <w:autoSpaceDE w:val="0"/>
        <w:autoSpaceDN w:val="0"/>
        <w:adjustRightInd w:val="0"/>
        <w:spacing w:after="0" w:line="360" w:lineRule="auto"/>
        <w:ind w:left="709"/>
        <w:jc w:val="both"/>
        <w:rPr>
          <w:rFonts w:ascii="Book Antiqua" w:hAnsi="Book Antiqua" w:cs="Arial"/>
          <w:color w:val="000000"/>
        </w:rPr>
      </w:pPr>
      <w:r w:rsidRPr="004D7B36">
        <w:rPr>
          <w:rFonts w:ascii="Book Antiqua" w:hAnsi="Book Antiqua" w:cs="Arial"/>
          <w:color w:val="000000"/>
        </w:rPr>
        <w:t>Hasil analisis perhitungan emisi dan sequestrasi menjadi dasar menyusun data base dan skenario aksi mitigasi untuk menurunkan emisi GRK.</w:t>
      </w:r>
    </w:p>
    <w:p w:rsidR="00AB7795" w:rsidRDefault="00AB7795" w:rsidP="00AC3847">
      <w:pPr>
        <w:pStyle w:val="ColorfulList-Accent11"/>
        <w:widowControl w:val="0"/>
        <w:numPr>
          <w:ilvl w:val="1"/>
          <w:numId w:val="9"/>
        </w:numPr>
        <w:autoSpaceDE w:val="0"/>
        <w:autoSpaceDN w:val="0"/>
        <w:adjustRightInd w:val="0"/>
        <w:spacing w:line="360" w:lineRule="auto"/>
        <w:ind w:left="709" w:hanging="425"/>
        <w:jc w:val="both"/>
        <w:rPr>
          <w:rFonts w:ascii="Book Antiqua" w:hAnsi="Book Antiqua" w:cs="Arial"/>
          <w:color w:val="000000"/>
          <w:sz w:val="22"/>
          <w:szCs w:val="22"/>
        </w:rPr>
      </w:pPr>
      <w:r w:rsidRPr="00A65A27">
        <w:rPr>
          <w:rFonts w:ascii="Book Antiqua" w:hAnsi="Book Antiqua"/>
          <w:sz w:val="22"/>
          <w:szCs w:val="22"/>
        </w:rPr>
        <w:t>Rekomendasi</w:t>
      </w:r>
      <w:r w:rsidRPr="004D7B36">
        <w:rPr>
          <w:rFonts w:ascii="Book Antiqua" w:hAnsi="Book Antiqua" w:cs="Arial"/>
          <w:color w:val="000000"/>
          <w:sz w:val="22"/>
          <w:szCs w:val="22"/>
        </w:rPr>
        <w:t xml:space="preserve"> Program dan Kegiatan Pembangunan Ekonomi Hijau dalam Rencana Pembangunan Daerah</w:t>
      </w:r>
    </w:p>
    <w:p w:rsidR="00AB7795" w:rsidRPr="004D7B36" w:rsidRDefault="00AB7795" w:rsidP="00AB7795">
      <w:pPr>
        <w:pStyle w:val="ColorfulList-Accent11"/>
        <w:widowControl w:val="0"/>
        <w:autoSpaceDE w:val="0"/>
        <w:autoSpaceDN w:val="0"/>
        <w:adjustRightInd w:val="0"/>
        <w:spacing w:line="360" w:lineRule="auto"/>
        <w:ind w:left="709"/>
        <w:jc w:val="both"/>
        <w:rPr>
          <w:rFonts w:ascii="Book Antiqua" w:hAnsi="Book Antiqua" w:cs="Arial"/>
          <w:color w:val="000000"/>
          <w:sz w:val="22"/>
          <w:szCs w:val="22"/>
        </w:rPr>
      </w:pPr>
    </w:p>
    <w:p w:rsidR="00AB7795" w:rsidRPr="006006E7" w:rsidRDefault="00AB7795" w:rsidP="00AB7795">
      <w:pPr>
        <w:autoSpaceDE w:val="0"/>
        <w:autoSpaceDN w:val="0"/>
        <w:adjustRightInd w:val="0"/>
        <w:spacing w:after="0" w:line="240" w:lineRule="auto"/>
        <w:ind w:left="1276"/>
        <w:jc w:val="both"/>
        <w:rPr>
          <w:rFonts w:ascii="Book Antiqua" w:hAnsi="Book Antiqua" w:cs="Arial"/>
          <w:color w:val="000000"/>
          <w:sz w:val="24"/>
          <w:szCs w:val="24"/>
        </w:rPr>
      </w:pPr>
    </w:p>
    <w:p w:rsidR="00AB7795" w:rsidRDefault="00AB7795" w:rsidP="009949D3">
      <w:pPr>
        <w:pStyle w:val="A1BAB"/>
        <w:rPr>
          <w:color w:val="ED7D31" w:themeColor="accent2"/>
        </w:rPr>
      </w:pPr>
    </w:p>
    <w:p w:rsidR="00513034" w:rsidRDefault="00513034" w:rsidP="009949D3">
      <w:pPr>
        <w:pStyle w:val="A1BAB"/>
        <w:rPr>
          <w:color w:val="ED7D31" w:themeColor="accent2"/>
        </w:rPr>
      </w:pPr>
    </w:p>
    <w:p w:rsidR="00513034" w:rsidRDefault="00513034" w:rsidP="009949D3">
      <w:pPr>
        <w:pStyle w:val="A1BAB"/>
        <w:rPr>
          <w:color w:val="ED7D31" w:themeColor="accent2"/>
        </w:rPr>
      </w:pPr>
    </w:p>
    <w:p w:rsidR="00DD32B5" w:rsidRDefault="00DD32B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B52415" w:rsidRDefault="00B52415" w:rsidP="009949D3">
      <w:pPr>
        <w:pStyle w:val="A1BAB"/>
        <w:rPr>
          <w:color w:val="ED7D31" w:themeColor="accent2"/>
        </w:rPr>
      </w:pPr>
    </w:p>
    <w:p w:rsidR="00513034" w:rsidRDefault="00513034" w:rsidP="009949D3">
      <w:pPr>
        <w:pStyle w:val="A1BAB"/>
        <w:rPr>
          <w:color w:val="ED7D31" w:themeColor="accent2"/>
        </w:rPr>
      </w:pPr>
    </w:p>
    <w:p w:rsidR="00513034" w:rsidRDefault="00513034" w:rsidP="009949D3">
      <w:pPr>
        <w:pStyle w:val="A1BAB"/>
        <w:rPr>
          <w:color w:val="ED7D31" w:themeColor="accent2"/>
        </w:rPr>
      </w:pPr>
    </w:p>
    <w:p w:rsidR="00DD32B5" w:rsidRPr="00DD32B5" w:rsidRDefault="00DD32B5" w:rsidP="00DD32B5">
      <w:pPr>
        <w:pStyle w:val="A1BAB"/>
      </w:pPr>
      <w:bookmarkStart w:id="16" w:name="_Toc479258128"/>
      <w:r w:rsidRPr="00DD32B5">
        <w:lastRenderedPageBreak/>
        <w:t>BAB II</w:t>
      </w:r>
      <w:r>
        <w:t xml:space="preserve">. </w:t>
      </w:r>
      <w:r w:rsidRPr="00DD32B5">
        <w:t>PROFIL DAERAH</w:t>
      </w:r>
      <w:bookmarkEnd w:id="16"/>
    </w:p>
    <w:p w:rsidR="00DD32B5" w:rsidRPr="003E3680" w:rsidRDefault="00DD32B5" w:rsidP="00DD32B5">
      <w:pPr>
        <w:widowControl w:val="0"/>
        <w:tabs>
          <w:tab w:val="left" w:pos="709"/>
        </w:tabs>
        <w:autoSpaceDE w:val="0"/>
        <w:autoSpaceDN w:val="0"/>
        <w:adjustRightInd w:val="0"/>
        <w:spacing w:after="0" w:line="360" w:lineRule="auto"/>
        <w:ind w:left="709"/>
        <w:jc w:val="both"/>
        <w:rPr>
          <w:rFonts w:ascii="Book Antiqua" w:hAnsi="Book Antiqua"/>
          <w:b/>
          <w:sz w:val="24"/>
          <w:szCs w:val="24"/>
        </w:rPr>
      </w:pPr>
    </w:p>
    <w:p w:rsidR="00DD32B5" w:rsidRDefault="00350CC3" w:rsidP="00DD32B5">
      <w:pPr>
        <w:pStyle w:val="A2SubBAB"/>
      </w:pPr>
      <w:bookmarkStart w:id="17" w:name="_Toc479258129"/>
      <w:r>
        <w:t>2</w:t>
      </w:r>
      <w:r w:rsidR="00DD32B5">
        <w:t xml:space="preserve">.1. </w:t>
      </w:r>
      <w:r w:rsidR="00DD32B5" w:rsidRPr="00DD32B5">
        <w:t>P</w:t>
      </w:r>
      <w:r w:rsidR="00DD32B5">
        <w:t>rofil dan Karakteristik Daerah</w:t>
      </w:r>
      <w:bookmarkEnd w:id="17"/>
    </w:p>
    <w:p w:rsidR="00DD32B5" w:rsidRPr="003E3680" w:rsidRDefault="00DD32B5" w:rsidP="00DD32B5">
      <w:pPr>
        <w:spacing w:after="0" w:line="360" w:lineRule="auto"/>
        <w:ind w:firstLine="709"/>
        <w:jc w:val="both"/>
        <w:rPr>
          <w:rFonts w:ascii="Book Antiqua" w:hAnsi="Book Antiqua"/>
        </w:rPr>
      </w:pPr>
      <w:r w:rsidRPr="003E3680">
        <w:rPr>
          <w:rFonts w:ascii="Book Antiqua" w:hAnsi="Book Antiqua"/>
        </w:rPr>
        <w:t>Kabupaten Banjarnegara terletak antara 7</w:t>
      </w:r>
      <w:r w:rsidRPr="003E3680">
        <w:rPr>
          <w:rFonts w:ascii="Book Antiqua"/>
        </w:rPr>
        <w:t>⁰</w:t>
      </w:r>
      <w:r w:rsidRPr="003E3680">
        <w:rPr>
          <w:rFonts w:ascii="Book Antiqua" w:hAnsi="Book Antiqua"/>
        </w:rPr>
        <w:t>12’ – 7</w:t>
      </w:r>
      <w:r w:rsidRPr="003E3680">
        <w:rPr>
          <w:rFonts w:ascii="Book Antiqua"/>
        </w:rPr>
        <w:t>⁰</w:t>
      </w:r>
      <w:r w:rsidRPr="003E3680">
        <w:rPr>
          <w:rFonts w:ascii="Book Antiqua" w:hAnsi="Book Antiqua"/>
        </w:rPr>
        <w:t>31’ Lintang Selatan dan 109</w:t>
      </w:r>
      <w:r w:rsidRPr="003E3680">
        <w:rPr>
          <w:rFonts w:ascii="Book Antiqua"/>
        </w:rPr>
        <w:t>⁰</w:t>
      </w:r>
      <w:r w:rsidRPr="003E3680">
        <w:rPr>
          <w:rFonts w:ascii="Book Antiqua" w:hAnsi="Book Antiqua"/>
        </w:rPr>
        <w:t>29’ – 109</w:t>
      </w:r>
      <w:r w:rsidRPr="003E3680">
        <w:rPr>
          <w:rFonts w:ascii="Book Antiqua"/>
        </w:rPr>
        <w:t>⁰</w:t>
      </w:r>
      <w:r w:rsidRPr="003E3680">
        <w:rPr>
          <w:rFonts w:ascii="Book Antiqua" w:hAnsi="Book Antiqua"/>
        </w:rPr>
        <w:t>45’50” Bujur Timur. Berada pada jalur pegunungan di bagian tengah Provinsi Jawa Tengah sebelah barat yang membujur dari arah barat ke timur.</w:t>
      </w:r>
    </w:p>
    <w:p w:rsidR="00DD32B5" w:rsidRPr="003E3680" w:rsidRDefault="00DD32B5" w:rsidP="00DD32B5">
      <w:pPr>
        <w:spacing w:after="0" w:line="360" w:lineRule="auto"/>
        <w:ind w:firstLine="709"/>
        <w:jc w:val="both"/>
        <w:rPr>
          <w:rFonts w:ascii="Book Antiqua" w:hAnsi="Book Antiqua"/>
        </w:rPr>
      </w:pPr>
      <w:r w:rsidRPr="003E3680">
        <w:rPr>
          <w:rFonts w:ascii="Book Antiqua" w:hAnsi="Book Antiqua"/>
        </w:rPr>
        <w:t>Batas wilayah administrasi Kabupaten Banjarnegara adalah sebagai berikut :</w:t>
      </w:r>
    </w:p>
    <w:p w:rsidR="00DD32B5" w:rsidRPr="003E3680" w:rsidRDefault="00DD32B5" w:rsidP="00AC3847">
      <w:pPr>
        <w:numPr>
          <w:ilvl w:val="0"/>
          <w:numId w:val="47"/>
        </w:numPr>
        <w:tabs>
          <w:tab w:val="left" w:pos="1134"/>
          <w:tab w:val="left" w:pos="2835"/>
          <w:tab w:val="left" w:pos="3119"/>
        </w:tabs>
        <w:spacing w:after="0" w:line="360" w:lineRule="auto"/>
        <w:ind w:left="1134" w:hanging="425"/>
        <w:jc w:val="both"/>
        <w:rPr>
          <w:rFonts w:ascii="Book Antiqua" w:hAnsi="Book Antiqua"/>
        </w:rPr>
      </w:pPr>
      <w:r w:rsidRPr="003E3680">
        <w:rPr>
          <w:rFonts w:ascii="Book Antiqua" w:hAnsi="Book Antiqua"/>
        </w:rPr>
        <w:t>Sebelah Utara</w:t>
      </w:r>
      <w:r w:rsidRPr="003E3680">
        <w:rPr>
          <w:rFonts w:ascii="Book Antiqua" w:hAnsi="Book Antiqua"/>
        </w:rPr>
        <w:tab/>
        <w:t>:</w:t>
      </w:r>
      <w:r w:rsidRPr="003E3680">
        <w:rPr>
          <w:rFonts w:ascii="Book Antiqua" w:hAnsi="Book Antiqua"/>
        </w:rPr>
        <w:tab/>
        <w:t>Kab. Pekalongan dan Kab. Batang</w:t>
      </w:r>
    </w:p>
    <w:p w:rsidR="00DD32B5" w:rsidRPr="003E3680" w:rsidRDefault="00DD32B5" w:rsidP="00AC3847">
      <w:pPr>
        <w:numPr>
          <w:ilvl w:val="0"/>
          <w:numId w:val="47"/>
        </w:numPr>
        <w:tabs>
          <w:tab w:val="left" w:pos="1134"/>
          <w:tab w:val="left" w:pos="2835"/>
          <w:tab w:val="left" w:pos="3119"/>
        </w:tabs>
        <w:spacing w:after="0" w:line="360" w:lineRule="auto"/>
        <w:ind w:left="1134" w:hanging="425"/>
        <w:jc w:val="both"/>
        <w:rPr>
          <w:rFonts w:ascii="Book Antiqua" w:hAnsi="Book Antiqua"/>
        </w:rPr>
      </w:pPr>
      <w:r w:rsidRPr="003E3680">
        <w:rPr>
          <w:rFonts w:ascii="Book Antiqua" w:hAnsi="Book Antiqua"/>
        </w:rPr>
        <w:t>Sebelah Timur</w:t>
      </w:r>
      <w:r w:rsidRPr="003E3680">
        <w:rPr>
          <w:rFonts w:ascii="Book Antiqua" w:hAnsi="Book Antiqua"/>
        </w:rPr>
        <w:tab/>
        <w:t>:</w:t>
      </w:r>
      <w:r w:rsidRPr="003E3680">
        <w:rPr>
          <w:rFonts w:ascii="Book Antiqua" w:hAnsi="Book Antiqua"/>
        </w:rPr>
        <w:tab/>
        <w:t>Kab. Wonosobo</w:t>
      </w:r>
    </w:p>
    <w:p w:rsidR="00DD32B5" w:rsidRPr="003E3680" w:rsidRDefault="00DD32B5" w:rsidP="00AC3847">
      <w:pPr>
        <w:numPr>
          <w:ilvl w:val="0"/>
          <w:numId w:val="47"/>
        </w:numPr>
        <w:tabs>
          <w:tab w:val="left" w:pos="1134"/>
          <w:tab w:val="left" w:pos="2835"/>
          <w:tab w:val="left" w:pos="3119"/>
        </w:tabs>
        <w:spacing w:after="0" w:line="360" w:lineRule="auto"/>
        <w:ind w:left="1134" w:hanging="425"/>
        <w:jc w:val="both"/>
        <w:rPr>
          <w:rFonts w:ascii="Book Antiqua" w:hAnsi="Book Antiqua"/>
        </w:rPr>
      </w:pPr>
      <w:r w:rsidRPr="003E3680">
        <w:rPr>
          <w:rFonts w:ascii="Book Antiqua" w:hAnsi="Book Antiqua"/>
        </w:rPr>
        <w:t>Sebelah Selatan</w:t>
      </w:r>
      <w:r w:rsidRPr="003E3680">
        <w:rPr>
          <w:rFonts w:ascii="Book Antiqua" w:hAnsi="Book Antiqua"/>
        </w:rPr>
        <w:tab/>
        <w:t>:</w:t>
      </w:r>
      <w:r w:rsidRPr="003E3680">
        <w:rPr>
          <w:rFonts w:ascii="Book Antiqua" w:hAnsi="Book Antiqua"/>
        </w:rPr>
        <w:tab/>
        <w:t>Kab. Kebumen</w:t>
      </w:r>
    </w:p>
    <w:p w:rsidR="00DD32B5" w:rsidRPr="003E3680" w:rsidRDefault="00DD32B5" w:rsidP="00AC3847">
      <w:pPr>
        <w:numPr>
          <w:ilvl w:val="0"/>
          <w:numId w:val="47"/>
        </w:numPr>
        <w:tabs>
          <w:tab w:val="left" w:pos="1134"/>
          <w:tab w:val="left" w:pos="2835"/>
          <w:tab w:val="left" w:pos="3119"/>
        </w:tabs>
        <w:spacing w:after="0" w:line="360" w:lineRule="auto"/>
        <w:ind w:left="1134" w:hanging="425"/>
        <w:jc w:val="both"/>
        <w:rPr>
          <w:rFonts w:ascii="Book Antiqua" w:hAnsi="Book Antiqua"/>
        </w:rPr>
      </w:pPr>
      <w:r w:rsidRPr="003E3680">
        <w:rPr>
          <w:rFonts w:ascii="Book Antiqua" w:hAnsi="Book Antiqua"/>
        </w:rPr>
        <w:t>Sebelah Barat</w:t>
      </w:r>
      <w:r w:rsidRPr="003E3680">
        <w:rPr>
          <w:rFonts w:ascii="Book Antiqua" w:hAnsi="Book Antiqua"/>
        </w:rPr>
        <w:tab/>
        <w:t>:</w:t>
      </w:r>
      <w:r w:rsidRPr="003E3680">
        <w:rPr>
          <w:rFonts w:ascii="Book Antiqua" w:hAnsi="Book Antiqua"/>
        </w:rPr>
        <w:tab/>
        <w:t>Kab. Purbalingga dan Kab. Banyumas</w:t>
      </w:r>
    </w:p>
    <w:p w:rsidR="00DD32B5" w:rsidRPr="003E3680" w:rsidRDefault="00DD32B5" w:rsidP="00DD32B5">
      <w:pPr>
        <w:spacing w:after="0" w:line="360" w:lineRule="auto"/>
        <w:ind w:firstLine="709"/>
        <w:jc w:val="both"/>
        <w:rPr>
          <w:rFonts w:ascii="Book Antiqua" w:hAnsi="Book Antiqua"/>
        </w:rPr>
      </w:pPr>
      <w:r w:rsidRPr="003E3680">
        <w:rPr>
          <w:rFonts w:ascii="Book Antiqua" w:hAnsi="Book Antiqua"/>
        </w:rPr>
        <w:t>Wilayah Kabupaten Banjarnegara memiliki luas 10</w:t>
      </w:r>
      <w:r>
        <w:rPr>
          <w:rFonts w:ascii="Book Antiqua" w:hAnsi="Book Antiqua"/>
        </w:rPr>
        <w:t>6.971 Ha,</w:t>
      </w:r>
      <w:r w:rsidRPr="003E3680">
        <w:rPr>
          <w:rFonts w:ascii="Book Antiqua" w:hAnsi="Book Antiqua"/>
        </w:rPr>
        <w:t xml:space="preserve"> terbagi dalam 20 kecamatan yang terdiri dari 266 desa dan 12 kelurahan, serta terbagi dalam 953 dusun, 5.150 Rukun Tetangga (RT) dan 1.312 Rukun Warga (RW). </w:t>
      </w:r>
      <w:r>
        <w:rPr>
          <w:rFonts w:ascii="Book Antiqua" w:hAnsi="Book Antiqua"/>
        </w:rPr>
        <w:t xml:space="preserve">Luas wilayah kecamatan di Kabupaten Banjarnegara </w:t>
      </w:r>
      <w:r w:rsidRPr="003E3680">
        <w:rPr>
          <w:rFonts w:ascii="Book Antiqua" w:hAnsi="Book Antiqua"/>
        </w:rPr>
        <w:t xml:space="preserve">dilihat pada tabel </w:t>
      </w:r>
      <w:r>
        <w:rPr>
          <w:rFonts w:ascii="Book Antiqua" w:hAnsi="Book Antiqua"/>
        </w:rPr>
        <w:t xml:space="preserve">2.1 </w:t>
      </w:r>
      <w:r w:rsidRPr="003E3680">
        <w:rPr>
          <w:rFonts w:ascii="Book Antiqua" w:hAnsi="Book Antiqua"/>
        </w:rPr>
        <w:t>berikut:</w:t>
      </w:r>
    </w:p>
    <w:p w:rsidR="00DD32B5" w:rsidRPr="003E3680" w:rsidRDefault="00DD32B5" w:rsidP="00DD32B5">
      <w:pPr>
        <w:pStyle w:val="GTable"/>
      </w:pPr>
      <w:bookmarkStart w:id="18" w:name="_Toc255591758"/>
      <w:bookmarkStart w:id="19" w:name="_Toc255593378"/>
      <w:bookmarkStart w:id="20" w:name="_Toc260841716"/>
      <w:bookmarkStart w:id="21" w:name="_Toc260841824"/>
      <w:bookmarkStart w:id="22" w:name="_Toc267996986"/>
      <w:bookmarkStart w:id="23" w:name="_Toc268011520"/>
      <w:bookmarkStart w:id="24" w:name="_Toc268011941"/>
      <w:bookmarkStart w:id="25" w:name="_Toc268859097"/>
      <w:bookmarkStart w:id="26" w:name="_Toc268859518"/>
      <w:bookmarkStart w:id="27" w:name="_Toc479258722"/>
      <w:r w:rsidRPr="003E3680">
        <w:t>Tabel 2.</w:t>
      </w:r>
      <w:r>
        <w:rPr>
          <w:lang w:val="en-US"/>
        </w:rPr>
        <w:t xml:space="preserve">1 </w:t>
      </w:r>
      <w:r w:rsidRPr="003E3680">
        <w:t>Luas Wilayah Kabupaten Banjarnegara Menurut Kecamatan</w:t>
      </w:r>
      <w:bookmarkEnd w:id="18"/>
      <w:bookmarkEnd w:id="19"/>
      <w:bookmarkEnd w:id="20"/>
      <w:bookmarkEnd w:id="21"/>
      <w:bookmarkEnd w:id="22"/>
      <w:bookmarkEnd w:id="23"/>
      <w:bookmarkEnd w:id="24"/>
      <w:bookmarkEnd w:id="25"/>
      <w:bookmarkEnd w:id="26"/>
      <w:bookmarkEnd w:id="27"/>
    </w:p>
    <w:tbl>
      <w:tblPr>
        <w:tblW w:w="7939" w:type="dxa"/>
        <w:jc w:val="center"/>
        <w:tblLook w:val="04A0" w:firstRow="1" w:lastRow="0" w:firstColumn="1" w:lastColumn="0" w:noHBand="0" w:noVBand="1"/>
      </w:tblPr>
      <w:tblGrid>
        <w:gridCol w:w="560"/>
        <w:gridCol w:w="2455"/>
        <w:gridCol w:w="1450"/>
        <w:gridCol w:w="1410"/>
        <w:gridCol w:w="2064"/>
      </w:tblGrid>
      <w:tr w:rsidR="00DD32B5" w:rsidRPr="003E3680" w:rsidTr="009F56D8">
        <w:trPr>
          <w:trHeight w:val="520"/>
          <w:tblHeader/>
          <w:jc w:val="center"/>
        </w:trPr>
        <w:tc>
          <w:tcPr>
            <w:tcW w:w="560"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No.</w:t>
            </w:r>
          </w:p>
        </w:tc>
        <w:tc>
          <w:tcPr>
            <w:tcW w:w="2455"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Kecamatan</w:t>
            </w:r>
          </w:p>
        </w:tc>
        <w:tc>
          <w:tcPr>
            <w:tcW w:w="1450" w:type="dxa"/>
            <w:tcBorders>
              <w:top w:val="single" w:sz="4" w:space="0" w:color="auto"/>
              <w:left w:val="nil"/>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Jumlah Desa/</w:t>
            </w:r>
          </w:p>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Kelurahan</w:t>
            </w:r>
          </w:p>
        </w:tc>
        <w:tc>
          <w:tcPr>
            <w:tcW w:w="1410"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Luas</w:t>
            </w:r>
          </w:p>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 xml:space="preserve"> (Ha)</w:t>
            </w:r>
          </w:p>
        </w:tc>
        <w:tc>
          <w:tcPr>
            <w:tcW w:w="2064" w:type="dxa"/>
            <w:tcBorders>
              <w:top w:val="single" w:sz="4" w:space="0" w:color="auto"/>
              <w:left w:val="nil"/>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 xml:space="preserve">Prosentase </w:t>
            </w:r>
          </w:p>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 xml:space="preserve">Luas </w:t>
            </w:r>
          </w:p>
        </w:tc>
      </w:tr>
      <w:tr w:rsidR="00DD32B5" w:rsidRPr="003E3680" w:rsidTr="009F56D8">
        <w:trPr>
          <w:trHeight w:val="255"/>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w:t>
            </w:r>
          </w:p>
        </w:tc>
        <w:tc>
          <w:tcPr>
            <w:tcW w:w="2455" w:type="dxa"/>
            <w:tcBorders>
              <w:top w:val="single" w:sz="4" w:space="0" w:color="auto"/>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Susukan</w:t>
            </w:r>
          </w:p>
        </w:tc>
        <w:tc>
          <w:tcPr>
            <w:tcW w:w="1450" w:type="dxa"/>
            <w:tcBorders>
              <w:top w:val="single" w:sz="4" w:space="0" w:color="auto"/>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15</w:t>
            </w:r>
          </w:p>
        </w:tc>
        <w:tc>
          <w:tcPr>
            <w:tcW w:w="1410" w:type="dxa"/>
            <w:tcBorders>
              <w:top w:val="single" w:sz="4" w:space="0" w:color="auto"/>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5.265,67</w:t>
            </w:r>
          </w:p>
        </w:tc>
        <w:tc>
          <w:tcPr>
            <w:tcW w:w="2064" w:type="dxa"/>
            <w:tcBorders>
              <w:top w:val="single" w:sz="4" w:space="0" w:color="auto"/>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4,92 %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Pr>
                <w:rFonts w:ascii="Book Antiqua" w:hAnsi="Book Antiqua"/>
                <w:sz w:val="20"/>
                <w:szCs w:val="20"/>
              </w:rPr>
              <w:t>Purwareja</w:t>
            </w:r>
            <w:r w:rsidRPr="003E3680">
              <w:rPr>
                <w:rFonts w:ascii="Book Antiqua" w:hAnsi="Book Antiqua"/>
                <w:sz w:val="20"/>
                <w:szCs w:val="20"/>
              </w:rPr>
              <w:t xml:space="preserve"> Klampok</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2.186,67</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2,04 %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Mandiraja</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16</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5.261,58</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4,92 %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w:t>
            </w:r>
          </w:p>
        </w:tc>
        <w:tc>
          <w:tcPr>
            <w:tcW w:w="2455" w:type="dxa"/>
            <w:tcBorders>
              <w:top w:val="nil"/>
              <w:left w:val="nil"/>
              <w:bottom w:val="single" w:sz="4" w:space="0" w:color="auto"/>
              <w:right w:val="single" w:sz="4" w:space="0" w:color="auto"/>
            </w:tcBorders>
            <w:shd w:val="clear" w:color="auto" w:fill="auto"/>
            <w:noWrap/>
            <w:vAlign w:val="bottom"/>
          </w:tcPr>
          <w:p w:rsidR="00DD32B5" w:rsidRPr="0099129D" w:rsidRDefault="00DD32B5" w:rsidP="009F56D8">
            <w:pPr>
              <w:spacing w:after="0" w:line="240" w:lineRule="auto"/>
              <w:rPr>
                <w:rFonts w:ascii="Book Antiqua" w:hAnsi="Book Antiqua"/>
                <w:sz w:val="20"/>
                <w:szCs w:val="20"/>
              </w:rPr>
            </w:pPr>
            <w:r w:rsidRPr="003E3680">
              <w:rPr>
                <w:rFonts w:ascii="Book Antiqua" w:hAnsi="Book Antiqua"/>
                <w:sz w:val="20"/>
                <w:szCs w:val="20"/>
              </w:rPr>
              <w:t>Purwoneg</w:t>
            </w:r>
            <w:r>
              <w:rPr>
                <w:rFonts w:ascii="Book Antiqua" w:hAnsi="Book Antiqua"/>
                <w:sz w:val="20"/>
                <w:szCs w:val="20"/>
              </w:rPr>
              <w:t>a</w:t>
            </w:r>
            <w:r w:rsidRPr="003E3680">
              <w:rPr>
                <w:rFonts w:ascii="Book Antiqua" w:hAnsi="Book Antiqua"/>
                <w:sz w:val="20"/>
                <w:szCs w:val="20"/>
              </w:rPr>
              <w:t>r</w:t>
            </w:r>
            <w:r>
              <w:rPr>
                <w:rFonts w:ascii="Book Antiqua" w:hAnsi="Book Antiqua"/>
                <w:sz w:val="20"/>
                <w:szCs w:val="20"/>
              </w:rPr>
              <w:t>a</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13</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7.386,53</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6,90 %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Bawang</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18</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5.520,64</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5,16 %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6.</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Banjarnegara</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13</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2.624,20</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2,45 %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7.</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Pagedongan</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9</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8055,24</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7,53 %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Sigaluh</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15</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3.955,95</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3,70 %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9.</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Madukara</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20</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4.820,15</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4,51 %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10.</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Banjarmangu</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17</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4.635,61</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4,33 %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11.</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Wanadadi</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11</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2.827,41</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2,64 %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12.</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Rakit</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11</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3.244,62</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3,03 %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13.</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Punggelan</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17</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10.284,01</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9,61 %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14.</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Karangkobar</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13</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3.906,94</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3,65 %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15.</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Pagentan</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16</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4.618,98</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4,32 %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16.</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Pejawaran</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17</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5.224,97</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4,88 %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17.</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Batur</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4.717,10</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4,41 %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18.</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Wanayasa</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17</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8.201,13</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7,67 %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19.</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Kalibening</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16</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8.377,56</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7,83 %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20.</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Pandanarum</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8</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5.856,05</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5,47 %</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b/>
                <w:bCs/>
                <w:sz w:val="20"/>
                <w:szCs w:val="20"/>
              </w:rPr>
            </w:pPr>
            <w:r w:rsidRPr="003E3680">
              <w:rPr>
                <w:rFonts w:ascii="Book Antiqua" w:hAnsi="Book Antiqua"/>
                <w:b/>
                <w:bCs/>
                <w:sz w:val="20"/>
                <w:szCs w:val="20"/>
              </w:rPr>
              <w:t> </w:t>
            </w:r>
          </w:p>
        </w:tc>
        <w:tc>
          <w:tcPr>
            <w:tcW w:w="2455"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rPr>
                <w:rFonts w:ascii="Book Antiqua" w:hAnsi="Book Antiqua"/>
                <w:b/>
                <w:bCs/>
                <w:sz w:val="20"/>
                <w:szCs w:val="20"/>
              </w:rPr>
            </w:pPr>
            <w:r w:rsidRPr="003E3680">
              <w:rPr>
                <w:rFonts w:ascii="Book Antiqua" w:hAnsi="Book Antiqua"/>
                <w:b/>
                <w:bCs/>
                <w:sz w:val="20"/>
                <w:szCs w:val="20"/>
              </w:rPr>
              <w:t>Jumlah</w:t>
            </w:r>
          </w:p>
        </w:tc>
        <w:tc>
          <w:tcPr>
            <w:tcW w:w="145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278</w:t>
            </w:r>
          </w:p>
        </w:tc>
        <w:tc>
          <w:tcPr>
            <w:tcW w:w="1410"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106.971</w:t>
            </w:r>
          </w:p>
        </w:tc>
        <w:tc>
          <w:tcPr>
            <w:tcW w:w="2064" w:type="dxa"/>
            <w:tcBorders>
              <w:top w:val="nil"/>
              <w:left w:val="nil"/>
              <w:bottom w:val="single" w:sz="4" w:space="0" w:color="auto"/>
              <w:right w:val="single" w:sz="4" w:space="0" w:color="auto"/>
            </w:tcBorders>
            <w:shd w:val="clear" w:color="auto" w:fill="auto"/>
            <w:noWrap/>
            <w:vAlign w:val="bottom"/>
          </w:tcPr>
          <w:p w:rsidR="00DD32B5" w:rsidRPr="003E3680" w:rsidRDefault="00DD32B5" w:rsidP="009F56D8">
            <w:pPr>
              <w:spacing w:after="0" w:line="240" w:lineRule="auto"/>
              <w:jc w:val="center"/>
              <w:rPr>
                <w:rFonts w:ascii="Book Antiqua" w:hAnsi="Book Antiqua"/>
                <w:sz w:val="20"/>
                <w:szCs w:val="20"/>
              </w:rPr>
            </w:pPr>
            <w:r w:rsidRPr="003E3680">
              <w:rPr>
                <w:rFonts w:ascii="Book Antiqua" w:hAnsi="Book Antiqua"/>
                <w:sz w:val="20"/>
                <w:szCs w:val="20"/>
              </w:rPr>
              <w:t>100,00 %</w:t>
            </w:r>
          </w:p>
        </w:tc>
      </w:tr>
    </w:tbl>
    <w:p w:rsidR="00DD32B5" w:rsidRPr="0099129D" w:rsidRDefault="00DD32B5" w:rsidP="00DD32B5">
      <w:pPr>
        <w:pStyle w:val="GSumber"/>
        <w:rPr>
          <w:lang w:val="en-US"/>
        </w:rPr>
        <w:sectPr w:rsidR="00DD32B5" w:rsidRPr="0099129D" w:rsidSect="009F56D8">
          <w:footerReference w:type="even" r:id="rId16"/>
          <w:footerReference w:type="default" r:id="rId17"/>
          <w:footerReference w:type="first" r:id="rId18"/>
          <w:pgSz w:w="11906" w:h="16838" w:code="9"/>
          <w:pgMar w:top="1418" w:right="1418" w:bottom="1418" w:left="1701" w:header="0" w:footer="851" w:gutter="0"/>
          <w:cols w:space="708"/>
          <w:titlePg/>
          <w:docGrid w:linePitch="360"/>
        </w:sectPr>
      </w:pPr>
      <w:r w:rsidRPr="003E3680">
        <w:t>Sumber : Kabupaten Banjarnegara Dalam Angka, 20</w:t>
      </w:r>
      <w:r>
        <w:rPr>
          <w:lang w:val="en-US"/>
        </w:rPr>
        <w:t>15</w:t>
      </w:r>
    </w:p>
    <w:p w:rsidR="00DD32B5" w:rsidRDefault="00DD32B5" w:rsidP="00DD32B5">
      <w:pPr>
        <w:tabs>
          <w:tab w:val="left" w:pos="426"/>
        </w:tabs>
        <w:spacing w:after="0" w:line="360" w:lineRule="auto"/>
        <w:ind w:left="426"/>
        <w:jc w:val="center"/>
        <w:rPr>
          <w:rFonts w:ascii="Book Antiqua" w:hAnsi="Book Antiqua"/>
        </w:rPr>
      </w:pPr>
      <w:r>
        <w:rPr>
          <w:noProof/>
        </w:rPr>
        <w:lastRenderedPageBreak/>
        <mc:AlternateContent>
          <mc:Choice Requires="wpg">
            <w:drawing>
              <wp:anchor distT="0" distB="0" distL="114300" distR="114300" simplePos="0" relativeHeight="251723264" behindDoc="0" locked="0" layoutInCell="1" allowOverlap="1">
                <wp:simplePos x="0" y="0"/>
                <wp:positionH relativeFrom="column">
                  <wp:posOffset>640080</wp:posOffset>
                </wp:positionH>
                <wp:positionV relativeFrom="paragraph">
                  <wp:posOffset>-94615</wp:posOffset>
                </wp:positionV>
                <wp:extent cx="7748905" cy="5481320"/>
                <wp:effectExtent l="0" t="0" r="6985" b="0"/>
                <wp:wrapNone/>
                <wp:docPr id="3100" name="Group 3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8905" cy="5481320"/>
                          <a:chOff x="2426" y="1269"/>
                          <a:chExt cx="12203" cy="8632"/>
                        </a:xfrm>
                      </wpg:grpSpPr>
                      <pic:pic xmlns:pic="http://schemas.openxmlformats.org/drawingml/2006/picture">
                        <pic:nvPicPr>
                          <pic:cNvPr id="3101" name="Picture 15" descr="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426" y="1269"/>
                            <a:ext cx="12203" cy="8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2" name="Rectangle 16"/>
                        <wps:cNvSpPr>
                          <a:spLocks noChangeArrowheads="1"/>
                        </wps:cNvSpPr>
                        <wps:spPr bwMode="auto">
                          <a:xfrm>
                            <a:off x="13141" y="8019"/>
                            <a:ext cx="365" cy="2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010454" w:rsidRDefault="00393FF0" w:rsidP="00DD32B5">
                              <w:pPr>
                                <w:spacing w:after="0" w:line="240" w:lineRule="auto"/>
                                <w:jc w:val="center"/>
                                <w:rPr>
                                  <w:b/>
                                  <w:sz w:val="20"/>
                                  <w:szCs w:val="20"/>
                                </w:rPr>
                              </w:pPr>
                              <w:r>
                                <w:rPr>
                                  <w:b/>
                                  <w:sz w:val="20"/>
                                  <w:szCs w:val="20"/>
                                </w:rPr>
                                <w:t>1</w:t>
                              </w:r>
                            </w:p>
                          </w:txbxContent>
                        </wps:txbx>
                        <wps:bodyPr rot="0" vert="horz" wrap="square" lIns="0" tIns="0" rIns="0" bIns="0" anchor="t" anchorCtr="0" upright="1">
                          <a:noAutofit/>
                        </wps:bodyPr>
                      </wps:wsp>
                      <wps:wsp>
                        <wps:cNvPr id="3103" name="Rectangle 17"/>
                        <wps:cNvSpPr>
                          <a:spLocks noChangeArrowheads="1"/>
                        </wps:cNvSpPr>
                        <wps:spPr bwMode="auto">
                          <a:xfrm>
                            <a:off x="13846" y="8019"/>
                            <a:ext cx="405" cy="2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847D70" w:rsidRDefault="00393FF0" w:rsidP="00DD32B5">
                              <w:pPr>
                                <w:spacing w:after="0" w:line="240" w:lineRule="auto"/>
                                <w:jc w:val="center"/>
                                <w:rPr>
                                  <w:b/>
                                  <w:sz w:val="20"/>
                                  <w:szCs w:val="20"/>
                                </w:rPr>
                              </w:pPr>
                              <w:r w:rsidRPr="00010454">
                                <w:rPr>
                                  <w:b/>
                                  <w:sz w:val="20"/>
                                  <w:szCs w:val="20"/>
                                </w:rPr>
                                <w:t>II-</w:t>
                              </w:r>
                              <w:r>
                                <w:rPr>
                                  <w:b/>
                                  <w:sz w:val="20"/>
                                  <w:szCs w:val="20"/>
                                </w:rPr>
                                <w:t>2</w:t>
                              </w:r>
                            </w:p>
                          </w:txbxContent>
                        </wps:txbx>
                        <wps:bodyPr rot="0" vert="horz" wrap="square" lIns="0" tIns="0" rIns="0" bIns="0" anchor="t" anchorCtr="0" upright="1">
                          <a:noAutofit/>
                        </wps:bodyPr>
                      </wps:wsp>
                      <wps:wsp>
                        <wps:cNvPr id="3104" name="Rectangle 18"/>
                        <wps:cNvSpPr>
                          <a:spLocks noChangeArrowheads="1"/>
                        </wps:cNvSpPr>
                        <wps:spPr bwMode="auto">
                          <a:xfrm>
                            <a:off x="11794" y="1999"/>
                            <a:ext cx="2457"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6018B5" w:rsidRDefault="00393FF0" w:rsidP="00DD32B5">
                              <w:pPr>
                                <w:spacing w:after="0" w:line="240" w:lineRule="auto"/>
                                <w:jc w:val="center"/>
                                <w:rPr>
                                  <w:b/>
                                  <w:sz w:val="12"/>
                                  <w:szCs w:val="12"/>
                                </w:rPr>
                              </w:pPr>
                              <w:r w:rsidRPr="006018B5">
                                <w:rPr>
                                  <w:b/>
                                  <w:sz w:val="12"/>
                                  <w:szCs w:val="12"/>
                                </w:rPr>
                                <w:t>DOKUMEN AKSI MITIGASI GAS RUMAH KACA KABUPATEN BANJARNEGARA</w:t>
                              </w:r>
                            </w:p>
                          </w:txbxContent>
                        </wps:txbx>
                        <wps:bodyPr rot="0" vert="horz" wrap="square" lIns="0" tIns="0" rIns="0" bIns="0" anchor="t" anchorCtr="0" upright="1">
                          <a:noAutofit/>
                        </wps:bodyPr>
                      </wps:wsp>
                      <wps:wsp>
                        <wps:cNvPr id="3105" name="Rectangle 19"/>
                        <wps:cNvSpPr>
                          <a:spLocks noChangeArrowheads="1"/>
                        </wps:cNvSpPr>
                        <wps:spPr bwMode="auto">
                          <a:xfrm>
                            <a:off x="11719" y="8304"/>
                            <a:ext cx="2585" cy="12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6018B5" w:rsidRDefault="00393FF0" w:rsidP="00DD32B5">
                              <w:pPr>
                                <w:spacing w:after="0" w:line="240" w:lineRule="auto"/>
                                <w:rPr>
                                  <w:b/>
                                  <w:sz w:val="18"/>
                                  <w:szCs w:val="18"/>
                                </w:rPr>
                              </w:pPr>
                              <w:r>
                                <w:rPr>
                                  <w:b/>
                                  <w:sz w:val="18"/>
                                  <w:szCs w:val="18"/>
                                </w:rPr>
                                <w:t xml:space="preserve">    </w:t>
                              </w:r>
                              <w:r w:rsidRPr="006018B5">
                                <w:rPr>
                                  <w:b/>
                                  <w:sz w:val="18"/>
                                  <w:szCs w:val="18"/>
                                </w:rPr>
                                <w:t>SUMBER :</w:t>
                              </w:r>
                            </w:p>
                            <w:p w:rsidR="00393FF0" w:rsidRDefault="00393FF0" w:rsidP="00DD32B5">
                              <w:pPr>
                                <w:spacing w:after="0" w:line="240" w:lineRule="auto"/>
                                <w:rPr>
                                  <w:b/>
                                  <w:sz w:val="18"/>
                                  <w:szCs w:val="18"/>
                                </w:rPr>
                              </w:pPr>
                              <w:r>
                                <w:rPr>
                                  <w:b/>
                                  <w:sz w:val="18"/>
                                  <w:szCs w:val="18"/>
                                </w:rPr>
                                <w:t xml:space="preserve">    </w:t>
                              </w:r>
                              <w:r w:rsidRPr="006018B5">
                                <w:rPr>
                                  <w:b/>
                                  <w:sz w:val="18"/>
                                  <w:szCs w:val="18"/>
                                </w:rPr>
                                <w:t>RTRW Kabupaten Banjarnegara</w:t>
                              </w:r>
                            </w:p>
                            <w:p w:rsidR="00393FF0" w:rsidRPr="006018B5" w:rsidRDefault="00393FF0" w:rsidP="00DD32B5">
                              <w:pPr>
                                <w:spacing w:after="0" w:line="240" w:lineRule="auto"/>
                                <w:rPr>
                                  <w:b/>
                                  <w:sz w:val="18"/>
                                  <w:szCs w:val="18"/>
                                </w:rPr>
                              </w:pPr>
                            </w:p>
                            <w:p w:rsidR="00393FF0" w:rsidRPr="006018B5" w:rsidRDefault="00393FF0" w:rsidP="00DD32B5">
                              <w:pPr>
                                <w:spacing w:after="0" w:line="240" w:lineRule="auto"/>
                                <w:rPr>
                                  <w:b/>
                                  <w:sz w:val="18"/>
                                  <w:szCs w:val="18"/>
                                </w:rPr>
                              </w:pPr>
                              <w:r>
                                <w:rPr>
                                  <w:b/>
                                  <w:sz w:val="18"/>
                                  <w:szCs w:val="18"/>
                                </w:rPr>
                                <w:t xml:space="preserve">    </w:t>
                              </w:r>
                              <w:r w:rsidRPr="006018B5">
                                <w:rPr>
                                  <w:b/>
                                  <w:sz w:val="18"/>
                                  <w:szCs w:val="18"/>
                                </w:rPr>
                                <w:t>Tahun 2011</w:t>
                              </w:r>
                            </w:p>
                          </w:txbxContent>
                        </wps:txbx>
                        <wps:bodyPr rot="0" vert="horz" wrap="square" lIns="0" tIns="0" rIns="0" bIns="0" anchor="t" anchorCtr="0" upright="1">
                          <a:noAutofit/>
                        </wps:bodyPr>
                      </wps:wsp>
                      <wps:wsp>
                        <wps:cNvPr id="3106" name="Rectangle 20"/>
                        <wps:cNvSpPr>
                          <a:spLocks noChangeArrowheads="1"/>
                        </wps:cNvSpPr>
                        <wps:spPr bwMode="auto">
                          <a:xfrm>
                            <a:off x="11794" y="2422"/>
                            <a:ext cx="2457"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Default="00393FF0" w:rsidP="00DD32B5">
                              <w:pPr>
                                <w:spacing w:after="0" w:line="240" w:lineRule="auto"/>
                                <w:jc w:val="center"/>
                                <w:rPr>
                                  <w:b/>
                                  <w:sz w:val="12"/>
                                  <w:szCs w:val="12"/>
                                </w:rPr>
                              </w:pPr>
                              <w:r>
                                <w:rPr>
                                  <w:b/>
                                  <w:sz w:val="12"/>
                                  <w:szCs w:val="12"/>
                                </w:rPr>
                                <w:t>PETA ADMINISTRASI</w:t>
                              </w:r>
                            </w:p>
                            <w:p w:rsidR="00393FF0" w:rsidRPr="006018B5" w:rsidRDefault="00393FF0" w:rsidP="00DD32B5">
                              <w:pPr>
                                <w:spacing w:after="0" w:line="240" w:lineRule="auto"/>
                                <w:jc w:val="center"/>
                                <w:rPr>
                                  <w:b/>
                                  <w:sz w:val="12"/>
                                  <w:szCs w:val="12"/>
                                </w:rPr>
                              </w:pPr>
                              <w:r w:rsidRPr="006018B5">
                                <w:rPr>
                                  <w:b/>
                                  <w:sz w:val="12"/>
                                  <w:szCs w:val="12"/>
                                </w:rPr>
                                <w:t>KABUPATEN BANJARNEGARA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00" o:spid="_x0000_s1026" style="position:absolute;left:0;text-align:left;margin-left:50.4pt;margin-top:-7.45pt;width:610.15pt;height:431.6pt;z-index:251723264" coordorigin="2426,1269" coordsize="12203,8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">
                <v:shape id="Picture 15" o:spid="_x0000_s1027" type="#_x0000_t75" alt="02" style="position:absolute;left:2426;top:1269;width:12203;height:8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5jTFAAAA3QAAAA8AAABkcnMvZG93bnJldi54bWxEj0FrwkAUhO+C/2F5Qm+6Gy3Spq4igm1P&#10;ilY8P7OvSTD7NmTXJP33riD0OMzMN8xi1dtKtNT40rGGZKJAEGfOlJxrOP1sx28gfEA2WDkmDX/k&#10;YbUcDhaYGtfxgdpjyEWEsE9RQxFCnUrps4Is+omriaP36xqLIcoml6bBLsJtJadKzaXFkuNCgTVt&#10;Csqux5vV0Movc3ndbard+fN9b7r9aXqYKa1fRv36A0SgPvyHn+1vo2GWqAQeb+IT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Y0xQAAAN0AAAAPAAAAAAAAAAAAAAAA&#10;AJ8CAABkcnMvZG93bnJldi54bWxQSwUGAAAAAAQABAD3AAAAkQMAAAAA&#10;">
                  <v:imagedata r:id="rId20" o:title="02"/>
                </v:shape>
                <v:rect id="Rectangle 16" o:spid="_x0000_s1028" style="position:absolute;left:13141;top:8019;width:365;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FlsMA&#10;AADdAAAADwAAAGRycy9kb3ducmV2LnhtbESPQWsCMRSE74X+h/AKvdXsWihlNYrYFr26tfT62Dw3&#10;q8nLsoma+utNQfA4zMw3zHSenBUnGkLnWUE5KkAQN1533CrYfn+9vIMIEVmj9UwK/ijAfPb4MMVK&#10;+zNv6FTHVmQIhwoVmBj7SsrQGHIYRr4nzt7ODw5jlkMr9YDnDHdWjoviTTrsOC8Y7GlpqDnUR6dg&#10;VX589nt5qXFlIx1/TGrsb1Lq+SktJiAipXgP39prreC1LMbw/yY/AT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DFlsMAAADdAAAADwAAAAAAAAAAAAAAAACYAgAAZHJzL2Rv&#10;d25yZXYueG1sUEsFBgAAAAAEAAQA9QAAAIgDAAAAAA==&#10;" stroked="f">
                  <v:textbox inset="0,0,0,0">
                    <w:txbxContent>
                      <w:p w:rsidR="00393FF0" w:rsidRPr="00010454" w:rsidRDefault="00393FF0" w:rsidP="00DD32B5">
                        <w:pPr>
                          <w:spacing w:after="0" w:line="240" w:lineRule="auto"/>
                          <w:jc w:val="center"/>
                          <w:rPr>
                            <w:b/>
                            <w:sz w:val="20"/>
                            <w:szCs w:val="20"/>
                          </w:rPr>
                        </w:pPr>
                        <w:r>
                          <w:rPr>
                            <w:b/>
                            <w:sz w:val="20"/>
                            <w:szCs w:val="20"/>
                          </w:rPr>
                          <w:t>1</w:t>
                        </w:r>
                      </w:p>
                    </w:txbxContent>
                  </v:textbox>
                </v:rect>
                <v:rect id="Rectangle 17" o:spid="_x0000_s1029" style="position:absolute;left:13846;top:8019;width:405;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gDcQA&#10;AADdAAAADwAAAGRycy9kb3ducmV2LnhtbESPT2sCMRTE7wW/Q3iCt5pdhVK2RhH/YK/dKl4fm9fN&#10;tsnLsoka++mbQqHHYWZ+wyxWyVlxpSF0nhWU0wIEceN1x62C4/v+8RlEiMgarWdScKcAq+XoYYGV&#10;9jd+o2sdW5EhHCpUYGLsKylDY8hhmPqeOHsffnAYsxxaqQe8ZbizclYUT9Jhx3nBYE8bQ81XfXEK&#10;DuV213/K7xoPNtLlZFJjz0mpyTitX0BESvE//Nd+1QrmZTGH3zf5Cc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8YA3EAAAA3QAAAA8AAAAAAAAAAAAAAAAAmAIAAGRycy9k&#10;b3ducmV2LnhtbFBLBQYAAAAABAAEAPUAAACJAwAAAAA=&#10;" stroked="f">
                  <v:textbox inset="0,0,0,0">
                    <w:txbxContent>
                      <w:p w:rsidR="00393FF0" w:rsidRPr="00847D70" w:rsidRDefault="00393FF0" w:rsidP="00DD32B5">
                        <w:pPr>
                          <w:spacing w:after="0" w:line="240" w:lineRule="auto"/>
                          <w:jc w:val="center"/>
                          <w:rPr>
                            <w:b/>
                            <w:sz w:val="20"/>
                            <w:szCs w:val="20"/>
                          </w:rPr>
                        </w:pPr>
                        <w:r w:rsidRPr="00010454">
                          <w:rPr>
                            <w:b/>
                            <w:sz w:val="20"/>
                            <w:szCs w:val="20"/>
                          </w:rPr>
                          <w:t>II-</w:t>
                        </w:r>
                        <w:r>
                          <w:rPr>
                            <w:b/>
                            <w:sz w:val="20"/>
                            <w:szCs w:val="20"/>
                          </w:rPr>
                          <w:t>2</w:t>
                        </w:r>
                      </w:p>
                    </w:txbxContent>
                  </v:textbox>
                </v:rect>
                <v:rect id="Rectangle 18" o:spid="_x0000_s1030" style="position:absolute;left:11794;top:1999;width:2457;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4ecQA&#10;AADdAAAADwAAAGRycy9kb3ducmV2LnhtbESPQWsCMRSE7wX/Q3gFbzW7VYpsjVKsoldXS6+Pzetm&#10;2+Rl2URN++tNodDjMDPfMItVclZcaAidZwXlpABB3HjdcavgdNw+zEGEiKzReiYF3xRgtRzdLbDS&#10;/soHutSxFRnCoUIFJsa+kjI0hhyGie+Js/fhB4cxy6GVesBrhjsrH4viSTrsOC8Y7GltqPmqz07B&#10;rnzd9J/yp8adjXR+M6mx70mp8X16eQYRKcX/8F97rxVMy2IGv2/y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V+HnEAAAA3QAAAA8AAAAAAAAAAAAAAAAAmAIAAGRycy9k&#10;b3ducmV2LnhtbFBLBQYAAAAABAAEAPUAAACJAwAAAAA=&#10;" stroked="f">
                  <v:textbox inset="0,0,0,0">
                    <w:txbxContent>
                      <w:p w:rsidR="00393FF0" w:rsidRPr="006018B5" w:rsidRDefault="00393FF0" w:rsidP="00DD32B5">
                        <w:pPr>
                          <w:spacing w:after="0" w:line="240" w:lineRule="auto"/>
                          <w:jc w:val="center"/>
                          <w:rPr>
                            <w:b/>
                            <w:sz w:val="12"/>
                            <w:szCs w:val="12"/>
                          </w:rPr>
                        </w:pPr>
                        <w:r w:rsidRPr="006018B5">
                          <w:rPr>
                            <w:b/>
                            <w:sz w:val="12"/>
                            <w:szCs w:val="12"/>
                          </w:rPr>
                          <w:t>DOKUMEN AKSI MITIGASI GAS RUMAH KACA KABUPATEN BANJARNEGARA</w:t>
                        </w:r>
                      </w:p>
                    </w:txbxContent>
                  </v:textbox>
                </v:rect>
                <v:rect id="Rectangle 19" o:spid="_x0000_s1031" style="position:absolute;left:11719;top:8304;width:2585;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ld4sQA&#10;AADdAAAADwAAAGRycy9kb3ducmV2LnhtbESPQWsCMRSE7wX/Q3gFbzW7FYtsjVKsoldXS6+Pzetm&#10;2+Rl2URN++tNodDjMDPfMItVclZcaAidZwXlpABB3HjdcavgdNw+zEGEiKzReiYF3xRgtRzdLbDS&#10;/soHutSxFRnCoUIFJsa+kjI0hhyGie+Js/fhB4cxy6GVesBrhjsrH4viSTrsOC8Y7GltqPmqz07B&#10;rnzd9J/yp8adjXR+M6mx70mp8X16eQYRKcX/8F97rxVMy2IGv2/y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XeLEAAAA3QAAAA8AAAAAAAAAAAAAAAAAmAIAAGRycy9k&#10;b3ducmV2LnhtbFBLBQYAAAAABAAEAPUAAACJAwAAAAA=&#10;" stroked="f">
                  <v:textbox inset="0,0,0,0">
                    <w:txbxContent>
                      <w:p w:rsidR="00393FF0" w:rsidRPr="006018B5" w:rsidRDefault="00393FF0" w:rsidP="00DD32B5">
                        <w:pPr>
                          <w:spacing w:after="0" w:line="240" w:lineRule="auto"/>
                          <w:rPr>
                            <w:b/>
                            <w:sz w:val="18"/>
                            <w:szCs w:val="18"/>
                          </w:rPr>
                        </w:pPr>
                        <w:r>
                          <w:rPr>
                            <w:b/>
                            <w:sz w:val="18"/>
                            <w:szCs w:val="18"/>
                          </w:rPr>
                          <w:t xml:space="preserve">    </w:t>
                        </w:r>
                        <w:r w:rsidRPr="006018B5">
                          <w:rPr>
                            <w:b/>
                            <w:sz w:val="18"/>
                            <w:szCs w:val="18"/>
                          </w:rPr>
                          <w:t>SUMBER :</w:t>
                        </w:r>
                      </w:p>
                      <w:p w:rsidR="00393FF0" w:rsidRDefault="00393FF0" w:rsidP="00DD32B5">
                        <w:pPr>
                          <w:spacing w:after="0" w:line="240" w:lineRule="auto"/>
                          <w:rPr>
                            <w:b/>
                            <w:sz w:val="18"/>
                            <w:szCs w:val="18"/>
                          </w:rPr>
                        </w:pPr>
                        <w:r>
                          <w:rPr>
                            <w:b/>
                            <w:sz w:val="18"/>
                            <w:szCs w:val="18"/>
                          </w:rPr>
                          <w:t xml:space="preserve">    </w:t>
                        </w:r>
                        <w:r w:rsidRPr="006018B5">
                          <w:rPr>
                            <w:b/>
                            <w:sz w:val="18"/>
                            <w:szCs w:val="18"/>
                          </w:rPr>
                          <w:t>RTRW Kabupaten Banjarnegara</w:t>
                        </w:r>
                      </w:p>
                      <w:p w:rsidR="00393FF0" w:rsidRPr="006018B5" w:rsidRDefault="00393FF0" w:rsidP="00DD32B5">
                        <w:pPr>
                          <w:spacing w:after="0" w:line="240" w:lineRule="auto"/>
                          <w:rPr>
                            <w:b/>
                            <w:sz w:val="18"/>
                            <w:szCs w:val="18"/>
                          </w:rPr>
                        </w:pPr>
                      </w:p>
                      <w:p w:rsidR="00393FF0" w:rsidRPr="006018B5" w:rsidRDefault="00393FF0" w:rsidP="00DD32B5">
                        <w:pPr>
                          <w:spacing w:after="0" w:line="240" w:lineRule="auto"/>
                          <w:rPr>
                            <w:b/>
                            <w:sz w:val="18"/>
                            <w:szCs w:val="18"/>
                          </w:rPr>
                        </w:pPr>
                        <w:r>
                          <w:rPr>
                            <w:b/>
                            <w:sz w:val="18"/>
                            <w:szCs w:val="18"/>
                          </w:rPr>
                          <w:t xml:space="preserve">    </w:t>
                        </w:r>
                        <w:r w:rsidRPr="006018B5">
                          <w:rPr>
                            <w:b/>
                            <w:sz w:val="18"/>
                            <w:szCs w:val="18"/>
                          </w:rPr>
                          <w:t>Tahun 2011</w:t>
                        </w:r>
                      </w:p>
                    </w:txbxContent>
                  </v:textbox>
                </v:rect>
                <v:rect id="Rectangle 20" o:spid="_x0000_s1032" style="position:absolute;left:11794;top:2422;width:2457;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DlcMA&#10;AADdAAAADwAAAGRycy9kb3ducmV2LnhtbESPQWsCMRSE74X+h/AKvdXstiCyGkVsi167Kl4fm+dm&#10;NXlZNlFjf31TKPQ4zMw3zGyRnBVXGkLnWUE5KkAQN1533CrYbT9fJiBCRNZoPZOCOwVYzB8fZlhp&#10;f+MvutaxFRnCoUIFJsa+kjI0hhyGke+Js3f0g8OY5dBKPeAtw52Vr0Uxlg47zgsGe1oZas71xSlY&#10;l+8f/Ul+17i2kS57kxp7SEo9P6XlFESkFP/Df+2NVvBWFmP4fZOf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DlcMAAADdAAAADwAAAAAAAAAAAAAAAACYAgAAZHJzL2Rv&#10;d25yZXYueG1sUEsFBgAAAAAEAAQA9QAAAIgDAAAAAA==&#10;" stroked="f">
                  <v:textbox inset="0,0,0,0">
                    <w:txbxContent>
                      <w:p w:rsidR="00393FF0" w:rsidRDefault="00393FF0" w:rsidP="00DD32B5">
                        <w:pPr>
                          <w:spacing w:after="0" w:line="240" w:lineRule="auto"/>
                          <w:jc w:val="center"/>
                          <w:rPr>
                            <w:b/>
                            <w:sz w:val="12"/>
                            <w:szCs w:val="12"/>
                          </w:rPr>
                        </w:pPr>
                        <w:r>
                          <w:rPr>
                            <w:b/>
                            <w:sz w:val="12"/>
                            <w:szCs w:val="12"/>
                          </w:rPr>
                          <w:t>PETA ADMINISTRASI</w:t>
                        </w:r>
                      </w:p>
                      <w:p w:rsidR="00393FF0" w:rsidRPr="006018B5" w:rsidRDefault="00393FF0" w:rsidP="00DD32B5">
                        <w:pPr>
                          <w:spacing w:after="0" w:line="240" w:lineRule="auto"/>
                          <w:jc w:val="center"/>
                          <w:rPr>
                            <w:b/>
                            <w:sz w:val="12"/>
                            <w:szCs w:val="12"/>
                          </w:rPr>
                        </w:pPr>
                        <w:r w:rsidRPr="006018B5">
                          <w:rPr>
                            <w:b/>
                            <w:sz w:val="12"/>
                            <w:szCs w:val="12"/>
                          </w:rPr>
                          <w:t>KABUPATEN BANJARNEGARA</w:t>
                        </w:r>
                      </w:p>
                    </w:txbxContent>
                  </v:textbox>
                </v:rect>
              </v:group>
            </w:pict>
          </mc:Fallback>
        </mc:AlternateContent>
      </w: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tabs>
          <w:tab w:val="left" w:pos="426"/>
        </w:tabs>
        <w:spacing w:after="0" w:line="360" w:lineRule="auto"/>
        <w:ind w:left="426"/>
        <w:jc w:val="center"/>
        <w:rPr>
          <w:rFonts w:ascii="Book Antiqua" w:hAnsi="Book Antiqua"/>
        </w:rPr>
      </w:pPr>
    </w:p>
    <w:p w:rsidR="00DD32B5" w:rsidRDefault="00DD32B5" w:rsidP="00DD32B5">
      <w:pPr>
        <w:pStyle w:val="GGambar"/>
      </w:pPr>
      <w:bookmarkStart w:id="28" w:name="_Toc479257385"/>
      <w:r>
        <w:t>Gambar 2.1  Peta Administrasi Kabupaten Banjarnegara</w:t>
      </w:r>
      <w:bookmarkEnd w:id="28"/>
    </w:p>
    <w:p w:rsidR="00DD32B5" w:rsidRDefault="00DD32B5" w:rsidP="00DD32B5">
      <w:pPr>
        <w:pStyle w:val="GGambar"/>
        <w:sectPr w:rsidR="00DD32B5" w:rsidSect="009F56D8">
          <w:footerReference w:type="first" r:id="rId21"/>
          <w:pgSz w:w="16838" w:h="11906" w:orient="landscape" w:code="9"/>
          <w:pgMar w:top="1418" w:right="1418" w:bottom="1418" w:left="1418" w:header="0" w:footer="851" w:gutter="0"/>
          <w:cols w:space="708"/>
          <w:titlePg/>
          <w:docGrid w:linePitch="360"/>
        </w:sectPr>
      </w:pPr>
    </w:p>
    <w:p w:rsidR="00DD32B5" w:rsidRPr="00DD32B5" w:rsidRDefault="00350CC3" w:rsidP="00DD32B5">
      <w:pPr>
        <w:pStyle w:val="A3SubSubBAB"/>
      </w:pPr>
      <w:r>
        <w:lastRenderedPageBreak/>
        <w:t>2</w:t>
      </w:r>
      <w:r w:rsidR="00DD32B5">
        <w:t xml:space="preserve">.1.1. </w:t>
      </w:r>
      <w:r w:rsidR="00DD32B5" w:rsidRPr="00DD32B5">
        <w:t>Bentukan Alam dan Topografi</w:t>
      </w: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Bila ditinjau dari bentuk tata alam dan penyebaran geografis, maka Kabupaten Banjarnegara dapat digolongkan dalam tiga wilayah yaitu:</w:t>
      </w:r>
    </w:p>
    <w:p w:rsidR="00DD32B5" w:rsidRPr="0021651B" w:rsidRDefault="00DD32B5" w:rsidP="00AC3847">
      <w:pPr>
        <w:numPr>
          <w:ilvl w:val="0"/>
          <w:numId w:val="48"/>
        </w:numPr>
        <w:tabs>
          <w:tab w:val="clear" w:pos="1671"/>
          <w:tab w:val="left" w:pos="426"/>
        </w:tabs>
        <w:spacing w:after="0" w:line="360" w:lineRule="auto"/>
        <w:ind w:left="426" w:hanging="426"/>
        <w:jc w:val="both"/>
        <w:rPr>
          <w:rFonts w:ascii="Book Antiqua" w:hAnsi="Book Antiqua"/>
        </w:rPr>
      </w:pPr>
      <w:r w:rsidRPr="0021651B">
        <w:rPr>
          <w:rFonts w:ascii="Book Antiqua" w:hAnsi="Book Antiqua"/>
          <w:i/>
        </w:rPr>
        <w:t>Zona Utara</w:t>
      </w:r>
      <w:r w:rsidRPr="0021651B">
        <w:rPr>
          <w:rFonts w:ascii="Book Antiqua" w:hAnsi="Book Antiqua"/>
        </w:rPr>
        <w:t xml:space="preserve">, adalah kawasan pegunungan yang merupakan bagian dari </w:t>
      </w:r>
      <w:hyperlink r:id="rId22" w:tooltip="Dataran Tinggi Dieng" w:history="1">
        <w:r w:rsidRPr="0021651B">
          <w:rPr>
            <w:rFonts w:ascii="Book Antiqua" w:hAnsi="Book Antiqua"/>
          </w:rPr>
          <w:t>Dataran Tinggi Dieng</w:t>
        </w:r>
      </w:hyperlink>
      <w:r w:rsidRPr="0021651B">
        <w:rPr>
          <w:rFonts w:ascii="Book Antiqua" w:hAnsi="Book Antiqua"/>
        </w:rPr>
        <w:t xml:space="preserve">, </w:t>
      </w:r>
      <w:hyperlink r:id="rId23" w:tooltip="Pegunungan Serayu Utara" w:history="1">
        <w:r w:rsidRPr="0021651B">
          <w:rPr>
            <w:rFonts w:ascii="Book Antiqua" w:hAnsi="Book Antiqua"/>
          </w:rPr>
          <w:t>Pegunungan Serayu Utara</w:t>
        </w:r>
      </w:hyperlink>
      <w:r w:rsidRPr="0021651B">
        <w:rPr>
          <w:rFonts w:ascii="Book Antiqua" w:hAnsi="Book Antiqua"/>
        </w:rPr>
        <w:t xml:space="preserve">. Daerah ini memiliki relief yang curam dan bergelombang. Di perbatasan dengan Kabupaten </w:t>
      </w:r>
      <w:hyperlink r:id="rId24" w:tooltip="Pekalongan" w:history="1">
        <w:r w:rsidRPr="0021651B">
          <w:rPr>
            <w:rFonts w:ascii="Book Antiqua" w:hAnsi="Book Antiqua"/>
          </w:rPr>
          <w:t>Pekalongan</w:t>
        </w:r>
      </w:hyperlink>
      <w:r w:rsidRPr="0021651B">
        <w:rPr>
          <w:rFonts w:ascii="Book Antiqua" w:hAnsi="Book Antiqua"/>
        </w:rPr>
        <w:t xml:space="preserve"> dan Kabupaten </w:t>
      </w:r>
      <w:hyperlink r:id="rId25" w:tooltip="Batang" w:history="1">
        <w:r w:rsidRPr="0021651B">
          <w:rPr>
            <w:rFonts w:ascii="Book Antiqua" w:hAnsi="Book Antiqua"/>
          </w:rPr>
          <w:t>Batang</w:t>
        </w:r>
      </w:hyperlink>
      <w:r w:rsidRPr="0021651B">
        <w:rPr>
          <w:rFonts w:ascii="Book Antiqua" w:hAnsi="Book Antiqua"/>
        </w:rPr>
        <w:t xml:space="preserve"> terdapat beberapa puncak, seperti </w:t>
      </w:r>
      <w:hyperlink r:id="rId26" w:tooltip="Gunung Rogojembangan" w:history="1">
        <w:r w:rsidRPr="0021651B">
          <w:rPr>
            <w:rFonts w:ascii="Book Antiqua" w:hAnsi="Book Antiqua"/>
          </w:rPr>
          <w:t>Gunung Rogojembangan</w:t>
        </w:r>
      </w:hyperlink>
      <w:r w:rsidRPr="0021651B">
        <w:rPr>
          <w:rFonts w:ascii="Book Antiqua" w:hAnsi="Book Antiqua"/>
        </w:rPr>
        <w:t xml:space="preserve"> dan </w:t>
      </w:r>
      <w:hyperlink r:id="rId27" w:tooltip="Gunung Prahu" w:history="1">
        <w:r w:rsidRPr="0021651B">
          <w:rPr>
            <w:rFonts w:ascii="Book Antiqua" w:hAnsi="Book Antiqua"/>
          </w:rPr>
          <w:t>Gunung Prahu</w:t>
        </w:r>
      </w:hyperlink>
      <w:r w:rsidRPr="0021651B">
        <w:rPr>
          <w:rFonts w:ascii="Book Antiqua" w:hAnsi="Book Antiqua"/>
        </w:rPr>
        <w:t xml:space="preserve">. Beberapa kawasan digunakan sebagai objek wisata, dan terdapat pula pembangkit listrik tenaga panas bumi. Zona sebelah utara meliputi kecamatan </w:t>
      </w:r>
      <w:hyperlink r:id="rId28" w:tooltip="Kalibening, Banjarnegara" w:history="1">
        <w:r w:rsidRPr="0021651B">
          <w:rPr>
            <w:rFonts w:ascii="Book Antiqua" w:hAnsi="Book Antiqua"/>
          </w:rPr>
          <w:t>Kalibening</w:t>
        </w:r>
      </w:hyperlink>
      <w:r w:rsidRPr="0021651B">
        <w:rPr>
          <w:rFonts w:ascii="Book Antiqua" w:hAnsi="Book Antiqua"/>
        </w:rPr>
        <w:t xml:space="preserve">, </w:t>
      </w:r>
      <w:hyperlink r:id="rId29" w:tooltip="Pandanarum, Banjarnegara" w:history="1">
        <w:r w:rsidRPr="0021651B">
          <w:rPr>
            <w:rFonts w:ascii="Book Antiqua" w:hAnsi="Book Antiqua"/>
          </w:rPr>
          <w:t>Pandanarum</w:t>
        </w:r>
      </w:hyperlink>
      <w:r w:rsidRPr="0021651B">
        <w:rPr>
          <w:rFonts w:ascii="Book Antiqua" w:hAnsi="Book Antiqua"/>
        </w:rPr>
        <w:t xml:space="preserve">, </w:t>
      </w:r>
      <w:hyperlink r:id="rId30" w:tooltip="Wanayasa, Banjarnegara" w:history="1">
        <w:r w:rsidRPr="0021651B">
          <w:rPr>
            <w:rFonts w:ascii="Book Antiqua" w:hAnsi="Book Antiqua"/>
          </w:rPr>
          <w:t>Wanayasa</w:t>
        </w:r>
      </w:hyperlink>
      <w:r w:rsidRPr="0021651B">
        <w:rPr>
          <w:rFonts w:ascii="Book Antiqua" w:hAnsi="Book Antiqua"/>
        </w:rPr>
        <w:t xml:space="preserve">, </w:t>
      </w:r>
      <w:hyperlink r:id="rId31" w:tooltip="Pagentan, Banjarnegara" w:history="1">
        <w:r w:rsidRPr="0021651B">
          <w:rPr>
            <w:rFonts w:ascii="Book Antiqua" w:hAnsi="Book Antiqua"/>
          </w:rPr>
          <w:t>Pagentan</w:t>
        </w:r>
      </w:hyperlink>
      <w:r w:rsidRPr="0021651B">
        <w:rPr>
          <w:rFonts w:ascii="Book Antiqua" w:hAnsi="Book Antiqua"/>
        </w:rPr>
        <w:t xml:space="preserve">, </w:t>
      </w:r>
      <w:hyperlink r:id="rId32" w:tooltip="Pejawaran, Banjarnegara" w:history="1">
        <w:r w:rsidRPr="0021651B">
          <w:rPr>
            <w:rFonts w:ascii="Book Antiqua" w:hAnsi="Book Antiqua"/>
          </w:rPr>
          <w:t>Pejawaran</w:t>
        </w:r>
      </w:hyperlink>
      <w:r w:rsidRPr="0021651B">
        <w:rPr>
          <w:rFonts w:ascii="Book Antiqua" w:hAnsi="Book Antiqua"/>
        </w:rPr>
        <w:t xml:space="preserve">, </w:t>
      </w:r>
      <w:hyperlink r:id="rId33" w:tooltip="Batur, Banjarnegara" w:history="1">
        <w:r w:rsidRPr="0021651B">
          <w:rPr>
            <w:rFonts w:ascii="Book Antiqua" w:hAnsi="Book Antiqua"/>
          </w:rPr>
          <w:t>Batur</w:t>
        </w:r>
      </w:hyperlink>
      <w:r w:rsidRPr="0021651B">
        <w:rPr>
          <w:rFonts w:ascii="Book Antiqua" w:hAnsi="Book Antiqua"/>
        </w:rPr>
        <w:t xml:space="preserve">, </w:t>
      </w:r>
      <w:hyperlink r:id="rId34" w:tooltip="Karangkobar, Banjarnegara" w:history="1">
        <w:r w:rsidRPr="0021651B">
          <w:rPr>
            <w:rFonts w:ascii="Book Antiqua" w:hAnsi="Book Antiqua"/>
          </w:rPr>
          <w:t>Karangkobar</w:t>
        </w:r>
      </w:hyperlink>
      <w:r w:rsidRPr="0021651B">
        <w:rPr>
          <w:rFonts w:ascii="Book Antiqua" w:hAnsi="Book Antiqua"/>
        </w:rPr>
        <w:t xml:space="preserve">, </w:t>
      </w:r>
      <w:hyperlink r:id="rId35" w:tooltip="Madukara, Banjarnegara" w:history="1">
        <w:r w:rsidRPr="0021651B">
          <w:rPr>
            <w:rFonts w:ascii="Book Antiqua" w:hAnsi="Book Antiqua"/>
          </w:rPr>
          <w:t>Madukara</w:t>
        </w:r>
      </w:hyperlink>
    </w:p>
    <w:p w:rsidR="00DD32B5" w:rsidRPr="0021651B" w:rsidRDefault="00DD32B5" w:rsidP="00AC3847">
      <w:pPr>
        <w:numPr>
          <w:ilvl w:val="0"/>
          <w:numId w:val="48"/>
        </w:numPr>
        <w:tabs>
          <w:tab w:val="clear" w:pos="1671"/>
          <w:tab w:val="left" w:pos="426"/>
        </w:tabs>
        <w:spacing w:after="0" w:line="360" w:lineRule="auto"/>
        <w:ind w:left="426" w:hanging="426"/>
        <w:jc w:val="both"/>
        <w:rPr>
          <w:rFonts w:ascii="Book Antiqua" w:hAnsi="Book Antiqua"/>
        </w:rPr>
      </w:pPr>
      <w:r w:rsidRPr="0021651B">
        <w:rPr>
          <w:rFonts w:ascii="Book Antiqua" w:hAnsi="Book Antiqua"/>
          <w:i/>
        </w:rPr>
        <w:t>Zona Tengah</w:t>
      </w:r>
      <w:r w:rsidRPr="0021651B">
        <w:rPr>
          <w:rFonts w:ascii="Book Antiqua" w:hAnsi="Book Antiqua"/>
        </w:rPr>
        <w:t xml:space="preserve">, merupakan zona Depresi Serayu yang cukup subur. Bagian wilayah ini meliputi </w:t>
      </w:r>
      <w:r>
        <w:rPr>
          <w:rFonts w:ascii="Book Antiqua" w:hAnsi="Book Antiqua"/>
        </w:rPr>
        <w:t>K</w:t>
      </w:r>
      <w:r w:rsidRPr="0021651B">
        <w:rPr>
          <w:rFonts w:ascii="Book Antiqua" w:hAnsi="Book Antiqua"/>
        </w:rPr>
        <w:t xml:space="preserve">ecamatan </w:t>
      </w:r>
      <w:hyperlink r:id="rId36" w:tooltip="Banjarnegara" w:history="1">
        <w:r w:rsidRPr="0021651B">
          <w:rPr>
            <w:rFonts w:ascii="Book Antiqua" w:hAnsi="Book Antiqua"/>
          </w:rPr>
          <w:t>Banjarnegara</w:t>
        </w:r>
      </w:hyperlink>
      <w:r w:rsidRPr="0021651B">
        <w:rPr>
          <w:rFonts w:ascii="Book Antiqua" w:hAnsi="Book Antiqua"/>
        </w:rPr>
        <w:t xml:space="preserve">, </w:t>
      </w:r>
      <w:hyperlink r:id="rId37" w:tooltip="Ampelsari, Banjarnegara, Banjarnegara" w:history="1">
        <w:r w:rsidRPr="0021651B">
          <w:rPr>
            <w:rFonts w:ascii="Book Antiqua" w:hAnsi="Book Antiqua"/>
          </w:rPr>
          <w:t>Ampelsari</w:t>
        </w:r>
      </w:hyperlink>
      <w:r w:rsidRPr="0021651B">
        <w:rPr>
          <w:rFonts w:ascii="Book Antiqua" w:hAnsi="Book Antiqua"/>
        </w:rPr>
        <w:t xml:space="preserve">, </w:t>
      </w:r>
      <w:hyperlink r:id="rId38" w:tooltip="Bawang, Banjarnegara" w:history="1">
        <w:r w:rsidRPr="0021651B">
          <w:rPr>
            <w:rFonts w:ascii="Book Antiqua" w:hAnsi="Book Antiqua"/>
          </w:rPr>
          <w:t>Bawang</w:t>
        </w:r>
      </w:hyperlink>
      <w:r w:rsidRPr="0021651B">
        <w:rPr>
          <w:rFonts w:ascii="Book Antiqua" w:hAnsi="Book Antiqua"/>
        </w:rPr>
        <w:t xml:space="preserve">, </w:t>
      </w:r>
      <w:hyperlink r:id="rId39" w:tooltip="Purwanegara, Banjarnegara" w:history="1">
        <w:r w:rsidRPr="0021651B">
          <w:rPr>
            <w:rFonts w:ascii="Book Antiqua" w:hAnsi="Book Antiqua"/>
          </w:rPr>
          <w:t>Purwanegara</w:t>
        </w:r>
      </w:hyperlink>
      <w:r w:rsidRPr="0021651B">
        <w:rPr>
          <w:rFonts w:ascii="Book Antiqua" w:hAnsi="Book Antiqua"/>
        </w:rPr>
        <w:t xml:space="preserve">, </w:t>
      </w:r>
      <w:hyperlink r:id="rId40" w:tooltip="Mandiraja, Banjarnegara" w:history="1">
        <w:r w:rsidRPr="0021651B">
          <w:rPr>
            <w:rFonts w:ascii="Book Antiqua" w:hAnsi="Book Antiqua"/>
          </w:rPr>
          <w:t>Mandiraja</w:t>
        </w:r>
      </w:hyperlink>
      <w:r w:rsidRPr="0021651B">
        <w:rPr>
          <w:rFonts w:ascii="Book Antiqua" w:hAnsi="Book Antiqua"/>
        </w:rPr>
        <w:t xml:space="preserve">, </w:t>
      </w:r>
      <w:hyperlink r:id="rId41" w:tooltip="Purworejo Klampok, Banjarnegara" w:history="1">
        <w:r w:rsidRPr="0021651B">
          <w:rPr>
            <w:rFonts w:ascii="Book Antiqua" w:hAnsi="Book Antiqua"/>
          </w:rPr>
          <w:t>Purw</w:t>
        </w:r>
        <w:r>
          <w:rPr>
            <w:rFonts w:ascii="Book Antiqua" w:hAnsi="Book Antiqua"/>
          </w:rPr>
          <w:t>a</w:t>
        </w:r>
        <w:r w:rsidRPr="0021651B">
          <w:rPr>
            <w:rFonts w:ascii="Book Antiqua" w:hAnsi="Book Antiqua"/>
          </w:rPr>
          <w:t>rej</w:t>
        </w:r>
        <w:r>
          <w:rPr>
            <w:rFonts w:ascii="Book Antiqua" w:hAnsi="Book Antiqua"/>
          </w:rPr>
          <w:t>a</w:t>
        </w:r>
        <w:r w:rsidRPr="0021651B">
          <w:rPr>
            <w:rFonts w:ascii="Book Antiqua" w:hAnsi="Book Antiqua"/>
          </w:rPr>
          <w:t xml:space="preserve"> Klampok</w:t>
        </w:r>
      </w:hyperlink>
      <w:r w:rsidRPr="0021651B">
        <w:rPr>
          <w:rFonts w:ascii="Book Antiqua" w:hAnsi="Book Antiqua"/>
        </w:rPr>
        <w:t xml:space="preserve">, </w:t>
      </w:r>
      <w:hyperlink r:id="rId42" w:tooltip="Susukan, Banjarnegara" w:history="1">
        <w:r w:rsidRPr="0021651B">
          <w:rPr>
            <w:rFonts w:ascii="Book Antiqua" w:hAnsi="Book Antiqua"/>
          </w:rPr>
          <w:t>Susukan</w:t>
        </w:r>
      </w:hyperlink>
      <w:r w:rsidRPr="0021651B">
        <w:rPr>
          <w:rFonts w:ascii="Book Antiqua" w:hAnsi="Book Antiqua"/>
        </w:rPr>
        <w:t xml:space="preserve">, </w:t>
      </w:r>
      <w:hyperlink r:id="rId43" w:tooltip="Wanadadi, Banjarnegara" w:history="1">
        <w:r w:rsidRPr="0021651B">
          <w:rPr>
            <w:rFonts w:ascii="Book Antiqua" w:hAnsi="Book Antiqua"/>
          </w:rPr>
          <w:t>Wanadadi</w:t>
        </w:r>
      </w:hyperlink>
      <w:r w:rsidRPr="0021651B">
        <w:rPr>
          <w:rFonts w:ascii="Book Antiqua" w:hAnsi="Book Antiqua"/>
        </w:rPr>
        <w:t xml:space="preserve">, </w:t>
      </w:r>
      <w:hyperlink r:id="rId44" w:tooltip="Banjarmangu, Banjarnegara" w:history="1">
        <w:r w:rsidRPr="0021651B">
          <w:rPr>
            <w:rFonts w:ascii="Book Antiqua" w:hAnsi="Book Antiqua"/>
          </w:rPr>
          <w:t>Banjarmangu</w:t>
        </w:r>
      </w:hyperlink>
      <w:r w:rsidRPr="0021651B">
        <w:rPr>
          <w:rFonts w:ascii="Book Antiqua" w:hAnsi="Book Antiqua"/>
        </w:rPr>
        <w:t xml:space="preserve">, </w:t>
      </w:r>
      <w:hyperlink r:id="rId45" w:tooltip="Rakit, Banjarnegara" w:history="1">
        <w:r w:rsidRPr="0021651B">
          <w:rPr>
            <w:rFonts w:ascii="Book Antiqua" w:hAnsi="Book Antiqua"/>
          </w:rPr>
          <w:t>Rakit</w:t>
        </w:r>
      </w:hyperlink>
    </w:p>
    <w:p w:rsidR="00DD32B5" w:rsidRPr="0021651B" w:rsidRDefault="00DD32B5" w:rsidP="00AC3847">
      <w:pPr>
        <w:numPr>
          <w:ilvl w:val="0"/>
          <w:numId w:val="48"/>
        </w:numPr>
        <w:tabs>
          <w:tab w:val="clear" w:pos="1671"/>
          <w:tab w:val="left" w:pos="426"/>
        </w:tabs>
        <w:spacing w:after="0" w:line="360" w:lineRule="auto"/>
        <w:ind w:left="426" w:hanging="426"/>
        <w:jc w:val="both"/>
        <w:rPr>
          <w:rFonts w:ascii="Book Antiqua" w:hAnsi="Book Antiqua"/>
        </w:rPr>
      </w:pPr>
      <w:r w:rsidRPr="0021651B">
        <w:rPr>
          <w:rFonts w:ascii="Book Antiqua" w:hAnsi="Book Antiqua"/>
          <w:i/>
        </w:rPr>
        <w:t>Zona Selatan</w:t>
      </w:r>
      <w:r w:rsidRPr="0021651B">
        <w:rPr>
          <w:rFonts w:ascii="Book Antiqua" w:hAnsi="Book Antiqua"/>
        </w:rPr>
        <w:t xml:space="preserve">, merupakan bagian dari </w:t>
      </w:r>
      <w:hyperlink r:id="rId46" w:tooltip="Pegunungan Serayu Selatan" w:history="1">
        <w:r w:rsidRPr="0021651B">
          <w:rPr>
            <w:rFonts w:ascii="Book Antiqua" w:hAnsi="Book Antiqua"/>
          </w:rPr>
          <w:t>Pegunungan Serayu Selatan</w:t>
        </w:r>
      </w:hyperlink>
      <w:r w:rsidRPr="0021651B">
        <w:rPr>
          <w:rFonts w:ascii="Book Antiqua" w:hAnsi="Book Antiqua"/>
        </w:rPr>
        <w:t xml:space="preserve">, merupakan daerah pegunungan yang memiliki relief curam meliputi </w:t>
      </w:r>
      <w:r>
        <w:rPr>
          <w:rFonts w:ascii="Book Antiqua" w:hAnsi="Book Antiqua"/>
        </w:rPr>
        <w:t>K</w:t>
      </w:r>
      <w:r w:rsidRPr="0021651B">
        <w:rPr>
          <w:rFonts w:ascii="Book Antiqua" w:hAnsi="Book Antiqua"/>
        </w:rPr>
        <w:t xml:space="preserve">ecamatan </w:t>
      </w:r>
      <w:hyperlink r:id="rId47" w:tooltip="Pagedongan, Banjarnegara" w:history="1">
        <w:r w:rsidRPr="0021651B">
          <w:rPr>
            <w:rFonts w:ascii="Book Antiqua" w:hAnsi="Book Antiqua"/>
          </w:rPr>
          <w:t>Pagedongan</w:t>
        </w:r>
      </w:hyperlink>
      <w:r w:rsidRPr="0021651B">
        <w:rPr>
          <w:rFonts w:ascii="Book Antiqua" w:hAnsi="Book Antiqua"/>
        </w:rPr>
        <w:t xml:space="preserve">, </w:t>
      </w:r>
      <w:hyperlink r:id="rId48" w:tooltip="Banjarnegara" w:history="1">
        <w:r w:rsidRPr="0021651B">
          <w:rPr>
            <w:rFonts w:ascii="Book Antiqua" w:hAnsi="Book Antiqua"/>
          </w:rPr>
          <w:t>Banjarnegara</w:t>
        </w:r>
      </w:hyperlink>
      <w:r w:rsidRPr="0021651B">
        <w:rPr>
          <w:rFonts w:ascii="Book Antiqua" w:hAnsi="Book Antiqua"/>
        </w:rPr>
        <w:t xml:space="preserve">, </w:t>
      </w:r>
      <w:hyperlink r:id="rId49" w:tooltip="Sigaluh, Banjarnegara" w:history="1">
        <w:r w:rsidRPr="0021651B">
          <w:rPr>
            <w:rFonts w:ascii="Book Antiqua" w:hAnsi="Book Antiqua"/>
          </w:rPr>
          <w:t>Sigaluh</w:t>
        </w:r>
      </w:hyperlink>
      <w:r w:rsidRPr="0021651B">
        <w:rPr>
          <w:rFonts w:ascii="Book Antiqua" w:hAnsi="Book Antiqua"/>
        </w:rPr>
        <w:t xml:space="preserve">, </w:t>
      </w:r>
      <w:hyperlink r:id="rId50" w:tooltip="Mandiraja, Banjarnegara" w:history="1">
        <w:r w:rsidRPr="0021651B">
          <w:rPr>
            <w:rFonts w:ascii="Book Antiqua" w:hAnsi="Book Antiqua"/>
          </w:rPr>
          <w:t>Mandiraja</w:t>
        </w:r>
      </w:hyperlink>
      <w:r w:rsidRPr="0021651B">
        <w:rPr>
          <w:rFonts w:ascii="Book Antiqua" w:hAnsi="Book Antiqua"/>
        </w:rPr>
        <w:t xml:space="preserve">, </w:t>
      </w:r>
      <w:hyperlink r:id="rId51" w:tooltip="Bawang, Banjarnegara" w:history="1">
        <w:r w:rsidRPr="0021651B">
          <w:rPr>
            <w:rFonts w:ascii="Book Antiqua" w:hAnsi="Book Antiqua"/>
          </w:rPr>
          <w:t>Bawang</w:t>
        </w:r>
      </w:hyperlink>
      <w:r w:rsidRPr="0021651B">
        <w:rPr>
          <w:rFonts w:ascii="Book Antiqua" w:hAnsi="Book Antiqua"/>
        </w:rPr>
        <w:t xml:space="preserve">, </w:t>
      </w:r>
      <w:hyperlink r:id="rId52" w:tooltip="Susukan, Banjarnegara" w:history="1">
        <w:r w:rsidRPr="0021651B">
          <w:rPr>
            <w:rFonts w:ascii="Book Antiqua" w:hAnsi="Book Antiqua"/>
          </w:rPr>
          <w:t>Susukan</w:t>
        </w:r>
      </w:hyperlink>
      <w:r w:rsidRPr="0021651B">
        <w:rPr>
          <w:rFonts w:ascii="Book Antiqua" w:hAnsi="Book Antiqua"/>
        </w:rPr>
        <w:t>.</w:t>
      </w:r>
    </w:p>
    <w:p w:rsidR="00DD32B5" w:rsidRPr="00CB75C3" w:rsidRDefault="00DD32B5" w:rsidP="00DD32B5">
      <w:pPr>
        <w:tabs>
          <w:tab w:val="left" w:pos="426"/>
        </w:tabs>
        <w:spacing w:after="0" w:line="360" w:lineRule="auto"/>
        <w:ind w:left="426"/>
        <w:jc w:val="both"/>
        <w:rPr>
          <w:rFonts w:ascii="Book Antiqua" w:hAnsi="Book Antiqua"/>
        </w:rPr>
      </w:pP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Kabupaten Banjarnegara mempunyai ketinggian yang bervariasi, dan berikut merupakan tabel ketinggian wilayah Kabupaten Banjarnegara.</w:t>
      </w:r>
    </w:p>
    <w:p w:rsidR="00DD32B5" w:rsidRPr="003E3680" w:rsidRDefault="00DD32B5" w:rsidP="00DD32B5">
      <w:pPr>
        <w:pStyle w:val="GTable"/>
      </w:pPr>
      <w:bookmarkStart w:id="29" w:name="_Toc252546446"/>
      <w:bookmarkStart w:id="30" w:name="_Toc255560390"/>
      <w:bookmarkStart w:id="31" w:name="_Toc255591760"/>
      <w:bookmarkStart w:id="32" w:name="_Toc255593382"/>
      <w:bookmarkStart w:id="33" w:name="_Toc260841720"/>
      <w:bookmarkStart w:id="34" w:name="_Toc260841828"/>
      <w:bookmarkStart w:id="35" w:name="_Toc267996992"/>
      <w:bookmarkStart w:id="36" w:name="_Toc268011522"/>
      <w:bookmarkStart w:id="37" w:name="_Toc268011947"/>
      <w:bookmarkStart w:id="38" w:name="_Toc268859099"/>
      <w:bookmarkStart w:id="39" w:name="_Toc268859524"/>
      <w:bookmarkStart w:id="40" w:name="_Toc479258723"/>
      <w:r w:rsidRPr="003E3680">
        <w:t>Tabel 2.</w:t>
      </w:r>
      <w:r>
        <w:rPr>
          <w:lang w:val="en-US"/>
        </w:rPr>
        <w:t xml:space="preserve">2.  </w:t>
      </w:r>
      <w:r w:rsidRPr="003E3680">
        <w:rPr>
          <w:lang w:val="en-US"/>
        </w:rPr>
        <w:t>Ketinggian</w:t>
      </w:r>
      <w:r w:rsidRPr="003E3680">
        <w:t xml:space="preserve"> Wilayah Kabupaten Banjarnegara</w:t>
      </w:r>
      <w:bookmarkEnd w:id="29"/>
      <w:bookmarkEnd w:id="30"/>
      <w:bookmarkEnd w:id="31"/>
      <w:bookmarkEnd w:id="32"/>
      <w:bookmarkEnd w:id="33"/>
      <w:bookmarkEnd w:id="34"/>
      <w:bookmarkEnd w:id="35"/>
      <w:bookmarkEnd w:id="36"/>
      <w:bookmarkEnd w:id="37"/>
      <w:bookmarkEnd w:id="38"/>
      <w:bookmarkEnd w:id="39"/>
      <w:bookmarkEnd w:id="40"/>
    </w:p>
    <w:tbl>
      <w:tblPr>
        <w:tblW w:w="8647" w:type="dxa"/>
        <w:jc w:val="center"/>
        <w:tblLook w:val="04A0" w:firstRow="1" w:lastRow="0" w:firstColumn="1" w:lastColumn="0" w:noHBand="0" w:noVBand="1"/>
      </w:tblPr>
      <w:tblGrid>
        <w:gridCol w:w="560"/>
        <w:gridCol w:w="1960"/>
        <w:gridCol w:w="2158"/>
        <w:gridCol w:w="3969"/>
      </w:tblGrid>
      <w:tr w:rsidR="00DD32B5" w:rsidRPr="003E3680" w:rsidTr="009F56D8">
        <w:trPr>
          <w:trHeight w:val="389"/>
          <w:tblHeader/>
          <w:jc w:val="center"/>
        </w:trPr>
        <w:tc>
          <w:tcPr>
            <w:tcW w:w="560"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No.</w:t>
            </w:r>
          </w:p>
        </w:tc>
        <w:tc>
          <w:tcPr>
            <w:tcW w:w="1960"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Ketinggian</w:t>
            </w:r>
          </w:p>
        </w:tc>
        <w:tc>
          <w:tcPr>
            <w:tcW w:w="2158" w:type="dxa"/>
            <w:tcBorders>
              <w:top w:val="single" w:sz="4" w:space="0" w:color="auto"/>
              <w:left w:val="nil"/>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Kecamatan</w:t>
            </w:r>
          </w:p>
        </w:tc>
        <w:tc>
          <w:tcPr>
            <w:tcW w:w="3969" w:type="dxa"/>
            <w:tcBorders>
              <w:top w:val="single" w:sz="4" w:space="0" w:color="auto"/>
              <w:left w:val="nil"/>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Keterangan</w:t>
            </w:r>
          </w:p>
        </w:tc>
      </w:tr>
      <w:tr w:rsidR="00DD32B5" w:rsidRPr="003E3680" w:rsidTr="009F56D8">
        <w:trPr>
          <w:trHeight w:val="255"/>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1.</w:t>
            </w:r>
          </w:p>
        </w:tc>
        <w:tc>
          <w:tcPr>
            <w:tcW w:w="1960" w:type="dxa"/>
            <w:tcBorders>
              <w:top w:val="single" w:sz="4" w:space="0" w:color="auto"/>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&lt; 100 mdpl</w:t>
            </w:r>
          </w:p>
        </w:tc>
        <w:tc>
          <w:tcPr>
            <w:tcW w:w="2158" w:type="dxa"/>
            <w:tcBorders>
              <w:top w:val="single" w:sz="4" w:space="0" w:color="auto"/>
              <w:left w:val="nil"/>
              <w:bottom w:val="single" w:sz="4" w:space="0" w:color="auto"/>
              <w:right w:val="single" w:sz="4" w:space="0" w:color="auto"/>
            </w:tcBorders>
            <w:shd w:val="clear" w:color="auto" w:fill="auto"/>
            <w:noWrap/>
            <w:vAlign w:val="center"/>
          </w:tcPr>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Susukan</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Pr>
                <w:rFonts w:ascii="Book Antiqua" w:hAnsi="Book Antiqua"/>
                <w:sz w:val="20"/>
                <w:szCs w:val="20"/>
                <w:lang w:val="id-ID"/>
              </w:rPr>
              <w:t>Purwareja</w:t>
            </w:r>
            <w:r w:rsidRPr="003E3680">
              <w:rPr>
                <w:rFonts w:ascii="Book Antiqua" w:hAnsi="Book Antiqua"/>
                <w:sz w:val="20"/>
                <w:szCs w:val="20"/>
                <w:lang w:val="id-ID"/>
              </w:rPr>
              <w:t xml:space="preserve"> Klampok</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Mandiraja</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Pr>
                <w:rFonts w:ascii="Book Antiqua" w:hAnsi="Book Antiqua"/>
                <w:sz w:val="20"/>
                <w:szCs w:val="20"/>
                <w:lang w:val="id-ID"/>
              </w:rPr>
              <w:t>Purwanegara</w:t>
            </w:r>
          </w:p>
        </w:tc>
        <w:tc>
          <w:tcPr>
            <w:tcW w:w="3969" w:type="dxa"/>
            <w:tcBorders>
              <w:top w:val="single" w:sz="4" w:space="0" w:color="auto"/>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luas 9,82 % dari luas wilayah Kabupaten Banjarnegara</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2.</w:t>
            </w:r>
          </w:p>
        </w:tc>
        <w:tc>
          <w:tcPr>
            <w:tcW w:w="1960"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100-500 mdpl</w:t>
            </w:r>
          </w:p>
        </w:tc>
        <w:tc>
          <w:tcPr>
            <w:tcW w:w="2158" w:type="dxa"/>
            <w:tcBorders>
              <w:top w:val="nil"/>
              <w:left w:val="nil"/>
              <w:bottom w:val="single" w:sz="4" w:space="0" w:color="auto"/>
              <w:right w:val="single" w:sz="4" w:space="0" w:color="auto"/>
            </w:tcBorders>
            <w:shd w:val="clear" w:color="auto" w:fill="auto"/>
            <w:noWrap/>
            <w:vAlign w:val="center"/>
          </w:tcPr>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Susukan</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Mandiraja</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Pr>
                <w:rFonts w:ascii="Book Antiqua" w:hAnsi="Book Antiqua"/>
                <w:sz w:val="20"/>
                <w:szCs w:val="20"/>
                <w:lang w:val="id-ID"/>
              </w:rPr>
              <w:t>Purwanegara</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Bawang</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Banjarmangu</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Banjarnegara</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Wanadadi</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Rakit</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Punggelan</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Madukara</w:t>
            </w:r>
          </w:p>
        </w:tc>
        <w:tc>
          <w:tcPr>
            <w:tcW w:w="3969"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luas 37,04 % luas wilayah Kabupaten Banjarnegara</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3.</w:t>
            </w:r>
          </w:p>
        </w:tc>
        <w:tc>
          <w:tcPr>
            <w:tcW w:w="1960"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500-1.000 mdpl</w:t>
            </w:r>
          </w:p>
        </w:tc>
        <w:tc>
          <w:tcPr>
            <w:tcW w:w="2158" w:type="dxa"/>
            <w:tcBorders>
              <w:top w:val="nil"/>
              <w:left w:val="nil"/>
              <w:bottom w:val="single" w:sz="4" w:space="0" w:color="auto"/>
              <w:right w:val="single" w:sz="4" w:space="0" w:color="auto"/>
            </w:tcBorders>
            <w:shd w:val="clear" w:color="auto" w:fill="auto"/>
            <w:noWrap/>
            <w:vAlign w:val="center"/>
          </w:tcPr>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Banjarmangu</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Sigaluh</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Banjarnegara</w:t>
            </w:r>
          </w:p>
          <w:p w:rsidR="00DD32B5" w:rsidRPr="00F67F47"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lastRenderedPageBreak/>
              <w:t>Pagedongan</w:t>
            </w:r>
          </w:p>
          <w:p w:rsidR="00DD32B5" w:rsidRPr="003E3680" w:rsidRDefault="00DD32B5" w:rsidP="009F56D8">
            <w:pPr>
              <w:pStyle w:val="ListParagraph"/>
              <w:tabs>
                <w:tab w:val="left" w:pos="207"/>
              </w:tabs>
              <w:spacing w:after="0" w:line="240" w:lineRule="auto"/>
              <w:ind w:left="210"/>
              <w:rPr>
                <w:rFonts w:ascii="Book Antiqua" w:hAnsi="Book Antiqua"/>
                <w:sz w:val="20"/>
                <w:szCs w:val="20"/>
                <w:lang w:val="id-ID"/>
              </w:rPr>
            </w:pPr>
          </w:p>
        </w:tc>
        <w:tc>
          <w:tcPr>
            <w:tcW w:w="3969"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lastRenderedPageBreak/>
              <w:t>luas 28,74 % dari luas wilayah Kabupaten Banjarnegara</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4.</w:t>
            </w:r>
          </w:p>
        </w:tc>
        <w:tc>
          <w:tcPr>
            <w:tcW w:w="1960"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&gt; 1.000 mdpl</w:t>
            </w:r>
          </w:p>
        </w:tc>
        <w:tc>
          <w:tcPr>
            <w:tcW w:w="2158" w:type="dxa"/>
            <w:tcBorders>
              <w:top w:val="nil"/>
              <w:left w:val="nil"/>
              <w:bottom w:val="single" w:sz="4" w:space="0" w:color="auto"/>
              <w:right w:val="single" w:sz="4" w:space="0" w:color="auto"/>
            </w:tcBorders>
            <w:shd w:val="clear" w:color="auto" w:fill="auto"/>
            <w:noWrap/>
            <w:vAlign w:val="center"/>
          </w:tcPr>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Karangkobar</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Wanayasa</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Kalibening</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Pagentan</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Pandanarum</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Pejawaran</w:t>
            </w:r>
          </w:p>
          <w:p w:rsidR="00DD32B5" w:rsidRPr="003E3680" w:rsidRDefault="00DD32B5" w:rsidP="00AC3847">
            <w:pPr>
              <w:pStyle w:val="ListParagraph"/>
              <w:numPr>
                <w:ilvl w:val="0"/>
                <w:numId w:val="49"/>
              </w:numPr>
              <w:tabs>
                <w:tab w:val="left" w:pos="207"/>
              </w:tabs>
              <w:spacing w:after="0" w:line="240" w:lineRule="auto"/>
              <w:ind w:left="210" w:hanging="210"/>
              <w:rPr>
                <w:rFonts w:ascii="Book Antiqua" w:hAnsi="Book Antiqua"/>
                <w:sz w:val="20"/>
                <w:szCs w:val="20"/>
                <w:lang w:val="id-ID"/>
              </w:rPr>
            </w:pPr>
            <w:r w:rsidRPr="003E3680">
              <w:rPr>
                <w:rFonts w:ascii="Book Antiqua" w:hAnsi="Book Antiqua"/>
                <w:sz w:val="20"/>
                <w:szCs w:val="20"/>
                <w:lang w:val="id-ID"/>
              </w:rPr>
              <w:t>Batur</w:t>
            </w:r>
          </w:p>
        </w:tc>
        <w:tc>
          <w:tcPr>
            <w:tcW w:w="3969"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luas 24,4 % dari luas wilayah Kabupaten Banjarnegara</w:t>
            </w:r>
          </w:p>
        </w:tc>
      </w:tr>
    </w:tbl>
    <w:p w:rsidR="00DD32B5" w:rsidRDefault="00DD32B5" w:rsidP="00DD32B5">
      <w:pPr>
        <w:pStyle w:val="sumber0"/>
        <w:spacing w:line="360" w:lineRule="auto"/>
        <w:ind w:right="2665"/>
        <w:rPr>
          <w:rFonts w:ascii="Book Antiqua" w:hAnsi="Book Antiqua"/>
          <w:i/>
          <w:sz w:val="20"/>
        </w:rPr>
      </w:pPr>
      <w:r>
        <w:rPr>
          <w:rFonts w:ascii="Book Antiqua" w:hAnsi="Book Antiqua"/>
          <w:i/>
          <w:sz w:val="20"/>
        </w:rPr>
        <w:t xml:space="preserve">    </w:t>
      </w:r>
      <w:r w:rsidRPr="003E3680">
        <w:rPr>
          <w:rFonts w:ascii="Book Antiqua" w:hAnsi="Book Antiqua"/>
          <w:i/>
          <w:sz w:val="20"/>
          <w:lang w:val="id-ID"/>
        </w:rPr>
        <w:t>Sumber : Kabupaten  Banjarnegara  Dalam Angka, 201</w:t>
      </w:r>
      <w:bookmarkStart w:id="41" w:name="_Toc252546504"/>
      <w:bookmarkStart w:id="42" w:name="_Toc255593384"/>
      <w:bookmarkStart w:id="43" w:name="_Toc260840875"/>
      <w:bookmarkStart w:id="44" w:name="_Toc260841722"/>
      <w:bookmarkStart w:id="45" w:name="_Toc260841830"/>
      <w:bookmarkStart w:id="46" w:name="_Toc267996994"/>
      <w:r>
        <w:rPr>
          <w:rFonts w:ascii="Book Antiqua" w:hAnsi="Book Antiqua"/>
          <w:i/>
          <w:sz w:val="20"/>
        </w:rPr>
        <w:t>5</w:t>
      </w:r>
    </w:p>
    <w:p w:rsidR="00DD32B5" w:rsidRDefault="00DD32B5" w:rsidP="00DD32B5">
      <w:pPr>
        <w:spacing w:after="0" w:line="360" w:lineRule="auto"/>
        <w:rPr>
          <w:rFonts w:ascii="Book Antiqua" w:hAnsi="Book Antiqua"/>
        </w:rPr>
      </w:pPr>
    </w:p>
    <w:bookmarkEnd w:id="41"/>
    <w:bookmarkEnd w:id="42"/>
    <w:bookmarkEnd w:id="43"/>
    <w:bookmarkEnd w:id="44"/>
    <w:bookmarkEnd w:id="45"/>
    <w:bookmarkEnd w:id="46"/>
    <w:p w:rsidR="00DD32B5" w:rsidRPr="003E3680" w:rsidRDefault="00350CC3" w:rsidP="00DD32B5">
      <w:pPr>
        <w:pStyle w:val="A3SubSubBAB"/>
      </w:pPr>
      <w:r>
        <w:t>2</w:t>
      </w:r>
      <w:r w:rsidR="00DD32B5">
        <w:t xml:space="preserve">.1.2. </w:t>
      </w:r>
      <w:r w:rsidR="00DD32B5" w:rsidRPr="00BF2C16">
        <w:t>Jenis</w:t>
      </w:r>
      <w:r w:rsidR="00DD32B5" w:rsidRPr="003E3680">
        <w:t xml:space="preserve"> Tanah</w:t>
      </w:r>
    </w:p>
    <w:p w:rsidR="00DD32B5" w:rsidRPr="00394F5E" w:rsidRDefault="00DD32B5" w:rsidP="00DD32B5">
      <w:pPr>
        <w:spacing w:after="0" w:line="360" w:lineRule="auto"/>
        <w:ind w:firstLine="709"/>
        <w:jc w:val="both"/>
        <w:rPr>
          <w:rFonts w:ascii="Book Antiqua" w:hAnsi="Book Antiqua"/>
        </w:rPr>
      </w:pPr>
      <w:bookmarkStart w:id="47" w:name="_Toc252546449"/>
      <w:bookmarkStart w:id="48" w:name="_Toc255560393"/>
      <w:bookmarkStart w:id="49" w:name="_Toc255591762"/>
      <w:bookmarkStart w:id="50" w:name="_Toc255593386"/>
      <w:bookmarkStart w:id="51" w:name="_Toc260841724"/>
      <w:bookmarkStart w:id="52" w:name="_Toc260841832"/>
      <w:bookmarkStart w:id="53" w:name="_Toc267996996"/>
      <w:bookmarkStart w:id="54" w:name="_Toc268011524"/>
      <w:bookmarkStart w:id="55" w:name="_Toc268011951"/>
      <w:r w:rsidRPr="003E3680">
        <w:rPr>
          <w:rFonts w:ascii="Book Antiqua" w:hAnsi="Book Antiqua"/>
          <w:sz w:val="24"/>
          <w:szCs w:val="24"/>
        </w:rPr>
        <w:t>Jenis tanah yang cenderung berbeda pada sebagian besar wilayah di Kabupaten Banjarnegara memerlukan penanganan yang berbeda. Berikut merupakan tabel jenis tanah dan pesebarannya di Kabupaten Banjarnegara</w:t>
      </w:r>
      <w:r>
        <w:rPr>
          <w:rFonts w:ascii="Book Antiqua" w:hAnsi="Book Antiqua"/>
          <w:sz w:val="24"/>
          <w:szCs w:val="24"/>
        </w:rPr>
        <w:t xml:space="preserve"> :</w:t>
      </w:r>
    </w:p>
    <w:p w:rsidR="00DD32B5" w:rsidRPr="003E3680" w:rsidRDefault="00DD32B5" w:rsidP="004A7AD6">
      <w:pPr>
        <w:pStyle w:val="GTable"/>
      </w:pPr>
      <w:bookmarkStart w:id="56" w:name="_Toc268859101"/>
      <w:bookmarkStart w:id="57" w:name="_Toc268859527"/>
      <w:bookmarkStart w:id="58" w:name="_Toc479258724"/>
      <w:r w:rsidRPr="003E3680">
        <w:t>Tabel 2.</w:t>
      </w:r>
      <w:r>
        <w:t xml:space="preserve">3 </w:t>
      </w:r>
      <w:r w:rsidRPr="003E3680">
        <w:t>Jenis Tanah Di Kabupaten Banjarnegara</w:t>
      </w:r>
      <w:bookmarkEnd w:id="47"/>
      <w:bookmarkEnd w:id="48"/>
      <w:bookmarkEnd w:id="49"/>
      <w:bookmarkEnd w:id="50"/>
      <w:bookmarkEnd w:id="51"/>
      <w:bookmarkEnd w:id="52"/>
      <w:bookmarkEnd w:id="53"/>
      <w:bookmarkEnd w:id="54"/>
      <w:bookmarkEnd w:id="55"/>
      <w:bookmarkEnd w:id="56"/>
      <w:bookmarkEnd w:id="57"/>
      <w:bookmarkEnd w:id="58"/>
    </w:p>
    <w:tbl>
      <w:tblPr>
        <w:tblW w:w="8505" w:type="dxa"/>
        <w:jc w:val="center"/>
        <w:tblLook w:val="04A0" w:firstRow="1" w:lastRow="0" w:firstColumn="1" w:lastColumn="0" w:noHBand="0" w:noVBand="1"/>
      </w:tblPr>
      <w:tblGrid>
        <w:gridCol w:w="560"/>
        <w:gridCol w:w="3268"/>
        <w:gridCol w:w="4677"/>
      </w:tblGrid>
      <w:tr w:rsidR="00DD32B5" w:rsidRPr="003E3680" w:rsidTr="009F56D8">
        <w:trPr>
          <w:trHeight w:val="300"/>
          <w:tblHeader/>
          <w:jc w:val="center"/>
        </w:trPr>
        <w:tc>
          <w:tcPr>
            <w:tcW w:w="560"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No.</w:t>
            </w:r>
          </w:p>
        </w:tc>
        <w:tc>
          <w:tcPr>
            <w:tcW w:w="3268" w:type="dxa"/>
            <w:tcBorders>
              <w:top w:val="single" w:sz="4" w:space="0" w:color="auto"/>
              <w:left w:val="single" w:sz="4" w:space="0" w:color="auto"/>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Jenis Tanah</w:t>
            </w:r>
          </w:p>
        </w:tc>
        <w:tc>
          <w:tcPr>
            <w:tcW w:w="4677" w:type="dxa"/>
            <w:tcBorders>
              <w:top w:val="single" w:sz="4" w:space="0" w:color="auto"/>
              <w:left w:val="nil"/>
              <w:bottom w:val="single" w:sz="4" w:space="0" w:color="auto"/>
              <w:right w:val="single" w:sz="4" w:space="0" w:color="auto"/>
            </w:tcBorders>
            <w:shd w:val="clear" w:color="auto" w:fill="808080"/>
            <w:noWrap/>
            <w:vAlign w:val="center"/>
          </w:tcPr>
          <w:p w:rsidR="00DD32B5" w:rsidRPr="003E3680" w:rsidRDefault="00DD32B5" w:rsidP="009F56D8">
            <w:pPr>
              <w:spacing w:after="0" w:line="240" w:lineRule="auto"/>
              <w:jc w:val="center"/>
              <w:rPr>
                <w:rFonts w:ascii="Book Antiqua" w:hAnsi="Book Antiqua"/>
                <w:b/>
                <w:bCs/>
                <w:sz w:val="20"/>
                <w:szCs w:val="20"/>
              </w:rPr>
            </w:pPr>
            <w:r w:rsidRPr="003E3680">
              <w:rPr>
                <w:rFonts w:ascii="Book Antiqua" w:hAnsi="Book Antiqua"/>
                <w:b/>
                <w:bCs/>
                <w:sz w:val="20"/>
                <w:szCs w:val="20"/>
              </w:rPr>
              <w:t xml:space="preserve">Persebaran </w:t>
            </w:r>
          </w:p>
        </w:tc>
      </w:tr>
      <w:tr w:rsidR="00DD32B5" w:rsidRPr="003E3680" w:rsidTr="009F56D8">
        <w:trPr>
          <w:trHeight w:val="255"/>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1.</w:t>
            </w:r>
          </w:p>
        </w:tc>
        <w:tc>
          <w:tcPr>
            <w:tcW w:w="3268" w:type="dxa"/>
            <w:tcBorders>
              <w:top w:val="single" w:sz="4" w:space="0" w:color="auto"/>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Aluvial kelabu coklat dan hitam</w:t>
            </w:r>
          </w:p>
        </w:tc>
        <w:tc>
          <w:tcPr>
            <w:tcW w:w="4677" w:type="dxa"/>
            <w:tcBorders>
              <w:top w:val="single" w:sz="4" w:space="0" w:color="auto"/>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 xml:space="preserve">Batur, Kalibening, Rakit, Punggelan, Susukan, </w:t>
            </w:r>
            <w:r>
              <w:rPr>
                <w:rFonts w:ascii="Book Antiqua" w:hAnsi="Book Antiqua"/>
                <w:sz w:val="20"/>
                <w:szCs w:val="20"/>
              </w:rPr>
              <w:t>Purwareja</w:t>
            </w:r>
            <w:r w:rsidRPr="003E3680">
              <w:rPr>
                <w:rFonts w:ascii="Book Antiqua" w:hAnsi="Book Antiqua"/>
                <w:sz w:val="20"/>
                <w:szCs w:val="20"/>
              </w:rPr>
              <w:t xml:space="preserve"> Klampok, dan Wanadadi</w:t>
            </w:r>
          </w:p>
        </w:tc>
      </w:tr>
      <w:tr w:rsidR="00DD32B5" w:rsidRPr="003E3680" w:rsidTr="009F56D8">
        <w:trPr>
          <w:trHeight w:val="1579"/>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2.</w:t>
            </w:r>
          </w:p>
        </w:tc>
        <w:tc>
          <w:tcPr>
            <w:tcW w:w="3268"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Latosol kelabu, coklat, hitam coklat kemerah-merahan</w:t>
            </w:r>
          </w:p>
        </w:tc>
        <w:tc>
          <w:tcPr>
            <w:tcW w:w="4677"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tabs>
                <w:tab w:val="left" w:pos="0"/>
                <w:tab w:val="left" w:pos="2268"/>
              </w:tabs>
              <w:spacing w:after="0" w:line="240" w:lineRule="auto"/>
              <w:ind w:left="33"/>
              <w:jc w:val="both"/>
              <w:rPr>
                <w:rFonts w:ascii="Book Antiqua" w:hAnsi="Book Antiqua"/>
                <w:sz w:val="20"/>
                <w:szCs w:val="20"/>
              </w:rPr>
            </w:pPr>
            <w:r w:rsidRPr="003E3680">
              <w:rPr>
                <w:rFonts w:ascii="Book Antiqua" w:hAnsi="Book Antiqua"/>
                <w:sz w:val="20"/>
                <w:szCs w:val="20"/>
              </w:rPr>
              <w:t xml:space="preserve">Susukan, </w:t>
            </w:r>
            <w:r>
              <w:rPr>
                <w:rFonts w:ascii="Book Antiqua" w:hAnsi="Book Antiqua"/>
                <w:sz w:val="20"/>
                <w:szCs w:val="20"/>
              </w:rPr>
              <w:t>Purwareja</w:t>
            </w:r>
            <w:r w:rsidRPr="003E3680">
              <w:rPr>
                <w:rFonts w:ascii="Book Antiqua" w:hAnsi="Book Antiqua"/>
                <w:sz w:val="20"/>
                <w:szCs w:val="20"/>
              </w:rPr>
              <w:t xml:space="preserve"> Klampok, </w:t>
            </w:r>
            <w:r>
              <w:rPr>
                <w:rFonts w:ascii="Book Antiqua" w:hAnsi="Book Antiqua"/>
                <w:sz w:val="20"/>
                <w:szCs w:val="20"/>
              </w:rPr>
              <w:t>Purwanegara</w:t>
            </w:r>
            <w:r w:rsidRPr="003E3680">
              <w:rPr>
                <w:rFonts w:ascii="Book Antiqua" w:hAnsi="Book Antiqua"/>
                <w:sz w:val="20"/>
                <w:szCs w:val="20"/>
              </w:rPr>
              <w:t>, Wanadadi, Rakit, Bawang, Sigaluh, Madukara, Banjarnegara, Wanayasa, Pejawaran, Kalibening, Karangkobar, Banjarmangu, Pagedongan, Mandiraja, Punggelan, Pandanarum ,dan Pegentan</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3.</w:t>
            </w:r>
          </w:p>
        </w:tc>
        <w:tc>
          <w:tcPr>
            <w:tcW w:w="3268"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Andosol coklat, coklat kekuning-kuningan</w:t>
            </w:r>
          </w:p>
        </w:tc>
        <w:tc>
          <w:tcPr>
            <w:tcW w:w="4677"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tabs>
                <w:tab w:val="left" w:pos="426"/>
                <w:tab w:val="left" w:pos="2268"/>
              </w:tabs>
              <w:spacing w:after="0" w:line="240" w:lineRule="auto"/>
              <w:jc w:val="both"/>
              <w:rPr>
                <w:rFonts w:ascii="Book Antiqua" w:hAnsi="Book Antiqua"/>
                <w:sz w:val="20"/>
                <w:szCs w:val="20"/>
              </w:rPr>
            </w:pPr>
            <w:r w:rsidRPr="003E3680">
              <w:rPr>
                <w:rFonts w:ascii="Book Antiqua" w:hAnsi="Book Antiqua"/>
                <w:sz w:val="20"/>
                <w:szCs w:val="20"/>
              </w:rPr>
              <w:t>Wanayasa, Pejawaran, P</w:t>
            </w:r>
            <w:r w:rsidRPr="003E3680">
              <w:rPr>
                <w:rFonts w:ascii="Book Antiqua" w:hAnsi="Book Antiqua"/>
                <w:sz w:val="20"/>
                <w:szCs w:val="20"/>
                <w:lang w:val="es-ES"/>
              </w:rPr>
              <w:t>a</w:t>
            </w:r>
            <w:r w:rsidRPr="003E3680">
              <w:rPr>
                <w:rFonts w:ascii="Book Antiqua" w:hAnsi="Book Antiqua"/>
                <w:sz w:val="20"/>
                <w:szCs w:val="20"/>
              </w:rPr>
              <w:t>gentan, dan Batur.</w:t>
            </w:r>
          </w:p>
          <w:p w:rsidR="00DD32B5" w:rsidRPr="003E3680" w:rsidRDefault="00DD32B5" w:rsidP="009F56D8">
            <w:pPr>
              <w:spacing w:after="0" w:line="240" w:lineRule="auto"/>
              <w:jc w:val="center"/>
              <w:rPr>
                <w:rFonts w:ascii="Book Antiqua" w:hAnsi="Book Antiqua"/>
                <w:sz w:val="20"/>
                <w:szCs w:val="20"/>
              </w:rPr>
            </w:pP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4.</w:t>
            </w:r>
          </w:p>
        </w:tc>
        <w:tc>
          <w:tcPr>
            <w:tcW w:w="3268"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Grumosol kelabu hingga hitam, merah kekuning-kuningan, merah hingga coklat</w:t>
            </w:r>
          </w:p>
        </w:tc>
        <w:tc>
          <w:tcPr>
            <w:tcW w:w="4677"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tabs>
                <w:tab w:val="left" w:pos="0"/>
                <w:tab w:val="left" w:pos="2268"/>
              </w:tabs>
              <w:spacing w:after="0" w:line="240" w:lineRule="auto"/>
              <w:ind w:left="33"/>
              <w:jc w:val="both"/>
              <w:rPr>
                <w:rFonts w:ascii="Book Antiqua" w:hAnsi="Book Antiqua"/>
                <w:sz w:val="20"/>
                <w:szCs w:val="20"/>
              </w:rPr>
            </w:pPr>
            <w:r w:rsidRPr="003E3680">
              <w:rPr>
                <w:rFonts w:ascii="Book Antiqua" w:hAnsi="Book Antiqua"/>
                <w:sz w:val="20"/>
                <w:szCs w:val="20"/>
              </w:rPr>
              <w:t>Kalibening, Karangkobar, Pagentan, Wanadadi, Wanayasa, Madukara, dan Banjarmangu</w:t>
            </w:r>
          </w:p>
          <w:p w:rsidR="00DD32B5" w:rsidRPr="003E3680" w:rsidRDefault="00DD32B5" w:rsidP="009F56D8">
            <w:pPr>
              <w:spacing w:after="0" w:line="240" w:lineRule="auto"/>
              <w:jc w:val="both"/>
              <w:rPr>
                <w:rFonts w:ascii="Book Antiqua" w:hAnsi="Book Antiqua"/>
                <w:sz w:val="20"/>
                <w:szCs w:val="20"/>
              </w:rPr>
            </w:pP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5.</w:t>
            </w:r>
          </w:p>
        </w:tc>
        <w:tc>
          <w:tcPr>
            <w:tcW w:w="3268"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Podsolik Merah Kuning</w:t>
            </w:r>
          </w:p>
        </w:tc>
        <w:tc>
          <w:tcPr>
            <w:tcW w:w="4677"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Pandanarum, Kalibening, dan Punggelan</w:t>
            </w:r>
          </w:p>
        </w:tc>
      </w:tr>
      <w:tr w:rsidR="00DD32B5" w:rsidRPr="003E3680" w:rsidTr="009F56D8">
        <w:trPr>
          <w:trHeight w:val="255"/>
          <w:jc w:val="center"/>
        </w:trPr>
        <w:tc>
          <w:tcPr>
            <w:tcW w:w="560" w:type="dxa"/>
            <w:tcBorders>
              <w:top w:val="nil"/>
              <w:left w:val="single" w:sz="4" w:space="0" w:color="auto"/>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6.</w:t>
            </w:r>
          </w:p>
        </w:tc>
        <w:tc>
          <w:tcPr>
            <w:tcW w:w="3268"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rPr>
                <w:rFonts w:ascii="Book Antiqua" w:hAnsi="Book Antiqua"/>
                <w:sz w:val="20"/>
                <w:szCs w:val="20"/>
              </w:rPr>
            </w:pPr>
            <w:r w:rsidRPr="003E3680">
              <w:rPr>
                <w:rFonts w:ascii="Book Antiqua" w:hAnsi="Book Antiqua"/>
                <w:sz w:val="20"/>
                <w:szCs w:val="20"/>
              </w:rPr>
              <w:t>litosol</w:t>
            </w:r>
          </w:p>
        </w:tc>
        <w:tc>
          <w:tcPr>
            <w:tcW w:w="4677" w:type="dxa"/>
            <w:tcBorders>
              <w:top w:val="nil"/>
              <w:left w:val="nil"/>
              <w:bottom w:val="single" w:sz="4" w:space="0" w:color="auto"/>
              <w:right w:val="single" w:sz="4" w:space="0" w:color="auto"/>
            </w:tcBorders>
            <w:shd w:val="clear" w:color="auto" w:fill="auto"/>
            <w:noWrap/>
            <w:vAlign w:val="center"/>
          </w:tcPr>
          <w:p w:rsidR="00DD32B5" w:rsidRPr="003E3680" w:rsidRDefault="00DD32B5" w:rsidP="009F56D8">
            <w:pPr>
              <w:spacing w:after="0" w:line="240" w:lineRule="auto"/>
              <w:jc w:val="both"/>
              <w:rPr>
                <w:rFonts w:ascii="Book Antiqua" w:hAnsi="Book Antiqua"/>
                <w:sz w:val="20"/>
                <w:szCs w:val="20"/>
              </w:rPr>
            </w:pPr>
            <w:r w:rsidRPr="003E3680">
              <w:rPr>
                <w:rFonts w:ascii="Book Antiqua" w:hAnsi="Book Antiqua"/>
                <w:sz w:val="20"/>
                <w:szCs w:val="20"/>
              </w:rPr>
              <w:t>Banjarmangu</w:t>
            </w:r>
          </w:p>
        </w:tc>
      </w:tr>
    </w:tbl>
    <w:p w:rsidR="00DD32B5" w:rsidRPr="00394F5E" w:rsidRDefault="00DD32B5" w:rsidP="00DD32B5">
      <w:pPr>
        <w:pStyle w:val="sumber0"/>
        <w:spacing w:line="360" w:lineRule="auto"/>
        <w:ind w:right="2665"/>
        <w:rPr>
          <w:rFonts w:ascii="Book Antiqua" w:hAnsi="Book Antiqua"/>
          <w:i/>
          <w:sz w:val="20"/>
        </w:rPr>
      </w:pPr>
      <w:r>
        <w:rPr>
          <w:rFonts w:ascii="Book Antiqua" w:hAnsi="Book Antiqua"/>
          <w:i/>
          <w:sz w:val="20"/>
        </w:rPr>
        <w:t xml:space="preserve">     </w:t>
      </w:r>
      <w:r w:rsidRPr="003E3680">
        <w:rPr>
          <w:rFonts w:ascii="Book Antiqua" w:hAnsi="Book Antiqua"/>
          <w:i/>
          <w:sz w:val="20"/>
          <w:lang w:val="id-ID"/>
        </w:rPr>
        <w:t>Sumber : Kabupaten  Banjarnegara  Dalam Angka, 201</w:t>
      </w:r>
      <w:r>
        <w:rPr>
          <w:rFonts w:ascii="Book Antiqua" w:hAnsi="Book Antiqua"/>
          <w:i/>
          <w:sz w:val="20"/>
        </w:rPr>
        <w:t>5</w:t>
      </w:r>
    </w:p>
    <w:p w:rsidR="00DD32B5" w:rsidRPr="003E3680" w:rsidRDefault="00DD32B5" w:rsidP="00DD32B5">
      <w:pPr>
        <w:pStyle w:val="sumber0"/>
        <w:spacing w:line="360" w:lineRule="auto"/>
        <w:ind w:right="2665"/>
        <w:rPr>
          <w:rFonts w:ascii="Book Antiqua" w:hAnsi="Book Antiqua"/>
          <w:sz w:val="24"/>
          <w:szCs w:val="24"/>
          <w:lang w:val="sv-SE"/>
        </w:rPr>
      </w:pPr>
    </w:p>
    <w:p w:rsidR="00DD32B5" w:rsidRPr="00CB75C3" w:rsidRDefault="00350CC3" w:rsidP="00DD32B5">
      <w:pPr>
        <w:pStyle w:val="A3SubSubBAB"/>
      </w:pPr>
      <w:r>
        <w:t>2</w:t>
      </w:r>
      <w:r w:rsidR="00DD32B5">
        <w:t xml:space="preserve">.1.3. </w:t>
      </w:r>
      <w:r w:rsidR="00DD32B5" w:rsidRPr="00BF2C16">
        <w:t>Geologi</w:t>
      </w: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Berdasarkan peta geologi Kabupaten Banjarnegara dapat dijelaskan mengenai kondisi geologi sebagai berikut :</w:t>
      </w:r>
    </w:p>
    <w:p w:rsidR="00DD32B5" w:rsidRPr="00CB75C3" w:rsidRDefault="00DD32B5" w:rsidP="00AC3847">
      <w:pPr>
        <w:pStyle w:val="ListParagraph"/>
        <w:numPr>
          <w:ilvl w:val="0"/>
          <w:numId w:val="50"/>
        </w:numPr>
        <w:tabs>
          <w:tab w:val="left" w:pos="426"/>
        </w:tabs>
        <w:spacing w:after="0" w:line="360" w:lineRule="auto"/>
        <w:ind w:left="426" w:hanging="426"/>
        <w:jc w:val="both"/>
        <w:rPr>
          <w:rFonts w:ascii="Book Antiqua" w:hAnsi="Book Antiqua"/>
          <w:lang w:val="id-ID"/>
        </w:rPr>
      </w:pPr>
      <w:r w:rsidRPr="00CB75C3">
        <w:rPr>
          <w:rFonts w:ascii="Book Antiqua" w:hAnsi="Book Antiqua"/>
          <w:lang w:val="id-ID"/>
        </w:rPr>
        <w:t>Pembagian Formasi Endapan</w:t>
      </w:r>
    </w:p>
    <w:p w:rsidR="00DD32B5" w:rsidRDefault="00DD32B5" w:rsidP="00DD32B5">
      <w:pPr>
        <w:pStyle w:val="ListParagraph"/>
        <w:tabs>
          <w:tab w:val="left" w:pos="426"/>
        </w:tabs>
        <w:spacing w:after="0" w:line="360" w:lineRule="auto"/>
        <w:ind w:left="426"/>
        <w:jc w:val="both"/>
        <w:rPr>
          <w:rFonts w:ascii="Book Antiqua" w:hAnsi="Book Antiqua"/>
        </w:rPr>
      </w:pPr>
      <w:r w:rsidRPr="00CB75C3">
        <w:rPr>
          <w:rFonts w:ascii="Book Antiqua" w:hAnsi="Book Antiqua"/>
          <w:lang w:val="id-ID"/>
        </w:rPr>
        <w:t xml:space="preserve">Berdasarkan hasil survey nasional tentang geologi regional, Kabupaten Banjarnegara termasuk wilayah jalur fisiografi pegunungan Serayu Selatan. Adapun Stratigrafi </w:t>
      </w:r>
      <w:r w:rsidRPr="00CB75C3">
        <w:rPr>
          <w:rFonts w:ascii="Book Antiqua" w:hAnsi="Book Antiqua"/>
          <w:lang w:val="id-ID"/>
        </w:rPr>
        <w:lastRenderedPageBreak/>
        <w:t>Daerah terdiri dari batuan yang tertua yaitu batuan molion (metamorf) yang terdiri dari: Sekis Kristalin, Sabak, Serpil Hitam, Filit, Kwarsit dan batuan batu Gamping.</w:t>
      </w:r>
    </w:p>
    <w:p w:rsidR="00DD32B5" w:rsidRPr="00F67F47" w:rsidRDefault="00DD32B5" w:rsidP="00DD32B5">
      <w:pPr>
        <w:pStyle w:val="ListParagraph"/>
        <w:tabs>
          <w:tab w:val="left" w:pos="426"/>
        </w:tabs>
        <w:spacing w:after="0" w:line="360" w:lineRule="auto"/>
        <w:ind w:left="426"/>
        <w:jc w:val="both"/>
        <w:rPr>
          <w:rFonts w:ascii="Book Antiqua" w:hAnsi="Book Antiqua"/>
        </w:rPr>
      </w:pPr>
    </w:p>
    <w:p w:rsidR="00DD32B5" w:rsidRPr="00CB75C3" w:rsidRDefault="00DD32B5" w:rsidP="00AC3847">
      <w:pPr>
        <w:pStyle w:val="ListParagraph"/>
        <w:numPr>
          <w:ilvl w:val="0"/>
          <w:numId w:val="50"/>
        </w:numPr>
        <w:tabs>
          <w:tab w:val="left" w:pos="426"/>
        </w:tabs>
        <w:spacing w:after="0" w:line="360" w:lineRule="auto"/>
        <w:ind w:left="426" w:hanging="426"/>
        <w:jc w:val="both"/>
        <w:rPr>
          <w:rFonts w:ascii="Book Antiqua" w:hAnsi="Book Antiqua"/>
          <w:lang w:val="id-ID"/>
        </w:rPr>
      </w:pPr>
      <w:r w:rsidRPr="00CB75C3">
        <w:rPr>
          <w:rFonts w:ascii="Book Antiqua" w:hAnsi="Book Antiqua"/>
          <w:lang w:val="id-ID"/>
        </w:rPr>
        <w:t>Formasi Batuan</w:t>
      </w:r>
    </w:p>
    <w:p w:rsidR="00DD32B5" w:rsidRPr="00CB75C3" w:rsidRDefault="00DD32B5" w:rsidP="00DD32B5">
      <w:pPr>
        <w:pStyle w:val="ListParagraph"/>
        <w:tabs>
          <w:tab w:val="left" w:pos="426"/>
        </w:tabs>
        <w:spacing w:after="0" w:line="360" w:lineRule="auto"/>
        <w:ind w:left="426"/>
        <w:jc w:val="both"/>
        <w:rPr>
          <w:rFonts w:ascii="Book Antiqua" w:hAnsi="Book Antiqua"/>
          <w:lang w:val="id-ID"/>
        </w:rPr>
      </w:pPr>
      <w:r w:rsidRPr="00CB75C3">
        <w:rPr>
          <w:rFonts w:ascii="Book Antiqua" w:hAnsi="Book Antiqua"/>
          <w:lang w:val="id-ID"/>
        </w:rPr>
        <w:t>Formasi batuan di Kabupaten Banjarnegara adalah sebagai berikut:</w:t>
      </w:r>
    </w:p>
    <w:p w:rsidR="00DD32B5" w:rsidRPr="00CB75C3" w:rsidRDefault="00DD32B5" w:rsidP="00AC3847">
      <w:pPr>
        <w:pStyle w:val="ListParagraph"/>
        <w:numPr>
          <w:ilvl w:val="0"/>
          <w:numId w:val="51"/>
        </w:numPr>
        <w:tabs>
          <w:tab w:val="left" w:pos="709"/>
        </w:tabs>
        <w:spacing w:after="0" w:line="360" w:lineRule="auto"/>
        <w:ind w:left="709" w:hanging="283"/>
        <w:jc w:val="both"/>
        <w:rPr>
          <w:rFonts w:ascii="Book Antiqua" w:hAnsi="Book Antiqua"/>
          <w:lang w:val="id-ID"/>
        </w:rPr>
      </w:pPr>
      <w:r w:rsidRPr="00CB75C3">
        <w:rPr>
          <w:rFonts w:ascii="Book Antiqua" w:hAnsi="Book Antiqua"/>
          <w:lang w:val="id-ID"/>
        </w:rPr>
        <w:t xml:space="preserve">Batuan Grewake dan Lempung Hitam tersingkap di daerah Kalitengah </w:t>
      </w:r>
      <w:r w:rsidRPr="00CB75C3">
        <w:rPr>
          <w:rFonts w:ascii="Book Antiqua" w:hAnsi="Book Antiqua"/>
        </w:rPr>
        <w:t>s</w:t>
      </w:r>
      <w:r w:rsidRPr="00CB75C3">
        <w:rPr>
          <w:rFonts w:ascii="Book Antiqua" w:hAnsi="Book Antiqua"/>
          <w:lang w:val="id-ID"/>
        </w:rPr>
        <w:t>ampai Merden</w:t>
      </w:r>
    </w:p>
    <w:p w:rsidR="00DD32B5" w:rsidRPr="00CB75C3" w:rsidRDefault="00DD32B5" w:rsidP="00AC3847">
      <w:pPr>
        <w:pStyle w:val="ListParagraph"/>
        <w:numPr>
          <w:ilvl w:val="0"/>
          <w:numId w:val="51"/>
        </w:numPr>
        <w:tabs>
          <w:tab w:val="left" w:pos="709"/>
        </w:tabs>
        <w:spacing w:after="0" w:line="360" w:lineRule="auto"/>
        <w:ind w:left="709" w:hanging="283"/>
        <w:jc w:val="both"/>
        <w:rPr>
          <w:rFonts w:ascii="Book Antiqua" w:hAnsi="Book Antiqua"/>
          <w:lang w:val="id-ID"/>
        </w:rPr>
      </w:pPr>
      <w:r w:rsidRPr="00CB75C3">
        <w:rPr>
          <w:rFonts w:ascii="Book Antiqua" w:hAnsi="Book Antiqua"/>
          <w:lang w:val="id-ID"/>
        </w:rPr>
        <w:t>Batuan Metasedimen tersingkap di daerah Kalitengah hingga daerah Kebutuhan Duwur</w:t>
      </w:r>
    </w:p>
    <w:p w:rsidR="00DD32B5" w:rsidRPr="00CB75C3" w:rsidRDefault="00DD32B5" w:rsidP="00AC3847">
      <w:pPr>
        <w:pStyle w:val="ListParagraph"/>
        <w:numPr>
          <w:ilvl w:val="0"/>
          <w:numId w:val="51"/>
        </w:numPr>
        <w:tabs>
          <w:tab w:val="left" w:pos="709"/>
        </w:tabs>
        <w:spacing w:after="0" w:line="360" w:lineRule="auto"/>
        <w:ind w:left="709" w:hanging="283"/>
        <w:jc w:val="both"/>
        <w:rPr>
          <w:rFonts w:ascii="Book Antiqua" w:hAnsi="Book Antiqua"/>
          <w:lang w:val="sv-SE"/>
        </w:rPr>
      </w:pPr>
      <w:r w:rsidRPr="00CB75C3">
        <w:rPr>
          <w:rFonts w:ascii="Book Antiqua" w:hAnsi="Book Antiqua"/>
          <w:lang w:val="id-ID"/>
        </w:rPr>
        <w:t>Batuan</w:t>
      </w:r>
      <w:r w:rsidRPr="00CB75C3">
        <w:rPr>
          <w:rFonts w:ascii="Book Antiqua" w:hAnsi="Book Antiqua"/>
          <w:lang w:val="sv-SE"/>
        </w:rPr>
        <w:t xml:space="preserve"> Filit dan Sekis singkapannya banyak ditemukan di lereng selatan pegunungan Serayu Selatan.</w:t>
      </w:r>
    </w:p>
    <w:p w:rsidR="00DD32B5" w:rsidRPr="00CB75C3" w:rsidRDefault="00DD32B5" w:rsidP="00DD32B5">
      <w:pPr>
        <w:spacing w:after="0" w:line="360" w:lineRule="auto"/>
        <w:ind w:firstLine="709"/>
        <w:jc w:val="both"/>
        <w:rPr>
          <w:rFonts w:ascii="Book Antiqua" w:hAnsi="Book Antiqua"/>
        </w:rPr>
      </w:pPr>
      <w:bookmarkStart w:id="59" w:name="_Toc214329521"/>
      <w:r w:rsidRPr="00CB75C3">
        <w:rPr>
          <w:rFonts w:ascii="Book Antiqua" w:hAnsi="Book Antiqua"/>
        </w:rPr>
        <w:t>Kabupaten Banjarnegara merupakan salah satu wilayah di Provinsi Jawa Tengah yang rawan terhadap terjadinya gerakan tanah. Tingkat kerawanan tinggi gerakan tanah terjadi pada wilayah dengan kondisi topografi perbukitan dan pegunungan baik di wilayah bagian utara maupun wilayah bagian selatan Kabupaten Banjarnegara. Sedangkan wilayah bagian tengah Kabupaten Banjarnegara yang relatif lebih datar memiliki tingkat kerawanan rendah sampai sedang.</w:t>
      </w:r>
    </w:p>
    <w:p w:rsidR="00DD32B5" w:rsidRPr="00CB75C3" w:rsidRDefault="00DD32B5" w:rsidP="00DD32B5">
      <w:pPr>
        <w:widowControl w:val="0"/>
        <w:tabs>
          <w:tab w:val="left" w:pos="709"/>
        </w:tabs>
        <w:autoSpaceDE w:val="0"/>
        <w:autoSpaceDN w:val="0"/>
        <w:adjustRightInd w:val="0"/>
        <w:spacing w:after="0" w:line="360" w:lineRule="auto"/>
        <w:ind w:left="720"/>
        <w:jc w:val="both"/>
        <w:rPr>
          <w:rFonts w:ascii="Book Antiqua" w:hAnsi="Book Antiqua"/>
          <w:b/>
        </w:rPr>
      </w:pPr>
      <w:bookmarkStart w:id="60" w:name="_Toc255593391"/>
      <w:bookmarkStart w:id="61" w:name="_Toc260841727"/>
      <w:bookmarkStart w:id="62" w:name="_Toc268859531"/>
      <w:bookmarkEnd w:id="59"/>
    </w:p>
    <w:bookmarkEnd w:id="60"/>
    <w:bookmarkEnd w:id="61"/>
    <w:bookmarkEnd w:id="62"/>
    <w:p w:rsidR="00DD32B5" w:rsidRPr="00CB75C3" w:rsidRDefault="00350CC3" w:rsidP="00DD32B5">
      <w:pPr>
        <w:pStyle w:val="A3SubSubBAB"/>
      </w:pPr>
      <w:r>
        <w:t>2</w:t>
      </w:r>
      <w:r w:rsidR="00DD32B5">
        <w:t xml:space="preserve">.1.4. </w:t>
      </w:r>
      <w:r w:rsidR="00DD32B5" w:rsidRPr="00BF2C16">
        <w:t>Hidrogeologi</w:t>
      </w:r>
      <w:r w:rsidR="00DD32B5" w:rsidRPr="00CB75C3">
        <w:t xml:space="preserve"> </w:t>
      </w: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Sumberdaya air memiliki komponen berupa air tanah dan air permukaan. Sungai yang menjadi sumber air permukaan utama adalah Sungai Serayu, Pekacangan, Gintung, Merawu dan Sungai Tulis dengan anak-anak sungainya. Sifat sungai tersebut umumnya adalah prenial (mengalir sepanjang tahun) dan merupakan bagian DAS (Daerah Aliran Sungai) Serayu.</w:t>
      </w:r>
      <w:r>
        <w:rPr>
          <w:rFonts w:ascii="Book Antiqua" w:hAnsi="Book Antiqua"/>
        </w:rPr>
        <w:t xml:space="preserve"> </w:t>
      </w:r>
      <w:r w:rsidRPr="00CB75C3">
        <w:rPr>
          <w:rFonts w:ascii="Book Antiqua" w:hAnsi="Book Antiqua"/>
        </w:rPr>
        <w:t>Air tanah merupakan potensi yag sangat penting selain air permukaan. Air tanah merupakan air yang menempati rongga-rongga dalam antar butir dalam batuan. Air tanah sangat terkait dengan lingkungan geologis suatu wilayah, sehingga dikenal dengan kondisi hidrogeologi.</w:t>
      </w:r>
    </w:p>
    <w:p w:rsidR="00DD32B5" w:rsidRPr="00CB75C3" w:rsidRDefault="00DD32B5" w:rsidP="00DD32B5">
      <w:pPr>
        <w:pStyle w:val="sumber0"/>
        <w:tabs>
          <w:tab w:val="clear" w:pos="709"/>
          <w:tab w:val="clear" w:pos="851"/>
        </w:tabs>
        <w:spacing w:line="360" w:lineRule="auto"/>
        <w:ind w:left="709" w:right="28" w:hanging="709"/>
        <w:rPr>
          <w:rFonts w:ascii="Book Antiqua" w:hAnsi="Book Antiqua"/>
          <w:i/>
          <w:sz w:val="20"/>
        </w:rPr>
      </w:pPr>
    </w:p>
    <w:p w:rsidR="00DD32B5" w:rsidRPr="00CB75C3" w:rsidRDefault="00350CC3" w:rsidP="00DD32B5">
      <w:pPr>
        <w:pStyle w:val="A3SubSubBAB"/>
      </w:pPr>
      <w:bookmarkStart w:id="63" w:name="_Toc255593394"/>
      <w:bookmarkStart w:id="64" w:name="_Toc260841730"/>
      <w:bookmarkStart w:id="65" w:name="_Toc268859535"/>
      <w:r>
        <w:t>2</w:t>
      </w:r>
      <w:r w:rsidR="00DD32B5">
        <w:t xml:space="preserve">.1.5. </w:t>
      </w:r>
      <w:r w:rsidR="00DD32B5" w:rsidRPr="00BF2C16">
        <w:t>Klimatologi</w:t>
      </w:r>
      <w:bookmarkEnd w:id="63"/>
      <w:bookmarkEnd w:id="64"/>
      <w:bookmarkEnd w:id="65"/>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 xml:space="preserve">Kondisi klimatologi Kabupaten Banjarnegara beriklim tropis, dengan bulan basah umumnya lebih banyak daripada bulan kering. Temperatur udara berkisar antara 20–26ºC, temperatur terdingin yaitu 3–18ºC dengan temperatur terdingin tercatat pada musim kemarau di Dataran Tinggi Dieng. Kelembaban udara berkisar antara 80%–85 % dengan </w:t>
      </w:r>
      <w:r w:rsidRPr="00CB75C3">
        <w:rPr>
          <w:rFonts w:ascii="Book Antiqua" w:hAnsi="Book Antiqua"/>
        </w:rPr>
        <w:lastRenderedPageBreak/>
        <w:t>curah hujan tertinggi rata-rata 3.000 mm/tahun.</w:t>
      </w:r>
      <w:r>
        <w:rPr>
          <w:rFonts w:ascii="Book Antiqua" w:hAnsi="Book Antiqua"/>
        </w:rPr>
        <w:t xml:space="preserve"> </w:t>
      </w:r>
      <w:r w:rsidRPr="00CB75C3">
        <w:rPr>
          <w:rFonts w:ascii="Book Antiqua" w:hAnsi="Book Antiqua"/>
        </w:rPr>
        <w:t>Kabupaten Banjarnegara bagian Utara merupakan wilayah yang memiliki curah hujan yang paling tinggi dibandingkan dengan wilayah tengah maupun selatan.</w:t>
      </w:r>
    </w:p>
    <w:p w:rsidR="00DD32B5" w:rsidRPr="00CB75C3" w:rsidRDefault="00DD32B5" w:rsidP="00DD32B5">
      <w:pPr>
        <w:spacing w:after="0" w:line="360" w:lineRule="auto"/>
        <w:ind w:firstLine="709"/>
        <w:jc w:val="both"/>
        <w:rPr>
          <w:rFonts w:ascii="Book Antiqua" w:hAnsi="Book Antiqua"/>
          <w:spacing w:val="2"/>
        </w:rPr>
      </w:pPr>
      <w:bookmarkStart w:id="66" w:name="_Toc255593450"/>
      <w:bookmarkStart w:id="67" w:name="_Toc260841784"/>
      <w:bookmarkStart w:id="68" w:name="_Toc268859590"/>
    </w:p>
    <w:p w:rsidR="00DD32B5" w:rsidRPr="00CB75C3" w:rsidRDefault="00350CC3" w:rsidP="00DD32B5">
      <w:pPr>
        <w:pStyle w:val="A3SubSubBAB"/>
      </w:pPr>
      <w:r>
        <w:t>2</w:t>
      </w:r>
      <w:r w:rsidR="00DD32B5">
        <w:t xml:space="preserve">.1.6. </w:t>
      </w:r>
      <w:r w:rsidR="00DD32B5" w:rsidRPr="00BF2C16">
        <w:t>Perekonomian</w:t>
      </w:r>
      <w:r w:rsidR="00DD32B5" w:rsidRPr="00CB75C3">
        <w:t xml:space="preserve"> Daerah</w:t>
      </w: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 xml:space="preserve">Kabupaten Banjarnegara merupakan daerah dengan pola perekonomian agraris, dimana sebagian besar masyarakatnya bermata pencaharian pada sektor </w:t>
      </w:r>
      <w:r w:rsidRPr="00CB75C3">
        <w:rPr>
          <w:rFonts w:ascii="Book Antiqua" w:hAnsi="Book Antiqua"/>
          <w:spacing w:val="2"/>
        </w:rPr>
        <w:t>pertanian</w:t>
      </w:r>
      <w:r w:rsidRPr="00CB75C3">
        <w:rPr>
          <w:rFonts w:ascii="Book Antiqua" w:hAnsi="Book Antiqua"/>
        </w:rPr>
        <w:t xml:space="preserve">. Kondisi ini dapat dilihat dari tingginya kontribusi sektor pertanian terhadap Produk Domestik regional Bruto (PDRB) Kabupaten Banjarnegara. </w:t>
      </w:r>
      <w:bookmarkEnd w:id="66"/>
      <w:bookmarkEnd w:id="67"/>
      <w:bookmarkEnd w:id="68"/>
      <w:r w:rsidRPr="00CB75C3">
        <w:rPr>
          <w:rFonts w:ascii="Book Antiqua" w:hAnsi="Book Antiqua"/>
          <w:spacing w:val="2"/>
        </w:rPr>
        <w:t>Sektor</w:t>
      </w:r>
      <w:r w:rsidRPr="00CB75C3">
        <w:rPr>
          <w:rFonts w:ascii="Book Antiqua" w:hAnsi="Book Antiqua"/>
        </w:rPr>
        <w:t xml:space="preserve"> industri </w:t>
      </w:r>
      <w:r>
        <w:rPr>
          <w:rFonts w:ascii="Book Antiqua" w:hAnsi="Book Antiqua"/>
        </w:rPr>
        <w:t xml:space="preserve">merupakan salah satu sektor yang berkembang di </w:t>
      </w:r>
      <w:r w:rsidRPr="00CB75C3">
        <w:rPr>
          <w:rFonts w:ascii="Book Antiqua" w:hAnsi="Book Antiqua"/>
        </w:rPr>
        <w:t xml:space="preserve">Kabupaten Banjarnegara </w:t>
      </w:r>
      <w:r>
        <w:rPr>
          <w:rFonts w:ascii="Book Antiqua" w:hAnsi="Book Antiqua"/>
        </w:rPr>
        <w:t xml:space="preserve">yang </w:t>
      </w:r>
      <w:r w:rsidRPr="00CB75C3">
        <w:rPr>
          <w:rFonts w:ascii="Book Antiqua" w:hAnsi="Book Antiqua"/>
        </w:rPr>
        <w:t>didukung dengan keberadaan perusahaan maupun industri skala rumah tangga baik pengolahan dari hasil pertanian, perkebunan, kehutanan dan aneka jenis industri kerajinan lainnya.</w:t>
      </w:r>
    </w:p>
    <w:p w:rsidR="00DD32B5" w:rsidRPr="004A7AD6" w:rsidRDefault="00DD32B5" w:rsidP="004A7AD6">
      <w:pPr>
        <w:pStyle w:val="GTable"/>
      </w:pPr>
      <w:bookmarkStart w:id="69" w:name="_Toc479258725"/>
      <w:r w:rsidRPr="004A7AD6">
        <w:t>Tabel 2.</w:t>
      </w:r>
      <w:r w:rsidR="004A7AD6">
        <w:rPr>
          <w:lang w:val="en-US"/>
        </w:rPr>
        <w:t>4</w:t>
      </w:r>
      <w:r w:rsidRPr="004A7AD6">
        <w:t>. Jumlah Perusahaan, Jumlah Tenaga Kerja, Nilai Investasi dan Produksi Menurut Kelompok Jenis Industri di Kabupaten Banjarnegara</w:t>
      </w:r>
      <w:bookmarkEnd w:id="69"/>
      <w:r w:rsidRPr="004A7AD6">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6"/>
        <w:gridCol w:w="1837"/>
        <w:gridCol w:w="1310"/>
        <w:gridCol w:w="1405"/>
        <w:gridCol w:w="1244"/>
        <w:gridCol w:w="1305"/>
        <w:gridCol w:w="1094"/>
      </w:tblGrid>
      <w:tr w:rsidR="00DD32B5" w:rsidRPr="0082382F" w:rsidTr="009F56D8">
        <w:trPr>
          <w:tblHeader/>
          <w:jc w:val="center"/>
        </w:trPr>
        <w:tc>
          <w:tcPr>
            <w:tcW w:w="538"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No.</w:t>
            </w:r>
          </w:p>
        </w:tc>
        <w:tc>
          <w:tcPr>
            <w:tcW w:w="1842"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Jenis Industri</w:t>
            </w:r>
          </w:p>
        </w:tc>
        <w:tc>
          <w:tcPr>
            <w:tcW w:w="1327"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Jumlah Perusahaan</w:t>
            </w:r>
          </w:p>
        </w:tc>
        <w:tc>
          <w:tcPr>
            <w:tcW w:w="1508"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Jumlah Tenaga Kerja (</w:t>
            </w:r>
            <w:r w:rsidRPr="00460504">
              <w:rPr>
                <w:rFonts w:ascii="Book Antiqua" w:hAnsi="Book Antiqua"/>
                <w:b/>
                <w:sz w:val="19"/>
                <w:szCs w:val="19"/>
              </w:rPr>
              <w:t>org</w:t>
            </w:r>
            <w:r>
              <w:rPr>
                <w:rFonts w:ascii="Book Antiqua" w:hAnsi="Book Antiqua"/>
                <w:b/>
                <w:sz w:val="19"/>
                <w:szCs w:val="19"/>
              </w:rPr>
              <w:t>)</w:t>
            </w:r>
          </w:p>
        </w:tc>
        <w:tc>
          <w:tcPr>
            <w:tcW w:w="1276" w:type="dxa"/>
            <w:shd w:val="clear" w:color="auto" w:fill="808080"/>
            <w:vAlign w:val="center"/>
          </w:tcPr>
          <w:p w:rsidR="00DD32B5"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Nilai Investasi</w:t>
            </w:r>
          </w:p>
          <w:p w:rsidR="00DD32B5" w:rsidRPr="00757E9A" w:rsidRDefault="00DD32B5" w:rsidP="009F56D8">
            <w:pPr>
              <w:spacing w:after="0" w:line="240" w:lineRule="auto"/>
              <w:jc w:val="center"/>
              <w:rPr>
                <w:rFonts w:ascii="Book Antiqua" w:hAnsi="Book Antiqua"/>
                <w:b/>
                <w:sz w:val="19"/>
                <w:szCs w:val="19"/>
              </w:rPr>
            </w:pPr>
            <w:r w:rsidRPr="00757E9A">
              <w:rPr>
                <w:rFonts w:ascii="Book Antiqua" w:hAnsi="Book Antiqua"/>
                <w:b/>
                <w:sz w:val="19"/>
                <w:szCs w:val="19"/>
              </w:rPr>
              <w:t>(Jt Rp.)</w:t>
            </w:r>
          </w:p>
        </w:tc>
        <w:tc>
          <w:tcPr>
            <w:tcW w:w="1331"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Produksi</w:t>
            </w:r>
          </w:p>
        </w:tc>
        <w:tc>
          <w:tcPr>
            <w:tcW w:w="1146" w:type="dxa"/>
            <w:shd w:val="clear" w:color="auto" w:fill="808080"/>
            <w:vAlign w:val="center"/>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Satuan</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A.</w:t>
            </w:r>
          </w:p>
        </w:tc>
        <w:tc>
          <w:tcPr>
            <w:tcW w:w="8430" w:type="dxa"/>
            <w:gridSpan w:val="6"/>
          </w:tcPr>
          <w:p w:rsidR="00DD32B5" w:rsidRPr="00DE29B6" w:rsidRDefault="00DD32B5" w:rsidP="009F56D8">
            <w:pPr>
              <w:spacing w:after="0" w:line="240" w:lineRule="auto"/>
              <w:rPr>
                <w:rFonts w:ascii="Book Antiqua" w:hAnsi="Book Antiqua"/>
                <w:b/>
                <w:color w:val="C00000"/>
                <w:sz w:val="19"/>
                <w:szCs w:val="19"/>
              </w:rPr>
            </w:pPr>
            <w:r w:rsidRPr="00645656">
              <w:rPr>
                <w:rFonts w:ascii="Book Antiqua" w:hAnsi="Book Antiqua"/>
                <w:b/>
                <w:sz w:val="19"/>
                <w:szCs w:val="19"/>
              </w:rPr>
              <w:t xml:space="preserve">Industri </w:t>
            </w:r>
            <w:r>
              <w:rPr>
                <w:rFonts w:ascii="Book Antiqua" w:hAnsi="Book Antiqua"/>
                <w:b/>
                <w:color w:val="C00000"/>
                <w:sz w:val="19"/>
                <w:szCs w:val="19"/>
              </w:rPr>
              <w:t xml:space="preserve"> </w:t>
            </w:r>
            <w:r w:rsidRPr="004728F2">
              <w:rPr>
                <w:rFonts w:ascii="Book Antiqua" w:hAnsi="Book Antiqua"/>
                <w:b/>
                <w:sz w:val="19"/>
                <w:szCs w:val="19"/>
              </w:rPr>
              <w:t>Agro</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Tempe Kedelai</w:t>
            </w:r>
          </w:p>
        </w:tc>
        <w:tc>
          <w:tcPr>
            <w:tcW w:w="1327" w:type="dxa"/>
          </w:tcPr>
          <w:p w:rsidR="00DD32B5" w:rsidRPr="004728F2" w:rsidRDefault="00DD32B5" w:rsidP="009F56D8">
            <w:pPr>
              <w:spacing w:after="0" w:line="240" w:lineRule="auto"/>
              <w:jc w:val="right"/>
              <w:rPr>
                <w:rFonts w:ascii="Book Antiqua" w:hAnsi="Book Antiqua"/>
                <w:color w:val="C00000"/>
                <w:sz w:val="19"/>
                <w:szCs w:val="19"/>
              </w:rPr>
            </w:pPr>
            <w:r w:rsidRPr="004728F2">
              <w:rPr>
                <w:rFonts w:ascii="Book Antiqua" w:hAnsi="Book Antiqua"/>
                <w:sz w:val="19"/>
                <w:szCs w:val="19"/>
              </w:rPr>
              <w:t>2.062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4.570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1.732,00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3.391.365</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Tempe Gembus</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28,00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22.800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Tahu</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121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372</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763,00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333.516</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Gula Kelapa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7.790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14.410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2.083,00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3.593.700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Gula Aren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385</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765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172.250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Susu Kedelai</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r>
              <w:rPr>
                <w:rFonts w:ascii="Book Antiqua" w:hAnsi="Book Antiqua"/>
                <w:sz w:val="19"/>
                <w:szCs w:val="19"/>
              </w:rPr>
              <w:t>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1.527</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Liter</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Minyak Nilam/atsiri</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3</w:t>
            </w:r>
            <w:r>
              <w:rPr>
                <w:rFonts w:ascii="Book Antiqua" w:hAnsi="Book Antiqua"/>
                <w:sz w:val="19"/>
                <w:szCs w:val="19"/>
              </w:rPr>
              <w:t>3</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211,50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15.380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Aneka Makanan ringan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1.412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5.336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1.797,00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2.081.361</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9</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Jenang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92</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228,00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160.300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10</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Emping Melinjo</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4</w:t>
            </w: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45,30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Tepung Tapioka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1.040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5.890,00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25.302.000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Tembakau garangan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467</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2.248</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791,80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118.348.422</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Jamur Tiram</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10.153</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Kopra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35.000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Kerupuk singkong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102</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52.023</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Teh Rakyat</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404,00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37.218</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Madu</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590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Pengolahan Gaber</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342,00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362.700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19</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Bioetanol</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20</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Pengolahan Kayu</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1.966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72.867,00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208.756</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M3</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Gaplek</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2</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Kolang-Kaling</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3</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36</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6,00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Minuman Carica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7.600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Btl</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Minuman Purwaceng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w:t>
            </w:r>
            <w:r w:rsidRPr="0082382F">
              <w:rPr>
                <w:rFonts w:ascii="Book Antiqua" w:hAnsi="Book Antiqua"/>
                <w:sz w:val="19"/>
                <w:szCs w:val="19"/>
              </w:rPr>
              <w:t>,00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Sachet</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lastRenderedPageBreak/>
              <w:t>25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Tape/peyem</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3.600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Kopi Bubuk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Saos Tomat</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2.300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Btl</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Minyak Urut</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3.003</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Btl</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29</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Mebelair/perabot</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744</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1.875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3.973</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71.111</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30</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Kerajinan Bambu/Kayu</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6.17</w:t>
            </w:r>
            <w:r>
              <w:rPr>
                <w:rFonts w:ascii="Book Antiqua" w:hAnsi="Book Antiqua"/>
                <w:sz w:val="19"/>
                <w:szCs w:val="19"/>
              </w:rPr>
              <w:t>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11.000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130.000,00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60.659.000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31</w:t>
            </w:r>
          </w:p>
        </w:tc>
        <w:tc>
          <w:tcPr>
            <w:tcW w:w="1842" w:type="dxa"/>
          </w:tcPr>
          <w:p w:rsidR="00DD32B5" w:rsidRPr="0082382F" w:rsidRDefault="00DD32B5" w:rsidP="009F56D8">
            <w:pPr>
              <w:spacing w:after="0" w:line="240" w:lineRule="auto"/>
              <w:rPr>
                <w:rFonts w:ascii="Book Antiqua" w:hAnsi="Book Antiqua"/>
                <w:sz w:val="19"/>
                <w:szCs w:val="19"/>
              </w:rPr>
            </w:pPr>
            <w:r>
              <w:rPr>
                <w:rFonts w:ascii="Book Antiqua" w:hAnsi="Book Antiqua"/>
                <w:sz w:val="19"/>
                <w:szCs w:val="19"/>
              </w:rPr>
              <w:t>Kerajinan Bulu Domba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w:t>
            </w:r>
          </w:p>
        </w:tc>
        <w:tc>
          <w:tcPr>
            <w:tcW w:w="1508"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276"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100,00</w:t>
            </w:r>
          </w:p>
        </w:tc>
        <w:tc>
          <w:tcPr>
            <w:tcW w:w="1331"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200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32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Penggilingan Padi/Tepung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107</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1.625,00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14.358.600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33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Pakan ikan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34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Rokok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220.000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Batang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35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Pengolahan Tempurung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8</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 xml:space="preserve">Buah </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35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Kecap</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9.500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btl</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p>
        </w:tc>
        <w:tc>
          <w:tcPr>
            <w:tcW w:w="1842" w:type="dxa"/>
          </w:tcPr>
          <w:p w:rsidR="00DD32B5" w:rsidRPr="0082382F" w:rsidRDefault="00DD32B5" w:rsidP="009F56D8">
            <w:pPr>
              <w:spacing w:after="0" w:line="240" w:lineRule="auto"/>
              <w:rPr>
                <w:rFonts w:ascii="Book Antiqua" w:hAnsi="Book Antiqua"/>
                <w:b/>
                <w:sz w:val="19"/>
                <w:szCs w:val="19"/>
              </w:rPr>
            </w:pPr>
            <w:r w:rsidRPr="0082382F">
              <w:rPr>
                <w:rFonts w:ascii="Book Antiqua" w:hAnsi="Book Antiqua"/>
                <w:b/>
                <w:sz w:val="19"/>
                <w:szCs w:val="19"/>
              </w:rPr>
              <w:t>Jumlah</w:t>
            </w:r>
          </w:p>
        </w:tc>
        <w:tc>
          <w:tcPr>
            <w:tcW w:w="1327"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19.736</w:t>
            </w:r>
          </w:p>
        </w:tc>
        <w:tc>
          <w:tcPr>
            <w:tcW w:w="1508"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44.847</w:t>
            </w:r>
          </w:p>
        </w:tc>
        <w:tc>
          <w:tcPr>
            <w:tcW w:w="1276"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224.670,00</w:t>
            </w:r>
          </w:p>
        </w:tc>
        <w:tc>
          <w:tcPr>
            <w:tcW w:w="1331"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229.515.027</w:t>
            </w:r>
          </w:p>
        </w:tc>
        <w:tc>
          <w:tcPr>
            <w:tcW w:w="1146" w:type="dxa"/>
          </w:tcPr>
          <w:p w:rsidR="00DD32B5" w:rsidRPr="0082382F" w:rsidRDefault="00DD32B5" w:rsidP="009F56D8">
            <w:pPr>
              <w:spacing w:after="0" w:line="240" w:lineRule="auto"/>
              <w:jc w:val="center"/>
              <w:rPr>
                <w:rFonts w:ascii="Book Antiqua" w:hAnsi="Book Antiqua"/>
                <w:sz w:val="19"/>
                <w:szCs w:val="19"/>
              </w:rPr>
            </w:pP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b/>
                <w:sz w:val="19"/>
                <w:szCs w:val="19"/>
              </w:rPr>
            </w:pPr>
            <w:r w:rsidRPr="0082382F">
              <w:rPr>
                <w:rFonts w:ascii="Book Antiqua" w:hAnsi="Book Antiqua"/>
                <w:b/>
                <w:sz w:val="19"/>
                <w:szCs w:val="19"/>
              </w:rPr>
              <w:t>B</w:t>
            </w:r>
          </w:p>
        </w:tc>
        <w:tc>
          <w:tcPr>
            <w:tcW w:w="8430" w:type="dxa"/>
            <w:gridSpan w:val="6"/>
          </w:tcPr>
          <w:p w:rsidR="00DD32B5" w:rsidRPr="0082382F" w:rsidRDefault="00DD32B5" w:rsidP="009F56D8">
            <w:pPr>
              <w:spacing w:after="0" w:line="240" w:lineRule="auto"/>
              <w:rPr>
                <w:rFonts w:ascii="Book Antiqua" w:hAnsi="Book Antiqua"/>
                <w:b/>
                <w:sz w:val="19"/>
                <w:szCs w:val="19"/>
              </w:rPr>
            </w:pPr>
            <w:r w:rsidRPr="0082382F">
              <w:rPr>
                <w:rFonts w:ascii="Book Antiqua" w:hAnsi="Book Antiqua"/>
                <w:b/>
                <w:sz w:val="19"/>
                <w:szCs w:val="19"/>
              </w:rPr>
              <w:t>Industri Aneka</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Genteng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58</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22.022.000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Paving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51.500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Industri Tas</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28</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2.010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Konveksi/penjahit</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330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700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845,00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46.000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Ptg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Batu Bata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782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2.577</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1.455,00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21.911.916</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Alumunium</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42</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127,00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26.485</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Batako</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1.450.250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Pelana kuda</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3</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21</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9</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Kaligrafi Bambu</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10</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Perbengkelan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550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905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6.925,00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28.745</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Pupuk Organik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23.100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Kg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Sapu Ijuk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130,00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25.250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Pandai Besi</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49</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164</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82,00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82.620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Gypsum</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18.506</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Bulu Mata</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173</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669.950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Batik Tulis</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77</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175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897,00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10.308</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Kerajinan Kulit Kerang</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27</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89</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301,0</w:t>
            </w:r>
            <w:r>
              <w:rPr>
                <w:rFonts w:ascii="Book Antiqua" w:hAnsi="Book Antiqua"/>
                <w:sz w:val="19"/>
                <w:szCs w:val="19"/>
              </w:rPr>
              <w:t>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126.000</w:t>
            </w:r>
          </w:p>
        </w:tc>
        <w:tc>
          <w:tcPr>
            <w:tcW w:w="1146"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Keramik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1.961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3.100,00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70.000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19</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Batu Lempeng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12</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50,00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26.300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M3</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20</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Anyaman Jaring</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13</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28,00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6.708</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21</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Reparasi Elektronik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155</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425,00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850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22</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Kerajinan Batu</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182,00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6.200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23</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Kaki Guci</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28</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265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147,00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130.900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24</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Wayang Kulit</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35</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25</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Sablon</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125</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74.600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26</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Kaos Kaki</w:t>
            </w:r>
          </w:p>
        </w:tc>
        <w:tc>
          <w:tcPr>
            <w:tcW w:w="1327"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1</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6</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320,00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Psg</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27</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Batu Split</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150</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300</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300,00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1.950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M3</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sidRPr="0082382F">
              <w:rPr>
                <w:rFonts w:ascii="Book Antiqua" w:hAnsi="Book Antiqua"/>
                <w:sz w:val="19"/>
                <w:szCs w:val="19"/>
              </w:rPr>
              <w:t>28</w:t>
            </w:r>
          </w:p>
        </w:tc>
        <w:tc>
          <w:tcPr>
            <w:tcW w:w="1842" w:type="dxa"/>
          </w:tcPr>
          <w:p w:rsidR="00DD32B5" w:rsidRPr="0082382F" w:rsidRDefault="00DD32B5" w:rsidP="009F56D8">
            <w:pPr>
              <w:spacing w:after="0" w:line="240" w:lineRule="auto"/>
              <w:rPr>
                <w:rFonts w:ascii="Book Antiqua" w:hAnsi="Book Antiqua"/>
                <w:sz w:val="19"/>
                <w:szCs w:val="19"/>
              </w:rPr>
            </w:pPr>
            <w:r w:rsidRPr="0082382F">
              <w:rPr>
                <w:rFonts w:ascii="Book Antiqua" w:hAnsi="Book Antiqua"/>
                <w:sz w:val="19"/>
                <w:szCs w:val="19"/>
              </w:rPr>
              <w:t>Mainan anak</w:t>
            </w:r>
          </w:p>
        </w:tc>
        <w:tc>
          <w:tcPr>
            <w:tcW w:w="1327"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3</w:t>
            </w:r>
          </w:p>
        </w:tc>
        <w:tc>
          <w:tcPr>
            <w:tcW w:w="1508"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2</w:t>
            </w:r>
          </w:p>
        </w:tc>
        <w:tc>
          <w:tcPr>
            <w:tcW w:w="1276" w:type="dxa"/>
          </w:tcPr>
          <w:p w:rsidR="00DD32B5" w:rsidRPr="0082382F" w:rsidRDefault="00DD32B5" w:rsidP="009F56D8">
            <w:pPr>
              <w:spacing w:after="0" w:line="240" w:lineRule="auto"/>
              <w:jc w:val="right"/>
              <w:rPr>
                <w:rFonts w:ascii="Book Antiqua" w:hAnsi="Book Antiqua"/>
                <w:sz w:val="19"/>
                <w:szCs w:val="19"/>
              </w:rPr>
            </w:pPr>
            <w:r w:rsidRPr="0082382F">
              <w:rPr>
                <w:rFonts w:ascii="Book Antiqua" w:hAnsi="Book Antiqua"/>
                <w:sz w:val="19"/>
                <w:szCs w:val="19"/>
              </w:rPr>
              <w:t>5,0</w:t>
            </w:r>
            <w:r>
              <w:rPr>
                <w:rFonts w:ascii="Book Antiqua" w:hAnsi="Book Antiqua"/>
                <w:sz w:val="19"/>
                <w:szCs w:val="19"/>
              </w:rPr>
              <w:t>0</w:t>
            </w:r>
          </w:p>
        </w:tc>
        <w:tc>
          <w:tcPr>
            <w:tcW w:w="1331"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1.125</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29</w:t>
            </w:r>
          </w:p>
        </w:tc>
        <w:tc>
          <w:tcPr>
            <w:tcW w:w="1842" w:type="dxa"/>
          </w:tcPr>
          <w:p w:rsidR="00DD32B5" w:rsidRPr="0082382F" w:rsidRDefault="00DD32B5" w:rsidP="009F56D8">
            <w:pPr>
              <w:spacing w:after="0" w:line="240" w:lineRule="auto"/>
              <w:rPr>
                <w:rFonts w:ascii="Book Antiqua" w:hAnsi="Book Antiqua"/>
                <w:sz w:val="19"/>
                <w:szCs w:val="19"/>
              </w:rPr>
            </w:pPr>
            <w:r>
              <w:rPr>
                <w:rFonts w:ascii="Book Antiqua" w:hAnsi="Book Antiqua"/>
                <w:sz w:val="19"/>
                <w:szCs w:val="19"/>
              </w:rPr>
              <w:t>Anyaman Plastik</w:t>
            </w:r>
          </w:p>
        </w:tc>
        <w:tc>
          <w:tcPr>
            <w:tcW w:w="1327"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3</w:t>
            </w:r>
          </w:p>
        </w:tc>
        <w:tc>
          <w:tcPr>
            <w:tcW w:w="1508"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15</w:t>
            </w:r>
          </w:p>
        </w:tc>
        <w:tc>
          <w:tcPr>
            <w:tcW w:w="1276" w:type="dxa"/>
          </w:tcPr>
          <w:p w:rsidR="00DD32B5" w:rsidRPr="0082382F" w:rsidRDefault="00DD32B5" w:rsidP="009F56D8">
            <w:pPr>
              <w:spacing w:after="0" w:line="240" w:lineRule="auto"/>
              <w:jc w:val="right"/>
              <w:rPr>
                <w:rFonts w:ascii="Book Antiqua" w:hAnsi="Book Antiqua"/>
                <w:sz w:val="19"/>
                <w:szCs w:val="19"/>
              </w:rPr>
            </w:pPr>
            <w:r>
              <w:rPr>
                <w:rFonts w:ascii="Book Antiqua" w:hAnsi="Book Antiqua"/>
                <w:sz w:val="19"/>
                <w:szCs w:val="19"/>
              </w:rPr>
              <w:t>25,00</w:t>
            </w:r>
          </w:p>
        </w:tc>
        <w:tc>
          <w:tcPr>
            <w:tcW w:w="1331"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500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30</w:t>
            </w:r>
          </w:p>
        </w:tc>
        <w:tc>
          <w:tcPr>
            <w:tcW w:w="1842" w:type="dxa"/>
          </w:tcPr>
          <w:p w:rsidR="00DD32B5" w:rsidRDefault="00DD32B5" w:rsidP="009F56D8">
            <w:pPr>
              <w:spacing w:after="0" w:line="240" w:lineRule="auto"/>
              <w:rPr>
                <w:rFonts w:ascii="Book Antiqua" w:hAnsi="Book Antiqua"/>
                <w:sz w:val="19"/>
                <w:szCs w:val="19"/>
              </w:rPr>
            </w:pPr>
            <w:r>
              <w:rPr>
                <w:rFonts w:ascii="Book Antiqua" w:hAnsi="Book Antiqua"/>
                <w:sz w:val="19"/>
                <w:szCs w:val="19"/>
              </w:rPr>
              <w:t>Anyaman Rajut</w:t>
            </w:r>
          </w:p>
        </w:tc>
        <w:tc>
          <w:tcPr>
            <w:tcW w:w="1327"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1</w:t>
            </w:r>
          </w:p>
        </w:tc>
        <w:tc>
          <w:tcPr>
            <w:tcW w:w="1508"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20</w:t>
            </w:r>
          </w:p>
        </w:tc>
        <w:tc>
          <w:tcPr>
            <w:tcW w:w="1276"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20,00</w:t>
            </w:r>
          </w:p>
        </w:tc>
        <w:tc>
          <w:tcPr>
            <w:tcW w:w="1331"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3.000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lastRenderedPageBreak/>
              <w:t>31</w:t>
            </w:r>
          </w:p>
        </w:tc>
        <w:tc>
          <w:tcPr>
            <w:tcW w:w="1842" w:type="dxa"/>
          </w:tcPr>
          <w:p w:rsidR="00DD32B5" w:rsidRDefault="00DD32B5" w:rsidP="009F56D8">
            <w:pPr>
              <w:spacing w:after="0" w:line="240" w:lineRule="auto"/>
              <w:rPr>
                <w:rFonts w:ascii="Book Antiqua" w:hAnsi="Book Antiqua"/>
                <w:sz w:val="19"/>
                <w:szCs w:val="19"/>
              </w:rPr>
            </w:pPr>
            <w:r>
              <w:rPr>
                <w:rFonts w:ascii="Book Antiqua" w:hAnsi="Book Antiqua"/>
                <w:sz w:val="19"/>
                <w:szCs w:val="19"/>
              </w:rPr>
              <w:t>Pencacah Limbah Plastik</w:t>
            </w:r>
          </w:p>
        </w:tc>
        <w:tc>
          <w:tcPr>
            <w:tcW w:w="1327"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4</w:t>
            </w:r>
          </w:p>
        </w:tc>
        <w:tc>
          <w:tcPr>
            <w:tcW w:w="1508"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100</w:t>
            </w:r>
          </w:p>
        </w:tc>
        <w:tc>
          <w:tcPr>
            <w:tcW w:w="1276"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100,00</w:t>
            </w:r>
          </w:p>
        </w:tc>
        <w:tc>
          <w:tcPr>
            <w:tcW w:w="1331" w:type="dxa"/>
          </w:tcPr>
          <w:p w:rsidR="00DD32B5" w:rsidRDefault="00DD32B5" w:rsidP="009F56D8">
            <w:pPr>
              <w:spacing w:after="0" w:line="240" w:lineRule="auto"/>
              <w:jc w:val="right"/>
              <w:rPr>
                <w:rFonts w:ascii="Book Antiqua" w:hAnsi="Book Antiqua"/>
                <w:sz w:val="19"/>
                <w:szCs w:val="19"/>
              </w:rPr>
            </w:pPr>
            <w:r>
              <w:rPr>
                <w:rFonts w:ascii="Book Antiqua" w:hAnsi="Book Antiqua"/>
                <w:sz w:val="19"/>
                <w:szCs w:val="19"/>
              </w:rPr>
              <w:t>280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Ton</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p>
        </w:tc>
        <w:tc>
          <w:tcPr>
            <w:tcW w:w="1842" w:type="dxa"/>
          </w:tcPr>
          <w:p w:rsidR="00DD32B5" w:rsidRPr="0082382F" w:rsidRDefault="00DD32B5" w:rsidP="009F56D8">
            <w:pPr>
              <w:spacing w:after="0" w:line="240" w:lineRule="auto"/>
              <w:rPr>
                <w:rFonts w:ascii="Book Antiqua" w:hAnsi="Book Antiqua"/>
                <w:b/>
                <w:sz w:val="19"/>
                <w:szCs w:val="19"/>
              </w:rPr>
            </w:pPr>
            <w:r w:rsidRPr="0082382F">
              <w:rPr>
                <w:rFonts w:ascii="Book Antiqua" w:hAnsi="Book Antiqua"/>
                <w:b/>
                <w:sz w:val="19"/>
                <w:szCs w:val="19"/>
              </w:rPr>
              <w:t>Jumlah</w:t>
            </w:r>
          </w:p>
        </w:tc>
        <w:tc>
          <w:tcPr>
            <w:tcW w:w="1327"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2.588</w:t>
            </w:r>
          </w:p>
        </w:tc>
        <w:tc>
          <w:tcPr>
            <w:tcW w:w="1508"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8.471</w:t>
            </w:r>
          </w:p>
        </w:tc>
        <w:tc>
          <w:tcPr>
            <w:tcW w:w="1276"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17.649,00</w:t>
            </w:r>
          </w:p>
        </w:tc>
        <w:tc>
          <w:tcPr>
            <w:tcW w:w="1331" w:type="dxa"/>
          </w:tcPr>
          <w:p w:rsidR="00DD32B5" w:rsidRPr="0082382F" w:rsidRDefault="00DD32B5" w:rsidP="009F56D8">
            <w:pPr>
              <w:spacing w:after="0" w:line="240" w:lineRule="auto"/>
              <w:jc w:val="right"/>
              <w:rPr>
                <w:rFonts w:ascii="Book Antiqua" w:hAnsi="Book Antiqua"/>
                <w:b/>
                <w:sz w:val="19"/>
                <w:szCs w:val="19"/>
              </w:rPr>
            </w:pPr>
            <w:r>
              <w:rPr>
                <w:rFonts w:ascii="Book Antiqua" w:hAnsi="Book Antiqua"/>
                <w:b/>
                <w:sz w:val="19"/>
                <w:szCs w:val="19"/>
              </w:rPr>
              <w:t>46.819.639</w:t>
            </w:r>
          </w:p>
        </w:tc>
        <w:tc>
          <w:tcPr>
            <w:tcW w:w="1146" w:type="dxa"/>
          </w:tcPr>
          <w:p w:rsidR="00DD32B5" w:rsidRPr="0082382F" w:rsidRDefault="00DD32B5" w:rsidP="009F56D8">
            <w:pPr>
              <w:spacing w:after="0" w:line="240" w:lineRule="auto"/>
              <w:jc w:val="center"/>
              <w:rPr>
                <w:rFonts w:ascii="Book Antiqua" w:hAnsi="Book Antiqua"/>
                <w:sz w:val="19"/>
                <w:szCs w:val="19"/>
              </w:rPr>
            </w:pP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p>
        </w:tc>
        <w:tc>
          <w:tcPr>
            <w:tcW w:w="1842" w:type="dxa"/>
          </w:tcPr>
          <w:p w:rsidR="00DD32B5" w:rsidRPr="0082382F" w:rsidRDefault="00DD32B5" w:rsidP="009F56D8">
            <w:pPr>
              <w:spacing w:after="0" w:line="240" w:lineRule="auto"/>
              <w:rPr>
                <w:rFonts w:ascii="Book Antiqua" w:hAnsi="Book Antiqua"/>
                <w:b/>
                <w:sz w:val="19"/>
                <w:szCs w:val="19"/>
              </w:rPr>
            </w:pPr>
            <w:r>
              <w:rPr>
                <w:rFonts w:ascii="Book Antiqua" w:hAnsi="Book Antiqua"/>
                <w:b/>
                <w:sz w:val="19"/>
                <w:szCs w:val="19"/>
              </w:rPr>
              <w:t>Total IKM</w:t>
            </w:r>
          </w:p>
        </w:tc>
        <w:tc>
          <w:tcPr>
            <w:tcW w:w="1327"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22.324</w:t>
            </w:r>
          </w:p>
        </w:tc>
        <w:tc>
          <w:tcPr>
            <w:tcW w:w="1508"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53.318</w:t>
            </w:r>
          </w:p>
        </w:tc>
        <w:tc>
          <w:tcPr>
            <w:tcW w:w="1276"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242.319,00</w:t>
            </w:r>
          </w:p>
        </w:tc>
        <w:tc>
          <w:tcPr>
            <w:tcW w:w="1331"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276.334.666</w:t>
            </w:r>
          </w:p>
        </w:tc>
        <w:tc>
          <w:tcPr>
            <w:tcW w:w="1146" w:type="dxa"/>
          </w:tcPr>
          <w:p w:rsidR="00DD32B5" w:rsidRPr="0082382F" w:rsidRDefault="00DD32B5" w:rsidP="009F56D8">
            <w:pPr>
              <w:spacing w:after="0" w:line="240" w:lineRule="auto"/>
              <w:jc w:val="center"/>
              <w:rPr>
                <w:rFonts w:ascii="Book Antiqua" w:hAnsi="Book Antiqua"/>
                <w:sz w:val="19"/>
                <w:szCs w:val="19"/>
              </w:rPr>
            </w:pPr>
          </w:p>
        </w:tc>
      </w:tr>
      <w:tr w:rsidR="00DD32B5" w:rsidRPr="0082382F" w:rsidTr="009F56D8">
        <w:trPr>
          <w:jc w:val="center"/>
        </w:trPr>
        <w:tc>
          <w:tcPr>
            <w:tcW w:w="8968" w:type="dxa"/>
            <w:gridSpan w:val="7"/>
          </w:tcPr>
          <w:p w:rsidR="00DD32B5" w:rsidRPr="00CA2B07" w:rsidRDefault="00DD32B5" w:rsidP="009F56D8">
            <w:pPr>
              <w:spacing w:after="0" w:line="240" w:lineRule="auto"/>
              <w:rPr>
                <w:rFonts w:ascii="Book Antiqua" w:hAnsi="Book Antiqua"/>
                <w:b/>
                <w:sz w:val="19"/>
                <w:szCs w:val="19"/>
              </w:rPr>
            </w:pPr>
            <w:r w:rsidRPr="00CA2B07">
              <w:rPr>
                <w:rFonts w:ascii="Book Antiqua" w:hAnsi="Book Antiqua"/>
                <w:b/>
                <w:sz w:val="19"/>
                <w:szCs w:val="19"/>
              </w:rPr>
              <w:t>INDUSTRI MENENGAH</w:t>
            </w:r>
          </w:p>
        </w:tc>
      </w:tr>
      <w:tr w:rsidR="00DD32B5" w:rsidRPr="0082382F" w:rsidTr="009F56D8">
        <w:trPr>
          <w:jc w:val="center"/>
        </w:trPr>
        <w:tc>
          <w:tcPr>
            <w:tcW w:w="538"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1</w:t>
            </w: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Tepung Tapioka</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8</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410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4.045,00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33.800</w:t>
            </w:r>
          </w:p>
        </w:tc>
        <w:tc>
          <w:tcPr>
            <w:tcW w:w="1146" w:type="dxa"/>
          </w:tcPr>
          <w:p w:rsidR="00DD32B5" w:rsidRPr="0082382F" w:rsidRDefault="00DD32B5" w:rsidP="009F56D8">
            <w:pPr>
              <w:spacing w:after="0" w:line="240" w:lineRule="auto"/>
              <w:jc w:val="center"/>
              <w:rPr>
                <w:rFonts w:ascii="Book Antiqua" w:hAnsi="Book Antiqua"/>
                <w:sz w:val="19"/>
                <w:szCs w:val="19"/>
              </w:rPr>
            </w:pPr>
            <w:r>
              <w:rPr>
                <w:rFonts w:ascii="Book Antiqua" w:hAnsi="Book Antiqua"/>
                <w:sz w:val="19"/>
                <w:szCs w:val="19"/>
              </w:rPr>
              <w:t>Ton</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2</w:t>
            </w: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Veneer</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27</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1.000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19.000,00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11.800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M3</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Jumlah</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35</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1.410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23.045,00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45.600</w:t>
            </w:r>
          </w:p>
        </w:tc>
        <w:tc>
          <w:tcPr>
            <w:tcW w:w="1146" w:type="dxa"/>
          </w:tcPr>
          <w:p w:rsidR="00DD32B5" w:rsidRDefault="00DD32B5" w:rsidP="009F56D8">
            <w:pPr>
              <w:spacing w:after="0" w:line="240" w:lineRule="auto"/>
              <w:jc w:val="center"/>
              <w:rPr>
                <w:rFonts w:ascii="Book Antiqua" w:hAnsi="Book Antiqua"/>
                <w:sz w:val="19"/>
                <w:szCs w:val="19"/>
              </w:rPr>
            </w:pPr>
          </w:p>
        </w:tc>
      </w:tr>
      <w:tr w:rsidR="00DD32B5" w:rsidRPr="0082382F" w:rsidTr="009F56D8">
        <w:trPr>
          <w:jc w:val="center"/>
        </w:trPr>
        <w:tc>
          <w:tcPr>
            <w:tcW w:w="8968" w:type="dxa"/>
            <w:gridSpan w:val="7"/>
          </w:tcPr>
          <w:p w:rsidR="00DD32B5" w:rsidRPr="00CA2B07" w:rsidRDefault="00DD32B5" w:rsidP="009F56D8">
            <w:pPr>
              <w:spacing w:after="0" w:line="240" w:lineRule="auto"/>
              <w:rPr>
                <w:rFonts w:ascii="Book Antiqua" w:hAnsi="Book Antiqua"/>
                <w:b/>
                <w:sz w:val="19"/>
                <w:szCs w:val="19"/>
              </w:rPr>
            </w:pPr>
            <w:r w:rsidRPr="00CA2B07">
              <w:rPr>
                <w:rFonts w:ascii="Book Antiqua" w:hAnsi="Book Antiqua"/>
                <w:b/>
                <w:sz w:val="19"/>
                <w:szCs w:val="19"/>
              </w:rPr>
              <w:t>INDUSTRI BESAR</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1</w:t>
            </w: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Pengolahan Kayu</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4</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900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5.000,00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100.000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M3</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2</w:t>
            </w: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Bulu Mata /Rambut</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3</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1.000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3.000,00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2.650.000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Prs</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3</w:t>
            </w:r>
          </w:p>
        </w:tc>
        <w:tc>
          <w:tcPr>
            <w:tcW w:w="1842" w:type="dxa"/>
          </w:tcPr>
          <w:p w:rsidR="00DD32B5" w:rsidRPr="00CA2B07" w:rsidRDefault="00DD32B5" w:rsidP="009F56D8">
            <w:pPr>
              <w:spacing w:after="0" w:line="240" w:lineRule="auto"/>
              <w:rPr>
                <w:rFonts w:ascii="Book Antiqua" w:hAnsi="Book Antiqua"/>
                <w:sz w:val="19"/>
                <w:szCs w:val="19"/>
              </w:rPr>
            </w:pPr>
            <w:r w:rsidRPr="00CA2B07">
              <w:rPr>
                <w:rFonts w:ascii="Book Antiqua" w:hAnsi="Book Antiqua"/>
                <w:sz w:val="19"/>
                <w:szCs w:val="19"/>
              </w:rPr>
              <w:t>Assesories</w:t>
            </w:r>
          </w:p>
        </w:tc>
        <w:tc>
          <w:tcPr>
            <w:tcW w:w="1327"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1</w:t>
            </w:r>
          </w:p>
        </w:tc>
        <w:tc>
          <w:tcPr>
            <w:tcW w:w="1508"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50</w:t>
            </w:r>
          </w:p>
        </w:tc>
        <w:tc>
          <w:tcPr>
            <w:tcW w:w="1276"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22.960,00</w:t>
            </w:r>
          </w:p>
        </w:tc>
        <w:tc>
          <w:tcPr>
            <w:tcW w:w="1331" w:type="dxa"/>
          </w:tcPr>
          <w:p w:rsidR="00DD32B5" w:rsidRPr="00CA2B07" w:rsidRDefault="00DD32B5" w:rsidP="009F56D8">
            <w:pPr>
              <w:spacing w:after="0" w:line="240" w:lineRule="auto"/>
              <w:jc w:val="right"/>
              <w:rPr>
                <w:rFonts w:ascii="Book Antiqua" w:hAnsi="Book Antiqua"/>
                <w:sz w:val="19"/>
                <w:szCs w:val="19"/>
              </w:rPr>
            </w:pPr>
            <w:r w:rsidRPr="00CA2B07">
              <w:rPr>
                <w:rFonts w:ascii="Book Antiqua" w:hAnsi="Book Antiqua"/>
                <w:sz w:val="19"/>
                <w:szCs w:val="19"/>
              </w:rPr>
              <w:t>240.000</w:t>
            </w:r>
          </w:p>
        </w:tc>
        <w:tc>
          <w:tcPr>
            <w:tcW w:w="1146" w:type="dxa"/>
          </w:tcPr>
          <w:p w:rsidR="00DD32B5" w:rsidRDefault="00DD32B5" w:rsidP="009F56D8">
            <w:pPr>
              <w:spacing w:after="0" w:line="240" w:lineRule="auto"/>
              <w:jc w:val="center"/>
              <w:rPr>
                <w:rFonts w:ascii="Book Antiqua" w:hAnsi="Book Antiqua"/>
                <w:sz w:val="19"/>
                <w:szCs w:val="19"/>
              </w:rPr>
            </w:pPr>
            <w:r>
              <w:rPr>
                <w:rFonts w:ascii="Book Antiqua" w:hAnsi="Book Antiqua"/>
                <w:sz w:val="19"/>
                <w:szCs w:val="19"/>
              </w:rPr>
              <w:t>Buah</w:t>
            </w:r>
          </w:p>
        </w:tc>
      </w:tr>
      <w:tr w:rsidR="00DD32B5" w:rsidRPr="0082382F" w:rsidTr="009F56D8">
        <w:trPr>
          <w:jc w:val="center"/>
        </w:trPr>
        <w:tc>
          <w:tcPr>
            <w:tcW w:w="538" w:type="dxa"/>
          </w:tcPr>
          <w:p w:rsidR="00DD32B5" w:rsidRDefault="00DD32B5" w:rsidP="009F56D8">
            <w:pPr>
              <w:spacing w:after="0" w:line="240" w:lineRule="auto"/>
              <w:jc w:val="center"/>
              <w:rPr>
                <w:rFonts w:ascii="Book Antiqua" w:hAnsi="Book Antiqua"/>
                <w:sz w:val="19"/>
                <w:szCs w:val="19"/>
              </w:rPr>
            </w:pPr>
          </w:p>
        </w:tc>
        <w:tc>
          <w:tcPr>
            <w:tcW w:w="1842" w:type="dxa"/>
          </w:tcPr>
          <w:p w:rsidR="00DD32B5" w:rsidRDefault="00DD32B5" w:rsidP="009F56D8">
            <w:pPr>
              <w:spacing w:after="0" w:line="240" w:lineRule="auto"/>
              <w:rPr>
                <w:rFonts w:ascii="Book Antiqua" w:hAnsi="Book Antiqua"/>
                <w:b/>
                <w:sz w:val="19"/>
                <w:szCs w:val="19"/>
              </w:rPr>
            </w:pPr>
            <w:r>
              <w:rPr>
                <w:rFonts w:ascii="Book Antiqua" w:hAnsi="Book Antiqua"/>
                <w:b/>
                <w:sz w:val="19"/>
                <w:szCs w:val="19"/>
              </w:rPr>
              <w:t>Jumlah</w:t>
            </w:r>
          </w:p>
        </w:tc>
        <w:tc>
          <w:tcPr>
            <w:tcW w:w="1327"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8</w:t>
            </w:r>
          </w:p>
        </w:tc>
        <w:tc>
          <w:tcPr>
            <w:tcW w:w="1508"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1.950</w:t>
            </w:r>
          </w:p>
        </w:tc>
        <w:tc>
          <w:tcPr>
            <w:tcW w:w="1276"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30.960,00</w:t>
            </w:r>
          </w:p>
        </w:tc>
        <w:tc>
          <w:tcPr>
            <w:tcW w:w="1331"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2.990.000</w:t>
            </w:r>
          </w:p>
        </w:tc>
        <w:tc>
          <w:tcPr>
            <w:tcW w:w="1146" w:type="dxa"/>
          </w:tcPr>
          <w:p w:rsidR="00DD32B5" w:rsidRDefault="00DD32B5" w:rsidP="009F56D8">
            <w:pPr>
              <w:spacing w:after="0" w:line="240" w:lineRule="auto"/>
              <w:jc w:val="center"/>
              <w:rPr>
                <w:rFonts w:ascii="Book Antiqua" w:hAnsi="Book Antiqua"/>
                <w:sz w:val="19"/>
                <w:szCs w:val="19"/>
              </w:rPr>
            </w:pPr>
          </w:p>
        </w:tc>
      </w:tr>
      <w:tr w:rsidR="00DD32B5" w:rsidRPr="0082382F" w:rsidTr="009F56D8">
        <w:trPr>
          <w:jc w:val="center"/>
        </w:trPr>
        <w:tc>
          <w:tcPr>
            <w:tcW w:w="2380" w:type="dxa"/>
            <w:gridSpan w:val="2"/>
          </w:tcPr>
          <w:p w:rsidR="00DD32B5" w:rsidRPr="00CA2B07" w:rsidRDefault="00DD32B5" w:rsidP="009F56D8">
            <w:pPr>
              <w:spacing w:after="0" w:line="240" w:lineRule="auto"/>
              <w:rPr>
                <w:rFonts w:ascii="Book Antiqua" w:hAnsi="Book Antiqua"/>
                <w:b/>
                <w:sz w:val="19"/>
                <w:szCs w:val="19"/>
                <w:u w:val="single"/>
              </w:rPr>
            </w:pPr>
            <w:r w:rsidRPr="00CA2B07">
              <w:rPr>
                <w:rFonts w:ascii="Book Antiqua" w:hAnsi="Book Antiqua"/>
                <w:b/>
                <w:sz w:val="19"/>
                <w:szCs w:val="19"/>
                <w:u w:val="single"/>
              </w:rPr>
              <w:t>Jumlah Total</w:t>
            </w:r>
          </w:p>
        </w:tc>
        <w:tc>
          <w:tcPr>
            <w:tcW w:w="1327"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22.367</w:t>
            </w:r>
          </w:p>
        </w:tc>
        <w:tc>
          <w:tcPr>
            <w:tcW w:w="1508"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56.678</w:t>
            </w:r>
          </w:p>
        </w:tc>
        <w:tc>
          <w:tcPr>
            <w:tcW w:w="1276"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296.324,00</w:t>
            </w:r>
          </w:p>
        </w:tc>
        <w:tc>
          <w:tcPr>
            <w:tcW w:w="1331" w:type="dxa"/>
          </w:tcPr>
          <w:p w:rsidR="00DD32B5" w:rsidRDefault="00DD32B5" w:rsidP="009F56D8">
            <w:pPr>
              <w:spacing w:after="0" w:line="240" w:lineRule="auto"/>
              <w:jc w:val="right"/>
              <w:rPr>
                <w:rFonts w:ascii="Book Antiqua" w:hAnsi="Book Antiqua"/>
                <w:b/>
                <w:sz w:val="19"/>
                <w:szCs w:val="19"/>
              </w:rPr>
            </w:pPr>
            <w:r>
              <w:rPr>
                <w:rFonts w:ascii="Book Antiqua" w:hAnsi="Book Antiqua"/>
                <w:b/>
                <w:sz w:val="19"/>
                <w:szCs w:val="19"/>
              </w:rPr>
              <w:t>279.370.260</w:t>
            </w:r>
          </w:p>
        </w:tc>
        <w:tc>
          <w:tcPr>
            <w:tcW w:w="1146" w:type="dxa"/>
          </w:tcPr>
          <w:p w:rsidR="00DD32B5" w:rsidRDefault="00DD32B5" w:rsidP="009F56D8">
            <w:pPr>
              <w:spacing w:after="0" w:line="240" w:lineRule="auto"/>
              <w:jc w:val="center"/>
              <w:rPr>
                <w:rFonts w:ascii="Book Antiqua" w:hAnsi="Book Antiqua"/>
                <w:sz w:val="19"/>
                <w:szCs w:val="19"/>
              </w:rPr>
            </w:pPr>
          </w:p>
        </w:tc>
      </w:tr>
    </w:tbl>
    <w:p w:rsidR="00DD32B5" w:rsidRPr="00AE5843" w:rsidRDefault="00DD32B5" w:rsidP="00DD32B5">
      <w:pPr>
        <w:pStyle w:val="GSumber"/>
        <w:rPr>
          <w:sz w:val="24"/>
          <w:szCs w:val="24"/>
          <w:lang w:val="en-US"/>
        </w:rPr>
      </w:pPr>
      <w:r w:rsidRPr="003E3680">
        <w:rPr>
          <w:lang w:val="en-US"/>
        </w:rPr>
        <w:t xml:space="preserve">Sumber: </w:t>
      </w:r>
      <w:r>
        <w:t>Disperindagkopukm, 201</w:t>
      </w:r>
      <w:r>
        <w:rPr>
          <w:lang w:val="en-US"/>
        </w:rPr>
        <w:t>6</w:t>
      </w:r>
    </w:p>
    <w:p w:rsidR="00DD32B5" w:rsidRPr="003E3680" w:rsidRDefault="00DD32B5" w:rsidP="00DD32B5">
      <w:pPr>
        <w:widowControl w:val="0"/>
        <w:tabs>
          <w:tab w:val="left" w:pos="709"/>
        </w:tabs>
        <w:autoSpaceDE w:val="0"/>
        <w:autoSpaceDN w:val="0"/>
        <w:adjustRightInd w:val="0"/>
        <w:spacing w:after="0" w:line="360" w:lineRule="auto"/>
        <w:ind w:left="709"/>
        <w:jc w:val="both"/>
        <w:rPr>
          <w:rFonts w:ascii="Book Antiqua" w:hAnsi="Book Antiqua"/>
          <w:sz w:val="24"/>
          <w:szCs w:val="24"/>
        </w:rPr>
      </w:pPr>
    </w:p>
    <w:p w:rsidR="00DD32B5" w:rsidRPr="003E3680" w:rsidRDefault="00350CC3" w:rsidP="00DD32B5">
      <w:pPr>
        <w:pStyle w:val="A3SubSubBAB"/>
      </w:pPr>
      <w:r>
        <w:t>2</w:t>
      </w:r>
      <w:r w:rsidR="00DD32B5">
        <w:t xml:space="preserve">.1.7. </w:t>
      </w:r>
      <w:r w:rsidR="00DD32B5" w:rsidRPr="00BF2C16">
        <w:t>Jaringan</w:t>
      </w:r>
      <w:r w:rsidR="00DD32B5">
        <w:t xml:space="preserve"> Prasarana Daerah</w:t>
      </w: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r w:rsidRPr="003E3680">
        <w:rPr>
          <w:rFonts w:ascii="Book Antiqua" w:hAnsi="Book Antiqua"/>
          <w:b/>
          <w:sz w:val="24"/>
          <w:szCs w:val="24"/>
        </w:rPr>
        <w:t>Jaringan Air Bersih</w:t>
      </w:r>
    </w:p>
    <w:p w:rsidR="00DD32B5" w:rsidRPr="00CB75C3" w:rsidRDefault="00DD32B5" w:rsidP="00DD32B5">
      <w:pPr>
        <w:spacing w:after="0" w:line="360" w:lineRule="auto"/>
        <w:ind w:firstLine="709"/>
        <w:jc w:val="both"/>
        <w:rPr>
          <w:rFonts w:ascii="Book Antiqua" w:hAnsi="Book Antiqua"/>
        </w:rPr>
      </w:pPr>
      <w:r w:rsidRPr="00CB75C3">
        <w:rPr>
          <w:rFonts w:ascii="Book Antiqua" w:hAnsi="Book Antiqua"/>
        </w:rPr>
        <w:t>Penyediaan air bersih perkotaan bertujuan untuk menunjang perkembangan pembangunan di Kabupaten Banjarnegara. Prasarana air bersih untuk Kabupaten Banjarnegara selama ini dilayani oleh sistem pelayanan air bersih perpipaan (PDAM) dan non perpipaan, Walaupun belum merata menjangkau seluruh penduduk, sistem penyediaan air bersih PDAM saat ini telah dapat melayani setiap wilayah yang ada di Kabupaten Banjarnegara terutama yang dekat dengan jalan raya.</w:t>
      </w:r>
    </w:p>
    <w:p w:rsidR="00DD32B5" w:rsidRDefault="00DD32B5" w:rsidP="00DD32B5">
      <w:pPr>
        <w:spacing w:after="0" w:line="360" w:lineRule="auto"/>
        <w:ind w:firstLine="709"/>
        <w:jc w:val="both"/>
        <w:rPr>
          <w:rFonts w:ascii="Book Antiqua" w:hAnsi="Book Antiqua"/>
          <w:szCs w:val="24"/>
        </w:rPr>
      </w:pPr>
      <w:r w:rsidRPr="00CB75C3">
        <w:rPr>
          <w:rFonts w:ascii="Book Antiqua" w:hAnsi="Book Antiqua"/>
          <w:szCs w:val="24"/>
        </w:rPr>
        <w:t xml:space="preserve">Sumber air </w:t>
      </w:r>
      <w:r w:rsidRPr="00CB75C3">
        <w:rPr>
          <w:rFonts w:ascii="Book Antiqua" w:hAnsi="Book Antiqua"/>
        </w:rPr>
        <w:t>bersih</w:t>
      </w:r>
      <w:r w:rsidRPr="00CB75C3">
        <w:rPr>
          <w:rFonts w:ascii="Book Antiqua" w:hAnsi="Book Antiqua"/>
          <w:szCs w:val="24"/>
        </w:rPr>
        <w:t xml:space="preserve"> yang menggunakan non-perpipaan yaitu berasal langsung dari sungai dan sumur. Sebagian besar masyarakat di Kabupaten Banjarnegara  juga memanfaatkan secara langsung aliran sungai Serayu dan anak sungai lainnya untuk keperluan mencuci dan mandi serta irigasi pertanian, Selain itu, ada pula yang menggunakan sumur artetis maupun sumur gali, Bagi pemukiman yang letaknya dekat dengan sungai, mereka langsung mengambil air dari sungai dengan pipa-pipa yang dialirkan dari sungai menuju kerumah masing-masing, sedangkan pemukiman yang jauh dari sungai, mereka menggunakan sumur artesis </w:t>
      </w:r>
      <w:r>
        <w:rPr>
          <w:rFonts w:ascii="Book Antiqua" w:hAnsi="Book Antiqua"/>
          <w:szCs w:val="24"/>
        </w:rPr>
        <w:t>untuk keperluan MCK sehari-hari.</w:t>
      </w: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r w:rsidRPr="003E3680">
        <w:rPr>
          <w:rFonts w:ascii="Book Antiqua" w:hAnsi="Book Antiqua"/>
          <w:b/>
          <w:sz w:val="24"/>
          <w:szCs w:val="24"/>
        </w:rPr>
        <w:t>Jaringan Listrik</w:t>
      </w:r>
    </w:p>
    <w:p w:rsidR="00DD32B5" w:rsidRPr="003E3680" w:rsidRDefault="00DD32B5" w:rsidP="00DD32B5">
      <w:pPr>
        <w:pStyle w:val="1111"/>
        <w:tabs>
          <w:tab w:val="clear" w:pos="851"/>
        </w:tabs>
      </w:pPr>
      <w:r w:rsidRPr="003E3680">
        <w:rPr>
          <w:rFonts w:ascii="Book Antiqua" w:hAnsi="Book Antiqua"/>
          <w:b w:val="0"/>
          <w:szCs w:val="24"/>
          <w:lang w:val="id-ID"/>
        </w:rPr>
        <w:t xml:space="preserve">Secara umum jaringan listrik telah menjangkau seluruh wilayah Kabupaten Banjarnegara, Kabupaten ini memiliki potensi sumber pembangkit listrik yang cukup besar, diantaranya adalah </w:t>
      </w:r>
      <w:r>
        <w:rPr>
          <w:rFonts w:ascii="Book Antiqua" w:hAnsi="Book Antiqua"/>
          <w:b w:val="0"/>
          <w:szCs w:val="24"/>
        </w:rPr>
        <w:t xml:space="preserve">Bendungan Panglima Besar Soedirman (Waduk </w:t>
      </w:r>
      <w:r>
        <w:rPr>
          <w:rFonts w:ascii="Book Antiqua" w:hAnsi="Book Antiqua"/>
          <w:b w:val="0"/>
          <w:szCs w:val="24"/>
        </w:rPr>
        <w:lastRenderedPageBreak/>
        <w:t>Mrica)</w:t>
      </w:r>
      <w:r w:rsidRPr="003E3680">
        <w:rPr>
          <w:rFonts w:ascii="Book Antiqua" w:hAnsi="Book Antiqua"/>
          <w:b w:val="0"/>
          <w:szCs w:val="24"/>
          <w:lang w:val="id-ID"/>
        </w:rPr>
        <w:t xml:space="preserve"> sebagai sumber pembangkit PLTA Mrica dan Panas Bumi Dieng sebagai sumber pembangkit PLTP Dieng</w:t>
      </w:r>
      <w:r>
        <w:rPr>
          <w:rFonts w:ascii="Book Antiqua" w:hAnsi="Book Antiqua"/>
          <w:b w:val="0"/>
          <w:szCs w:val="24"/>
        </w:rPr>
        <w:t xml:space="preserve">. </w:t>
      </w:r>
      <w:r w:rsidRPr="003E3680">
        <w:rPr>
          <w:rFonts w:ascii="Book Antiqua" w:hAnsi="Book Antiqua"/>
          <w:b w:val="0"/>
          <w:szCs w:val="24"/>
          <w:lang w:val="id-ID"/>
        </w:rPr>
        <w:t>Namun disisi lain potensi pembangkit listrik yang ada di Waduk Mrica terjadi permasalahan sedimentasi endapan lumpur sehingga menyebabkan debit air yang ada di dalam waduk tersebut menjadi berkurang yang akhirnya berdampak pada pelayanan supply listrik menjadi berkurang</w:t>
      </w:r>
      <w:r>
        <w:rPr>
          <w:rFonts w:ascii="Book Antiqua" w:hAnsi="Book Antiqua"/>
          <w:b w:val="0"/>
          <w:szCs w:val="24"/>
        </w:rPr>
        <w:t>.</w:t>
      </w:r>
      <w:r w:rsidRPr="003E3680">
        <w:rPr>
          <w:rFonts w:ascii="Book Antiqua" w:hAnsi="Book Antiqua"/>
          <w:b w:val="0"/>
          <w:szCs w:val="24"/>
          <w:lang w:val="id-ID"/>
        </w:rPr>
        <w:t xml:space="preserve"> </w:t>
      </w:r>
    </w:p>
    <w:p w:rsidR="00DD32B5" w:rsidRDefault="00DD32B5" w:rsidP="00DD32B5">
      <w:pPr>
        <w:pStyle w:val="1111"/>
        <w:tabs>
          <w:tab w:val="clear" w:pos="851"/>
        </w:tabs>
        <w:rPr>
          <w:rFonts w:ascii="Book Antiqua" w:hAnsi="Book Antiqua"/>
          <w:szCs w:val="24"/>
        </w:rPr>
      </w:pPr>
    </w:p>
    <w:p w:rsidR="00DD32B5" w:rsidRPr="00DB4636" w:rsidRDefault="00DD32B5" w:rsidP="00DD32B5">
      <w:pPr>
        <w:pStyle w:val="1111"/>
        <w:tabs>
          <w:tab w:val="clear" w:pos="851"/>
        </w:tabs>
        <w:rPr>
          <w:rFonts w:ascii="Book Antiqua" w:hAnsi="Book Antiqua"/>
          <w:szCs w:val="24"/>
        </w:rPr>
      </w:pP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r w:rsidRPr="003E3680">
        <w:rPr>
          <w:rFonts w:ascii="Book Antiqua" w:hAnsi="Book Antiqua"/>
          <w:b/>
          <w:sz w:val="24"/>
          <w:szCs w:val="24"/>
        </w:rPr>
        <w:t>Sistem Pengairan</w:t>
      </w:r>
    </w:p>
    <w:p w:rsidR="00DD32B5" w:rsidRPr="003E3680" w:rsidRDefault="00DD32B5" w:rsidP="00DD32B5">
      <w:pPr>
        <w:pStyle w:val="1111"/>
        <w:tabs>
          <w:tab w:val="clear" w:pos="851"/>
          <w:tab w:val="left" w:pos="-142"/>
        </w:tabs>
        <w:rPr>
          <w:rFonts w:ascii="Book Antiqua" w:hAnsi="Book Antiqua"/>
          <w:b w:val="0"/>
          <w:spacing w:val="2"/>
          <w:szCs w:val="24"/>
          <w:lang w:val="id-ID"/>
        </w:rPr>
      </w:pPr>
      <w:r w:rsidRPr="003E3680">
        <w:rPr>
          <w:rFonts w:ascii="Book Antiqua" w:hAnsi="Book Antiqua"/>
          <w:b w:val="0"/>
          <w:szCs w:val="24"/>
          <w:lang w:val="id-ID"/>
        </w:rPr>
        <w:tab/>
        <w:t>Sumber</w:t>
      </w:r>
      <w:r w:rsidRPr="003E3680">
        <w:rPr>
          <w:rFonts w:ascii="Book Antiqua" w:hAnsi="Book Antiqua"/>
          <w:b w:val="0"/>
          <w:spacing w:val="2"/>
          <w:szCs w:val="24"/>
          <w:lang w:val="id-ID"/>
        </w:rPr>
        <w:t xml:space="preserve"> air yang dimanfaatkan untuk pengairan di Kabupaten Banjarnegara terdiri dari sungai dan waduk, Sungai yang dimanfaatkan sebagai sumber pengairan yang dapat mengairi areal sawah seluas 14.568 hektar adalah Sungai Serayu dengan anak-anak sungainya : </w:t>
      </w:r>
      <w:r>
        <w:rPr>
          <w:rFonts w:ascii="Book Antiqua" w:hAnsi="Book Antiqua"/>
          <w:b w:val="0"/>
          <w:spacing w:val="2"/>
          <w:szCs w:val="24"/>
        </w:rPr>
        <w:t xml:space="preserve">Sungai </w:t>
      </w:r>
      <w:r w:rsidRPr="003E3680">
        <w:rPr>
          <w:rFonts w:ascii="Book Antiqua" w:hAnsi="Book Antiqua"/>
          <w:b w:val="0"/>
          <w:spacing w:val="2"/>
          <w:szCs w:val="24"/>
          <w:lang w:val="id-ID"/>
        </w:rPr>
        <w:t>Tulis, Merawu, Pekacangan, Gintung dan Kali Sapi, sedangkan waduk yang dimanfaatkan untuk mengairi areal sawah tersebut adalah Waduk Mrica dan Waduk Tulis.</w:t>
      </w:r>
    </w:p>
    <w:p w:rsidR="00DD32B5" w:rsidRPr="003E3680" w:rsidRDefault="00DD32B5" w:rsidP="00DD32B5">
      <w:pPr>
        <w:pStyle w:val="1111"/>
        <w:tabs>
          <w:tab w:val="clear" w:pos="851"/>
          <w:tab w:val="left" w:pos="-142"/>
        </w:tabs>
        <w:rPr>
          <w:rFonts w:ascii="Book Antiqua" w:hAnsi="Book Antiqua"/>
          <w:b w:val="0"/>
          <w:spacing w:val="2"/>
          <w:szCs w:val="24"/>
          <w:lang w:val="id-ID"/>
        </w:rPr>
      </w:pPr>
      <w:r w:rsidRPr="003E3680">
        <w:rPr>
          <w:rFonts w:ascii="Book Antiqua" w:hAnsi="Book Antiqua"/>
          <w:b w:val="0"/>
          <w:spacing w:val="2"/>
          <w:szCs w:val="24"/>
          <w:lang w:val="id-ID"/>
        </w:rPr>
        <w:tab/>
        <w:t xml:space="preserve">Sawah di Kabupaten Banjarnegara sebagian besar adalah sawah irigasi yaitu irigasi teknis seluas 6.198 ha, irigasi tadah hujan seluas 3.725 ha, irigasi desa/non PU 1.463 ha, irigasi sederhana seluas 2.553 ha dan irigasi setengah teknis seluas 629 ha. </w:t>
      </w:r>
    </w:p>
    <w:p w:rsidR="00DD32B5" w:rsidRPr="003E3680" w:rsidRDefault="00DD32B5" w:rsidP="00DD32B5">
      <w:pPr>
        <w:pStyle w:val="1111"/>
        <w:tabs>
          <w:tab w:val="clear" w:pos="851"/>
          <w:tab w:val="left" w:pos="-142"/>
        </w:tabs>
        <w:rPr>
          <w:rFonts w:ascii="Book Antiqua" w:hAnsi="Book Antiqua"/>
          <w:b w:val="0"/>
          <w:szCs w:val="24"/>
          <w:lang w:val="id-ID"/>
        </w:rPr>
      </w:pP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r w:rsidRPr="003E3680">
        <w:rPr>
          <w:rFonts w:ascii="Book Antiqua" w:hAnsi="Book Antiqua"/>
          <w:b/>
          <w:sz w:val="24"/>
          <w:szCs w:val="24"/>
        </w:rPr>
        <w:t>Jaringan Air Limbah</w:t>
      </w:r>
    </w:p>
    <w:p w:rsidR="00DD32B5" w:rsidRPr="003E3680" w:rsidRDefault="00DD32B5" w:rsidP="00DD32B5">
      <w:pPr>
        <w:pStyle w:val="1111"/>
        <w:tabs>
          <w:tab w:val="clear" w:pos="851"/>
          <w:tab w:val="left" w:pos="-142"/>
        </w:tabs>
        <w:rPr>
          <w:rFonts w:ascii="Book Antiqua" w:hAnsi="Book Antiqua"/>
          <w:b w:val="0"/>
          <w:szCs w:val="24"/>
          <w:lang w:val="id-ID"/>
        </w:rPr>
      </w:pPr>
      <w:r w:rsidRPr="003E3680">
        <w:rPr>
          <w:rFonts w:ascii="Book Antiqua" w:hAnsi="Book Antiqua"/>
          <w:b w:val="0"/>
          <w:szCs w:val="24"/>
          <w:lang w:val="id-ID"/>
        </w:rPr>
        <w:tab/>
        <w:t xml:space="preserve">Sistem air limbah di Kabupaten Banjarnegara hingga saat ini masih ditangani secara individu oleh tiap-tiap rumah tangga dan masing-masing industri (industri rumah tangga). Air limbah rumah tangga langsung di buang ke saluran pembuangan/se-lokan, Untuk industri, sebagian kecil memiliki IPAL (Instalasi Pengolahan Air Limbah), air sebelum dibuang ke perairan umum diolah di dalam unit ini dulu. Jumlah air limbah buangan diperhitungkan dengan asumsi 80% dari air bersih yang dipergunakan menjadi air limbah. Besarnya pemakaian air bersih rata-rata perjiwa perhari 70 liter. </w:t>
      </w: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r w:rsidRPr="003E3680">
        <w:rPr>
          <w:rFonts w:ascii="Book Antiqua" w:hAnsi="Book Antiqua"/>
          <w:b/>
          <w:sz w:val="24"/>
          <w:szCs w:val="24"/>
        </w:rPr>
        <w:t>Kondisi Persampahan</w:t>
      </w:r>
    </w:p>
    <w:p w:rsidR="00DD32B5" w:rsidRPr="003E3680" w:rsidRDefault="00DD32B5" w:rsidP="00DD32B5">
      <w:pPr>
        <w:pStyle w:val="1111"/>
        <w:tabs>
          <w:tab w:val="clear" w:pos="851"/>
          <w:tab w:val="left" w:pos="-142"/>
        </w:tabs>
        <w:rPr>
          <w:rFonts w:ascii="Book Antiqua" w:hAnsi="Book Antiqua"/>
          <w:b w:val="0"/>
          <w:szCs w:val="24"/>
          <w:lang w:val="id-ID"/>
        </w:rPr>
      </w:pPr>
      <w:r w:rsidRPr="003E3680">
        <w:rPr>
          <w:rFonts w:ascii="Book Antiqua" w:hAnsi="Book Antiqua"/>
          <w:b w:val="0"/>
          <w:bCs/>
          <w:szCs w:val="24"/>
          <w:lang w:val="id-ID"/>
        </w:rPr>
        <w:lastRenderedPageBreak/>
        <w:tab/>
        <w:t xml:space="preserve">Jaringan persampahan di Kabupaten Banjarnegara melayani Kota Banjarnegara dan ibukota-ibukota kecamatan, yang dikelola oleh </w:t>
      </w:r>
      <w:r w:rsidRPr="008035EE">
        <w:rPr>
          <w:rFonts w:ascii="Book Antiqua" w:hAnsi="Book Antiqua"/>
          <w:b w:val="0"/>
          <w:szCs w:val="24"/>
          <w:lang w:val="id-ID"/>
        </w:rPr>
        <w:t>Dinas Lingkungan Hidup</w:t>
      </w:r>
      <w:r w:rsidRPr="003E3680">
        <w:rPr>
          <w:rFonts w:ascii="Book Antiqua" w:hAnsi="Book Antiqua"/>
          <w:b w:val="0"/>
          <w:szCs w:val="24"/>
          <w:lang w:val="id-ID"/>
        </w:rPr>
        <w:t xml:space="preserve"> Kabupaten Banjarnegara, dengan sistem </w:t>
      </w:r>
      <w:r w:rsidRPr="003E3680">
        <w:rPr>
          <w:rFonts w:ascii="Book Antiqua" w:hAnsi="Book Antiqua"/>
          <w:b w:val="0"/>
          <w:i/>
          <w:szCs w:val="24"/>
          <w:lang w:val="id-ID"/>
        </w:rPr>
        <w:t>pooling</w:t>
      </w:r>
      <w:r w:rsidRPr="003E3680">
        <w:rPr>
          <w:rFonts w:ascii="Book Antiqua" w:hAnsi="Book Antiqua"/>
          <w:b w:val="0"/>
          <w:szCs w:val="24"/>
          <w:lang w:val="id-ID"/>
        </w:rPr>
        <w:t xml:space="preserve"> yang dibawa ke Tempat P</w:t>
      </w:r>
      <w:r>
        <w:rPr>
          <w:rFonts w:ascii="Book Antiqua" w:hAnsi="Book Antiqua"/>
          <w:b w:val="0"/>
          <w:szCs w:val="24"/>
        </w:rPr>
        <w:t>engolahan</w:t>
      </w:r>
      <w:r w:rsidRPr="003E3680">
        <w:rPr>
          <w:rFonts w:ascii="Book Antiqua" w:hAnsi="Book Antiqua"/>
          <w:b w:val="0"/>
          <w:szCs w:val="24"/>
          <w:lang w:val="id-ID"/>
        </w:rPr>
        <w:t xml:space="preserve"> Akhir (TPA)</w:t>
      </w:r>
      <w:r w:rsidRPr="003E3680">
        <w:rPr>
          <w:rFonts w:ascii="Book Antiqua" w:hAnsi="Book Antiqua"/>
          <w:b w:val="0"/>
          <w:bCs/>
          <w:szCs w:val="24"/>
          <w:lang w:val="id-ID"/>
        </w:rPr>
        <w:t>, Sedangkan untuk masyarakat yang tinggal di pedesaan membuang sampah dengan cara tradisional (dibakar/dikubur).</w:t>
      </w:r>
      <w:r>
        <w:rPr>
          <w:rFonts w:ascii="Book Antiqua" w:hAnsi="Book Antiqua"/>
          <w:b w:val="0"/>
          <w:bCs/>
          <w:szCs w:val="24"/>
          <w:lang w:val="id-ID"/>
        </w:rPr>
        <w:t xml:space="preserve"> Khusus untuk sampah Pasar Kabupaten yang meliputi Pasar Salak, Pasar Hewan, Pasar Purwanegara, Pasar Gumiwang, Pasar Batur, Pasar Karangkobar, Pasar Kalibening dan Pasar Jatilawang menjadi tanggung jawab oleh Dinas Perindustrian, Perdagangan, Koperasi, Usaha Kecil dan Menengah Kabupaten Banjarnegara. </w:t>
      </w:r>
      <w:r w:rsidRPr="003E3680">
        <w:rPr>
          <w:rFonts w:ascii="Book Antiqua" w:hAnsi="Book Antiqua"/>
          <w:b w:val="0"/>
          <w:szCs w:val="24"/>
          <w:lang w:val="id-ID"/>
        </w:rPr>
        <w:t>Sampah di Kabupaten Banjarnegara berasal dari s</w:t>
      </w:r>
      <w:r>
        <w:rPr>
          <w:rFonts w:ascii="Book Antiqua" w:hAnsi="Book Antiqua"/>
          <w:b w:val="0"/>
          <w:szCs w:val="24"/>
          <w:lang w:val="id-ID"/>
        </w:rPr>
        <w:t xml:space="preserve">ampah Permukiman, pertokoan, </w:t>
      </w:r>
      <w:r w:rsidRPr="003E3680">
        <w:rPr>
          <w:rFonts w:ascii="Book Antiqua" w:hAnsi="Book Antiqua"/>
          <w:b w:val="0"/>
          <w:szCs w:val="24"/>
          <w:lang w:val="id-ID"/>
        </w:rPr>
        <w:t>pasar, perkantoran, penyapuan jalan serta sampah dari sarana umum lainnya.</w:t>
      </w:r>
    </w:p>
    <w:p w:rsidR="00DD32B5" w:rsidRPr="00106258" w:rsidRDefault="00DD32B5" w:rsidP="00DD32B5">
      <w:pPr>
        <w:pStyle w:val="1111"/>
        <w:tabs>
          <w:tab w:val="clear" w:pos="851"/>
          <w:tab w:val="left" w:pos="-142"/>
        </w:tabs>
        <w:rPr>
          <w:rFonts w:ascii="Book Antiqua" w:hAnsi="Book Antiqua"/>
          <w:b w:val="0"/>
          <w:szCs w:val="24"/>
        </w:rPr>
      </w:pPr>
      <w:r w:rsidRPr="003E3680">
        <w:rPr>
          <w:rFonts w:ascii="Book Antiqua" w:hAnsi="Book Antiqua"/>
          <w:b w:val="0"/>
          <w:sz w:val="22"/>
          <w:szCs w:val="22"/>
          <w:lang w:val="id-ID"/>
        </w:rPr>
        <w:tab/>
      </w:r>
    </w:p>
    <w:p w:rsidR="00DD32B5" w:rsidRPr="003E3680" w:rsidRDefault="00DD32B5" w:rsidP="00AC3847">
      <w:pPr>
        <w:widowControl w:val="0"/>
        <w:numPr>
          <w:ilvl w:val="0"/>
          <w:numId w:val="53"/>
        </w:numPr>
        <w:tabs>
          <w:tab w:val="left" w:pos="709"/>
        </w:tabs>
        <w:autoSpaceDE w:val="0"/>
        <w:autoSpaceDN w:val="0"/>
        <w:adjustRightInd w:val="0"/>
        <w:spacing w:after="0" w:line="360" w:lineRule="auto"/>
        <w:ind w:left="709" w:hanging="567"/>
        <w:jc w:val="both"/>
        <w:rPr>
          <w:rFonts w:ascii="Book Antiqua" w:hAnsi="Book Antiqua"/>
          <w:b/>
          <w:sz w:val="24"/>
          <w:szCs w:val="24"/>
        </w:rPr>
      </w:pPr>
      <w:bookmarkStart w:id="70" w:name="_Toc255593446"/>
      <w:bookmarkStart w:id="71" w:name="_Toc260841780"/>
      <w:bookmarkStart w:id="72" w:name="_Toc268859586"/>
      <w:r w:rsidRPr="003E3680">
        <w:rPr>
          <w:rFonts w:ascii="Book Antiqua" w:hAnsi="Book Antiqua"/>
          <w:b/>
          <w:sz w:val="24"/>
          <w:szCs w:val="24"/>
        </w:rPr>
        <w:t>Sistem Jaringan Jalan</w:t>
      </w:r>
      <w:bookmarkEnd w:id="70"/>
      <w:bookmarkEnd w:id="71"/>
      <w:bookmarkEnd w:id="72"/>
      <w:r w:rsidRPr="003E3680">
        <w:rPr>
          <w:rFonts w:ascii="Book Antiqua" w:hAnsi="Book Antiqua"/>
          <w:b/>
          <w:sz w:val="24"/>
          <w:szCs w:val="24"/>
        </w:rPr>
        <w:t xml:space="preserve"> dan Transportasi </w:t>
      </w:r>
    </w:p>
    <w:p w:rsidR="00DD32B5" w:rsidRPr="003E3680" w:rsidRDefault="00DD32B5" w:rsidP="00DD32B5">
      <w:pPr>
        <w:pStyle w:val="1111"/>
        <w:tabs>
          <w:tab w:val="clear" w:pos="851"/>
        </w:tabs>
        <w:ind w:firstLine="709"/>
        <w:rPr>
          <w:rFonts w:ascii="Book Antiqua" w:hAnsi="Book Antiqua"/>
          <w:b w:val="0"/>
          <w:spacing w:val="2"/>
          <w:szCs w:val="24"/>
        </w:rPr>
      </w:pPr>
      <w:r w:rsidRPr="003E3680">
        <w:rPr>
          <w:rFonts w:ascii="Book Antiqua" w:hAnsi="Book Antiqua"/>
          <w:b w:val="0"/>
          <w:spacing w:val="2"/>
          <w:szCs w:val="24"/>
          <w:lang w:val="id-ID"/>
        </w:rPr>
        <w:tab/>
        <w:t xml:space="preserve">Sistem jaringan jalan di </w:t>
      </w:r>
      <w:r>
        <w:rPr>
          <w:rFonts w:ascii="Book Antiqua" w:hAnsi="Book Antiqua"/>
          <w:b w:val="0"/>
          <w:spacing w:val="2"/>
          <w:szCs w:val="24"/>
          <w:lang w:val="id-ID"/>
        </w:rPr>
        <w:t xml:space="preserve">Kabupaten Banjarnegara dilalui </w:t>
      </w:r>
      <w:r w:rsidRPr="003E3680">
        <w:rPr>
          <w:rFonts w:ascii="Book Antiqua" w:hAnsi="Book Antiqua"/>
          <w:b w:val="0"/>
          <w:spacing w:val="2"/>
          <w:szCs w:val="24"/>
          <w:lang w:val="id-ID"/>
        </w:rPr>
        <w:t>jalur utama di Propinsi Jawa Tengah</w:t>
      </w:r>
      <w:r>
        <w:rPr>
          <w:rFonts w:ascii="Book Antiqua" w:hAnsi="Book Antiqua"/>
          <w:b w:val="0"/>
          <w:spacing w:val="2"/>
          <w:szCs w:val="24"/>
        </w:rPr>
        <w:t xml:space="preserve"> yang merupakan jalan nasional</w:t>
      </w:r>
      <w:r w:rsidRPr="003E3680">
        <w:rPr>
          <w:rFonts w:ascii="Book Antiqua" w:hAnsi="Book Antiqua"/>
          <w:b w:val="0"/>
          <w:spacing w:val="2"/>
          <w:szCs w:val="24"/>
        </w:rPr>
        <w:t>.</w:t>
      </w:r>
      <w:r w:rsidRPr="003E3680">
        <w:rPr>
          <w:rFonts w:ascii="Book Antiqua" w:hAnsi="Book Antiqua"/>
          <w:b w:val="0"/>
          <w:spacing w:val="2"/>
          <w:szCs w:val="24"/>
          <w:lang w:val="id-ID"/>
        </w:rPr>
        <w:t xml:space="preserve"> Menurut fungsinya, jaringan </w:t>
      </w:r>
      <w:r>
        <w:rPr>
          <w:rFonts w:ascii="Book Antiqua" w:hAnsi="Book Antiqua"/>
          <w:b w:val="0"/>
          <w:spacing w:val="2"/>
          <w:szCs w:val="24"/>
        </w:rPr>
        <w:t xml:space="preserve">jalan </w:t>
      </w:r>
      <w:r w:rsidRPr="003E3680">
        <w:rPr>
          <w:rFonts w:ascii="Book Antiqua" w:hAnsi="Book Antiqua"/>
          <w:b w:val="0"/>
          <w:spacing w:val="2"/>
          <w:szCs w:val="24"/>
          <w:lang w:val="id-ID"/>
        </w:rPr>
        <w:t>meliputi fungsi kolektor dan lokal</w:t>
      </w:r>
      <w:r w:rsidRPr="003E3680">
        <w:rPr>
          <w:rFonts w:ascii="Book Antiqua" w:hAnsi="Book Antiqua"/>
          <w:b w:val="0"/>
          <w:spacing w:val="2"/>
          <w:szCs w:val="24"/>
        </w:rPr>
        <w:t>.</w:t>
      </w:r>
      <w:r w:rsidRPr="003E3680">
        <w:rPr>
          <w:rFonts w:ascii="Book Antiqua" w:hAnsi="Book Antiqua"/>
          <w:b w:val="0"/>
          <w:spacing w:val="2"/>
          <w:szCs w:val="24"/>
          <w:lang w:val="id-ID"/>
        </w:rPr>
        <w:t xml:space="preserve"> </w:t>
      </w:r>
    </w:p>
    <w:p w:rsidR="00DD32B5" w:rsidRPr="003E3680" w:rsidRDefault="00DD32B5" w:rsidP="00DD32B5">
      <w:pPr>
        <w:pStyle w:val="1111"/>
        <w:tabs>
          <w:tab w:val="clear" w:pos="851"/>
        </w:tabs>
        <w:spacing w:before="120"/>
        <w:rPr>
          <w:rFonts w:ascii="Book Antiqua" w:hAnsi="Book Antiqua"/>
          <w:b w:val="0"/>
          <w:spacing w:val="2"/>
          <w:szCs w:val="24"/>
          <w:lang w:val="id-ID"/>
        </w:rPr>
      </w:pPr>
      <w:r w:rsidRPr="003E3680">
        <w:rPr>
          <w:rFonts w:ascii="Book Antiqua" w:hAnsi="Book Antiqua"/>
          <w:b w:val="0"/>
          <w:spacing w:val="2"/>
          <w:szCs w:val="24"/>
        </w:rPr>
        <w:t>J</w:t>
      </w:r>
      <w:r w:rsidRPr="003E3680">
        <w:rPr>
          <w:rFonts w:ascii="Book Antiqua" w:hAnsi="Book Antiqua"/>
          <w:b w:val="0"/>
          <w:spacing w:val="2"/>
          <w:szCs w:val="24"/>
          <w:lang w:val="id-ID"/>
        </w:rPr>
        <w:t xml:space="preserve">aringan jalan </w:t>
      </w:r>
      <w:r w:rsidRPr="003E3680">
        <w:rPr>
          <w:rFonts w:ascii="Book Antiqua" w:hAnsi="Book Antiqua"/>
          <w:b w:val="0"/>
          <w:spacing w:val="2"/>
          <w:szCs w:val="24"/>
        </w:rPr>
        <w:t>d</w:t>
      </w:r>
      <w:r w:rsidRPr="003E3680">
        <w:rPr>
          <w:rFonts w:ascii="Book Antiqua" w:hAnsi="Book Antiqua"/>
          <w:b w:val="0"/>
          <w:spacing w:val="2"/>
          <w:szCs w:val="24"/>
          <w:lang w:val="id-ID"/>
        </w:rPr>
        <w:t>i Kabupaten Banjarnegara dapat diidentifikasikan sebagai berikut :</w:t>
      </w:r>
    </w:p>
    <w:p w:rsidR="00DD32B5" w:rsidRPr="003E3680" w:rsidRDefault="00DD32B5" w:rsidP="00AC3847">
      <w:pPr>
        <w:numPr>
          <w:ilvl w:val="0"/>
          <w:numId w:val="52"/>
        </w:numPr>
        <w:autoSpaceDE w:val="0"/>
        <w:autoSpaceDN w:val="0"/>
        <w:spacing w:after="0" w:line="360" w:lineRule="auto"/>
        <w:ind w:left="709" w:hanging="425"/>
        <w:jc w:val="both"/>
        <w:rPr>
          <w:rFonts w:ascii="Book Antiqua" w:hAnsi="Book Antiqua"/>
          <w:spacing w:val="2"/>
          <w:sz w:val="24"/>
          <w:szCs w:val="24"/>
        </w:rPr>
      </w:pPr>
      <w:r w:rsidRPr="003E3680">
        <w:rPr>
          <w:rFonts w:ascii="Book Antiqua" w:hAnsi="Book Antiqua"/>
          <w:spacing w:val="2"/>
          <w:sz w:val="24"/>
          <w:szCs w:val="24"/>
        </w:rPr>
        <w:t xml:space="preserve">Kolektor Primer, merupakan jalur utama </w:t>
      </w:r>
      <w:r>
        <w:rPr>
          <w:rFonts w:ascii="Book Antiqua" w:hAnsi="Book Antiqua"/>
          <w:spacing w:val="2"/>
          <w:sz w:val="24"/>
          <w:szCs w:val="24"/>
        </w:rPr>
        <w:t>Sigaluh – Susukan,</w:t>
      </w:r>
      <w:r w:rsidRPr="003E3680">
        <w:rPr>
          <w:rFonts w:ascii="Book Antiqua" w:hAnsi="Book Antiqua"/>
          <w:spacing w:val="2"/>
          <w:sz w:val="24"/>
          <w:szCs w:val="24"/>
        </w:rPr>
        <w:t xml:space="preserve"> Banjarnegara</w:t>
      </w:r>
      <w:r>
        <w:rPr>
          <w:rFonts w:ascii="Book Antiqua" w:hAnsi="Book Antiqua"/>
          <w:spacing w:val="2"/>
          <w:sz w:val="24"/>
          <w:szCs w:val="24"/>
        </w:rPr>
        <w:t xml:space="preserve"> – Wanayasa dan Kalibening – Batur (Dieng); dan</w:t>
      </w:r>
    </w:p>
    <w:p w:rsidR="00DD32B5" w:rsidRPr="003E3680" w:rsidRDefault="00DD32B5" w:rsidP="00AC3847">
      <w:pPr>
        <w:numPr>
          <w:ilvl w:val="0"/>
          <w:numId w:val="52"/>
        </w:numPr>
        <w:autoSpaceDE w:val="0"/>
        <w:autoSpaceDN w:val="0"/>
        <w:spacing w:after="0" w:line="360" w:lineRule="auto"/>
        <w:ind w:left="709" w:hanging="425"/>
        <w:jc w:val="both"/>
        <w:rPr>
          <w:rFonts w:ascii="Book Antiqua" w:hAnsi="Book Antiqua"/>
          <w:spacing w:val="2"/>
          <w:sz w:val="24"/>
          <w:szCs w:val="24"/>
        </w:rPr>
      </w:pPr>
      <w:r w:rsidRPr="003E3680">
        <w:rPr>
          <w:rFonts w:ascii="Book Antiqua" w:hAnsi="Book Antiqua"/>
          <w:spacing w:val="2"/>
          <w:sz w:val="24"/>
          <w:szCs w:val="24"/>
        </w:rPr>
        <w:t xml:space="preserve">Lokal Primer, merupakan jalur jalan utama yang menghubungkan </w:t>
      </w:r>
      <w:r>
        <w:rPr>
          <w:rFonts w:ascii="Book Antiqua" w:hAnsi="Book Antiqua"/>
          <w:spacing w:val="2"/>
          <w:sz w:val="24"/>
          <w:szCs w:val="24"/>
        </w:rPr>
        <w:t>antar kecamatan.</w:t>
      </w:r>
    </w:p>
    <w:p w:rsidR="00DD32B5" w:rsidRDefault="00DD32B5" w:rsidP="00DD32B5">
      <w:pPr>
        <w:pStyle w:val="1111"/>
        <w:tabs>
          <w:tab w:val="clear" w:pos="851"/>
        </w:tabs>
        <w:ind w:firstLine="709"/>
        <w:rPr>
          <w:rFonts w:ascii="Book Antiqua" w:hAnsi="Book Antiqua"/>
          <w:b w:val="0"/>
          <w:spacing w:val="2"/>
          <w:szCs w:val="24"/>
        </w:rPr>
      </w:pPr>
    </w:p>
    <w:p w:rsidR="00DD32B5" w:rsidRPr="00DD32B5" w:rsidRDefault="00350CC3" w:rsidP="00DD32B5">
      <w:pPr>
        <w:pStyle w:val="A2SubBAB"/>
        <w:ind w:left="0" w:firstLine="0"/>
      </w:pPr>
      <w:bookmarkStart w:id="73" w:name="_Toc479258130"/>
      <w:r>
        <w:t>2</w:t>
      </w:r>
      <w:r w:rsidR="00DD32B5" w:rsidRPr="00DD32B5">
        <w:t>.2. K</w:t>
      </w:r>
      <w:r w:rsidR="00DD32B5">
        <w:t>arakteristik</w:t>
      </w:r>
      <w:r w:rsidR="00DD32B5" w:rsidRPr="00DD32B5">
        <w:t xml:space="preserve"> D</w:t>
      </w:r>
      <w:r w:rsidR="00DD32B5">
        <w:t xml:space="preserve">aerah Dalam Konstelasi Pembangunan </w:t>
      </w:r>
      <w:r w:rsidR="00DD32B5" w:rsidRPr="00DD32B5">
        <w:t>P</w:t>
      </w:r>
      <w:r w:rsidR="00DD32B5">
        <w:t>rovinsi Jawa Tengah</w:t>
      </w:r>
      <w:bookmarkEnd w:id="73"/>
    </w:p>
    <w:p w:rsidR="00DD32B5" w:rsidRDefault="00DD32B5" w:rsidP="00DD32B5">
      <w:pPr>
        <w:pStyle w:val="1111"/>
        <w:tabs>
          <w:tab w:val="clear" w:pos="851"/>
        </w:tabs>
        <w:ind w:firstLine="709"/>
        <w:rPr>
          <w:rFonts w:ascii="Book Antiqua" w:hAnsi="Book Antiqua"/>
          <w:b w:val="0"/>
          <w:szCs w:val="24"/>
        </w:rPr>
      </w:pPr>
      <w:r w:rsidRPr="00EF05E0">
        <w:rPr>
          <w:rFonts w:ascii="Book Antiqua" w:hAnsi="Book Antiqua"/>
          <w:b w:val="0"/>
          <w:szCs w:val="24"/>
        </w:rPr>
        <w:t xml:space="preserve">Kabupaten Banjarnegara dalam rencana struktur ruang yang ditetapkan dalam RTRW Provinsi Jawa Tengah masuk dalam sistem kewilayahan Barlingmascakeb (Banjarnegara, Purbalingga, Banyumas, Cilacap dan Kebumen) dengan fungsi pengembangan pusat pelayanan lokal, sedangkan dalam sistem </w:t>
      </w:r>
      <w:r w:rsidRPr="00EF05E0">
        <w:rPr>
          <w:rFonts w:ascii="Book Antiqua" w:hAnsi="Book Antiqua"/>
          <w:b w:val="0"/>
          <w:szCs w:val="24"/>
        </w:rPr>
        <w:lastRenderedPageBreak/>
        <w:t>perkotaan, kawasan perkotaan Banjarnegara dan Klampok sebagai Pusat Kegiatan Lokal (PKL).</w:t>
      </w:r>
    </w:p>
    <w:p w:rsidR="00DD32B5" w:rsidRDefault="00DD32B5" w:rsidP="00DD32B5">
      <w:pPr>
        <w:pStyle w:val="1111"/>
        <w:tabs>
          <w:tab w:val="clear" w:pos="851"/>
        </w:tabs>
        <w:ind w:firstLine="709"/>
        <w:rPr>
          <w:rFonts w:ascii="Book Antiqua" w:hAnsi="Book Antiqua"/>
          <w:b w:val="0"/>
          <w:szCs w:val="24"/>
        </w:rPr>
      </w:pPr>
      <w:r>
        <w:rPr>
          <w:rFonts w:ascii="Book Antiqua" w:hAnsi="Book Antiqua"/>
          <w:b w:val="0"/>
          <w:szCs w:val="24"/>
        </w:rPr>
        <w:t>Dalam konstelasi pembangunan Jawa Tengah, Kabupaten Banjarnegara merupakan daerah konservasi dan penyangga dengan kawasan hulu Daerah Aliran Sungai. Dalam rencana pola ruang yang ditetapkan dalam RTRW Provinsi Jawa Tengah, Kabupaten Banjarnegara sebagian wilayahnya ditetapkan sebagai kawasan lindung meliputi Cagar Alam Telogo Dringo, Cagar Alam Telogo Sumurup yang berada di Kecamatan Batur dan Cagar Alam Pringamba I/II yang berada di Kecamatan Sigaluh.</w:t>
      </w:r>
    </w:p>
    <w:p w:rsidR="00DD32B5" w:rsidRDefault="00DD32B5" w:rsidP="00DD32B5">
      <w:pPr>
        <w:pStyle w:val="1111"/>
        <w:tabs>
          <w:tab w:val="clear" w:pos="851"/>
        </w:tabs>
        <w:ind w:firstLine="709"/>
        <w:rPr>
          <w:rFonts w:ascii="Book Antiqua" w:hAnsi="Book Antiqua"/>
          <w:b w:val="0"/>
          <w:szCs w:val="24"/>
        </w:rPr>
      </w:pPr>
      <w:r>
        <w:rPr>
          <w:rFonts w:ascii="Book Antiqua" w:hAnsi="Book Antiqua"/>
          <w:b w:val="0"/>
          <w:szCs w:val="24"/>
        </w:rPr>
        <w:t xml:space="preserve">Pengembangan wilayah Banjarnegara ditunjang dengan peningkatan dan pengembangan jalur transportasi regional dengan jalan nasional dan jalan provinsi yang menghubungkan antar kabupaten di sekitarnya. Rencana reaktivasi jalur kereta api Purwokerto – Wonosobo yang melewati wilayah Banjarnegara dan Pengembangan Bandara Wirasaba diharapkan dapat mendukung upaya peningkatan perekonomian daerah dan kesejahteraan masyarakat. </w:t>
      </w:r>
    </w:p>
    <w:p w:rsidR="00DD32B5" w:rsidRPr="00EF05E0" w:rsidRDefault="00DD32B5" w:rsidP="00DD32B5">
      <w:pPr>
        <w:pStyle w:val="1111"/>
        <w:tabs>
          <w:tab w:val="clear" w:pos="851"/>
        </w:tabs>
        <w:ind w:firstLine="709"/>
        <w:rPr>
          <w:rFonts w:ascii="Book Antiqua" w:hAnsi="Book Antiqua"/>
          <w:b w:val="0"/>
          <w:szCs w:val="24"/>
        </w:rPr>
      </w:pPr>
      <w:r>
        <w:rPr>
          <w:rFonts w:ascii="Book Antiqua" w:hAnsi="Book Antiqua"/>
          <w:b w:val="0"/>
          <w:szCs w:val="24"/>
        </w:rPr>
        <w:t>Pada sisi lain, pembangunan di Kabupaten Banjarnegara harus memperhatikan aspek lingkungan dan limitasi alam dengan wilayah Banjarnegara merupakan daerah rawan bencana khususnya rawan gerakan tanah di sebagian besar wilayah, rawan kekeringan dan ancaman gas beracun pada Kawasan Dataran Tinggi Dieng.</w:t>
      </w:r>
    </w:p>
    <w:p w:rsidR="00DD32B5" w:rsidRDefault="00DD32B5" w:rsidP="00DD32B5">
      <w:pPr>
        <w:pStyle w:val="Default"/>
        <w:rPr>
          <w:sz w:val="28"/>
          <w:szCs w:val="28"/>
        </w:rPr>
      </w:pPr>
      <w:r>
        <w:rPr>
          <w:sz w:val="28"/>
          <w:szCs w:val="28"/>
        </w:rPr>
        <w:t xml:space="preserve"> </w:t>
      </w:r>
    </w:p>
    <w:p w:rsidR="00DD32B5" w:rsidRDefault="00350CC3" w:rsidP="00DD32B5">
      <w:pPr>
        <w:pStyle w:val="A2SubBAB"/>
      </w:pPr>
      <w:bookmarkStart w:id="74" w:name="_Toc479258131"/>
      <w:r>
        <w:t>2</w:t>
      </w:r>
      <w:r w:rsidR="00DD32B5">
        <w:t xml:space="preserve">.3. </w:t>
      </w:r>
      <w:r w:rsidR="00DD32B5" w:rsidRPr="00DD32B5">
        <w:t>P</w:t>
      </w:r>
      <w:r w:rsidR="00DD32B5">
        <w:t>otensi Kabupaten Dalam Emisi Gas Rumah Kaca</w:t>
      </w:r>
      <w:bookmarkEnd w:id="74"/>
    </w:p>
    <w:p w:rsidR="00DD32B5" w:rsidRPr="005C521F" w:rsidRDefault="00DD32B5" w:rsidP="00DD32B5">
      <w:pPr>
        <w:pStyle w:val="1111"/>
        <w:tabs>
          <w:tab w:val="clear" w:pos="851"/>
        </w:tabs>
        <w:ind w:firstLine="709"/>
        <w:rPr>
          <w:rFonts w:ascii="Book Antiqua" w:hAnsi="Book Antiqua"/>
          <w:b w:val="0"/>
          <w:szCs w:val="24"/>
        </w:rPr>
      </w:pPr>
      <w:r>
        <w:rPr>
          <w:rFonts w:ascii="Book Antiqua" w:hAnsi="Book Antiqua"/>
          <w:b w:val="0"/>
          <w:szCs w:val="24"/>
        </w:rPr>
        <w:t>E</w:t>
      </w:r>
      <w:r w:rsidRPr="005C521F">
        <w:rPr>
          <w:rFonts w:ascii="Book Antiqua" w:hAnsi="Book Antiqua"/>
          <w:b w:val="0"/>
          <w:szCs w:val="24"/>
        </w:rPr>
        <w:t xml:space="preserve">misi Gas Rumah Kaca </w:t>
      </w:r>
      <w:r>
        <w:rPr>
          <w:rFonts w:ascii="Book Antiqua" w:hAnsi="Book Antiqua"/>
          <w:b w:val="0"/>
          <w:szCs w:val="24"/>
        </w:rPr>
        <w:t xml:space="preserve">secara global telah terjadi termasuk di </w:t>
      </w:r>
      <w:r w:rsidRPr="005C521F">
        <w:rPr>
          <w:rFonts w:ascii="Book Antiqua" w:hAnsi="Book Antiqua"/>
          <w:b w:val="0"/>
          <w:szCs w:val="24"/>
        </w:rPr>
        <w:t>Kabupaten Banjarnegara</w:t>
      </w:r>
      <w:r>
        <w:rPr>
          <w:rFonts w:ascii="Book Antiqua" w:hAnsi="Book Antiqua"/>
          <w:b w:val="0"/>
          <w:szCs w:val="24"/>
        </w:rPr>
        <w:t>.</w:t>
      </w:r>
      <w:r w:rsidRPr="005C521F">
        <w:rPr>
          <w:rFonts w:ascii="Book Antiqua" w:hAnsi="Book Antiqua"/>
          <w:b w:val="0"/>
          <w:szCs w:val="24"/>
        </w:rPr>
        <w:t xml:space="preserve"> </w:t>
      </w:r>
      <w:r>
        <w:rPr>
          <w:rFonts w:ascii="Book Antiqua" w:hAnsi="Book Antiqua"/>
          <w:b w:val="0"/>
          <w:szCs w:val="24"/>
        </w:rPr>
        <w:t>P</w:t>
      </w:r>
      <w:r w:rsidRPr="005C521F">
        <w:rPr>
          <w:rFonts w:ascii="Book Antiqua" w:hAnsi="Book Antiqua"/>
          <w:b w:val="0"/>
          <w:szCs w:val="24"/>
        </w:rPr>
        <w:t>erubahan Emisi Gas Rumah kaca bisa terjadi karena beberapa sebab</w:t>
      </w:r>
      <w:r>
        <w:rPr>
          <w:rFonts w:ascii="Book Antiqua" w:hAnsi="Book Antiqua"/>
          <w:b w:val="0"/>
          <w:szCs w:val="24"/>
        </w:rPr>
        <w:t xml:space="preserve"> antara lain,</w:t>
      </w:r>
      <w:r w:rsidRPr="005C521F">
        <w:rPr>
          <w:rFonts w:ascii="Book Antiqua" w:hAnsi="Book Antiqua"/>
          <w:b w:val="0"/>
          <w:szCs w:val="24"/>
        </w:rPr>
        <w:t xml:space="preserve"> karena adanya perubahan sistem penggunaan lahan. Selain itu, perubahan emisi juga bisa disebabkan oleh kegiatan yang dilakukan oleh kegiatan manusia sehari-hari.   </w:t>
      </w:r>
    </w:p>
    <w:p w:rsidR="00DD32B5" w:rsidRPr="005C521F" w:rsidRDefault="00DD32B5" w:rsidP="00DD32B5">
      <w:pPr>
        <w:pStyle w:val="1111"/>
        <w:tabs>
          <w:tab w:val="clear" w:pos="851"/>
        </w:tabs>
        <w:ind w:firstLine="709"/>
        <w:rPr>
          <w:rFonts w:ascii="Book Antiqua" w:hAnsi="Book Antiqua"/>
          <w:b w:val="0"/>
          <w:szCs w:val="24"/>
        </w:rPr>
      </w:pPr>
      <w:r>
        <w:rPr>
          <w:rFonts w:ascii="Book Antiqua" w:hAnsi="Book Antiqua"/>
          <w:b w:val="0"/>
          <w:szCs w:val="24"/>
        </w:rPr>
        <w:t>P</w:t>
      </w:r>
      <w:r w:rsidRPr="005C521F">
        <w:rPr>
          <w:rFonts w:ascii="Book Antiqua" w:hAnsi="Book Antiqua"/>
          <w:b w:val="0"/>
          <w:szCs w:val="24"/>
        </w:rPr>
        <w:t xml:space="preserve">erubahan penggunaan lahan </w:t>
      </w:r>
      <w:r>
        <w:rPr>
          <w:rFonts w:ascii="Book Antiqua" w:hAnsi="Book Antiqua"/>
          <w:b w:val="0"/>
          <w:szCs w:val="24"/>
        </w:rPr>
        <w:t>dengan</w:t>
      </w:r>
      <w:r w:rsidRPr="005C521F">
        <w:rPr>
          <w:rFonts w:ascii="Book Antiqua" w:hAnsi="Book Antiqua"/>
          <w:b w:val="0"/>
          <w:szCs w:val="24"/>
        </w:rPr>
        <w:t xml:space="preserve"> adanya perubahan komoditas tanaman yang </w:t>
      </w:r>
      <w:r>
        <w:rPr>
          <w:rFonts w:ascii="Book Antiqua" w:hAnsi="Book Antiqua"/>
          <w:b w:val="0"/>
          <w:szCs w:val="24"/>
        </w:rPr>
        <w:t>dibudidayakan</w:t>
      </w:r>
      <w:r w:rsidRPr="005C521F">
        <w:rPr>
          <w:rFonts w:ascii="Book Antiqua" w:hAnsi="Book Antiqua"/>
          <w:b w:val="0"/>
          <w:szCs w:val="24"/>
        </w:rPr>
        <w:t xml:space="preserve"> masyarakat</w:t>
      </w:r>
      <w:r>
        <w:rPr>
          <w:rFonts w:ascii="Book Antiqua" w:hAnsi="Book Antiqua"/>
          <w:b w:val="0"/>
          <w:szCs w:val="24"/>
        </w:rPr>
        <w:t xml:space="preserve"> akan berpengaruh terhadap cadangan karbon yang berdampak pada tingkat emisi</w:t>
      </w:r>
      <w:r w:rsidRPr="005C521F">
        <w:rPr>
          <w:rFonts w:ascii="Book Antiqua" w:hAnsi="Book Antiqua"/>
          <w:b w:val="0"/>
          <w:szCs w:val="24"/>
        </w:rPr>
        <w:t xml:space="preserve">. Sebagai contoh sistem penggunaan </w:t>
      </w:r>
      <w:r w:rsidRPr="005C521F">
        <w:rPr>
          <w:rFonts w:ascii="Book Antiqua" w:hAnsi="Book Antiqua"/>
          <w:b w:val="0"/>
          <w:szCs w:val="24"/>
        </w:rPr>
        <w:lastRenderedPageBreak/>
        <w:t xml:space="preserve">lahan yang dahulu merupakan kebun campur yang didalamnya terdapat banyak jenis tanaman diubah menjadi tanaman salak, karena memiliki nilai ekonomis yang lebih tinggi bila dibandingkan dengan tanaman yang berada di kebun campur. </w:t>
      </w:r>
      <w:r>
        <w:rPr>
          <w:rFonts w:ascii="Book Antiqua" w:hAnsi="Book Antiqua"/>
          <w:b w:val="0"/>
          <w:szCs w:val="24"/>
        </w:rPr>
        <w:t>Kondisi</w:t>
      </w:r>
      <w:r w:rsidRPr="005C521F">
        <w:rPr>
          <w:rFonts w:ascii="Book Antiqua" w:hAnsi="Book Antiqua"/>
          <w:b w:val="0"/>
          <w:szCs w:val="24"/>
        </w:rPr>
        <w:t xml:space="preserve"> ini </w:t>
      </w:r>
      <w:r>
        <w:rPr>
          <w:rFonts w:ascii="Book Antiqua" w:hAnsi="Book Antiqua"/>
          <w:b w:val="0"/>
          <w:szCs w:val="24"/>
        </w:rPr>
        <w:t>terjadi</w:t>
      </w:r>
      <w:r w:rsidRPr="005C521F">
        <w:rPr>
          <w:rFonts w:ascii="Book Antiqua" w:hAnsi="Book Antiqua"/>
          <w:b w:val="0"/>
          <w:szCs w:val="24"/>
        </w:rPr>
        <w:t xml:space="preserve"> di Kecamatan Sigaluh, Madukara, dan Banjarmangu. Bahkan untuk beberapa tahun terakhir ini sudah mulai masuk di Kecamatan </w:t>
      </w:r>
      <w:r>
        <w:rPr>
          <w:rFonts w:ascii="Book Antiqua" w:hAnsi="Book Antiqua"/>
          <w:b w:val="0"/>
          <w:szCs w:val="24"/>
        </w:rPr>
        <w:t>P</w:t>
      </w:r>
      <w:r w:rsidRPr="005C521F">
        <w:rPr>
          <w:rFonts w:ascii="Book Antiqua" w:hAnsi="Book Antiqua"/>
          <w:b w:val="0"/>
          <w:szCs w:val="24"/>
        </w:rPr>
        <w:t>agentan dan Karangkobar. Contoh kasus lain adalah perubahan sistem penggunaan lahan dari kebun campur menjadi agroforest</w:t>
      </w:r>
      <w:r>
        <w:rPr>
          <w:rFonts w:ascii="Book Antiqua" w:hAnsi="Book Antiqua"/>
          <w:b w:val="0"/>
          <w:szCs w:val="24"/>
        </w:rPr>
        <w:t>i</w:t>
      </w:r>
      <w:r w:rsidRPr="005C521F">
        <w:rPr>
          <w:rFonts w:ascii="Book Antiqua" w:hAnsi="Book Antiqua"/>
          <w:b w:val="0"/>
          <w:szCs w:val="24"/>
        </w:rPr>
        <w:t xml:space="preserve"> sengon maupun menjadi lahan hortikultur dan palawija juga terjadi di wilayah Banjarnegara. Selain perubahan menjadi lahan budidaya tanaman lain ada juga yang berubah menjadi pemukiman. Hal ini terkait dengan kebutuhan pemukiman yang semakin hari semakin bertambah. </w:t>
      </w:r>
      <w:r>
        <w:rPr>
          <w:rFonts w:ascii="Book Antiqua" w:hAnsi="Book Antiqua"/>
          <w:b w:val="0"/>
          <w:szCs w:val="24"/>
        </w:rPr>
        <w:t xml:space="preserve"> Terjadinya perubahan tutupan lahan dari vegetasi rapat atau tanaman yang mempunyai cadangan karbon tinggi menjadi tutupan lahan terbuka menjadi salah satu sumber emisi khususnya dari sektor berbasis lahan.</w:t>
      </w:r>
      <w:r w:rsidRPr="005C521F">
        <w:rPr>
          <w:rFonts w:ascii="Book Antiqua" w:hAnsi="Book Antiqua"/>
          <w:b w:val="0"/>
          <w:szCs w:val="24"/>
        </w:rPr>
        <w:t xml:space="preserve"> </w:t>
      </w:r>
    </w:p>
    <w:p w:rsidR="00DD32B5" w:rsidRDefault="00DD32B5" w:rsidP="00DD32B5">
      <w:pPr>
        <w:pStyle w:val="1111"/>
        <w:tabs>
          <w:tab w:val="clear" w:pos="851"/>
        </w:tabs>
        <w:ind w:firstLine="709"/>
        <w:rPr>
          <w:rFonts w:ascii="Book Antiqua" w:hAnsi="Book Antiqua"/>
          <w:b w:val="0"/>
        </w:rPr>
      </w:pPr>
      <w:r w:rsidRPr="005C521F">
        <w:rPr>
          <w:rFonts w:ascii="Book Antiqua" w:hAnsi="Book Antiqua"/>
          <w:b w:val="0"/>
          <w:szCs w:val="24"/>
        </w:rPr>
        <w:t xml:space="preserve">Selain dari perubahan </w:t>
      </w:r>
      <w:r>
        <w:rPr>
          <w:rFonts w:ascii="Book Antiqua" w:hAnsi="Book Antiqua"/>
          <w:b w:val="0"/>
          <w:szCs w:val="24"/>
        </w:rPr>
        <w:t xml:space="preserve">tutupan </w:t>
      </w:r>
      <w:r w:rsidRPr="005C521F">
        <w:rPr>
          <w:rFonts w:ascii="Book Antiqua" w:hAnsi="Book Antiqua"/>
          <w:b w:val="0"/>
          <w:szCs w:val="24"/>
        </w:rPr>
        <w:t>lahan</w:t>
      </w:r>
      <w:r>
        <w:rPr>
          <w:rFonts w:ascii="Book Antiqua" w:hAnsi="Book Antiqua"/>
          <w:b w:val="0"/>
          <w:szCs w:val="24"/>
        </w:rPr>
        <w:t>,</w:t>
      </w:r>
      <w:r w:rsidRPr="005C521F">
        <w:rPr>
          <w:rFonts w:ascii="Book Antiqua" w:hAnsi="Book Antiqua"/>
          <w:b w:val="0"/>
          <w:szCs w:val="24"/>
        </w:rPr>
        <w:t xml:space="preserve"> </w:t>
      </w:r>
      <w:r>
        <w:rPr>
          <w:rFonts w:ascii="Book Antiqua" w:hAnsi="Book Antiqua"/>
          <w:b w:val="0"/>
          <w:szCs w:val="24"/>
        </w:rPr>
        <w:t>budidaya pada lahan pertanian</w:t>
      </w:r>
      <w:r w:rsidRPr="005C521F">
        <w:rPr>
          <w:rFonts w:ascii="Book Antiqua" w:hAnsi="Book Antiqua"/>
          <w:b w:val="0"/>
          <w:szCs w:val="24"/>
        </w:rPr>
        <w:t xml:space="preserve"> </w:t>
      </w:r>
      <w:r>
        <w:rPr>
          <w:rFonts w:ascii="Book Antiqua" w:hAnsi="Book Antiqua"/>
          <w:b w:val="0"/>
          <w:szCs w:val="24"/>
        </w:rPr>
        <w:t>juga menjadi salah satu sumber</w:t>
      </w:r>
      <w:r w:rsidRPr="005C521F">
        <w:rPr>
          <w:rFonts w:ascii="Book Antiqua" w:hAnsi="Book Antiqua"/>
          <w:b w:val="0"/>
          <w:szCs w:val="24"/>
        </w:rPr>
        <w:t xml:space="preserve"> emisi antara lain </w:t>
      </w:r>
      <w:r>
        <w:rPr>
          <w:rFonts w:ascii="Book Antiqua" w:hAnsi="Book Antiqua"/>
          <w:b w:val="0"/>
          <w:szCs w:val="24"/>
        </w:rPr>
        <w:t xml:space="preserve">dengan kegiatan </w:t>
      </w:r>
      <w:r w:rsidRPr="005C521F">
        <w:rPr>
          <w:rFonts w:ascii="Book Antiqua" w:hAnsi="Book Antiqua"/>
          <w:b w:val="0"/>
          <w:szCs w:val="24"/>
        </w:rPr>
        <w:t xml:space="preserve">pengolahan lahan, penggunaan pupuk urea, pemakaian kapur,  dan juga pembakaran jerami. Gas-gas yang dihasilkan </w:t>
      </w:r>
      <w:r>
        <w:rPr>
          <w:rFonts w:ascii="Book Antiqua" w:hAnsi="Book Antiqua"/>
          <w:b w:val="0"/>
          <w:szCs w:val="24"/>
        </w:rPr>
        <w:t>dari aktivitas pertanian ini</w:t>
      </w:r>
      <w:r w:rsidRPr="005C521F">
        <w:rPr>
          <w:rFonts w:ascii="Book Antiqua" w:hAnsi="Book Antiqua"/>
          <w:b w:val="0"/>
          <w:szCs w:val="24"/>
        </w:rPr>
        <w:t xml:space="preserve"> </w:t>
      </w:r>
      <w:r>
        <w:rPr>
          <w:rFonts w:ascii="Book Antiqua" w:hAnsi="Book Antiqua"/>
          <w:b w:val="0"/>
          <w:szCs w:val="24"/>
        </w:rPr>
        <w:t>yang</w:t>
      </w:r>
      <w:r w:rsidRPr="005C521F">
        <w:rPr>
          <w:rFonts w:ascii="Book Antiqua" w:hAnsi="Book Antiqua"/>
          <w:b w:val="0"/>
          <w:szCs w:val="24"/>
        </w:rPr>
        <w:t xml:space="preserve"> menyebabkan terjadinya emisi antara lain </w:t>
      </w:r>
      <w:r>
        <w:rPr>
          <w:rFonts w:ascii="Book Antiqua" w:hAnsi="Book Antiqua"/>
          <w:b w:val="0"/>
          <w:szCs w:val="24"/>
        </w:rPr>
        <w:t xml:space="preserve">gas </w:t>
      </w:r>
      <w:r w:rsidRPr="005C521F">
        <w:rPr>
          <w:rFonts w:ascii="Book Antiqua" w:hAnsi="Book Antiqua"/>
          <w:b w:val="0"/>
          <w:szCs w:val="24"/>
        </w:rPr>
        <w:t>Metana (CH4)</w:t>
      </w:r>
      <w:r>
        <w:rPr>
          <w:rFonts w:ascii="Book Antiqua" w:hAnsi="Book Antiqua"/>
          <w:b w:val="0"/>
          <w:szCs w:val="24"/>
        </w:rPr>
        <w:t xml:space="preserve"> dan</w:t>
      </w:r>
      <w:r w:rsidRPr="005C521F">
        <w:rPr>
          <w:rFonts w:ascii="Book Antiqua" w:hAnsi="Book Antiqua"/>
          <w:b w:val="0"/>
          <w:szCs w:val="24"/>
        </w:rPr>
        <w:t xml:space="preserve"> N2O. Kondisi yang menyebabkan meningkatnya gas metan adalah sawah yang selalu tergenang</w:t>
      </w:r>
      <w:r>
        <w:rPr>
          <w:rFonts w:ascii="Book Antiqua" w:hAnsi="Book Antiqua"/>
          <w:b w:val="0"/>
          <w:szCs w:val="24"/>
        </w:rPr>
        <w:t xml:space="preserve"> yang</w:t>
      </w:r>
      <w:r w:rsidRPr="005C521F">
        <w:rPr>
          <w:rStyle w:val="apple-style-span"/>
          <w:rFonts w:ascii="Book Antiqua" w:hAnsi="Book Antiqua" w:cs="Tahoma"/>
          <w:b w:val="0"/>
          <w:color w:val="FF0000"/>
        </w:rPr>
        <w:t xml:space="preserve"> </w:t>
      </w:r>
      <w:r w:rsidRPr="00E70238">
        <w:rPr>
          <w:rStyle w:val="apple-style-span"/>
          <w:rFonts w:ascii="Book Antiqua" w:hAnsi="Book Antiqua" w:cs="Tahoma"/>
          <w:b w:val="0"/>
        </w:rPr>
        <w:t xml:space="preserve">membentuk lingkungan </w:t>
      </w:r>
      <w:r>
        <w:rPr>
          <w:rStyle w:val="apple-style-span"/>
          <w:rFonts w:ascii="Book Antiqua" w:hAnsi="Book Antiqua" w:cs="Tahoma"/>
          <w:b w:val="0"/>
        </w:rPr>
        <w:t>dengan</w:t>
      </w:r>
      <w:r w:rsidRPr="005C521F">
        <w:rPr>
          <w:rStyle w:val="apple-style-span"/>
          <w:rFonts w:ascii="Book Antiqua" w:hAnsi="Book Antiqua" w:cs="Tahoma"/>
          <w:b w:val="0"/>
        </w:rPr>
        <w:t xml:space="preserve"> kadar oksigen rendah (kurang dari 20%) sehingga bakteri anaerobik menghasilkan gas metana dalam menguraikan bahan organik yang dihasilkan dari pelapukan akar padi sawah.  </w:t>
      </w:r>
      <w:r w:rsidRPr="005C521F">
        <w:rPr>
          <w:rFonts w:ascii="Book Antiqua" w:hAnsi="Book Antiqua"/>
          <w:b w:val="0"/>
        </w:rPr>
        <w:t xml:space="preserve">Hampir sebagian besar budidaya padi </w:t>
      </w:r>
      <w:r>
        <w:rPr>
          <w:rFonts w:ascii="Book Antiqua" w:hAnsi="Book Antiqua"/>
          <w:b w:val="0"/>
        </w:rPr>
        <w:t>pada</w:t>
      </w:r>
      <w:r w:rsidRPr="005C521F">
        <w:rPr>
          <w:rFonts w:ascii="Book Antiqua" w:hAnsi="Book Antiqua"/>
          <w:b w:val="0"/>
        </w:rPr>
        <w:t xml:space="preserve"> lahan sawah di Kabupaten Banjarnegara berada pada kondisi </w:t>
      </w:r>
      <w:r>
        <w:rPr>
          <w:rFonts w:ascii="Book Antiqua" w:hAnsi="Book Antiqua"/>
          <w:b w:val="0"/>
        </w:rPr>
        <w:t>yang</w:t>
      </w:r>
      <w:r w:rsidRPr="005C521F">
        <w:rPr>
          <w:rFonts w:ascii="Book Antiqua" w:hAnsi="Book Antiqua"/>
          <w:b w:val="0"/>
        </w:rPr>
        <w:t xml:space="preserve"> selalu tergenang. Jadi dengan kondisi tersebut maka konsentrasi gas metan menjadi naik</w:t>
      </w:r>
      <w:r>
        <w:rPr>
          <w:rFonts w:ascii="Book Antiqua" w:hAnsi="Book Antiqua"/>
          <w:b w:val="0"/>
        </w:rPr>
        <w:t xml:space="preserve"> ditambah dengan</w:t>
      </w:r>
      <w:r w:rsidRPr="005C521F">
        <w:rPr>
          <w:rFonts w:ascii="Book Antiqua" w:hAnsi="Book Antiqua"/>
          <w:b w:val="0"/>
        </w:rPr>
        <w:t xml:space="preserve"> penggunaan pupuk urea </w:t>
      </w:r>
      <w:r>
        <w:rPr>
          <w:rFonts w:ascii="Book Antiqua" w:hAnsi="Book Antiqua"/>
          <w:b w:val="0"/>
        </w:rPr>
        <w:t>yang masih</w:t>
      </w:r>
      <w:r w:rsidRPr="005C521F">
        <w:rPr>
          <w:rFonts w:ascii="Book Antiqua" w:hAnsi="Book Antiqua"/>
          <w:b w:val="0"/>
        </w:rPr>
        <w:t xml:space="preserve"> cukup tinggi. </w:t>
      </w:r>
      <w:r w:rsidRPr="00DB4636">
        <w:rPr>
          <w:rFonts w:ascii="Book Antiqua" w:hAnsi="Book Antiqua"/>
          <w:b w:val="0"/>
        </w:rPr>
        <w:t>Untuk mengurangi emisi GRK, penggunaan pupuk urea harus disesuaikan dengan kebutuhan tanaman.</w:t>
      </w:r>
    </w:p>
    <w:p w:rsidR="00DD32B5" w:rsidRPr="005C521F" w:rsidRDefault="00DD32B5" w:rsidP="00DD32B5">
      <w:pPr>
        <w:pStyle w:val="1111"/>
        <w:tabs>
          <w:tab w:val="clear" w:pos="851"/>
        </w:tabs>
        <w:ind w:firstLine="709"/>
        <w:rPr>
          <w:rStyle w:val="apple-style-span"/>
          <w:rFonts w:ascii="Book Antiqua" w:hAnsi="Book Antiqua" w:cs="Tahoma"/>
          <w:b w:val="0"/>
        </w:rPr>
      </w:pPr>
      <w:r w:rsidRPr="005C521F">
        <w:rPr>
          <w:rStyle w:val="apple-style-span"/>
          <w:rFonts w:ascii="Book Antiqua" w:hAnsi="Book Antiqua" w:cs="Tahoma"/>
          <w:b w:val="0"/>
        </w:rPr>
        <w:t xml:space="preserve">Sektor </w:t>
      </w:r>
      <w:r w:rsidRPr="005C521F">
        <w:rPr>
          <w:b w:val="0"/>
          <w:szCs w:val="24"/>
        </w:rPr>
        <w:t>peternakan</w:t>
      </w:r>
      <w:r w:rsidRPr="005C521F">
        <w:rPr>
          <w:rStyle w:val="apple-style-span"/>
          <w:rFonts w:ascii="Book Antiqua" w:hAnsi="Book Antiqua" w:cs="Tahoma"/>
          <w:b w:val="0"/>
        </w:rPr>
        <w:t xml:space="preserve"> juga ikut menyumbang terjadinya peningkatan emisi GRK. Sumber emisi ini terjadi dari penguapan gas yang terjadi dari proses pengeringan </w:t>
      </w:r>
      <w:r w:rsidRPr="005C521F">
        <w:rPr>
          <w:rStyle w:val="apple-style-span"/>
          <w:rFonts w:ascii="Book Antiqua" w:hAnsi="Book Antiqua" w:cs="Tahoma"/>
          <w:b w:val="0"/>
        </w:rPr>
        <w:lastRenderedPageBreak/>
        <w:t>kotoran ternak, selain itu juga terjadi dari proses metabolisme yang dilakukan oleh ternak. Selain itu jenis pakan tertentu juga bisa menghasilkan gas yang bisa mengakibatkan bertambahnya emisi GRK. Secara umum di Kabupaten Banjarnegara untuk kotoran ternak dibiarkan menumpuk begitu saja di samping kandang sehingga dalam proses pengeringannya akan melepaskan gas metan yang merupakan salah satu gas emisi GRK.</w:t>
      </w:r>
    </w:p>
    <w:p w:rsidR="00DD32B5" w:rsidRPr="005C521F" w:rsidRDefault="00DD32B5" w:rsidP="00DD32B5">
      <w:pPr>
        <w:pStyle w:val="1111"/>
        <w:tabs>
          <w:tab w:val="clear" w:pos="851"/>
        </w:tabs>
        <w:ind w:firstLine="709"/>
        <w:rPr>
          <w:rStyle w:val="apple-style-span"/>
          <w:rFonts w:ascii="Book Antiqua" w:hAnsi="Book Antiqua" w:cs="Tahoma"/>
          <w:b w:val="0"/>
        </w:rPr>
      </w:pPr>
      <w:r w:rsidRPr="005C521F">
        <w:rPr>
          <w:rStyle w:val="apple-style-span"/>
          <w:rFonts w:ascii="Book Antiqua" w:hAnsi="Book Antiqua" w:cs="Tahoma"/>
          <w:b w:val="0"/>
        </w:rPr>
        <w:t>Energ</w:t>
      </w:r>
      <w:r>
        <w:rPr>
          <w:rStyle w:val="apple-style-span"/>
          <w:rFonts w:ascii="Book Antiqua" w:hAnsi="Book Antiqua" w:cs="Tahoma"/>
          <w:b w:val="0"/>
        </w:rPr>
        <w:t>i</w:t>
      </w:r>
      <w:r w:rsidRPr="005C521F">
        <w:rPr>
          <w:rStyle w:val="apple-style-span"/>
          <w:rFonts w:ascii="Book Antiqua" w:hAnsi="Book Antiqua" w:cs="Tahoma"/>
          <w:b w:val="0"/>
        </w:rPr>
        <w:t xml:space="preserve"> dan transportasi juga menjadi salah satu penyumbang emisi GRK yang terbesar</w:t>
      </w:r>
      <w:r>
        <w:rPr>
          <w:rStyle w:val="apple-style-span"/>
          <w:rFonts w:ascii="Book Antiqua" w:hAnsi="Book Antiqua" w:cs="Tahoma"/>
          <w:b w:val="0"/>
        </w:rPr>
        <w:t xml:space="preserve"> dengan</w:t>
      </w:r>
      <w:r w:rsidRPr="005C521F">
        <w:rPr>
          <w:rStyle w:val="apple-style-span"/>
          <w:rFonts w:ascii="Book Antiqua" w:hAnsi="Book Antiqua" w:cs="Tahoma"/>
          <w:b w:val="0"/>
        </w:rPr>
        <w:t xml:space="preserve"> penggunaan kendaraan </w:t>
      </w:r>
      <w:r>
        <w:rPr>
          <w:rStyle w:val="apple-style-span"/>
          <w:rFonts w:ascii="Book Antiqua" w:hAnsi="Book Antiqua" w:cs="Tahoma"/>
          <w:b w:val="0"/>
        </w:rPr>
        <w:t>terus bertambah</w:t>
      </w:r>
      <w:r w:rsidRPr="005C521F">
        <w:rPr>
          <w:rStyle w:val="apple-style-span"/>
          <w:rFonts w:ascii="Book Antiqua" w:hAnsi="Book Antiqua" w:cs="Tahoma"/>
          <w:b w:val="0"/>
        </w:rPr>
        <w:t xml:space="preserve"> </w:t>
      </w:r>
      <w:r>
        <w:rPr>
          <w:rStyle w:val="apple-style-span"/>
          <w:rFonts w:ascii="Book Antiqua" w:hAnsi="Book Antiqua" w:cs="Tahoma"/>
          <w:b w:val="0"/>
        </w:rPr>
        <w:t>dan</w:t>
      </w:r>
      <w:r w:rsidRPr="005C521F">
        <w:rPr>
          <w:rStyle w:val="apple-style-span"/>
          <w:rFonts w:ascii="Book Antiqua" w:hAnsi="Book Antiqua" w:cs="Tahoma"/>
          <w:b w:val="0"/>
        </w:rPr>
        <w:t xml:space="preserve"> penggunaan energi dari BBM </w:t>
      </w:r>
      <w:r>
        <w:rPr>
          <w:rStyle w:val="apple-style-span"/>
          <w:rFonts w:ascii="Book Antiqua" w:hAnsi="Book Antiqua" w:cs="Tahoma"/>
          <w:b w:val="0"/>
        </w:rPr>
        <w:t>yang semakin meningkat. P</w:t>
      </w:r>
      <w:r w:rsidRPr="005C521F">
        <w:rPr>
          <w:rStyle w:val="apple-style-span"/>
          <w:rFonts w:ascii="Book Antiqua" w:hAnsi="Book Antiqua" w:cs="Tahoma"/>
          <w:b w:val="0"/>
        </w:rPr>
        <w:t>embakaran BBM menghasilkan gas yang menyebabkan bertambahnya emisi GRK. Selain itu pertambahan jumlah industri yang berada di wilayah Kabupaten Banjarnegara semakin bertambah. Hal ini menyebabkan penggunaan bahan bakar fosil semakin bertambah</w:t>
      </w:r>
      <w:r>
        <w:rPr>
          <w:rStyle w:val="apple-style-span"/>
          <w:rFonts w:ascii="Book Antiqua" w:hAnsi="Book Antiqua" w:cs="Tahoma"/>
          <w:b w:val="0"/>
        </w:rPr>
        <w:t xml:space="preserve"> da</w:t>
      </w:r>
      <w:r w:rsidRPr="005C521F">
        <w:rPr>
          <w:rStyle w:val="apple-style-span"/>
          <w:rFonts w:ascii="Book Antiqua" w:hAnsi="Book Antiqua" w:cs="Tahoma"/>
          <w:b w:val="0"/>
        </w:rPr>
        <w:t>n berakibat pada peningkatan emisi GRK.</w:t>
      </w:r>
    </w:p>
    <w:p w:rsidR="00DD32B5" w:rsidRPr="005C521F" w:rsidRDefault="00DD32B5" w:rsidP="00DD32B5">
      <w:pPr>
        <w:pStyle w:val="1111"/>
        <w:tabs>
          <w:tab w:val="clear" w:pos="851"/>
        </w:tabs>
        <w:ind w:firstLine="709"/>
        <w:rPr>
          <w:rStyle w:val="apple-style-span"/>
          <w:rFonts w:ascii="Book Antiqua" w:hAnsi="Book Antiqua" w:cs="Tahoma"/>
          <w:b w:val="0"/>
        </w:rPr>
      </w:pPr>
      <w:r w:rsidRPr="005C521F">
        <w:rPr>
          <w:rStyle w:val="apple-style-span"/>
          <w:rFonts w:ascii="Book Antiqua" w:hAnsi="Book Antiqua" w:cs="Tahoma"/>
          <w:b w:val="0"/>
        </w:rPr>
        <w:t xml:space="preserve">Pengelolaan limbah juga berkontribusi terhadap peningkatan emisi GRK. Pengelolaan limbah ini bisa menghasilkan CH4 dan juga CO2. CH4 biasanya terjadi dari penumpukan sampah di TPA. </w:t>
      </w:r>
      <w:r>
        <w:rPr>
          <w:rStyle w:val="apple-style-span"/>
          <w:rFonts w:ascii="Book Antiqua" w:hAnsi="Book Antiqua" w:cs="Tahoma"/>
          <w:b w:val="0"/>
        </w:rPr>
        <w:t xml:space="preserve">Pengelolaan persampahan di Kabupaten Banjarnegara </w:t>
      </w:r>
      <w:r w:rsidRPr="005C521F">
        <w:rPr>
          <w:rStyle w:val="apple-style-span"/>
          <w:rFonts w:ascii="Book Antiqua" w:hAnsi="Book Antiqua" w:cs="Tahoma"/>
          <w:b w:val="0"/>
        </w:rPr>
        <w:t xml:space="preserve">Banjarnegara </w:t>
      </w:r>
      <w:r>
        <w:rPr>
          <w:rStyle w:val="apple-style-span"/>
          <w:rFonts w:ascii="Book Antiqua" w:hAnsi="Book Antiqua" w:cs="Tahoma"/>
          <w:b w:val="0"/>
        </w:rPr>
        <w:t>secara umum belum</w:t>
      </w:r>
      <w:r w:rsidRPr="005C521F">
        <w:rPr>
          <w:rStyle w:val="apple-style-span"/>
          <w:rFonts w:ascii="Book Antiqua" w:hAnsi="Book Antiqua" w:cs="Tahoma"/>
          <w:b w:val="0"/>
        </w:rPr>
        <w:t xml:space="preserve"> dikelola dengan baik </w:t>
      </w:r>
      <w:r>
        <w:rPr>
          <w:rStyle w:val="apple-style-span"/>
          <w:rFonts w:ascii="Book Antiqua" w:hAnsi="Book Antiqua" w:cs="Tahoma"/>
          <w:b w:val="0"/>
        </w:rPr>
        <w:t xml:space="preserve">khususnya daerah yang tidak terlayani pengolahan sampah dan terangkut ke TPA, sehingga potensi </w:t>
      </w:r>
      <w:r w:rsidRPr="005C521F">
        <w:rPr>
          <w:rStyle w:val="apple-style-span"/>
          <w:rFonts w:ascii="Book Antiqua" w:hAnsi="Book Antiqua" w:cs="Tahoma"/>
          <w:b w:val="0"/>
        </w:rPr>
        <w:t xml:space="preserve">CH4 yang dihasilkan </w:t>
      </w:r>
      <w:r>
        <w:rPr>
          <w:b w:val="0"/>
          <w:szCs w:val="24"/>
        </w:rPr>
        <w:t>masih cukup besar</w:t>
      </w:r>
      <w:r w:rsidRPr="005C521F">
        <w:rPr>
          <w:rStyle w:val="apple-style-span"/>
          <w:rFonts w:ascii="Book Antiqua" w:hAnsi="Book Antiqua" w:cs="Tahoma"/>
          <w:b w:val="0"/>
        </w:rPr>
        <w:t>. Selain CH4 ada juga CO2 yang dihasilkan dari pembakaran sampah terbuka. Pembaka</w:t>
      </w:r>
      <w:r>
        <w:rPr>
          <w:rStyle w:val="apple-style-span"/>
          <w:rFonts w:ascii="Book Antiqua" w:hAnsi="Book Antiqua" w:cs="Tahoma"/>
          <w:b w:val="0"/>
        </w:rPr>
        <w:t>ra</w:t>
      </w:r>
      <w:r w:rsidRPr="005C521F">
        <w:rPr>
          <w:rStyle w:val="apple-style-span"/>
          <w:rFonts w:ascii="Book Antiqua" w:hAnsi="Book Antiqua" w:cs="Tahoma"/>
          <w:b w:val="0"/>
        </w:rPr>
        <w:t xml:space="preserve">n sampah </w:t>
      </w:r>
      <w:r>
        <w:rPr>
          <w:rStyle w:val="apple-style-span"/>
          <w:rFonts w:ascii="Book Antiqua" w:hAnsi="Book Antiqua" w:cs="Tahoma"/>
          <w:b w:val="0"/>
        </w:rPr>
        <w:t>masih banyak dilakukan</w:t>
      </w:r>
      <w:r w:rsidRPr="005C521F">
        <w:rPr>
          <w:rStyle w:val="apple-style-span"/>
          <w:rFonts w:ascii="Book Antiqua" w:hAnsi="Book Antiqua" w:cs="Tahoma"/>
          <w:b w:val="0"/>
        </w:rPr>
        <w:t xml:space="preserve"> dilakukan oleh </w:t>
      </w:r>
      <w:r>
        <w:rPr>
          <w:rStyle w:val="apple-style-span"/>
          <w:rFonts w:ascii="Book Antiqua" w:hAnsi="Book Antiqua" w:cs="Tahoma"/>
          <w:b w:val="0"/>
        </w:rPr>
        <w:t>masyarakat</w:t>
      </w:r>
      <w:r w:rsidRPr="005C521F">
        <w:rPr>
          <w:rStyle w:val="apple-style-span"/>
          <w:rFonts w:ascii="Book Antiqua" w:hAnsi="Book Antiqua" w:cs="Tahoma"/>
          <w:b w:val="0"/>
        </w:rPr>
        <w:t xml:space="preserve">, karena merupakan hal yang mudah dan sepertinya sudah biasa </w:t>
      </w:r>
      <w:r w:rsidRPr="005C521F">
        <w:rPr>
          <w:rStyle w:val="apple-style-span"/>
          <w:rFonts w:cs="Tahoma"/>
          <w:b w:val="0"/>
        </w:rPr>
        <w:t>dilakukan</w:t>
      </w:r>
      <w:r w:rsidRPr="005C521F">
        <w:rPr>
          <w:rStyle w:val="apple-style-span"/>
          <w:rFonts w:ascii="Book Antiqua" w:hAnsi="Book Antiqua" w:cs="Tahoma"/>
          <w:b w:val="0"/>
        </w:rPr>
        <w:t xml:space="preserve">.  </w:t>
      </w:r>
      <w:r>
        <w:rPr>
          <w:rStyle w:val="apple-style-span"/>
          <w:rFonts w:ascii="Book Antiqua" w:hAnsi="Book Antiqua" w:cs="Tahoma"/>
          <w:b w:val="0"/>
        </w:rPr>
        <w:t>Pengelolaan sampah yang tidak optimal menjadi salah satu sumber emisi daerah.</w:t>
      </w:r>
    </w:p>
    <w:p w:rsidR="00DD32B5" w:rsidRDefault="00DD32B5" w:rsidP="00DD32B5">
      <w:pPr>
        <w:widowControl w:val="0"/>
        <w:tabs>
          <w:tab w:val="left" w:pos="709"/>
        </w:tabs>
        <w:autoSpaceDE w:val="0"/>
        <w:autoSpaceDN w:val="0"/>
        <w:adjustRightInd w:val="0"/>
        <w:spacing w:after="0" w:line="360" w:lineRule="auto"/>
        <w:ind w:left="709"/>
        <w:jc w:val="both"/>
        <w:rPr>
          <w:rStyle w:val="apple-style-span"/>
          <w:rFonts w:ascii="Book Antiqua" w:hAnsi="Book Antiqua" w:cs="Tahoma"/>
        </w:rPr>
      </w:pPr>
    </w:p>
    <w:p w:rsidR="00DD32B5" w:rsidRDefault="00DD32B5" w:rsidP="00DD32B5">
      <w:pPr>
        <w:widowControl w:val="0"/>
        <w:tabs>
          <w:tab w:val="left" w:pos="709"/>
        </w:tabs>
        <w:autoSpaceDE w:val="0"/>
        <w:autoSpaceDN w:val="0"/>
        <w:adjustRightInd w:val="0"/>
        <w:spacing w:after="0" w:line="360" w:lineRule="auto"/>
        <w:ind w:left="709"/>
        <w:jc w:val="both"/>
        <w:rPr>
          <w:rFonts w:ascii="Book Antiqua" w:hAnsi="Book Antiqua"/>
        </w:rPr>
      </w:pPr>
    </w:p>
    <w:p w:rsidR="00DD32B5" w:rsidRDefault="00DD32B5" w:rsidP="00DD32B5">
      <w:pPr>
        <w:widowControl w:val="0"/>
        <w:tabs>
          <w:tab w:val="left" w:pos="709"/>
        </w:tabs>
        <w:autoSpaceDE w:val="0"/>
        <w:autoSpaceDN w:val="0"/>
        <w:adjustRightInd w:val="0"/>
        <w:spacing w:after="0" w:line="360" w:lineRule="auto"/>
        <w:ind w:left="709"/>
        <w:jc w:val="both"/>
        <w:rPr>
          <w:rFonts w:ascii="Book Antiqua" w:hAnsi="Book Antiqua"/>
        </w:rPr>
      </w:pPr>
    </w:p>
    <w:p w:rsidR="00DD32B5" w:rsidRDefault="00DD32B5" w:rsidP="00DD32B5">
      <w:pPr>
        <w:widowControl w:val="0"/>
        <w:tabs>
          <w:tab w:val="left" w:pos="709"/>
        </w:tabs>
        <w:autoSpaceDE w:val="0"/>
        <w:autoSpaceDN w:val="0"/>
        <w:adjustRightInd w:val="0"/>
        <w:spacing w:after="0" w:line="360" w:lineRule="auto"/>
        <w:ind w:left="709"/>
        <w:jc w:val="both"/>
        <w:rPr>
          <w:rFonts w:ascii="Book Antiqua" w:hAnsi="Book Antiqua"/>
        </w:rPr>
      </w:pPr>
    </w:p>
    <w:p w:rsidR="00DD32B5" w:rsidRDefault="00DD32B5" w:rsidP="00DD32B5">
      <w:pPr>
        <w:widowControl w:val="0"/>
        <w:tabs>
          <w:tab w:val="left" w:pos="709"/>
        </w:tabs>
        <w:autoSpaceDE w:val="0"/>
        <w:autoSpaceDN w:val="0"/>
        <w:adjustRightInd w:val="0"/>
        <w:spacing w:after="0" w:line="360" w:lineRule="auto"/>
        <w:ind w:left="709"/>
        <w:jc w:val="both"/>
        <w:rPr>
          <w:rFonts w:ascii="Book Antiqua" w:hAnsi="Book Antiqua"/>
        </w:rPr>
      </w:pPr>
    </w:p>
    <w:p w:rsidR="00DD32B5" w:rsidRPr="00523ACB" w:rsidRDefault="00DD32B5" w:rsidP="00DD32B5">
      <w:pPr>
        <w:widowControl w:val="0"/>
        <w:tabs>
          <w:tab w:val="left" w:pos="709"/>
        </w:tabs>
        <w:autoSpaceDE w:val="0"/>
        <w:autoSpaceDN w:val="0"/>
        <w:adjustRightInd w:val="0"/>
        <w:spacing w:after="0" w:line="360" w:lineRule="auto"/>
        <w:ind w:left="709"/>
        <w:jc w:val="both"/>
        <w:rPr>
          <w:rFonts w:ascii="Book Antiqua" w:hAnsi="Book Antiqua"/>
        </w:rPr>
      </w:pPr>
    </w:p>
    <w:p w:rsidR="00B417FF" w:rsidRPr="00F24F62" w:rsidRDefault="00DD32B5" w:rsidP="00472436">
      <w:pPr>
        <w:pStyle w:val="sumber0"/>
        <w:tabs>
          <w:tab w:val="clear" w:pos="709"/>
          <w:tab w:val="clear" w:pos="851"/>
        </w:tabs>
        <w:spacing w:line="360" w:lineRule="auto"/>
        <w:ind w:left="0" w:right="-31" w:firstLine="0"/>
        <w:rPr>
          <w:rFonts w:ascii="Book Antiqua" w:hAnsi="Book Antiqua" w:cs="Arial"/>
          <w:b/>
          <w:color w:val="000000"/>
          <w:sz w:val="28"/>
          <w:szCs w:val="28"/>
        </w:rPr>
      </w:pPr>
      <w:r w:rsidRPr="00523ACB">
        <w:rPr>
          <w:rFonts w:ascii="Book Antiqua" w:hAnsi="Book Antiqua"/>
          <w:i/>
          <w:noProof/>
          <w:sz w:val="22"/>
          <w:szCs w:val="22"/>
        </w:rPr>
        <mc:AlternateContent>
          <mc:Choice Requires="wpg">
            <w:drawing>
              <wp:anchor distT="0" distB="0" distL="114300" distR="114300" simplePos="0" relativeHeight="251722240" behindDoc="0" locked="0" layoutInCell="1" allowOverlap="1">
                <wp:simplePos x="0" y="0"/>
                <wp:positionH relativeFrom="column">
                  <wp:posOffset>7289800</wp:posOffset>
                </wp:positionH>
                <wp:positionV relativeFrom="paragraph">
                  <wp:posOffset>4341495</wp:posOffset>
                </wp:positionV>
                <wp:extent cx="808990" cy="168910"/>
                <wp:effectExtent l="0" t="0" r="1905" b="4445"/>
                <wp:wrapNone/>
                <wp:docPr id="3097" name="Group 3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168910"/>
                          <a:chOff x="12898" y="20200"/>
                          <a:chExt cx="1274" cy="266"/>
                        </a:xfrm>
                      </wpg:grpSpPr>
                      <wps:wsp>
                        <wps:cNvPr id="3098" name="Rectangle 12"/>
                        <wps:cNvSpPr>
                          <a:spLocks noChangeArrowheads="1"/>
                        </wps:cNvSpPr>
                        <wps:spPr bwMode="auto">
                          <a:xfrm>
                            <a:off x="12898" y="20200"/>
                            <a:ext cx="517" cy="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13620A" w:rsidRDefault="00393FF0" w:rsidP="00DD32B5">
                              <w:pPr>
                                <w:spacing w:after="0" w:line="240" w:lineRule="auto"/>
                                <w:jc w:val="center"/>
                                <w:rPr>
                                  <w:b/>
                                  <w:sz w:val="20"/>
                                  <w:szCs w:val="20"/>
                                </w:rPr>
                              </w:pPr>
                              <w:r>
                                <w:rPr>
                                  <w:b/>
                                  <w:sz w:val="20"/>
                                  <w:szCs w:val="20"/>
                                </w:rPr>
                                <w:t>15</w:t>
                              </w:r>
                            </w:p>
                          </w:txbxContent>
                        </wps:txbx>
                        <wps:bodyPr rot="0" vert="horz" wrap="square" lIns="0" tIns="0" rIns="0" bIns="0" anchor="t" anchorCtr="0" upright="1">
                          <a:noAutofit/>
                        </wps:bodyPr>
                      </wps:wsp>
                      <wps:wsp>
                        <wps:cNvPr id="3099" name="Rectangle 13"/>
                        <wps:cNvSpPr>
                          <a:spLocks noChangeArrowheads="1"/>
                        </wps:cNvSpPr>
                        <wps:spPr bwMode="auto">
                          <a:xfrm>
                            <a:off x="13655" y="20200"/>
                            <a:ext cx="517" cy="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13620A" w:rsidRDefault="00393FF0" w:rsidP="00DD32B5">
                              <w:pPr>
                                <w:spacing w:after="0" w:line="240" w:lineRule="auto"/>
                                <w:jc w:val="center"/>
                                <w:rPr>
                                  <w:b/>
                                  <w:sz w:val="20"/>
                                  <w:szCs w:val="20"/>
                                </w:rPr>
                              </w:pPr>
                              <w:r w:rsidRPr="00010454">
                                <w:rPr>
                                  <w:b/>
                                  <w:sz w:val="20"/>
                                  <w:szCs w:val="20"/>
                                </w:rPr>
                                <w:t>II-</w:t>
                              </w:r>
                              <w:r>
                                <w:rPr>
                                  <w:b/>
                                  <w:sz w:val="20"/>
                                  <w:szCs w:val="20"/>
                                </w:rPr>
                                <w:t>75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7" o:spid="_x0000_s1033" style="position:absolute;left:0;text-align:left;margin-left:574pt;margin-top:341.85pt;width:63.7pt;height:13.3pt;z-index:251722240" coordorigin="12898,20200" coordsize="127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">
                <v:rect id="Rectangle 12" o:spid="_x0000_s1034" style="position:absolute;left:12898;top:20200;width:51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oZsEA&#10;AADdAAAADwAAAGRycy9kb3ducmV2LnhtbERPTWsCMRC9F/wPYYTeulkrlHY1SmkrenW1eB0242Zt&#10;Mlk2UVN/fXMQeny87/kyOSsuNITOs4JJUYIgbrzuuFWw362eXkGEiKzReiYFvxRguRg9zLHS/spb&#10;utSxFTmEQ4UKTIx9JWVoDDkMhe+JM3f0g8OY4dBKPeA1hzsrn8vyRTrsODcY7OnDUPNTn52C9eTz&#10;qz/JW41rG+n8bVJjD0mpx3F6n4GIlOK/+O7eaAXT8i3PzW/yE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zaGbBAAAA3QAAAA8AAAAAAAAAAAAAAAAAmAIAAGRycy9kb3du&#10;cmV2LnhtbFBLBQYAAAAABAAEAPUAAACGAwAAAAA=&#10;" stroked="f">
                  <v:textbox inset="0,0,0,0">
                    <w:txbxContent>
                      <w:p w:rsidR="00393FF0" w:rsidRPr="0013620A" w:rsidRDefault="00393FF0" w:rsidP="00DD32B5">
                        <w:pPr>
                          <w:spacing w:after="0" w:line="240" w:lineRule="auto"/>
                          <w:jc w:val="center"/>
                          <w:rPr>
                            <w:b/>
                            <w:sz w:val="20"/>
                            <w:szCs w:val="20"/>
                          </w:rPr>
                        </w:pPr>
                        <w:r>
                          <w:rPr>
                            <w:b/>
                            <w:sz w:val="20"/>
                            <w:szCs w:val="20"/>
                          </w:rPr>
                          <w:t>15</w:t>
                        </w:r>
                      </w:p>
                    </w:txbxContent>
                  </v:textbox>
                </v:rect>
                <v:rect id="Rectangle 13" o:spid="_x0000_s1035" style="position:absolute;left:13655;top:20200;width:51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cMA&#10;AADdAAAADwAAAGRycy9kb3ducmV2LnhtbESPQWsCMRSE7wX/Q3iCt5q1QqmrUcQq9tptxetj89ys&#10;Ji/LJmraX98UCj0OM/MNs1glZ8WN+tB6VjAZFyCIa69bbhR8fuweX0CEiKzReiYFXxRgtRw8LLDU&#10;/s7vdKtiIzKEQ4kKTIxdKWWoDTkMY98RZ+/ke4cxy76Rusd7hjsrn4riWTpsOS8Y7GhjqL5UV6dg&#10;P3nddmf5XeHeRroeTKrtMSk1Gqb1HESkFP/Df+03rWBazGbw+yY/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cMAAADdAAAADwAAAAAAAAAAAAAAAACYAgAAZHJzL2Rv&#10;d25yZXYueG1sUEsFBgAAAAAEAAQA9QAAAIgDAAAAAA==&#10;" stroked="f">
                  <v:textbox inset="0,0,0,0">
                    <w:txbxContent>
                      <w:p w:rsidR="00393FF0" w:rsidRPr="0013620A" w:rsidRDefault="00393FF0" w:rsidP="00DD32B5">
                        <w:pPr>
                          <w:spacing w:after="0" w:line="240" w:lineRule="auto"/>
                          <w:jc w:val="center"/>
                          <w:rPr>
                            <w:b/>
                            <w:sz w:val="20"/>
                            <w:szCs w:val="20"/>
                          </w:rPr>
                        </w:pPr>
                        <w:r w:rsidRPr="00010454">
                          <w:rPr>
                            <w:b/>
                            <w:sz w:val="20"/>
                            <w:szCs w:val="20"/>
                          </w:rPr>
                          <w:t>II-</w:t>
                        </w:r>
                        <w:r>
                          <w:rPr>
                            <w:b/>
                            <w:sz w:val="20"/>
                            <w:szCs w:val="20"/>
                          </w:rPr>
                          <w:t>75</w:t>
                        </w:r>
                      </w:p>
                    </w:txbxContent>
                  </v:textbox>
                </v:rect>
              </v:group>
            </w:pict>
          </mc:Fallback>
        </mc:AlternateContent>
      </w:r>
      <w:r w:rsidR="00B417FF" w:rsidRPr="00F24F62">
        <w:rPr>
          <w:rFonts w:ascii="Book Antiqua" w:hAnsi="Book Antiqua" w:cs="Arial"/>
          <w:color w:val="000000"/>
          <w:sz w:val="24"/>
          <w:szCs w:val="24"/>
        </w:rPr>
        <w:br w:type="page"/>
      </w:r>
    </w:p>
    <w:p w:rsidR="008861F1" w:rsidRPr="008861F1" w:rsidRDefault="008861F1" w:rsidP="008861F1">
      <w:pPr>
        <w:pStyle w:val="A1BAB"/>
      </w:pPr>
      <w:bookmarkStart w:id="75" w:name="_Toc479258132"/>
      <w:r w:rsidRPr="008861F1">
        <w:lastRenderedPageBreak/>
        <w:t>BAB III. KEBIJAKAN PEMBANGUNAN DAERAH</w:t>
      </w:r>
      <w:bookmarkEnd w:id="75"/>
    </w:p>
    <w:p w:rsidR="008861F1" w:rsidRPr="004459CB" w:rsidRDefault="00C47276" w:rsidP="00C47276">
      <w:pPr>
        <w:pStyle w:val="A2SubBAB"/>
      </w:pPr>
      <w:bookmarkStart w:id="76" w:name="_Toc479258133"/>
      <w:r>
        <w:t xml:space="preserve">3.1. </w:t>
      </w:r>
      <w:r w:rsidR="008861F1" w:rsidRPr="00301015">
        <w:t>Kebijakan</w:t>
      </w:r>
      <w:r w:rsidR="008861F1">
        <w:t xml:space="preserve"> Pembangunan</w:t>
      </w:r>
      <w:r w:rsidR="008861F1" w:rsidRPr="00301015">
        <w:t xml:space="preserve"> Nasional</w:t>
      </w:r>
      <w:r w:rsidR="008861F1">
        <w:t xml:space="preserve"> dan</w:t>
      </w:r>
      <w:r w:rsidR="008861F1" w:rsidRPr="00301015">
        <w:t xml:space="preserve"> Provinsi </w:t>
      </w:r>
      <w:r w:rsidR="008861F1">
        <w:t>Jawa Tengah</w:t>
      </w:r>
      <w:bookmarkEnd w:id="76"/>
    </w:p>
    <w:p w:rsidR="008861F1" w:rsidRDefault="008861F1" w:rsidP="00C47276">
      <w:pPr>
        <w:spacing w:after="0"/>
        <w:ind w:firstLine="709"/>
        <w:jc w:val="both"/>
        <w:rPr>
          <w:rFonts w:ascii="Book Antiqua" w:hAnsi="Book Antiqua"/>
        </w:rPr>
      </w:pPr>
      <w:r w:rsidRPr="004459CB">
        <w:rPr>
          <w:rFonts w:ascii="Book Antiqua" w:hAnsi="Book Antiqua"/>
        </w:rPr>
        <w:t>Arah</w:t>
      </w:r>
      <w:r>
        <w:rPr>
          <w:rFonts w:ascii="Book Antiqua" w:hAnsi="Book Antiqua"/>
        </w:rPr>
        <w:t xml:space="preserve"> kebijakan pembangunan </w:t>
      </w:r>
      <w:r w:rsidR="00C47276">
        <w:rPr>
          <w:rFonts w:ascii="Book Antiqua" w:hAnsi="Book Antiqua"/>
        </w:rPr>
        <w:t>mengacu pada rencana program ja</w:t>
      </w:r>
      <w:r>
        <w:rPr>
          <w:rFonts w:ascii="Book Antiqua" w:hAnsi="Book Antiqua"/>
        </w:rPr>
        <w:t>ngka panjang dan jangka menengah baik di tingkat nasional, provinsi maupun kabupaten</w:t>
      </w:r>
    </w:p>
    <w:p w:rsidR="00472436" w:rsidRDefault="00472436" w:rsidP="00C47276">
      <w:pPr>
        <w:pStyle w:val="A3SubSubBAB"/>
      </w:pPr>
      <w:bookmarkStart w:id="77" w:name="_Toc460092399"/>
      <w:bookmarkStart w:id="78" w:name="_Toc449702797"/>
    </w:p>
    <w:p w:rsidR="008861F1" w:rsidRPr="00026E3F" w:rsidRDefault="008861F1" w:rsidP="00C47276">
      <w:pPr>
        <w:pStyle w:val="A3SubSubBAB"/>
      </w:pPr>
      <w:r w:rsidRPr="00026E3F">
        <w:t xml:space="preserve">3.1.1 Arah Kebijakan Pembangunan Nasional </w:t>
      </w:r>
      <w:r>
        <w:t xml:space="preserve">RPJP dan </w:t>
      </w:r>
      <w:r w:rsidRPr="00026E3F">
        <w:t xml:space="preserve">RPJMN </w:t>
      </w:r>
      <w:bookmarkEnd w:id="77"/>
      <w:bookmarkEnd w:id="78"/>
    </w:p>
    <w:p w:rsidR="008861F1" w:rsidRPr="00264770" w:rsidRDefault="008861F1" w:rsidP="00C47276">
      <w:pPr>
        <w:spacing w:after="0"/>
        <w:ind w:firstLine="709"/>
        <w:jc w:val="both"/>
        <w:rPr>
          <w:rFonts w:ascii="Book Antiqua" w:hAnsi="Book Antiqua"/>
        </w:rPr>
      </w:pPr>
      <w:r>
        <w:rPr>
          <w:rFonts w:ascii="Book Antiqua" w:hAnsi="Book Antiqua"/>
        </w:rPr>
        <w:t xml:space="preserve">Pembangunan ekonomi hijau sebagai bagian dari upaya penurunan emisi Gas Rumah Kaca (GRK) </w:t>
      </w:r>
      <w:r w:rsidRPr="00264770">
        <w:rPr>
          <w:rFonts w:ascii="Book Antiqua" w:hAnsi="Book Antiqua"/>
        </w:rPr>
        <w:t xml:space="preserve">tindaklanjut dari komitmen Indonesia untuk menurunkan emisi GRK sebesar 26% pada tahun 2020 dari tingkat BAU dengan usaha sendiri dan mencapai 41% apabila mendapat dukungan internasional. </w:t>
      </w:r>
      <w:r>
        <w:rPr>
          <w:rFonts w:ascii="Book Antiqua" w:hAnsi="Book Antiqua"/>
        </w:rPr>
        <w:t>Pada masa pemerintahan Presiden Joko Widodo, komitmen tersebut diperbarui dengan target penurunan 29% pada Tahun 2030.</w:t>
      </w:r>
    </w:p>
    <w:p w:rsidR="008861F1" w:rsidRDefault="008861F1" w:rsidP="00C47276">
      <w:pPr>
        <w:spacing w:after="0"/>
        <w:ind w:firstLine="709"/>
        <w:jc w:val="both"/>
        <w:rPr>
          <w:rFonts w:ascii="Book Antiqua" w:hAnsi="Book Antiqua"/>
        </w:rPr>
      </w:pPr>
      <w:r>
        <w:rPr>
          <w:rFonts w:ascii="Book Antiqua" w:hAnsi="Book Antiqua"/>
        </w:rPr>
        <w:t>Rencana Aksi Nasional Gas Rumah Kaca (RAN-GRK)</w:t>
      </w:r>
      <w:r w:rsidRPr="00264770">
        <w:rPr>
          <w:rFonts w:ascii="Book Antiqua" w:hAnsi="Book Antiqua"/>
        </w:rPr>
        <w:t xml:space="preserve"> mengusulkan aksi mitigasi di lima bidang prioritas (Pertanian, Kehutanan dan Lahan Gambut, Energi dan Transportasi, Industri, Pengelolaan Limbah) serta kegiatan Pendukung lainnya, merupakan bagian yang tidak terpisahkan dari perencanaan pembangunan nasional yang mendukung prinsip pertumbuhan ekonomi, pengentasan kemiskinan, dan pembangunan berkelanjutan.</w:t>
      </w:r>
    </w:p>
    <w:p w:rsidR="008861F1" w:rsidRPr="00F33BD2" w:rsidRDefault="008861F1" w:rsidP="00C47276">
      <w:pPr>
        <w:spacing w:after="0"/>
        <w:ind w:firstLine="709"/>
        <w:jc w:val="both"/>
        <w:rPr>
          <w:rFonts w:ascii="Book Antiqua" w:hAnsi="Book Antiqua"/>
        </w:rPr>
      </w:pPr>
      <w:r w:rsidRPr="00F33BD2">
        <w:rPr>
          <w:rFonts w:ascii="Book Antiqua" w:hAnsi="Book Antiqua"/>
        </w:rPr>
        <w:t>Tindak lanjut komitmen penurunan emisi GRK dengan penyusunan RAN-GRK untuk memberikan kerangka kebijakan untuk pemerintah pusat, pemerintah daerah, pihak swasta dan para pemangku kepentingan lainnya dalam melaksanakan kegiatan-kegiatan yang berkaitan langsung atau tidak langsung dengan upaya mengurangi emisi GRK  yang disesuaikan dengan Rencana Pembangunan Jangka Panjang (RPJP</w:t>
      </w:r>
      <w:r>
        <w:rPr>
          <w:rFonts w:ascii="Book Antiqua" w:hAnsi="Book Antiqua"/>
        </w:rPr>
        <w:t>N)</w:t>
      </w:r>
      <w:r w:rsidRPr="00F33BD2">
        <w:rPr>
          <w:rFonts w:ascii="Book Antiqua" w:hAnsi="Book Antiqua"/>
        </w:rPr>
        <w:t xml:space="preserve"> 2005- 2025 dan Rencana Pembangunan Jangka Menengah Nasional (RPJM</w:t>
      </w:r>
      <w:r>
        <w:rPr>
          <w:rFonts w:ascii="Book Antiqua" w:hAnsi="Book Antiqua"/>
        </w:rPr>
        <w:t>N</w:t>
      </w:r>
      <w:r w:rsidRPr="00F33BD2">
        <w:rPr>
          <w:rFonts w:ascii="Book Antiqua" w:hAnsi="Book Antiqua"/>
        </w:rPr>
        <w:t xml:space="preserve">) 2015-2019. </w:t>
      </w:r>
    </w:p>
    <w:p w:rsidR="008861F1" w:rsidRPr="00026E3F" w:rsidRDefault="008861F1" w:rsidP="00C47276">
      <w:pPr>
        <w:spacing w:after="0"/>
        <w:ind w:firstLine="709"/>
        <w:jc w:val="both"/>
        <w:rPr>
          <w:rFonts w:ascii="Book Antiqua" w:hAnsi="Book Antiqua"/>
        </w:rPr>
      </w:pPr>
      <w:r w:rsidRPr="00026E3F">
        <w:rPr>
          <w:rFonts w:ascii="Book Antiqua" w:hAnsi="Book Antiqua"/>
        </w:rPr>
        <w:t xml:space="preserve">Kebijakan pembangunan Indonesia </w:t>
      </w:r>
      <w:r>
        <w:rPr>
          <w:rFonts w:ascii="Book Antiqua" w:hAnsi="Book Antiqua"/>
        </w:rPr>
        <w:t>yang</w:t>
      </w:r>
      <w:r w:rsidRPr="00026E3F">
        <w:rPr>
          <w:rFonts w:ascii="Book Antiqua" w:hAnsi="Book Antiqua"/>
        </w:rPr>
        <w:t xml:space="preserve"> dituangkan pada RPJMN 2015 – 2019 merupakan tahap ketiga dari RPJPN 2005 – 2025. Tahap ketiga </w:t>
      </w:r>
      <w:r>
        <w:rPr>
          <w:rFonts w:ascii="Book Antiqua" w:hAnsi="Book Antiqua"/>
        </w:rPr>
        <w:t>ini</w:t>
      </w:r>
      <w:r w:rsidRPr="00026E3F">
        <w:rPr>
          <w:rFonts w:ascii="Book Antiqua" w:hAnsi="Book Antiqua"/>
        </w:rPr>
        <w:t xml:space="preserve"> menekankan pembangunan pada keunggulan kompetitif perekonomian yang berbasis </w:t>
      </w:r>
      <w:r>
        <w:rPr>
          <w:rFonts w:ascii="Book Antiqua" w:hAnsi="Book Antiqua"/>
        </w:rPr>
        <w:t>Sumber Daya Alam (</w:t>
      </w:r>
      <w:r w:rsidRPr="00026E3F">
        <w:rPr>
          <w:rFonts w:ascii="Book Antiqua" w:hAnsi="Book Antiqua"/>
        </w:rPr>
        <w:t>SDA</w:t>
      </w:r>
      <w:r>
        <w:rPr>
          <w:rFonts w:ascii="Book Antiqua" w:hAnsi="Book Antiqua"/>
        </w:rPr>
        <w:t>)</w:t>
      </w:r>
      <w:r w:rsidRPr="00026E3F">
        <w:rPr>
          <w:rFonts w:ascii="Book Antiqua" w:hAnsi="Book Antiqua"/>
        </w:rPr>
        <w:t xml:space="preserve"> yang tersediaa, </w:t>
      </w:r>
      <w:r>
        <w:rPr>
          <w:rFonts w:ascii="Book Antiqua" w:hAnsi="Book Antiqua"/>
        </w:rPr>
        <w:t>Sumber Daya Manusia (</w:t>
      </w:r>
      <w:r w:rsidRPr="00026E3F">
        <w:rPr>
          <w:rFonts w:ascii="Book Antiqua" w:hAnsi="Book Antiqua"/>
        </w:rPr>
        <w:t>SDM</w:t>
      </w:r>
      <w:r>
        <w:rPr>
          <w:rFonts w:ascii="Book Antiqua" w:hAnsi="Book Antiqua"/>
        </w:rPr>
        <w:t>)</w:t>
      </w:r>
      <w:r w:rsidRPr="00026E3F">
        <w:rPr>
          <w:rFonts w:ascii="Book Antiqua" w:hAnsi="Book Antiqua"/>
        </w:rPr>
        <w:t xml:space="preserve"> yang berkualitas serta kemampuan </w:t>
      </w:r>
      <w:r>
        <w:rPr>
          <w:rFonts w:ascii="Book Antiqua" w:hAnsi="Book Antiqua"/>
        </w:rPr>
        <w:t>Ilmu Pengetahuan dan Teknologi (</w:t>
      </w:r>
      <w:r w:rsidRPr="00026E3F">
        <w:rPr>
          <w:rFonts w:ascii="Book Antiqua" w:hAnsi="Book Antiqua"/>
        </w:rPr>
        <w:t>IPTEK</w:t>
      </w:r>
      <w:r>
        <w:rPr>
          <w:rFonts w:ascii="Book Antiqua" w:hAnsi="Book Antiqua"/>
        </w:rPr>
        <w:t>)</w:t>
      </w:r>
      <w:r w:rsidRPr="00026E3F">
        <w:rPr>
          <w:rFonts w:ascii="Book Antiqua" w:hAnsi="Book Antiqua"/>
        </w:rPr>
        <w:t>. Isu pembangunan berkelanjutan</w:t>
      </w:r>
      <w:r>
        <w:rPr>
          <w:rFonts w:ascii="Book Antiqua" w:hAnsi="Book Antiqua"/>
        </w:rPr>
        <w:t xml:space="preserve"> dalam RPJMN </w:t>
      </w:r>
      <w:r w:rsidRPr="00026E3F">
        <w:rPr>
          <w:rFonts w:ascii="Book Antiqua" w:hAnsi="Book Antiqua"/>
        </w:rPr>
        <w:t>diterjemahkan ke</w:t>
      </w:r>
      <w:r>
        <w:rPr>
          <w:rFonts w:ascii="Book Antiqua" w:hAnsi="Book Antiqua"/>
        </w:rPr>
        <w:t xml:space="preserve"> </w:t>
      </w:r>
      <w:r w:rsidRPr="00026E3F">
        <w:rPr>
          <w:rFonts w:ascii="Book Antiqua" w:hAnsi="Book Antiqua"/>
        </w:rPr>
        <w:t>dalam agenda prioritas ketujuh dari Nawa Cita yaitu mewujudkan kemandirian ekonomi dengan menggerakkan sektor strategis ekonomi domestik. Pada agenda tersebut terdapat enam sasaran yang akan dicapai dalam lima tahun, yaitu (1) peningkatan kedaulatan pangan, (2) kedaulatan energi, (3) pelestarian sumber daya alam, lingkungan hidup dan pengelolaan bencana, (4) pengembangan ekonomi maritime dan kelautan, (5) penguatan sektor keuangan, dan (6) penguatan kapasitas fiskal negara.</w:t>
      </w:r>
    </w:p>
    <w:p w:rsidR="008861F1" w:rsidRPr="00026E3F" w:rsidRDefault="008861F1" w:rsidP="00C47276">
      <w:pPr>
        <w:spacing w:after="0"/>
        <w:ind w:firstLine="709"/>
        <w:jc w:val="both"/>
        <w:rPr>
          <w:rFonts w:ascii="Book Antiqua" w:hAnsi="Book Antiqua"/>
        </w:rPr>
      </w:pPr>
      <w:r w:rsidRPr="00026E3F">
        <w:rPr>
          <w:rFonts w:ascii="Book Antiqua" w:hAnsi="Book Antiqua"/>
        </w:rPr>
        <w:t xml:space="preserve">Pembangunan rendah emisi berbasis lahan menjadi bagian tidak terpisahkan dalam dua sasaran dalam kedaulatan pangan dan pelestarian sumber daya alam, lingkungan hidup serta pengelolaan bencana. Peningkatan kedaulatan pangan dicapai melalui: </w:t>
      </w:r>
    </w:p>
    <w:p w:rsidR="008861F1" w:rsidRPr="00026E3F" w:rsidRDefault="008861F1" w:rsidP="00AC3847">
      <w:pPr>
        <w:pStyle w:val="ListParagraph"/>
        <w:numPr>
          <w:ilvl w:val="0"/>
          <w:numId w:val="29"/>
        </w:numPr>
        <w:spacing w:after="120"/>
        <w:jc w:val="both"/>
        <w:rPr>
          <w:rFonts w:ascii="Book Antiqua" w:hAnsi="Book Antiqua"/>
        </w:rPr>
      </w:pPr>
      <w:r w:rsidRPr="00026E3F">
        <w:rPr>
          <w:rFonts w:ascii="Book Antiqua" w:hAnsi="Book Antiqua"/>
        </w:rPr>
        <w:lastRenderedPageBreak/>
        <w:t xml:space="preserve">Padi untuk surplus, kedelai untuk mengamankan pasokan, jagung untuk keragaman pangan, gula untuk konsumsi </w:t>
      </w:r>
      <w:r>
        <w:rPr>
          <w:rFonts w:ascii="Book Antiqua" w:hAnsi="Book Antiqua"/>
        </w:rPr>
        <w:t>rumah tangga</w:t>
      </w:r>
      <w:r w:rsidRPr="00026E3F">
        <w:rPr>
          <w:rFonts w:ascii="Book Antiqua" w:hAnsi="Book Antiqua"/>
        </w:rPr>
        <w:t xml:space="preserve"> dan industri kecil. Arah kebijakan dan strategi untuk mencapainya melalui:</w:t>
      </w:r>
    </w:p>
    <w:p w:rsidR="008861F1" w:rsidRPr="00026E3F" w:rsidRDefault="008861F1" w:rsidP="00AC3847">
      <w:pPr>
        <w:pStyle w:val="ListParagraph"/>
        <w:numPr>
          <w:ilvl w:val="1"/>
          <w:numId w:val="29"/>
        </w:numPr>
        <w:spacing w:after="120"/>
        <w:jc w:val="both"/>
        <w:rPr>
          <w:rFonts w:ascii="Book Antiqua" w:hAnsi="Book Antiqua"/>
        </w:rPr>
      </w:pPr>
      <w:r w:rsidRPr="00026E3F">
        <w:rPr>
          <w:rFonts w:ascii="Book Antiqua" w:hAnsi="Book Antiqua"/>
        </w:rPr>
        <w:t>Kawasan pertanian pangan berkelanjutan (KP2B)</w:t>
      </w:r>
    </w:p>
    <w:p w:rsidR="008861F1" w:rsidRPr="00026E3F" w:rsidRDefault="008861F1" w:rsidP="00AC3847">
      <w:pPr>
        <w:pStyle w:val="ListParagraph"/>
        <w:numPr>
          <w:ilvl w:val="1"/>
          <w:numId w:val="29"/>
        </w:numPr>
        <w:spacing w:after="120"/>
        <w:jc w:val="both"/>
        <w:rPr>
          <w:rFonts w:ascii="Book Antiqua" w:hAnsi="Book Antiqua"/>
        </w:rPr>
      </w:pPr>
      <w:r w:rsidRPr="00026E3F">
        <w:rPr>
          <w:rFonts w:ascii="Book Antiqua" w:hAnsi="Book Antiqua"/>
        </w:rPr>
        <w:t>Pemanfaatan lahan terlantar, marjinal, kawasan transmigrasi, perkebunan dan bekas tambang untuk peningatakan produksi padi</w:t>
      </w:r>
    </w:p>
    <w:p w:rsidR="008861F1" w:rsidRPr="00026E3F" w:rsidRDefault="008861F1" w:rsidP="00AC3847">
      <w:pPr>
        <w:pStyle w:val="ListParagraph"/>
        <w:numPr>
          <w:ilvl w:val="1"/>
          <w:numId w:val="29"/>
        </w:numPr>
        <w:spacing w:after="120"/>
        <w:jc w:val="both"/>
        <w:rPr>
          <w:rFonts w:ascii="Book Antiqua" w:hAnsi="Book Antiqua"/>
        </w:rPr>
      </w:pPr>
      <w:r w:rsidRPr="00026E3F">
        <w:rPr>
          <w:rFonts w:ascii="Book Antiqua" w:hAnsi="Book Antiqua"/>
        </w:rPr>
        <w:t>Pembukaan dan perbaikan sistem jaringan irigasi</w:t>
      </w:r>
    </w:p>
    <w:p w:rsidR="008861F1" w:rsidRPr="00026E3F" w:rsidRDefault="008861F1" w:rsidP="00AC3847">
      <w:pPr>
        <w:pStyle w:val="ListParagraph"/>
        <w:numPr>
          <w:ilvl w:val="1"/>
          <w:numId w:val="29"/>
        </w:numPr>
        <w:spacing w:after="120"/>
        <w:jc w:val="both"/>
        <w:rPr>
          <w:rFonts w:ascii="Book Antiqua" w:hAnsi="Book Antiqua"/>
        </w:rPr>
      </w:pPr>
      <w:r w:rsidRPr="00026E3F">
        <w:rPr>
          <w:rFonts w:ascii="Book Antiqua" w:hAnsi="Book Antiqua"/>
        </w:rPr>
        <w:t>Peningkatan keterlibatan swasta dan korporasi terutama BUMN, teknologi, dan asuransi petani.</w:t>
      </w:r>
    </w:p>
    <w:p w:rsidR="008861F1" w:rsidRPr="00026E3F" w:rsidRDefault="008861F1" w:rsidP="00AC3847">
      <w:pPr>
        <w:pStyle w:val="ListParagraph"/>
        <w:numPr>
          <w:ilvl w:val="0"/>
          <w:numId w:val="29"/>
        </w:numPr>
        <w:spacing w:after="120"/>
        <w:jc w:val="both"/>
        <w:rPr>
          <w:rFonts w:ascii="Book Antiqua" w:hAnsi="Book Antiqua"/>
        </w:rPr>
      </w:pPr>
      <w:r w:rsidRPr="00026E3F">
        <w:rPr>
          <w:rFonts w:ascii="Book Antiqua" w:hAnsi="Book Antiqua"/>
        </w:rPr>
        <w:t xml:space="preserve">Meningkatkan layanan jaringan irigasi </w:t>
      </w:r>
      <w:r>
        <w:rPr>
          <w:rFonts w:ascii="Book Antiqua" w:hAnsi="Book Antiqua"/>
        </w:rPr>
        <w:t>dengan</w:t>
      </w:r>
      <w:r w:rsidRPr="00026E3F">
        <w:rPr>
          <w:rFonts w:ascii="Book Antiqua" w:hAnsi="Book Antiqua"/>
        </w:rPr>
        <w:t xml:space="preserve"> rehabilitasi jaringan irigasi</w:t>
      </w:r>
      <w:r>
        <w:rPr>
          <w:rFonts w:ascii="Book Antiqua" w:hAnsi="Book Antiqua"/>
        </w:rPr>
        <w:t xml:space="preserve"> dan </w:t>
      </w:r>
      <w:r w:rsidRPr="00026E3F">
        <w:rPr>
          <w:rFonts w:ascii="Book Antiqua" w:hAnsi="Book Antiqua"/>
        </w:rPr>
        <w:t xml:space="preserve"> terbangunannya waduk baru. Kebijakan dan strategi diarahkan ke:</w:t>
      </w:r>
    </w:p>
    <w:p w:rsidR="008861F1" w:rsidRPr="00026E3F" w:rsidRDefault="008861F1" w:rsidP="00C47276">
      <w:pPr>
        <w:spacing w:after="0"/>
        <w:ind w:firstLine="709"/>
        <w:jc w:val="both"/>
        <w:rPr>
          <w:rFonts w:ascii="Book Antiqua" w:hAnsi="Book Antiqua"/>
        </w:rPr>
      </w:pPr>
      <w:r>
        <w:rPr>
          <w:rFonts w:ascii="Book Antiqua" w:hAnsi="Book Antiqua"/>
        </w:rPr>
        <w:t>P</w:t>
      </w:r>
      <w:r w:rsidRPr="00026E3F">
        <w:rPr>
          <w:rFonts w:ascii="Book Antiqua" w:hAnsi="Book Antiqua"/>
        </w:rPr>
        <w:t xml:space="preserve">engelolaan sumber daya alam dan lingkungan hidup </w:t>
      </w:r>
      <w:r>
        <w:rPr>
          <w:rFonts w:ascii="Book Antiqua" w:hAnsi="Book Antiqua"/>
        </w:rPr>
        <w:t>ditingkatkan,</w:t>
      </w:r>
      <w:r w:rsidRPr="00026E3F">
        <w:rPr>
          <w:rFonts w:ascii="Book Antiqua" w:hAnsi="Book Antiqua"/>
        </w:rPr>
        <w:t xml:space="preserve"> melalui:</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Pengembangan agrobisnis, pertanian berkelanjutan, dan kesejahteraan petani.</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produksi dan nilai tambah perikanan serta kesejahteraan nelayan dan pembudidaya ikan.</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tata kelola laut, pesisir, dan pulau-pulau kecil serta pengembangan ekonomi kelautan berkelanjutan.</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produksi hasil hutan dan pengembangan jasa lingkungan.</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konservasi dan tata kelola hutan serta pengelolaan DAS.</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Penguatan pasokan, bauran dan efisiensi konsumsi energi.</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nilai tambah industri mineral dan pertambangan berkelanjutan.</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Peningkatan kualitas lingkungan hidup, pengembangan pola produksi dan konsumsi berkelanjutan serta pelestarian dan pemanfaatan keekonomian keanekaragaman hayati.</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Penanganan perubahan iklim dan peningkatan kualitas informasi iklim dan kebencanaan.</w:t>
      </w:r>
    </w:p>
    <w:p w:rsidR="008861F1" w:rsidRPr="00026E3F" w:rsidRDefault="008861F1" w:rsidP="00AC3847">
      <w:pPr>
        <w:pStyle w:val="ListParagraph"/>
        <w:numPr>
          <w:ilvl w:val="0"/>
          <w:numId w:val="30"/>
        </w:numPr>
        <w:spacing w:after="120"/>
        <w:jc w:val="both"/>
        <w:rPr>
          <w:rFonts w:ascii="Book Antiqua" w:hAnsi="Book Antiqua"/>
        </w:rPr>
      </w:pPr>
      <w:r w:rsidRPr="00026E3F">
        <w:rPr>
          <w:rFonts w:ascii="Book Antiqua" w:hAnsi="Book Antiqua"/>
        </w:rPr>
        <w:t>Penanganan dan pengelolaan bencana.</w:t>
      </w:r>
    </w:p>
    <w:p w:rsidR="008861F1" w:rsidRDefault="008861F1" w:rsidP="00C47276">
      <w:pPr>
        <w:spacing w:after="0"/>
        <w:ind w:firstLine="709"/>
        <w:jc w:val="both"/>
        <w:rPr>
          <w:rFonts w:ascii="Book Antiqua" w:hAnsi="Book Antiqua"/>
        </w:rPr>
      </w:pPr>
      <w:r>
        <w:rPr>
          <w:rFonts w:ascii="Book Antiqua" w:hAnsi="Book Antiqua"/>
        </w:rPr>
        <w:t>P</w:t>
      </w:r>
      <w:r w:rsidRPr="00026E3F">
        <w:rPr>
          <w:rFonts w:ascii="Book Antiqua" w:hAnsi="Book Antiqua"/>
        </w:rPr>
        <w:t xml:space="preserve">embangunan bidang </w:t>
      </w:r>
      <w:r>
        <w:rPr>
          <w:rFonts w:ascii="Book Antiqua" w:hAnsi="Book Antiqua"/>
        </w:rPr>
        <w:t>sumber daya alam dan lingkungan hidup</w:t>
      </w:r>
      <w:r w:rsidRPr="00026E3F">
        <w:rPr>
          <w:rFonts w:ascii="Book Antiqua" w:hAnsi="Book Antiqua"/>
        </w:rPr>
        <w:t xml:space="preserve"> dijabarkan pada </w:t>
      </w:r>
      <w:r>
        <w:rPr>
          <w:rFonts w:ascii="Book Antiqua" w:hAnsi="Book Antiqua"/>
        </w:rPr>
        <w:t xml:space="preserve">kegiatan </w:t>
      </w:r>
      <w:r w:rsidRPr="00026E3F">
        <w:rPr>
          <w:rFonts w:ascii="Book Antiqua" w:hAnsi="Book Antiqua"/>
        </w:rPr>
        <w:t xml:space="preserve">ekonomi hijau berbasis lahan </w:t>
      </w:r>
      <w:r>
        <w:rPr>
          <w:rFonts w:ascii="Book Antiqua" w:hAnsi="Book Antiqua"/>
        </w:rPr>
        <w:t>dengan</w:t>
      </w:r>
      <w:r w:rsidRPr="00026E3F">
        <w:rPr>
          <w:rFonts w:ascii="Book Antiqua" w:hAnsi="Book Antiqua"/>
        </w:rPr>
        <w:t xml:space="preserve"> target pertumbuhan </w:t>
      </w:r>
      <w:r>
        <w:rPr>
          <w:rFonts w:ascii="Book Antiqua" w:hAnsi="Book Antiqua"/>
        </w:rPr>
        <w:t>produk domestic bruto</w:t>
      </w:r>
      <w:r w:rsidRPr="00026E3F">
        <w:rPr>
          <w:rFonts w:ascii="Book Antiqua" w:hAnsi="Book Antiqua"/>
        </w:rPr>
        <w:t xml:space="preserve"> pertanian</w:t>
      </w:r>
      <w:r>
        <w:rPr>
          <w:rFonts w:ascii="Book Antiqua" w:hAnsi="Book Antiqua"/>
        </w:rPr>
        <w:t>.</w:t>
      </w:r>
      <w:r w:rsidRPr="00026E3F">
        <w:rPr>
          <w:rFonts w:ascii="Book Antiqua" w:hAnsi="Book Antiqua"/>
        </w:rPr>
        <w:t xml:space="preserve"> </w:t>
      </w:r>
      <w:r>
        <w:rPr>
          <w:rFonts w:ascii="Book Antiqua" w:hAnsi="Book Antiqua"/>
        </w:rPr>
        <w:t>T</w:t>
      </w:r>
      <w:r w:rsidRPr="00026E3F">
        <w:rPr>
          <w:rFonts w:ascii="Book Antiqua" w:hAnsi="Book Antiqua"/>
        </w:rPr>
        <w:t>arget penurunan emisi dan peningkatan kualitas lingkungan hidup</w:t>
      </w:r>
      <w:r>
        <w:rPr>
          <w:rFonts w:ascii="Book Antiqua" w:hAnsi="Book Antiqua"/>
        </w:rPr>
        <w:t xml:space="preserve"> dengan</w:t>
      </w:r>
      <w:r w:rsidRPr="00026E3F">
        <w:rPr>
          <w:rFonts w:ascii="Book Antiqua" w:hAnsi="Book Antiqua"/>
        </w:rPr>
        <w:t xml:space="preserve"> pendekatan pembangunan berkelanjutan pada masing-masing sub sektor menjadi penting untuk selalu diperhatikan dalam penyusunan kebijakan. Pemerintah provinsi </w:t>
      </w:r>
      <w:r>
        <w:rPr>
          <w:rFonts w:ascii="Book Antiqua" w:hAnsi="Book Antiqua"/>
        </w:rPr>
        <w:t>dan pemerintah kabupaten/ kota</w:t>
      </w:r>
      <w:r w:rsidRPr="00026E3F">
        <w:rPr>
          <w:rFonts w:ascii="Book Antiqua" w:hAnsi="Book Antiqua"/>
        </w:rPr>
        <w:t xml:space="preserve"> </w:t>
      </w:r>
      <w:r>
        <w:rPr>
          <w:rFonts w:ascii="Book Antiqua" w:hAnsi="Book Antiqua"/>
        </w:rPr>
        <w:t xml:space="preserve">berkontribusi dalam </w:t>
      </w:r>
      <w:r w:rsidRPr="00026E3F">
        <w:rPr>
          <w:rFonts w:ascii="Book Antiqua" w:hAnsi="Book Antiqua"/>
        </w:rPr>
        <w:t xml:space="preserve">mendukung </w:t>
      </w:r>
      <w:r>
        <w:rPr>
          <w:rFonts w:ascii="Book Antiqua" w:hAnsi="Book Antiqua"/>
        </w:rPr>
        <w:t>serta</w:t>
      </w:r>
      <w:r w:rsidRPr="00026E3F">
        <w:rPr>
          <w:rFonts w:ascii="Book Antiqua" w:hAnsi="Book Antiqua"/>
        </w:rPr>
        <w:t xml:space="preserve"> menjalankan prinsip-prinsip tersebut dan dituangkan dalam kebijakan pembangunan daerahnya.</w:t>
      </w:r>
    </w:p>
    <w:p w:rsidR="008861F1" w:rsidRPr="00264770" w:rsidRDefault="008861F1" w:rsidP="00C47276">
      <w:pPr>
        <w:spacing w:after="0"/>
        <w:ind w:firstLine="709"/>
        <w:jc w:val="both"/>
        <w:rPr>
          <w:rFonts w:ascii="Book Antiqua" w:hAnsi="Book Antiqua"/>
        </w:rPr>
      </w:pPr>
      <w:r>
        <w:rPr>
          <w:rFonts w:ascii="Book Antiqua" w:hAnsi="Book Antiqua"/>
        </w:rPr>
        <w:t xml:space="preserve">Pembangunan ekonomi hijau sebagai bagian dari upaya penurunan emisi Gas Rumah Kaca (GRK) </w:t>
      </w:r>
      <w:r w:rsidRPr="00264770">
        <w:rPr>
          <w:rFonts w:ascii="Book Antiqua" w:hAnsi="Book Antiqua"/>
        </w:rPr>
        <w:t xml:space="preserve">tindaklanjut dari komitmen Indonesia untuk menurunkan emisi GRK sebesar 26% pada tahun 2020 dari tingkat BAU dengan usaha sendiri dan mencapai 41% apabila mendapat dukungan internasional. </w:t>
      </w:r>
      <w:r>
        <w:rPr>
          <w:rFonts w:ascii="Book Antiqua" w:hAnsi="Book Antiqua"/>
        </w:rPr>
        <w:t>Pada masa pemerintahan Presiden Joko Widodo, komitmen tersebut diperbarui dengan target penurunan 29% pada Tahun 2030.</w:t>
      </w:r>
    </w:p>
    <w:p w:rsidR="008861F1" w:rsidRDefault="008861F1" w:rsidP="00C47276">
      <w:pPr>
        <w:spacing w:after="0"/>
        <w:ind w:firstLine="709"/>
        <w:jc w:val="both"/>
        <w:rPr>
          <w:rFonts w:ascii="Book Antiqua" w:hAnsi="Book Antiqua"/>
        </w:rPr>
      </w:pPr>
      <w:r>
        <w:rPr>
          <w:rFonts w:ascii="Book Antiqua" w:hAnsi="Book Antiqua"/>
        </w:rPr>
        <w:t>Rencana Aksi Nasional Gas Rumah Kaca (RAN-GRK)</w:t>
      </w:r>
      <w:r w:rsidRPr="00264770">
        <w:rPr>
          <w:rFonts w:ascii="Book Antiqua" w:hAnsi="Book Antiqua"/>
        </w:rPr>
        <w:t xml:space="preserve"> mengusulkan aksi mitigasi di lima bidang prioritas (Pertanian, Kehutanan dan Lahan Gambut, Energi dan </w:t>
      </w:r>
      <w:r w:rsidRPr="00264770">
        <w:rPr>
          <w:rFonts w:ascii="Book Antiqua" w:hAnsi="Book Antiqua"/>
        </w:rPr>
        <w:lastRenderedPageBreak/>
        <w:t>Transportasi, Industri, Pengelolaan Limbah) serta kegiatan Pendukung lainnya, merupakan bagian yang tidak terpisahkan dari perencanaan pembangunan nasional yang mendukung prinsip pertumbuhan ekonomi, pengentasan kemiskinan, dan pembangunan berkelanjutan.</w:t>
      </w:r>
    </w:p>
    <w:p w:rsidR="008861F1" w:rsidRPr="00264770" w:rsidRDefault="008861F1" w:rsidP="00C47276">
      <w:pPr>
        <w:spacing w:after="0"/>
        <w:ind w:firstLine="709"/>
        <w:jc w:val="both"/>
        <w:rPr>
          <w:rFonts w:ascii="Book Antiqua" w:hAnsi="Book Antiqua"/>
        </w:rPr>
      </w:pPr>
    </w:p>
    <w:p w:rsidR="008861F1" w:rsidRPr="00026E3F" w:rsidRDefault="008861F1" w:rsidP="00C47276">
      <w:pPr>
        <w:pStyle w:val="A3SubSubBAB"/>
      </w:pPr>
      <w:bookmarkStart w:id="79" w:name="_Toc460092400"/>
      <w:bookmarkStart w:id="80" w:name="_Toc449702798"/>
      <w:r w:rsidRPr="00026E3F">
        <w:t>3.1.2 Arah Kebijakan Pembangunan Provinsi Jawa Tengah</w:t>
      </w:r>
      <w:bookmarkEnd w:id="79"/>
      <w:bookmarkEnd w:id="80"/>
    </w:p>
    <w:p w:rsidR="008861F1" w:rsidRPr="00026E3F" w:rsidRDefault="008861F1" w:rsidP="00C47276">
      <w:pPr>
        <w:spacing w:after="0"/>
        <w:ind w:firstLine="709"/>
        <w:jc w:val="both"/>
        <w:rPr>
          <w:rFonts w:ascii="Book Antiqua" w:hAnsi="Book Antiqua"/>
        </w:rPr>
      </w:pPr>
      <w:r w:rsidRPr="00026E3F">
        <w:rPr>
          <w:rFonts w:ascii="Book Antiqua" w:hAnsi="Book Antiqua"/>
        </w:rPr>
        <w:t xml:space="preserve">Arah pembangunan Jawa Tengah dituangkan dalam RPJMD Provinsi Jawa Tengah 2013 – 2018, yang mengusung visi “Menuju Jawa Tengah Sejahtera dan Berdikari, mboten korupsi (tidak korupsi) mboten ngapusi (tidak berbohong)”. </w:t>
      </w:r>
      <w:r>
        <w:rPr>
          <w:rFonts w:ascii="Book Antiqua" w:hAnsi="Book Antiqua"/>
        </w:rPr>
        <w:t>Perwujudan</w:t>
      </w:r>
      <w:r w:rsidRPr="00026E3F">
        <w:rPr>
          <w:rFonts w:ascii="Book Antiqua" w:hAnsi="Book Antiqua"/>
        </w:rPr>
        <w:t xml:space="preserve"> visi </w:t>
      </w:r>
      <w:r>
        <w:rPr>
          <w:rFonts w:ascii="Book Antiqua" w:hAnsi="Book Antiqua"/>
        </w:rPr>
        <w:t>dilaksanakan</w:t>
      </w:r>
      <w:r w:rsidRPr="00026E3F">
        <w:rPr>
          <w:rFonts w:ascii="Book Antiqua" w:hAnsi="Book Antiqua"/>
        </w:rPr>
        <w:t xml:space="preserve"> melalui 7 misi </w:t>
      </w:r>
      <w:r>
        <w:rPr>
          <w:rFonts w:ascii="Book Antiqua" w:hAnsi="Book Antiqua"/>
        </w:rPr>
        <w:t>dengan</w:t>
      </w:r>
      <w:r w:rsidRPr="00026E3F">
        <w:rPr>
          <w:rFonts w:ascii="Book Antiqua" w:hAnsi="Book Antiqua"/>
        </w:rPr>
        <w:t xml:space="preserve"> mewujudkan kesejahteraan masyarakat, pemerintahan yang bersih, memperkuat lembaga sosial masyarakat, meningkatkan partisipasi masyarakat dalam pembangunan, meningkatkan kualitas pelayanan publik, dan infrastruktur yang berkelanjutan dan ramah lingkungan. </w:t>
      </w:r>
    </w:p>
    <w:p w:rsidR="008861F1" w:rsidRPr="00026E3F" w:rsidRDefault="008861F1" w:rsidP="00C47276">
      <w:pPr>
        <w:spacing w:after="0"/>
        <w:ind w:firstLine="709"/>
        <w:jc w:val="both"/>
        <w:rPr>
          <w:rFonts w:ascii="Book Antiqua" w:hAnsi="Book Antiqua"/>
        </w:rPr>
      </w:pPr>
      <w:r w:rsidRPr="00026E3F">
        <w:rPr>
          <w:rFonts w:ascii="Book Antiqua" w:hAnsi="Book Antiqua"/>
        </w:rPr>
        <w:t>Kebijakan pembangunan berkelanjutan dan terkait dengan ekonomi rendah emisi merupakan bagian dari misi mewujudkan kesejahteraan masyarakat dan infrastruktur yang berkelanjutan dan ramah lingkungan. Mewujudkan kesejahteraan dilakukan salah satunya melalui perwujudan desa mandiri melalui kedaulatan pangan dan energi. Beberapa indikator yang digunakan untuk melihat pencapaian dari kedaulatan pangan adalah melalui :</w:t>
      </w:r>
    </w:p>
    <w:p w:rsidR="008861F1" w:rsidRPr="00026E3F" w:rsidRDefault="008861F1" w:rsidP="00AC3847">
      <w:pPr>
        <w:pStyle w:val="ListParagraph"/>
        <w:numPr>
          <w:ilvl w:val="0"/>
          <w:numId w:val="31"/>
        </w:numPr>
        <w:spacing w:after="120"/>
        <w:jc w:val="both"/>
        <w:rPr>
          <w:rFonts w:ascii="Book Antiqua" w:hAnsi="Book Antiqua"/>
        </w:rPr>
      </w:pPr>
      <w:r w:rsidRPr="00026E3F">
        <w:rPr>
          <w:rFonts w:ascii="Book Antiqua" w:hAnsi="Book Antiqua"/>
        </w:rPr>
        <w:t>Peningkatan ketersediaan pangan utama</w:t>
      </w:r>
    </w:p>
    <w:p w:rsidR="008861F1" w:rsidRPr="00026E3F" w:rsidRDefault="008861F1" w:rsidP="00AC3847">
      <w:pPr>
        <w:pStyle w:val="ListParagraph"/>
        <w:numPr>
          <w:ilvl w:val="0"/>
          <w:numId w:val="31"/>
        </w:numPr>
        <w:spacing w:after="120"/>
        <w:jc w:val="both"/>
        <w:rPr>
          <w:rFonts w:ascii="Book Antiqua" w:hAnsi="Book Antiqua"/>
        </w:rPr>
      </w:pPr>
      <w:r w:rsidRPr="00026E3F">
        <w:rPr>
          <w:rFonts w:ascii="Book Antiqua" w:hAnsi="Book Antiqua"/>
        </w:rPr>
        <w:t>Penguatan cadangan pangan</w:t>
      </w:r>
    </w:p>
    <w:p w:rsidR="008861F1" w:rsidRPr="00026E3F" w:rsidRDefault="008861F1" w:rsidP="00AC3847">
      <w:pPr>
        <w:pStyle w:val="ListParagraph"/>
        <w:numPr>
          <w:ilvl w:val="0"/>
          <w:numId w:val="31"/>
        </w:numPr>
        <w:spacing w:after="120"/>
        <w:jc w:val="both"/>
        <w:rPr>
          <w:rFonts w:ascii="Book Antiqua" w:hAnsi="Book Antiqua"/>
        </w:rPr>
      </w:pPr>
      <w:r w:rsidRPr="00026E3F">
        <w:rPr>
          <w:rFonts w:ascii="Book Antiqua" w:hAnsi="Book Antiqua"/>
        </w:rPr>
        <w:t>Penguatan produksi padi</w:t>
      </w:r>
    </w:p>
    <w:p w:rsidR="008861F1" w:rsidRPr="00026E3F" w:rsidRDefault="008861F1" w:rsidP="00C47276">
      <w:pPr>
        <w:spacing w:after="0"/>
        <w:ind w:firstLine="709"/>
        <w:jc w:val="both"/>
        <w:rPr>
          <w:rFonts w:ascii="Book Antiqua" w:hAnsi="Book Antiqua"/>
        </w:rPr>
      </w:pPr>
      <w:r w:rsidRPr="00026E3F">
        <w:rPr>
          <w:rFonts w:ascii="Book Antiqua" w:hAnsi="Book Antiqua"/>
        </w:rPr>
        <w:t>Sementara untuk mewujudkan infrastruktur yang berkelanjutan dan ramah lingkungan salah satunya adalah mewujudkan pembangunan berwawasan lingkungan melalui beberapa indikator yaitu :</w:t>
      </w:r>
    </w:p>
    <w:p w:rsidR="008861F1" w:rsidRPr="00026E3F" w:rsidRDefault="008861F1" w:rsidP="00AC3847">
      <w:pPr>
        <w:pStyle w:val="ListParagraph"/>
        <w:numPr>
          <w:ilvl w:val="0"/>
          <w:numId w:val="32"/>
        </w:numPr>
        <w:spacing w:after="120"/>
        <w:jc w:val="both"/>
        <w:rPr>
          <w:rFonts w:ascii="Book Antiqua" w:hAnsi="Book Antiqua"/>
        </w:rPr>
      </w:pPr>
      <w:r w:rsidRPr="00026E3F">
        <w:rPr>
          <w:rFonts w:ascii="Book Antiqua" w:hAnsi="Book Antiqua"/>
        </w:rPr>
        <w:t>Rehabilitasi hutan dan lahan kritis</w:t>
      </w:r>
    </w:p>
    <w:p w:rsidR="008861F1" w:rsidRPr="00026E3F" w:rsidRDefault="008861F1" w:rsidP="00AC3847">
      <w:pPr>
        <w:pStyle w:val="ListParagraph"/>
        <w:numPr>
          <w:ilvl w:val="0"/>
          <w:numId w:val="32"/>
        </w:numPr>
        <w:spacing w:after="120"/>
        <w:jc w:val="both"/>
        <w:rPr>
          <w:rFonts w:ascii="Book Antiqua" w:hAnsi="Book Antiqua"/>
        </w:rPr>
      </w:pPr>
      <w:r w:rsidRPr="00026E3F">
        <w:rPr>
          <w:rFonts w:ascii="Book Antiqua" w:hAnsi="Book Antiqua"/>
        </w:rPr>
        <w:t>Peningkatan hutan yang dimanfaatkan untuk pengembangan tanaman di bawah tegakan</w:t>
      </w:r>
    </w:p>
    <w:p w:rsidR="008861F1" w:rsidRPr="00026E3F" w:rsidRDefault="008861F1" w:rsidP="00AC3847">
      <w:pPr>
        <w:pStyle w:val="ListParagraph"/>
        <w:numPr>
          <w:ilvl w:val="0"/>
          <w:numId w:val="32"/>
        </w:numPr>
        <w:spacing w:after="120"/>
        <w:jc w:val="both"/>
        <w:rPr>
          <w:rFonts w:ascii="Book Antiqua" w:hAnsi="Book Antiqua"/>
        </w:rPr>
      </w:pPr>
      <w:r w:rsidRPr="00026E3F">
        <w:rPr>
          <w:rFonts w:ascii="Book Antiqua" w:hAnsi="Book Antiqua"/>
        </w:rPr>
        <w:t>Peningkatan kontribusi PDRB dari sektor kehutanan</w:t>
      </w:r>
    </w:p>
    <w:p w:rsidR="008861F1" w:rsidRDefault="008861F1" w:rsidP="00AC3847">
      <w:pPr>
        <w:pStyle w:val="ListParagraph"/>
        <w:numPr>
          <w:ilvl w:val="0"/>
          <w:numId w:val="32"/>
        </w:numPr>
        <w:spacing w:after="120"/>
        <w:jc w:val="both"/>
        <w:rPr>
          <w:rFonts w:ascii="Book Antiqua" w:hAnsi="Book Antiqua"/>
        </w:rPr>
      </w:pPr>
      <w:r w:rsidRPr="00026E3F">
        <w:rPr>
          <w:rFonts w:ascii="Book Antiqua" w:hAnsi="Book Antiqua"/>
        </w:rPr>
        <w:t>Berkembangnya unit usaha masyarakat sekitar hutan</w:t>
      </w:r>
    </w:p>
    <w:p w:rsidR="008861F1" w:rsidRPr="00026E3F" w:rsidRDefault="008861F1" w:rsidP="00C47276">
      <w:pPr>
        <w:pStyle w:val="ListParagraph"/>
        <w:spacing w:after="120"/>
        <w:jc w:val="both"/>
        <w:rPr>
          <w:rFonts w:ascii="Book Antiqua" w:hAnsi="Book Antiqua"/>
        </w:rPr>
      </w:pPr>
    </w:p>
    <w:p w:rsidR="008861F1" w:rsidRPr="00301015" w:rsidRDefault="00C47276" w:rsidP="00C47276">
      <w:pPr>
        <w:pStyle w:val="A2SubBAB"/>
      </w:pPr>
      <w:bookmarkStart w:id="81" w:name="_Toc479258134"/>
      <w:r>
        <w:t xml:space="preserve">3.2. </w:t>
      </w:r>
      <w:r w:rsidR="008861F1" w:rsidRPr="00301015">
        <w:t>Muatan RTRW Kabupaten Banjarnegara</w:t>
      </w:r>
      <w:bookmarkEnd w:id="81"/>
    </w:p>
    <w:p w:rsidR="008861F1" w:rsidRPr="00301015" w:rsidRDefault="008861F1" w:rsidP="00C47276">
      <w:pPr>
        <w:spacing w:after="0"/>
        <w:ind w:firstLine="709"/>
        <w:jc w:val="both"/>
        <w:rPr>
          <w:rFonts w:ascii="Book Antiqua" w:hAnsi="Book Antiqua"/>
          <w:b/>
          <w:bCs/>
          <w:i/>
        </w:rPr>
      </w:pPr>
      <w:r w:rsidRPr="00301015">
        <w:rPr>
          <w:rFonts w:ascii="Book Antiqua" w:hAnsi="Book Antiqua"/>
        </w:rPr>
        <w:t>Tujuan</w:t>
      </w:r>
      <w:r w:rsidRPr="00301015">
        <w:rPr>
          <w:rFonts w:ascii="Book Antiqua" w:hAnsi="Book Antiqua"/>
          <w:bCs/>
        </w:rPr>
        <w:t xml:space="preserve"> penataan ruang wilayah Kabupaten Banjarnegara sebagaimana ditetapkan dalam Rencana Tata Ruang Wilayah (RTRW) Kabupaten Banjarnegara, adalah </w:t>
      </w:r>
      <w:r w:rsidRPr="00301015">
        <w:rPr>
          <w:rFonts w:ascii="Book Antiqua" w:hAnsi="Book Antiqua"/>
          <w:b/>
          <w:bCs/>
          <w:i/>
        </w:rPr>
        <w:t>“mewujudkan ruang Kabupaten berbasis pertanian dan pariwisata yang unggul dalam sistem wilayah terpadu dan berkelanjutan”</w:t>
      </w:r>
      <w:r w:rsidRPr="00301015">
        <w:rPr>
          <w:rFonts w:ascii="Book Antiqua" w:hAnsi="Book Antiqua"/>
          <w:b/>
          <w:bCs/>
        </w:rPr>
        <w:t>.</w:t>
      </w:r>
    </w:p>
    <w:p w:rsidR="008861F1" w:rsidRPr="00301015" w:rsidRDefault="008861F1" w:rsidP="00C47276">
      <w:pPr>
        <w:pStyle w:val="BodyText2"/>
        <w:spacing w:line="276" w:lineRule="auto"/>
        <w:ind w:firstLine="709"/>
        <w:rPr>
          <w:rFonts w:ascii="Book Antiqua" w:hAnsi="Book Antiqua"/>
          <w:bCs/>
        </w:rPr>
      </w:pPr>
      <w:r w:rsidRPr="00301015">
        <w:rPr>
          <w:rFonts w:ascii="Book Antiqua" w:hAnsi="Book Antiqua"/>
          <w:bCs/>
        </w:rPr>
        <w:t>Perwujudan tujuan ini merupakan upaya mewujudkan wilayah pembangunan yang berkembangan dengan mempertimbangkan potensi daerah dengan memperhatikan kelestarian alamnya, Terdapat 4 (empat) kunci dalam tujuan di atas, yaitu :</w:t>
      </w:r>
    </w:p>
    <w:p w:rsidR="008861F1" w:rsidRPr="00000290" w:rsidRDefault="008861F1" w:rsidP="00AC3847">
      <w:pPr>
        <w:widowControl w:val="0"/>
        <w:numPr>
          <w:ilvl w:val="0"/>
          <w:numId w:val="18"/>
        </w:numPr>
        <w:autoSpaceDE w:val="0"/>
        <w:autoSpaceDN w:val="0"/>
        <w:adjustRightInd w:val="0"/>
        <w:spacing w:after="0"/>
        <w:ind w:left="709" w:hanging="425"/>
        <w:jc w:val="both"/>
        <w:rPr>
          <w:rFonts w:ascii="Book Antiqua" w:hAnsi="Book Antiqua"/>
          <w:color w:val="000000"/>
        </w:rPr>
      </w:pPr>
      <w:r w:rsidRPr="00301015">
        <w:rPr>
          <w:rFonts w:ascii="Book Antiqua" w:hAnsi="Book Antiqua"/>
          <w:b/>
          <w:i/>
          <w:color w:val="000000"/>
        </w:rPr>
        <w:lastRenderedPageBreak/>
        <w:t>Pengembangan pertanian</w:t>
      </w:r>
      <w:r w:rsidRPr="00301015">
        <w:rPr>
          <w:rFonts w:ascii="Book Antiqua" w:hAnsi="Book Antiqua"/>
          <w:color w:val="000000"/>
        </w:rPr>
        <w:t>; sektor pertanian merupakan sektor yang paling penting di Kabupaten Banjarnegara, pengembangan sektor ini harus dioptimalkan agar dapat meningkatkan kesejahteraan penduduk</w:t>
      </w:r>
      <w:r>
        <w:rPr>
          <w:rFonts w:ascii="Book Antiqua" w:hAnsi="Book Antiqua"/>
          <w:color w:val="000000"/>
        </w:rPr>
        <w:t>;</w:t>
      </w:r>
      <w:r w:rsidRPr="00301015">
        <w:rPr>
          <w:rFonts w:ascii="Book Antiqua" w:hAnsi="Book Antiqua"/>
          <w:color w:val="000000"/>
        </w:rPr>
        <w:t xml:space="preserve">  </w:t>
      </w:r>
    </w:p>
    <w:p w:rsidR="008861F1" w:rsidRPr="00301015" w:rsidRDefault="008861F1" w:rsidP="00AC3847">
      <w:pPr>
        <w:widowControl w:val="0"/>
        <w:numPr>
          <w:ilvl w:val="0"/>
          <w:numId w:val="18"/>
        </w:numPr>
        <w:autoSpaceDE w:val="0"/>
        <w:autoSpaceDN w:val="0"/>
        <w:adjustRightInd w:val="0"/>
        <w:spacing w:after="0"/>
        <w:ind w:left="709" w:hanging="425"/>
        <w:jc w:val="both"/>
        <w:rPr>
          <w:rFonts w:ascii="Book Antiqua" w:hAnsi="Book Antiqua"/>
          <w:color w:val="000000"/>
        </w:rPr>
      </w:pPr>
      <w:r w:rsidRPr="00301015">
        <w:rPr>
          <w:rFonts w:ascii="Book Antiqua" w:hAnsi="Book Antiqua"/>
          <w:b/>
          <w:i/>
          <w:color w:val="000000"/>
        </w:rPr>
        <w:t>Pengembangan pariwisata</w:t>
      </w:r>
      <w:r w:rsidRPr="00301015">
        <w:rPr>
          <w:rFonts w:ascii="Book Antiqua" w:hAnsi="Book Antiqua"/>
          <w:color w:val="000000"/>
        </w:rPr>
        <w:t>;  potensi pariwisata di Kabupaten Banjarnegara sangat beragam dan potensial dikembangkan sebagai ikon daerah</w:t>
      </w:r>
      <w:r>
        <w:rPr>
          <w:rFonts w:ascii="Book Antiqua" w:hAnsi="Book Antiqua"/>
          <w:color w:val="000000"/>
        </w:rPr>
        <w:t>;</w:t>
      </w:r>
      <w:r w:rsidRPr="00301015">
        <w:rPr>
          <w:rFonts w:ascii="Book Antiqua" w:hAnsi="Book Antiqua"/>
          <w:color w:val="000000"/>
        </w:rPr>
        <w:t xml:space="preserve"> </w:t>
      </w:r>
    </w:p>
    <w:p w:rsidR="008861F1" w:rsidRPr="00301015" w:rsidRDefault="008861F1" w:rsidP="00AC3847">
      <w:pPr>
        <w:widowControl w:val="0"/>
        <w:numPr>
          <w:ilvl w:val="0"/>
          <w:numId w:val="18"/>
        </w:numPr>
        <w:autoSpaceDE w:val="0"/>
        <w:autoSpaceDN w:val="0"/>
        <w:adjustRightInd w:val="0"/>
        <w:spacing w:after="0"/>
        <w:ind w:left="709" w:hanging="425"/>
        <w:jc w:val="both"/>
        <w:rPr>
          <w:rFonts w:ascii="Book Antiqua" w:hAnsi="Book Antiqua"/>
          <w:color w:val="000000"/>
        </w:rPr>
      </w:pPr>
      <w:r w:rsidRPr="00301015">
        <w:rPr>
          <w:rFonts w:ascii="Book Antiqua" w:hAnsi="Book Antiqua"/>
          <w:b/>
          <w:i/>
          <w:color w:val="000000"/>
        </w:rPr>
        <w:t>Sistem wilayah terpadu</w:t>
      </w:r>
      <w:r w:rsidRPr="00301015">
        <w:rPr>
          <w:rFonts w:ascii="Book Antiqua" w:hAnsi="Book Antiqua"/>
          <w:color w:val="000000"/>
        </w:rPr>
        <w:t>; pengembangan wilayah Kabupaten Banjarnegara dilakukan melalui keterpaduan kawasan perdesaan dan perkotaan</w:t>
      </w:r>
      <w:r>
        <w:rPr>
          <w:rFonts w:ascii="Book Antiqua" w:hAnsi="Book Antiqua"/>
          <w:color w:val="000000"/>
        </w:rPr>
        <w:t>; dan</w:t>
      </w:r>
      <w:r w:rsidRPr="00301015">
        <w:rPr>
          <w:rFonts w:ascii="Book Antiqua" w:hAnsi="Book Antiqua"/>
          <w:color w:val="000000"/>
        </w:rPr>
        <w:t xml:space="preserve">  </w:t>
      </w:r>
    </w:p>
    <w:p w:rsidR="008861F1" w:rsidRPr="00301015" w:rsidRDefault="008861F1" w:rsidP="00AC3847">
      <w:pPr>
        <w:widowControl w:val="0"/>
        <w:numPr>
          <w:ilvl w:val="0"/>
          <w:numId w:val="18"/>
        </w:numPr>
        <w:autoSpaceDE w:val="0"/>
        <w:autoSpaceDN w:val="0"/>
        <w:adjustRightInd w:val="0"/>
        <w:spacing w:after="0"/>
        <w:ind w:left="709" w:hanging="425"/>
        <w:jc w:val="both"/>
        <w:rPr>
          <w:rFonts w:ascii="Book Antiqua" w:hAnsi="Book Antiqua"/>
        </w:rPr>
      </w:pPr>
      <w:r w:rsidRPr="00301015">
        <w:rPr>
          <w:rFonts w:ascii="Book Antiqua" w:hAnsi="Book Antiqua"/>
          <w:b/>
          <w:i/>
          <w:color w:val="000000"/>
        </w:rPr>
        <w:t>Berkelanjutan</w:t>
      </w:r>
      <w:r w:rsidRPr="00301015">
        <w:rPr>
          <w:rFonts w:ascii="Book Antiqua" w:hAnsi="Book Antiqua"/>
          <w:color w:val="000000"/>
        </w:rPr>
        <w:t>; karakter wilayah Kabupaten Banjarnegara yang terdiri atas hulu (kawasan bagian Utara) dan hilir (kawasan bagian tengah-selatan) membutuhkan penanganan alam yang tepadu dengan prinsip kelestarian lingkungan</w:t>
      </w:r>
      <w:r>
        <w:rPr>
          <w:rFonts w:ascii="Book Antiqua" w:hAnsi="Book Antiqua"/>
          <w:color w:val="000000"/>
        </w:rPr>
        <w:t>.</w:t>
      </w:r>
    </w:p>
    <w:p w:rsidR="008861F1" w:rsidRPr="00301015" w:rsidRDefault="008861F1" w:rsidP="00C47276">
      <w:pPr>
        <w:pStyle w:val="BodyText2"/>
        <w:spacing w:line="276" w:lineRule="auto"/>
        <w:ind w:firstLine="720"/>
        <w:rPr>
          <w:rFonts w:ascii="Book Antiqua" w:hAnsi="Book Antiqua"/>
          <w:bCs/>
        </w:rPr>
      </w:pPr>
      <w:r w:rsidRPr="00301015">
        <w:rPr>
          <w:rFonts w:ascii="Book Antiqua" w:hAnsi="Book Antiqua"/>
          <w:bCs/>
        </w:rPr>
        <w:t>Kebijakan penataan ruang Kabupaten Banjarnegara untuk mewujudkan tujuan penataan ruang tersebut, meliputi :</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rPr>
      </w:pPr>
      <w:r w:rsidRPr="00301015">
        <w:rPr>
          <w:rFonts w:ascii="Book Antiqua" w:hAnsi="Book Antiqua"/>
          <w:bCs/>
        </w:rPr>
        <w:t>Pengembangan pusat-pusat pelayanan mendorong pertumbuhan dan pemerataan perkembangan wilayah;</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fi-FI"/>
        </w:rPr>
      </w:pPr>
      <w:r w:rsidRPr="00301015">
        <w:rPr>
          <w:rFonts w:ascii="Book Antiqua" w:hAnsi="Book Antiqua"/>
          <w:bCs/>
        </w:rPr>
        <w:t>P</w:t>
      </w:r>
      <w:r w:rsidRPr="00301015">
        <w:rPr>
          <w:rFonts w:ascii="Book Antiqua" w:hAnsi="Book Antiqua"/>
          <w:bCs/>
          <w:lang w:val="fi-FI"/>
        </w:rPr>
        <w:t xml:space="preserve">eningkatan keterhubungan kawasan perkotaan –perdesaan; </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pt-BR"/>
        </w:rPr>
      </w:pPr>
      <w:r w:rsidRPr="00301015">
        <w:rPr>
          <w:rFonts w:ascii="Book Antiqua" w:hAnsi="Book Antiqua"/>
          <w:bCs/>
        </w:rPr>
        <w:t>P</w:t>
      </w:r>
      <w:r w:rsidRPr="00301015">
        <w:rPr>
          <w:rFonts w:ascii="Book Antiqua" w:hAnsi="Book Antiqua"/>
          <w:bCs/>
          <w:lang w:val="pt-BR"/>
        </w:rPr>
        <w:t>engembangan prasarana wilayah Kabupaten;</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pt-BR"/>
        </w:rPr>
      </w:pPr>
      <w:r w:rsidRPr="00301015">
        <w:rPr>
          <w:rFonts w:ascii="Book Antiqua" w:hAnsi="Book Antiqua"/>
          <w:bCs/>
        </w:rPr>
        <w:t>P</w:t>
      </w:r>
      <w:r w:rsidRPr="00301015">
        <w:rPr>
          <w:rFonts w:ascii="Book Antiqua" w:hAnsi="Book Antiqua"/>
          <w:bCs/>
          <w:lang w:val="pt-BR"/>
        </w:rPr>
        <w:t>engendalian alih fungsi lahan pertanian produktif;</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sv-SE"/>
        </w:rPr>
      </w:pPr>
      <w:r w:rsidRPr="00301015">
        <w:rPr>
          <w:rFonts w:ascii="Book Antiqua" w:hAnsi="Book Antiqua"/>
          <w:bCs/>
        </w:rPr>
        <w:t>P</w:t>
      </w:r>
      <w:r w:rsidRPr="00301015">
        <w:rPr>
          <w:rFonts w:ascii="Book Antiqua" w:hAnsi="Book Antiqua"/>
          <w:bCs/>
          <w:lang w:val="sv-SE"/>
        </w:rPr>
        <w:t>engembangan pariwisata alam dan buatan;</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sv-SE"/>
        </w:rPr>
      </w:pPr>
      <w:r w:rsidRPr="00301015">
        <w:rPr>
          <w:rFonts w:ascii="Book Antiqua" w:hAnsi="Book Antiqua"/>
          <w:bCs/>
        </w:rPr>
        <w:t>P</w:t>
      </w:r>
      <w:r w:rsidRPr="00301015">
        <w:rPr>
          <w:rFonts w:ascii="Book Antiqua" w:hAnsi="Book Antiqua"/>
          <w:bCs/>
          <w:lang w:val="sv-SE"/>
        </w:rPr>
        <w:t>engembangan kawasan perkotaan yang mampu berfungsi sebagai pusat pemasaran hasil komoditas Kabupaten;</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pt-BR"/>
        </w:rPr>
      </w:pPr>
      <w:r w:rsidRPr="00301015">
        <w:rPr>
          <w:rFonts w:ascii="Book Antiqua" w:hAnsi="Book Antiqua"/>
          <w:bCs/>
        </w:rPr>
        <w:t>P</w:t>
      </w:r>
      <w:r w:rsidRPr="00301015">
        <w:rPr>
          <w:rFonts w:ascii="Book Antiqua" w:hAnsi="Book Antiqua"/>
          <w:bCs/>
          <w:lang w:val="pt-BR"/>
        </w:rPr>
        <w:t>eningkatan pengelolaan kawasan lindung;</w:t>
      </w:r>
    </w:p>
    <w:p w:rsidR="008861F1" w:rsidRPr="00301015"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pt-BR"/>
        </w:rPr>
      </w:pPr>
      <w:r w:rsidRPr="00301015">
        <w:rPr>
          <w:rFonts w:ascii="Book Antiqua" w:hAnsi="Book Antiqua"/>
          <w:bCs/>
        </w:rPr>
        <w:t>P</w:t>
      </w:r>
      <w:r w:rsidRPr="00301015">
        <w:rPr>
          <w:rFonts w:ascii="Book Antiqua" w:hAnsi="Book Antiqua"/>
          <w:bCs/>
          <w:lang w:val="pt-BR"/>
        </w:rPr>
        <w:t>engendalian perkembangan kegiatan budidaya agar tidak melampaui daya dukung lingkungan hidup dan daya tampung lingkungan hidup; dan</w:t>
      </w:r>
    </w:p>
    <w:p w:rsidR="008861F1" w:rsidRDefault="008861F1" w:rsidP="00AC3847">
      <w:pPr>
        <w:pStyle w:val="BodyText2"/>
        <w:numPr>
          <w:ilvl w:val="0"/>
          <w:numId w:val="19"/>
        </w:numPr>
        <w:tabs>
          <w:tab w:val="clear" w:pos="1134"/>
          <w:tab w:val="left" w:pos="709"/>
        </w:tabs>
        <w:spacing w:before="0" w:line="276" w:lineRule="auto"/>
        <w:ind w:left="709" w:hanging="425"/>
        <w:rPr>
          <w:rFonts w:ascii="Book Antiqua" w:hAnsi="Book Antiqua"/>
          <w:bCs/>
          <w:lang w:val="pt-BR"/>
        </w:rPr>
      </w:pPr>
      <w:r w:rsidRPr="00301015">
        <w:rPr>
          <w:rFonts w:ascii="Book Antiqua" w:hAnsi="Book Antiqua"/>
          <w:bCs/>
        </w:rPr>
        <w:t>P</w:t>
      </w:r>
      <w:r w:rsidRPr="00301015">
        <w:rPr>
          <w:rFonts w:ascii="Book Antiqua" w:hAnsi="Book Antiqua"/>
          <w:bCs/>
          <w:lang w:val="pt-BR"/>
        </w:rPr>
        <w:t xml:space="preserve">engembangan kawasan strategis Kabupaten, </w:t>
      </w:r>
    </w:p>
    <w:p w:rsidR="008861F1" w:rsidRPr="00301015" w:rsidRDefault="008861F1" w:rsidP="00263BA4">
      <w:pPr>
        <w:pStyle w:val="BodyText2"/>
        <w:tabs>
          <w:tab w:val="left" w:pos="709"/>
        </w:tabs>
        <w:spacing w:line="276" w:lineRule="auto"/>
        <w:ind w:left="709"/>
        <w:rPr>
          <w:rFonts w:ascii="Book Antiqua" w:hAnsi="Book Antiqua"/>
          <w:bCs/>
          <w:lang w:val="pt-BR"/>
        </w:rPr>
      </w:pPr>
    </w:p>
    <w:p w:rsidR="008861F1" w:rsidRPr="00301015" w:rsidRDefault="00C47276" w:rsidP="00263BA4">
      <w:pPr>
        <w:pStyle w:val="A3SubSubBAB"/>
      </w:pPr>
      <w:r>
        <w:t xml:space="preserve">3.2.1. </w:t>
      </w:r>
      <w:r w:rsidR="008861F1" w:rsidRPr="00301015">
        <w:t xml:space="preserve">Rencana Struktur Ruang </w:t>
      </w:r>
    </w:p>
    <w:p w:rsidR="008861F1" w:rsidRPr="00301015" w:rsidRDefault="008861F1" w:rsidP="00263BA4">
      <w:pPr>
        <w:spacing w:after="0"/>
        <w:ind w:firstLine="709"/>
        <w:jc w:val="both"/>
        <w:rPr>
          <w:rFonts w:ascii="Book Antiqua" w:hAnsi="Book Antiqua"/>
        </w:rPr>
      </w:pPr>
      <w:r w:rsidRPr="00301015">
        <w:rPr>
          <w:rFonts w:ascii="Book Antiqua" w:hAnsi="Book Antiqua"/>
        </w:rPr>
        <w:t xml:space="preserve">Kabupaten Banjarnegara dibagi menjadi beberapa hirarki perkotaan yang dibentuk oleh perkembangan dan pertumbuhan perkotaan itu sendiri. perkembangan dan pertumbuhan perkotaan dipengaruhi oleh beberapa faktor, yaitu: kependudukan, kelengkapan fasilitas dan aksesibilitas. </w:t>
      </w:r>
    </w:p>
    <w:p w:rsidR="008861F1" w:rsidRPr="00301015" w:rsidRDefault="008861F1" w:rsidP="00263BA4">
      <w:pPr>
        <w:spacing w:after="0"/>
        <w:ind w:firstLine="709"/>
        <w:jc w:val="both"/>
        <w:rPr>
          <w:rFonts w:ascii="Book Antiqua" w:hAnsi="Book Antiqua"/>
        </w:rPr>
      </w:pPr>
    </w:p>
    <w:p w:rsidR="008861F1" w:rsidRPr="00301015" w:rsidRDefault="008861F1" w:rsidP="00AC3847">
      <w:pPr>
        <w:widowControl w:val="0"/>
        <w:numPr>
          <w:ilvl w:val="0"/>
          <w:numId w:val="24"/>
        </w:numPr>
        <w:tabs>
          <w:tab w:val="left" w:pos="709"/>
        </w:tabs>
        <w:autoSpaceDE w:val="0"/>
        <w:autoSpaceDN w:val="0"/>
        <w:adjustRightInd w:val="0"/>
        <w:spacing w:after="0"/>
        <w:ind w:left="709" w:hanging="425"/>
        <w:jc w:val="both"/>
        <w:rPr>
          <w:rFonts w:ascii="Book Antiqua" w:hAnsi="Book Antiqua"/>
          <w:b/>
        </w:rPr>
      </w:pPr>
      <w:bookmarkStart w:id="82" w:name="_Toc274841200"/>
      <w:r w:rsidRPr="00301015">
        <w:rPr>
          <w:rFonts w:ascii="Book Antiqua" w:hAnsi="Book Antiqua"/>
          <w:b/>
        </w:rPr>
        <w:t>Rencana Sistem Pusat Pelayanan</w:t>
      </w:r>
      <w:bookmarkEnd w:id="82"/>
      <w:r w:rsidRPr="00301015">
        <w:rPr>
          <w:rFonts w:ascii="Book Antiqua" w:hAnsi="Book Antiqua"/>
          <w:b/>
        </w:rPr>
        <w:t xml:space="preserve"> Perkotaan</w:t>
      </w:r>
    </w:p>
    <w:p w:rsidR="008861F1" w:rsidRPr="00301015" w:rsidRDefault="008861F1" w:rsidP="00263BA4">
      <w:pPr>
        <w:spacing w:after="0"/>
        <w:ind w:firstLine="709"/>
        <w:jc w:val="both"/>
        <w:rPr>
          <w:rFonts w:ascii="Book Antiqua" w:hAnsi="Book Antiqua"/>
        </w:rPr>
      </w:pPr>
      <w:r w:rsidRPr="00301015">
        <w:rPr>
          <w:rFonts w:ascii="Book Antiqua" w:hAnsi="Book Antiqua"/>
        </w:rPr>
        <w:t xml:space="preserve">Struktur perkotaan wilayah Kabupaten Banjarnegara direncanakan mengikuti konsep dan skenario perkembangan wilayah Kabupaten Banjarnegara yaitu perkembangan Banjarnegara Bagian Utara, Tengah </w:t>
      </w:r>
      <w:r>
        <w:rPr>
          <w:rFonts w:ascii="Book Antiqua" w:hAnsi="Book Antiqua"/>
        </w:rPr>
        <w:t xml:space="preserve">dan Selatan. </w:t>
      </w:r>
      <w:r w:rsidRPr="00301015">
        <w:rPr>
          <w:rFonts w:ascii="Book Antiqua" w:hAnsi="Book Antiqua"/>
        </w:rPr>
        <w:t xml:space="preserve">Bagian Selatan yang didukung oleh jalur </w:t>
      </w:r>
      <w:r>
        <w:rPr>
          <w:rFonts w:ascii="Book Antiqua" w:hAnsi="Book Antiqua"/>
        </w:rPr>
        <w:t xml:space="preserve">utama Temanggung-Banyumas, </w:t>
      </w:r>
      <w:r w:rsidRPr="00301015">
        <w:rPr>
          <w:rFonts w:ascii="Book Antiqua" w:hAnsi="Book Antiqua"/>
        </w:rPr>
        <w:t xml:space="preserve">Bagian Tengah merupakan pusat perkembangan Kabupaten Banjarnegara </w:t>
      </w:r>
      <w:r>
        <w:rPr>
          <w:rFonts w:ascii="Book Antiqua" w:hAnsi="Book Antiqua"/>
        </w:rPr>
        <w:t>dan</w:t>
      </w:r>
      <w:r w:rsidRPr="00301015">
        <w:rPr>
          <w:rFonts w:ascii="Book Antiqua" w:hAnsi="Book Antiqua"/>
        </w:rPr>
        <w:t xml:space="preserve"> Bagian Utara yang merupakan dataran tinggi yang mem</w:t>
      </w:r>
      <w:r>
        <w:rPr>
          <w:rFonts w:ascii="Book Antiqua" w:hAnsi="Book Antiqua"/>
        </w:rPr>
        <w:t>i</w:t>
      </w:r>
      <w:r w:rsidRPr="00301015">
        <w:rPr>
          <w:rFonts w:ascii="Book Antiqua" w:hAnsi="Book Antiqua"/>
        </w:rPr>
        <w:t>liki akses jalan menuju Kabupaten Pekalongan, Batang dan Wonosobo.</w:t>
      </w:r>
    </w:p>
    <w:p w:rsidR="008861F1" w:rsidRDefault="008861F1" w:rsidP="00C47276">
      <w:pPr>
        <w:spacing w:after="0"/>
        <w:ind w:firstLine="709"/>
        <w:jc w:val="both"/>
        <w:rPr>
          <w:rFonts w:ascii="Book Antiqua" w:hAnsi="Book Antiqua"/>
        </w:rPr>
      </w:pPr>
      <w:r>
        <w:rPr>
          <w:rFonts w:ascii="Book Antiqua" w:hAnsi="Book Antiqua"/>
        </w:rPr>
        <w:lastRenderedPageBreak/>
        <w:t>R</w:t>
      </w:r>
      <w:r w:rsidRPr="00301015">
        <w:rPr>
          <w:rFonts w:ascii="Book Antiqua" w:hAnsi="Book Antiqua"/>
        </w:rPr>
        <w:t xml:space="preserve">rencana sistem pusat-pusat kegiatan di wilayah Kabupaten Banjarnegara </w:t>
      </w:r>
      <w:r>
        <w:rPr>
          <w:rFonts w:ascii="Book Antiqua" w:hAnsi="Book Antiqua"/>
        </w:rPr>
        <w:t xml:space="preserve">khususnya pada kawasan perkotaan dapat </w:t>
      </w:r>
      <w:r w:rsidRPr="00301015">
        <w:rPr>
          <w:rFonts w:ascii="Book Antiqua" w:hAnsi="Book Antiqua"/>
        </w:rPr>
        <w:t xml:space="preserve">dilihat pada Tabel </w:t>
      </w:r>
      <w:r>
        <w:rPr>
          <w:rFonts w:ascii="Book Antiqua" w:hAnsi="Book Antiqua"/>
        </w:rPr>
        <w:t>3.1.</w:t>
      </w:r>
    </w:p>
    <w:p w:rsidR="00C47276" w:rsidRDefault="00C47276" w:rsidP="00C47276">
      <w:pPr>
        <w:spacing w:after="0"/>
        <w:ind w:firstLine="709"/>
        <w:jc w:val="both"/>
        <w:rPr>
          <w:rFonts w:ascii="Book Antiqua" w:hAnsi="Book Antiqua"/>
        </w:rPr>
      </w:pPr>
    </w:p>
    <w:p w:rsidR="008861F1" w:rsidRPr="003E3680" w:rsidRDefault="008861F1" w:rsidP="00C47276">
      <w:pPr>
        <w:pStyle w:val="GTable"/>
      </w:pPr>
      <w:bookmarkStart w:id="83" w:name="_Toc261277050"/>
      <w:bookmarkStart w:id="84" w:name="_Toc261277113"/>
      <w:bookmarkStart w:id="85" w:name="_Toc236315207"/>
      <w:bookmarkStart w:id="86" w:name="_Toc281224628"/>
      <w:bookmarkStart w:id="87" w:name="_Toc479258726"/>
      <w:r w:rsidRPr="003E3680">
        <w:t xml:space="preserve">Tabel </w:t>
      </w:r>
      <w:r>
        <w:rPr>
          <w:lang w:val="en-US"/>
        </w:rPr>
        <w:t>3</w:t>
      </w:r>
      <w:r w:rsidRPr="003E3680">
        <w:t>.</w:t>
      </w:r>
      <w:r>
        <w:rPr>
          <w:lang w:val="en-US"/>
        </w:rPr>
        <w:t xml:space="preserve">1.  </w:t>
      </w:r>
      <w:r w:rsidRPr="003E3680">
        <w:t xml:space="preserve">Rencana Struktur Perkotaan di Wilayah Kabupaten </w:t>
      </w:r>
      <w:bookmarkEnd w:id="83"/>
      <w:bookmarkEnd w:id="84"/>
      <w:r w:rsidRPr="003E3680">
        <w:t>Banjarnegara</w:t>
      </w:r>
      <w:bookmarkEnd w:id="85"/>
      <w:bookmarkEnd w:id="86"/>
      <w:bookmarkEnd w:id="87"/>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
        <w:gridCol w:w="1460"/>
        <w:gridCol w:w="4746"/>
        <w:gridCol w:w="1756"/>
      </w:tblGrid>
      <w:tr w:rsidR="008861F1" w:rsidRPr="003E3680" w:rsidTr="00C425BB">
        <w:trPr>
          <w:tblHeader/>
          <w:jc w:val="center"/>
        </w:trPr>
        <w:tc>
          <w:tcPr>
            <w:tcW w:w="894" w:type="dxa"/>
            <w:shd w:val="clear" w:color="auto" w:fill="808080"/>
          </w:tcPr>
          <w:p w:rsidR="008861F1" w:rsidRPr="003E3680" w:rsidRDefault="008861F1" w:rsidP="00C425BB">
            <w:pPr>
              <w:spacing w:after="0" w:line="240" w:lineRule="auto"/>
              <w:jc w:val="center"/>
              <w:rPr>
                <w:rFonts w:ascii="Book Antiqua" w:hAnsi="Book Antiqua"/>
                <w:b/>
                <w:bCs/>
                <w:sz w:val="20"/>
                <w:szCs w:val="20"/>
                <w:lang w:val="sv-SE"/>
              </w:rPr>
            </w:pPr>
            <w:r w:rsidRPr="003E3680">
              <w:rPr>
                <w:rFonts w:ascii="Book Antiqua" w:hAnsi="Book Antiqua"/>
                <w:b/>
                <w:bCs/>
                <w:sz w:val="20"/>
                <w:szCs w:val="20"/>
                <w:lang w:val="sv-SE"/>
              </w:rPr>
              <w:t>Hirarki</w:t>
            </w:r>
          </w:p>
        </w:tc>
        <w:tc>
          <w:tcPr>
            <w:tcW w:w="1460" w:type="dxa"/>
            <w:shd w:val="clear" w:color="auto" w:fill="808080"/>
          </w:tcPr>
          <w:p w:rsidR="008861F1" w:rsidRPr="003E3680" w:rsidRDefault="008861F1" w:rsidP="00C425BB">
            <w:pPr>
              <w:spacing w:after="0" w:line="240" w:lineRule="auto"/>
              <w:jc w:val="center"/>
              <w:rPr>
                <w:rFonts w:ascii="Book Antiqua" w:hAnsi="Book Antiqua"/>
                <w:b/>
                <w:bCs/>
                <w:sz w:val="20"/>
                <w:szCs w:val="20"/>
                <w:lang w:val="sv-SE"/>
              </w:rPr>
            </w:pPr>
            <w:r w:rsidRPr="003E3680">
              <w:rPr>
                <w:rFonts w:ascii="Book Antiqua" w:hAnsi="Book Antiqua"/>
                <w:b/>
                <w:bCs/>
                <w:sz w:val="20"/>
                <w:szCs w:val="20"/>
                <w:lang w:val="sv-SE"/>
              </w:rPr>
              <w:t>Struktur Kota</w:t>
            </w:r>
          </w:p>
        </w:tc>
        <w:tc>
          <w:tcPr>
            <w:tcW w:w="4746" w:type="dxa"/>
            <w:shd w:val="clear" w:color="auto" w:fill="808080"/>
          </w:tcPr>
          <w:p w:rsidR="008861F1" w:rsidRPr="003E3680" w:rsidRDefault="008861F1" w:rsidP="00C425BB">
            <w:pPr>
              <w:spacing w:after="0" w:line="240" w:lineRule="auto"/>
              <w:jc w:val="center"/>
              <w:rPr>
                <w:rFonts w:ascii="Book Antiqua" w:hAnsi="Book Antiqua"/>
                <w:b/>
                <w:bCs/>
                <w:sz w:val="20"/>
                <w:szCs w:val="20"/>
                <w:lang w:val="sv-SE"/>
              </w:rPr>
            </w:pPr>
            <w:r w:rsidRPr="003E3680">
              <w:rPr>
                <w:rFonts w:ascii="Book Antiqua" w:hAnsi="Book Antiqua"/>
                <w:b/>
                <w:bCs/>
                <w:sz w:val="20"/>
                <w:szCs w:val="20"/>
                <w:lang w:val="sv-SE"/>
              </w:rPr>
              <w:t>Keterangan</w:t>
            </w:r>
          </w:p>
        </w:tc>
        <w:tc>
          <w:tcPr>
            <w:tcW w:w="1756" w:type="dxa"/>
            <w:shd w:val="clear" w:color="auto" w:fill="808080"/>
          </w:tcPr>
          <w:p w:rsidR="008861F1" w:rsidRPr="003E3680" w:rsidRDefault="008861F1" w:rsidP="00C425BB">
            <w:pPr>
              <w:spacing w:after="0" w:line="240" w:lineRule="auto"/>
              <w:jc w:val="center"/>
              <w:rPr>
                <w:rFonts w:ascii="Book Antiqua" w:hAnsi="Book Antiqua"/>
                <w:b/>
                <w:bCs/>
                <w:sz w:val="20"/>
                <w:szCs w:val="20"/>
                <w:lang w:val="sv-SE"/>
              </w:rPr>
            </w:pPr>
            <w:r w:rsidRPr="003E3680">
              <w:rPr>
                <w:rFonts w:ascii="Book Antiqua" w:hAnsi="Book Antiqua"/>
                <w:b/>
                <w:bCs/>
                <w:sz w:val="20"/>
                <w:szCs w:val="20"/>
                <w:lang w:val="sv-SE"/>
              </w:rPr>
              <w:t>Kawasan Perkotaan</w:t>
            </w:r>
          </w:p>
        </w:tc>
      </w:tr>
      <w:tr w:rsidR="008861F1" w:rsidRPr="003E3680" w:rsidTr="00C425BB">
        <w:trPr>
          <w:jc w:val="center"/>
        </w:trPr>
        <w:tc>
          <w:tcPr>
            <w:tcW w:w="894" w:type="dxa"/>
          </w:tcPr>
          <w:p w:rsidR="008861F1" w:rsidRPr="003E3680" w:rsidRDefault="008861F1" w:rsidP="00C425BB">
            <w:pPr>
              <w:spacing w:after="0" w:line="240" w:lineRule="auto"/>
              <w:jc w:val="center"/>
              <w:rPr>
                <w:rFonts w:ascii="Book Antiqua" w:hAnsi="Book Antiqua"/>
                <w:sz w:val="20"/>
                <w:szCs w:val="20"/>
                <w:lang w:val="sv-SE"/>
              </w:rPr>
            </w:pPr>
            <w:r w:rsidRPr="003E3680">
              <w:rPr>
                <w:rFonts w:ascii="Book Antiqua" w:hAnsi="Book Antiqua"/>
                <w:sz w:val="20"/>
                <w:szCs w:val="20"/>
                <w:lang w:val="sv-SE"/>
              </w:rPr>
              <w:t>I</w:t>
            </w:r>
          </w:p>
        </w:tc>
        <w:tc>
          <w:tcPr>
            <w:tcW w:w="1460"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Pusat Kegiatan Lokal (PKL)</w:t>
            </w:r>
          </w:p>
          <w:p w:rsidR="008861F1" w:rsidRPr="003E3680" w:rsidRDefault="008861F1" w:rsidP="00C425BB">
            <w:pPr>
              <w:spacing w:after="0" w:line="240" w:lineRule="auto"/>
              <w:rPr>
                <w:rFonts w:ascii="Book Antiqua" w:hAnsi="Book Antiqua"/>
                <w:sz w:val="20"/>
                <w:szCs w:val="20"/>
                <w:lang w:val="sv-SE"/>
              </w:rPr>
            </w:pPr>
          </w:p>
        </w:tc>
        <w:tc>
          <w:tcPr>
            <w:tcW w:w="4746"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Kawasan Perkotaan yang akan dikembangkan menjadi PKL adalah kota-kota yang wilayah pelayanannya  telah berkembang lebih dari 1 administrasi kecamatan, Skala fasilitas/</w:t>
            </w:r>
            <w:r>
              <w:rPr>
                <w:rFonts w:ascii="Book Antiqua" w:hAnsi="Book Antiqua"/>
                <w:sz w:val="20"/>
                <w:szCs w:val="20"/>
                <w:lang w:val="sv-SE"/>
              </w:rPr>
              <w:t xml:space="preserve"> </w:t>
            </w:r>
            <w:r w:rsidRPr="003E3680">
              <w:rPr>
                <w:rFonts w:ascii="Book Antiqua" w:hAnsi="Book Antiqua"/>
                <w:sz w:val="20"/>
                <w:szCs w:val="20"/>
                <w:lang w:val="sv-SE"/>
              </w:rPr>
              <w:t>kegiatan yang dikembangkan di kota ini memiliki pelayanan sebagian atau satu wilayah Kabupaten,</w:t>
            </w:r>
          </w:p>
        </w:tc>
        <w:tc>
          <w:tcPr>
            <w:tcW w:w="1756" w:type="dxa"/>
          </w:tcPr>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 xml:space="preserve">Banjarnegara </w:t>
            </w:r>
          </w:p>
          <w:p w:rsidR="008861F1" w:rsidRPr="003E3680" w:rsidRDefault="008861F1" w:rsidP="00AC3847">
            <w:pPr>
              <w:numPr>
                <w:ilvl w:val="0"/>
                <w:numId w:val="20"/>
              </w:numPr>
              <w:tabs>
                <w:tab w:val="left" w:pos="125"/>
              </w:tabs>
              <w:spacing w:after="0" w:line="240" w:lineRule="auto"/>
              <w:ind w:left="125" w:hanging="120"/>
              <w:rPr>
                <w:rFonts w:ascii="Book Antiqua" w:hAnsi="Book Antiqua"/>
                <w:color w:val="FF0000"/>
                <w:sz w:val="20"/>
                <w:szCs w:val="20"/>
                <w:lang w:val="fi-FI"/>
              </w:rPr>
            </w:pPr>
            <w:r w:rsidRPr="003E3680">
              <w:rPr>
                <w:rFonts w:ascii="Book Antiqua" w:hAnsi="Book Antiqua"/>
                <w:sz w:val="20"/>
                <w:szCs w:val="20"/>
                <w:lang w:val="fi-FI"/>
              </w:rPr>
              <w:t>Purw</w:t>
            </w:r>
            <w:r>
              <w:rPr>
                <w:rFonts w:ascii="Book Antiqua" w:hAnsi="Book Antiqua"/>
                <w:sz w:val="20"/>
                <w:szCs w:val="20"/>
                <w:lang w:val="fi-FI"/>
              </w:rPr>
              <w:t>a</w:t>
            </w:r>
            <w:r w:rsidRPr="003E3680">
              <w:rPr>
                <w:rFonts w:ascii="Book Antiqua" w:hAnsi="Book Antiqua"/>
                <w:sz w:val="20"/>
                <w:szCs w:val="20"/>
                <w:lang w:val="fi-FI"/>
              </w:rPr>
              <w:t>rej</w:t>
            </w:r>
            <w:r>
              <w:rPr>
                <w:rFonts w:ascii="Book Antiqua" w:hAnsi="Book Antiqua"/>
                <w:sz w:val="20"/>
                <w:szCs w:val="20"/>
                <w:lang w:val="fi-FI"/>
              </w:rPr>
              <w:t>a</w:t>
            </w:r>
            <w:r w:rsidRPr="003E3680">
              <w:rPr>
                <w:rFonts w:ascii="Book Antiqua" w:hAnsi="Book Antiqua"/>
                <w:sz w:val="20"/>
                <w:szCs w:val="20"/>
                <w:lang w:val="fi-FI"/>
              </w:rPr>
              <w:t xml:space="preserve"> Klampok</w:t>
            </w:r>
          </w:p>
        </w:tc>
      </w:tr>
      <w:tr w:rsidR="008861F1" w:rsidRPr="003E3680" w:rsidTr="00C425BB">
        <w:trPr>
          <w:jc w:val="center"/>
        </w:trPr>
        <w:tc>
          <w:tcPr>
            <w:tcW w:w="894" w:type="dxa"/>
          </w:tcPr>
          <w:p w:rsidR="008861F1" w:rsidRPr="003E3680" w:rsidRDefault="008861F1" w:rsidP="00C425BB">
            <w:pPr>
              <w:spacing w:after="0" w:line="240" w:lineRule="auto"/>
              <w:jc w:val="center"/>
              <w:rPr>
                <w:rFonts w:ascii="Book Antiqua" w:hAnsi="Book Antiqua"/>
                <w:sz w:val="20"/>
                <w:szCs w:val="20"/>
                <w:lang w:val="sv-SE"/>
              </w:rPr>
            </w:pPr>
            <w:r w:rsidRPr="003E3680">
              <w:rPr>
                <w:rFonts w:ascii="Book Antiqua" w:hAnsi="Book Antiqua"/>
                <w:sz w:val="20"/>
                <w:szCs w:val="20"/>
                <w:lang w:val="sv-SE"/>
              </w:rPr>
              <w:t>II</w:t>
            </w:r>
          </w:p>
        </w:tc>
        <w:tc>
          <w:tcPr>
            <w:tcW w:w="1460"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Pusat Kegiatan Lokal Promosi (PKLp)</w:t>
            </w:r>
          </w:p>
        </w:tc>
        <w:tc>
          <w:tcPr>
            <w:tcW w:w="4746"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Pusat Kegiatan Lokal Promosi (PKLp) merupakan kawasan perkotaan yang dalam jangka waktu tertentu akan diusulkan menjadi Pusat Kegiatan Lokal (PKL),</w:t>
            </w:r>
          </w:p>
        </w:tc>
        <w:tc>
          <w:tcPr>
            <w:tcW w:w="1756" w:type="dxa"/>
          </w:tcPr>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Karangkobar</w:t>
            </w:r>
          </w:p>
        </w:tc>
      </w:tr>
      <w:tr w:rsidR="008861F1" w:rsidRPr="003E3680" w:rsidTr="00C425BB">
        <w:trPr>
          <w:jc w:val="center"/>
        </w:trPr>
        <w:tc>
          <w:tcPr>
            <w:tcW w:w="894" w:type="dxa"/>
          </w:tcPr>
          <w:p w:rsidR="008861F1" w:rsidRPr="003E3680" w:rsidRDefault="008861F1" w:rsidP="00C425BB">
            <w:pPr>
              <w:spacing w:after="0" w:line="240" w:lineRule="auto"/>
              <w:jc w:val="center"/>
              <w:rPr>
                <w:rFonts w:ascii="Book Antiqua" w:hAnsi="Book Antiqua"/>
                <w:sz w:val="20"/>
                <w:szCs w:val="20"/>
                <w:lang w:val="sv-SE"/>
              </w:rPr>
            </w:pPr>
            <w:r w:rsidRPr="003E3680">
              <w:rPr>
                <w:rFonts w:ascii="Book Antiqua" w:hAnsi="Book Antiqua"/>
                <w:sz w:val="20"/>
                <w:szCs w:val="20"/>
                <w:lang w:val="sv-SE"/>
              </w:rPr>
              <w:t>III</w:t>
            </w:r>
          </w:p>
        </w:tc>
        <w:tc>
          <w:tcPr>
            <w:tcW w:w="1460"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Pusat Pelayanan Kawasan (PPK)</w:t>
            </w:r>
          </w:p>
        </w:tc>
        <w:tc>
          <w:tcPr>
            <w:tcW w:w="4746" w:type="dxa"/>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Kawasan Perkotaan yang akan dikembangkan menjadi PPK adalah kota-kota ibukota kecamatan yang memiliki skala kecamatan dan beberapa desa, Kota-kota ini merupakan pusat pemerintahan, aktifitas sosial, serta kegiatan perekonomian di tingkat lokal (kecamatan),</w:t>
            </w:r>
          </w:p>
        </w:tc>
        <w:tc>
          <w:tcPr>
            <w:tcW w:w="1756" w:type="dxa"/>
          </w:tcPr>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Sigaluh</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Pagedongan</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Bawang</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Purw</w:t>
            </w:r>
            <w:r>
              <w:rPr>
                <w:rFonts w:ascii="Book Antiqua" w:hAnsi="Book Antiqua"/>
                <w:sz w:val="20"/>
                <w:szCs w:val="20"/>
                <w:lang w:val="fi-FI"/>
              </w:rPr>
              <w:t>a</w:t>
            </w:r>
            <w:r w:rsidRPr="003E3680">
              <w:rPr>
                <w:rFonts w:ascii="Book Antiqua" w:hAnsi="Book Antiqua"/>
                <w:sz w:val="20"/>
                <w:szCs w:val="20"/>
                <w:lang w:val="fi-FI"/>
              </w:rPr>
              <w:t>neg</w:t>
            </w:r>
            <w:r>
              <w:rPr>
                <w:rFonts w:ascii="Book Antiqua" w:hAnsi="Book Antiqua"/>
                <w:sz w:val="20"/>
                <w:szCs w:val="20"/>
                <w:lang w:val="fi-FI"/>
              </w:rPr>
              <w:t>a</w:t>
            </w:r>
            <w:r w:rsidRPr="003E3680">
              <w:rPr>
                <w:rFonts w:ascii="Book Antiqua" w:hAnsi="Book Antiqua"/>
                <w:sz w:val="20"/>
                <w:szCs w:val="20"/>
                <w:lang w:val="fi-FI"/>
              </w:rPr>
              <w:t>r</w:t>
            </w:r>
            <w:r>
              <w:rPr>
                <w:rFonts w:ascii="Book Antiqua" w:hAnsi="Book Antiqua"/>
                <w:sz w:val="20"/>
                <w:szCs w:val="20"/>
                <w:lang w:val="fi-FI"/>
              </w:rPr>
              <w:t>a</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Susukan</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Rakit</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Madukara</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 xml:space="preserve">Banjarmangu </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Wanadadi</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Pagentan</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Punggelan</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Pandanarum</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Wanayasa</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Pejawaran</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Batur</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Mandiraja</w:t>
            </w:r>
          </w:p>
          <w:p w:rsidR="008861F1" w:rsidRPr="003E3680" w:rsidRDefault="008861F1" w:rsidP="00AC3847">
            <w:pPr>
              <w:numPr>
                <w:ilvl w:val="0"/>
                <w:numId w:val="20"/>
              </w:numPr>
              <w:tabs>
                <w:tab w:val="left" w:pos="125"/>
              </w:tabs>
              <w:spacing w:after="0" w:line="240" w:lineRule="auto"/>
              <w:ind w:left="125" w:hanging="120"/>
              <w:rPr>
                <w:rFonts w:ascii="Book Antiqua" w:hAnsi="Book Antiqua"/>
                <w:sz w:val="20"/>
                <w:szCs w:val="20"/>
                <w:lang w:val="fi-FI"/>
              </w:rPr>
            </w:pPr>
            <w:r w:rsidRPr="003E3680">
              <w:rPr>
                <w:rFonts w:ascii="Book Antiqua" w:hAnsi="Book Antiqua"/>
                <w:sz w:val="20"/>
                <w:szCs w:val="20"/>
                <w:lang w:val="fi-FI"/>
              </w:rPr>
              <w:t>Kalibening</w:t>
            </w:r>
          </w:p>
        </w:tc>
      </w:tr>
    </w:tbl>
    <w:p w:rsidR="008861F1" w:rsidRPr="003E3680" w:rsidRDefault="008861F1" w:rsidP="00C47276">
      <w:pPr>
        <w:pStyle w:val="GGambar"/>
        <w:jc w:val="left"/>
        <w:rPr>
          <w:b/>
          <w:lang w:val="id-ID"/>
        </w:rPr>
      </w:pPr>
      <w:bookmarkStart w:id="88" w:name="_Toc479257386"/>
      <w:r w:rsidRPr="003E3680">
        <w:rPr>
          <w:lang w:val="fi-FI"/>
        </w:rPr>
        <w:t xml:space="preserve">Sumber : </w:t>
      </w:r>
      <w:r>
        <w:rPr>
          <w:lang w:val="fi-FI"/>
        </w:rPr>
        <w:t>RTRW Kab. Banjarnegara, 2011</w:t>
      </w:r>
      <w:bookmarkEnd w:id="88"/>
    </w:p>
    <w:p w:rsidR="008861F1" w:rsidRPr="00301015" w:rsidRDefault="008861F1" w:rsidP="00AC3847">
      <w:pPr>
        <w:widowControl w:val="0"/>
        <w:numPr>
          <w:ilvl w:val="0"/>
          <w:numId w:val="24"/>
        </w:numPr>
        <w:tabs>
          <w:tab w:val="left" w:pos="709"/>
        </w:tabs>
        <w:autoSpaceDE w:val="0"/>
        <w:autoSpaceDN w:val="0"/>
        <w:adjustRightInd w:val="0"/>
        <w:spacing w:after="0"/>
        <w:ind w:left="709" w:hanging="425"/>
        <w:jc w:val="both"/>
        <w:rPr>
          <w:rFonts w:ascii="Book Antiqua" w:hAnsi="Book Antiqua"/>
          <w:b/>
        </w:rPr>
      </w:pPr>
      <w:bookmarkStart w:id="89" w:name="_Toc274841201"/>
      <w:r w:rsidRPr="00301015">
        <w:rPr>
          <w:rFonts w:ascii="Book Antiqua" w:hAnsi="Book Antiqua"/>
          <w:b/>
        </w:rPr>
        <w:t>Rencana Sistem Perwilayahan</w:t>
      </w:r>
      <w:bookmarkEnd w:id="89"/>
    </w:p>
    <w:p w:rsidR="008861F1" w:rsidRPr="00301015" w:rsidRDefault="008861F1" w:rsidP="00263BA4">
      <w:pPr>
        <w:spacing w:after="0"/>
        <w:ind w:firstLine="709"/>
        <w:jc w:val="both"/>
        <w:rPr>
          <w:rFonts w:ascii="Book Antiqua" w:hAnsi="Book Antiqua"/>
        </w:rPr>
      </w:pPr>
      <w:r w:rsidRPr="00301015">
        <w:rPr>
          <w:rFonts w:ascii="Book Antiqua" w:hAnsi="Book Antiqua"/>
        </w:rPr>
        <w:t>Sistem perwilayahan merupakan tindak lanjut dari hirarki kota-kota yang telah ditentukan, Pada hirarki kota, kota-kota hanya dilihat sebagai titik-titik dalam ruang, Sementara dalam sistem perkotaan, kota-kota membentuk suatu sistem yang didasari hubungan saling ketergantungan (</w:t>
      </w:r>
      <w:r w:rsidRPr="00301015">
        <w:rPr>
          <w:rFonts w:ascii="Book Antiqua" w:hAnsi="Book Antiqua"/>
          <w:i/>
        </w:rPr>
        <w:t>interdependency</w:t>
      </w:r>
      <w:r w:rsidRPr="00301015">
        <w:rPr>
          <w:rFonts w:ascii="Book Antiqua" w:hAnsi="Book Antiqua"/>
        </w:rPr>
        <w:t>) dan keterkaitan (</w:t>
      </w:r>
      <w:r w:rsidRPr="00301015">
        <w:rPr>
          <w:rFonts w:ascii="Book Antiqua" w:hAnsi="Book Antiqua"/>
          <w:i/>
        </w:rPr>
        <w:t>linkage</w:t>
      </w:r>
      <w:r w:rsidRPr="00301015">
        <w:rPr>
          <w:rFonts w:ascii="Book Antiqua" w:hAnsi="Book Antiqua"/>
        </w:rPr>
        <w:t>) antara kota satu dengan yang lain secara hirarkis, Dalam sistem perkotaan ini pada hakikatnya terdapat unsur jangkauan wilayah pelayanan,</w:t>
      </w:r>
    </w:p>
    <w:p w:rsidR="008861F1" w:rsidRPr="00301015" w:rsidRDefault="008861F1" w:rsidP="00263BA4">
      <w:pPr>
        <w:spacing w:after="0"/>
        <w:ind w:firstLine="709"/>
        <w:jc w:val="both"/>
        <w:rPr>
          <w:rFonts w:ascii="Book Antiqua" w:hAnsi="Book Antiqua"/>
        </w:rPr>
      </w:pPr>
      <w:r w:rsidRPr="00301015">
        <w:rPr>
          <w:rFonts w:ascii="Book Antiqua" w:hAnsi="Book Antiqua"/>
        </w:rPr>
        <w:t>Secara sosial ekonomi wilayah Kabupaten b</w:t>
      </w:r>
      <w:r>
        <w:rPr>
          <w:rFonts w:ascii="Book Antiqua" w:hAnsi="Book Antiqua"/>
        </w:rPr>
        <w:t>B</w:t>
      </w:r>
      <w:r w:rsidRPr="00301015">
        <w:rPr>
          <w:rFonts w:ascii="Book Antiqua" w:hAnsi="Book Antiqua"/>
        </w:rPr>
        <w:t xml:space="preserve">anjarnegara terbagai atas 3 kelompok utama, yaitu : wilayah bagian utara yang memiliki orientasi pusat pelayanan di Kawasan Perkotaan Karangkobar, wilayah bagian selatan-timur yang memiliki orientasi pusat pelayanan di Kawasan Perkotaan Banjarnegara, dan Wilayah selatan-barat yang memiliki orientasi pusat pelayanan di Kawasan Perkotaan </w:t>
      </w:r>
      <w:r>
        <w:rPr>
          <w:rFonts w:ascii="Book Antiqua" w:hAnsi="Book Antiqua"/>
        </w:rPr>
        <w:t>Purwareja</w:t>
      </w:r>
      <w:r w:rsidRPr="00301015">
        <w:rPr>
          <w:rFonts w:ascii="Book Antiqua" w:hAnsi="Book Antiqua"/>
        </w:rPr>
        <w:t xml:space="preserve"> Klampok</w:t>
      </w:r>
      <w:r>
        <w:rPr>
          <w:rFonts w:ascii="Book Antiqua" w:hAnsi="Book Antiqua"/>
        </w:rPr>
        <w:t>.</w:t>
      </w:r>
    </w:p>
    <w:p w:rsidR="008861F1" w:rsidRDefault="008861F1" w:rsidP="00263BA4">
      <w:pPr>
        <w:spacing w:after="0"/>
        <w:ind w:firstLine="709"/>
        <w:jc w:val="both"/>
        <w:rPr>
          <w:rFonts w:ascii="Book Antiqua" w:hAnsi="Book Antiqua"/>
        </w:rPr>
      </w:pPr>
      <w:r w:rsidRPr="00301015">
        <w:rPr>
          <w:rFonts w:ascii="Book Antiqua" w:hAnsi="Book Antiqua"/>
        </w:rPr>
        <w:lastRenderedPageBreak/>
        <w:t>Berdasarkan pada karakteristik di atas maka wilayah pengembangan Kabupaten Banjarnegara di bagi seperti terlihat pada tabel berikut :</w:t>
      </w:r>
    </w:p>
    <w:p w:rsidR="00263BA4" w:rsidRDefault="00263BA4" w:rsidP="00263BA4">
      <w:pPr>
        <w:spacing w:after="0"/>
        <w:ind w:firstLine="709"/>
        <w:jc w:val="both"/>
        <w:rPr>
          <w:rFonts w:ascii="Book Antiqua" w:hAnsi="Book Antiqua"/>
        </w:rPr>
      </w:pPr>
    </w:p>
    <w:p w:rsidR="008861F1" w:rsidRPr="00301015" w:rsidRDefault="008861F1" w:rsidP="00C47276">
      <w:pPr>
        <w:pStyle w:val="GTable"/>
      </w:pPr>
      <w:bookmarkStart w:id="90" w:name="_Toc281224629"/>
      <w:bookmarkStart w:id="91" w:name="_Toc479258727"/>
      <w:r w:rsidRPr="00301015">
        <w:t xml:space="preserve">Tabel </w:t>
      </w:r>
      <w:r>
        <w:rPr>
          <w:lang w:val="en-US"/>
        </w:rPr>
        <w:t>3</w:t>
      </w:r>
      <w:r w:rsidRPr="00301015">
        <w:t>.</w:t>
      </w:r>
      <w:r>
        <w:rPr>
          <w:lang w:val="en-US"/>
        </w:rPr>
        <w:t>2</w:t>
      </w:r>
      <w:r w:rsidRPr="00301015">
        <w:rPr>
          <w:lang w:val="en-US"/>
        </w:rPr>
        <w:t xml:space="preserve"> </w:t>
      </w:r>
      <w:r w:rsidRPr="00301015">
        <w:t>Rencana Sistem Perwilayahan Kabupaten Banjarnegara</w:t>
      </w:r>
      <w:bookmarkEnd w:id="90"/>
      <w:bookmarkEnd w:id="91"/>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560"/>
        <w:gridCol w:w="2410"/>
        <w:gridCol w:w="3118"/>
      </w:tblGrid>
      <w:tr w:rsidR="008861F1" w:rsidRPr="003E3680" w:rsidTr="00C425BB">
        <w:trPr>
          <w:tblHeader/>
          <w:jc w:val="center"/>
        </w:trPr>
        <w:tc>
          <w:tcPr>
            <w:tcW w:w="1701" w:type="dxa"/>
            <w:shd w:val="clear" w:color="auto" w:fill="808080"/>
            <w:vAlign w:val="center"/>
          </w:tcPr>
          <w:p w:rsidR="008861F1" w:rsidRPr="003E3680" w:rsidRDefault="008861F1" w:rsidP="00C425BB">
            <w:pPr>
              <w:spacing w:after="0" w:line="240" w:lineRule="auto"/>
              <w:jc w:val="center"/>
              <w:rPr>
                <w:rFonts w:ascii="Book Antiqua" w:hAnsi="Book Antiqua"/>
                <w:b/>
                <w:bCs/>
                <w:sz w:val="20"/>
                <w:szCs w:val="20"/>
              </w:rPr>
            </w:pPr>
            <w:r w:rsidRPr="003E3680">
              <w:rPr>
                <w:rFonts w:ascii="Book Antiqua" w:hAnsi="Book Antiqua"/>
                <w:b/>
                <w:bCs/>
                <w:sz w:val="20"/>
                <w:szCs w:val="20"/>
              </w:rPr>
              <w:t>Satuan Wilayah Pembangunan</w:t>
            </w:r>
          </w:p>
        </w:tc>
        <w:tc>
          <w:tcPr>
            <w:tcW w:w="1560" w:type="dxa"/>
            <w:shd w:val="clear" w:color="auto" w:fill="808080"/>
            <w:vAlign w:val="center"/>
          </w:tcPr>
          <w:p w:rsidR="008861F1" w:rsidRPr="003E3680" w:rsidRDefault="008861F1" w:rsidP="00C425BB">
            <w:pPr>
              <w:spacing w:after="0" w:line="240" w:lineRule="auto"/>
              <w:jc w:val="center"/>
              <w:rPr>
                <w:rFonts w:ascii="Book Antiqua" w:hAnsi="Book Antiqua"/>
                <w:b/>
                <w:bCs/>
                <w:sz w:val="20"/>
                <w:szCs w:val="20"/>
              </w:rPr>
            </w:pPr>
            <w:r w:rsidRPr="003E3680">
              <w:rPr>
                <w:rFonts w:ascii="Book Antiqua" w:hAnsi="Book Antiqua"/>
                <w:b/>
                <w:bCs/>
                <w:sz w:val="20"/>
                <w:szCs w:val="20"/>
              </w:rPr>
              <w:t>Pusat Pelayanan</w:t>
            </w:r>
          </w:p>
        </w:tc>
        <w:tc>
          <w:tcPr>
            <w:tcW w:w="2410" w:type="dxa"/>
            <w:shd w:val="clear" w:color="auto" w:fill="808080"/>
            <w:vAlign w:val="center"/>
          </w:tcPr>
          <w:p w:rsidR="008861F1" w:rsidRPr="003E3680" w:rsidRDefault="008861F1" w:rsidP="00C425BB">
            <w:pPr>
              <w:spacing w:after="0" w:line="240" w:lineRule="auto"/>
              <w:jc w:val="center"/>
              <w:rPr>
                <w:rFonts w:ascii="Book Antiqua" w:hAnsi="Book Antiqua"/>
                <w:b/>
                <w:bCs/>
                <w:sz w:val="20"/>
                <w:szCs w:val="20"/>
              </w:rPr>
            </w:pPr>
            <w:r w:rsidRPr="003E3680">
              <w:rPr>
                <w:rFonts w:ascii="Book Antiqua" w:hAnsi="Book Antiqua"/>
                <w:b/>
                <w:bCs/>
                <w:sz w:val="20"/>
                <w:szCs w:val="20"/>
              </w:rPr>
              <w:t>Wilayah Pelayanan</w:t>
            </w:r>
          </w:p>
        </w:tc>
        <w:tc>
          <w:tcPr>
            <w:tcW w:w="3118" w:type="dxa"/>
            <w:shd w:val="clear" w:color="auto" w:fill="808080"/>
            <w:vAlign w:val="center"/>
          </w:tcPr>
          <w:p w:rsidR="008861F1" w:rsidRPr="003E3680" w:rsidRDefault="008861F1" w:rsidP="00C425BB">
            <w:pPr>
              <w:spacing w:after="0" w:line="240" w:lineRule="auto"/>
              <w:jc w:val="center"/>
              <w:rPr>
                <w:rFonts w:ascii="Book Antiqua" w:hAnsi="Book Antiqua"/>
                <w:b/>
                <w:bCs/>
                <w:sz w:val="20"/>
                <w:szCs w:val="20"/>
                <w:lang w:val="es-ES"/>
              </w:rPr>
            </w:pPr>
            <w:r w:rsidRPr="003E3680">
              <w:rPr>
                <w:rFonts w:ascii="Book Antiqua" w:hAnsi="Book Antiqua"/>
                <w:b/>
                <w:bCs/>
                <w:sz w:val="20"/>
                <w:szCs w:val="20"/>
                <w:lang w:val="es-ES"/>
              </w:rPr>
              <w:t>Rencana Fungsi Penopang Kegiatan Wilayah</w:t>
            </w:r>
          </w:p>
        </w:tc>
      </w:tr>
      <w:tr w:rsidR="008861F1" w:rsidRPr="003E3680" w:rsidTr="00C425BB">
        <w:trPr>
          <w:trHeight w:val="421"/>
          <w:jc w:val="center"/>
        </w:trPr>
        <w:tc>
          <w:tcPr>
            <w:tcW w:w="1701" w:type="dxa"/>
            <w:vAlign w:val="center"/>
          </w:tcPr>
          <w:p w:rsidR="008861F1" w:rsidRPr="003E3680" w:rsidRDefault="008861F1" w:rsidP="00C425BB">
            <w:pPr>
              <w:pStyle w:val="asub2"/>
              <w:tabs>
                <w:tab w:val="clear" w:pos="840"/>
              </w:tabs>
              <w:spacing w:before="0" w:after="0" w:line="240" w:lineRule="auto"/>
              <w:ind w:left="0" w:firstLine="0"/>
              <w:rPr>
                <w:rFonts w:ascii="Book Antiqua" w:hAnsi="Book Antiqua" w:cs="Times New Roman"/>
                <w:b w:val="0"/>
                <w:lang w:val="en-US"/>
              </w:rPr>
            </w:pPr>
            <w:r w:rsidRPr="003E3680">
              <w:rPr>
                <w:rFonts w:ascii="Book Antiqua" w:hAnsi="Book Antiqua" w:cs="Times New Roman"/>
                <w:b w:val="0"/>
                <w:noProof/>
                <w:lang w:val="en-US"/>
              </w:rPr>
              <w:t>Wilayah Pengembangan I</w:t>
            </w:r>
          </w:p>
        </w:tc>
        <w:tc>
          <w:tcPr>
            <w:tcW w:w="1560" w:type="dxa"/>
            <w:vAlign w:val="center"/>
          </w:tcPr>
          <w:p w:rsidR="008861F1" w:rsidRPr="003E3680" w:rsidRDefault="008861F1" w:rsidP="00C425BB">
            <w:pPr>
              <w:spacing w:after="0" w:line="240" w:lineRule="auto"/>
              <w:jc w:val="both"/>
              <w:rPr>
                <w:rFonts w:ascii="Book Antiqua" w:hAnsi="Book Antiqua"/>
                <w:sz w:val="20"/>
                <w:szCs w:val="20"/>
                <w:lang w:val="sv-SE"/>
              </w:rPr>
            </w:pPr>
            <w:r w:rsidRPr="003E3680">
              <w:rPr>
                <w:rFonts w:ascii="Book Antiqua" w:hAnsi="Book Antiqua"/>
                <w:sz w:val="20"/>
                <w:szCs w:val="20"/>
                <w:lang w:val="sv-SE"/>
              </w:rPr>
              <w:t>Kawasan Perkotaan Karangkobar</w:t>
            </w:r>
          </w:p>
        </w:tc>
        <w:tc>
          <w:tcPr>
            <w:tcW w:w="2410" w:type="dxa"/>
            <w:vAlign w:val="center"/>
          </w:tcPr>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Batur</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Pagentan</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Pejawaran</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Wanayasa</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Kalibening</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 xml:space="preserve">Kecamatan Pandanarum </w:t>
            </w:r>
          </w:p>
          <w:p w:rsidR="008861F1" w:rsidRPr="003E3680" w:rsidRDefault="008861F1" w:rsidP="00C425BB">
            <w:pPr>
              <w:spacing w:after="0" w:line="240" w:lineRule="auto"/>
              <w:rPr>
                <w:rFonts w:ascii="Book Antiqua" w:hAnsi="Book Antiqua"/>
                <w:sz w:val="20"/>
                <w:szCs w:val="20"/>
                <w:lang w:val="sv-SE"/>
              </w:rPr>
            </w:pPr>
            <w:r w:rsidRPr="003E3680">
              <w:rPr>
                <w:rFonts w:ascii="Book Antiqua" w:hAnsi="Book Antiqua"/>
                <w:sz w:val="20"/>
                <w:szCs w:val="20"/>
                <w:lang w:val="sv-SE"/>
              </w:rPr>
              <w:t>Kecamatan Karangkobar</w:t>
            </w:r>
          </w:p>
        </w:tc>
        <w:tc>
          <w:tcPr>
            <w:tcW w:w="3118" w:type="dxa"/>
          </w:tcPr>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Pariwisata</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lang w:val="fi-FI"/>
              </w:rPr>
            </w:pPr>
            <w:r w:rsidRPr="003E3680">
              <w:rPr>
                <w:rFonts w:ascii="Book Antiqua" w:hAnsi="Book Antiqua"/>
                <w:sz w:val="20"/>
                <w:szCs w:val="20"/>
                <w:lang w:val="fi-FI"/>
              </w:rPr>
              <w:t>Pertanian Lahan Kering, Hortikultura, dan perkebunan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Agropolitan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 xml:space="preserve">Konservasi Lingkungan </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Sumberdaya Energi</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Sumberdaya Mineral</w:t>
            </w:r>
          </w:p>
        </w:tc>
      </w:tr>
      <w:tr w:rsidR="008861F1" w:rsidRPr="003E3680" w:rsidTr="00C425BB">
        <w:trPr>
          <w:jc w:val="center"/>
        </w:trPr>
        <w:tc>
          <w:tcPr>
            <w:tcW w:w="1701" w:type="dxa"/>
            <w:vAlign w:val="center"/>
          </w:tcPr>
          <w:p w:rsidR="008861F1" w:rsidRPr="003E3680" w:rsidRDefault="008861F1" w:rsidP="00C425BB">
            <w:pPr>
              <w:pStyle w:val="asub2"/>
              <w:tabs>
                <w:tab w:val="clear" w:pos="840"/>
              </w:tabs>
              <w:spacing w:before="0" w:after="0" w:line="240" w:lineRule="auto"/>
              <w:ind w:left="0" w:firstLine="0"/>
              <w:rPr>
                <w:rFonts w:ascii="Book Antiqua" w:hAnsi="Book Antiqua" w:cs="Times New Roman"/>
                <w:b w:val="0"/>
                <w:noProof/>
                <w:lang w:val="en-US"/>
              </w:rPr>
            </w:pPr>
            <w:r w:rsidRPr="003E3680">
              <w:rPr>
                <w:rFonts w:ascii="Book Antiqua" w:hAnsi="Book Antiqua" w:cs="Times New Roman"/>
                <w:b w:val="0"/>
                <w:noProof/>
                <w:lang w:val="en-US"/>
              </w:rPr>
              <w:t>Wilayah Pengembangan II</w:t>
            </w:r>
          </w:p>
        </w:tc>
        <w:tc>
          <w:tcPr>
            <w:tcW w:w="1560" w:type="dxa"/>
            <w:vAlign w:val="center"/>
          </w:tcPr>
          <w:p w:rsidR="008861F1" w:rsidRPr="003E3680" w:rsidRDefault="008861F1" w:rsidP="00C425BB">
            <w:pPr>
              <w:spacing w:after="0" w:line="240" w:lineRule="auto"/>
              <w:jc w:val="both"/>
              <w:rPr>
                <w:rFonts w:ascii="Book Antiqua" w:hAnsi="Book Antiqua"/>
                <w:sz w:val="20"/>
                <w:szCs w:val="20"/>
                <w:lang w:val="sv-SE"/>
              </w:rPr>
            </w:pPr>
            <w:r w:rsidRPr="003E3680">
              <w:rPr>
                <w:rFonts w:ascii="Book Antiqua" w:hAnsi="Book Antiqua"/>
                <w:sz w:val="20"/>
                <w:szCs w:val="20"/>
                <w:lang w:val="sv-SE"/>
              </w:rPr>
              <w:t xml:space="preserve">Kawasan Perkotaan Banjarnegara </w:t>
            </w:r>
          </w:p>
        </w:tc>
        <w:tc>
          <w:tcPr>
            <w:tcW w:w="2410" w:type="dxa"/>
            <w:vAlign w:val="center"/>
          </w:tcPr>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Madukara</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Banjarmangu</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Punggelan</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Wanadadi</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Banjarnegara</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Bawang</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 xml:space="preserve">Kecamatan Pagedongan </w:t>
            </w:r>
          </w:p>
          <w:p w:rsidR="008861F1" w:rsidRPr="003E3680" w:rsidRDefault="008861F1" w:rsidP="00C425BB">
            <w:pPr>
              <w:spacing w:after="0" w:line="240" w:lineRule="auto"/>
              <w:rPr>
                <w:rFonts w:ascii="Book Antiqua" w:hAnsi="Book Antiqua"/>
                <w:sz w:val="20"/>
                <w:szCs w:val="20"/>
                <w:lang w:val="es-HN"/>
              </w:rPr>
            </w:pPr>
            <w:r w:rsidRPr="003E3680">
              <w:rPr>
                <w:rFonts w:ascii="Book Antiqua" w:hAnsi="Book Antiqua"/>
                <w:sz w:val="20"/>
                <w:szCs w:val="20"/>
              </w:rPr>
              <w:t>Kecamatan Sigaluh</w:t>
            </w:r>
          </w:p>
        </w:tc>
        <w:tc>
          <w:tcPr>
            <w:tcW w:w="3118" w:type="dxa"/>
          </w:tcPr>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 xml:space="preserve">Perdagangan dan Jasa </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Industri</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Perikanan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Pendidikan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Pariwisata</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lang w:val="fi-FI"/>
              </w:rPr>
            </w:pPr>
            <w:r w:rsidRPr="003E3680">
              <w:rPr>
                <w:rFonts w:ascii="Book Antiqua" w:hAnsi="Book Antiqua"/>
                <w:sz w:val="20"/>
                <w:szCs w:val="20"/>
                <w:lang w:val="fi-FI"/>
              </w:rPr>
              <w:t>Pertanian lahan basah (sawah), Pertanian Lahan Kering, dan Perkebunan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Sumberdaya Energi</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Sumberdaya Mineral</w:t>
            </w:r>
          </w:p>
        </w:tc>
      </w:tr>
      <w:tr w:rsidR="008861F1" w:rsidRPr="003E3680" w:rsidTr="00C425BB">
        <w:trPr>
          <w:jc w:val="center"/>
        </w:trPr>
        <w:tc>
          <w:tcPr>
            <w:tcW w:w="1701" w:type="dxa"/>
            <w:vAlign w:val="center"/>
          </w:tcPr>
          <w:p w:rsidR="008861F1" w:rsidRPr="003E3680" w:rsidRDefault="008861F1" w:rsidP="00C425BB">
            <w:pPr>
              <w:pStyle w:val="asub2"/>
              <w:tabs>
                <w:tab w:val="clear" w:pos="840"/>
              </w:tabs>
              <w:spacing w:before="0" w:after="0" w:line="240" w:lineRule="auto"/>
              <w:ind w:left="0" w:firstLine="0"/>
              <w:rPr>
                <w:rFonts w:ascii="Book Antiqua" w:hAnsi="Book Antiqua" w:cs="Times New Roman"/>
                <w:b w:val="0"/>
                <w:lang w:val="en-US"/>
              </w:rPr>
            </w:pPr>
            <w:r w:rsidRPr="003E3680">
              <w:rPr>
                <w:rFonts w:ascii="Book Antiqua" w:hAnsi="Book Antiqua" w:cs="Times New Roman"/>
                <w:b w:val="0"/>
                <w:noProof/>
                <w:lang w:val="en-US"/>
              </w:rPr>
              <w:t>Wilayah Pengembangan I</w:t>
            </w:r>
            <w:r w:rsidRPr="003E3680">
              <w:rPr>
                <w:rFonts w:ascii="Book Antiqua" w:hAnsi="Book Antiqua" w:cs="Times New Roman"/>
                <w:b w:val="0"/>
                <w:lang w:val="en-US"/>
              </w:rPr>
              <w:t>II</w:t>
            </w:r>
          </w:p>
        </w:tc>
        <w:tc>
          <w:tcPr>
            <w:tcW w:w="1560" w:type="dxa"/>
            <w:vAlign w:val="center"/>
          </w:tcPr>
          <w:p w:rsidR="008861F1" w:rsidRPr="003E3680" w:rsidRDefault="008861F1" w:rsidP="00C425BB">
            <w:pPr>
              <w:spacing w:after="0" w:line="240" w:lineRule="auto"/>
              <w:jc w:val="both"/>
              <w:rPr>
                <w:rFonts w:ascii="Book Antiqua" w:hAnsi="Book Antiqua"/>
                <w:sz w:val="20"/>
                <w:szCs w:val="20"/>
                <w:lang w:val="sv-SE"/>
              </w:rPr>
            </w:pPr>
            <w:r w:rsidRPr="003E3680">
              <w:rPr>
                <w:rFonts w:ascii="Book Antiqua" w:hAnsi="Book Antiqua"/>
                <w:sz w:val="20"/>
                <w:szCs w:val="20"/>
                <w:lang w:val="sv-SE"/>
              </w:rPr>
              <w:t xml:space="preserve">Kawasan Perkotaan </w:t>
            </w:r>
            <w:r>
              <w:rPr>
                <w:rFonts w:ascii="Book Antiqua" w:hAnsi="Book Antiqua"/>
                <w:sz w:val="20"/>
                <w:szCs w:val="20"/>
                <w:lang w:val="sv-SE"/>
              </w:rPr>
              <w:t>Purwareja</w:t>
            </w:r>
            <w:r w:rsidRPr="003E3680">
              <w:rPr>
                <w:rFonts w:ascii="Book Antiqua" w:hAnsi="Book Antiqua"/>
                <w:sz w:val="20"/>
                <w:szCs w:val="20"/>
                <w:lang w:val="sv-SE"/>
              </w:rPr>
              <w:t xml:space="preserve"> Klampok</w:t>
            </w:r>
          </w:p>
        </w:tc>
        <w:tc>
          <w:tcPr>
            <w:tcW w:w="2410" w:type="dxa"/>
            <w:vAlign w:val="center"/>
          </w:tcPr>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Rakit</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 xml:space="preserve">Kecamatan </w:t>
            </w:r>
            <w:r>
              <w:rPr>
                <w:rFonts w:ascii="Book Antiqua" w:hAnsi="Book Antiqua"/>
                <w:sz w:val="20"/>
                <w:szCs w:val="20"/>
              </w:rPr>
              <w:t>Purwanegara</w:t>
            </w:r>
            <w:r w:rsidRPr="003E3680">
              <w:rPr>
                <w:rFonts w:ascii="Book Antiqua" w:hAnsi="Book Antiqua"/>
                <w:sz w:val="20"/>
                <w:szCs w:val="20"/>
              </w:rPr>
              <w:t xml:space="preserve"> </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Mandiraja</w:t>
            </w:r>
          </w:p>
          <w:p w:rsidR="008861F1" w:rsidRPr="003E3680" w:rsidRDefault="008861F1" w:rsidP="00C425BB">
            <w:pPr>
              <w:spacing w:after="0" w:line="240" w:lineRule="auto"/>
              <w:rPr>
                <w:rFonts w:ascii="Book Antiqua" w:hAnsi="Book Antiqua"/>
                <w:sz w:val="20"/>
                <w:szCs w:val="20"/>
              </w:rPr>
            </w:pPr>
            <w:r w:rsidRPr="003E3680">
              <w:rPr>
                <w:rFonts w:ascii="Book Antiqua" w:hAnsi="Book Antiqua"/>
                <w:sz w:val="20"/>
                <w:szCs w:val="20"/>
              </w:rPr>
              <w:t>Kecamatan Purw</w:t>
            </w:r>
            <w:r>
              <w:rPr>
                <w:rFonts w:ascii="Book Antiqua" w:hAnsi="Book Antiqua"/>
                <w:sz w:val="20"/>
                <w:szCs w:val="20"/>
              </w:rPr>
              <w:t>a</w:t>
            </w:r>
            <w:r w:rsidRPr="003E3680">
              <w:rPr>
                <w:rFonts w:ascii="Book Antiqua" w:hAnsi="Book Antiqua"/>
                <w:sz w:val="20"/>
                <w:szCs w:val="20"/>
              </w:rPr>
              <w:t>rej</w:t>
            </w:r>
            <w:r>
              <w:rPr>
                <w:rFonts w:ascii="Book Antiqua" w:hAnsi="Book Antiqua"/>
                <w:sz w:val="20"/>
                <w:szCs w:val="20"/>
              </w:rPr>
              <w:t>a</w:t>
            </w:r>
            <w:r w:rsidRPr="003E3680">
              <w:rPr>
                <w:rFonts w:ascii="Book Antiqua" w:hAnsi="Book Antiqua"/>
                <w:sz w:val="20"/>
                <w:szCs w:val="20"/>
              </w:rPr>
              <w:t xml:space="preserve"> Klampok</w:t>
            </w:r>
          </w:p>
          <w:p w:rsidR="008861F1" w:rsidRPr="003E3680" w:rsidRDefault="008861F1" w:rsidP="00C425BB">
            <w:pPr>
              <w:spacing w:after="0" w:line="240" w:lineRule="auto"/>
              <w:rPr>
                <w:rFonts w:ascii="Book Antiqua" w:hAnsi="Book Antiqua"/>
                <w:sz w:val="20"/>
                <w:szCs w:val="20"/>
                <w:lang w:val="es-HN"/>
              </w:rPr>
            </w:pPr>
            <w:r w:rsidRPr="003E3680">
              <w:rPr>
                <w:rFonts w:ascii="Book Antiqua" w:hAnsi="Book Antiqua"/>
                <w:sz w:val="20"/>
                <w:szCs w:val="20"/>
              </w:rPr>
              <w:t>Kecamatan Susukan</w:t>
            </w:r>
          </w:p>
        </w:tc>
        <w:tc>
          <w:tcPr>
            <w:tcW w:w="3118" w:type="dxa"/>
          </w:tcPr>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Perdagangan dan Jasa</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Hasil Kerajinan</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Pertanian lahan basah (sawah)</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 xml:space="preserve">Perikanan (Minapolitan) </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Industri</w:t>
            </w:r>
          </w:p>
          <w:p w:rsidR="008861F1" w:rsidRPr="003E3680" w:rsidRDefault="008861F1" w:rsidP="00AC3847">
            <w:pPr>
              <w:pStyle w:val="ListParagraph"/>
              <w:numPr>
                <w:ilvl w:val="0"/>
                <w:numId w:val="23"/>
              </w:numPr>
              <w:spacing w:after="0" w:line="240" w:lineRule="auto"/>
              <w:ind w:left="318" w:hanging="284"/>
              <w:rPr>
                <w:rFonts w:ascii="Book Antiqua" w:hAnsi="Book Antiqua"/>
                <w:sz w:val="20"/>
                <w:szCs w:val="20"/>
              </w:rPr>
            </w:pPr>
            <w:r w:rsidRPr="003E3680">
              <w:rPr>
                <w:rFonts w:ascii="Book Antiqua" w:hAnsi="Book Antiqua"/>
                <w:sz w:val="20"/>
                <w:szCs w:val="20"/>
              </w:rPr>
              <w:t>Sumberdaya Mineral</w:t>
            </w:r>
          </w:p>
        </w:tc>
      </w:tr>
    </w:tbl>
    <w:p w:rsidR="008861F1" w:rsidRPr="003E3680" w:rsidRDefault="008861F1" w:rsidP="00C47276">
      <w:pPr>
        <w:pStyle w:val="GSumber"/>
        <w:ind w:hanging="90"/>
      </w:pPr>
      <w:r w:rsidRPr="003E3680">
        <w:t xml:space="preserve">Sumber : </w:t>
      </w:r>
      <w:r>
        <w:t>Materi Teknis RTRW kabupaten Banjarnegara, 2011</w:t>
      </w:r>
    </w:p>
    <w:p w:rsidR="008861F1" w:rsidRPr="002E4926" w:rsidRDefault="008861F1" w:rsidP="008861F1">
      <w:pPr>
        <w:spacing w:after="0" w:line="360" w:lineRule="auto"/>
        <w:jc w:val="both"/>
        <w:rPr>
          <w:rFonts w:ascii="Book Antiqua" w:hAnsi="Book Antiqua"/>
          <w:sz w:val="24"/>
          <w:szCs w:val="24"/>
        </w:rPr>
      </w:pPr>
    </w:p>
    <w:p w:rsidR="008861F1" w:rsidRPr="00301015" w:rsidRDefault="008861F1" w:rsidP="00AC3847">
      <w:pPr>
        <w:widowControl w:val="0"/>
        <w:numPr>
          <w:ilvl w:val="0"/>
          <w:numId w:val="24"/>
        </w:numPr>
        <w:tabs>
          <w:tab w:val="left" w:pos="709"/>
        </w:tabs>
        <w:autoSpaceDE w:val="0"/>
        <w:autoSpaceDN w:val="0"/>
        <w:adjustRightInd w:val="0"/>
        <w:spacing w:after="0" w:line="360" w:lineRule="auto"/>
        <w:ind w:left="709" w:hanging="425"/>
        <w:jc w:val="both"/>
        <w:rPr>
          <w:rFonts w:ascii="Book Antiqua" w:hAnsi="Book Antiqua"/>
          <w:b/>
        </w:rPr>
      </w:pPr>
      <w:bookmarkStart w:id="92" w:name="_Toc274841202"/>
      <w:r w:rsidRPr="00301015">
        <w:rPr>
          <w:rFonts w:ascii="Book Antiqua" w:hAnsi="Book Antiqua"/>
          <w:b/>
        </w:rPr>
        <w:t>Sistem Pengembangan Sistem Perdesaan</w:t>
      </w:r>
      <w:bookmarkEnd w:id="92"/>
      <w:r w:rsidRPr="00301015">
        <w:rPr>
          <w:rFonts w:ascii="Book Antiqua" w:hAnsi="Book Antiqua"/>
          <w:b/>
        </w:rPr>
        <w:t xml:space="preserve"> </w:t>
      </w:r>
    </w:p>
    <w:p w:rsidR="008861F1" w:rsidRPr="00301015" w:rsidRDefault="008861F1" w:rsidP="00263BA4">
      <w:pPr>
        <w:spacing w:after="0"/>
        <w:ind w:firstLine="709"/>
        <w:jc w:val="both"/>
        <w:rPr>
          <w:rFonts w:ascii="Book Antiqua" w:hAnsi="Book Antiqua"/>
          <w:bCs/>
        </w:rPr>
      </w:pPr>
      <w:r w:rsidRPr="00301015">
        <w:rPr>
          <w:rFonts w:ascii="Book Antiqua" w:hAnsi="Book Antiqua"/>
          <w:bCs/>
        </w:rPr>
        <w:t>Pengembangan sistem  perdesaan di Kabupaten Banjarnegara dilakukan melalui pendekatan agropolitan</w:t>
      </w:r>
      <w:r>
        <w:rPr>
          <w:rFonts w:ascii="Book Antiqua" w:hAnsi="Book Antiqua"/>
          <w:bCs/>
        </w:rPr>
        <w:t>.</w:t>
      </w:r>
      <w:r w:rsidRPr="00301015">
        <w:rPr>
          <w:rFonts w:ascii="Book Antiqua" w:hAnsi="Book Antiqua"/>
          <w:bCs/>
        </w:rPr>
        <w:t xml:space="preserve"> Kawasan Agropolitan</w:t>
      </w:r>
      <w:r w:rsidRPr="00301015">
        <w:rPr>
          <w:rFonts w:ascii="Book Antiqua" w:hAnsi="Book Antiqua"/>
          <w:b/>
          <w:bCs/>
        </w:rPr>
        <w:t xml:space="preserve"> </w:t>
      </w:r>
      <w:r w:rsidRPr="00301015">
        <w:rPr>
          <w:rFonts w:ascii="Book Antiqua" w:hAnsi="Book Antiqua"/>
        </w:rPr>
        <w:t xml:space="preserve">terdiri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32"/>
          <w:attr w:name="LANGUAGE" w:val="0"/>
        </w:smartTagPr>
        <w:r w:rsidRPr="00301015">
          <w:rPr>
            <w:rFonts w:ascii="Book Antiqua" w:hAnsi="Book Antiqua"/>
          </w:rPr>
          <w:t>dari</w:t>
        </w:r>
      </w:smartTag>
      <w:r w:rsidRPr="00301015">
        <w:rPr>
          <w:rFonts w:ascii="Book Antiqua" w:hAnsi="Book Antiqua"/>
        </w:rPr>
        <w:t xml:space="preserve"> </w:t>
      </w:r>
      <w:r>
        <w:rPr>
          <w:rFonts w:ascii="Book Antiqua" w:hAnsi="Book Antiqua"/>
        </w:rPr>
        <w:t>kota dan desa</w:t>
      </w:r>
      <w:r w:rsidRPr="00301015">
        <w:rPr>
          <w:rFonts w:ascii="Book Antiqua" w:hAnsi="Book Antiqua"/>
        </w:rPr>
        <w:t xml:space="preserve"> sentra produksi pertanian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92"/>
          <w:attr w:name="LANGUAGE" w:val="0"/>
        </w:smartTagPr>
        <w:r w:rsidRPr="00301015">
          <w:rPr>
            <w:rFonts w:ascii="Book Antiqua" w:hAnsi="Book Antiqua"/>
          </w:rPr>
          <w:t>yang</w:t>
        </w:r>
      </w:smartTag>
      <w:r w:rsidRPr="00301015">
        <w:rPr>
          <w:rFonts w:ascii="Book Antiqua" w:hAnsi="Book Antiqua"/>
        </w:rPr>
        <w:t xml:space="preserve">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97"/>
          <w:attr w:name="LANGUAGE" w:val="0"/>
        </w:smartTagPr>
        <w:r w:rsidRPr="00301015">
          <w:rPr>
            <w:rFonts w:ascii="Book Antiqua" w:hAnsi="Book Antiqua"/>
          </w:rPr>
          <w:t>ada</w:t>
        </w:r>
      </w:smartTag>
      <w:r w:rsidRPr="00301015">
        <w:rPr>
          <w:rFonts w:ascii="Book Antiqua" w:hAnsi="Book Antiqua"/>
        </w:rPr>
        <w:t xml:space="preserve">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101"/>
          <w:attr w:name="LANGUAGE" w:val="0"/>
        </w:smartTagPr>
        <w:r w:rsidRPr="00301015">
          <w:rPr>
            <w:rFonts w:ascii="Book Antiqua" w:hAnsi="Book Antiqua"/>
          </w:rPr>
          <w:t>di</w:t>
        </w:r>
      </w:smartTag>
      <w:r w:rsidRPr="00301015">
        <w:rPr>
          <w:rFonts w:ascii="Book Antiqua" w:hAnsi="Book Antiqua"/>
        </w:rPr>
        <w:t xml:space="preserve"> sekitarnya, dengan batasan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131"/>
          <w:attr w:name="LANGUAGE" w:val="0"/>
        </w:smartTagPr>
        <w:r w:rsidRPr="00301015">
          <w:rPr>
            <w:rFonts w:ascii="Book Antiqua" w:hAnsi="Book Antiqua"/>
          </w:rPr>
          <w:t>yang</w:t>
        </w:r>
      </w:smartTag>
      <w:r w:rsidRPr="00301015">
        <w:rPr>
          <w:rFonts w:ascii="Book Antiqua" w:hAnsi="Book Antiqua"/>
        </w:rPr>
        <w:t xml:space="preserve"> tidak ditentukan oleh batasan administrasi Pemerintahan, tetapi lebih ditentukan dengan memperhatikan skala ekonomi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252"/>
          <w:attr w:name="LANGUAGE" w:val="0"/>
        </w:smartTagPr>
        <w:r w:rsidRPr="00301015">
          <w:rPr>
            <w:rFonts w:ascii="Book Antiqua" w:hAnsi="Book Antiqua"/>
          </w:rPr>
          <w:t>yang</w:t>
        </w:r>
      </w:smartTag>
      <w:r w:rsidRPr="00301015">
        <w:rPr>
          <w:rFonts w:ascii="Book Antiqua" w:hAnsi="Book Antiqua"/>
        </w:rPr>
        <w:t xml:space="preserve"> ada</w:t>
      </w:r>
      <w:r>
        <w:rPr>
          <w:rFonts w:ascii="Book Antiqua" w:hAnsi="Book Antiqua"/>
        </w:rPr>
        <w:t>.</w:t>
      </w:r>
      <w:r w:rsidRPr="00301015">
        <w:rPr>
          <w:rFonts w:ascii="Book Antiqua" w:hAnsi="Book Antiqua"/>
        </w:rPr>
        <w:t xml:space="preserve"> </w:t>
      </w:r>
      <w:r w:rsidRPr="00301015">
        <w:rPr>
          <w:rFonts w:ascii="Book Antiqua" w:hAnsi="Book Antiqua"/>
          <w:bCs/>
        </w:rPr>
        <w:t xml:space="preserve">Kawasan Agropolitan adalah Kawasan Agribisnis </w:t>
      </w:r>
      <w:smartTag w:uri="schemas-ifinger-com/smarttag" w:element="data">
        <w:smartTagPr>
          <w:attr w:name="CONTEXT" w:val="* KAWASAN AGROPOLITAN, terdiri dari Kota Pertanian dan Desa-Desa sentra produksi pertanian yang ada di sekitarnya, dengan batasan yang tidak ditentukan oleh batasan administrasi Pemerintahan, tetapi lebih ditentukan dengan memperhatikan skala ekonomi yang ada. Dengan kata lain Kawasan Agropolitan adalah Kawasan Agribisnis yang memiliki fasilitas perkotaan. &#10;"/>
          <w:attr w:name="STARTPOS" w:val="325"/>
          <w:attr w:name="LANGUAGE" w:val="0"/>
        </w:smartTagPr>
        <w:r w:rsidRPr="00301015">
          <w:rPr>
            <w:rFonts w:ascii="Book Antiqua" w:hAnsi="Book Antiqua"/>
            <w:bCs/>
          </w:rPr>
          <w:t>yang</w:t>
        </w:r>
      </w:smartTag>
      <w:r w:rsidRPr="00301015">
        <w:rPr>
          <w:rFonts w:ascii="Book Antiqua" w:hAnsi="Book Antiqua"/>
          <w:bCs/>
        </w:rPr>
        <w:t xml:space="preserve"> memiliki fasilitas perkotaan antara lain jaringan jalan, lembaga pasar, lembaga keuangan, perkantoran, lembaga penyuluhan dan alih teknologi, lembaga pendidikan, transportasi, telekomunikasi, listrik, air bersih, lembaga pertanian, lembaga kesehatan dan sarana prasarana umum,</w:t>
      </w:r>
    </w:p>
    <w:p w:rsidR="008861F1" w:rsidRPr="00301015" w:rsidRDefault="008861F1" w:rsidP="00263BA4">
      <w:pPr>
        <w:spacing w:after="0"/>
        <w:ind w:firstLine="709"/>
        <w:jc w:val="both"/>
        <w:rPr>
          <w:rFonts w:ascii="Book Antiqua" w:hAnsi="Book Antiqua"/>
        </w:rPr>
      </w:pPr>
      <w:r>
        <w:rPr>
          <w:rFonts w:ascii="Book Antiqua" w:hAnsi="Book Antiqua"/>
          <w:bCs/>
        </w:rPr>
        <w:t xml:space="preserve">Kawasan Agropolitan yang ditetapkan di </w:t>
      </w:r>
      <w:r w:rsidRPr="00301015">
        <w:rPr>
          <w:rFonts w:ascii="Book Antiqua" w:hAnsi="Book Antiqua"/>
        </w:rPr>
        <w:t>Kabupaten</w:t>
      </w:r>
      <w:r w:rsidRPr="00301015">
        <w:rPr>
          <w:rFonts w:ascii="Book Antiqua" w:hAnsi="Book Antiqua"/>
          <w:bCs/>
        </w:rPr>
        <w:t xml:space="preserve"> Banjarnegara </w:t>
      </w:r>
      <w:r>
        <w:rPr>
          <w:rFonts w:ascii="Book Antiqua" w:hAnsi="Book Antiqua"/>
          <w:bCs/>
        </w:rPr>
        <w:t xml:space="preserve">adalah </w:t>
      </w:r>
      <w:r w:rsidRPr="00301015">
        <w:rPr>
          <w:rFonts w:ascii="Book Antiqua" w:hAnsi="Book Antiqua"/>
          <w:bCs/>
        </w:rPr>
        <w:t xml:space="preserve">Kawasan Agropolitan JAKABAYA (Kecamatan Pejawaran, Karangkobar, Batur, dan </w:t>
      </w:r>
      <w:r w:rsidRPr="00301015">
        <w:rPr>
          <w:rFonts w:ascii="Book Antiqua" w:hAnsi="Book Antiqua"/>
          <w:bCs/>
        </w:rPr>
        <w:lastRenderedPageBreak/>
        <w:t>Wanayasa)</w:t>
      </w:r>
      <w:r>
        <w:rPr>
          <w:rFonts w:ascii="Book Antiqua" w:hAnsi="Book Antiqua"/>
          <w:bCs/>
        </w:rPr>
        <w:t>.</w:t>
      </w:r>
      <w:r w:rsidRPr="00301015">
        <w:rPr>
          <w:rFonts w:ascii="Book Antiqua" w:hAnsi="Book Antiqua"/>
        </w:rPr>
        <w:t xml:space="preserve"> Kawasan agropolitan JAKABAYA terdiri dari beberapa Kawasan Sentra Produksi (KSP) dan Desa Pusat Pertumbuhan (DPP) yang terdiri dari: </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Kentang, yang meliputi Desa Batur, Sumberrejo, Bakal, Pekasiran, Kepakisan dan Karangtengah yang berada di Kecamatan Batur, dengan Desa Sumberrejo sebagai Desa Pusat Pertumbuhannya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Kobis, yang meliputi Desa Gembol, Grogol, Ratamba, Penusupan dan sidengkok yang berada di wilayah Kecamatan Pejawaran dan Batur, Sumberejo dan Pesurenan dengan Desa Ratamba sebagai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Domba Batur, yang meliputi Desa Batur, Sumberejo, Pekasiran dan Kepakisan yang berada di Kecamatan Batur dengan Desa Pekasiran sebagai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Cabai, yang meliputi Desa Darmayasa, Biting, Pejawaran, Penusupan, berada di Kecamatan Pejawaran; Desa Leksana, Purwodadi, Gumelar di Kecamatan Karangkobar, dengan Desa Biting sebagai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Jagung, yang meliputi seluruh desa di Kecamatan Karangkobar, Pejawaran dan sebagian Wanayasa dengan Desa Slatri sebagai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lang w:val="id-ID"/>
        </w:rPr>
      </w:pPr>
      <w:r w:rsidRPr="00301015">
        <w:rPr>
          <w:rFonts w:ascii="Book Antiqua" w:hAnsi="Book Antiqua"/>
          <w:lang w:val="id-ID"/>
        </w:rPr>
        <w:t>Kawasan sentra Produksi (KSP) Ubi Kayu, yang meliputi Desa seluruh desa di Kecamatan Karangkobar, dengan Desa Sampang sebagai DPP;</w:t>
      </w:r>
    </w:p>
    <w:p w:rsidR="008861F1" w:rsidRPr="00301015" w:rsidRDefault="008861F1" w:rsidP="00AC3847">
      <w:pPr>
        <w:pStyle w:val="ListParagraph"/>
        <w:numPr>
          <w:ilvl w:val="0"/>
          <w:numId w:val="22"/>
        </w:numPr>
        <w:tabs>
          <w:tab w:val="left" w:pos="426"/>
        </w:tabs>
        <w:spacing w:after="0"/>
        <w:ind w:left="425" w:hanging="425"/>
        <w:jc w:val="both"/>
        <w:rPr>
          <w:rFonts w:ascii="Book Antiqua" w:hAnsi="Book Antiqua"/>
          <w:bCs/>
          <w:lang w:val="id-ID"/>
        </w:rPr>
      </w:pPr>
      <w:r w:rsidRPr="00301015">
        <w:rPr>
          <w:rFonts w:ascii="Book Antiqua" w:hAnsi="Book Antiqua"/>
          <w:lang w:val="id-ID"/>
        </w:rPr>
        <w:t>Kawasan Sentra Produksi (KSP) Teh, meliputi Kecamatan Wanayasa</w:t>
      </w:r>
      <w:r w:rsidRPr="00301015">
        <w:rPr>
          <w:rFonts w:ascii="Book Antiqua" w:hAnsi="Book Antiqua"/>
        </w:rPr>
        <w:t>.</w:t>
      </w:r>
    </w:p>
    <w:p w:rsidR="008861F1" w:rsidRPr="00301015" w:rsidRDefault="008861F1" w:rsidP="00263BA4">
      <w:pPr>
        <w:spacing w:before="240" w:after="0"/>
        <w:ind w:firstLine="709"/>
        <w:jc w:val="both"/>
        <w:rPr>
          <w:rFonts w:ascii="Book Antiqua" w:hAnsi="Book Antiqua"/>
          <w:bCs/>
        </w:rPr>
      </w:pPr>
      <w:r w:rsidRPr="00301015">
        <w:rPr>
          <w:rFonts w:ascii="Book Antiqua" w:hAnsi="Book Antiqua"/>
          <w:bCs/>
        </w:rPr>
        <w:t xml:space="preserve">Selain </w:t>
      </w:r>
      <w:r w:rsidRPr="00301015">
        <w:rPr>
          <w:rFonts w:ascii="Book Antiqua" w:hAnsi="Book Antiqua"/>
        </w:rPr>
        <w:t>Kawasan</w:t>
      </w:r>
      <w:r w:rsidRPr="00301015">
        <w:rPr>
          <w:rFonts w:ascii="Book Antiqua" w:hAnsi="Book Antiqua"/>
          <w:bCs/>
        </w:rPr>
        <w:t xml:space="preserve"> </w:t>
      </w:r>
      <w:r>
        <w:rPr>
          <w:rFonts w:ascii="Book Antiqua" w:hAnsi="Book Antiqua"/>
          <w:bCs/>
        </w:rPr>
        <w:t>A</w:t>
      </w:r>
      <w:r w:rsidRPr="00301015">
        <w:rPr>
          <w:rFonts w:ascii="Book Antiqua" w:hAnsi="Book Antiqua"/>
          <w:bCs/>
        </w:rPr>
        <w:t xml:space="preserve">gropolitan JAKABAYA, terdapat daerah-daerah yang </w:t>
      </w:r>
      <w:r w:rsidRPr="00301015">
        <w:rPr>
          <w:rFonts w:ascii="Book Antiqua" w:hAnsi="Book Antiqua"/>
        </w:rPr>
        <w:t>berpotensi</w:t>
      </w:r>
      <w:r w:rsidRPr="00301015">
        <w:rPr>
          <w:rFonts w:ascii="Book Antiqua" w:hAnsi="Book Antiqua"/>
          <w:bCs/>
        </w:rPr>
        <w:t xml:space="preserve"> untuk dikembangkan dengan konsep agribisnis, yang mencakup tiga hal, yaitu :</w:t>
      </w:r>
    </w:p>
    <w:p w:rsidR="008861F1" w:rsidRPr="00301015" w:rsidRDefault="008861F1" w:rsidP="00AC3847">
      <w:pPr>
        <w:pStyle w:val="NormalWeb"/>
        <w:numPr>
          <w:ilvl w:val="0"/>
          <w:numId w:val="21"/>
        </w:numPr>
        <w:spacing w:before="0" w:beforeAutospacing="0" w:after="0" w:afterAutospacing="0" w:line="276" w:lineRule="auto"/>
        <w:ind w:left="426" w:hanging="426"/>
        <w:jc w:val="both"/>
        <w:rPr>
          <w:rFonts w:ascii="Book Antiqua" w:hAnsi="Book Antiqua"/>
          <w:bCs/>
          <w:sz w:val="22"/>
          <w:szCs w:val="22"/>
          <w:lang w:val="id-ID"/>
        </w:rPr>
      </w:pPr>
      <w:r w:rsidRPr="00301015">
        <w:rPr>
          <w:rFonts w:ascii="Book Antiqua" w:hAnsi="Book Antiqua"/>
          <w:bCs/>
          <w:sz w:val="22"/>
          <w:szCs w:val="22"/>
          <w:lang w:val="id-ID"/>
        </w:rPr>
        <w:t>Indutri hulu pertanian atau disebut agribisnis hulu, yaitu agribisnis yang menghasilkan sarana produksi (</w:t>
      </w:r>
      <w:r w:rsidRPr="00301015">
        <w:rPr>
          <w:rFonts w:ascii="Book Antiqua" w:hAnsi="Book Antiqua"/>
          <w:bCs/>
          <w:i/>
          <w:sz w:val="22"/>
          <w:szCs w:val="22"/>
          <w:lang w:val="id-ID"/>
        </w:rPr>
        <w:t>input</w:t>
      </w:r>
      <w:r w:rsidRPr="00301015">
        <w:rPr>
          <w:rFonts w:ascii="Book Antiqua" w:hAnsi="Book Antiqua"/>
          <w:bCs/>
          <w:sz w:val="22"/>
          <w:szCs w:val="22"/>
          <w:lang w:val="id-ID"/>
        </w:rPr>
        <w:t xml:space="preserve">) pertanian </w:t>
      </w:r>
      <w:r w:rsidRPr="00301015">
        <w:rPr>
          <w:rFonts w:ascii="Book Antiqua" w:hAnsi="Book Antiqua"/>
          <w:bCs/>
          <w:i/>
          <w:sz w:val="22"/>
          <w:szCs w:val="22"/>
          <w:lang w:val="id-ID"/>
        </w:rPr>
        <w:t>(the manufacture and distribution of farm supllies)</w:t>
      </w:r>
      <w:r w:rsidRPr="00301015">
        <w:rPr>
          <w:rFonts w:ascii="Book Antiqua" w:hAnsi="Book Antiqua"/>
          <w:bCs/>
          <w:sz w:val="22"/>
          <w:szCs w:val="22"/>
          <w:lang w:val="id-ID"/>
        </w:rPr>
        <w:t>, seperti industri kimia (pupuk, pestisida, obat-obatan hewan), indsutri agro-otomotive (mesin peranian, peralatan peranian, mesin dan peralatan pengolahan hasil pertanian) dan indsutri pembibitan/ pembenihan tanaman/hewan)</w:t>
      </w:r>
      <w:r w:rsidRPr="00301015">
        <w:rPr>
          <w:rFonts w:ascii="Book Antiqua" w:hAnsi="Book Antiqua"/>
          <w:bCs/>
          <w:sz w:val="22"/>
          <w:szCs w:val="22"/>
        </w:rPr>
        <w:t>.</w:t>
      </w:r>
    </w:p>
    <w:p w:rsidR="008861F1" w:rsidRPr="00301015" w:rsidRDefault="008861F1" w:rsidP="00AC3847">
      <w:pPr>
        <w:pStyle w:val="NormalWeb"/>
        <w:numPr>
          <w:ilvl w:val="0"/>
          <w:numId w:val="21"/>
        </w:numPr>
        <w:spacing w:before="0" w:beforeAutospacing="0" w:after="0" w:afterAutospacing="0" w:line="276" w:lineRule="auto"/>
        <w:ind w:left="426" w:hanging="426"/>
        <w:jc w:val="both"/>
        <w:rPr>
          <w:rFonts w:ascii="Book Antiqua" w:hAnsi="Book Antiqua"/>
          <w:bCs/>
          <w:sz w:val="22"/>
          <w:szCs w:val="22"/>
        </w:rPr>
      </w:pPr>
      <w:r w:rsidRPr="00301015">
        <w:rPr>
          <w:rFonts w:ascii="Book Antiqua" w:hAnsi="Book Antiqua"/>
          <w:bCs/>
          <w:sz w:val="22"/>
          <w:szCs w:val="22"/>
        </w:rPr>
        <w:t xml:space="preserve">Pertanian dalam arti luas </w:t>
      </w:r>
      <w:r w:rsidRPr="00301015">
        <w:rPr>
          <w:rFonts w:ascii="Book Antiqua" w:hAnsi="Book Antiqua"/>
          <w:bCs/>
          <w:i/>
          <w:sz w:val="22"/>
          <w:szCs w:val="22"/>
        </w:rPr>
        <w:t>(production operation of the farm)</w:t>
      </w:r>
      <w:r w:rsidRPr="00301015">
        <w:rPr>
          <w:rFonts w:ascii="Book Antiqua" w:hAnsi="Book Antiqua"/>
          <w:bCs/>
          <w:sz w:val="22"/>
          <w:szCs w:val="22"/>
        </w:rPr>
        <w:t xml:space="preserve"> disebut juga </w:t>
      </w:r>
      <w:r w:rsidRPr="00301015">
        <w:rPr>
          <w:rFonts w:ascii="Book Antiqua" w:hAnsi="Book Antiqua"/>
          <w:bCs/>
          <w:i/>
          <w:sz w:val="22"/>
          <w:szCs w:val="22"/>
        </w:rPr>
        <w:t>off the farm</w:t>
      </w:r>
      <w:r w:rsidRPr="00301015">
        <w:rPr>
          <w:rFonts w:ascii="Book Antiqua" w:hAnsi="Book Antiqua"/>
          <w:bCs/>
          <w:sz w:val="22"/>
          <w:szCs w:val="22"/>
        </w:rPr>
        <w:t xml:space="preserve"> agribisnis, yaitu pertanian pertanaman pangan, tanaman holtikulural, tanaman obat-obatan, perkebunan, peternakan, perikanan air tawar serta kehutanan.</w:t>
      </w:r>
    </w:p>
    <w:p w:rsidR="008861F1" w:rsidRPr="00301015" w:rsidRDefault="008861F1" w:rsidP="00AC3847">
      <w:pPr>
        <w:pStyle w:val="NormalWeb"/>
        <w:numPr>
          <w:ilvl w:val="0"/>
          <w:numId w:val="21"/>
        </w:numPr>
        <w:spacing w:before="0" w:beforeAutospacing="0" w:after="0" w:afterAutospacing="0" w:line="276" w:lineRule="auto"/>
        <w:ind w:left="426" w:hanging="426"/>
        <w:jc w:val="both"/>
        <w:rPr>
          <w:rFonts w:ascii="Book Antiqua" w:hAnsi="Book Antiqua"/>
          <w:bCs/>
          <w:i/>
          <w:sz w:val="22"/>
          <w:szCs w:val="22"/>
        </w:rPr>
      </w:pPr>
      <w:r w:rsidRPr="00301015">
        <w:rPr>
          <w:rFonts w:ascii="Book Antiqua" w:hAnsi="Book Antiqua"/>
          <w:bCs/>
          <w:sz w:val="22"/>
          <w:szCs w:val="22"/>
        </w:rPr>
        <w:t xml:space="preserve">Industri hilir pertanian atau disebut juga agribisnis hilir, yaitu indsutri yang mengolah hasil pertanian menjadi produk-produk olahan, baik produk antara </w:t>
      </w:r>
      <w:r w:rsidRPr="00301015">
        <w:rPr>
          <w:rFonts w:ascii="Book Antiqua" w:hAnsi="Book Antiqua"/>
          <w:bCs/>
          <w:i/>
          <w:sz w:val="22"/>
          <w:szCs w:val="22"/>
        </w:rPr>
        <w:t>(intermediated product)</w:t>
      </w:r>
      <w:r w:rsidRPr="00301015">
        <w:rPr>
          <w:rFonts w:ascii="Book Antiqua" w:hAnsi="Book Antiqua"/>
          <w:bCs/>
          <w:sz w:val="22"/>
          <w:szCs w:val="22"/>
        </w:rPr>
        <w:t xml:space="preserve"> maupun produk akhir </w:t>
      </w:r>
      <w:r w:rsidRPr="00301015">
        <w:rPr>
          <w:rFonts w:ascii="Book Antiqua" w:hAnsi="Book Antiqua"/>
          <w:bCs/>
          <w:i/>
          <w:sz w:val="22"/>
          <w:szCs w:val="22"/>
        </w:rPr>
        <w:t>(storage processing and distribution of farm commodities and items mode from them).</w:t>
      </w:r>
    </w:p>
    <w:p w:rsidR="008861F1" w:rsidRPr="00301015" w:rsidRDefault="008861F1" w:rsidP="00263BA4">
      <w:pPr>
        <w:spacing w:before="120" w:after="0"/>
        <w:ind w:firstLine="709"/>
        <w:jc w:val="both"/>
        <w:rPr>
          <w:rFonts w:ascii="Book Antiqua" w:hAnsi="Book Antiqua"/>
          <w:bCs/>
        </w:rPr>
      </w:pPr>
      <w:r>
        <w:rPr>
          <w:rFonts w:ascii="Book Antiqua" w:hAnsi="Book Antiqua"/>
          <w:bCs/>
        </w:rPr>
        <w:t>Pembangunan</w:t>
      </w:r>
      <w:r w:rsidRPr="00301015">
        <w:rPr>
          <w:rFonts w:ascii="Book Antiqua" w:hAnsi="Book Antiqua"/>
          <w:bCs/>
        </w:rPr>
        <w:t xml:space="preserve"> wilayah Kabupaten Banjarnegara adalah mengintegrasikan pembangunan pertanian, industri dan jasa serta membangun ekonomi rakyat, ekonomi daerah, membangun industri kecil-menengah, koperasi, membangun daya saing perekonomian bangsa dan negara dengan tetap memperhatikan kelestarian lingkungan</w:t>
      </w:r>
      <w:r>
        <w:rPr>
          <w:rFonts w:ascii="Book Antiqua" w:hAnsi="Book Antiqua"/>
          <w:bCs/>
        </w:rPr>
        <w:t>.</w:t>
      </w:r>
    </w:p>
    <w:p w:rsidR="008861F1" w:rsidRDefault="008861F1" w:rsidP="00263BA4">
      <w:pPr>
        <w:spacing w:after="0"/>
        <w:ind w:firstLine="709"/>
        <w:jc w:val="both"/>
        <w:rPr>
          <w:rFonts w:ascii="Book Antiqua" w:hAnsi="Book Antiqua"/>
          <w:bCs/>
        </w:rPr>
      </w:pPr>
    </w:p>
    <w:p w:rsidR="00263BA4" w:rsidRDefault="00263BA4" w:rsidP="00263BA4">
      <w:pPr>
        <w:spacing w:after="0"/>
        <w:ind w:firstLine="709"/>
        <w:jc w:val="both"/>
        <w:rPr>
          <w:rFonts w:ascii="Book Antiqua" w:hAnsi="Book Antiqua"/>
          <w:bCs/>
        </w:rPr>
      </w:pPr>
    </w:p>
    <w:p w:rsidR="00263BA4" w:rsidRDefault="00263BA4" w:rsidP="00263BA4">
      <w:pPr>
        <w:spacing w:after="0"/>
        <w:ind w:firstLine="709"/>
        <w:jc w:val="both"/>
        <w:rPr>
          <w:rFonts w:ascii="Book Antiqua" w:hAnsi="Book Antiqua"/>
          <w:bCs/>
        </w:rPr>
      </w:pPr>
    </w:p>
    <w:p w:rsidR="00263BA4" w:rsidRDefault="00263BA4" w:rsidP="00263BA4">
      <w:pPr>
        <w:spacing w:after="0"/>
        <w:ind w:firstLine="709"/>
        <w:jc w:val="both"/>
        <w:rPr>
          <w:rFonts w:ascii="Book Antiqua" w:hAnsi="Book Antiqua"/>
          <w:bCs/>
        </w:rPr>
      </w:pPr>
    </w:p>
    <w:p w:rsidR="008861F1" w:rsidRPr="00301015" w:rsidRDefault="00263BA4" w:rsidP="00263BA4">
      <w:pPr>
        <w:pStyle w:val="A3SubSubBAB"/>
      </w:pPr>
      <w:r>
        <w:lastRenderedPageBreak/>
        <w:t xml:space="preserve">3.2.2. </w:t>
      </w:r>
      <w:r w:rsidR="008861F1">
        <w:t xml:space="preserve">Rencana Pola Ruang </w:t>
      </w:r>
    </w:p>
    <w:p w:rsidR="008861F1" w:rsidRDefault="008861F1" w:rsidP="00263BA4">
      <w:pPr>
        <w:spacing w:after="0"/>
        <w:ind w:firstLine="709"/>
        <w:jc w:val="both"/>
        <w:rPr>
          <w:rFonts w:ascii="Book Antiqua" w:hAnsi="Book Antiqua"/>
          <w:lang w:val="fi-FI"/>
        </w:rPr>
      </w:pPr>
      <w:r w:rsidRPr="00641AB2">
        <w:rPr>
          <w:rFonts w:ascii="Book Antiqua" w:hAnsi="Book Antiqua"/>
          <w:lang w:val="fi-FI"/>
        </w:rPr>
        <w:t xml:space="preserve">Rencana </w:t>
      </w:r>
      <w:r>
        <w:rPr>
          <w:rFonts w:ascii="Book Antiqua" w:hAnsi="Book Antiqua"/>
          <w:lang w:val="fi-FI"/>
        </w:rPr>
        <w:t>pola ruang dalam RTRW Kabupaten Banjarnegara secara umum terbagi menjadi kawasan lindung dan kawasan budidaya.</w:t>
      </w:r>
    </w:p>
    <w:p w:rsidR="00263BA4" w:rsidRPr="00641AB2" w:rsidRDefault="00263BA4" w:rsidP="00263BA4">
      <w:pPr>
        <w:spacing w:after="0"/>
        <w:ind w:firstLine="709"/>
        <w:jc w:val="both"/>
        <w:rPr>
          <w:rFonts w:ascii="Book Antiqua" w:hAnsi="Book Antiqua"/>
          <w:lang w:val="fi-FI"/>
        </w:rPr>
      </w:pPr>
    </w:p>
    <w:p w:rsidR="008861F1" w:rsidRDefault="008861F1" w:rsidP="00AC3847">
      <w:pPr>
        <w:widowControl w:val="0"/>
        <w:numPr>
          <w:ilvl w:val="0"/>
          <w:numId w:val="25"/>
        </w:numPr>
        <w:tabs>
          <w:tab w:val="left" w:pos="709"/>
        </w:tabs>
        <w:autoSpaceDE w:val="0"/>
        <w:autoSpaceDN w:val="0"/>
        <w:adjustRightInd w:val="0"/>
        <w:spacing w:after="0"/>
        <w:ind w:left="709" w:hanging="425"/>
        <w:jc w:val="both"/>
        <w:rPr>
          <w:rFonts w:ascii="Book Antiqua" w:hAnsi="Book Antiqua"/>
          <w:b/>
        </w:rPr>
      </w:pPr>
      <w:r>
        <w:rPr>
          <w:rFonts w:ascii="Book Antiqua" w:hAnsi="Book Antiqua"/>
          <w:b/>
        </w:rPr>
        <w:t>Rencana Kawasan Lindung</w:t>
      </w:r>
    </w:p>
    <w:p w:rsidR="008861F1" w:rsidRPr="00513FF2" w:rsidRDefault="008861F1" w:rsidP="00263BA4">
      <w:pPr>
        <w:spacing w:after="0"/>
        <w:ind w:firstLine="709"/>
        <w:jc w:val="both"/>
        <w:rPr>
          <w:rFonts w:ascii="Book Antiqua" w:hAnsi="Book Antiqua"/>
          <w:lang w:val="fi-FI"/>
        </w:rPr>
      </w:pPr>
      <w:r w:rsidRPr="00513FF2">
        <w:rPr>
          <w:rFonts w:ascii="Book Antiqua" w:hAnsi="Book Antiqua"/>
          <w:lang w:val="fi-FI"/>
        </w:rPr>
        <w:t xml:space="preserve">Kawasan lindung berfungsi utama melindungi kelestarian sumberdaya alam, sumber daya buatan, serta nilai budaya dan sejarah bangsa. di dalam kawasan ini tidak diperkenankan adanya aktifitas atau kegiatan budidaya, yang dapat mengurangi atau merusak fungsi lindungnya, kecuali digunakan untuk meningkatkan fungsi lindungnya. </w:t>
      </w:r>
    </w:p>
    <w:p w:rsidR="008861F1" w:rsidRPr="00513FF2" w:rsidRDefault="008861F1" w:rsidP="00263BA4">
      <w:pPr>
        <w:spacing w:after="0"/>
        <w:ind w:firstLine="709"/>
        <w:jc w:val="both"/>
        <w:rPr>
          <w:rFonts w:ascii="Book Antiqua" w:hAnsi="Book Antiqua"/>
          <w:lang w:val="fi-FI"/>
        </w:rPr>
      </w:pPr>
      <w:r w:rsidRPr="00513FF2">
        <w:rPr>
          <w:rFonts w:ascii="Book Antiqua" w:hAnsi="Book Antiqua"/>
          <w:lang w:val="fi-FI"/>
        </w:rPr>
        <w:t>Kawasan lindung yang terdapat di Kabupaten Banjarnegara adalah :</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Kawasan hutan lindung</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 xml:space="preserve">Kawasan yang memberikan perlindungan terhadap kawasan bawahannya; </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 xml:space="preserve">Kawasan perlindungan setempat; </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 xml:space="preserve">Kawasan suaka alam, pelestarian alam dan cagar budaya; </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 xml:space="preserve">Kawasan rawan bencana alam; </w:t>
      </w:r>
    </w:p>
    <w:p w:rsidR="008861F1" w:rsidRPr="00513FF2"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Kawasan lindung geologi;</w:t>
      </w:r>
    </w:p>
    <w:p w:rsidR="008861F1" w:rsidRDefault="008861F1" w:rsidP="00AC3847">
      <w:pPr>
        <w:pStyle w:val="ListParagraph"/>
        <w:numPr>
          <w:ilvl w:val="0"/>
          <w:numId w:val="26"/>
        </w:numPr>
        <w:spacing w:after="0"/>
        <w:ind w:left="709" w:hanging="425"/>
        <w:jc w:val="both"/>
        <w:rPr>
          <w:rFonts w:ascii="Book Antiqua" w:hAnsi="Book Antiqua"/>
          <w:lang w:val="fi-FI"/>
        </w:rPr>
      </w:pPr>
      <w:r w:rsidRPr="00513FF2">
        <w:rPr>
          <w:rFonts w:ascii="Book Antiqua" w:hAnsi="Book Antiqua"/>
          <w:lang w:val="fi-FI"/>
        </w:rPr>
        <w:t>kawasan lindung lainnya.</w:t>
      </w:r>
    </w:p>
    <w:p w:rsidR="00263BA4" w:rsidRPr="00513FF2" w:rsidRDefault="00263BA4" w:rsidP="00263BA4">
      <w:pPr>
        <w:pStyle w:val="ListParagraph"/>
        <w:spacing w:after="0"/>
        <w:ind w:left="709"/>
        <w:jc w:val="both"/>
        <w:rPr>
          <w:rFonts w:ascii="Book Antiqua" w:hAnsi="Book Antiqua"/>
          <w:lang w:val="fi-FI"/>
        </w:rPr>
      </w:pPr>
    </w:p>
    <w:p w:rsidR="008861F1" w:rsidRDefault="008861F1" w:rsidP="00AC3847">
      <w:pPr>
        <w:widowControl w:val="0"/>
        <w:numPr>
          <w:ilvl w:val="0"/>
          <w:numId w:val="25"/>
        </w:numPr>
        <w:tabs>
          <w:tab w:val="left" w:pos="709"/>
        </w:tabs>
        <w:autoSpaceDE w:val="0"/>
        <w:autoSpaceDN w:val="0"/>
        <w:adjustRightInd w:val="0"/>
        <w:spacing w:after="0"/>
        <w:ind w:left="709" w:hanging="425"/>
        <w:jc w:val="both"/>
        <w:rPr>
          <w:rFonts w:ascii="Book Antiqua" w:hAnsi="Book Antiqua"/>
          <w:b/>
        </w:rPr>
      </w:pPr>
      <w:r>
        <w:rPr>
          <w:rFonts w:ascii="Book Antiqua" w:hAnsi="Book Antiqua"/>
          <w:b/>
        </w:rPr>
        <w:t>Rencana Kawasan Budidaya</w:t>
      </w:r>
    </w:p>
    <w:p w:rsidR="008861F1" w:rsidRDefault="008861F1" w:rsidP="00263BA4">
      <w:pPr>
        <w:spacing w:after="0"/>
        <w:ind w:firstLine="709"/>
        <w:jc w:val="both"/>
        <w:rPr>
          <w:rFonts w:ascii="Book Antiqua" w:hAnsi="Book Antiqua"/>
          <w:lang w:val="fi-FI"/>
        </w:rPr>
      </w:pPr>
      <w:r w:rsidRPr="00534477">
        <w:rPr>
          <w:rFonts w:ascii="Book Antiqua" w:hAnsi="Book Antiqua"/>
          <w:lang w:val="fi-FI"/>
        </w:rPr>
        <w:t>Kawasan budidaya didefinisikan sebagai bagian wilayah yang secara langsung digunakan atau diambil manfaatnya untuk memenuhi kebutuhan manusia. Pengelolaan kawasan budidaya bertujuan untuk meningkatkan daya guna dan hasil guna sumberdaya serta untuk menghindari konflik pemanfaatan ruang dan kelestarian lingkungan hidup.</w:t>
      </w:r>
    </w:p>
    <w:p w:rsidR="008861F1" w:rsidRPr="00534477" w:rsidRDefault="008861F1" w:rsidP="00263BA4">
      <w:pPr>
        <w:spacing w:after="0"/>
        <w:ind w:firstLine="709"/>
        <w:jc w:val="both"/>
        <w:rPr>
          <w:rFonts w:ascii="Book Antiqua" w:hAnsi="Book Antiqua"/>
          <w:lang w:val="fi-FI"/>
        </w:rPr>
      </w:pPr>
      <w:r w:rsidRPr="00534477">
        <w:rPr>
          <w:rFonts w:ascii="Book Antiqua" w:hAnsi="Book Antiqua"/>
          <w:lang w:val="fi-FI"/>
        </w:rPr>
        <w:t>Sedangkan sasaran yang diinginkan dari pengelolaan kawasan budidaya adalah:</w:t>
      </w:r>
    </w:p>
    <w:p w:rsidR="008861F1" w:rsidRPr="00534477" w:rsidRDefault="008861F1" w:rsidP="00AC3847">
      <w:pPr>
        <w:pStyle w:val="ListParagraph"/>
        <w:numPr>
          <w:ilvl w:val="0"/>
          <w:numId w:val="27"/>
        </w:numPr>
        <w:spacing w:after="0"/>
        <w:ind w:left="709" w:hanging="425"/>
        <w:jc w:val="both"/>
        <w:rPr>
          <w:rFonts w:ascii="Book Antiqua" w:hAnsi="Book Antiqua"/>
          <w:lang w:val="fi-FI"/>
        </w:rPr>
      </w:pPr>
      <w:r w:rsidRPr="00534477">
        <w:rPr>
          <w:rFonts w:ascii="Book Antiqua" w:hAnsi="Book Antiqua"/>
          <w:lang w:val="fi-FI"/>
        </w:rPr>
        <w:t>Terselenggaranya pemanfaatan ruang dan sumberdaya alam untuk kesejahteraan masyarakat dengan tetap memperhatikan kelestarian lingkungan.</w:t>
      </w:r>
    </w:p>
    <w:p w:rsidR="008861F1" w:rsidRDefault="008861F1" w:rsidP="00AC3847">
      <w:pPr>
        <w:pStyle w:val="ListParagraph"/>
        <w:numPr>
          <w:ilvl w:val="0"/>
          <w:numId w:val="27"/>
        </w:numPr>
        <w:spacing w:after="0"/>
        <w:ind w:left="709" w:hanging="425"/>
        <w:jc w:val="both"/>
        <w:rPr>
          <w:rFonts w:ascii="Book Antiqua" w:hAnsi="Book Antiqua"/>
          <w:lang w:val="fi-FI"/>
        </w:rPr>
      </w:pPr>
      <w:r w:rsidRPr="00534477">
        <w:rPr>
          <w:rFonts w:ascii="Book Antiqua" w:hAnsi="Book Antiqua"/>
          <w:lang w:val="fi-FI"/>
        </w:rPr>
        <w:t>Terhindarinya konflik pemanfaatan sumberdaya dengan pengertian pemanfaatan ruang yang berdasarkan pada prioritas pemanfaatan bagi kegiatan yang memberikan keuntungan terbesar pada masyarakat</w:t>
      </w:r>
    </w:p>
    <w:p w:rsidR="008861F1" w:rsidRPr="006078D7" w:rsidRDefault="008861F1" w:rsidP="00263BA4">
      <w:pPr>
        <w:spacing w:after="0"/>
        <w:ind w:firstLine="709"/>
        <w:jc w:val="both"/>
        <w:rPr>
          <w:rFonts w:ascii="Book Antiqua" w:hAnsi="Book Antiqua"/>
          <w:lang w:val="fi-FI"/>
        </w:rPr>
      </w:pPr>
      <w:r w:rsidRPr="006078D7">
        <w:rPr>
          <w:rFonts w:ascii="Book Antiqua" w:hAnsi="Book Antiqua"/>
          <w:lang w:val="fi-FI"/>
        </w:rPr>
        <w:t>Pengelolaan kawasan budidaya dilakukan secara seksama dan berdaya guna bagi masyarakat melalui kegiatan-kegiatan budidaya dengan mempertimbangkan aspek teknis serta aspek-aspek keruangan. Kawasan budidaya yang dikelola pemanfaatan ruangnya terdiri dari:</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hutan produksi;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kawasan peruntukan hutan rakyat;</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pertanian;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kawasan peruntukan perikanan;</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pertambangan;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industri;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pariwisata;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 xml:space="preserve">kawasan peruntukan permukiman; </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t>kawasan pertahanan dan keamanan; dan</w:t>
      </w:r>
    </w:p>
    <w:p w:rsidR="008861F1" w:rsidRPr="006078D7" w:rsidRDefault="008861F1" w:rsidP="00AC3847">
      <w:pPr>
        <w:pStyle w:val="ListParagraph"/>
        <w:numPr>
          <w:ilvl w:val="0"/>
          <w:numId w:val="28"/>
        </w:numPr>
        <w:spacing w:after="0"/>
        <w:ind w:left="709" w:hanging="425"/>
        <w:jc w:val="both"/>
        <w:rPr>
          <w:rFonts w:ascii="Book Antiqua" w:hAnsi="Book Antiqua"/>
          <w:lang w:val="fi-FI"/>
        </w:rPr>
      </w:pPr>
      <w:r w:rsidRPr="006078D7">
        <w:rPr>
          <w:rFonts w:ascii="Book Antiqua" w:hAnsi="Book Antiqua"/>
          <w:lang w:val="fi-FI"/>
        </w:rPr>
        <w:lastRenderedPageBreak/>
        <w:t>kawasan peruntukan lainnya.</w:t>
      </w:r>
    </w:p>
    <w:p w:rsidR="008861F1" w:rsidRPr="00534477" w:rsidRDefault="008861F1" w:rsidP="00263BA4">
      <w:pPr>
        <w:pStyle w:val="ListParagraph"/>
        <w:spacing w:after="0"/>
        <w:ind w:left="709"/>
        <w:jc w:val="both"/>
        <w:rPr>
          <w:rFonts w:ascii="Book Antiqua" w:hAnsi="Book Antiqua"/>
          <w:lang w:val="fi-FI"/>
        </w:rPr>
      </w:pPr>
    </w:p>
    <w:p w:rsidR="008861F1" w:rsidRPr="00301015" w:rsidRDefault="00263BA4" w:rsidP="00263BA4">
      <w:pPr>
        <w:pStyle w:val="A2SubBAB"/>
      </w:pPr>
      <w:bookmarkStart w:id="93" w:name="_Toc479258135"/>
      <w:r w:rsidRPr="00263BA4">
        <w:rPr>
          <w:b w:val="0"/>
        </w:rPr>
        <w:t>3.</w:t>
      </w:r>
      <w:r>
        <w:t xml:space="preserve">3. </w:t>
      </w:r>
      <w:r w:rsidR="008861F1" w:rsidRPr="00301015">
        <w:t>Rencana Pembangunan Jangka Panjang dan Menengah Daerah</w:t>
      </w:r>
      <w:bookmarkEnd w:id="93"/>
    </w:p>
    <w:p w:rsidR="008861F1" w:rsidRPr="000E2E63" w:rsidRDefault="008861F1" w:rsidP="00263BA4">
      <w:pPr>
        <w:spacing w:after="0"/>
        <w:ind w:firstLine="709"/>
        <w:jc w:val="both"/>
        <w:rPr>
          <w:rFonts w:ascii="Book Antiqua" w:hAnsi="Book Antiqua"/>
        </w:rPr>
      </w:pPr>
      <w:r>
        <w:rPr>
          <w:rFonts w:ascii="Book Antiqua" w:hAnsi="Book Antiqua"/>
        </w:rPr>
        <w:t>RPJMD Kabupaten Banjarnegara sebagai acuan k</w:t>
      </w:r>
      <w:r w:rsidRPr="000E2E63">
        <w:rPr>
          <w:rFonts w:ascii="Book Antiqua" w:hAnsi="Book Antiqua"/>
        </w:rPr>
        <w:t>ebijakan</w:t>
      </w:r>
      <w:r>
        <w:rPr>
          <w:rFonts w:ascii="Book Antiqua" w:hAnsi="Book Antiqua"/>
        </w:rPr>
        <w:t xml:space="preserve"> pembangunan jangka menengah daerah berlaku Tahun 2011-2016, dan belum disusun untuk periode selanjutnya dengan adanya pemilihan Kepala Daerah secara serentak. Dalam masa transisi, kebijakan pembangunan Kabupaten Banjarnegara mengacu pada RPJP Daerah Kabupaten Banjarnegara Tahun 2005-2025 yang saat ini masuk pada tahap pembangunan ketiga.</w:t>
      </w:r>
    </w:p>
    <w:p w:rsidR="008861F1" w:rsidRPr="00591F4B" w:rsidRDefault="008861F1" w:rsidP="00263BA4">
      <w:pPr>
        <w:spacing w:before="120"/>
        <w:ind w:firstLine="720"/>
        <w:jc w:val="both"/>
        <w:rPr>
          <w:rFonts w:ascii="Book Antiqua" w:hAnsi="Book Antiqua"/>
        </w:rPr>
      </w:pPr>
      <w:r w:rsidRPr="00591F4B">
        <w:rPr>
          <w:rFonts w:ascii="Book Antiqua" w:hAnsi="Book Antiqua"/>
        </w:rPr>
        <w:t xml:space="preserve">Visi Pembangunan Kabupaten Banjarnegara Tahun 2005-2025 </w:t>
      </w:r>
      <w:r>
        <w:rPr>
          <w:rFonts w:ascii="Book Antiqua" w:hAnsi="Book Antiqua"/>
        </w:rPr>
        <w:t>adalah “Banjarnegara Maju Berbasis Pertanian” yang dapat</w:t>
      </w:r>
      <w:r w:rsidRPr="00591F4B">
        <w:rPr>
          <w:rFonts w:ascii="Book Antiqua" w:hAnsi="Book Antiqua"/>
        </w:rPr>
        <w:t xml:space="preserve">  diukur  untuk  mengetahui tingkat  kemandirian,  kemajuan,  kesejahteraan,  dan  kelestarian  yang  ingin dicapai</w:t>
      </w:r>
      <w:r>
        <w:rPr>
          <w:rFonts w:ascii="Book Antiqua" w:hAnsi="Book Antiqua"/>
        </w:rPr>
        <w:t xml:space="preserve">. </w:t>
      </w:r>
      <w:r w:rsidRPr="00591F4B">
        <w:rPr>
          <w:rFonts w:ascii="Book Antiqua" w:hAnsi="Book Antiqua"/>
        </w:rPr>
        <w:t>Dalam mewujudkan visi pembangunan daerah tersebut ditempuh melalui 6 (enam) misi pembangunan sebagai berikut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t xml:space="preserve">Mewujudkan masyarakat madani yang agamis, dengan menciptakan masyarakat Banjarnegara yang berkualitas, sehat, cerdas, produktif, kompetitif, kreatif, inovatif dan berakhlak mulia, serta menghargai dan menerapkan nilai – nilai luhur budaya masyarakat.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t xml:space="preserve">Mewujudkan perekonomian rakyat yang maju dengan mengembangkan dan memperkuat perekonomian lokal khususnya pertanian, yang berorientasi pada keunggulan komparatif, kompetitif dan kooperatif dengan berbasis pada potensi lokal sehingga tercipta pertumbuhan ekonomi yang stabil dan berkesinambungan dengan mekanisme pasar yang berlandaskan persaingan yang sehat. Penyediaan sarana dan prasarana ekonomi regional yang didukung oleh penyediaan infrastruktur yang memadai, tenaga kerja yang berkualitas dan regulasi yang mendukung penciptaan iklim investasi yang kondusif.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t xml:space="preserve">Mewujudkan pengelolaan sumber daya alam dan lingkungan hidup yang optimal dengan tetap menjaga kelestarian fungsinya dalam menopang kehidupan yang ditandai dengan meningkatnya pengelolaan sumber daya alam yang berorientasi pada pelestarian lingkungan hidup, meningkatnya kualitas dan pengelolaan kekayaan keragaman jenis dan kekayaan sumber daya alam untuk mewujudkan nilai tambah, daya saing, meningkatnya kesadaran sikap mental dan perilaku masyarakat dalam pengelolaan sumber daya alam dan lingkungan serta mengurangi resiko bencana alam.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t>Mewujudkan tatakelola pemerintahan yang baik dan bersih (</w:t>
      </w:r>
      <w:r w:rsidRPr="00E24FC8">
        <w:rPr>
          <w:rFonts w:ascii="Book Antiqua" w:hAnsi="Book Antiqua"/>
          <w:i/>
        </w:rPr>
        <w:t>good government and clean governance</w:t>
      </w:r>
      <w:r w:rsidRPr="00591F4B">
        <w:rPr>
          <w:rFonts w:ascii="Book Antiqua" w:hAnsi="Book Antiqua"/>
        </w:rPr>
        <w:t xml:space="preserve">) dalam kehidupan politik yang demokratis dan bertanggung jawab yang ditandai dengan semakin meningkatnya kinerja penyelenggaraan tata pemerintahan didukung dengan peningkatan profesionalisme aparatur daerah, peningkatan kualitas pelayanan publik, pengembangan sistem dan iklim demokrasi, peningkatan kemampuan dan kemandirian daerah dalam mendukung pembangunan dan peningkatan hubungan kerjasama yang saling menguntungkan dengan berbagai pihak.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lastRenderedPageBreak/>
        <w:t xml:space="preserve">Mewujudkan kuantitas dan kualitas sarana dan prasarana dasar yang ditandai dengan meningkatnya kualitas tata air (air bersih, irigasi, bendung) yang mendukung terciptanya ketahanan pangan, meningkatnya jaringan infrastruktur jalan, transportasi dan komunikasi sehingga dapat meningkatkan aksesbilitas dan mobilitas factor-faktor yang mendukung berkembangnya aktivitas produksi, wisata dan mampu membuka isolasi wilayah serta membentuk kawasan-kawasan pertumbuhan baru, terpenuhinya perumahan yang layak huni yang dilengkapi dengan fasilitas pendukungnya untuk mengatasi wilayah yang kumuh. </w:t>
      </w:r>
    </w:p>
    <w:p w:rsidR="008861F1" w:rsidRPr="00591F4B" w:rsidRDefault="008861F1" w:rsidP="00AC3847">
      <w:pPr>
        <w:pStyle w:val="ListParagraph"/>
        <w:numPr>
          <w:ilvl w:val="0"/>
          <w:numId w:val="33"/>
        </w:numPr>
        <w:spacing w:after="120"/>
        <w:jc w:val="both"/>
        <w:rPr>
          <w:rFonts w:ascii="Book Antiqua" w:hAnsi="Book Antiqua"/>
        </w:rPr>
      </w:pPr>
      <w:r w:rsidRPr="00591F4B">
        <w:rPr>
          <w:rFonts w:ascii="Book Antiqua" w:hAnsi="Book Antiqua"/>
        </w:rPr>
        <w:t xml:space="preserve">Mewujudkan kehidupan masyarakat yang sejahtera, aman dan damai yang ditandai dengan menurunnya kuantitas dan kualitas penyandang sosial, meningkatnya keamanan dan ketertiban masyarakat, terpenuhinya kesatuan dan persatuan serta kerukunan masyarakat, meningkatnya perlindungan dan pengayoman masyarakat terhadap segala tindak kejahatan, menurunnya kasus kekerasan, berkurangnya tingkat pengangguran dan jumlah penduduk miskin serta mantapnya situasi dan kondisi perikehidupan bermasyarakat yang didukung oleh kepastian hukum dan penegakan HAM.  </w:t>
      </w:r>
    </w:p>
    <w:p w:rsidR="008861F1" w:rsidRPr="00E24FC8" w:rsidRDefault="008861F1" w:rsidP="00263BA4">
      <w:pPr>
        <w:spacing w:before="120"/>
        <w:ind w:firstLine="720"/>
        <w:jc w:val="both"/>
        <w:rPr>
          <w:rFonts w:ascii="Book Antiqua" w:hAnsi="Book Antiqua"/>
        </w:rPr>
      </w:pPr>
      <w:r>
        <w:rPr>
          <w:rFonts w:ascii="Book Antiqua" w:hAnsi="Book Antiqua"/>
        </w:rPr>
        <w:t>Pembangunan ekonomi hijau dengan pendekatan pembangunan rencah emisi, masuk sebagai pencapaian misi ke 3 untuk m</w:t>
      </w:r>
      <w:r w:rsidRPr="00591F4B">
        <w:rPr>
          <w:rFonts w:ascii="Book Antiqua" w:hAnsi="Book Antiqua"/>
        </w:rPr>
        <w:t>ewujudkan pengelolaan sumber daya alam dan lingkungan hidup yang optimal dengan tetap menjaga kelestarian fungsinya dalam menopang kehidupan</w:t>
      </w:r>
      <w:r>
        <w:rPr>
          <w:rFonts w:ascii="Book Antiqua" w:hAnsi="Book Antiqua"/>
        </w:rPr>
        <w:t xml:space="preserve">. </w:t>
      </w:r>
    </w:p>
    <w:p w:rsidR="008861F1" w:rsidRPr="00641AB2" w:rsidRDefault="008861F1" w:rsidP="008861F1">
      <w:pPr>
        <w:spacing w:after="0" w:line="360" w:lineRule="auto"/>
        <w:ind w:firstLine="709"/>
        <w:jc w:val="both"/>
        <w:rPr>
          <w:rFonts w:ascii="Book Antiqua" w:hAnsi="Book Antiqua"/>
          <w:color w:val="FF0000"/>
          <w:lang w:val="fi-FI"/>
        </w:rPr>
      </w:pPr>
      <w:r w:rsidRPr="00641AB2">
        <w:rPr>
          <w:rFonts w:ascii="Book Antiqua" w:hAnsi="Book Antiqua"/>
          <w:color w:val="FF0000"/>
          <w:lang w:val="fi-FI"/>
        </w:rPr>
        <w:t>.</w:t>
      </w:r>
      <w:r>
        <w:rPr>
          <w:rFonts w:ascii="Book Antiqua" w:hAnsi="Book Antiqua"/>
          <w:i/>
          <w:noProof/>
          <w:color w:val="FF0000"/>
        </w:rPr>
        <mc:AlternateContent>
          <mc:Choice Requires="wps">
            <w:drawing>
              <wp:anchor distT="0" distB="0" distL="114300" distR="114300" simplePos="0" relativeHeight="251716096" behindDoc="0" locked="0" layoutInCell="1" allowOverlap="1">
                <wp:simplePos x="0" y="0"/>
                <wp:positionH relativeFrom="column">
                  <wp:posOffset>7770495</wp:posOffset>
                </wp:positionH>
                <wp:positionV relativeFrom="paragraph">
                  <wp:posOffset>4341495</wp:posOffset>
                </wp:positionV>
                <wp:extent cx="328295" cy="168910"/>
                <wp:effectExtent l="1905" t="0" r="3175" b="0"/>
                <wp:wrapNone/>
                <wp:docPr id="3076" name="Rectangle 3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13620A" w:rsidRDefault="00393FF0" w:rsidP="008861F1">
                            <w:pPr>
                              <w:spacing w:after="0" w:line="240" w:lineRule="auto"/>
                              <w:jc w:val="center"/>
                              <w:rPr>
                                <w:b/>
                                <w:sz w:val="20"/>
                                <w:szCs w:val="20"/>
                              </w:rPr>
                            </w:pPr>
                            <w:r w:rsidRPr="00010454">
                              <w:rPr>
                                <w:b/>
                                <w:sz w:val="20"/>
                                <w:szCs w:val="20"/>
                              </w:rPr>
                              <w:t>II-</w:t>
                            </w:r>
                            <w:r>
                              <w:rPr>
                                <w:b/>
                                <w:sz w:val="20"/>
                                <w:szCs w:val="20"/>
                              </w:rPr>
                              <w:t>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6" o:spid="_x0000_s1036" style="position:absolute;left:0;text-align:left;margin-left:611.85pt;margin-top:341.85pt;width:25.85pt;height:13.3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" stroked="f">
                <v:textbox inset="0,0,0,0">
                  <w:txbxContent>
                    <w:p w:rsidR="00393FF0" w:rsidRPr="0013620A" w:rsidRDefault="00393FF0" w:rsidP="008861F1">
                      <w:pPr>
                        <w:spacing w:after="0" w:line="240" w:lineRule="auto"/>
                        <w:jc w:val="center"/>
                        <w:rPr>
                          <w:b/>
                          <w:sz w:val="20"/>
                          <w:szCs w:val="20"/>
                        </w:rPr>
                      </w:pPr>
                      <w:r w:rsidRPr="00010454">
                        <w:rPr>
                          <w:b/>
                          <w:sz w:val="20"/>
                          <w:szCs w:val="20"/>
                        </w:rPr>
                        <w:t>II-</w:t>
                      </w:r>
                      <w:r>
                        <w:rPr>
                          <w:b/>
                          <w:sz w:val="20"/>
                          <w:szCs w:val="20"/>
                        </w:rPr>
                        <w:t>75</w:t>
                      </w:r>
                    </w:p>
                  </w:txbxContent>
                </v:textbox>
              </v:rect>
            </w:pict>
          </mc:Fallback>
        </mc:AlternateContent>
      </w:r>
      <w:r>
        <w:rPr>
          <w:rFonts w:ascii="Book Antiqua" w:hAnsi="Book Antiqua"/>
          <w:i/>
          <w:noProof/>
          <w:color w:val="FF0000"/>
        </w:rPr>
        <mc:AlternateContent>
          <mc:Choice Requires="wps">
            <w:drawing>
              <wp:anchor distT="0" distB="0" distL="114300" distR="114300" simplePos="0" relativeHeight="251715072" behindDoc="0" locked="0" layoutInCell="1" allowOverlap="1">
                <wp:simplePos x="0" y="0"/>
                <wp:positionH relativeFrom="column">
                  <wp:posOffset>7289800</wp:posOffset>
                </wp:positionH>
                <wp:positionV relativeFrom="paragraph">
                  <wp:posOffset>4341495</wp:posOffset>
                </wp:positionV>
                <wp:extent cx="328295" cy="168910"/>
                <wp:effectExtent l="0" t="0" r="0" b="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3FF0" w:rsidRPr="0013620A" w:rsidRDefault="00393FF0" w:rsidP="008861F1">
                            <w:pPr>
                              <w:spacing w:after="0" w:line="240" w:lineRule="auto"/>
                              <w:jc w:val="center"/>
                              <w:rPr>
                                <w:b/>
                                <w:sz w:val="20"/>
                                <w:szCs w:val="20"/>
                              </w:rPr>
                            </w:pPr>
                            <w:r>
                              <w:rPr>
                                <w:b/>
                                <w:sz w:val="20"/>
                                <w:szCs w:val="20"/>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37" style="position:absolute;left:0;text-align:left;margin-left:574pt;margin-top:341.85pt;width:25.85pt;height:13.3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" stroked="f">
                <v:textbox inset="0,0,0,0">
                  <w:txbxContent>
                    <w:p w:rsidR="00393FF0" w:rsidRPr="0013620A" w:rsidRDefault="00393FF0" w:rsidP="008861F1">
                      <w:pPr>
                        <w:spacing w:after="0" w:line="240" w:lineRule="auto"/>
                        <w:jc w:val="center"/>
                        <w:rPr>
                          <w:b/>
                          <w:sz w:val="20"/>
                          <w:szCs w:val="20"/>
                        </w:rPr>
                      </w:pPr>
                      <w:r>
                        <w:rPr>
                          <w:b/>
                          <w:sz w:val="20"/>
                          <w:szCs w:val="20"/>
                        </w:rPr>
                        <w:t>15</w:t>
                      </w:r>
                    </w:p>
                  </w:txbxContent>
                </v:textbox>
              </v:rect>
            </w:pict>
          </mc:Fallback>
        </mc:AlternateContent>
      </w:r>
    </w:p>
    <w:p w:rsidR="008861F1" w:rsidRDefault="008861F1" w:rsidP="00F076C4">
      <w:pPr>
        <w:pStyle w:val="A1BAB"/>
      </w:pPr>
    </w:p>
    <w:p w:rsidR="008861F1" w:rsidRDefault="008861F1" w:rsidP="00F076C4">
      <w:pPr>
        <w:pStyle w:val="A1BAB"/>
      </w:pPr>
    </w:p>
    <w:p w:rsidR="00263BA4" w:rsidRDefault="00263BA4" w:rsidP="00F076C4">
      <w:pPr>
        <w:pStyle w:val="A1BAB"/>
      </w:pPr>
    </w:p>
    <w:p w:rsidR="00263BA4" w:rsidRDefault="00263BA4" w:rsidP="00F076C4">
      <w:pPr>
        <w:pStyle w:val="A1BAB"/>
      </w:pPr>
    </w:p>
    <w:p w:rsidR="00263BA4" w:rsidRDefault="00263BA4" w:rsidP="00F076C4">
      <w:pPr>
        <w:pStyle w:val="A1BAB"/>
      </w:pPr>
    </w:p>
    <w:p w:rsidR="00263BA4" w:rsidRDefault="00263BA4" w:rsidP="00F076C4">
      <w:pPr>
        <w:pStyle w:val="A1BAB"/>
      </w:pPr>
    </w:p>
    <w:p w:rsidR="00263BA4" w:rsidRDefault="00263BA4" w:rsidP="00F076C4">
      <w:pPr>
        <w:pStyle w:val="A1BAB"/>
      </w:pPr>
    </w:p>
    <w:p w:rsidR="00102112" w:rsidRPr="00102112" w:rsidRDefault="000C39D3" w:rsidP="00102112">
      <w:pPr>
        <w:pStyle w:val="A1BAB"/>
      </w:pPr>
      <w:r w:rsidRPr="00102112">
        <w:lastRenderedPageBreak/>
        <w:tab/>
      </w:r>
      <w:bookmarkStart w:id="94" w:name="_Toc479258136"/>
      <w:r w:rsidR="00102112" w:rsidRPr="00102112">
        <w:t>BAB IV</w:t>
      </w:r>
      <w:r w:rsidR="00102112">
        <w:t xml:space="preserve">.  </w:t>
      </w:r>
      <w:r w:rsidR="00102112" w:rsidRPr="00102112">
        <w:t>KEBIJAKAN DAERAH  TERKAIT  AKSI MITIGASI PERUBAHAN IKLIM</w:t>
      </w:r>
      <w:bookmarkEnd w:id="94"/>
    </w:p>
    <w:p w:rsidR="00102112" w:rsidRPr="00465934" w:rsidRDefault="00102112" w:rsidP="00102112">
      <w:pPr>
        <w:spacing w:after="0"/>
        <w:jc w:val="both"/>
        <w:rPr>
          <w:rFonts w:ascii="Book Antiqua" w:hAnsi="Book Antiqua"/>
          <w:sz w:val="24"/>
          <w:szCs w:val="24"/>
        </w:rPr>
      </w:pPr>
    </w:p>
    <w:p w:rsidR="00102112" w:rsidRPr="0021702E" w:rsidRDefault="00102112" w:rsidP="00102112">
      <w:pPr>
        <w:widowControl w:val="0"/>
        <w:autoSpaceDE w:val="0"/>
        <w:autoSpaceDN w:val="0"/>
        <w:adjustRightInd w:val="0"/>
        <w:spacing w:after="0" w:line="360" w:lineRule="exact"/>
        <w:ind w:left="709"/>
        <w:jc w:val="both"/>
        <w:rPr>
          <w:rFonts w:ascii="Book Antiqua" w:hAnsi="Book Antiqua"/>
          <w:b/>
        </w:rPr>
      </w:pPr>
    </w:p>
    <w:p w:rsidR="00102112" w:rsidRPr="0021702E" w:rsidRDefault="00102112" w:rsidP="00102112">
      <w:pPr>
        <w:pStyle w:val="A2SubBAB"/>
      </w:pPr>
      <w:bookmarkStart w:id="95" w:name="_Toc479258137"/>
      <w:r w:rsidRPr="00102112">
        <w:rPr>
          <w:b w:val="0"/>
        </w:rPr>
        <w:t>4.</w:t>
      </w:r>
      <w:r>
        <w:t xml:space="preserve">1. </w:t>
      </w:r>
      <w:r w:rsidRPr="0021702E">
        <w:t>Rencana Aksi Daerah Gas Rumah Ka</w:t>
      </w:r>
      <w:r>
        <w:t>c</w:t>
      </w:r>
      <w:r w:rsidRPr="0021702E">
        <w:t>a (RAD-GRK) Jawa Tengah</w:t>
      </w:r>
      <w:bookmarkEnd w:id="95"/>
    </w:p>
    <w:p w:rsidR="00102112" w:rsidRPr="00416FC4" w:rsidRDefault="00102112" w:rsidP="00102112">
      <w:pPr>
        <w:spacing w:after="0" w:line="360" w:lineRule="auto"/>
        <w:ind w:firstLine="720"/>
        <w:jc w:val="both"/>
        <w:rPr>
          <w:rFonts w:ascii="Book Antiqua" w:hAnsi="Book Antiqua"/>
          <w:bCs/>
        </w:rPr>
      </w:pPr>
      <w:r w:rsidRPr="00416FC4">
        <w:rPr>
          <w:rFonts w:ascii="Book Antiqua" w:hAnsi="Book Antiqua"/>
          <w:bCs/>
        </w:rPr>
        <w:t xml:space="preserve">Pemerintah Provinsi Jawa Tengah </w:t>
      </w:r>
      <w:r>
        <w:rPr>
          <w:rFonts w:ascii="Book Antiqua" w:hAnsi="Book Antiqua"/>
          <w:bCs/>
        </w:rPr>
        <w:t>dalam m</w:t>
      </w:r>
      <w:r w:rsidRPr="00416FC4">
        <w:rPr>
          <w:rFonts w:ascii="Book Antiqua" w:hAnsi="Book Antiqua"/>
          <w:bCs/>
        </w:rPr>
        <w:t>enindaklanjuti Peraturan Presiden Nomor 61 Tahun</w:t>
      </w:r>
      <w:r>
        <w:rPr>
          <w:rFonts w:ascii="Book Antiqua" w:hAnsi="Book Antiqua"/>
          <w:bCs/>
        </w:rPr>
        <w:t xml:space="preserve"> </w:t>
      </w:r>
      <w:r w:rsidRPr="00416FC4">
        <w:rPr>
          <w:rFonts w:ascii="Book Antiqua" w:hAnsi="Book Antiqua"/>
          <w:bCs/>
        </w:rPr>
        <w:t xml:space="preserve">2011, </w:t>
      </w:r>
      <w:r>
        <w:rPr>
          <w:rFonts w:ascii="Book Antiqua" w:hAnsi="Book Antiqua"/>
          <w:bCs/>
        </w:rPr>
        <w:t>ber</w:t>
      </w:r>
      <w:r w:rsidRPr="00416FC4">
        <w:rPr>
          <w:rFonts w:ascii="Book Antiqua" w:hAnsi="Book Antiqua"/>
          <w:bCs/>
        </w:rPr>
        <w:t xml:space="preserve">komitmen </w:t>
      </w:r>
      <w:r>
        <w:rPr>
          <w:rFonts w:ascii="Book Antiqua" w:hAnsi="Book Antiqua"/>
          <w:bCs/>
        </w:rPr>
        <w:t>terhadap</w:t>
      </w:r>
      <w:r w:rsidRPr="00416FC4">
        <w:rPr>
          <w:rFonts w:ascii="Book Antiqua" w:hAnsi="Book Antiqua"/>
          <w:bCs/>
        </w:rPr>
        <w:t xml:space="preserve"> upaya menurunkan emisi GRK</w:t>
      </w:r>
      <w:r>
        <w:rPr>
          <w:rFonts w:ascii="Book Antiqua" w:hAnsi="Book Antiqua"/>
          <w:bCs/>
        </w:rPr>
        <w:t xml:space="preserve"> </w:t>
      </w:r>
      <w:r w:rsidRPr="00416FC4">
        <w:rPr>
          <w:rFonts w:ascii="Book Antiqua" w:hAnsi="Book Antiqua"/>
          <w:bCs/>
        </w:rPr>
        <w:t>dengan menerbitkan Keputusan Gubernur Jawa Tengah Nomor</w:t>
      </w:r>
      <w:r>
        <w:rPr>
          <w:rFonts w:ascii="Book Antiqua" w:hAnsi="Book Antiqua"/>
          <w:bCs/>
        </w:rPr>
        <w:t xml:space="preserve"> : </w:t>
      </w:r>
      <w:r w:rsidRPr="00416FC4">
        <w:rPr>
          <w:rFonts w:ascii="Book Antiqua" w:hAnsi="Book Antiqua"/>
          <w:bCs/>
        </w:rPr>
        <w:t>050/17 Tahun 2012</w:t>
      </w:r>
      <w:r>
        <w:rPr>
          <w:rFonts w:ascii="Book Antiqua" w:hAnsi="Book Antiqua"/>
          <w:bCs/>
        </w:rPr>
        <w:t>,</w:t>
      </w:r>
      <w:r w:rsidRPr="00416FC4">
        <w:rPr>
          <w:rFonts w:ascii="Book Antiqua" w:hAnsi="Book Antiqua"/>
          <w:bCs/>
        </w:rPr>
        <w:t xml:space="preserve"> tanggal 8 Maret 2012 tentang Pembentukan</w:t>
      </w:r>
      <w:r>
        <w:rPr>
          <w:rFonts w:ascii="Book Antiqua" w:hAnsi="Book Antiqua"/>
          <w:bCs/>
        </w:rPr>
        <w:t xml:space="preserve"> </w:t>
      </w:r>
      <w:r w:rsidRPr="00416FC4">
        <w:rPr>
          <w:rFonts w:ascii="Book Antiqua" w:hAnsi="Book Antiqua"/>
          <w:bCs/>
        </w:rPr>
        <w:t>Tim Koordinasi Penyusunan Rencana Aksi Daerah Penurunan</w:t>
      </w:r>
      <w:r>
        <w:rPr>
          <w:rFonts w:ascii="Book Antiqua" w:hAnsi="Book Antiqua"/>
          <w:bCs/>
        </w:rPr>
        <w:t xml:space="preserve"> </w:t>
      </w:r>
      <w:r w:rsidRPr="00416FC4">
        <w:rPr>
          <w:rFonts w:ascii="Book Antiqua" w:hAnsi="Book Antiqua"/>
          <w:bCs/>
        </w:rPr>
        <w:t>Emisi Gas Rumah Kaca Provinsi Jawa Tengah Tahun 2010-2020</w:t>
      </w:r>
      <w:r>
        <w:rPr>
          <w:rFonts w:ascii="Book Antiqua" w:hAnsi="Book Antiqua"/>
          <w:bCs/>
        </w:rPr>
        <w:t xml:space="preserve"> </w:t>
      </w:r>
      <w:r w:rsidRPr="00416FC4">
        <w:rPr>
          <w:rFonts w:ascii="Book Antiqua" w:hAnsi="Book Antiqua"/>
          <w:bCs/>
        </w:rPr>
        <w:t>dan Keputusan Sekretaris Daerah Provinsi Jawa Tengah selaku</w:t>
      </w:r>
      <w:r>
        <w:rPr>
          <w:rFonts w:ascii="Book Antiqua" w:hAnsi="Book Antiqua"/>
          <w:bCs/>
        </w:rPr>
        <w:t xml:space="preserve"> </w:t>
      </w:r>
      <w:r w:rsidRPr="00416FC4">
        <w:rPr>
          <w:rFonts w:ascii="Book Antiqua" w:hAnsi="Book Antiqua"/>
          <w:bCs/>
        </w:rPr>
        <w:t>Ketua Tim Koordinasi Penyusunan Rencana Aksi Daerah</w:t>
      </w:r>
      <w:r>
        <w:rPr>
          <w:rFonts w:ascii="Book Antiqua" w:hAnsi="Book Antiqua"/>
          <w:bCs/>
        </w:rPr>
        <w:t xml:space="preserve"> </w:t>
      </w:r>
      <w:r w:rsidRPr="00416FC4">
        <w:rPr>
          <w:rFonts w:ascii="Book Antiqua" w:hAnsi="Book Antiqua"/>
          <w:bCs/>
        </w:rPr>
        <w:t xml:space="preserve">Penurunan Emisi Gas Rumah Kaca Nomor </w:t>
      </w:r>
      <w:r>
        <w:rPr>
          <w:rFonts w:ascii="Book Antiqua" w:hAnsi="Book Antiqua"/>
          <w:bCs/>
        </w:rPr>
        <w:t xml:space="preserve">: </w:t>
      </w:r>
      <w:r w:rsidRPr="00416FC4">
        <w:rPr>
          <w:rFonts w:ascii="Book Antiqua" w:hAnsi="Book Antiqua"/>
          <w:bCs/>
        </w:rPr>
        <w:t>050/011601 tanggal</w:t>
      </w:r>
      <w:r>
        <w:rPr>
          <w:rFonts w:ascii="Book Antiqua" w:hAnsi="Book Antiqua"/>
          <w:bCs/>
        </w:rPr>
        <w:t xml:space="preserve"> </w:t>
      </w:r>
      <w:r w:rsidRPr="00416FC4">
        <w:rPr>
          <w:rFonts w:ascii="Book Antiqua" w:hAnsi="Book Antiqua"/>
          <w:bCs/>
        </w:rPr>
        <w:t>20 Maret 2012 tentang Pembentukan Kelompok Kerja</w:t>
      </w:r>
      <w:r>
        <w:rPr>
          <w:rFonts w:ascii="Book Antiqua" w:hAnsi="Book Antiqua"/>
          <w:bCs/>
        </w:rPr>
        <w:t xml:space="preserve"> </w:t>
      </w:r>
      <w:r w:rsidRPr="00416FC4">
        <w:rPr>
          <w:rFonts w:ascii="Book Antiqua" w:hAnsi="Book Antiqua"/>
          <w:bCs/>
        </w:rPr>
        <w:t>Penyusunan Rencana Aksi Daerah Penurunan Emisi Gas Rumah</w:t>
      </w:r>
      <w:r>
        <w:rPr>
          <w:rFonts w:ascii="Book Antiqua" w:hAnsi="Book Antiqua"/>
          <w:bCs/>
        </w:rPr>
        <w:t xml:space="preserve"> </w:t>
      </w:r>
      <w:r w:rsidRPr="00416FC4">
        <w:rPr>
          <w:rFonts w:ascii="Book Antiqua" w:hAnsi="Book Antiqua"/>
          <w:bCs/>
        </w:rPr>
        <w:t>Kaca.</w:t>
      </w:r>
    </w:p>
    <w:p w:rsidR="00102112" w:rsidRDefault="00102112" w:rsidP="00102112">
      <w:pPr>
        <w:spacing w:after="0" w:line="360" w:lineRule="auto"/>
        <w:ind w:firstLine="720"/>
        <w:jc w:val="both"/>
        <w:rPr>
          <w:rFonts w:ascii="Book Antiqua" w:hAnsi="Book Antiqua"/>
          <w:bCs/>
        </w:rPr>
      </w:pPr>
      <w:r w:rsidRPr="00416FC4">
        <w:rPr>
          <w:rFonts w:ascii="Book Antiqua" w:hAnsi="Book Antiqua"/>
          <w:bCs/>
        </w:rPr>
        <w:t>Penyusunan RAD GRK, dilakukan dengan</w:t>
      </w:r>
      <w:r>
        <w:rPr>
          <w:rFonts w:ascii="Book Antiqua" w:hAnsi="Book Antiqua"/>
          <w:bCs/>
        </w:rPr>
        <w:t xml:space="preserve"> </w:t>
      </w:r>
      <w:r w:rsidRPr="00416FC4">
        <w:rPr>
          <w:rFonts w:ascii="Book Antiqua" w:hAnsi="Book Antiqua"/>
          <w:bCs/>
        </w:rPr>
        <w:t>pelibatan unsur dari berbagai pemangku kepentingan dan</w:t>
      </w:r>
      <w:r>
        <w:rPr>
          <w:rFonts w:ascii="Book Antiqua" w:hAnsi="Book Antiqua"/>
          <w:bCs/>
        </w:rPr>
        <w:t xml:space="preserve"> </w:t>
      </w:r>
      <w:r w:rsidRPr="00416FC4">
        <w:rPr>
          <w:rFonts w:ascii="Book Antiqua" w:hAnsi="Book Antiqua"/>
          <w:bCs/>
        </w:rPr>
        <w:t>mempertimbangkan karakteristik, potensi emisi serta prioritas</w:t>
      </w:r>
      <w:r>
        <w:rPr>
          <w:rFonts w:ascii="Book Antiqua" w:hAnsi="Book Antiqua"/>
          <w:bCs/>
        </w:rPr>
        <w:t xml:space="preserve"> </w:t>
      </w:r>
      <w:r w:rsidRPr="00416FC4">
        <w:rPr>
          <w:rFonts w:ascii="Book Antiqua" w:hAnsi="Book Antiqua"/>
          <w:bCs/>
        </w:rPr>
        <w:t>rencana pembangunan daerah baik jangka panjang (RPJPD)</w:t>
      </w:r>
      <w:r>
        <w:rPr>
          <w:rFonts w:ascii="Book Antiqua" w:hAnsi="Book Antiqua"/>
          <w:bCs/>
        </w:rPr>
        <w:t xml:space="preserve"> </w:t>
      </w:r>
      <w:r w:rsidRPr="00416FC4">
        <w:rPr>
          <w:rFonts w:ascii="Book Antiqua" w:hAnsi="Book Antiqua"/>
          <w:bCs/>
        </w:rPr>
        <w:t>maupun jangka menengah (RPJMD), sehingga diharapkan akan</w:t>
      </w:r>
      <w:r>
        <w:rPr>
          <w:rFonts w:ascii="Book Antiqua" w:hAnsi="Book Antiqua"/>
          <w:bCs/>
        </w:rPr>
        <w:t xml:space="preserve"> </w:t>
      </w:r>
      <w:r w:rsidRPr="00416FC4">
        <w:rPr>
          <w:rFonts w:ascii="Book Antiqua" w:hAnsi="Book Antiqua"/>
          <w:bCs/>
        </w:rPr>
        <w:t>dapat diimplementasikan baik oleh Satuan Kerja Perangkat</w:t>
      </w:r>
      <w:r>
        <w:rPr>
          <w:rFonts w:ascii="Book Antiqua" w:hAnsi="Book Antiqua"/>
          <w:bCs/>
        </w:rPr>
        <w:t xml:space="preserve"> </w:t>
      </w:r>
      <w:r w:rsidRPr="00416FC4">
        <w:rPr>
          <w:rFonts w:ascii="Book Antiqua" w:hAnsi="Book Antiqua"/>
          <w:bCs/>
        </w:rPr>
        <w:t>Daerah Provinsi Jawa Tengah, Pemerintah Kabupaten/Kota,</w:t>
      </w:r>
      <w:r>
        <w:rPr>
          <w:rFonts w:ascii="Book Antiqua" w:hAnsi="Book Antiqua"/>
          <w:bCs/>
        </w:rPr>
        <w:t xml:space="preserve"> </w:t>
      </w:r>
      <w:r w:rsidRPr="00416FC4">
        <w:rPr>
          <w:rFonts w:ascii="Book Antiqua" w:hAnsi="Book Antiqua"/>
          <w:bCs/>
        </w:rPr>
        <w:t>Swasta, Perguruan Tinggi dan Masyarakat, yang pada akhirnya</w:t>
      </w:r>
      <w:r>
        <w:rPr>
          <w:rFonts w:ascii="Book Antiqua" w:hAnsi="Book Antiqua"/>
          <w:bCs/>
        </w:rPr>
        <w:t xml:space="preserve"> </w:t>
      </w:r>
      <w:r w:rsidRPr="00416FC4">
        <w:rPr>
          <w:rFonts w:ascii="Book Antiqua" w:hAnsi="Book Antiqua"/>
          <w:bCs/>
        </w:rPr>
        <w:t>meningkatkan kwalitas kehidupan, lingkungan hidup dan</w:t>
      </w:r>
      <w:r>
        <w:rPr>
          <w:rFonts w:ascii="Book Antiqua" w:hAnsi="Book Antiqua"/>
          <w:bCs/>
        </w:rPr>
        <w:t xml:space="preserve"> </w:t>
      </w:r>
      <w:r w:rsidRPr="00416FC4">
        <w:rPr>
          <w:rFonts w:ascii="Book Antiqua" w:hAnsi="Book Antiqua"/>
          <w:bCs/>
        </w:rPr>
        <w:t>meningkatkan kesejaht</w:t>
      </w:r>
      <w:r>
        <w:rPr>
          <w:rFonts w:ascii="Book Antiqua" w:hAnsi="Book Antiqua"/>
          <w:bCs/>
        </w:rPr>
        <w:t>e</w:t>
      </w:r>
      <w:r w:rsidRPr="00416FC4">
        <w:rPr>
          <w:rFonts w:ascii="Book Antiqua" w:hAnsi="Book Antiqua"/>
          <w:bCs/>
        </w:rPr>
        <w:t>r</w:t>
      </w:r>
      <w:r>
        <w:rPr>
          <w:rFonts w:ascii="Book Antiqua" w:hAnsi="Book Antiqua"/>
          <w:bCs/>
        </w:rPr>
        <w:t>a</w:t>
      </w:r>
      <w:r w:rsidRPr="00416FC4">
        <w:rPr>
          <w:rFonts w:ascii="Book Antiqua" w:hAnsi="Book Antiqua"/>
          <w:bCs/>
        </w:rPr>
        <w:t>an secara berkelanjutan.</w:t>
      </w:r>
    </w:p>
    <w:p w:rsidR="00102112" w:rsidRPr="002672E0" w:rsidRDefault="00102112" w:rsidP="00102112">
      <w:pPr>
        <w:spacing w:after="0" w:line="360" w:lineRule="auto"/>
        <w:ind w:firstLine="709"/>
        <w:jc w:val="both"/>
        <w:rPr>
          <w:rFonts w:ascii="Book Antiqua" w:hAnsi="Book Antiqua"/>
          <w:bCs/>
        </w:rPr>
      </w:pPr>
    </w:p>
    <w:p w:rsidR="00102112" w:rsidRPr="002672E0" w:rsidRDefault="00102112" w:rsidP="00AC3847">
      <w:pPr>
        <w:pStyle w:val="A3SubSubBAB"/>
        <w:numPr>
          <w:ilvl w:val="2"/>
          <w:numId w:val="18"/>
        </w:numPr>
      </w:pPr>
      <w:r w:rsidRPr="002672E0">
        <w:t>Tujuan dan Sasaran RAD GRK Provinsi Jawa Tengah</w:t>
      </w:r>
    </w:p>
    <w:p w:rsidR="00102112" w:rsidRDefault="00102112" w:rsidP="00102112">
      <w:pPr>
        <w:spacing w:after="0" w:line="360" w:lineRule="auto"/>
        <w:ind w:firstLine="720"/>
        <w:jc w:val="both"/>
        <w:rPr>
          <w:rFonts w:ascii="Book Antiqua" w:hAnsi="Book Antiqua"/>
          <w:bCs/>
        </w:rPr>
      </w:pPr>
      <w:r w:rsidRPr="002672E0">
        <w:rPr>
          <w:rFonts w:ascii="Book Antiqua" w:hAnsi="Book Antiqua"/>
          <w:bCs/>
        </w:rPr>
        <w:t xml:space="preserve">Tujuan Penyusunan RAD GRK Provinsi Jawa Tengah antara lain adalah merencanakan program/kegiatan upaya aksi inti untuk menurunkan emisi GRK pada bidang kehutanan, pertanian, industri, energi dan transportasi serta limbah skala Provinsi Jawa Tengah dalam kerangka pembangunan berkelanjutan serta peningkatan kapasitas kelembagaan dan sumber daya manusia serta masyarakat dalam upaya pengurangan emisi GRK. </w:t>
      </w:r>
    </w:p>
    <w:p w:rsidR="00102112" w:rsidRPr="002672E0" w:rsidRDefault="00102112" w:rsidP="00102112">
      <w:pPr>
        <w:spacing w:after="0" w:line="360" w:lineRule="auto"/>
        <w:ind w:firstLine="720"/>
        <w:jc w:val="both"/>
        <w:rPr>
          <w:rFonts w:ascii="Book Antiqua" w:hAnsi="Book Antiqua"/>
          <w:bCs/>
        </w:rPr>
      </w:pPr>
      <w:r w:rsidRPr="002672E0">
        <w:rPr>
          <w:rFonts w:ascii="Book Antiqua" w:hAnsi="Book Antiqua"/>
          <w:bCs/>
        </w:rPr>
        <w:t>Sedangkan sasarannya adalah pengembangan strategi dan rencana aksi penurunan</w:t>
      </w:r>
      <w:r>
        <w:rPr>
          <w:rFonts w:ascii="Book Antiqua" w:hAnsi="Book Antiqua"/>
          <w:bCs/>
        </w:rPr>
        <w:t xml:space="preserve"> </w:t>
      </w:r>
      <w:r w:rsidRPr="002672E0">
        <w:rPr>
          <w:rFonts w:ascii="Book Antiqua" w:hAnsi="Book Antiqua"/>
          <w:bCs/>
        </w:rPr>
        <w:t>emisi GRK dalam pembangunan daerah</w:t>
      </w:r>
      <w:r>
        <w:rPr>
          <w:rFonts w:ascii="Book Antiqua" w:hAnsi="Book Antiqua"/>
          <w:bCs/>
        </w:rPr>
        <w:t xml:space="preserve"> serta acuan investasi terkait penurunan emisi GRK.</w:t>
      </w:r>
    </w:p>
    <w:p w:rsidR="00102112" w:rsidRDefault="00102112" w:rsidP="00102112">
      <w:pPr>
        <w:widowControl w:val="0"/>
        <w:autoSpaceDE w:val="0"/>
        <w:autoSpaceDN w:val="0"/>
        <w:adjustRightInd w:val="0"/>
        <w:spacing w:after="0" w:line="324" w:lineRule="auto"/>
        <w:jc w:val="both"/>
        <w:rPr>
          <w:rFonts w:ascii="Book Antiqua" w:hAnsi="Book Antiqua"/>
        </w:rPr>
      </w:pPr>
    </w:p>
    <w:p w:rsidR="00102112" w:rsidRPr="00F61AE3" w:rsidRDefault="00102112" w:rsidP="00102112">
      <w:pPr>
        <w:pStyle w:val="A3SubSubBAB"/>
      </w:pPr>
      <w:r>
        <w:t>4.1.2.</w:t>
      </w:r>
      <w:r w:rsidRPr="00F61AE3">
        <w:t xml:space="preserve">Sumber </w:t>
      </w:r>
      <w:r>
        <w:t xml:space="preserve"> dan Permasalahan </w:t>
      </w:r>
      <w:r w:rsidRPr="00F61AE3">
        <w:t xml:space="preserve">Emisi </w:t>
      </w:r>
      <w:r>
        <w:t>GRK Jawa Tengah</w:t>
      </w:r>
    </w:p>
    <w:p w:rsidR="00102112" w:rsidRDefault="00102112" w:rsidP="00102112">
      <w:pPr>
        <w:spacing w:after="0" w:line="360" w:lineRule="auto"/>
        <w:ind w:firstLine="709"/>
        <w:jc w:val="both"/>
        <w:rPr>
          <w:rFonts w:ascii="Book Antiqua" w:hAnsi="Book Antiqua"/>
          <w:bCs/>
        </w:rPr>
      </w:pPr>
      <w:r>
        <w:rPr>
          <w:rFonts w:ascii="Book Antiqua" w:hAnsi="Book Antiqua"/>
          <w:bCs/>
        </w:rPr>
        <w:t>Berdasarkan hasil i</w:t>
      </w:r>
      <w:r w:rsidRPr="00F61AE3">
        <w:rPr>
          <w:rFonts w:ascii="Book Antiqua" w:hAnsi="Book Antiqua"/>
          <w:bCs/>
        </w:rPr>
        <w:t xml:space="preserve">nventarisasi </w:t>
      </w:r>
      <w:r>
        <w:rPr>
          <w:rFonts w:ascii="Book Antiqua" w:hAnsi="Book Antiqua"/>
          <w:bCs/>
        </w:rPr>
        <w:t>terhadap</w:t>
      </w:r>
      <w:r w:rsidRPr="00F61AE3">
        <w:rPr>
          <w:rFonts w:ascii="Book Antiqua" w:hAnsi="Book Antiqua"/>
          <w:bCs/>
        </w:rPr>
        <w:t xml:space="preserve"> permasalahan emisi GRK</w:t>
      </w:r>
      <w:r>
        <w:rPr>
          <w:rFonts w:ascii="Book Antiqua" w:hAnsi="Book Antiqua"/>
          <w:bCs/>
        </w:rPr>
        <w:t xml:space="preserve"> di Jawa Tengah, sumber e</w:t>
      </w:r>
      <w:r w:rsidRPr="00F61AE3">
        <w:rPr>
          <w:rFonts w:ascii="Book Antiqua" w:hAnsi="Book Antiqua"/>
          <w:bCs/>
        </w:rPr>
        <w:t xml:space="preserve">misi </w:t>
      </w:r>
      <w:r>
        <w:rPr>
          <w:rFonts w:ascii="Book Antiqua" w:hAnsi="Book Antiqua"/>
          <w:bCs/>
        </w:rPr>
        <w:t>meliputi 6 sektor, yaitu :</w:t>
      </w:r>
      <w:r w:rsidRPr="00F61AE3">
        <w:rPr>
          <w:rFonts w:ascii="Book Antiqua" w:hAnsi="Book Antiqua"/>
          <w:bCs/>
        </w:rPr>
        <w:t xml:space="preserve"> </w:t>
      </w:r>
    </w:p>
    <w:p w:rsidR="00102112" w:rsidRPr="00ED4080" w:rsidRDefault="00102112" w:rsidP="00AC3847">
      <w:pPr>
        <w:numPr>
          <w:ilvl w:val="0"/>
          <w:numId w:val="38"/>
        </w:numPr>
        <w:spacing w:after="0" w:line="360" w:lineRule="auto"/>
        <w:ind w:left="709" w:hanging="425"/>
        <w:jc w:val="both"/>
        <w:rPr>
          <w:rFonts w:ascii="Book Antiqua" w:hAnsi="Book Antiqua"/>
          <w:b/>
          <w:bCs/>
        </w:rPr>
      </w:pPr>
      <w:r w:rsidRPr="00ED4080">
        <w:rPr>
          <w:rFonts w:ascii="Book Antiqua" w:hAnsi="Book Antiqua"/>
          <w:b/>
          <w:bCs/>
        </w:rPr>
        <w:t>Sektor Pertanian;</w:t>
      </w:r>
    </w:p>
    <w:p w:rsidR="00102112" w:rsidRDefault="00102112" w:rsidP="00102112">
      <w:pPr>
        <w:spacing w:after="0" w:line="360" w:lineRule="auto"/>
        <w:ind w:left="709"/>
        <w:jc w:val="both"/>
        <w:rPr>
          <w:rFonts w:ascii="Book Antiqua" w:hAnsi="Book Antiqua"/>
          <w:bCs/>
        </w:rPr>
      </w:pPr>
      <w:r w:rsidRPr="005B3E3B">
        <w:rPr>
          <w:rFonts w:ascii="Book Antiqua" w:hAnsi="Book Antiqua"/>
          <w:bCs/>
        </w:rPr>
        <w:t>Sumber emisi dari pertanian di Jawa Tengah berasal dari</w:t>
      </w:r>
      <w:r>
        <w:rPr>
          <w:rFonts w:ascii="Book Antiqua" w:hAnsi="Book Antiqua"/>
          <w:bCs/>
        </w:rPr>
        <w:t xml:space="preserve"> </w:t>
      </w:r>
      <w:r w:rsidRPr="005B3E3B">
        <w:rPr>
          <w:rFonts w:ascii="Book Antiqua" w:hAnsi="Book Antiqua"/>
          <w:bCs/>
        </w:rPr>
        <w:t>pembakaran biomassa, pemakaian kapur, pemakaian pupuk</w:t>
      </w:r>
      <w:r>
        <w:rPr>
          <w:rFonts w:ascii="Book Antiqua" w:hAnsi="Book Antiqua"/>
          <w:bCs/>
        </w:rPr>
        <w:t xml:space="preserve"> </w:t>
      </w:r>
      <w:r w:rsidRPr="005B3E3B">
        <w:rPr>
          <w:rFonts w:ascii="Book Antiqua" w:hAnsi="Book Antiqua"/>
          <w:bCs/>
        </w:rPr>
        <w:t xml:space="preserve">urea, pengolahan lahan, dan budidaya padi. </w:t>
      </w:r>
    </w:p>
    <w:p w:rsidR="00102112" w:rsidRDefault="00102112" w:rsidP="00102112">
      <w:pPr>
        <w:spacing w:after="0" w:line="360" w:lineRule="auto"/>
        <w:ind w:left="709"/>
        <w:jc w:val="both"/>
        <w:rPr>
          <w:rFonts w:ascii="Book Antiqua" w:hAnsi="Book Antiqua"/>
          <w:bCs/>
        </w:rPr>
      </w:pPr>
      <w:r w:rsidRPr="00A679A6">
        <w:rPr>
          <w:rFonts w:ascii="Book Antiqua" w:hAnsi="Book Antiqua"/>
          <w:bCs/>
        </w:rPr>
        <w:t xml:space="preserve">Emisi dari kegiatan peternakan timbul dari kegiatan </w:t>
      </w:r>
      <w:r w:rsidRPr="00A679A6">
        <w:rPr>
          <w:rFonts w:ascii="Book Antiqua" w:hAnsi="Book Antiqua"/>
          <w:bCs/>
          <w:i/>
        </w:rPr>
        <w:t>enteric fermentation</w:t>
      </w:r>
      <w:r w:rsidRPr="00A679A6">
        <w:rPr>
          <w:rFonts w:ascii="Book Antiqua" w:hAnsi="Book Antiqua"/>
          <w:bCs/>
        </w:rPr>
        <w:t xml:space="preserve"> pada ternak ruminansia dan pengelolaan limbah ternak. </w:t>
      </w:r>
    </w:p>
    <w:p w:rsidR="00102112" w:rsidRPr="00064289" w:rsidRDefault="00102112" w:rsidP="00AC3847">
      <w:pPr>
        <w:numPr>
          <w:ilvl w:val="0"/>
          <w:numId w:val="38"/>
        </w:numPr>
        <w:spacing w:after="0" w:line="360" w:lineRule="auto"/>
        <w:ind w:left="709" w:hanging="425"/>
        <w:jc w:val="both"/>
        <w:rPr>
          <w:rFonts w:ascii="Book Antiqua" w:hAnsi="Book Antiqua"/>
          <w:b/>
          <w:bCs/>
        </w:rPr>
      </w:pPr>
      <w:r w:rsidRPr="00267E01">
        <w:rPr>
          <w:rFonts w:ascii="Book Antiqua" w:hAnsi="Book Antiqua"/>
          <w:b/>
          <w:bCs/>
        </w:rPr>
        <w:t>Sektor</w:t>
      </w:r>
      <w:r w:rsidRPr="00064289">
        <w:rPr>
          <w:rFonts w:ascii="Book Antiqua" w:hAnsi="Book Antiqua"/>
          <w:b/>
          <w:bCs/>
        </w:rPr>
        <w:t xml:space="preserve"> Kehutanan; </w:t>
      </w:r>
    </w:p>
    <w:p w:rsidR="00102112" w:rsidRPr="00F6587D" w:rsidRDefault="00102112" w:rsidP="00102112">
      <w:pPr>
        <w:spacing w:after="0" w:line="360" w:lineRule="auto"/>
        <w:ind w:left="709"/>
        <w:jc w:val="both"/>
        <w:rPr>
          <w:rFonts w:ascii="Book Antiqua" w:hAnsi="Book Antiqua"/>
          <w:bCs/>
        </w:rPr>
      </w:pPr>
      <w:r w:rsidRPr="006932B2">
        <w:rPr>
          <w:rFonts w:ascii="Book Antiqua" w:hAnsi="Book Antiqua"/>
          <w:bCs/>
        </w:rPr>
        <w:t>Hutan di Jawa Tengah, terdiri dari hutan Negara mencapai 19,88 % dari luas wilayah (SK Menhut No. 359/Menhut-II/2004) dan hutan rakyat mencapai 10,63% dari luas wilayah Jawa Tengah. Luas kawasan hutan negara di Jawa Tengah seluas 638.660.71 ha. Kawasan hutan daratan seluas 647.133 ha tersebut, terdiri dari kawasan Hutan Produksi 546.290 ha yang terbagi kawasan Hutan Produksi Tetap (HP) seluas 362.360 ha, kawasan Hutan Produksi Terbatas (HPT) seluas 183.9</w:t>
      </w:r>
      <w:r>
        <w:rPr>
          <w:rFonts w:ascii="Book Antiqua" w:hAnsi="Book Antiqua"/>
          <w:bCs/>
        </w:rPr>
        <w:t>30 ha, dan Hutan Lindung 84.430</w:t>
      </w:r>
      <w:r w:rsidRPr="006932B2">
        <w:rPr>
          <w:rFonts w:ascii="Book Antiqua" w:hAnsi="Book Antiqua"/>
          <w:bCs/>
        </w:rPr>
        <w:t>ha.</w:t>
      </w:r>
      <w:r>
        <w:rPr>
          <w:rFonts w:ascii="Book Antiqua" w:hAnsi="Book Antiqua"/>
          <w:bCs/>
        </w:rPr>
        <w:t xml:space="preserve"> Perhitungan emisi GRK pada sector ini meliputi seluruh wilayah hutan baik di dalam kawasan maupun di luar kawasan hutan.</w:t>
      </w:r>
    </w:p>
    <w:p w:rsidR="00102112" w:rsidRPr="00064289" w:rsidRDefault="00102112" w:rsidP="00AC3847">
      <w:pPr>
        <w:numPr>
          <w:ilvl w:val="0"/>
          <w:numId w:val="38"/>
        </w:numPr>
        <w:spacing w:after="0" w:line="360" w:lineRule="auto"/>
        <w:ind w:left="709" w:hanging="425"/>
        <w:jc w:val="both"/>
        <w:rPr>
          <w:rFonts w:ascii="Book Antiqua" w:hAnsi="Book Antiqua"/>
          <w:b/>
          <w:bCs/>
        </w:rPr>
      </w:pPr>
      <w:r w:rsidRPr="00267E01">
        <w:rPr>
          <w:rFonts w:ascii="Book Antiqua" w:hAnsi="Book Antiqua"/>
          <w:b/>
          <w:bCs/>
        </w:rPr>
        <w:t>Sektor</w:t>
      </w:r>
      <w:r w:rsidRPr="00064289">
        <w:rPr>
          <w:rFonts w:ascii="Book Antiqua" w:hAnsi="Book Antiqua"/>
          <w:b/>
          <w:bCs/>
        </w:rPr>
        <w:t xml:space="preserve"> energi;</w:t>
      </w:r>
    </w:p>
    <w:p w:rsidR="00102112" w:rsidRDefault="00102112" w:rsidP="00102112">
      <w:pPr>
        <w:spacing w:after="0" w:line="360" w:lineRule="auto"/>
        <w:ind w:left="709"/>
        <w:jc w:val="both"/>
        <w:rPr>
          <w:rFonts w:ascii="Book Antiqua" w:hAnsi="Book Antiqua"/>
          <w:bCs/>
        </w:rPr>
      </w:pPr>
      <w:r w:rsidRPr="0076113C">
        <w:rPr>
          <w:rFonts w:ascii="Book Antiqua" w:hAnsi="Book Antiqua"/>
          <w:bCs/>
        </w:rPr>
        <w:t xml:space="preserve">Pemanfaatan energi untuk pembangkit tenaga listrik, industri dan transportasi, merupakan salah satu penyumbang emisi GRK yang cukup besar di Provinsi Jawa Tengah dengan konsumsi cenderung meningkat dari tahun ke tahun. </w:t>
      </w:r>
    </w:p>
    <w:p w:rsidR="00102112" w:rsidRPr="00064289" w:rsidRDefault="00102112" w:rsidP="00AC3847">
      <w:pPr>
        <w:numPr>
          <w:ilvl w:val="0"/>
          <w:numId w:val="38"/>
        </w:numPr>
        <w:spacing w:after="0" w:line="360" w:lineRule="auto"/>
        <w:ind w:left="709" w:hanging="425"/>
        <w:jc w:val="both"/>
        <w:rPr>
          <w:rFonts w:ascii="Book Antiqua" w:hAnsi="Book Antiqua"/>
          <w:b/>
          <w:bCs/>
        </w:rPr>
      </w:pPr>
      <w:r w:rsidRPr="00267E01">
        <w:rPr>
          <w:rFonts w:ascii="Book Antiqua" w:hAnsi="Book Antiqua"/>
          <w:b/>
          <w:bCs/>
        </w:rPr>
        <w:t>Sektor</w:t>
      </w:r>
      <w:r w:rsidRPr="00064289">
        <w:rPr>
          <w:rFonts w:ascii="Book Antiqua" w:hAnsi="Book Antiqua"/>
          <w:b/>
          <w:bCs/>
        </w:rPr>
        <w:t xml:space="preserve"> Transportasi;</w:t>
      </w:r>
    </w:p>
    <w:p w:rsidR="00102112" w:rsidRPr="00077DAA" w:rsidRDefault="00102112" w:rsidP="00102112">
      <w:pPr>
        <w:spacing w:after="0" w:line="360" w:lineRule="auto"/>
        <w:ind w:left="709"/>
        <w:jc w:val="both"/>
        <w:rPr>
          <w:rFonts w:ascii="Book Antiqua" w:hAnsi="Book Antiqua"/>
          <w:bCs/>
        </w:rPr>
      </w:pPr>
      <w:r w:rsidRPr="00282FAB">
        <w:rPr>
          <w:rFonts w:ascii="Book Antiqua" w:hAnsi="Book Antiqua"/>
          <w:bCs/>
        </w:rPr>
        <w:t>Kebutuhan energi untuk mendukung seluruh kategori</w:t>
      </w:r>
      <w:r>
        <w:rPr>
          <w:rFonts w:ascii="Book Antiqua" w:hAnsi="Book Antiqua"/>
          <w:bCs/>
        </w:rPr>
        <w:t xml:space="preserve"> </w:t>
      </w:r>
      <w:r w:rsidRPr="00282FAB">
        <w:rPr>
          <w:rFonts w:ascii="Book Antiqua" w:hAnsi="Book Antiqua"/>
          <w:bCs/>
        </w:rPr>
        <w:t>kegiatan sektor transportasi berupa bensin, pertamax, pertamax</w:t>
      </w:r>
      <w:r>
        <w:rPr>
          <w:rFonts w:ascii="Book Antiqua" w:hAnsi="Book Antiqua"/>
          <w:bCs/>
        </w:rPr>
        <w:t xml:space="preserve"> </w:t>
      </w:r>
      <w:r w:rsidRPr="00282FAB">
        <w:rPr>
          <w:rFonts w:ascii="Book Antiqua" w:hAnsi="Book Antiqua"/>
          <w:bCs/>
        </w:rPr>
        <w:t>plus, solar, dan avtur. Perhitungan emisi GRK dari penggunaan</w:t>
      </w:r>
      <w:r>
        <w:rPr>
          <w:rFonts w:ascii="Book Antiqua" w:hAnsi="Book Antiqua"/>
          <w:bCs/>
        </w:rPr>
        <w:t xml:space="preserve"> </w:t>
      </w:r>
      <w:r w:rsidRPr="00282FAB">
        <w:rPr>
          <w:rFonts w:ascii="Book Antiqua" w:hAnsi="Book Antiqua"/>
          <w:bCs/>
        </w:rPr>
        <w:t xml:space="preserve">bahan bakar ini dihitung </w:t>
      </w:r>
      <w:r>
        <w:rPr>
          <w:rFonts w:ascii="Book Antiqua" w:hAnsi="Book Antiqua"/>
          <w:bCs/>
        </w:rPr>
        <w:t xml:space="preserve"> </w:t>
      </w:r>
      <w:r w:rsidRPr="00267E01">
        <w:rPr>
          <w:rFonts w:ascii="Book Antiqua" w:hAnsi="Book Antiqua"/>
          <w:bCs/>
        </w:rPr>
        <w:t>dengan</w:t>
      </w:r>
      <w:r>
        <w:rPr>
          <w:rFonts w:ascii="Book Antiqua" w:hAnsi="Book Antiqua"/>
          <w:bCs/>
        </w:rPr>
        <w:t xml:space="preserve"> j</w:t>
      </w:r>
      <w:r w:rsidRPr="00282FAB">
        <w:rPr>
          <w:rFonts w:ascii="Book Antiqua" w:hAnsi="Book Antiqua"/>
          <w:bCs/>
        </w:rPr>
        <w:t>umlah pemakaian</w:t>
      </w:r>
      <w:r>
        <w:rPr>
          <w:rFonts w:ascii="Book Antiqua" w:hAnsi="Book Antiqua"/>
          <w:bCs/>
        </w:rPr>
        <w:t xml:space="preserve"> </w:t>
      </w:r>
      <w:r w:rsidRPr="00282FAB">
        <w:rPr>
          <w:rFonts w:ascii="Book Antiqua" w:hAnsi="Book Antiqua"/>
          <w:bCs/>
        </w:rPr>
        <w:t>masing-masing jenis BBM dikalikan dengan faktor emisi nasional</w:t>
      </w:r>
      <w:r>
        <w:rPr>
          <w:rFonts w:ascii="Book Antiqua" w:hAnsi="Book Antiqua"/>
          <w:bCs/>
        </w:rPr>
        <w:t xml:space="preserve"> </w:t>
      </w:r>
      <w:r w:rsidRPr="00282FAB">
        <w:rPr>
          <w:rFonts w:ascii="Book Antiqua" w:hAnsi="Book Antiqua"/>
          <w:bCs/>
        </w:rPr>
        <w:t xml:space="preserve">tiap-tiap jenis BBM. </w:t>
      </w:r>
    </w:p>
    <w:p w:rsidR="00102112" w:rsidRPr="00064289" w:rsidRDefault="00102112" w:rsidP="00AC3847">
      <w:pPr>
        <w:numPr>
          <w:ilvl w:val="0"/>
          <w:numId w:val="38"/>
        </w:numPr>
        <w:spacing w:after="0" w:line="360" w:lineRule="auto"/>
        <w:ind w:left="709" w:hanging="425"/>
        <w:jc w:val="both"/>
        <w:rPr>
          <w:rFonts w:ascii="Book Antiqua" w:hAnsi="Book Antiqua"/>
          <w:b/>
          <w:bCs/>
        </w:rPr>
      </w:pPr>
      <w:r w:rsidRPr="00267E01">
        <w:rPr>
          <w:rFonts w:ascii="Book Antiqua" w:hAnsi="Book Antiqua"/>
          <w:b/>
          <w:bCs/>
        </w:rPr>
        <w:t>Sektor</w:t>
      </w:r>
      <w:r w:rsidRPr="00064289">
        <w:rPr>
          <w:rFonts w:ascii="Book Antiqua" w:hAnsi="Book Antiqua"/>
          <w:b/>
          <w:bCs/>
        </w:rPr>
        <w:t xml:space="preserve"> Industri;</w:t>
      </w:r>
    </w:p>
    <w:p w:rsidR="00102112" w:rsidRPr="0036531D" w:rsidRDefault="00102112" w:rsidP="00102112">
      <w:pPr>
        <w:spacing w:after="0" w:line="360" w:lineRule="auto"/>
        <w:ind w:left="709"/>
        <w:jc w:val="both"/>
        <w:rPr>
          <w:rFonts w:ascii="Book Antiqua" w:hAnsi="Book Antiqua"/>
          <w:bCs/>
        </w:rPr>
      </w:pPr>
      <w:r w:rsidRPr="0036531D">
        <w:rPr>
          <w:rFonts w:ascii="Book Antiqua" w:hAnsi="Book Antiqua"/>
          <w:bCs/>
        </w:rPr>
        <w:t>Industri merupakan sektor penyumbang emisi GRK yang</w:t>
      </w:r>
      <w:r>
        <w:rPr>
          <w:rFonts w:ascii="Book Antiqua" w:hAnsi="Book Antiqua"/>
          <w:bCs/>
        </w:rPr>
        <w:t xml:space="preserve"> </w:t>
      </w:r>
      <w:r w:rsidRPr="0036531D">
        <w:rPr>
          <w:rFonts w:ascii="Book Antiqua" w:hAnsi="Book Antiqua"/>
          <w:bCs/>
        </w:rPr>
        <w:t>berasal dari 3 sumber yaitu dari penggunaan energi, proses</w:t>
      </w:r>
      <w:r>
        <w:rPr>
          <w:rFonts w:ascii="Book Antiqua" w:hAnsi="Book Antiqua"/>
          <w:bCs/>
        </w:rPr>
        <w:t xml:space="preserve"> </w:t>
      </w:r>
      <w:r w:rsidRPr="0036531D">
        <w:rPr>
          <w:rFonts w:ascii="Book Antiqua" w:hAnsi="Book Antiqua"/>
          <w:bCs/>
        </w:rPr>
        <w:t>produksi dan limbah. Sektor industri</w:t>
      </w:r>
      <w:r>
        <w:rPr>
          <w:rFonts w:ascii="Book Antiqua" w:hAnsi="Book Antiqua"/>
          <w:bCs/>
        </w:rPr>
        <w:t xml:space="preserve"> </w:t>
      </w:r>
      <w:r w:rsidRPr="0036531D">
        <w:rPr>
          <w:rFonts w:ascii="Book Antiqua" w:hAnsi="Book Antiqua"/>
          <w:bCs/>
        </w:rPr>
        <w:t>yang tumbuh dan berkembang di Jawa Tengah dibagi menjadi</w:t>
      </w:r>
      <w:r>
        <w:rPr>
          <w:rFonts w:ascii="Book Antiqua" w:hAnsi="Book Antiqua"/>
          <w:bCs/>
        </w:rPr>
        <w:t xml:space="preserve"> </w:t>
      </w:r>
      <w:r w:rsidRPr="0036531D">
        <w:rPr>
          <w:rFonts w:ascii="Book Antiqua" w:hAnsi="Book Antiqua"/>
          <w:bCs/>
        </w:rPr>
        <w:t>empat kategori, yaitu : industri besar, industri sedang, industri</w:t>
      </w:r>
      <w:r>
        <w:rPr>
          <w:rFonts w:ascii="Book Antiqua" w:hAnsi="Book Antiqua"/>
          <w:bCs/>
        </w:rPr>
        <w:t xml:space="preserve"> </w:t>
      </w:r>
      <w:r w:rsidRPr="0036531D">
        <w:rPr>
          <w:rFonts w:ascii="Book Antiqua" w:hAnsi="Book Antiqua"/>
          <w:bCs/>
        </w:rPr>
        <w:t xml:space="preserve">kecil, industri rumah tangga. </w:t>
      </w:r>
    </w:p>
    <w:p w:rsidR="00102112" w:rsidRPr="0036531D" w:rsidRDefault="00102112" w:rsidP="00102112">
      <w:pPr>
        <w:spacing w:after="0" w:line="360" w:lineRule="auto"/>
        <w:ind w:left="709"/>
        <w:jc w:val="both"/>
        <w:rPr>
          <w:rFonts w:ascii="Book Antiqua" w:hAnsi="Book Antiqua"/>
          <w:bCs/>
        </w:rPr>
      </w:pPr>
      <w:r w:rsidRPr="0036531D">
        <w:rPr>
          <w:rFonts w:ascii="Book Antiqua" w:hAnsi="Book Antiqua"/>
          <w:bCs/>
        </w:rPr>
        <w:lastRenderedPageBreak/>
        <w:t>Emisi GRK sektor industri hanya diperhitungkan dari</w:t>
      </w:r>
      <w:r>
        <w:rPr>
          <w:rFonts w:ascii="Book Antiqua" w:hAnsi="Book Antiqua"/>
          <w:bCs/>
        </w:rPr>
        <w:t xml:space="preserve"> </w:t>
      </w:r>
      <w:r w:rsidRPr="0036531D">
        <w:rPr>
          <w:rFonts w:ascii="Book Antiqua" w:hAnsi="Book Antiqua"/>
          <w:bCs/>
        </w:rPr>
        <w:t>proses dan produk industri (</w:t>
      </w:r>
      <w:r w:rsidRPr="0036531D">
        <w:rPr>
          <w:rFonts w:ascii="Book Antiqua" w:hAnsi="Book Antiqua"/>
          <w:bCs/>
          <w:i/>
        </w:rPr>
        <w:t>Industrial Process and Product Uses</w:t>
      </w:r>
      <w:r w:rsidRPr="0036531D">
        <w:rPr>
          <w:rFonts w:ascii="Book Antiqua" w:hAnsi="Book Antiqua"/>
          <w:bCs/>
        </w:rPr>
        <w:t>). Energi yang digunakan di industri diperhitungkan di</w:t>
      </w:r>
      <w:r>
        <w:rPr>
          <w:rFonts w:ascii="Book Antiqua" w:hAnsi="Book Antiqua"/>
          <w:bCs/>
        </w:rPr>
        <w:t xml:space="preserve"> </w:t>
      </w:r>
      <w:r w:rsidRPr="0036531D">
        <w:rPr>
          <w:rFonts w:ascii="Book Antiqua" w:hAnsi="Book Antiqua"/>
          <w:bCs/>
        </w:rPr>
        <w:t>sektor energi sementara pengelolaan limbah industri</w:t>
      </w:r>
      <w:r>
        <w:rPr>
          <w:rFonts w:ascii="Book Antiqua" w:hAnsi="Book Antiqua"/>
          <w:bCs/>
        </w:rPr>
        <w:t xml:space="preserve"> </w:t>
      </w:r>
      <w:r w:rsidRPr="0036531D">
        <w:rPr>
          <w:rFonts w:ascii="Book Antiqua" w:hAnsi="Book Antiqua"/>
          <w:bCs/>
        </w:rPr>
        <w:t xml:space="preserve">diperhitungkan di sektor pengelolaan limbah. </w:t>
      </w:r>
      <w:r>
        <w:rPr>
          <w:rFonts w:ascii="Book Antiqua" w:hAnsi="Book Antiqua"/>
          <w:bCs/>
        </w:rPr>
        <w:t xml:space="preserve"> </w:t>
      </w:r>
    </w:p>
    <w:p w:rsidR="00102112" w:rsidRPr="00064289" w:rsidRDefault="00102112" w:rsidP="00AC3847">
      <w:pPr>
        <w:numPr>
          <w:ilvl w:val="0"/>
          <w:numId w:val="38"/>
        </w:numPr>
        <w:spacing w:after="0" w:line="360" w:lineRule="auto"/>
        <w:ind w:left="709" w:hanging="425"/>
        <w:jc w:val="both"/>
        <w:rPr>
          <w:rFonts w:ascii="Book Antiqua" w:hAnsi="Book Antiqua"/>
          <w:b/>
          <w:bCs/>
        </w:rPr>
      </w:pPr>
      <w:r w:rsidRPr="00267E01">
        <w:rPr>
          <w:rFonts w:ascii="Book Antiqua" w:hAnsi="Book Antiqua"/>
          <w:b/>
          <w:bCs/>
        </w:rPr>
        <w:t>Sektor</w:t>
      </w:r>
      <w:r w:rsidRPr="00064289">
        <w:rPr>
          <w:rFonts w:ascii="Book Antiqua" w:hAnsi="Book Antiqua"/>
          <w:b/>
          <w:bCs/>
        </w:rPr>
        <w:t xml:space="preserve"> Pengelolaan Limbah. </w:t>
      </w:r>
    </w:p>
    <w:p w:rsidR="00102112" w:rsidRDefault="00102112" w:rsidP="00102112">
      <w:pPr>
        <w:spacing w:after="0" w:line="360" w:lineRule="auto"/>
        <w:ind w:left="709"/>
        <w:jc w:val="both"/>
        <w:rPr>
          <w:rFonts w:ascii="Book Antiqua" w:hAnsi="Book Antiqua"/>
          <w:bCs/>
        </w:rPr>
      </w:pPr>
      <w:r w:rsidRPr="00B909F7">
        <w:rPr>
          <w:rFonts w:ascii="Book Antiqua" w:hAnsi="Book Antiqua"/>
          <w:bCs/>
        </w:rPr>
        <w:t>Emisi GRK dari sektor persampahan pada umumnya</w:t>
      </w:r>
      <w:r>
        <w:rPr>
          <w:rFonts w:ascii="Book Antiqua" w:hAnsi="Book Antiqua"/>
          <w:bCs/>
        </w:rPr>
        <w:t xml:space="preserve"> </w:t>
      </w:r>
      <w:r w:rsidRPr="00B909F7">
        <w:rPr>
          <w:rFonts w:ascii="Book Antiqua" w:hAnsi="Book Antiqua"/>
          <w:bCs/>
        </w:rPr>
        <w:t>berupa metana (CH4) yang dihasilkan dari TPA dan CO2 yang</w:t>
      </w:r>
      <w:r>
        <w:rPr>
          <w:rFonts w:ascii="Book Antiqua" w:hAnsi="Book Antiqua"/>
          <w:bCs/>
        </w:rPr>
        <w:t xml:space="preserve"> </w:t>
      </w:r>
      <w:r w:rsidRPr="00B909F7">
        <w:rPr>
          <w:rFonts w:ascii="Book Antiqua" w:hAnsi="Book Antiqua"/>
          <w:bCs/>
        </w:rPr>
        <w:t>dihasilkan dari kegiatan pembakaran terbuka. Emisi dari</w:t>
      </w:r>
      <w:r>
        <w:rPr>
          <w:rFonts w:ascii="Book Antiqua" w:hAnsi="Book Antiqua"/>
          <w:bCs/>
        </w:rPr>
        <w:t xml:space="preserve"> </w:t>
      </w:r>
      <w:r w:rsidRPr="00B909F7">
        <w:rPr>
          <w:rFonts w:ascii="Book Antiqua" w:hAnsi="Book Antiqua"/>
          <w:bCs/>
        </w:rPr>
        <w:t>pembakaran terbuka lebih sulit untuk dikontrol dibandingkan</w:t>
      </w:r>
      <w:r>
        <w:rPr>
          <w:rFonts w:ascii="Book Antiqua" w:hAnsi="Book Antiqua"/>
          <w:bCs/>
        </w:rPr>
        <w:t xml:space="preserve"> </w:t>
      </w:r>
      <w:r w:rsidRPr="00B909F7">
        <w:rPr>
          <w:rFonts w:ascii="Book Antiqua" w:hAnsi="Book Antiqua"/>
          <w:bCs/>
        </w:rPr>
        <w:t xml:space="preserve">emisi dari TPA. </w:t>
      </w:r>
    </w:p>
    <w:p w:rsidR="00102112" w:rsidRPr="00602AB2" w:rsidRDefault="00102112" w:rsidP="00102112">
      <w:pPr>
        <w:spacing w:after="0" w:line="360" w:lineRule="auto"/>
        <w:ind w:left="1440"/>
        <w:jc w:val="both"/>
        <w:rPr>
          <w:rFonts w:ascii="Book Antiqua" w:hAnsi="Book Antiqua"/>
          <w:bCs/>
        </w:rPr>
      </w:pPr>
    </w:p>
    <w:p w:rsidR="00102112" w:rsidRDefault="00102112" w:rsidP="00AC3847">
      <w:pPr>
        <w:pStyle w:val="A3SubSubBAB"/>
        <w:numPr>
          <w:ilvl w:val="2"/>
          <w:numId w:val="46"/>
        </w:numPr>
      </w:pPr>
      <w:r w:rsidRPr="00A9189A">
        <w:rPr>
          <w:i/>
        </w:rPr>
        <w:t>Baseline</w:t>
      </w:r>
      <w:r>
        <w:t xml:space="preserve"> Emisi GRK Provinsi Jawa Tengah</w:t>
      </w:r>
    </w:p>
    <w:p w:rsidR="00102112" w:rsidRDefault="00102112" w:rsidP="00102112">
      <w:pPr>
        <w:spacing w:after="0" w:line="360" w:lineRule="auto"/>
        <w:ind w:firstLine="720"/>
        <w:jc w:val="both"/>
        <w:rPr>
          <w:rFonts w:ascii="Book Antiqua" w:hAnsi="Book Antiqua"/>
          <w:bCs/>
        </w:rPr>
      </w:pPr>
      <w:r w:rsidRPr="005940F6">
        <w:rPr>
          <w:rFonts w:ascii="Book Antiqua" w:hAnsi="Book Antiqua"/>
          <w:bCs/>
        </w:rPr>
        <w:t xml:space="preserve">Penghitungan </w:t>
      </w:r>
      <w:r w:rsidRPr="00A9189A">
        <w:rPr>
          <w:rFonts w:ascii="Book Antiqua" w:hAnsi="Book Antiqua"/>
          <w:bCs/>
          <w:i/>
        </w:rPr>
        <w:t>baseline</w:t>
      </w:r>
      <w:r w:rsidRPr="005940F6">
        <w:rPr>
          <w:rFonts w:ascii="Book Antiqua" w:hAnsi="Book Antiqua"/>
          <w:bCs/>
        </w:rPr>
        <w:t xml:space="preserve"> emisi bertujuan untuk menghitung</w:t>
      </w:r>
      <w:r>
        <w:rPr>
          <w:rFonts w:ascii="Book Antiqua" w:hAnsi="Book Antiqua"/>
          <w:bCs/>
        </w:rPr>
        <w:t xml:space="preserve"> </w:t>
      </w:r>
      <w:r w:rsidRPr="005940F6">
        <w:rPr>
          <w:rFonts w:ascii="Book Antiqua" w:hAnsi="Book Antiqua"/>
          <w:bCs/>
        </w:rPr>
        <w:t>tingkat emisi GRK dan proyeksinya di masa depan sebelum</w:t>
      </w:r>
      <w:r>
        <w:rPr>
          <w:rFonts w:ascii="Book Antiqua" w:hAnsi="Book Antiqua"/>
          <w:bCs/>
        </w:rPr>
        <w:t xml:space="preserve"> </w:t>
      </w:r>
      <w:r w:rsidRPr="005940F6">
        <w:rPr>
          <w:rFonts w:ascii="Book Antiqua" w:hAnsi="Book Antiqua"/>
          <w:bCs/>
        </w:rPr>
        <w:t>adanya kegiatan penurunan emisi. Penyusunan baseline emisi</w:t>
      </w:r>
      <w:r>
        <w:rPr>
          <w:rFonts w:ascii="Book Antiqua" w:hAnsi="Book Antiqua"/>
          <w:bCs/>
        </w:rPr>
        <w:t xml:space="preserve"> </w:t>
      </w:r>
      <w:r w:rsidRPr="005940F6">
        <w:rPr>
          <w:rFonts w:ascii="Book Antiqua" w:hAnsi="Book Antiqua"/>
          <w:bCs/>
        </w:rPr>
        <w:t>berdasarkan kepada beberapa pendekatan yakni pendekatan</w:t>
      </w:r>
      <w:r>
        <w:rPr>
          <w:rFonts w:ascii="Book Antiqua" w:hAnsi="Book Antiqua"/>
          <w:bCs/>
        </w:rPr>
        <w:t xml:space="preserve"> </w:t>
      </w:r>
      <w:r w:rsidRPr="005940F6">
        <w:rPr>
          <w:rFonts w:ascii="Book Antiqua" w:hAnsi="Book Antiqua"/>
          <w:bCs/>
        </w:rPr>
        <w:t>kecenderungan perkembangan (</w:t>
      </w:r>
      <w:r w:rsidRPr="00A9189A">
        <w:rPr>
          <w:rFonts w:ascii="Book Antiqua" w:hAnsi="Book Antiqua"/>
          <w:bCs/>
          <w:i/>
        </w:rPr>
        <w:t>historical trend</w:t>
      </w:r>
      <w:r w:rsidRPr="005940F6">
        <w:rPr>
          <w:rFonts w:ascii="Book Antiqua" w:hAnsi="Book Antiqua"/>
          <w:bCs/>
        </w:rPr>
        <w:t>), kebijakan yang</w:t>
      </w:r>
      <w:r>
        <w:rPr>
          <w:rFonts w:ascii="Book Antiqua" w:hAnsi="Book Antiqua"/>
          <w:bCs/>
        </w:rPr>
        <w:t xml:space="preserve"> </w:t>
      </w:r>
      <w:r w:rsidRPr="005940F6">
        <w:rPr>
          <w:rFonts w:ascii="Book Antiqua" w:hAnsi="Book Antiqua"/>
          <w:bCs/>
        </w:rPr>
        <w:t>akan datang (</w:t>
      </w:r>
      <w:r w:rsidRPr="00A9189A">
        <w:rPr>
          <w:rFonts w:ascii="Book Antiqua" w:hAnsi="Book Antiqua"/>
          <w:bCs/>
          <w:i/>
        </w:rPr>
        <w:t>forward looking</w:t>
      </w:r>
      <w:r w:rsidRPr="005940F6">
        <w:rPr>
          <w:rFonts w:ascii="Book Antiqua" w:hAnsi="Book Antiqua"/>
          <w:bCs/>
        </w:rPr>
        <w:t>), dan kombinasi keduanya.</w:t>
      </w:r>
      <w:r>
        <w:rPr>
          <w:rFonts w:ascii="Book Antiqua" w:hAnsi="Book Antiqua"/>
          <w:bCs/>
        </w:rPr>
        <w:t xml:space="preserve"> </w:t>
      </w:r>
      <w:r w:rsidRPr="005940F6">
        <w:rPr>
          <w:rFonts w:ascii="Book Antiqua" w:hAnsi="Book Antiqua"/>
          <w:bCs/>
        </w:rPr>
        <w:t>Pendekatan kecenderungan perkembangan menggunakan acuan</w:t>
      </w:r>
      <w:r>
        <w:rPr>
          <w:rFonts w:ascii="Book Antiqua" w:hAnsi="Book Antiqua"/>
          <w:bCs/>
        </w:rPr>
        <w:t xml:space="preserve"> </w:t>
      </w:r>
      <w:r w:rsidRPr="005940F6">
        <w:rPr>
          <w:rFonts w:ascii="Book Antiqua" w:hAnsi="Book Antiqua"/>
          <w:bCs/>
        </w:rPr>
        <w:t>perkembangan data kegiatan antara tahun 2000-2010.</w:t>
      </w:r>
      <w:r>
        <w:rPr>
          <w:rFonts w:ascii="Book Antiqua" w:hAnsi="Book Antiqua"/>
          <w:bCs/>
        </w:rPr>
        <w:t xml:space="preserve"> </w:t>
      </w:r>
      <w:r w:rsidRPr="005940F6">
        <w:rPr>
          <w:rFonts w:ascii="Book Antiqua" w:hAnsi="Book Antiqua"/>
          <w:bCs/>
        </w:rPr>
        <w:t>Sedangkan kebijakan yang akan datang mengacu pada seluruh</w:t>
      </w:r>
      <w:r>
        <w:rPr>
          <w:rFonts w:ascii="Book Antiqua" w:hAnsi="Book Antiqua"/>
          <w:bCs/>
        </w:rPr>
        <w:t xml:space="preserve"> </w:t>
      </w:r>
      <w:r w:rsidRPr="005940F6">
        <w:rPr>
          <w:rFonts w:ascii="Book Antiqua" w:hAnsi="Book Antiqua"/>
          <w:bCs/>
        </w:rPr>
        <w:t>kebijakan yang ada di Jawa Tengah ma</w:t>
      </w:r>
      <w:r>
        <w:rPr>
          <w:rFonts w:ascii="Book Antiqua" w:hAnsi="Book Antiqua"/>
          <w:bCs/>
        </w:rPr>
        <w:t>u</w:t>
      </w:r>
      <w:r w:rsidRPr="005940F6">
        <w:rPr>
          <w:rFonts w:ascii="Book Antiqua" w:hAnsi="Book Antiqua"/>
          <w:bCs/>
        </w:rPr>
        <w:t>pun kebijakan nasional di</w:t>
      </w:r>
      <w:r>
        <w:rPr>
          <w:rFonts w:ascii="Book Antiqua" w:hAnsi="Book Antiqua"/>
          <w:bCs/>
        </w:rPr>
        <w:t xml:space="preserve"> </w:t>
      </w:r>
      <w:r w:rsidRPr="005940F6">
        <w:rPr>
          <w:rFonts w:ascii="Book Antiqua" w:hAnsi="Book Antiqua"/>
          <w:bCs/>
        </w:rPr>
        <w:t>wilayah Provinsi Jawa Tengah.</w:t>
      </w:r>
      <w:r>
        <w:rPr>
          <w:rFonts w:ascii="Book Antiqua" w:hAnsi="Book Antiqua"/>
          <w:bCs/>
        </w:rPr>
        <w:t xml:space="preserve"> </w:t>
      </w:r>
      <w:r w:rsidRPr="005940F6">
        <w:rPr>
          <w:rFonts w:ascii="Book Antiqua" w:hAnsi="Book Antiqua"/>
          <w:bCs/>
        </w:rPr>
        <w:t>Baseline dihitung dengan mengambil tahun dasar 2010 dan</w:t>
      </w:r>
      <w:r>
        <w:rPr>
          <w:rFonts w:ascii="Book Antiqua" w:hAnsi="Book Antiqua"/>
          <w:bCs/>
        </w:rPr>
        <w:t xml:space="preserve"> </w:t>
      </w:r>
      <w:r w:rsidRPr="005940F6">
        <w:rPr>
          <w:rFonts w:ascii="Book Antiqua" w:hAnsi="Book Antiqua"/>
          <w:bCs/>
        </w:rPr>
        <w:t xml:space="preserve">proyeksinya pada tahun 2020 tanpa intervensi mitigasi. </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t>Sektor Pertanian</w:t>
      </w:r>
    </w:p>
    <w:p w:rsidR="00102112" w:rsidRPr="00064289" w:rsidRDefault="00102112" w:rsidP="00102112">
      <w:pPr>
        <w:spacing w:after="0" w:line="360" w:lineRule="auto"/>
        <w:ind w:left="709"/>
        <w:jc w:val="both"/>
        <w:rPr>
          <w:rFonts w:ascii="Book Antiqua" w:hAnsi="Book Antiqua"/>
          <w:bCs/>
        </w:rPr>
      </w:pPr>
      <w:r>
        <w:rPr>
          <w:rFonts w:ascii="Book Antiqua" w:hAnsi="Book Antiqua"/>
          <w:bCs/>
        </w:rPr>
        <w:t>T</w:t>
      </w:r>
      <w:r w:rsidRPr="00064289">
        <w:rPr>
          <w:rFonts w:ascii="Book Antiqua" w:hAnsi="Book Antiqua"/>
          <w:bCs/>
        </w:rPr>
        <w:t>ahun 2010, emisi yang dihasilkan sektor</w:t>
      </w:r>
      <w:r>
        <w:rPr>
          <w:rFonts w:ascii="Book Antiqua" w:hAnsi="Book Antiqua"/>
          <w:bCs/>
        </w:rPr>
        <w:t xml:space="preserve"> </w:t>
      </w:r>
      <w:r w:rsidRPr="00064289">
        <w:rPr>
          <w:rFonts w:ascii="Book Antiqua" w:hAnsi="Book Antiqua"/>
          <w:bCs/>
        </w:rPr>
        <w:t>pertanian mencapai 6.395.328 ton CO2e. Dengan menggunakan</w:t>
      </w:r>
      <w:r>
        <w:rPr>
          <w:rFonts w:ascii="Book Antiqua" w:hAnsi="Book Antiqua"/>
          <w:bCs/>
        </w:rPr>
        <w:t xml:space="preserve"> </w:t>
      </w:r>
      <w:r w:rsidRPr="00064289">
        <w:rPr>
          <w:rFonts w:ascii="Book Antiqua" w:hAnsi="Book Antiqua"/>
          <w:bCs/>
        </w:rPr>
        <w:t xml:space="preserve">skenario </w:t>
      </w:r>
      <w:r w:rsidRPr="005A329C">
        <w:rPr>
          <w:rFonts w:ascii="Book Antiqua" w:hAnsi="Book Antiqua"/>
          <w:bCs/>
          <w:i/>
        </w:rPr>
        <w:t>Business As Usual</w:t>
      </w:r>
      <w:r>
        <w:rPr>
          <w:rFonts w:ascii="Book Antiqua" w:hAnsi="Book Antiqua"/>
          <w:bCs/>
        </w:rPr>
        <w:t xml:space="preserve"> (</w:t>
      </w:r>
      <w:r w:rsidRPr="00064289">
        <w:rPr>
          <w:rFonts w:ascii="Book Antiqua" w:hAnsi="Book Antiqua"/>
          <w:bCs/>
        </w:rPr>
        <w:t>BAU</w:t>
      </w:r>
      <w:r>
        <w:rPr>
          <w:rFonts w:ascii="Book Antiqua" w:hAnsi="Book Antiqua"/>
          <w:bCs/>
        </w:rPr>
        <w:t>) yang telah ditetapkan</w:t>
      </w:r>
      <w:r w:rsidRPr="00064289">
        <w:rPr>
          <w:rFonts w:ascii="Book Antiqua" w:hAnsi="Book Antiqua"/>
          <w:bCs/>
        </w:rPr>
        <w:t>, emisi GRK sektor</w:t>
      </w:r>
      <w:r>
        <w:rPr>
          <w:rFonts w:ascii="Book Antiqua" w:hAnsi="Book Antiqua"/>
          <w:bCs/>
        </w:rPr>
        <w:t xml:space="preserve"> </w:t>
      </w:r>
      <w:r w:rsidRPr="00064289">
        <w:rPr>
          <w:rFonts w:ascii="Book Antiqua" w:hAnsi="Book Antiqua"/>
          <w:bCs/>
        </w:rPr>
        <w:t>pertanian dari penggunaan pupuk</w:t>
      </w:r>
      <w:r>
        <w:rPr>
          <w:rFonts w:ascii="Book Antiqua" w:hAnsi="Book Antiqua"/>
          <w:bCs/>
        </w:rPr>
        <w:t xml:space="preserve"> </w:t>
      </w:r>
      <w:r w:rsidRPr="00064289">
        <w:rPr>
          <w:rFonts w:ascii="Book Antiqua" w:hAnsi="Book Antiqua"/>
          <w:bCs/>
        </w:rPr>
        <w:t>dan pengolahan lahan</w:t>
      </w:r>
      <w:r>
        <w:rPr>
          <w:rFonts w:ascii="Book Antiqua" w:hAnsi="Book Antiqua"/>
          <w:bCs/>
        </w:rPr>
        <w:t xml:space="preserve"> meningkat</w:t>
      </w:r>
      <w:r w:rsidRPr="00064289">
        <w:rPr>
          <w:rFonts w:ascii="Book Antiqua" w:hAnsi="Book Antiqua"/>
          <w:bCs/>
        </w:rPr>
        <w:t>. Sedangkan dari peternakan emisi GRK</w:t>
      </w:r>
      <w:r>
        <w:rPr>
          <w:rFonts w:ascii="Book Antiqua" w:hAnsi="Book Antiqua"/>
          <w:bCs/>
        </w:rPr>
        <w:t xml:space="preserve"> </w:t>
      </w:r>
      <w:r w:rsidRPr="00064289">
        <w:rPr>
          <w:rFonts w:ascii="Book Antiqua" w:hAnsi="Book Antiqua"/>
          <w:bCs/>
        </w:rPr>
        <w:t>yang dihasilkan meningkat seiring dengan laju pertumbuhan</w:t>
      </w:r>
      <w:r>
        <w:rPr>
          <w:rFonts w:ascii="Book Antiqua" w:hAnsi="Book Antiqua"/>
          <w:bCs/>
        </w:rPr>
        <w:t xml:space="preserve"> </w:t>
      </w:r>
      <w:r w:rsidRPr="00064289">
        <w:rPr>
          <w:rFonts w:ascii="Book Antiqua" w:hAnsi="Book Antiqua"/>
          <w:bCs/>
        </w:rPr>
        <w:t>populasi ternak. Pada tahun 2015, emisi GRK sektor pertanian</w:t>
      </w:r>
      <w:r>
        <w:rPr>
          <w:rFonts w:ascii="Book Antiqua" w:hAnsi="Book Antiqua"/>
          <w:bCs/>
        </w:rPr>
        <w:t xml:space="preserve"> </w:t>
      </w:r>
      <w:r w:rsidRPr="00064289">
        <w:rPr>
          <w:rFonts w:ascii="Book Antiqua" w:hAnsi="Book Antiqua"/>
          <w:bCs/>
        </w:rPr>
        <w:t>mencapai 7.608.606 ton CO2e terdiri dari emisi penggunaan</w:t>
      </w:r>
      <w:r>
        <w:rPr>
          <w:rFonts w:ascii="Book Antiqua" w:hAnsi="Book Antiqua"/>
          <w:bCs/>
        </w:rPr>
        <w:t xml:space="preserve"> </w:t>
      </w:r>
      <w:r w:rsidRPr="00064289">
        <w:rPr>
          <w:rFonts w:ascii="Book Antiqua" w:hAnsi="Book Antiqua"/>
          <w:bCs/>
        </w:rPr>
        <w:t>pupuk dan pengolahan lahan sebesar 4.077.085 ton CO2e</w:t>
      </w:r>
      <w:r>
        <w:rPr>
          <w:rFonts w:ascii="Book Antiqua" w:hAnsi="Book Antiqua"/>
          <w:bCs/>
        </w:rPr>
        <w:t xml:space="preserve"> </w:t>
      </w:r>
      <w:r w:rsidRPr="00064289">
        <w:rPr>
          <w:rFonts w:ascii="Book Antiqua" w:hAnsi="Book Antiqua"/>
          <w:bCs/>
        </w:rPr>
        <w:t>sedangkan dari peternakan mencapai 3.531.521 ton CO2e. Pada</w:t>
      </w:r>
      <w:r>
        <w:rPr>
          <w:rFonts w:ascii="Book Antiqua" w:hAnsi="Book Antiqua"/>
          <w:bCs/>
        </w:rPr>
        <w:t xml:space="preserve"> </w:t>
      </w:r>
      <w:r w:rsidRPr="00064289">
        <w:rPr>
          <w:rFonts w:ascii="Book Antiqua" w:hAnsi="Book Antiqua"/>
          <w:bCs/>
        </w:rPr>
        <w:t>tahun 2020, emisi GRK sektor pertanian mencapai 8.964.816</w:t>
      </w:r>
      <w:r>
        <w:rPr>
          <w:rFonts w:ascii="Book Antiqua" w:hAnsi="Book Antiqua"/>
          <w:bCs/>
        </w:rPr>
        <w:t xml:space="preserve"> </w:t>
      </w:r>
      <w:r w:rsidRPr="00064289">
        <w:rPr>
          <w:rFonts w:ascii="Book Antiqua" w:hAnsi="Book Antiqua"/>
          <w:bCs/>
        </w:rPr>
        <w:t>ton CO2e terdiri dari emisi GRK penggunaan pupuk dan</w:t>
      </w:r>
      <w:r>
        <w:rPr>
          <w:rFonts w:ascii="Book Antiqua" w:hAnsi="Book Antiqua"/>
          <w:bCs/>
        </w:rPr>
        <w:t xml:space="preserve"> </w:t>
      </w:r>
      <w:r w:rsidRPr="00064289">
        <w:rPr>
          <w:rFonts w:ascii="Book Antiqua" w:hAnsi="Book Antiqua"/>
          <w:bCs/>
        </w:rPr>
        <w:t>pengolahan lahan sebesar 4.871.143 ton CO2e dan</w:t>
      </w:r>
      <w:r>
        <w:rPr>
          <w:rFonts w:ascii="Book Antiqua" w:hAnsi="Book Antiqua"/>
          <w:bCs/>
        </w:rPr>
        <w:t xml:space="preserve"> </w:t>
      </w:r>
      <w:r w:rsidRPr="00064289">
        <w:rPr>
          <w:rFonts w:ascii="Book Antiqua" w:hAnsi="Book Antiqua"/>
          <w:bCs/>
        </w:rPr>
        <w:t>dari</w:t>
      </w:r>
      <w:r>
        <w:rPr>
          <w:rFonts w:ascii="Book Antiqua" w:hAnsi="Book Antiqua"/>
          <w:bCs/>
        </w:rPr>
        <w:t xml:space="preserve"> </w:t>
      </w:r>
      <w:r w:rsidRPr="00064289">
        <w:rPr>
          <w:rFonts w:ascii="Book Antiqua" w:hAnsi="Book Antiqua"/>
          <w:bCs/>
        </w:rPr>
        <w:t>peternakan sebesar 4.093.673 ton CO2e.</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lastRenderedPageBreak/>
        <w:t>Sektor Kehutanan</w:t>
      </w:r>
    </w:p>
    <w:p w:rsidR="00102112" w:rsidRDefault="00102112" w:rsidP="00102112">
      <w:pPr>
        <w:spacing w:after="0" w:line="360" w:lineRule="auto"/>
        <w:ind w:left="709"/>
        <w:jc w:val="both"/>
        <w:rPr>
          <w:rFonts w:ascii="Book Antiqua" w:hAnsi="Book Antiqua"/>
          <w:bCs/>
        </w:rPr>
      </w:pPr>
      <w:r>
        <w:rPr>
          <w:rFonts w:ascii="Book Antiqua" w:hAnsi="Book Antiqua"/>
          <w:bCs/>
        </w:rPr>
        <w:t>Penyusunan</w:t>
      </w:r>
      <w:r w:rsidRPr="005A329C">
        <w:rPr>
          <w:rFonts w:ascii="Book Antiqua" w:hAnsi="Book Antiqua"/>
          <w:bCs/>
        </w:rPr>
        <w:t xml:space="preserve"> skenario BAU sektor kehutanan,</w:t>
      </w:r>
      <w:r>
        <w:rPr>
          <w:rFonts w:ascii="Book Antiqua" w:hAnsi="Book Antiqua"/>
          <w:bCs/>
        </w:rPr>
        <w:t xml:space="preserve"> </w:t>
      </w:r>
      <w:r w:rsidRPr="005A329C">
        <w:rPr>
          <w:rFonts w:ascii="Book Antiqua" w:hAnsi="Book Antiqua"/>
          <w:bCs/>
        </w:rPr>
        <w:t xml:space="preserve">dilakukan </w:t>
      </w:r>
      <w:r>
        <w:rPr>
          <w:rFonts w:ascii="Book Antiqua" w:hAnsi="Book Antiqua"/>
          <w:bCs/>
        </w:rPr>
        <w:t xml:space="preserve">dengan </w:t>
      </w:r>
      <w:r w:rsidRPr="005A329C">
        <w:rPr>
          <w:rFonts w:ascii="Book Antiqua" w:hAnsi="Book Antiqua"/>
          <w:bCs/>
        </w:rPr>
        <w:t>pemantauan data historis perubahan lahan dari</w:t>
      </w:r>
      <w:r>
        <w:rPr>
          <w:rFonts w:ascii="Book Antiqua" w:hAnsi="Book Antiqua"/>
          <w:bCs/>
        </w:rPr>
        <w:t xml:space="preserve"> </w:t>
      </w:r>
      <w:r w:rsidRPr="005A329C">
        <w:rPr>
          <w:rFonts w:ascii="Book Antiqua" w:hAnsi="Book Antiqua"/>
          <w:bCs/>
        </w:rPr>
        <w:t>penafsiran citra satelit.</w:t>
      </w:r>
      <w:r>
        <w:rPr>
          <w:rFonts w:ascii="Book Antiqua" w:hAnsi="Book Antiqua"/>
          <w:bCs/>
        </w:rPr>
        <w:t xml:space="preserve"> </w:t>
      </w:r>
      <w:r w:rsidRPr="005A329C">
        <w:rPr>
          <w:rFonts w:ascii="Book Antiqua" w:hAnsi="Book Antiqua"/>
          <w:bCs/>
        </w:rPr>
        <w:t>Penafsiran perubahan lahan dimulai dari</w:t>
      </w:r>
      <w:r>
        <w:rPr>
          <w:rFonts w:ascii="Book Antiqua" w:hAnsi="Book Antiqua"/>
          <w:bCs/>
        </w:rPr>
        <w:t xml:space="preserve"> </w:t>
      </w:r>
      <w:r w:rsidRPr="005A329C">
        <w:rPr>
          <w:rFonts w:ascii="Book Antiqua" w:hAnsi="Book Antiqua"/>
          <w:bCs/>
        </w:rPr>
        <w:t>tahun 2000 sampai dengan tahun 2011.</w:t>
      </w:r>
      <w:r>
        <w:rPr>
          <w:rFonts w:ascii="Book Antiqua" w:hAnsi="Book Antiqua"/>
          <w:bCs/>
        </w:rPr>
        <w:t xml:space="preserve"> </w:t>
      </w:r>
      <w:r w:rsidRPr="005A329C">
        <w:rPr>
          <w:rFonts w:ascii="Book Antiqua" w:hAnsi="Book Antiqua"/>
          <w:bCs/>
        </w:rPr>
        <w:t xml:space="preserve">Dari </w:t>
      </w:r>
      <w:r>
        <w:rPr>
          <w:rFonts w:ascii="Book Antiqua" w:hAnsi="Book Antiqua"/>
          <w:bCs/>
        </w:rPr>
        <w:t>data yang didapat,</w:t>
      </w:r>
      <w:r w:rsidRPr="005A329C">
        <w:rPr>
          <w:rFonts w:ascii="Book Antiqua" w:hAnsi="Book Antiqua"/>
          <w:bCs/>
        </w:rPr>
        <w:t xml:space="preserve"> emisi sektor kehutanan sangat fluktuatif yang ditunjukkan kisaran</w:t>
      </w:r>
      <w:r>
        <w:rPr>
          <w:rFonts w:ascii="Book Antiqua" w:hAnsi="Book Antiqua"/>
          <w:bCs/>
        </w:rPr>
        <w:t xml:space="preserve"> </w:t>
      </w:r>
      <w:r w:rsidRPr="005A329C">
        <w:rPr>
          <w:rFonts w:ascii="Book Antiqua" w:hAnsi="Book Antiqua"/>
          <w:bCs/>
        </w:rPr>
        <w:t xml:space="preserve">tertinggi dan terendah. Namun selisih </w:t>
      </w:r>
      <w:r>
        <w:rPr>
          <w:rFonts w:ascii="Book Antiqua" w:hAnsi="Book Antiqua"/>
          <w:bCs/>
        </w:rPr>
        <w:t>kisaran</w:t>
      </w:r>
      <w:r w:rsidRPr="005A329C">
        <w:rPr>
          <w:rFonts w:ascii="Book Antiqua" w:hAnsi="Book Antiqua"/>
          <w:bCs/>
        </w:rPr>
        <w:t xml:space="preserve"> tertinggi dan</w:t>
      </w:r>
      <w:r>
        <w:rPr>
          <w:rFonts w:ascii="Book Antiqua" w:hAnsi="Book Antiqua"/>
          <w:bCs/>
        </w:rPr>
        <w:t xml:space="preserve"> </w:t>
      </w:r>
      <w:r w:rsidRPr="005A329C">
        <w:rPr>
          <w:rFonts w:ascii="Book Antiqua" w:hAnsi="Book Antiqua"/>
          <w:bCs/>
        </w:rPr>
        <w:t>terendah relatif sama yakni pada kisaran 640.000</w:t>
      </w:r>
      <w:r>
        <w:rPr>
          <w:rFonts w:ascii="Book Antiqua" w:hAnsi="Book Antiqua"/>
          <w:bCs/>
        </w:rPr>
        <w:t xml:space="preserve"> </w:t>
      </w:r>
      <w:r w:rsidRPr="005A329C">
        <w:rPr>
          <w:rFonts w:ascii="Book Antiqua" w:hAnsi="Book Antiqua"/>
          <w:bCs/>
        </w:rPr>
        <w:t xml:space="preserve">ton CO2e. </w:t>
      </w:r>
      <w:r>
        <w:rPr>
          <w:rFonts w:ascii="Book Antiqua" w:hAnsi="Book Antiqua"/>
          <w:bCs/>
        </w:rPr>
        <w:t>S</w:t>
      </w:r>
      <w:r w:rsidRPr="005A329C">
        <w:rPr>
          <w:rFonts w:ascii="Book Antiqua" w:hAnsi="Book Antiqua"/>
          <w:bCs/>
        </w:rPr>
        <w:t>kenario BAU disusun dengan nilai</w:t>
      </w:r>
      <w:r>
        <w:rPr>
          <w:rFonts w:ascii="Book Antiqua" w:hAnsi="Book Antiqua"/>
          <w:bCs/>
        </w:rPr>
        <w:t xml:space="preserve"> </w:t>
      </w:r>
      <w:r w:rsidRPr="005A329C">
        <w:rPr>
          <w:rFonts w:ascii="Book Antiqua" w:hAnsi="Book Antiqua"/>
          <w:bCs/>
        </w:rPr>
        <w:t xml:space="preserve">pertumbuhan berdasarkan </w:t>
      </w:r>
      <w:r w:rsidRPr="005A329C">
        <w:rPr>
          <w:rFonts w:ascii="Book Antiqua" w:hAnsi="Book Antiqua"/>
          <w:bCs/>
          <w:i/>
        </w:rPr>
        <w:t>historical trend</w:t>
      </w:r>
      <w:r w:rsidRPr="005A329C">
        <w:rPr>
          <w:rFonts w:ascii="Book Antiqua" w:hAnsi="Book Antiqua"/>
          <w:bCs/>
        </w:rPr>
        <w:t xml:space="preserve"> sebesar 3,83% dengan</w:t>
      </w:r>
      <w:r>
        <w:rPr>
          <w:rFonts w:ascii="Book Antiqua" w:hAnsi="Book Antiqua"/>
          <w:bCs/>
        </w:rPr>
        <w:t xml:space="preserve"> </w:t>
      </w:r>
      <w:r w:rsidRPr="005A329C">
        <w:rPr>
          <w:rFonts w:ascii="Book Antiqua" w:hAnsi="Book Antiqua"/>
          <w:bCs/>
        </w:rPr>
        <w:t xml:space="preserve">membuat skenario maksimal, tengah dan minimal. </w:t>
      </w:r>
    </w:p>
    <w:p w:rsidR="00102112" w:rsidRDefault="00102112" w:rsidP="00102112">
      <w:pPr>
        <w:spacing w:after="0" w:line="360" w:lineRule="auto"/>
        <w:ind w:left="709"/>
        <w:jc w:val="both"/>
        <w:rPr>
          <w:rFonts w:ascii="Book Antiqua" w:hAnsi="Book Antiqua"/>
          <w:bCs/>
        </w:rPr>
      </w:pPr>
      <w:r w:rsidRPr="005A329C">
        <w:rPr>
          <w:rFonts w:ascii="Book Antiqua" w:hAnsi="Book Antiqua"/>
          <w:bCs/>
        </w:rPr>
        <w:t>Berdasarkan skenario</w:t>
      </w:r>
      <w:r>
        <w:rPr>
          <w:rFonts w:ascii="Book Antiqua" w:hAnsi="Book Antiqua"/>
          <w:bCs/>
        </w:rPr>
        <w:t xml:space="preserve"> yang ditetapkan</w:t>
      </w:r>
      <w:r w:rsidRPr="005A329C">
        <w:rPr>
          <w:rFonts w:ascii="Book Antiqua" w:hAnsi="Book Antiqua"/>
          <w:bCs/>
        </w:rPr>
        <w:t>, perkiraan emisi sektor</w:t>
      </w:r>
      <w:r>
        <w:rPr>
          <w:rFonts w:ascii="Book Antiqua" w:hAnsi="Book Antiqua"/>
          <w:bCs/>
        </w:rPr>
        <w:t xml:space="preserve"> </w:t>
      </w:r>
      <w:r w:rsidRPr="005A329C">
        <w:rPr>
          <w:rFonts w:ascii="Book Antiqua" w:hAnsi="Book Antiqua"/>
          <w:bCs/>
        </w:rPr>
        <w:t>kehutanan pada tahun 2020 berkisar antara minimal 173.000</w:t>
      </w:r>
      <w:r>
        <w:rPr>
          <w:rFonts w:ascii="Book Antiqua" w:hAnsi="Book Antiqua"/>
          <w:bCs/>
        </w:rPr>
        <w:t xml:space="preserve"> </w:t>
      </w:r>
      <w:r w:rsidRPr="005A329C">
        <w:rPr>
          <w:rFonts w:ascii="Book Antiqua" w:hAnsi="Book Antiqua"/>
          <w:bCs/>
        </w:rPr>
        <w:t>ton CO2e sampai dengan maksimal 1.289.000 ton CO2e dengan</w:t>
      </w:r>
      <w:r>
        <w:rPr>
          <w:rFonts w:ascii="Book Antiqua" w:hAnsi="Book Antiqua"/>
          <w:bCs/>
        </w:rPr>
        <w:t xml:space="preserve"> </w:t>
      </w:r>
      <w:r w:rsidRPr="005A329C">
        <w:rPr>
          <w:rFonts w:ascii="Book Antiqua" w:hAnsi="Book Antiqua"/>
          <w:bCs/>
        </w:rPr>
        <w:t>emisi tengah sebesar 731.000 CO2e. Nilai tengah ini yang akan</w:t>
      </w:r>
      <w:r>
        <w:rPr>
          <w:rFonts w:ascii="Book Antiqua" w:hAnsi="Book Antiqua"/>
          <w:bCs/>
        </w:rPr>
        <w:t xml:space="preserve"> </w:t>
      </w:r>
      <w:r w:rsidRPr="005A329C">
        <w:rPr>
          <w:rFonts w:ascii="Book Antiqua" w:hAnsi="Book Antiqua"/>
          <w:bCs/>
        </w:rPr>
        <w:t>digunakan sebagai patokan target penurunan emisi GRK.</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t>Sektor Energi</w:t>
      </w:r>
    </w:p>
    <w:p w:rsidR="00102112" w:rsidRPr="00EB022D" w:rsidRDefault="00102112" w:rsidP="00102112">
      <w:pPr>
        <w:spacing w:after="0" w:line="360" w:lineRule="auto"/>
        <w:ind w:left="709"/>
        <w:jc w:val="both"/>
        <w:rPr>
          <w:rFonts w:ascii="Book Antiqua" w:hAnsi="Book Antiqua"/>
          <w:bCs/>
        </w:rPr>
      </w:pPr>
      <w:r w:rsidRPr="00EB022D">
        <w:rPr>
          <w:rFonts w:ascii="Book Antiqua" w:hAnsi="Book Antiqua"/>
          <w:bCs/>
        </w:rPr>
        <w:t>Emisi dari sektor energi meliputi emisi dari penggunaan</w:t>
      </w:r>
      <w:r>
        <w:rPr>
          <w:rFonts w:ascii="Book Antiqua" w:hAnsi="Book Antiqua"/>
          <w:bCs/>
        </w:rPr>
        <w:t xml:space="preserve"> </w:t>
      </w:r>
      <w:r w:rsidRPr="00EB022D">
        <w:rPr>
          <w:rFonts w:ascii="Book Antiqua" w:hAnsi="Book Antiqua"/>
          <w:bCs/>
        </w:rPr>
        <w:t>bahan bakar fosil dan pemakaian listrik di industri, rumah</w:t>
      </w:r>
      <w:r>
        <w:rPr>
          <w:rFonts w:ascii="Book Antiqua" w:hAnsi="Book Antiqua"/>
          <w:bCs/>
        </w:rPr>
        <w:t xml:space="preserve"> </w:t>
      </w:r>
      <w:r w:rsidRPr="00EB022D">
        <w:rPr>
          <w:rFonts w:ascii="Book Antiqua" w:hAnsi="Book Antiqua"/>
          <w:bCs/>
        </w:rPr>
        <w:t xml:space="preserve">tangga, komersial dan pemerintah. </w:t>
      </w:r>
      <w:r>
        <w:rPr>
          <w:rFonts w:ascii="Book Antiqua" w:hAnsi="Book Antiqua"/>
          <w:bCs/>
        </w:rPr>
        <w:t>T</w:t>
      </w:r>
      <w:r w:rsidRPr="00EB022D">
        <w:rPr>
          <w:rFonts w:ascii="Book Antiqua" w:hAnsi="Book Antiqua"/>
          <w:bCs/>
        </w:rPr>
        <w:t>ahun 2010,</w:t>
      </w:r>
      <w:r>
        <w:rPr>
          <w:rFonts w:ascii="Book Antiqua" w:hAnsi="Book Antiqua"/>
          <w:bCs/>
        </w:rPr>
        <w:t xml:space="preserve"> </w:t>
      </w:r>
      <w:r w:rsidRPr="00EB022D">
        <w:rPr>
          <w:rFonts w:ascii="Book Antiqua" w:hAnsi="Book Antiqua"/>
          <w:bCs/>
        </w:rPr>
        <w:t>penggunaan energi di Jawa Tengah mencapai sekitar 21 juta</w:t>
      </w:r>
      <w:r>
        <w:rPr>
          <w:rFonts w:ascii="Book Antiqua" w:hAnsi="Book Antiqua"/>
          <w:bCs/>
        </w:rPr>
        <w:t xml:space="preserve"> </w:t>
      </w:r>
      <w:r w:rsidRPr="00EB022D">
        <w:rPr>
          <w:rFonts w:ascii="Book Antiqua" w:hAnsi="Book Antiqua"/>
          <w:bCs/>
        </w:rPr>
        <w:t>setara barel minyak (SBM) dengan total emisi mencapai 16,80</w:t>
      </w:r>
      <w:r>
        <w:rPr>
          <w:rFonts w:ascii="Book Antiqua" w:hAnsi="Book Antiqua"/>
          <w:bCs/>
        </w:rPr>
        <w:t xml:space="preserve"> </w:t>
      </w:r>
      <w:r w:rsidRPr="00EB022D">
        <w:rPr>
          <w:rFonts w:ascii="Book Antiqua" w:hAnsi="Book Antiqua"/>
          <w:bCs/>
        </w:rPr>
        <w:t>juta ton CO2e.</w:t>
      </w:r>
    </w:p>
    <w:p w:rsidR="00102112" w:rsidRPr="00EB022D" w:rsidRDefault="00102112" w:rsidP="00102112">
      <w:pPr>
        <w:spacing w:after="0" w:line="360" w:lineRule="auto"/>
        <w:ind w:left="709"/>
        <w:jc w:val="both"/>
        <w:rPr>
          <w:rFonts w:ascii="Book Antiqua" w:hAnsi="Book Antiqua"/>
          <w:bCs/>
        </w:rPr>
      </w:pPr>
      <w:r w:rsidRPr="00EB022D">
        <w:rPr>
          <w:rFonts w:ascii="Book Antiqua" w:hAnsi="Book Antiqua"/>
          <w:bCs/>
        </w:rPr>
        <w:t>Proyeksi peningkatan konsumsi energi dibuat berdasarkan pertumbuhan konsumsi energi listrik yang</w:t>
      </w:r>
      <w:r>
        <w:rPr>
          <w:rFonts w:ascii="Book Antiqua" w:hAnsi="Book Antiqua"/>
          <w:bCs/>
        </w:rPr>
        <w:t xml:space="preserve"> </w:t>
      </w:r>
      <w:r w:rsidRPr="00EB022D">
        <w:rPr>
          <w:rFonts w:ascii="Book Antiqua" w:hAnsi="Book Antiqua"/>
          <w:bCs/>
        </w:rPr>
        <w:t>diperkirakan sebesar 8,43-8,80% per tahun dan ratio</w:t>
      </w:r>
      <w:r>
        <w:rPr>
          <w:rFonts w:ascii="Book Antiqua" w:hAnsi="Book Antiqua"/>
          <w:bCs/>
        </w:rPr>
        <w:t xml:space="preserve"> </w:t>
      </w:r>
      <w:r w:rsidRPr="00EB022D">
        <w:rPr>
          <w:rFonts w:ascii="Book Antiqua" w:hAnsi="Book Antiqua"/>
          <w:bCs/>
        </w:rPr>
        <w:t>elektrifikasi yang mencapai 82,70% pada 2013 (RUKD Provinsi</w:t>
      </w:r>
      <w:r>
        <w:rPr>
          <w:rFonts w:ascii="Book Antiqua" w:hAnsi="Book Antiqua"/>
          <w:bCs/>
        </w:rPr>
        <w:t xml:space="preserve"> </w:t>
      </w:r>
      <w:r w:rsidRPr="00EB022D">
        <w:rPr>
          <w:rFonts w:ascii="Book Antiqua" w:hAnsi="Book Antiqua"/>
          <w:bCs/>
        </w:rPr>
        <w:t xml:space="preserve">Jawa Tengah). </w:t>
      </w:r>
      <w:r>
        <w:rPr>
          <w:rFonts w:ascii="Book Antiqua" w:hAnsi="Book Antiqua"/>
          <w:bCs/>
        </w:rPr>
        <w:t>Hasil perhitungan</w:t>
      </w:r>
      <w:r w:rsidRPr="00EB022D">
        <w:rPr>
          <w:rFonts w:ascii="Book Antiqua" w:hAnsi="Book Antiqua"/>
          <w:bCs/>
        </w:rPr>
        <w:t xml:space="preserve"> simulasi</w:t>
      </w:r>
      <w:r>
        <w:rPr>
          <w:rFonts w:ascii="Book Antiqua" w:hAnsi="Book Antiqua"/>
          <w:bCs/>
        </w:rPr>
        <w:t>,</w:t>
      </w:r>
      <w:r w:rsidRPr="00EB022D">
        <w:rPr>
          <w:rFonts w:ascii="Book Antiqua" w:hAnsi="Book Antiqua"/>
          <w:bCs/>
        </w:rPr>
        <w:t xml:space="preserve"> diperkirakan</w:t>
      </w:r>
      <w:r>
        <w:rPr>
          <w:rFonts w:ascii="Book Antiqua" w:hAnsi="Book Antiqua"/>
          <w:bCs/>
        </w:rPr>
        <w:t xml:space="preserve"> </w:t>
      </w:r>
      <w:r w:rsidRPr="00EB022D">
        <w:rPr>
          <w:rFonts w:ascii="Book Antiqua" w:hAnsi="Book Antiqua"/>
          <w:bCs/>
        </w:rPr>
        <w:t>konsumsi energi akan mencapai 39,30 juta SBM pada 2020.</w:t>
      </w:r>
    </w:p>
    <w:p w:rsidR="00102112" w:rsidRPr="00EB022D" w:rsidRDefault="00102112" w:rsidP="00102112">
      <w:pPr>
        <w:spacing w:after="0" w:line="360" w:lineRule="auto"/>
        <w:ind w:left="709"/>
        <w:jc w:val="both"/>
        <w:rPr>
          <w:rFonts w:ascii="Book Antiqua" w:hAnsi="Book Antiqua"/>
          <w:bCs/>
        </w:rPr>
      </w:pPr>
      <w:r w:rsidRPr="00EB022D">
        <w:rPr>
          <w:rFonts w:ascii="Book Antiqua" w:hAnsi="Book Antiqua"/>
          <w:bCs/>
        </w:rPr>
        <w:t>Dengan proyeksi kebutuhan energi di atas maka emisi GRK</w:t>
      </w:r>
      <w:r>
        <w:rPr>
          <w:rFonts w:ascii="Book Antiqua" w:hAnsi="Book Antiqua"/>
          <w:bCs/>
        </w:rPr>
        <w:t xml:space="preserve"> </w:t>
      </w:r>
      <w:r w:rsidRPr="00EB022D">
        <w:rPr>
          <w:rFonts w:ascii="Book Antiqua" w:hAnsi="Book Antiqua"/>
          <w:bCs/>
        </w:rPr>
        <w:t>dari sektor energi bertumbuh mencapai dua kali lipat dari tahun</w:t>
      </w:r>
      <w:r>
        <w:rPr>
          <w:rFonts w:ascii="Book Antiqua" w:hAnsi="Book Antiqua"/>
          <w:bCs/>
        </w:rPr>
        <w:t xml:space="preserve"> </w:t>
      </w:r>
      <w:r w:rsidRPr="00EB022D">
        <w:rPr>
          <w:rFonts w:ascii="Book Antiqua" w:hAnsi="Book Antiqua"/>
          <w:bCs/>
        </w:rPr>
        <w:t>2010. Jumlah emisi keseluruhan sektor energi mencapai 32,80</w:t>
      </w:r>
      <w:r>
        <w:rPr>
          <w:rFonts w:ascii="Book Antiqua" w:hAnsi="Book Antiqua"/>
          <w:bCs/>
        </w:rPr>
        <w:t xml:space="preserve"> </w:t>
      </w:r>
      <w:r w:rsidRPr="00EB022D">
        <w:rPr>
          <w:rFonts w:ascii="Book Antiqua" w:hAnsi="Book Antiqua"/>
          <w:bCs/>
        </w:rPr>
        <w:t>juta ton CO2e dengan kontributor tertinggi berasal dari listrik</w:t>
      </w:r>
      <w:r>
        <w:rPr>
          <w:rFonts w:ascii="Book Antiqua" w:hAnsi="Book Antiqua"/>
          <w:bCs/>
        </w:rPr>
        <w:t xml:space="preserve"> </w:t>
      </w:r>
      <w:r w:rsidRPr="00EB022D">
        <w:rPr>
          <w:rFonts w:ascii="Book Antiqua" w:hAnsi="Book Antiqua"/>
          <w:bCs/>
        </w:rPr>
        <w:t>sebesar 16,30 ton CO2e.</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t>Sektor Transportasi</w:t>
      </w:r>
    </w:p>
    <w:p w:rsidR="00102112" w:rsidRPr="00B32009" w:rsidRDefault="00102112" w:rsidP="00102112">
      <w:pPr>
        <w:spacing w:after="0" w:line="360" w:lineRule="auto"/>
        <w:ind w:left="709"/>
        <w:jc w:val="both"/>
        <w:rPr>
          <w:rFonts w:ascii="Book Antiqua" w:hAnsi="Book Antiqua"/>
          <w:bCs/>
        </w:rPr>
      </w:pPr>
      <w:r w:rsidRPr="00B32009">
        <w:rPr>
          <w:rFonts w:ascii="Book Antiqua" w:hAnsi="Book Antiqua"/>
          <w:bCs/>
        </w:rPr>
        <w:t>Transportasi merupakan salah sektor dengan</w:t>
      </w:r>
      <w:r>
        <w:rPr>
          <w:rFonts w:ascii="Book Antiqua" w:hAnsi="Book Antiqua"/>
          <w:bCs/>
        </w:rPr>
        <w:t xml:space="preserve"> </w:t>
      </w:r>
      <w:r w:rsidRPr="00B32009">
        <w:rPr>
          <w:rFonts w:ascii="Book Antiqua" w:hAnsi="Book Antiqua"/>
          <w:bCs/>
        </w:rPr>
        <w:t>pertumbuhan konsumsi BBM yang cukup tinggi. Emisi dari</w:t>
      </w:r>
      <w:r>
        <w:rPr>
          <w:rFonts w:ascii="Book Antiqua" w:hAnsi="Book Antiqua"/>
          <w:bCs/>
        </w:rPr>
        <w:t xml:space="preserve"> </w:t>
      </w:r>
      <w:r w:rsidRPr="00B32009">
        <w:rPr>
          <w:rFonts w:ascii="Book Antiqua" w:hAnsi="Book Antiqua"/>
          <w:bCs/>
        </w:rPr>
        <w:t>sektor transportasi berasal dari konsumsi premium, pertamax,</w:t>
      </w:r>
      <w:r>
        <w:rPr>
          <w:rFonts w:ascii="Book Antiqua" w:hAnsi="Book Antiqua"/>
          <w:bCs/>
        </w:rPr>
        <w:t xml:space="preserve"> </w:t>
      </w:r>
      <w:r w:rsidRPr="00B32009">
        <w:rPr>
          <w:rFonts w:ascii="Book Antiqua" w:hAnsi="Book Antiqua"/>
          <w:bCs/>
        </w:rPr>
        <w:t>solar dan avgas. Dari data BPS 2010 diketahui total konsumsi</w:t>
      </w:r>
      <w:r>
        <w:rPr>
          <w:rFonts w:ascii="Book Antiqua" w:hAnsi="Book Antiqua"/>
          <w:bCs/>
        </w:rPr>
        <w:t xml:space="preserve"> </w:t>
      </w:r>
      <w:r w:rsidRPr="00B32009">
        <w:rPr>
          <w:rFonts w:ascii="Book Antiqua" w:hAnsi="Book Antiqua"/>
          <w:bCs/>
        </w:rPr>
        <w:t>energi di sektor ini mencapai 24,07 SBM dengan konsumsi BBM</w:t>
      </w:r>
      <w:r>
        <w:rPr>
          <w:rFonts w:ascii="Book Antiqua" w:hAnsi="Book Antiqua"/>
          <w:bCs/>
        </w:rPr>
        <w:t xml:space="preserve"> </w:t>
      </w:r>
      <w:r w:rsidRPr="00B32009">
        <w:rPr>
          <w:rFonts w:ascii="Book Antiqua" w:hAnsi="Book Antiqua"/>
          <w:bCs/>
        </w:rPr>
        <w:t xml:space="preserve">jenis premium 59,3% dan </w:t>
      </w:r>
      <w:r w:rsidRPr="00B32009">
        <w:rPr>
          <w:rFonts w:ascii="Book Antiqua" w:hAnsi="Book Antiqua"/>
          <w:bCs/>
        </w:rPr>
        <w:lastRenderedPageBreak/>
        <w:t>solar 35,20%. Total emisi GRK dari</w:t>
      </w:r>
      <w:r>
        <w:rPr>
          <w:rFonts w:ascii="Book Antiqua" w:hAnsi="Book Antiqua"/>
          <w:bCs/>
        </w:rPr>
        <w:t xml:space="preserve"> </w:t>
      </w:r>
      <w:r w:rsidRPr="00B32009">
        <w:rPr>
          <w:rFonts w:ascii="Book Antiqua" w:hAnsi="Book Antiqua"/>
          <w:bCs/>
        </w:rPr>
        <w:t>sektor transportasi pada 2010 ini mencapai 10,45 juta ton</w:t>
      </w:r>
      <w:r>
        <w:rPr>
          <w:rFonts w:ascii="Book Antiqua" w:hAnsi="Book Antiqua"/>
          <w:bCs/>
        </w:rPr>
        <w:t xml:space="preserve"> </w:t>
      </w:r>
      <w:r w:rsidRPr="00B32009">
        <w:rPr>
          <w:rFonts w:ascii="Book Antiqua" w:hAnsi="Book Antiqua"/>
          <w:bCs/>
        </w:rPr>
        <w:t>CO2e.</w:t>
      </w:r>
    </w:p>
    <w:p w:rsidR="00102112" w:rsidRPr="00170A2D" w:rsidRDefault="00102112" w:rsidP="00102112">
      <w:pPr>
        <w:spacing w:after="0" w:line="360" w:lineRule="auto"/>
        <w:ind w:left="709"/>
        <w:jc w:val="both"/>
        <w:rPr>
          <w:rFonts w:ascii="Book Antiqua" w:hAnsi="Book Antiqua"/>
          <w:bCs/>
        </w:rPr>
      </w:pPr>
      <w:r w:rsidRPr="00267E01">
        <w:rPr>
          <w:rFonts w:ascii="Book Antiqua" w:hAnsi="Book Antiqua"/>
          <w:bCs/>
        </w:rPr>
        <w:t>Proyeksi</w:t>
      </w:r>
      <w:r w:rsidRPr="00B32009">
        <w:rPr>
          <w:rFonts w:ascii="Book Antiqua" w:hAnsi="Book Antiqua"/>
          <w:bCs/>
        </w:rPr>
        <w:t xml:space="preserve"> kebutuhan energi sektor transportasi dan</w:t>
      </w:r>
      <w:r>
        <w:rPr>
          <w:rFonts w:ascii="Book Antiqua" w:hAnsi="Book Antiqua"/>
          <w:bCs/>
        </w:rPr>
        <w:t xml:space="preserve"> </w:t>
      </w:r>
      <w:r w:rsidRPr="00B32009">
        <w:rPr>
          <w:rFonts w:ascii="Book Antiqua" w:hAnsi="Book Antiqua"/>
          <w:bCs/>
        </w:rPr>
        <w:t xml:space="preserve">emisi GRK sampai dengan tahun 2020, disusun </w:t>
      </w:r>
      <w:r>
        <w:rPr>
          <w:rFonts w:ascii="Book Antiqua" w:hAnsi="Book Antiqua"/>
          <w:bCs/>
        </w:rPr>
        <w:t xml:space="preserve">berdasarkan </w:t>
      </w:r>
      <w:r w:rsidRPr="00B32009">
        <w:rPr>
          <w:rFonts w:ascii="Book Antiqua" w:hAnsi="Book Antiqua"/>
          <w:bCs/>
        </w:rPr>
        <w:t>skenario dengan</w:t>
      </w:r>
      <w:r>
        <w:rPr>
          <w:rFonts w:ascii="Book Antiqua" w:hAnsi="Book Antiqua"/>
          <w:bCs/>
        </w:rPr>
        <w:t xml:space="preserve"> </w:t>
      </w:r>
      <w:r w:rsidRPr="00B32009">
        <w:rPr>
          <w:rFonts w:ascii="Book Antiqua" w:hAnsi="Book Antiqua"/>
          <w:bCs/>
        </w:rPr>
        <w:t>mempertimbangkan kecenderungan pertumbuhan</w:t>
      </w:r>
      <w:r>
        <w:rPr>
          <w:rFonts w:ascii="Book Antiqua" w:hAnsi="Book Antiqua"/>
          <w:bCs/>
        </w:rPr>
        <w:t xml:space="preserve"> </w:t>
      </w:r>
      <w:r w:rsidRPr="00B32009">
        <w:rPr>
          <w:rFonts w:ascii="Book Antiqua" w:hAnsi="Book Antiqua"/>
          <w:bCs/>
        </w:rPr>
        <w:t>dengan angka</w:t>
      </w:r>
      <w:r>
        <w:rPr>
          <w:rFonts w:ascii="Book Antiqua" w:hAnsi="Book Antiqua"/>
          <w:bCs/>
        </w:rPr>
        <w:t xml:space="preserve"> </w:t>
      </w:r>
      <w:r w:rsidRPr="00B32009">
        <w:rPr>
          <w:rFonts w:ascii="Book Antiqua" w:hAnsi="Book Antiqua"/>
          <w:bCs/>
        </w:rPr>
        <w:t>12% per tahun (Pertamina Jateng).</w:t>
      </w:r>
      <w:r>
        <w:rPr>
          <w:rFonts w:ascii="Book Antiqua" w:hAnsi="Book Antiqua"/>
          <w:bCs/>
        </w:rPr>
        <w:t xml:space="preserve"> Pada Tahun </w:t>
      </w:r>
      <w:r w:rsidRPr="00B32009">
        <w:rPr>
          <w:rFonts w:ascii="Book Antiqua" w:hAnsi="Book Antiqua"/>
          <w:bCs/>
        </w:rPr>
        <w:t>2020</w:t>
      </w:r>
      <w:r>
        <w:rPr>
          <w:rFonts w:ascii="Book Antiqua" w:hAnsi="Book Antiqua"/>
          <w:bCs/>
        </w:rPr>
        <w:t>,</w:t>
      </w:r>
      <w:r w:rsidRPr="00B32009">
        <w:rPr>
          <w:rFonts w:ascii="Book Antiqua" w:hAnsi="Book Antiqua"/>
          <w:bCs/>
        </w:rPr>
        <w:t xml:space="preserve"> diperkirakan total emisi dari sektor </w:t>
      </w:r>
      <w:r>
        <w:rPr>
          <w:rFonts w:ascii="Book Antiqua" w:hAnsi="Book Antiqua"/>
          <w:bCs/>
        </w:rPr>
        <w:t xml:space="preserve">transportasi </w:t>
      </w:r>
      <w:r w:rsidRPr="00B32009">
        <w:rPr>
          <w:rFonts w:ascii="Book Antiqua" w:hAnsi="Book Antiqua"/>
          <w:bCs/>
        </w:rPr>
        <w:t>akan mencapai 30,40</w:t>
      </w:r>
      <w:r>
        <w:rPr>
          <w:rFonts w:ascii="Book Antiqua" w:hAnsi="Book Antiqua"/>
          <w:bCs/>
        </w:rPr>
        <w:t xml:space="preserve"> </w:t>
      </w:r>
      <w:r w:rsidRPr="00B32009">
        <w:rPr>
          <w:rFonts w:ascii="Book Antiqua" w:hAnsi="Book Antiqua"/>
          <w:bCs/>
        </w:rPr>
        <w:t>juta ton CO2e.</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t>Sektor Industri</w:t>
      </w:r>
    </w:p>
    <w:p w:rsidR="00102112" w:rsidRDefault="00102112" w:rsidP="00102112">
      <w:pPr>
        <w:spacing w:after="0" w:line="360" w:lineRule="auto"/>
        <w:ind w:left="709"/>
        <w:jc w:val="both"/>
        <w:rPr>
          <w:rFonts w:ascii="Book Antiqua" w:hAnsi="Book Antiqua"/>
          <w:bCs/>
        </w:rPr>
      </w:pPr>
      <w:r w:rsidRPr="009A72CB">
        <w:rPr>
          <w:rFonts w:ascii="Book Antiqua" w:hAnsi="Book Antiqua"/>
          <w:bCs/>
        </w:rPr>
        <w:t>Sektor industri merupakan prioritas utama pembangunan</w:t>
      </w:r>
      <w:r>
        <w:rPr>
          <w:rFonts w:ascii="Book Antiqua" w:hAnsi="Book Antiqua"/>
          <w:bCs/>
        </w:rPr>
        <w:t xml:space="preserve"> </w:t>
      </w:r>
      <w:r w:rsidRPr="009A72CB">
        <w:rPr>
          <w:rFonts w:ascii="Book Antiqua" w:hAnsi="Book Antiqua"/>
          <w:bCs/>
        </w:rPr>
        <w:t>ekonomi Jawa Tengah</w:t>
      </w:r>
      <w:r>
        <w:rPr>
          <w:rFonts w:ascii="Book Antiqua" w:hAnsi="Book Antiqua"/>
          <w:bCs/>
        </w:rPr>
        <w:t xml:space="preserve">. </w:t>
      </w:r>
      <w:r w:rsidRPr="009A72CB">
        <w:rPr>
          <w:rFonts w:ascii="Book Antiqua" w:hAnsi="Book Antiqua"/>
          <w:bCs/>
        </w:rPr>
        <w:t>Jumlah emisi dari proses industri pada tahun 2010 mencapai</w:t>
      </w:r>
      <w:r>
        <w:rPr>
          <w:rFonts w:ascii="Book Antiqua" w:hAnsi="Book Antiqua"/>
          <w:bCs/>
        </w:rPr>
        <w:t xml:space="preserve"> </w:t>
      </w:r>
      <w:r w:rsidRPr="009A72CB">
        <w:rPr>
          <w:rFonts w:ascii="Book Antiqua" w:hAnsi="Book Antiqua"/>
          <w:bCs/>
        </w:rPr>
        <w:t xml:space="preserve">1,39 juta ton CO2e. </w:t>
      </w:r>
      <w:r>
        <w:rPr>
          <w:rFonts w:ascii="Book Antiqua" w:hAnsi="Book Antiqua"/>
          <w:bCs/>
        </w:rPr>
        <w:t>Proyeksi</w:t>
      </w:r>
      <w:r w:rsidRPr="009A72CB">
        <w:rPr>
          <w:rFonts w:ascii="Book Antiqua" w:hAnsi="Book Antiqua"/>
          <w:bCs/>
        </w:rPr>
        <w:t xml:space="preserve"> emisi </w:t>
      </w:r>
      <w:r>
        <w:rPr>
          <w:rFonts w:ascii="Book Antiqua" w:hAnsi="Book Antiqua"/>
          <w:bCs/>
        </w:rPr>
        <w:t xml:space="preserve">sektor industri </w:t>
      </w:r>
      <w:r w:rsidRPr="009A72CB">
        <w:rPr>
          <w:rFonts w:ascii="Book Antiqua" w:hAnsi="Book Antiqua"/>
          <w:bCs/>
        </w:rPr>
        <w:t>berdasarkan</w:t>
      </w:r>
      <w:r>
        <w:rPr>
          <w:rFonts w:ascii="Book Antiqua" w:hAnsi="Book Antiqua"/>
          <w:bCs/>
        </w:rPr>
        <w:t xml:space="preserve"> </w:t>
      </w:r>
      <w:r w:rsidRPr="009A72CB">
        <w:rPr>
          <w:rFonts w:ascii="Book Antiqua" w:hAnsi="Book Antiqua"/>
          <w:bCs/>
        </w:rPr>
        <w:t>skenario BAU</w:t>
      </w:r>
      <w:r>
        <w:rPr>
          <w:rFonts w:ascii="Book Antiqua" w:hAnsi="Book Antiqua"/>
          <w:bCs/>
        </w:rPr>
        <w:t xml:space="preserve"> dengan menggunakan</w:t>
      </w:r>
      <w:r w:rsidRPr="009A72CB">
        <w:rPr>
          <w:rFonts w:ascii="Book Antiqua" w:hAnsi="Book Antiqua"/>
          <w:bCs/>
        </w:rPr>
        <w:t xml:space="preserve"> pendekatan kecenderungan</w:t>
      </w:r>
      <w:r>
        <w:rPr>
          <w:rFonts w:ascii="Book Antiqua" w:hAnsi="Book Antiqua"/>
          <w:bCs/>
        </w:rPr>
        <w:t xml:space="preserve"> </w:t>
      </w:r>
      <w:r w:rsidRPr="009A72CB">
        <w:rPr>
          <w:rFonts w:ascii="Book Antiqua" w:hAnsi="Book Antiqua"/>
          <w:bCs/>
        </w:rPr>
        <w:t>pertumbuhan dan perkiraan berdasarkan dampak kebijakan</w:t>
      </w:r>
      <w:r>
        <w:rPr>
          <w:rFonts w:ascii="Book Antiqua" w:hAnsi="Book Antiqua"/>
          <w:bCs/>
        </w:rPr>
        <w:t xml:space="preserve"> </w:t>
      </w:r>
      <w:r w:rsidRPr="009A72CB">
        <w:rPr>
          <w:rFonts w:ascii="Book Antiqua" w:hAnsi="Book Antiqua"/>
          <w:bCs/>
        </w:rPr>
        <w:t>sektoral.</w:t>
      </w:r>
      <w:r>
        <w:rPr>
          <w:rFonts w:ascii="Book Antiqua" w:hAnsi="Book Antiqua"/>
          <w:bCs/>
        </w:rPr>
        <w:t xml:space="preserve"> </w:t>
      </w:r>
      <w:r w:rsidRPr="009A72CB">
        <w:rPr>
          <w:rFonts w:ascii="Book Antiqua" w:hAnsi="Book Antiqua"/>
          <w:bCs/>
        </w:rPr>
        <w:t xml:space="preserve">Dengan skenario tersebut, </w:t>
      </w:r>
      <w:r>
        <w:rPr>
          <w:rFonts w:ascii="Book Antiqua" w:hAnsi="Book Antiqua"/>
          <w:bCs/>
        </w:rPr>
        <w:t xml:space="preserve">proyeksi </w:t>
      </w:r>
      <w:r w:rsidRPr="009A72CB">
        <w:rPr>
          <w:rFonts w:ascii="Book Antiqua" w:hAnsi="Book Antiqua"/>
          <w:bCs/>
        </w:rPr>
        <w:t>pada tahun 2015 emisi GRK</w:t>
      </w:r>
      <w:r>
        <w:rPr>
          <w:rFonts w:ascii="Book Antiqua" w:hAnsi="Book Antiqua"/>
          <w:bCs/>
        </w:rPr>
        <w:t xml:space="preserve"> </w:t>
      </w:r>
      <w:r w:rsidRPr="009A72CB">
        <w:rPr>
          <w:rFonts w:ascii="Book Antiqua" w:hAnsi="Book Antiqua"/>
          <w:bCs/>
        </w:rPr>
        <w:t>dari proses industri meningkat mencapai 1,46 juta ton CO2e</w:t>
      </w:r>
      <w:r>
        <w:rPr>
          <w:rFonts w:ascii="Book Antiqua" w:hAnsi="Book Antiqua"/>
          <w:bCs/>
        </w:rPr>
        <w:t xml:space="preserve"> dan pada tahun 2020 mencapai </w:t>
      </w:r>
      <w:r w:rsidRPr="009A72CB">
        <w:rPr>
          <w:rFonts w:ascii="Book Antiqua" w:hAnsi="Book Antiqua"/>
          <w:bCs/>
        </w:rPr>
        <w:t>4,15 juta ton CO2e</w:t>
      </w:r>
      <w:r>
        <w:rPr>
          <w:rFonts w:ascii="Book Antiqua" w:hAnsi="Book Antiqua"/>
          <w:bCs/>
        </w:rPr>
        <w:t xml:space="preserve"> </w:t>
      </w:r>
      <w:r w:rsidRPr="009A72CB">
        <w:rPr>
          <w:rFonts w:ascii="Book Antiqua" w:hAnsi="Book Antiqua"/>
          <w:bCs/>
        </w:rPr>
        <w:t>dengan kontribusi produksi semen mencapai 3,98 juta ton CO2e.</w:t>
      </w:r>
      <w:r>
        <w:rPr>
          <w:rFonts w:ascii="Book Antiqua" w:hAnsi="Book Antiqua"/>
          <w:bCs/>
        </w:rPr>
        <w:t xml:space="preserve"> </w:t>
      </w:r>
    </w:p>
    <w:p w:rsidR="00102112" w:rsidRDefault="00102112" w:rsidP="00102112">
      <w:pPr>
        <w:spacing w:after="0" w:line="360" w:lineRule="auto"/>
        <w:ind w:left="709"/>
        <w:jc w:val="both"/>
        <w:rPr>
          <w:rFonts w:ascii="Book Antiqua" w:hAnsi="Book Antiqua"/>
          <w:bCs/>
        </w:rPr>
      </w:pPr>
      <w:r w:rsidRPr="009A72CB">
        <w:rPr>
          <w:rFonts w:ascii="Book Antiqua" w:hAnsi="Book Antiqua"/>
          <w:bCs/>
        </w:rPr>
        <w:t>Kontribusi emisi selain semen yang signifikan adalah dari</w:t>
      </w:r>
      <w:r>
        <w:rPr>
          <w:rFonts w:ascii="Book Antiqua" w:hAnsi="Book Antiqua"/>
          <w:bCs/>
        </w:rPr>
        <w:t xml:space="preserve"> </w:t>
      </w:r>
      <w:r w:rsidRPr="009A72CB">
        <w:rPr>
          <w:rFonts w:ascii="Book Antiqua" w:hAnsi="Book Antiqua"/>
          <w:bCs/>
        </w:rPr>
        <w:t>penggunaan pelumas sebesar 154.801 ton CO2e dan produksi</w:t>
      </w:r>
      <w:r>
        <w:rPr>
          <w:rFonts w:ascii="Book Antiqua" w:hAnsi="Book Antiqua"/>
          <w:bCs/>
        </w:rPr>
        <w:t xml:space="preserve"> </w:t>
      </w:r>
      <w:r w:rsidRPr="009A72CB">
        <w:rPr>
          <w:rFonts w:ascii="Book Antiqua" w:hAnsi="Book Antiqua"/>
          <w:bCs/>
        </w:rPr>
        <w:t>kapur 78.563 ton CO2e</w:t>
      </w:r>
      <w:r>
        <w:rPr>
          <w:rFonts w:ascii="Book Antiqua" w:hAnsi="Book Antiqua"/>
          <w:bCs/>
        </w:rPr>
        <w:t>, sedangkan j</w:t>
      </w:r>
      <w:r w:rsidRPr="009A72CB">
        <w:rPr>
          <w:rFonts w:ascii="Book Antiqua" w:hAnsi="Book Antiqua"/>
          <w:bCs/>
        </w:rPr>
        <w:t>enis industri lain relatif kecil.</w:t>
      </w:r>
    </w:p>
    <w:p w:rsidR="00102112" w:rsidRDefault="00102112" w:rsidP="00AC3847">
      <w:pPr>
        <w:numPr>
          <w:ilvl w:val="0"/>
          <w:numId w:val="39"/>
        </w:numPr>
        <w:spacing w:after="0" w:line="360" w:lineRule="auto"/>
        <w:ind w:left="709" w:hanging="425"/>
        <w:jc w:val="both"/>
        <w:rPr>
          <w:rFonts w:ascii="Book Antiqua" w:hAnsi="Book Antiqua"/>
          <w:b/>
        </w:rPr>
      </w:pPr>
      <w:r>
        <w:rPr>
          <w:rFonts w:ascii="Book Antiqua" w:hAnsi="Book Antiqua"/>
          <w:b/>
        </w:rPr>
        <w:t>Sektor Pengelolaan Limbah</w:t>
      </w:r>
    </w:p>
    <w:p w:rsidR="00102112" w:rsidRDefault="00102112" w:rsidP="00102112">
      <w:pPr>
        <w:spacing w:after="0" w:line="360" w:lineRule="auto"/>
        <w:ind w:left="709"/>
        <w:jc w:val="both"/>
        <w:rPr>
          <w:rFonts w:ascii="Book Antiqua" w:hAnsi="Book Antiqua"/>
          <w:bCs/>
        </w:rPr>
      </w:pPr>
      <w:r w:rsidRPr="003B2530">
        <w:rPr>
          <w:rFonts w:ascii="Book Antiqua" w:hAnsi="Book Antiqua"/>
          <w:bCs/>
        </w:rPr>
        <w:t>Pengelolaan limbah di Jawa Tengah pada tahun 2010 telah</w:t>
      </w:r>
      <w:r>
        <w:rPr>
          <w:rFonts w:ascii="Book Antiqua" w:hAnsi="Book Antiqua"/>
          <w:bCs/>
        </w:rPr>
        <w:t xml:space="preserve"> </w:t>
      </w:r>
      <w:r w:rsidRPr="00267E01">
        <w:rPr>
          <w:rFonts w:ascii="Book Antiqua" w:hAnsi="Book Antiqua"/>
          <w:bCs/>
        </w:rPr>
        <w:t>menghasilkan</w:t>
      </w:r>
      <w:r w:rsidRPr="003B2530">
        <w:rPr>
          <w:rFonts w:ascii="Book Antiqua" w:hAnsi="Book Antiqua"/>
          <w:bCs/>
        </w:rPr>
        <w:t xml:space="preserve"> emisi GRK sebesar 4,67 juta ton CO2e</w:t>
      </w:r>
      <w:r>
        <w:rPr>
          <w:rFonts w:ascii="Book Antiqua" w:hAnsi="Book Antiqua"/>
          <w:bCs/>
        </w:rPr>
        <w:t xml:space="preserve"> </w:t>
      </w:r>
      <w:r w:rsidRPr="003B2530">
        <w:rPr>
          <w:rFonts w:ascii="Book Antiqua" w:hAnsi="Book Antiqua"/>
          <w:bCs/>
        </w:rPr>
        <w:t>yang</w:t>
      </w:r>
      <w:r>
        <w:rPr>
          <w:rFonts w:ascii="Book Antiqua" w:hAnsi="Book Antiqua"/>
          <w:bCs/>
        </w:rPr>
        <w:t xml:space="preserve"> </w:t>
      </w:r>
      <w:r w:rsidRPr="003B2530">
        <w:rPr>
          <w:rFonts w:ascii="Book Antiqua" w:hAnsi="Book Antiqua"/>
          <w:bCs/>
        </w:rPr>
        <w:t>terdiri dari emisi dari pengelolaan sampah sebesar 2,23 juta ton</w:t>
      </w:r>
      <w:r>
        <w:rPr>
          <w:rFonts w:ascii="Book Antiqua" w:hAnsi="Book Antiqua"/>
          <w:bCs/>
        </w:rPr>
        <w:t xml:space="preserve"> </w:t>
      </w:r>
      <w:r w:rsidRPr="003B2530">
        <w:rPr>
          <w:rFonts w:ascii="Book Antiqua" w:hAnsi="Book Antiqua"/>
          <w:bCs/>
        </w:rPr>
        <w:t>CO2e dan pengelolaan limbah cair sebesar 2,44 juta ton CO2e.</w:t>
      </w:r>
      <w:r>
        <w:rPr>
          <w:rFonts w:ascii="Book Antiqua" w:hAnsi="Book Antiqua"/>
          <w:bCs/>
        </w:rPr>
        <w:t xml:space="preserve"> E</w:t>
      </w:r>
      <w:r w:rsidRPr="003B2530">
        <w:rPr>
          <w:rFonts w:ascii="Book Antiqua" w:hAnsi="Book Antiqua"/>
          <w:bCs/>
        </w:rPr>
        <w:t>misi GRK pengelolaan limbah</w:t>
      </w:r>
      <w:r>
        <w:rPr>
          <w:rFonts w:ascii="Book Antiqua" w:hAnsi="Book Antiqua"/>
          <w:bCs/>
        </w:rPr>
        <w:t xml:space="preserve"> </w:t>
      </w:r>
      <w:r w:rsidRPr="003B2530">
        <w:rPr>
          <w:rFonts w:ascii="Book Antiqua" w:hAnsi="Book Antiqua"/>
          <w:bCs/>
        </w:rPr>
        <w:t>dipengaruhi oleh timbulan limbah yang diperkirakan dari</w:t>
      </w:r>
      <w:r>
        <w:rPr>
          <w:rFonts w:ascii="Book Antiqua" w:hAnsi="Book Antiqua"/>
          <w:bCs/>
        </w:rPr>
        <w:t xml:space="preserve"> </w:t>
      </w:r>
      <w:r w:rsidRPr="003B2530">
        <w:rPr>
          <w:rFonts w:ascii="Book Antiqua" w:hAnsi="Book Antiqua"/>
          <w:bCs/>
        </w:rPr>
        <w:t>pertumbuhan penduduk, jenis/komposisi limbah, dan sistem</w:t>
      </w:r>
      <w:r>
        <w:rPr>
          <w:rFonts w:ascii="Book Antiqua" w:hAnsi="Book Antiqua"/>
          <w:bCs/>
        </w:rPr>
        <w:t xml:space="preserve"> </w:t>
      </w:r>
      <w:r w:rsidRPr="003B2530">
        <w:rPr>
          <w:rFonts w:ascii="Book Antiqua" w:hAnsi="Book Antiqua"/>
          <w:bCs/>
        </w:rPr>
        <w:t>pengolahan.</w:t>
      </w:r>
      <w:r>
        <w:rPr>
          <w:rFonts w:ascii="Book Antiqua" w:hAnsi="Book Antiqua"/>
          <w:bCs/>
        </w:rPr>
        <w:t xml:space="preserve">  Penyusunan</w:t>
      </w:r>
      <w:r w:rsidRPr="003B2530">
        <w:rPr>
          <w:rFonts w:ascii="Book Antiqua" w:hAnsi="Book Antiqua"/>
          <w:bCs/>
        </w:rPr>
        <w:t xml:space="preserve"> skenario BAU emisi GRK dari</w:t>
      </w:r>
      <w:r>
        <w:rPr>
          <w:rFonts w:ascii="Book Antiqua" w:hAnsi="Book Antiqua"/>
          <w:bCs/>
        </w:rPr>
        <w:t xml:space="preserve"> </w:t>
      </w:r>
      <w:r w:rsidRPr="003B2530">
        <w:rPr>
          <w:rFonts w:ascii="Book Antiqua" w:hAnsi="Book Antiqua"/>
          <w:bCs/>
        </w:rPr>
        <w:t>pengelolaan limbah</w:t>
      </w:r>
      <w:r>
        <w:rPr>
          <w:rFonts w:ascii="Book Antiqua" w:hAnsi="Book Antiqua"/>
          <w:bCs/>
        </w:rPr>
        <w:t xml:space="preserve"> meng</w:t>
      </w:r>
      <w:r w:rsidRPr="003B2530">
        <w:rPr>
          <w:rFonts w:ascii="Book Antiqua" w:hAnsi="Book Antiqua"/>
          <w:bCs/>
        </w:rPr>
        <w:t>gunakan pendekatan kecenderungan</w:t>
      </w:r>
      <w:r>
        <w:rPr>
          <w:rFonts w:ascii="Book Antiqua" w:hAnsi="Book Antiqua"/>
          <w:bCs/>
        </w:rPr>
        <w:t xml:space="preserve"> </w:t>
      </w:r>
      <w:r w:rsidRPr="003B2530">
        <w:rPr>
          <w:rFonts w:ascii="Book Antiqua" w:hAnsi="Book Antiqua"/>
          <w:bCs/>
        </w:rPr>
        <w:t>pertumbuhan dan perkiraan berdasarkan dampak kebijakan</w:t>
      </w:r>
      <w:r>
        <w:rPr>
          <w:rFonts w:ascii="Book Antiqua" w:hAnsi="Book Antiqua"/>
          <w:bCs/>
        </w:rPr>
        <w:t xml:space="preserve"> </w:t>
      </w:r>
      <w:r w:rsidRPr="003B2530">
        <w:rPr>
          <w:rFonts w:ascii="Book Antiqua" w:hAnsi="Book Antiqua"/>
          <w:bCs/>
        </w:rPr>
        <w:t xml:space="preserve">sektoral. </w:t>
      </w:r>
    </w:p>
    <w:p w:rsidR="00102112" w:rsidRDefault="00102112" w:rsidP="00102112">
      <w:pPr>
        <w:spacing w:after="0" w:line="360" w:lineRule="auto"/>
        <w:ind w:left="709"/>
        <w:jc w:val="both"/>
        <w:rPr>
          <w:rFonts w:ascii="Book Antiqua" w:hAnsi="Book Antiqua"/>
          <w:bCs/>
        </w:rPr>
      </w:pPr>
      <w:r>
        <w:rPr>
          <w:rFonts w:ascii="Book Antiqua" w:hAnsi="Book Antiqua"/>
          <w:bCs/>
        </w:rPr>
        <w:t>Target rencana sektoral bahwa c</w:t>
      </w:r>
      <w:r w:rsidRPr="003B2530">
        <w:rPr>
          <w:rFonts w:ascii="Book Antiqua" w:hAnsi="Book Antiqua"/>
          <w:bCs/>
        </w:rPr>
        <w:t>akupan</w:t>
      </w:r>
      <w:r>
        <w:rPr>
          <w:rFonts w:ascii="Book Antiqua" w:hAnsi="Book Antiqua"/>
          <w:bCs/>
        </w:rPr>
        <w:t xml:space="preserve"> </w:t>
      </w:r>
      <w:r w:rsidRPr="003B2530">
        <w:rPr>
          <w:rFonts w:ascii="Book Antiqua" w:hAnsi="Book Antiqua"/>
          <w:bCs/>
        </w:rPr>
        <w:t xml:space="preserve">sanitasi sehat mencapai 75% dari </w:t>
      </w:r>
      <w:r w:rsidRPr="00267E01">
        <w:rPr>
          <w:rFonts w:ascii="Book Antiqua" w:hAnsi="Book Antiqua"/>
          <w:bCs/>
        </w:rPr>
        <w:t>jumlah</w:t>
      </w:r>
      <w:r w:rsidRPr="003B2530">
        <w:rPr>
          <w:rFonts w:ascii="Book Antiqua" w:hAnsi="Book Antiqua"/>
          <w:bCs/>
        </w:rPr>
        <w:t xml:space="preserve"> penduduk pada tahun</w:t>
      </w:r>
      <w:r>
        <w:rPr>
          <w:rFonts w:ascii="Book Antiqua" w:hAnsi="Book Antiqua"/>
          <w:bCs/>
        </w:rPr>
        <w:t xml:space="preserve"> </w:t>
      </w:r>
      <w:r w:rsidRPr="003B2530">
        <w:rPr>
          <w:rFonts w:ascii="Book Antiqua" w:hAnsi="Book Antiqua"/>
          <w:bCs/>
        </w:rPr>
        <w:t>2015 dan mencapai 80% pada tahun 2020. Cakupan pelayanan</w:t>
      </w:r>
      <w:r>
        <w:rPr>
          <w:rFonts w:ascii="Book Antiqua" w:hAnsi="Book Antiqua"/>
          <w:bCs/>
        </w:rPr>
        <w:t xml:space="preserve"> </w:t>
      </w:r>
      <w:r w:rsidRPr="003B2530">
        <w:rPr>
          <w:rFonts w:ascii="Book Antiqua" w:hAnsi="Book Antiqua"/>
          <w:bCs/>
        </w:rPr>
        <w:t>sampah yang diangkut ke TPA mencapai 66% pada tahun 2015</w:t>
      </w:r>
      <w:r>
        <w:rPr>
          <w:rFonts w:ascii="Book Antiqua" w:hAnsi="Book Antiqua"/>
          <w:bCs/>
        </w:rPr>
        <w:t xml:space="preserve"> </w:t>
      </w:r>
      <w:r w:rsidRPr="003B2530">
        <w:rPr>
          <w:rFonts w:ascii="Book Antiqua" w:hAnsi="Book Antiqua"/>
          <w:bCs/>
        </w:rPr>
        <w:t xml:space="preserve">dan mencapai 70% pada tahun 2020. </w:t>
      </w:r>
    </w:p>
    <w:p w:rsidR="00102112" w:rsidRDefault="00102112" w:rsidP="00102112">
      <w:pPr>
        <w:spacing w:after="0" w:line="360" w:lineRule="auto"/>
        <w:ind w:left="709"/>
        <w:jc w:val="both"/>
        <w:rPr>
          <w:rFonts w:ascii="Book Antiqua" w:hAnsi="Book Antiqua"/>
          <w:bCs/>
        </w:rPr>
      </w:pPr>
      <w:r w:rsidRPr="003B2530">
        <w:rPr>
          <w:rFonts w:ascii="Book Antiqua" w:hAnsi="Book Antiqua"/>
          <w:bCs/>
        </w:rPr>
        <w:lastRenderedPageBreak/>
        <w:t>Berdasarkan skenario tersebut, emisi pengelolaan limbah</w:t>
      </w:r>
      <w:r>
        <w:rPr>
          <w:rFonts w:ascii="Book Antiqua" w:hAnsi="Book Antiqua"/>
          <w:bCs/>
        </w:rPr>
        <w:t xml:space="preserve"> </w:t>
      </w:r>
      <w:r w:rsidRPr="003B2530">
        <w:rPr>
          <w:rFonts w:ascii="Book Antiqua" w:hAnsi="Book Antiqua"/>
          <w:bCs/>
        </w:rPr>
        <w:t xml:space="preserve">secara </w:t>
      </w:r>
      <w:r w:rsidRPr="00267E01">
        <w:rPr>
          <w:rFonts w:ascii="Book Antiqua" w:hAnsi="Book Antiqua"/>
          <w:bCs/>
        </w:rPr>
        <w:t>keseluruhan</w:t>
      </w:r>
      <w:r w:rsidRPr="003B2530">
        <w:rPr>
          <w:rFonts w:ascii="Book Antiqua" w:hAnsi="Book Antiqua"/>
          <w:bCs/>
        </w:rPr>
        <w:t xml:space="preserve"> naik mencapai 5,54 juta ton CO2e </w:t>
      </w:r>
      <w:r>
        <w:rPr>
          <w:rFonts w:ascii="Book Antiqua" w:hAnsi="Book Antiqua"/>
          <w:bCs/>
        </w:rPr>
        <w:t xml:space="preserve"> pada tahun </w:t>
      </w:r>
      <w:r w:rsidRPr="003B2530">
        <w:rPr>
          <w:rFonts w:ascii="Book Antiqua" w:hAnsi="Book Antiqua"/>
          <w:bCs/>
        </w:rPr>
        <w:t xml:space="preserve">2015 </w:t>
      </w:r>
      <w:r>
        <w:rPr>
          <w:rFonts w:ascii="Book Antiqua" w:hAnsi="Book Antiqua"/>
          <w:bCs/>
        </w:rPr>
        <w:t xml:space="preserve">terdiri dari emisi </w:t>
      </w:r>
      <w:r w:rsidRPr="003B2530">
        <w:rPr>
          <w:rFonts w:ascii="Book Antiqua" w:hAnsi="Book Antiqua"/>
          <w:bCs/>
        </w:rPr>
        <w:t xml:space="preserve">pengelolaan sampah </w:t>
      </w:r>
      <w:r>
        <w:rPr>
          <w:rFonts w:ascii="Book Antiqua" w:hAnsi="Book Antiqua"/>
          <w:bCs/>
        </w:rPr>
        <w:t xml:space="preserve">sebesar 2,46 juta ton CO2e dan emisi </w:t>
      </w:r>
      <w:r w:rsidRPr="003B2530">
        <w:rPr>
          <w:rFonts w:ascii="Book Antiqua" w:hAnsi="Book Antiqua"/>
          <w:bCs/>
        </w:rPr>
        <w:t>pengelolaan limbah cair domestik dan industri mencapai 3,08</w:t>
      </w:r>
      <w:r>
        <w:rPr>
          <w:rFonts w:ascii="Book Antiqua" w:hAnsi="Book Antiqua"/>
          <w:bCs/>
        </w:rPr>
        <w:t xml:space="preserve"> </w:t>
      </w:r>
      <w:r w:rsidRPr="003B2530">
        <w:rPr>
          <w:rFonts w:ascii="Book Antiqua" w:hAnsi="Book Antiqua"/>
          <w:bCs/>
        </w:rPr>
        <w:t>juta ton CO2e. Pada tahun 2020 emisi GRK dari pengelolaan</w:t>
      </w:r>
      <w:r>
        <w:rPr>
          <w:rFonts w:ascii="Book Antiqua" w:hAnsi="Book Antiqua"/>
          <w:bCs/>
        </w:rPr>
        <w:t xml:space="preserve"> </w:t>
      </w:r>
      <w:r w:rsidRPr="003B2530">
        <w:rPr>
          <w:rFonts w:ascii="Book Antiqua" w:hAnsi="Book Antiqua"/>
          <w:bCs/>
        </w:rPr>
        <w:t>limbah mencapai 6,29 juta ton CO2e, terdiri dari emisi dari</w:t>
      </w:r>
      <w:r>
        <w:rPr>
          <w:rFonts w:ascii="Book Antiqua" w:hAnsi="Book Antiqua"/>
          <w:bCs/>
        </w:rPr>
        <w:t xml:space="preserve"> </w:t>
      </w:r>
      <w:r w:rsidRPr="003B2530">
        <w:rPr>
          <w:rFonts w:ascii="Book Antiqua" w:hAnsi="Book Antiqua"/>
          <w:bCs/>
        </w:rPr>
        <w:t>pengelolaan sampah sebesar 2,94 juta ton CO2e dan dari</w:t>
      </w:r>
      <w:r>
        <w:rPr>
          <w:rFonts w:ascii="Book Antiqua" w:hAnsi="Book Antiqua"/>
          <w:bCs/>
        </w:rPr>
        <w:t xml:space="preserve"> </w:t>
      </w:r>
      <w:r w:rsidRPr="003B2530">
        <w:rPr>
          <w:rFonts w:ascii="Book Antiqua" w:hAnsi="Book Antiqua"/>
          <w:bCs/>
        </w:rPr>
        <w:t>pengelolaan limbah cair domestik dan industri sebesar 3,34 juta</w:t>
      </w:r>
      <w:r>
        <w:rPr>
          <w:rFonts w:ascii="Book Antiqua" w:hAnsi="Book Antiqua"/>
          <w:bCs/>
        </w:rPr>
        <w:t xml:space="preserve"> </w:t>
      </w:r>
      <w:r w:rsidRPr="003B2530">
        <w:rPr>
          <w:rFonts w:ascii="Book Antiqua" w:hAnsi="Book Antiqua"/>
          <w:bCs/>
        </w:rPr>
        <w:t xml:space="preserve">ton CO2e. </w:t>
      </w:r>
    </w:p>
    <w:p w:rsidR="00102112" w:rsidRDefault="00102112" w:rsidP="00102112">
      <w:pPr>
        <w:pStyle w:val="A3SubSubBAB"/>
      </w:pPr>
      <w:r w:rsidRPr="00102112">
        <w:t>4.</w:t>
      </w:r>
      <w:r>
        <w:t>1.4. Aksi Mitigasi pada Sektor Berbasis Lahan Provinsi Jawa Tengah</w:t>
      </w:r>
    </w:p>
    <w:p w:rsidR="00102112" w:rsidRDefault="00102112" w:rsidP="00102112">
      <w:pPr>
        <w:spacing w:after="0" w:line="360" w:lineRule="auto"/>
        <w:ind w:firstLine="720"/>
        <w:jc w:val="both"/>
        <w:rPr>
          <w:rFonts w:ascii="Book Antiqua" w:hAnsi="Book Antiqua"/>
          <w:bCs/>
        </w:rPr>
      </w:pPr>
      <w:r w:rsidRPr="00D13B08">
        <w:rPr>
          <w:rFonts w:ascii="Book Antiqua" w:hAnsi="Book Antiqua"/>
          <w:bCs/>
        </w:rPr>
        <w:t>Aksi Mitigasi untuk penurunan emisi GRK pada sektor berbasis lahan meliputi sektor pertanian dan sektor kehutanan. Dengan mempertimbangkan faktor-faktor yang</w:t>
      </w:r>
      <w:r>
        <w:rPr>
          <w:rFonts w:ascii="Book Antiqua" w:hAnsi="Book Antiqua"/>
          <w:bCs/>
        </w:rPr>
        <w:t xml:space="preserve"> </w:t>
      </w:r>
      <w:r w:rsidRPr="00D13B08">
        <w:rPr>
          <w:rFonts w:ascii="Book Antiqua" w:hAnsi="Book Antiqua"/>
          <w:bCs/>
        </w:rPr>
        <w:t>mempengaruhinya, maka kebijakan-kebijakan pengendalian</w:t>
      </w:r>
      <w:r>
        <w:rPr>
          <w:rFonts w:ascii="Book Antiqua" w:hAnsi="Book Antiqua"/>
          <w:bCs/>
        </w:rPr>
        <w:t xml:space="preserve"> </w:t>
      </w:r>
      <w:r w:rsidRPr="00D13B08">
        <w:rPr>
          <w:rFonts w:ascii="Book Antiqua" w:hAnsi="Book Antiqua"/>
          <w:bCs/>
        </w:rPr>
        <w:t xml:space="preserve">emisi GRK sektor </w:t>
      </w:r>
      <w:r>
        <w:rPr>
          <w:rFonts w:ascii="Book Antiqua" w:hAnsi="Book Antiqua"/>
          <w:bCs/>
        </w:rPr>
        <w:t xml:space="preserve">berbasis lahan meliputi </w:t>
      </w:r>
      <w:r w:rsidRPr="00D13B08">
        <w:rPr>
          <w:rFonts w:ascii="Book Antiqua" w:hAnsi="Book Antiqua"/>
          <w:bCs/>
        </w:rPr>
        <w:t>:</w:t>
      </w:r>
    </w:p>
    <w:p w:rsidR="00102112" w:rsidRDefault="00102112" w:rsidP="00AC3847">
      <w:pPr>
        <w:numPr>
          <w:ilvl w:val="0"/>
          <w:numId w:val="40"/>
        </w:numPr>
        <w:spacing w:after="0" w:line="360" w:lineRule="auto"/>
        <w:ind w:left="709" w:hanging="425"/>
        <w:jc w:val="both"/>
        <w:rPr>
          <w:rFonts w:ascii="Book Antiqua" w:hAnsi="Book Antiqua"/>
          <w:b/>
          <w:bCs/>
        </w:rPr>
      </w:pPr>
      <w:r w:rsidRPr="00734694">
        <w:rPr>
          <w:rFonts w:ascii="Book Antiqua" w:hAnsi="Book Antiqua"/>
          <w:b/>
          <w:bCs/>
        </w:rPr>
        <w:t>Sektor Pertanian</w:t>
      </w:r>
    </w:p>
    <w:p w:rsidR="00102112" w:rsidRPr="00D13B08" w:rsidRDefault="00102112" w:rsidP="00AC3847">
      <w:pPr>
        <w:numPr>
          <w:ilvl w:val="0"/>
          <w:numId w:val="41"/>
        </w:numPr>
        <w:spacing w:after="0" w:line="360" w:lineRule="auto"/>
        <w:ind w:left="1134" w:hanging="425"/>
        <w:jc w:val="both"/>
        <w:rPr>
          <w:rFonts w:ascii="Book Antiqua" w:hAnsi="Book Antiqua"/>
          <w:bCs/>
        </w:rPr>
      </w:pPr>
      <w:r w:rsidRPr="00D13B08">
        <w:rPr>
          <w:rFonts w:ascii="Book Antiqua" w:hAnsi="Book Antiqua"/>
          <w:bCs/>
        </w:rPr>
        <w:t>Pengendalian alih fungsi lahan pertanian</w:t>
      </w:r>
      <w:r>
        <w:rPr>
          <w:rFonts w:ascii="Book Antiqua" w:hAnsi="Book Antiqua"/>
          <w:bCs/>
        </w:rPr>
        <w:t>;</w:t>
      </w:r>
    </w:p>
    <w:p w:rsidR="00102112" w:rsidRPr="00734694" w:rsidRDefault="00102112" w:rsidP="00AC3847">
      <w:pPr>
        <w:numPr>
          <w:ilvl w:val="0"/>
          <w:numId w:val="41"/>
        </w:numPr>
        <w:spacing w:after="0" w:line="360" w:lineRule="auto"/>
        <w:ind w:left="1134" w:hanging="425"/>
        <w:jc w:val="both"/>
        <w:rPr>
          <w:rFonts w:ascii="Book Antiqua" w:hAnsi="Book Antiqua"/>
          <w:bCs/>
        </w:rPr>
      </w:pPr>
      <w:r w:rsidRPr="00734694">
        <w:rPr>
          <w:rFonts w:ascii="Book Antiqua" w:hAnsi="Book Antiqua"/>
          <w:bCs/>
        </w:rPr>
        <w:t>Pengendalian dan optimalisasi pemakaian pupuk dan pestisida</w:t>
      </w:r>
      <w:r>
        <w:rPr>
          <w:rFonts w:ascii="Book Antiqua" w:hAnsi="Book Antiqua"/>
          <w:bCs/>
        </w:rPr>
        <w:t>;</w:t>
      </w:r>
    </w:p>
    <w:p w:rsidR="00102112" w:rsidRPr="00734694" w:rsidRDefault="00102112" w:rsidP="00AC3847">
      <w:pPr>
        <w:numPr>
          <w:ilvl w:val="0"/>
          <w:numId w:val="41"/>
        </w:numPr>
        <w:spacing w:after="0" w:line="360" w:lineRule="auto"/>
        <w:ind w:left="1134" w:hanging="425"/>
        <w:jc w:val="both"/>
        <w:rPr>
          <w:rFonts w:ascii="Book Antiqua" w:hAnsi="Book Antiqua"/>
          <w:bCs/>
        </w:rPr>
      </w:pPr>
      <w:r w:rsidRPr="00734694">
        <w:rPr>
          <w:rFonts w:ascii="Book Antiqua" w:hAnsi="Book Antiqua"/>
          <w:bCs/>
        </w:rPr>
        <w:t>Pemanfaatan kembali limbah pertanian dan peternakan</w:t>
      </w:r>
      <w:r>
        <w:rPr>
          <w:rFonts w:ascii="Book Antiqua" w:hAnsi="Book Antiqua"/>
          <w:bCs/>
        </w:rPr>
        <w:t xml:space="preserve"> </w:t>
      </w:r>
      <w:r w:rsidRPr="00734694">
        <w:rPr>
          <w:rFonts w:ascii="Book Antiqua" w:hAnsi="Book Antiqua"/>
          <w:bCs/>
        </w:rPr>
        <w:t>sebagai masukan kegiatan pertanian</w:t>
      </w:r>
      <w:r>
        <w:rPr>
          <w:rFonts w:ascii="Book Antiqua" w:hAnsi="Book Antiqua"/>
          <w:bCs/>
        </w:rPr>
        <w:t>;</w:t>
      </w:r>
    </w:p>
    <w:p w:rsidR="00102112" w:rsidRPr="00734694" w:rsidRDefault="00102112" w:rsidP="00AC3847">
      <w:pPr>
        <w:numPr>
          <w:ilvl w:val="0"/>
          <w:numId w:val="41"/>
        </w:numPr>
        <w:spacing w:after="0" w:line="360" w:lineRule="auto"/>
        <w:ind w:left="1134" w:hanging="425"/>
        <w:jc w:val="both"/>
        <w:rPr>
          <w:rFonts w:ascii="Book Antiqua" w:hAnsi="Book Antiqua"/>
          <w:bCs/>
        </w:rPr>
      </w:pPr>
      <w:r w:rsidRPr="00734694">
        <w:rPr>
          <w:rFonts w:ascii="Book Antiqua" w:hAnsi="Book Antiqua"/>
          <w:bCs/>
        </w:rPr>
        <w:t>Pengenalan dan penerapan sistem pengolahan tanah yang</w:t>
      </w:r>
      <w:r>
        <w:rPr>
          <w:rFonts w:ascii="Book Antiqua" w:hAnsi="Book Antiqua"/>
          <w:bCs/>
        </w:rPr>
        <w:t xml:space="preserve"> </w:t>
      </w:r>
      <w:r w:rsidRPr="00734694">
        <w:rPr>
          <w:rFonts w:ascii="Book Antiqua" w:hAnsi="Book Antiqua"/>
          <w:bCs/>
        </w:rPr>
        <w:t>meminimalkan emisi GRK</w:t>
      </w:r>
      <w:r>
        <w:rPr>
          <w:rFonts w:ascii="Book Antiqua" w:hAnsi="Book Antiqua"/>
          <w:bCs/>
        </w:rPr>
        <w:t>; dan</w:t>
      </w:r>
    </w:p>
    <w:p w:rsidR="00102112" w:rsidRPr="00734694" w:rsidRDefault="00102112" w:rsidP="00AC3847">
      <w:pPr>
        <w:numPr>
          <w:ilvl w:val="0"/>
          <w:numId w:val="41"/>
        </w:numPr>
        <w:spacing w:after="0" w:line="360" w:lineRule="auto"/>
        <w:ind w:left="1134" w:hanging="425"/>
        <w:jc w:val="both"/>
        <w:rPr>
          <w:rFonts w:ascii="Book Antiqua" w:hAnsi="Book Antiqua"/>
          <w:bCs/>
        </w:rPr>
      </w:pPr>
      <w:r w:rsidRPr="00734694">
        <w:rPr>
          <w:rFonts w:ascii="Book Antiqua" w:hAnsi="Book Antiqua"/>
          <w:bCs/>
        </w:rPr>
        <w:t>Pengembangan pengolahan limbah ternak dan pemanfaatan</w:t>
      </w:r>
      <w:r>
        <w:rPr>
          <w:rFonts w:ascii="Book Antiqua" w:hAnsi="Book Antiqua"/>
          <w:bCs/>
        </w:rPr>
        <w:t xml:space="preserve"> </w:t>
      </w:r>
      <w:r w:rsidRPr="00734694">
        <w:rPr>
          <w:rFonts w:ascii="Book Antiqua" w:hAnsi="Book Antiqua"/>
          <w:bCs/>
        </w:rPr>
        <w:t>biogas yang ditimbulkan.</w:t>
      </w:r>
    </w:p>
    <w:p w:rsidR="00102112" w:rsidRPr="00734694" w:rsidRDefault="00102112" w:rsidP="00AC3847">
      <w:pPr>
        <w:numPr>
          <w:ilvl w:val="0"/>
          <w:numId w:val="40"/>
        </w:numPr>
        <w:spacing w:after="0" w:line="360" w:lineRule="auto"/>
        <w:ind w:left="709" w:hanging="425"/>
        <w:jc w:val="both"/>
        <w:rPr>
          <w:rFonts w:ascii="Book Antiqua" w:hAnsi="Book Antiqua"/>
          <w:b/>
          <w:bCs/>
        </w:rPr>
      </w:pPr>
      <w:r w:rsidRPr="00734694">
        <w:rPr>
          <w:rFonts w:ascii="Book Antiqua" w:hAnsi="Book Antiqua"/>
          <w:b/>
          <w:bCs/>
        </w:rPr>
        <w:t>Sektor Kehutanan</w:t>
      </w:r>
    </w:p>
    <w:p w:rsidR="00102112" w:rsidRPr="00734694" w:rsidRDefault="00102112" w:rsidP="00102112">
      <w:pPr>
        <w:spacing w:after="0" w:line="360" w:lineRule="auto"/>
        <w:ind w:left="709"/>
        <w:jc w:val="both"/>
        <w:rPr>
          <w:rFonts w:ascii="Book Antiqua" w:hAnsi="Book Antiqua"/>
          <w:bCs/>
        </w:rPr>
      </w:pPr>
      <w:r w:rsidRPr="00734694">
        <w:rPr>
          <w:rFonts w:ascii="Book Antiqua" w:hAnsi="Book Antiqua"/>
          <w:bCs/>
        </w:rPr>
        <w:t>Emisi GRK dari sektor kehutanan dipengaruhi oleh luas</w:t>
      </w:r>
      <w:r>
        <w:rPr>
          <w:rFonts w:ascii="Book Antiqua" w:hAnsi="Book Antiqua"/>
          <w:bCs/>
        </w:rPr>
        <w:t xml:space="preserve"> </w:t>
      </w:r>
      <w:r w:rsidRPr="00734694">
        <w:rPr>
          <w:rFonts w:ascii="Book Antiqua" w:hAnsi="Book Antiqua"/>
          <w:bCs/>
        </w:rPr>
        <w:t xml:space="preserve">dan kualitas tutupan lahan. </w:t>
      </w:r>
      <w:r>
        <w:rPr>
          <w:rFonts w:ascii="Book Antiqua" w:hAnsi="Book Antiqua"/>
          <w:bCs/>
        </w:rPr>
        <w:t>Upaya</w:t>
      </w:r>
      <w:r w:rsidRPr="00734694">
        <w:rPr>
          <w:rFonts w:ascii="Book Antiqua" w:hAnsi="Book Antiqua"/>
          <w:bCs/>
        </w:rPr>
        <w:t xml:space="preserve"> </w:t>
      </w:r>
      <w:r>
        <w:rPr>
          <w:rFonts w:ascii="Book Antiqua" w:hAnsi="Book Antiqua"/>
          <w:bCs/>
        </w:rPr>
        <w:t>penurunan</w:t>
      </w:r>
      <w:r w:rsidRPr="00734694">
        <w:rPr>
          <w:rFonts w:ascii="Book Antiqua" w:hAnsi="Book Antiqua"/>
          <w:bCs/>
        </w:rPr>
        <w:t xml:space="preserve"> emisi sektor kehutanan</w:t>
      </w:r>
      <w:r>
        <w:rPr>
          <w:rFonts w:ascii="Book Antiqua" w:hAnsi="Book Antiqua"/>
          <w:bCs/>
        </w:rPr>
        <w:t xml:space="preserve"> dengan</w:t>
      </w:r>
      <w:r w:rsidRPr="00734694">
        <w:rPr>
          <w:rFonts w:ascii="Book Antiqua" w:hAnsi="Book Antiqua"/>
          <w:bCs/>
        </w:rPr>
        <w:t xml:space="preserve"> sasaran utama adalah meningkatkan luasan dan</w:t>
      </w:r>
      <w:r>
        <w:rPr>
          <w:rFonts w:ascii="Book Antiqua" w:hAnsi="Book Antiqua"/>
          <w:bCs/>
        </w:rPr>
        <w:t xml:space="preserve"> </w:t>
      </w:r>
      <w:r w:rsidRPr="00734694">
        <w:rPr>
          <w:rFonts w:ascii="Book Antiqua" w:hAnsi="Book Antiqua"/>
          <w:bCs/>
        </w:rPr>
        <w:t>kualitas atau menekan laju penurunan luasan dan kualitas</w:t>
      </w:r>
      <w:r>
        <w:rPr>
          <w:rFonts w:ascii="Book Antiqua" w:hAnsi="Book Antiqua"/>
          <w:bCs/>
        </w:rPr>
        <w:t xml:space="preserve"> </w:t>
      </w:r>
      <w:r w:rsidRPr="00734694">
        <w:rPr>
          <w:rFonts w:ascii="Book Antiqua" w:hAnsi="Book Antiqua"/>
          <w:bCs/>
        </w:rPr>
        <w:t>tutupan lahan. Untuk mencapai hal tersebut, kebijakan</w:t>
      </w:r>
      <w:r>
        <w:rPr>
          <w:rFonts w:ascii="Book Antiqua" w:hAnsi="Book Antiqua"/>
          <w:bCs/>
        </w:rPr>
        <w:t xml:space="preserve"> </w:t>
      </w:r>
      <w:r w:rsidRPr="00734694">
        <w:rPr>
          <w:rFonts w:ascii="Book Antiqua" w:hAnsi="Book Antiqua"/>
          <w:bCs/>
        </w:rPr>
        <w:t>yang dilakukan adalah :</w:t>
      </w:r>
    </w:p>
    <w:p w:rsidR="00102112" w:rsidRPr="00734694" w:rsidRDefault="00102112" w:rsidP="00AC3847">
      <w:pPr>
        <w:numPr>
          <w:ilvl w:val="0"/>
          <w:numId w:val="42"/>
        </w:numPr>
        <w:spacing w:after="0" w:line="360" w:lineRule="auto"/>
        <w:ind w:left="1134" w:hanging="425"/>
        <w:jc w:val="both"/>
        <w:rPr>
          <w:rFonts w:ascii="Book Antiqua" w:hAnsi="Book Antiqua"/>
          <w:bCs/>
        </w:rPr>
      </w:pPr>
      <w:r w:rsidRPr="00734694">
        <w:rPr>
          <w:rFonts w:ascii="Book Antiqua" w:hAnsi="Book Antiqua"/>
          <w:bCs/>
        </w:rPr>
        <w:t>Menekan laju deforestasi dan degradasi hutan untuk</w:t>
      </w:r>
      <w:r>
        <w:rPr>
          <w:rFonts w:ascii="Book Antiqua" w:hAnsi="Book Antiqua"/>
          <w:bCs/>
        </w:rPr>
        <w:t xml:space="preserve"> </w:t>
      </w:r>
      <w:r w:rsidRPr="00734694">
        <w:rPr>
          <w:rFonts w:ascii="Book Antiqua" w:hAnsi="Book Antiqua"/>
          <w:bCs/>
        </w:rPr>
        <w:t>menurunkan emisi GRK</w:t>
      </w:r>
      <w:r>
        <w:rPr>
          <w:rFonts w:ascii="Book Antiqua" w:hAnsi="Book Antiqua"/>
          <w:bCs/>
        </w:rPr>
        <w:t>;</w:t>
      </w:r>
    </w:p>
    <w:p w:rsidR="00102112" w:rsidRPr="00734694" w:rsidRDefault="00102112" w:rsidP="00AC3847">
      <w:pPr>
        <w:numPr>
          <w:ilvl w:val="0"/>
          <w:numId w:val="42"/>
        </w:numPr>
        <w:spacing w:after="0" w:line="360" w:lineRule="auto"/>
        <w:ind w:left="1134" w:hanging="425"/>
        <w:jc w:val="both"/>
        <w:rPr>
          <w:rFonts w:ascii="Book Antiqua" w:hAnsi="Book Antiqua"/>
          <w:bCs/>
        </w:rPr>
      </w:pPr>
      <w:r w:rsidRPr="00734694">
        <w:rPr>
          <w:rFonts w:ascii="Book Antiqua" w:hAnsi="Book Antiqua"/>
          <w:bCs/>
        </w:rPr>
        <w:t>Meningkatkan penanaman untuk peningkatan penyerapan</w:t>
      </w:r>
      <w:r>
        <w:rPr>
          <w:rFonts w:ascii="Book Antiqua" w:hAnsi="Book Antiqua"/>
          <w:bCs/>
        </w:rPr>
        <w:t xml:space="preserve"> </w:t>
      </w:r>
      <w:r w:rsidRPr="00734694">
        <w:rPr>
          <w:rFonts w:ascii="Book Antiqua" w:hAnsi="Book Antiqua"/>
          <w:bCs/>
        </w:rPr>
        <w:t>GRK</w:t>
      </w:r>
      <w:r>
        <w:rPr>
          <w:rFonts w:ascii="Book Antiqua" w:hAnsi="Book Antiqua"/>
          <w:bCs/>
        </w:rPr>
        <w:t>;</w:t>
      </w:r>
    </w:p>
    <w:p w:rsidR="00102112" w:rsidRPr="00734694" w:rsidRDefault="00102112" w:rsidP="00AC3847">
      <w:pPr>
        <w:numPr>
          <w:ilvl w:val="0"/>
          <w:numId w:val="42"/>
        </w:numPr>
        <w:spacing w:after="0" w:line="360" w:lineRule="auto"/>
        <w:ind w:left="1134" w:hanging="425"/>
        <w:jc w:val="both"/>
        <w:rPr>
          <w:rFonts w:ascii="Book Antiqua" w:hAnsi="Book Antiqua"/>
          <w:bCs/>
        </w:rPr>
      </w:pPr>
      <w:r w:rsidRPr="00734694">
        <w:rPr>
          <w:rFonts w:ascii="Book Antiqua" w:hAnsi="Book Antiqua"/>
          <w:bCs/>
        </w:rPr>
        <w:t>Meningkatkan upaya pengamanan kawasan hutan dari</w:t>
      </w:r>
      <w:r>
        <w:rPr>
          <w:rFonts w:ascii="Book Antiqua" w:hAnsi="Book Antiqua"/>
          <w:bCs/>
        </w:rPr>
        <w:t xml:space="preserve"> </w:t>
      </w:r>
      <w:r w:rsidRPr="00734694">
        <w:rPr>
          <w:rFonts w:ascii="Book Antiqua" w:hAnsi="Book Antiqua"/>
          <w:bCs/>
        </w:rPr>
        <w:t>kebakaran dan pembalakan liar dan penerapan Sustainable</w:t>
      </w:r>
      <w:r>
        <w:rPr>
          <w:rFonts w:ascii="Book Antiqua" w:hAnsi="Book Antiqua"/>
          <w:bCs/>
        </w:rPr>
        <w:t xml:space="preserve"> </w:t>
      </w:r>
      <w:r w:rsidRPr="00734694">
        <w:rPr>
          <w:rFonts w:ascii="Book Antiqua" w:hAnsi="Book Antiqua"/>
          <w:bCs/>
        </w:rPr>
        <w:t>Forest Management</w:t>
      </w:r>
      <w:r>
        <w:rPr>
          <w:rFonts w:ascii="Book Antiqua" w:hAnsi="Book Antiqua"/>
          <w:bCs/>
        </w:rPr>
        <w:t>;</w:t>
      </w:r>
    </w:p>
    <w:p w:rsidR="00102112" w:rsidRPr="00734694" w:rsidRDefault="00102112" w:rsidP="00AC3847">
      <w:pPr>
        <w:numPr>
          <w:ilvl w:val="0"/>
          <w:numId w:val="42"/>
        </w:numPr>
        <w:spacing w:after="0" w:line="360" w:lineRule="auto"/>
        <w:ind w:left="1134" w:hanging="425"/>
        <w:jc w:val="both"/>
        <w:rPr>
          <w:rFonts w:ascii="Book Antiqua" w:hAnsi="Book Antiqua"/>
          <w:bCs/>
        </w:rPr>
      </w:pPr>
      <w:r w:rsidRPr="00734694">
        <w:rPr>
          <w:rFonts w:ascii="Book Antiqua" w:hAnsi="Book Antiqua"/>
          <w:bCs/>
        </w:rPr>
        <w:t>Mengoptimalisasikan sumberdaya lahan dan air tanpa</w:t>
      </w:r>
      <w:r>
        <w:rPr>
          <w:rFonts w:ascii="Book Antiqua" w:hAnsi="Book Antiqua"/>
          <w:bCs/>
        </w:rPr>
        <w:t xml:space="preserve"> </w:t>
      </w:r>
      <w:r w:rsidRPr="00734694">
        <w:rPr>
          <w:rFonts w:ascii="Book Antiqua" w:hAnsi="Book Antiqua"/>
          <w:bCs/>
        </w:rPr>
        <w:t>melakukan deforestasi</w:t>
      </w:r>
      <w:r>
        <w:rPr>
          <w:rFonts w:ascii="Book Antiqua" w:hAnsi="Book Antiqua"/>
          <w:bCs/>
        </w:rPr>
        <w:t xml:space="preserve">; </w:t>
      </w:r>
    </w:p>
    <w:p w:rsidR="00102112" w:rsidRDefault="00102112" w:rsidP="00AC3847">
      <w:pPr>
        <w:numPr>
          <w:ilvl w:val="0"/>
          <w:numId w:val="42"/>
        </w:numPr>
        <w:spacing w:after="0" w:line="360" w:lineRule="auto"/>
        <w:ind w:left="1134" w:hanging="425"/>
        <w:jc w:val="both"/>
        <w:rPr>
          <w:rFonts w:ascii="Book Antiqua" w:hAnsi="Book Antiqua"/>
          <w:bCs/>
        </w:rPr>
      </w:pPr>
      <w:r w:rsidRPr="00734694">
        <w:rPr>
          <w:rFonts w:ascii="Book Antiqua" w:hAnsi="Book Antiqua"/>
          <w:bCs/>
        </w:rPr>
        <w:lastRenderedPageBreak/>
        <w:t>Menerapkan teknologi pengelolaan lahan dan budidaya</w:t>
      </w:r>
      <w:r>
        <w:rPr>
          <w:rFonts w:ascii="Book Antiqua" w:hAnsi="Book Antiqua"/>
          <w:bCs/>
        </w:rPr>
        <w:t xml:space="preserve"> </w:t>
      </w:r>
      <w:r w:rsidRPr="00734694">
        <w:rPr>
          <w:rFonts w:ascii="Book Antiqua" w:hAnsi="Book Antiqua"/>
          <w:bCs/>
        </w:rPr>
        <w:t>pertanian dengan emisi serendah mungkin dan</w:t>
      </w:r>
      <w:r>
        <w:rPr>
          <w:rFonts w:ascii="Book Antiqua" w:hAnsi="Book Antiqua"/>
          <w:bCs/>
        </w:rPr>
        <w:t xml:space="preserve"> </w:t>
      </w:r>
      <w:r w:rsidRPr="00734694">
        <w:rPr>
          <w:rFonts w:ascii="Book Antiqua" w:hAnsi="Book Antiqua"/>
          <w:bCs/>
        </w:rPr>
        <w:t>meningkatkan penyerapan CO2e secara optimal.</w:t>
      </w:r>
    </w:p>
    <w:p w:rsidR="00102112" w:rsidRPr="00734694" w:rsidRDefault="00102112" w:rsidP="00102112">
      <w:pPr>
        <w:spacing w:after="0" w:line="360" w:lineRule="auto"/>
        <w:ind w:left="709"/>
        <w:jc w:val="both"/>
        <w:rPr>
          <w:rFonts w:ascii="Book Antiqua" w:hAnsi="Book Antiqua"/>
          <w:bCs/>
        </w:rPr>
      </w:pPr>
      <w:r>
        <w:rPr>
          <w:rFonts w:ascii="Book Antiqua" w:hAnsi="Book Antiqua"/>
          <w:bCs/>
        </w:rPr>
        <w:t>Sedangkan untuk meng</w:t>
      </w:r>
      <w:r w:rsidRPr="00734694">
        <w:rPr>
          <w:rFonts w:ascii="Book Antiqua" w:hAnsi="Book Antiqua"/>
          <w:bCs/>
        </w:rPr>
        <w:t>implementasi</w:t>
      </w:r>
      <w:r>
        <w:rPr>
          <w:rFonts w:ascii="Book Antiqua" w:hAnsi="Book Antiqua"/>
          <w:bCs/>
        </w:rPr>
        <w:t xml:space="preserve">kan </w:t>
      </w:r>
      <w:r w:rsidRPr="00734694">
        <w:rPr>
          <w:rFonts w:ascii="Book Antiqua" w:hAnsi="Book Antiqua"/>
          <w:bCs/>
        </w:rPr>
        <w:t>kebijakan penurunan emisi</w:t>
      </w:r>
      <w:r>
        <w:rPr>
          <w:rFonts w:ascii="Book Antiqua" w:hAnsi="Book Antiqua"/>
          <w:bCs/>
        </w:rPr>
        <w:t xml:space="preserve"> </w:t>
      </w:r>
      <w:r w:rsidRPr="00734694">
        <w:rPr>
          <w:rFonts w:ascii="Book Antiqua" w:hAnsi="Book Antiqua"/>
          <w:bCs/>
        </w:rPr>
        <w:t>GRK, strategi yang ditempuh meliputi :</w:t>
      </w:r>
    </w:p>
    <w:p w:rsidR="00102112" w:rsidRDefault="00102112" w:rsidP="00AC3847">
      <w:pPr>
        <w:numPr>
          <w:ilvl w:val="0"/>
          <w:numId w:val="43"/>
        </w:numPr>
        <w:spacing w:after="0" w:line="360" w:lineRule="auto"/>
        <w:ind w:left="1134" w:hanging="425"/>
        <w:jc w:val="both"/>
        <w:rPr>
          <w:rFonts w:ascii="Book Antiqua" w:hAnsi="Book Antiqua"/>
          <w:bCs/>
        </w:rPr>
      </w:pPr>
      <w:r w:rsidRPr="00734694">
        <w:rPr>
          <w:rFonts w:ascii="Book Antiqua" w:hAnsi="Book Antiqua"/>
          <w:bCs/>
        </w:rPr>
        <w:t>Pembangunan Kesatuan Pengelolaan Hutan (KPH)</w:t>
      </w:r>
      <w:r>
        <w:rPr>
          <w:rFonts w:ascii="Book Antiqua" w:hAnsi="Book Antiqua"/>
          <w:bCs/>
        </w:rPr>
        <w:t xml:space="preserve"> </w:t>
      </w:r>
    </w:p>
    <w:p w:rsidR="00102112" w:rsidRPr="00734694" w:rsidRDefault="00102112" w:rsidP="00AC3847">
      <w:pPr>
        <w:numPr>
          <w:ilvl w:val="0"/>
          <w:numId w:val="43"/>
        </w:numPr>
        <w:spacing w:after="0" w:line="360" w:lineRule="auto"/>
        <w:ind w:left="1134" w:hanging="425"/>
        <w:jc w:val="both"/>
        <w:rPr>
          <w:rFonts w:ascii="Book Antiqua" w:hAnsi="Book Antiqua"/>
          <w:bCs/>
        </w:rPr>
      </w:pPr>
      <w:r w:rsidRPr="00734694">
        <w:rPr>
          <w:rFonts w:ascii="Book Antiqua" w:hAnsi="Book Antiqua"/>
          <w:bCs/>
        </w:rPr>
        <w:t>Perencanaan pemanfaatan dan peningkatan usaha kawasan</w:t>
      </w:r>
      <w:r>
        <w:rPr>
          <w:rFonts w:ascii="Book Antiqua" w:hAnsi="Book Antiqua"/>
          <w:bCs/>
        </w:rPr>
        <w:t xml:space="preserve"> </w:t>
      </w:r>
      <w:r w:rsidRPr="00734694">
        <w:rPr>
          <w:rFonts w:ascii="Book Antiqua" w:hAnsi="Book Antiqua"/>
          <w:bCs/>
        </w:rPr>
        <w:t>hutan</w:t>
      </w:r>
    </w:p>
    <w:p w:rsidR="00102112" w:rsidRPr="00734694" w:rsidRDefault="00102112" w:rsidP="00AC3847">
      <w:pPr>
        <w:numPr>
          <w:ilvl w:val="0"/>
          <w:numId w:val="43"/>
        </w:numPr>
        <w:spacing w:after="0" w:line="360" w:lineRule="auto"/>
        <w:ind w:left="1134" w:hanging="425"/>
        <w:jc w:val="both"/>
        <w:rPr>
          <w:rFonts w:ascii="Book Antiqua" w:hAnsi="Book Antiqua"/>
          <w:bCs/>
        </w:rPr>
      </w:pPr>
      <w:r>
        <w:rPr>
          <w:rFonts w:ascii="Book Antiqua" w:hAnsi="Book Antiqua"/>
          <w:bCs/>
        </w:rPr>
        <w:t>P</w:t>
      </w:r>
      <w:r w:rsidRPr="00734694">
        <w:rPr>
          <w:rFonts w:ascii="Book Antiqua" w:hAnsi="Book Antiqua"/>
          <w:bCs/>
        </w:rPr>
        <w:t>engukuhan kawasan hutan</w:t>
      </w:r>
    </w:p>
    <w:p w:rsidR="00102112" w:rsidRPr="00734694" w:rsidRDefault="00102112" w:rsidP="00AC3847">
      <w:pPr>
        <w:numPr>
          <w:ilvl w:val="0"/>
          <w:numId w:val="43"/>
        </w:numPr>
        <w:spacing w:after="0" w:line="360" w:lineRule="auto"/>
        <w:ind w:left="1134" w:hanging="425"/>
        <w:jc w:val="both"/>
        <w:rPr>
          <w:rFonts w:ascii="Book Antiqua" w:hAnsi="Book Antiqua"/>
          <w:bCs/>
        </w:rPr>
      </w:pPr>
      <w:r w:rsidRPr="00734694">
        <w:rPr>
          <w:rFonts w:ascii="Book Antiqua" w:hAnsi="Book Antiqua"/>
          <w:bCs/>
        </w:rPr>
        <w:t>Penyelenggaraan rehabiltasi hutan dan lahan dan reklamasi</w:t>
      </w:r>
      <w:r>
        <w:rPr>
          <w:rFonts w:ascii="Book Antiqua" w:hAnsi="Book Antiqua"/>
          <w:bCs/>
        </w:rPr>
        <w:t xml:space="preserve"> </w:t>
      </w:r>
      <w:r w:rsidRPr="00734694">
        <w:rPr>
          <w:rFonts w:ascii="Book Antiqua" w:hAnsi="Book Antiqua"/>
          <w:bCs/>
        </w:rPr>
        <w:t>hutan di DAS prioritas</w:t>
      </w:r>
    </w:p>
    <w:p w:rsidR="00102112" w:rsidRPr="00734694" w:rsidRDefault="00102112" w:rsidP="00AC3847">
      <w:pPr>
        <w:numPr>
          <w:ilvl w:val="0"/>
          <w:numId w:val="43"/>
        </w:numPr>
        <w:spacing w:after="0" w:line="360" w:lineRule="auto"/>
        <w:ind w:left="1134" w:hanging="425"/>
        <w:jc w:val="both"/>
        <w:rPr>
          <w:rFonts w:ascii="Book Antiqua" w:hAnsi="Book Antiqua"/>
          <w:bCs/>
        </w:rPr>
      </w:pPr>
      <w:r w:rsidRPr="00734694">
        <w:rPr>
          <w:rFonts w:ascii="Book Antiqua" w:hAnsi="Book Antiqua"/>
          <w:bCs/>
        </w:rPr>
        <w:t>Pengembangan Perhutanan Sosial</w:t>
      </w:r>
    </w:p>
    <w:p w:rsidR="00102112" w:rsidRDefault="00102112" w:rsidP="00AC3847">
      <w:pPr>
        <w:numPr>
          <w:ilvl w:val="0"/>
          <w:numId w:val="43"/>
        </w:numPr>
        <w:spacing w:after="0" w:line="360" w:lineRule="auto"/>
        <w:ind w:left="1134" w:hanging="425"/>
        <w:jc w:val="both"/>
        <w:rPr>
          <w:rFonts w:ascii="Book Antiqua" w:hAnsi="Book Antiqua"/>
          <w:bCs/>
        </w:rPr>
      </w:pPr>
      <w:r w:rsidRPr="00734694">
        <w:rPr>
          <w:rFonts w:ascii="Book Antiqua" w:hAnsi="Book Antiqua"/>
          <w:bCs/>
        </w:rPr>
        <w:t>Pengembangan kawasan konservasi, ekosistem esensial dan pembinaan hutan lindung, yaitu peningkatan pengelolaan ekosistem esensial sebagai penyangga kehidupan sebesar</w:t>
      </w:r>
      <w:r>
        <w:rPr>
          <w:rFonts w:ascii="Book Antiqua" w:hAnsi="Book Antiqua"/>
          <w:bCs/>
        </w:rPr>
        <w:t xml:space="preserve"> </w:t>
      </w:r>
      <w:r w:rsidRPr="00734694">
        <w:rPr>
          <w:rFonts w:ascii="Book Antiqua" w:hAnsi="Book Antiqua"/>
          <w:bCs/>
        </w:rPr>
        <w:t>10%.</w:t>
      </w:r>
    </w:p>
    <w:p w:rsidR="00102112" w:rsidRPr="00734694" w:rsidRDefault="00102112" w:rsidP="00102112">
      <w:pPr>
        <w:spacing w:after="0" w:line="360" w:lineRule="auto"/>
        <w:ind w:left="1276"/>
        <w:jc w:val="both"/>
        <w:rPr>
          <w:rFonts w:ascii="Book Antiqua" w:hAnsi="Book Antiqua"/>
          <w:bCs/>
        </w:rPr>
      </w:pPr>
    </w:p>
    <w:p w:rsidR="00102112" w:rsidRDefault="00102112" w:rsidP="00102112">
      <w:pPr>
        <w:pStyle w:val="A2SubBAB"/>
      </w:pPr>
      <w:bookmarkStart w:id="96" w:name="_Toc479258138"/>
      <w:r w:rsidRPr="00102112">
        <w:rPr>
          <w:b w:val="0"/>
        </w:rPr>
        <w:t>4.</w:t>
      </w:r>
      <w:r>
        <w:t xml:space="preserve">2. </w:t>
      </w:r>
      <w:r w:rsidRPr="0021702E">
        <w:t>Identifikasi Rencana Pembangunan Daerah dalam Aksi Mitigasi</w:t>
      </w:r>
      <w:bookmarkEnd w:id="96"/>
    </w:p>
    <w:p w:rsidR="00102112" w:rsidRPr="00D311AF" w:rsidRDefault="00102112" w:rsidP="00102112">
      <w:pPr>
        <w:autoSpaceDE w:val="0"/>
        <w:autoSpaceDN w:val="0"/>
        <w:adjustRightInd w:val="0"/>
        <w:spacing w:after="0" w:line="360" w:lineRule="auto"/>
        <w:ind w:firstLine="720"/>
        <w:jc w:val="both"/>
        <w:rPr>
          <w:rFonts w:ascii="Book Antiqua" w:hAnsi="Book Antiqua" w:cs="Bookman Old Style"/>
        </w:rPr>
      </w:pPr>
      <w:r>
        <w:rPr>
          <w:rFonts w:ascii="Book Antiqua" w:hAnsi="Book Antiqua" w:cs="Bookman Old Style"/>
        </w:rPr>
        <w:t xml:space="preserve">Kabupaten Banjarnegara secara khusus sebelumnya tidak menyusun rencana pembangunan daerah yang berbasis pada aksi mitigasi </w:t>
      </w:r>
      <w:r w:rsidRPr="00D311AF">
        <w:rPr>
          <w:rFonts w:ascii="Book Antiqua" w:hAnsi="Book Antiqua" w:cs="Bookman Old Style"/>
        </w:rPr>
        <w:t>Gas Rumah Kaca (GRK)</w:t>
      </w:r>
      <w:r>
        <w:rPr>
          <w:rFonts w:ascii="Book Antiqua" w:hAnsi="Book Antiqua" w:cs="Bookman Old Style"/>
        </w:rPr>
        <w:t xml:space="preserve">. Namun kebijakan, rencana dan/ atau program yang terkait dengan aksi mitigasi GRK dan penurunan emisi sudah ada dalam rencana pembangunan daerah. Kebijakan, rencana dan program yang mendukung penurunan emisi terutama pada sektor berbasis lahan termasuk sektor kehutanan dan pertanian dan sedikit di sektor energi. Sedangkan pada sektor lain, seperti transportasi, industri dan pengelolaan limbah belum banyak program dan kegiatan yang terkait dengan upaya penurunan GRK. </w:t>
      </w:r>
    </w:p>
    <w:p w:rsidR="00102112" w:rsidRPr="00D311AF" w:rsidRDefault="00102112" w:rsidP="00102112">
      <w:pPr>
        <w:autoSpaceDE w:val="0"/>
        <w:autoSpaceDN w:val="0"/>
        <w:adjustRightInd w:val="0"/>
        <w:spacing w:after="0" w:line="360" w:lineRule="auto"/>
        <w:ind w:right="-143" w:firstLine="426"/>
        <w:jc w:val="both"/>
        <w:rPr>
          <w:rFonts w:ascii="Book Antiqua" w:hAnsi="Book Antiqua" w:cs="Bookman Old Style"/>
          <w:b/>
          <w:bCs/>
        </w:rPr>
      </w:pPr>
    </w:p>
    <w:p w:rsidR="00102112" w:rsidRPr="00D311AF" w:rsidRDefault="00102112" w:rsidP="00102112">
      <w:pPr>
        <w:pStyle w:val="A3SubSubBAB"/>
      </w:pPr>
      <w:r>
        <w:t xml:space="preserve">4.2.1. </w:t>
      </w:r>
      <w:r w:rsidRPr="003659E7">
        <w:t>Bidang</w:t>
      </w:r>
      <w:r w:rsidRPr="00D311AF">
        <w:t xml:space="preserve"> Pertanian</w:t>
      </w: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r>
        <w:rPr>
          <w:rFonts w:ascii="Book Antiqua" w:hAnsi="Book Antiqua" w:cs="Bookman Old Style"/>
        </w:rPr>
        <w:t>Kebijakan pembangunan daerah bidang pertanian yang mendukung aksi mitigasi GRK dan penurunan emisi adalah pengembangan model pertanian organik dengan mengurangi pupuk kimia/urea yang dapat menghasilkan gas metan dengan pupuk organik</w:t>
      </w:r>
      <w:r w:rsidRPr="00D311AF">
        <w:rPr>
          <w:rFonts w:ascii="Book Antiqua" w:hAnsi="Book Antiqua" w:cs="Bookman Old Style"/>
        </w:rPr>
        <w:t xml:space="preserve">. </w:t>
      </w:r>
      <w:r>
        <w:rPr>
          <w:rFonts w:ascii="Book Antiqua" w:hAnsi="Book Antiqua" w:cs="Bookman Old Style"/>
        </w:rPr>
        <w:t xml:space="preserve"> Pengelolaan limbah dari kotoran ternak (sapi) juga pernah dilaksanakan di Kabupaten Banjarnegara.</w:t>
      </w:r>
    </w:p>
    <w:p w:rsidR="00102112" w:rsidRDefault="00102112" w:rsidP="00102112">
      <w:pPr>
        <w:autoSpaceDE w:val="0"/>
        <w:autoSpaceDN w:val="0"/>
        <w:adjustRightInd w:val="0"/>
        <w:spacing w:after="0" w:line="360" w:lineRule="auto"/>
        <w:ind w:firstLine="720"/>
        <w:jc w:val="both"/>
        <w:rPr>
          <w:rFonts w:ascii="Book Antiqua" w:hAnsi="Book Antiqua"/>
        </w:rPr>
      </w:pPr>
      <w:r>
        <w:rPr>
          <w:rFonts w:ascii="Book Antiqua" w:hAnsi="Book Antiqua"/>
        </w:rPr>
        <w:t xml:space="preserve">Pengelolaan limbah/ kotoran ternak selain mendukung penurunan emisi bidang pertanian sekaligus mendukung dari bidang energi dengan pemanfaatan biogas untuk </w:t>
      </w:r>
      <w:r>
        <w:rPr>
          <w:rFonts w:ascii="Book Antiqua" w:hAnsi="Book Antiqua"/>
        </w:rPr>
        <w:lastRenderedPageBreak/>
        <w:t xml:space="preserve">kepentingan rumah tangga sehingga mengurangi tingkat konsumsi dari energi konvensional. </w:t>
      </w:r>
    </w:p>
    <w:p w:rsidR="00102112" w:rsidRPr="00D311AF" w:rsidRDefault="00102112" w:rsidP="00102112">
      <w:pPr>
        <w:autoSpaceDE w:val="0"/>
        <w:autoSpaceDN w:val="0"/>
        <w:adjustRightInd w:val="0"/>
        <w:spacing w:after="0" w:line="360" w:lineRule="auto"/>
        <w:ind w:firstLine="720"/>
        <w:jc w:val="both"/>
        <w:rPr>
          <w:rFonts w:ascii="Book Antiqua" w:hAnsi="Book Antiqua" w:cs="Bookman Old Style"/>
        </w:rPr>
      </w:pPr>
    </w:p>
    <w:p w:rsidR="00102112" w:rsidRPr="00D311AF" w:rsidRDefault="00102112" w:rsidP="00102112">
      <w:pPr>
        <w:pStyle w:val="A3SubSubBAB"/>
      </w:pPr>
      <w:r>
        <w:t xml:space="preserve">4.2.2. </w:t>
      </w:r>
      <w:r w:rsidRPr="003659E7">
        <w:t>Bidang</w:t>
      </w:r>
      <w:r w:rsidRPr="00D311AF">
        <w:t xml:space="preserve"> Kehutanan</w:t>
      </w: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r>
        <w:rPr>
          <w:rFonts w:ascii="Book Antiqua" w:hAnsi="Book Antiqua" w:cs="Bookman Old Style"/>
        </w:rPr>
        <w:t>Program p</w:t>
      </w:r>
      <w:r w:rsidRPr="00D311AF">
        <w:rPr>
          <w:rFonts w:ascii="Book Antiqua" w:hAnsi="Book Antiqua" w:cs="Bookman Old Style"/>
        </w:rPr>
        <w:t xml:space="preserve">embangunan </w:t>
      </w:r>
      <w:r>
        <w:rPr>
          <w:rFonts w:ascii="Book Antiqua" w:hAnsi="Book Antiqua" w:cs="Bookman Old Style"/>
        </w:rPr>
        <w:t>bidang</w:t>
      </w:r>
      <w:r w:rsidRPr="00D311AF">
        <w:rPr>
          <w:rFonts w:ascii="Book Antiqua" w:hAnsi="Book Antiqua" w:cs="Bookman Old Style"/>
        </w:rPr>
        <w:t xml:space="preserve"> kehutanan di </w:t>
      </w:r>
      <w:r>
        <w:rPr>
          <w:rFonts w:ascii="Book Antiqua" w:hAnsi="Book Antiqua" w:cs="Bookman Old Style"/>
        </w:rPr>
        <w:t>Kabupaten Banjarnegara</w:t>
      </w:r>
      <w:r w:rsidRPr="00D311AF">
        <w:rPr>
          <w:rFonts w:ascii="Book Antiqua" w:hAnsi="Book Antiqua" w:cs="Bookman Old Style"/>
        </w:rPr>
        <w:t xml:space="preserve"> diarahkan untuk mewujudkan hutan lestari sebagai sistem penyangga kehidupan untuk kesejahteraan masyarakat. </w:t>
      </w:r>
      <w:r>
        <w:rPr>
          <w:rFonts w:ascii="Book Antiqua" w:hAnsi="Book Antiqua" w:cs="Bookman Old Style"/>
        </w:rPr>
        <w:t xml:space="preserve">Kebijakan menjadikan Kabupaten Banjarnegara sebagai Kabupaten Konservasi menjadi salah satu upaya yang dapat mendukung </w:t>
      </w:r>
      <w:r w:rsidRPr="00D311AF">
        <w:rPr>
          <w:rFonts w:ascii="Book Antiqua" w:hAnsi="Book Antiqua" w:cs="Bookman Old Style"/>
        </w:rPr>
        <w:t xml:space="preserve">penurunan emisi gas rumah kaca </w:t>
      </w:r>
      <w:r>
        <w:rPr>
          <w:rFonts w:ascii="Book Antiqua" w:hAnsi="Book Antiqua" w:cs="Bookman Old Style"/>
        </w:rPr>
        <w:t xml:space="preserve">dengan </w:t>
      </w:r>
      <w:r w:rsidRPr="00D311AF">
        <w:rPr>
          <w:rFonts w:ascii="Book Antiqua" w:hAnsi="Book Antiqua" w:cs="Bookman Old Style"/>
        </w:rPr>
        <w:t xml:space="preserve">konservasi sumberdaya hutan, perlindungan hidroorologis, rehabilitasi kawasan </w:t>
      </w:r>
      <w:r>
        <w:rPr>
          <w:rFonts w:ascii="Book Antiqua" w:hAnsi="Book Antiqua" w:cs="Bookman Old Style"/>
        </w:rPr>
        <w:t xml:space="preserve">dan pemanfaatan secara lestari yang </w:t>
      </w:r>
      <w:r w:rsidRPr="00D311AF">
        <w:rPr>
          <w:rFonts w:ascii="Book Antiqua" w:hAnsi="Book Antiqua" w:cs="Bookman Old Style"/>
        </w:rPr>
        <w:t>diharapkan sebagai cadangan karbon (</w:t>
      </w:r>
      <w:r w:rsidRPr="00D311AF">
        <w:rPr>
          <w:rFonts w:ascii="Book Antiqua" w:hAnsi="Book Antiqua" w:cs="Bookman Old Style"/>
          <w:i/>
          <w:iCs/>
        </w:rPr>
        <w:t>carbon</w:t>
      </w:r>
      <w:r w:rsidRPr="00D311AF">
        <w:rPr>
          <w:rFonts w:ascii="Book Antiqua" w:hAnsi="Book Antiqua" w:cs="Bookman Old Style"/>
        </w:rPr>
        <w:t xml:space="preserve"> </w:t>
      </w:r>
      <w:r w:rsidRPr="00D311AF">
        <w:rPr>
          <w:rFonts w:ascii="Book Antiqua" w:hAnsi="Book Antiqua" w:cs="Bookman Old Style"/>
          <w:i/>
          <w:iCs/>
        </w:rPr>
        <w:t>stock</w:t>
      </w:r>
      <w:r w:rsidRPr="00D311AF">
        <w:rPr>
          <w:rFonts w:ascii="Book Antiqua" w:hAnsi="Book Antiqua" w:cs="Bookman Old Style"/>
        </w:rPr>
        <w:t xml:space="preserve">) dan penyerapan karbon. </w:t>
      </w:r>
    </w:p>
    <w:p w:rsidR="00102112" w:rsidRPr="00D311AF" w:rsidRDefault="00102112" w:rsidP="00102112">
      <w:pPr>
        <w:autoSpaceDE w:val="0"/>
        <w:autoSpaceDN w:val="0"/>
        <w:adjustRightInd w:val="0"/>
        <w:spacing w:after="0" w:line="360" w:lineRule="auto"/>
        <w:ind w:firstLine="720"/>
        <w:jc w:val="both"/>
        <w:rPr>
          <w:rFonts w:ascii="Book Antiqua" w:hAnsi="Book Antiqua" w:cs="Bookman Old Style"/>
        </w:rPr>
      </w:pPr>
      <w:r w:rsidRPr="00D311AF">
        <w:rPr>
          <w:rFonts w:ascii="Book Antiqua" w:hAnsi="Book Antiqua" w:cs="Bookman Old Style"/>
        </w:rPr>
        <w:t>Kebijakan pembangunan kehutanan disusun sesuai dengan arahan kawasannya, yaitu :</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Pemantapan dan optimalisasi kawasan hutan</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Penguatan pemanfaatan SDA untuk tujuan perlindungan dan pelestarian alam</w:t>
      </w:r>
    </w:p>
    <w:p w:rsidR="00102112" w:rsidRPr="002D7554"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2D7554">
        <w:rPr>
          <w:rFonts w:ascii="Book Antiqua" w:hAnsi="Book Antiqua" w:cs="Bookman Old Style"/>
        </w:rPr>
        <w:t>Penyusunan pola pengelolaan</w:t>
      </w:r>
      <w:r>
        <w:rPr>
          <w:rFonts w:ascii="Book Antiqua" w:hAnsi="Book Antiqua" w:cs="Bookman Old Style"/>
        </w:rPr>
        <w:t xml:space="preserve"> dan pemanfaatan </w:t>
      </w:r>
      <w:r w:rsidRPr="002D7554">
        <w:rPr>
          <w:rFonts w:ascii="Book Antiqua" w:hAnsi="Book Antiqua" w:cs="Bookman Old Style"/>
        </w:rPr>
        <w:t>kawasan</w:t>
      </w:r>
    </w:p>
    <w:p w:rsidR="00102112" w:rsidRPr="006C7458"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6C7458">
        <w:rPr>
          <w:rFonts w:ascii="Book Antiqua" w:hAnsi="Book Antiqua" w:cs="Bookman Old Style"/>
        </w:rPr>
        <w:t>Perlindungan kawasan</w:t>
      </w:r>
      <w:r>
        <w:rPr>
          <w:rFonts w:ascii="Book Antiqua" w:hAnsi="Book Antiqua" w:cs="Bookman Old Style"/>
        </w:rPr>
        <w:t xml:space="preserve"> dan p</w:t>
      </w:r>
      <w:r w:rsidRPr="006C7458">
        <w:rPr>
          <w:rFonts w:ascii="Book Antiqua" w:hAnsi="Book Antiqua" w:cs="Bookman Old Style"/>
        </w:rPr>
        <w:t>ercepatan rehabilitasi kawasan hutan</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 xml:space="preserve">Peningkatan produk </w:t>
      </w:r>
      <w:r>
        <w:rPr>
          <w:rFonts w:ascii="Book Antiqua" w:hAnsi="Book Antiqua" w:cs="Bookman Old Style"/>
        </w:rPr>
        <w:t xml:space="preserve">dan penatausahaan </w:t>
      </w:r>
      <w:r w:rsidRPr="00D311AF">
        <w:rPr>
          <w:rFonts w:ascii="Book Antiqua" w:hAnsi="Book Antiqua" w:cs="Bookman Old Style"/>
        </w:rPr>
        <w:t>hasil hutan</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Peningkatan penelitian dan pengembangan kehutanan</w:t>
      </w:r>
    </w:p>
    <w:p w:rsidR="00102112"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Pr>
          <w:rFonts w:ascii="Book Antiqua" w:hAnsi="Book Antiqua" w:cs="Bookman Old Style"/>
        </w:rPr>
        <w:t>Penetapan Desa Konservasi serta Pembentukan Tim Pembina dan Pengendali Rehabilitasi Hutan dan Lahan</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Peningkatan akses dan per</w:t>
      </w:r>
      <w:r>
        <w:rPr>
          <w:rFonts w:ascii="Book Antiqua" w:hAnsi="Book Antiqua" w:cs="Bookman Old Style"/>
        </w:rPr>
        <w:t xml:space="preserve">an masyarakat dalam pengelolaan </w:t>
      </w:r>
      <w:r w:rsidRPr="00D311AF">
        <w:rPr>
          <w:rFonts w:ascii="Book Antiqua" w:hAnsi="Book Antiqua" w:cs="Bookman Old Style"/>
        </w:rPr>
        <w:t>kawasan</w:t>
      </w:r>
    </w:p>
    <w:p w:rsidR="00102112"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Pengembangan SDM Kehutanan</w:t>
      </w:r>
    </w:p>
    <w:p w:rsidR="00102112" w:rsidRPr="006C7458"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6C7458">
        <w:rPr>
          <w:rFonts w:ascii="Book Antiqua" w:hAnsi="Book Antiqua" w:cs="Bookman Old Style"/>
        </w:rPr>
        <w:t>Fasilitasi</w:t>
      </w:r>
      <w:r w:rsidRPr="00D22E8E">
        <w:rPr>
          <w:rFonts w:ascii="Book Antiqua" w:hAnsi="Book Antiqua" w:cs="Calibri"/>
        </w:rPr>
        <w:t xml:space="preserve"> Pembentukan dan Pengembangan Kelembagaan Pengelola Hutan Desa</w:t>
      </w:r>
    </w:p>
    <w:p w:rsidR="00102112" w:rsidRPr="00D311AF" w:rsidRDefault="00102112" w:rsidP="00AC3847">
      <w:pPr>
        <w:numPr>
          <w:ilvl w:val="1"/>
          <w:numId w:val="44"/>
        </w:numPr>
        <w:autoSpaceDE w:val="0"/>
        <w:autoSpaceDN w:val="0"/>
        <w:adjustRightInd w:val="0"/>
        <w:spacing w:after="0" w:line="360" w:lineRule="auto"/>
        <w:ind w:left="709" w:hanging="425"/>
        <w:jc w:val="both"/>
        <w:rPr>
          <w:rFonts w:ascii="Book Antiqua" w:hAnsi="Book Antiqua" w:cs="Bookman Old Style"/>
        </w:rPr>
      </w:pPr>
      <w:r w:rsidRPr="00D22E8E">
        <w:rPr>
          <w:rFonts w:ascii="Book Antiqua" w:hAnsi="Book Antiqua" w:cs="Calibri"/>
        </w:rPr>
        <w:t>Penguatan Kelembagaan Kelompok Tani dan Pengembangan Kemitraan dengan industri pengolah hasil hutan</w:t>
      </w:r>
    </w:p>
    <w:p w:rsidR="00102112" w:rsidRPr="00D311AF" w:rsidRDefault="00102112" w:rsidP="00102112">
      <w:pPr>
        <w:autoSpaceDE w:val="0"/>
        <w:autoSpaceDN w:val="0"/>
        <w:adjustRightInd w:val="0"/>
        <w:spacing w:after="0" w:line="360" w:lineRule="auto"/>
        <w:ind w:firstLine="720"/>
        <w:jc w:val="both"/>
        <w:rPr>
          <w:rFonts w:ascii="Book Antiqua" w:hAnsi="Book Antiqua" w:cs="Bookman Old Style"/>
        </w:rPr>
      </w:pPr>
      <w:r w:rsidRPr="00D311AF">
        <w:rPr>
          <w:rFonts w:ascii="Book Antiqua" w:hAnsi="Book Antiqua" w:cs="Bookman Old Style"/>
        </w:rPr>
        <w:t xml:space="preserve">Strategi yang dilaksanakan dalam rangka mencapai </w:t>
      </w:r>
      <w:r>
        <w:rPr>
          <w:rFonts w:ascii="Book Antiqua" w:hAnsi="Book Antiqua" w:cs="Bookman Old Style"/>
        </w:rPr>
        <w:t>kebijakan</w:t>
      </w:r>
      <w:r w:rsidRPr="00D311AF">
        <w:rPr>
          <w:rFonts w:ascii="Book Antiqua" w:hAnsi="Book Antiqua" w:cs="Bookman Old Style"/>
        </w:rPr>
        <w:t xml:space="preserve"> ditempuh dengan :</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Rehabilitasi hutan dan lahan</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Peningkatan pengelolaa</w:t>
      </w:r>
      <w:r>
        <w:rPr>
          <w:rFonts w:ascii="Book Antiqua" w:hAnsi="Book Antiqua" w:cs="Bookman Old Style"/>
        </w:rPr>
        <w:t xml:space="preserve">n hutan negara dan hutan rakyat </w:t>
      </w:r>
      <w:r w:rsidRPr="00D311AF">
        <w:rPr>
          <w:rFonts w:ascii="Book Antiqua" w:hAnsi="Book Antiqua" w:cs="Bookman Old Style"/>
        </w:rPr>
        <w:t>menuju pengelolaan hutan yang tersertifikasi hutan lestari</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Peningkatan kualitas pen</w:t>
      </w:r>
      <w:r>
        <w:rPr>
          <w:rFonts w:ascii="Book Antiqua" w:hAnsi="Book Antiqua" w:cs="Bookman Old Style"/>
        </w:rPr>
        <w:t xml:space="preserve">gelolaan kawasan konservasi dan </w:t>
      </w:r>
      <w:r w:rsidRPr="00D311AF">
        <w:rPr>
          <w:rFonts w:ascii="Book Antiqua" w:hAnsi="Book Antiqua" w:cs="Bookman Old Style"/>
        </w:rPr>
        <w:t>pelestarian sumberdaya alam</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lastRenderedPageBreak/>
        <w:t>Peningkatan pengendal</w:t>
      </w:r>
      <w:r>
        <w:rPr>
          <w:rFonts w:ascii="Book Antiqua" w:hAnsi="Book Antiqua" w:cs="Bookman Old Style"/>
        </w:rPr>
        <w:t xml:space="preserve">ian pemanfaatan hasil hutan dan </w:t>
      </w:r>
      <w:r w:rsidRPr="00D311AF">
        <w:rPr>
          <w:rFonts w:ascii="Book Antiqua" w:hAnsi="Book Antiqua" w:cs="Bookman Old Style"/>
        </w:rPr>
        <w:t>perlindungan hutan</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Upaya perlindungan dan pengamanan hutan</w:t>
      </w:r>
    </w:p>
    <w:p w:rsidR="00102112" w:rsidRPr="00D311AF" w:rsidRDefault="00102112" w:rsidP="00AC3847">
      <w:pPr>
        <w:numPr>
          <w:ilvl w:val="0"/>
          <w:numId w:val="45"/>
        </w:numPr>
        <w:autoSpaceDE w:val="0"/>
        <w:autoSpaceDN w:val="0"/>
        <w:adjustRightInd w:val="0"/>
        <w:spacing w:after="0" w:line="360" w:lineRule="auto"/>
        <w:ind w:left="709" w:hanging="425"/>
        <w:jc w:val="both"/>
        <w:rPr>
          <w:rFonts w:ascii="Book Antiqua" w:hAnsi="Book Antiqua" w:cs="Bookman Old Style"/>
        </w:rPr>
      </w:pPr>
      <w:r w:rsidRPr="00D311AF">
        <w:rPr>
          <w:rFonts w:ascii="Book Antiqua" w:hAnsi="Book Antiqua" w:cs="Bookman Old Style"/>
        </w:rPr>
        <w:t>Peningkatan peran kehutanan bagi kesejahteraan masyarakat, khususnya masyarakat di sekitar kawasan hutan.</w:t>
      </w:r>
    </w:p>
    <w:p w:rsidR="00102112" w:rsidRDefault="00102112" w:rsidP="00102112">
      <w:pPr>
        <w:autoSpaceDE w:val="0"/>
        <w:autoSpaceDN w:val="0"/>
        <w:adjustRightInd w:val="0"/>
        <w:spacing w:after="0" w:line="360" w:lineRule="auto"/>
        <w:ind w:left="426"/>
        <w:jc w:val="both"/>
        <w:rPr>
          <w:rFonts w:ascii="Book Antiqua" w:hAnsi="Book Antiqua" w:cs="Bookman Old Style"/>
          <w:b/>
          <w:bCs/>
        </w:rPr>
      </w:pPr>
    </w:p>
    <w:p w:rsidR="00102112" w:rsidRPr="00D311AF" w:rsidRDefault="00102112" w:rsidP="00102112">
      <w:pPr>
        <w:pStyle w:val="A3SubSubBAB"/>
      </w:pPr>
      <w:r>
        <w:t xml:space="preserve">4.2.3. </w:t>
      </w:r>
      <w:r w:rsidRPr="003659E7">
        <w:t>Bidang</w:t>
      </w:r>
      <w:r w:rsidRPr="00D311AF">
        <w:t xml:space="preserve"> Energi.</w:t>
      </w:r>
    </w:p>
    <w:p w:rsidR="00102112" w:rsidRPr="00E93713" w:rsidRDefault="00102112" w:rsidP="00102112">
      <w:pPr>
        <w:autoSpaceDE w:val="0"/>
        <w:autoSpaceDN w:val="0"/>
        <w:adjustRightInd w:val="0"/>
        <w:spacing w:after="0" w:line="360" w:lineRule="auto"/>
        <w:ind w:firstLine="720"/>
        <w:jc w:val="both"/>
        <w:rPr>
          <w:rFonts w:ascii="Book Antiqua" w:hAnsi="Book Antiqua" w:cs="Bookman Old Style"/>
        </w:rPr>
      </w:pPr>
      <w:r>
        <w:rPr>
          <w:rFonts w:ascii="Book Antiqua" w:hAnsi="Book Antiqua" w:cs="Bookman Old Style"/>
        </w:rPr>
        <w:t>D</w:t>
      </w:r>
      <w:r w:rsidRPr="00D311AF">
        <w:rPr>
          <w:rFonts w:ascii="Book Antiqua" w:hAnsi="Book Antiqua" w:cs="Bookman Old Style"/>
        </w:rPr>
        <w:t>alam rangk</w:t>
      </w:r>
      <w:r>
        <w:rPr>
          <w:rFonts w:ascii="Book Antiqua" w:hAnsi="Book Antiqua" w:cs="Bookman Old Style"/>
        </w:rPr>
        <w:t>a</w:t>
      </w:r>
      <w:r w:rsidRPr="00D311AF">
        <w:rPr>
          <w:rFonts w:ascii="Book Antiqua" w:hAnsi="Book Antiqua" w:cs="Bookman Old Style"/>
        </w:rPr>
        <w:t xml:space="preserve"> mendukung pembangunan nasional secara berkelanjutan dan meningkatkan ketahanan energi nasional, </w:t>
      </w:r>
      <w:r>
        <w:rPr>
          <w:rFonts w:ascii="Book Antiqua" w:hAnsi="Book Antiqua" w:cs="Bookman Old Style"/>
        </w:rPr>
        <w:t>kegiatan yang ada di Kabupaten Banjarnegara adalah pengembangan e</w:t>
      </w:r>
      <w:r w:rsidRPr="00E93713">
        <w:rPr>
          <w:rFonts w:ascii="Book Antiqua" w:hAnsi="Book Antiqua" w:cs="Bookman Old Style"/>
        </w:rPr>
        <w:t>nergi baru dan energi terbarukan lainnya, khususnya tenaga air</w:t>
      </w:r>
      <w:r>
        <w:rPr>
          <w:rFonts w:ascii="Book Antiqua" w:hAnsi="Book Antiqua" w:cs="Bookman Old Style"/>
        </w:rPr>
        <w:t xml:space="preserve"> dengan pembangunan Pembangkit Listrik Tenaga Mikrohidro (PLTMh) dan </w:t>
      </w:r>
      <w:r w:rsidRPr="00E93713">
        <w:rPr>
          <w:rFonts w:ascii="Book Antiqua" w:hAnsi="Book Antiqua" w:cs="Bookman Old Style"/>
        </w:rPr>
        <w:t>tenaga surya</w:t>
      </w:r>
      <w:r>
        <w:rPr>
          <w:rFonts w:ascii="Book Antiqua" w:hAnsi="Book Antiqua" w:cs="Bookman Old Style"/>
        </w:rPr>
        <w:t>. Model p</w:t>
      </w:r>
      <w:r w:rsidRPr="00D311AF">
        <w:rPr>
          <w:rFonts w:ascii="Book Antiqua" w:hAnsi="Book Antiqua" w:cs="Bookman Old Style"/>
        </w:rPr>
        <w:t>engembangan Desa Mandiri Energi (DME), meliputi pembangunan demplot biogas, biofuel, biomassa, biodiesel</w:t>
      </w:r>
      <w:r>
        <w:rPr>
          <w:rFonts w:ascii="Book Antiqua" w:hAnsi="Book Antiqua" w:cs="Bookman Old Style"/>
        </w:rPr>
        <w:t xml:space="preserve"> juga menjadi model dalam pemanfaatan energy yang lebih ramah lingkungan.</w:t>
      </w: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r>
        <w:rPr>
          <w:rFonts w:ascii="Book Antiqua" w:hAnsi="Book Antiqua" w:cs="Bookman Old Style"/>
        </w:rPr>
        <w:t>Kebijakan pembangunan daerah terkait aksi mitigasi GRK dan penurunan emisi bidang lainnya seperti, transportasi, industri dan p</w:t>
      </w:r>
      <w:r w:rsidRPr="00D311AF">
        <w:rPr>
          <w:rFonts w:ascii="Book Antiqua" w:hAnsi="Book Antiqua" w:cs="Bookman Old Style"/>
        </w:rPr>
        <w:t xml:space="preserve">engelolaan </w:t>
      </w:r>
      <w:r>
        <w:rPr>
          <w:rFonts w:ascii="Book Antiqua" w:hAnsi="Book Antiqua" w:cs="Bookman Old Style"/>
        </w:rPr>
        <w:t xml:space="preserve">belum secara optimal dapat dilaksanakan menjadi program dan kegiatan yang dilaksanakan oleh dinas/ instansi terkait di Pemerintah Kabupaten Banjarnegara. Program pengelolaan sampah dalam upaya mendukung penurunan emisi GRK adalah dengan peningkatan kinerja pengelolaan sampah, </w:t>
      </w:r>
      <w:r w:rsidRPr="00D311AF">
        <w:rPr>
          <w:rFonts w:ascii="Book Antiqua" w:hAnsi="Book Antiqua" w:cs="Bookman Old Style"/>
        </w:rPr>
        <w:t xml:space="preserve"> </w:t>
      </w:r>
      <w:r>
        <w:rPr>
          <w:rFonts w:ascii="Book Antiqua" w:hAnsi="Book Antiqua" w:cs="Bookman Old Style"/>
        </w:rPr>
        <w:t>m</w:t>
      </w:r>
      <w:r w:rsidRPr="00D311AF">
        <w:rPr>
          <w:rFonts w:ascii="Book Antiqua" w:hAnsi="Book Antiqua" w:cs="Bookman Old Style"/>
        </w:rPr>
        <w:t>engurang</w:t>
      </w:r>
      <w:r>
        <w:rPr>
          <w:rFonts w:ascii="Book Antiqua" w:hAnsi="Book Antiqua" w:cs="Bookman Old Style"/>
        </w:rPr>
        <w:t>i</w:t>
      </w:r>
      <w:r w:rsidRPr="00D311AF">
        <w:rPr>
          <w:rFonts w:ascii="Book Antiqua" w:hAnsi="Book Antiqua" w:cs="Bookman Old Style"/>
        </w:rPr>
        <w:t xml:space="preserve"> (minimasi) </w:t>
      </w:r>
      <w:r>
        <w:rPr>
          <w:rFonts w:ascii="Book Antiqua" w:hAnsi="Book Antiqua" w:cs="Bookman Old Style"/>
        </w:rPr>
        <w:t xml:space="preserve">timbulan </w:t>
      </w:r>
      <w:r w:rsidRPr="00D311AF">
        <w:rPr>
          <w:rFonts w:ascii="Book Antiqua" w:hAnsi="Book Antiqua" w:cs="Bookman Old Style"/>
        </w:rPr>
        <w:t xml:space="preserve">sampah </w:t>
      </w:r>
      <w:r>
        <w:rPr>
          <w:rFonts w:ascii="Book Antiqua" w:hAnsi="Book Antiqua" w:cs="Bookman Old Style"/>
        </w:rPr>
        <w:t xml:space="preserve">yang berlandaskan </w:t>
      </w:r>
      <w:r w:rsidRPr="00D311AF">
        <w:rPr>
          <w:rFonts w:ascii="Book Antiqua" w:hAnsi="Book Antiqua" w:cs="Bookman Old Style"/>
        </w:rPr>
        <w:t>atas prinsip (a) pembatasan (</w:t>
      </w:r>
      <w:r w:rsidRPr="00D311AF">
        <w:rPr>
          <w:rFonts w:ascii="Book Antiqua" w:hAnsi="Book Antiqua" w:cs="Bookman Old Style"/>
          <w:i/>
          <w:iCs/>
        </w:rPr>
        <w:t>reduce</w:t>
      </w:r>
      <w:r w:rsidRPr="00D311AF">
        <w:rPr>
          <w:rFonts w:ascii="Book Antiqua" w:hAnsi="Book Antiqua" w:cs="Bookman Old Style"/>
        </w:rPr>
        <w:t>), guna-ulang (</w:t>
      </w:r>
      <w:r w:rsidRPr="00D311AF">
        <w:rPr>
          <w:rFonts w:ascii="Book Antiqua" w:hAnsi="Book Antiqua" w:cs="Bookman Old Style"/>
          <w:i/>
          <w:iCs/>
        </w:rPr>
        <w:t>reuse</w:t>
      </w:r>
      <w:r w:rsidRPr="00D311AF">
        <w:rPr>
          <w:rFonts w:ascii="Book Antiqua" w:hAnsi="Book Antiqua" w:cs="Bookman Old Style"/>
        </w:rPr>
        <w:t>) dan daur-ulang (</w:t>
      </w:r>
      <w:r w:rsidRPr="00D311AF">
        <w:rPr>
          <w:rFonts w:ascii="Book Antiqua" w:hAnsi="Book Antiqua" w:cs="Bookman Old Style"/>
          <w:i/>
          <w:iCs/>
        </w:rPr>
        <w:t>recycle</w:t>
      </w:r>
      <w:r w:rsidRPr="00D311AF">
        <w:rPr>
          <w:rFonts w:ascii="Book Antiqua" w:hAnsi="Book Antiqua" w:cs="Bookman Old Style"/>
        </w:rPr>
        <w:t>) sebagai prioritas pengelolaan sampah, yang dikenal sebagai pendekatan 3R.</w:t>
      </w: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p>
    <w:p w:rsidR="00102112" w:rsidRDefault="00102112" w:rsidP="00102112">
      <w:pPr>
        <w:autoSpaceDE w:val="0"/>
        <w:autoSpaceDN w:val="0"/>
        <w:adjustRightInd w:val="0"/>
        <w:spacing w:after="0" w:line="360" w:lineRule="auto"/>
        <w:ind w:firstLine="720"/>
        <w:jc w:val="both"/>
        <w:rPr>
          <w:rFonts w:ascii="Book Antiqua" w:hAnsi="Book Antiqua" w:cs="Bookman Old Style"/>
        </w:rPr>
      </w:pPr>
    </w:p>
    <w:p w:rsidR="00102112" w:rsidRPr="00465934" w:rsidRDefault="00102112" w:rsidP="00102112">
      <w:pPr>
        <w:widowControl w:val="0"/>
        <w:autoSpaceDE w:val="0"/>
        <w:autoSpaceDN w:val="0"/>
        <w:adjustRightInd w:val="0"/>
        <w:spacing w:after="0" w:line="324" w:lineRule="auto"/>
        <w:jc w:val="both"/>
        <w:rPr>
          <w:rFonts w:ascii="Book Antiqua" w:hAnsi="Book Antiqua"/>
          <w:b/>
        </w:rPr>
      </w:pPr>
    </w:p>
    <w:p w:rsidR="00575BCB" w:rsidRDefault="00575BCB" w:rsidP="00731A17">
      <w:pPr>
        <w:pStyle w:val="BodyText"/>
      </w:pPr>
    </w:p>
    <w:p w:rsidR="00102112" w:rsidRDefault="00102112" w:rsidP="00731A17">
      <w:pPr>
        <w:pStyle w:val="BodyText"/>
      </w:pPr>
    </w:p>
    <w:p w:rsidR="00102112" w:rsidRDefault="00102112" w:rsidP="00731A17">
      <w:pPr>
        <w:pStyle w:val="BodyText"/>
      </w:pPr>
    </w:p>
    <w:p w:rsidR="00102112" w:rsidRPr="00F24F62" w:rsidRDefault="00102112" w:rsidP="00731A17">
      <w:pPr>
        <w:pStyle w:val="BodyText"/>
      </w:pPr>
    </w:p>
    <w:p w:rsidR="00102112" w:rsidRPr="00F24F62" w:rsidRDefault="00575BCB" w:rsidP="00102112">
      <w:pPr>
        <w:pStyle w:val="BodyText"/>
        <w:rPr>
          <w:lang w:val="sv-SE"/>
        </w:rPr>
      </w:pPr>
      <w:r w:rsidRPr="00F24F62">
        <w:tab/>
      </w:r>
    </w:p>
    <w:p w:rsidR="00102112" w:rsidRDefault="00102112" w:rsidP="00847C6B">
      <w:pPr>
        <w:pStyle w:val="A1BAB"/>
        <w:rPr>
          <w:lang w:val="sv-SE"/>
        </w:rPr>
      </w:pPr>
    </w:p>
    <w:p w:rsidR="00102112" w:rsidRPr="00102112" w:rsidRDefault="00102112" w:rsidP="00102112">
      <w:pPr>
        <w:pStyle w:val="A1BAB"/>
      </w:pPr>
      <w:bookmarkStart w:id="97" w:name="_Toc479258139"/>
      <w:r w:rsidRPr="00102112">
        <w:lastRenderedPageBreak/>
        <w:t>BAB V</w:t>
      </w:r>
      <w:r>
        <w:t xml:space="preserve">. </w:t>
      </w:r>
      <w:r w:rsidRPr="00102112">
        <w:t>PENYUSUNAN UNIT PERENCANAAN</w:t>
      </w:r>
      <w:bookmarkEnd w:id="97"/>
    </w:p>
    <w:p w:rsidR="00102112" w:rsidRPr="00481042" w:rsidRDefault="00102112" w:rsidP="00102112">
      <w:pPr>
        <w:spacing w:after="0"/>
        <w:rPr>
          <w:rFonts w:ascii="Times New Roman" w:hAnsi="Times New Roman"/>
          <w:b/>
          <w:sz w:val="28"/>
          <w:szCs w:val="28"/>
        </w:rPr>
      </w:pPr>
    </w:p>
    <w:p w:rsidR="00102112" w:rsidRPr="00B8291D" w:rsidRDefault="00102112" w:rsidP="00102112">
      <w:pPr>
        <w:pStyle w:val="A2SubBAB"/>
      </w:pPr>
      <w:bookmarkStart w:id="98" w:name="_Toc479258140"/>
      <w:r>
        <w:t xml:space="preserve">5.1. </w:t>
      </w:r>
      <w:r w:rsidRPr="00B8291D">
        <w:t>Definisi dan Arti Penting</w:t>
      </w:r>
      <w:r>
        <w:t xml:space="preserve"> Unit Perencanaan</w:t>
      </w:r>
      <w:bookmarkEnd w:id="98"/>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 xml:space="preserve">Unit Perencanaan merupakan integrasi perencanaan pembangunan dengan perencanaan keruangan, beberapa persepsi tentang lokasi keruangan dan rekonsiliasi antara alokasi dan fakta di lapangan. Dalam perencanaan tata ruang demi tercapainya pembangunan berkelanjutan diperlukan pendekatan rasional dan partisipatif dalam memadukan aktivitas pembangunan dan lingkungan. Peran aktif berbagai stakeholder (pemangku kepentingan) dalam membangun unit perencanaan wilayah akan memberikan kesempatan kepada seluruh pemangku kepentingan untuk ikut serta merumuskan tujuan dan aktivitas pembangunan baik yang sudah maupun yang akan diterapkan nantinya. Pembahasan terkait dengan pembuatan unit perencanaan juga meliputi alokasi pemanfaatan ruang, perspektif para pihak terkait alokasi tersebut, kesenjangan antara alokasi dengan kondisi dilapangan, kondisi biofisik wilayah yang berhubungan dengan manfaat jasa lingkungannya. </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 xml:space="preserve">Dasar pembuatan unit perencanaan disesuaikan dengan kesepakatan antar pemangku kepentingan. Unit perencanaan bisa dibuat berdasarkan wilayah administratif politik atau wilayah-wilayah yang memiliki perencanaan fungsional seperti wilayah hutan produksi, HTI, perkebunan dan lain sebagainya. Wilayah dengan karakteristik khusus/unik seperti kawasan taman nasional juga dapat dimasukan dalam pembuatan zona. </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 xml:space="preserve">Karena merupakan gabungan antara rasional dan partisipatif, maka dalam proses membangun unit perencanaan pemanfaatan ruang selain peta-peta formal, perlu digali informasi sedalam-dalamnya dari stakeholder yang terlibat mengenai rencana pembangunan suatu wilayah. Hal ini sangat membantu karena pada kenyataannya proses penentuan zona pemanfaatan ruang tidak akan terlepas dari berbagai asumsi arah pembangunan terutama rencana pembangunan di masa yang akan datang dengan segala kompleksitasnya. Hal berikutnya yang tidak kalah penting adalah menggali informasi mengenai titik-titik konflik sumberdaya alam dan lahan yang terjadi. Informasi ini sangat penting dan membantu dalam menentukan arah intervensi kebijakan nantinya setelah </w:t>
      </w:r>
      <w:r w:rsidRPr="00B8291D">
        <w:rPr>
          <w:rFonts w:ascii="Book Antiqua" w:hAnsi="Book Antiqua"/>
        </w:rPr>
        <w:lastRenderedPageBreak/>
        <w:t>diketahui skenario atau strategi yang akan digunakan dalam menurunkan emisi dari suatu zona pemanfaatan ruang.</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Dari hasil kajian stakeholder (pemangku kepentingan) dengan mempertimbangkan berbagai aspek arah pembangunan di masa yang akan datang dengan segala kompleksitasnya, maka di Kabupaten Banjarnegara diperoleh 9 (sembilan) unit perencanaan sebagaimana tertera dalam tabel di bawah. Unit perencanaan yang disepakati mengacu kepada rencana pola ruang yang ditetapkan dalam RTRW Kabupaten Banjarnegara.</w:t>
      </w:r>
    </w:p>
    <w:p w:rsidR="00102112" w:rsidRPr="00B8291D" w:rsidRDefault="00102112" w:rsidP="00102112">
      <w:pPr>
        <w:pStyle w:val="GTable"/>
      </w:pPr>
      <w:bookmarkStart w:id="99" w:name="_Toc441390393"/>
      <w:bookmarkStart w:id="100" w:name="_Toc479258728"/>
      <w:r w:rsidRPr="00B8291D">
        <w:t>Tabel 5.1. Definisi Unit Perencanaan dan Rencana Pembangunan Berbasis Lahan Kabupaten Banjarnegara</w:t>
      </w:r>
      <w:bookmarkEnd w:id="99"/>
      <w:bookmarkEnd w:id="100"/>
    </w:p>
    <w:tbl>
      <w:tblPr>
        <w:tblW w:w="8931" w:type="dxa"/>
        <w:tblBorders>
          <w:top w:val="single" w:sz="4" w:space="0" w:color="auto"/>
          <w:bottom w:val="single" w:sz="4" w:space="0" w:color="auto"/>
          <w:insideH w:val="single" w:sz="4" w:space="0" w:color="auto"/>
        </w:tblBorders>
        <w:tblLook w:val="04A0" w:firstRow="1" w:lastRow="0" w:firstColumn="1" w:lastColumn="0" w:noHBand="0" w:noVBand="1"/>
      </w:tblPr>
      <w:tblGrid>
        <w:gridCol w:w="620"/>
        <w:gridCol w:w="1932"/>
        <w:gridCol w:w="6379"/>
      </w:tblGrid>
      <w:tr w:rsidR="00102112" w:rsidRPr="00B8291D" w:rsidTr="00102112">
        <w:trPr>
          <w:trHeight w:val="471"/>
          <w:tblHeader/>
        </w:trPr>
        <w:tc>
          <w:tcPr>
            <w:tcW w:w="620" w:type="dxa"/>
            <w:shd w:val="clear" w:color="000000" w:fill="BFBFBF"/>
            <w:noWrap/>
            <w:vAlign w:val="center"/>
            <w:hideMark/>
          </w:tcPr>
          <w:p w:rsidR="00102112" w:rsidRPr="00B8291D" w:rsidRDefault="00102112" w:rsidP="00102112">
            <w:pPr>
              <w:spacing w:before="60" w:after="60" w:line="240" w:lineRule="auto"/>
              <w:contextualSpacing/>
              <w:jc w:val="center"/>
              <w:rPr>
                <w:rFonts w:ascii="Book Antiqua" w:hAnsi="Book Antiqua" w:cs="Arial"/>
                <w:b/>
                <w:color w:val="000000"/>
                <w:lang w:eastAsia="id-ID"/>
              </w:rPr>
            </w:pPr>
            <w:r w:rsidRPr="00B8291D">
              <w:rPr>
                <w:rFonts w:ascii="Book Antiqua" w:hAnsi="Book Antiqua" w:cs="Arial"/>
                <w:b/>
                <w:color w:val="000000"/>
                <w:lang w:eastAsia="id-ID"/>
              </w:rPr>
              <w:t>No</w:t>
            </w:r>
          </w:p>
        </w:tc>
        <w:tc>
          <w:tcPr>
            <w:tcW w:w="1932" w:type="dxa"/>
            <w:shd w:val="clear" w:color="000000" w:fill="BFBFBF"/>
            <w:vAlign w:val="center"/>
            <w:hideMark/>
          </w:tcPr>
          <w:p w:rsidR="00102112" w:rsidRPr="00B8291D" w:rsidRDefault="00102112" w:rsidP="00102112">
            <w:pPr>
              <w:spacing w:before="60" w:after="60" w:line="240" w:lineRule="auto"/>
              <w:contextualSpacing/>
              <w:jc w:val="center"/>
              <w:rPr>
                <w:rFonts w:ascii="Book Antiqua" w:hAnsi="Book Antiqua" w:cs="Arial"/>
                <w:b/>
                <w:color w:val="000000"/>
                <w:lang w:eastAsia="id-ID"/>
              </w:rPr>
            </w:pPr>
            <w:r w:rsidRPr="00B8291D">
              <w:rPr>
                <w:rFonts w:ascii="Book Antiqua" w:hAnsi="Book Antiqua" w:cs="Arial"/>
                <w:b/>
                <w:color w:val="000000"/>
                <w:lang w:eastAsia="id-ID"/>
              </w:rPr>
              <w:t>Unit Perencanaan</w:t>
            </w:r>
          </w:p>
        </w:tc>
        <w:tc>
          <w:tcPr>
            <w:tcW w:w="6379" w:type="dxa"/>
            <w:shd w:val="clear" w:color="000000" w:fill="BFBFBF"/>
            <w:noWrap/>
            <w:vAlign w:val="center"/>
            <w:hideMark/>
          </w:tcPr>
          <w:p w:rsidR="00102112" w:rsidRPr="00B8291D" w:rsidRDefault="00102112" w:rsidP="00102112">
            <w:pPr>
              <w:spacing w:before="60" w:after="60" w:line="240" w:lineRule="auto"/>
              <w:contextualSpacing/>
              <w:jc w:val="center"/>
              <w:rPr>
                <w:rFonts w:ascii="Book Antiqua" w:hAnsi="Book Antiqua" w:cs="Arial"/>
                <w:b/>
                <w:color w:val="000000"/>
                <w:lang w:eastAsia="id-ID"/>
              </w:rPr>
            </w:pPr>
            <w:r w:rsidRPr="00B8291D">
              <w:rPr>
                <w:rFonts w:ascii="Book Antiqua" w:hAnsi="Book Antiqua" w:cs="Arial"/>
                <w:b/>
                <w:color w:val="000000"/>
                <w:lang w:eastAsia="id-ID"/>
              </w:rPr>
              <w:t>Uraian/Pengertian</w:t>
            </w:r>
          </w:p>
        </w:tc>
      </w:tr>
      <w:tr w:rsidR="00102112" w:rsidRPr="00B8291D" w:rsidTr="00102112">
        <w:trPr>
          <w:trHeight w:val="510"/>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1</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Hutan Lindung</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kawasan hutan yang mempunyai fungsi pokok sebagai perlindungan sistem penyangga kehidupan untuk mengatur tata air, mencegah banjir, mengendalikan erosi, mencegah intrusi air laut, dan memelihara kesuburan tanah</w:t>
            </w:r>
          </w:p>
        </w:tc>
      </w:tr>
      <w:tr w:rsidR="00102112" w:rsidRPr="00B8291D" w:rsidTr="00102112">
        <w:trPr>
          <w:trHeight w:val="483"/>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2</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Hutan Produksi</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kawasan hutan yang bisa dimanfaatkan untuk dieksploitasi produksinya, baik produksi kayu maupun non kayu</w:t>
            </w:r>
          </w:p>
        </w:tc>
      </w:tr>
      <w:tr w:rsidR="00102112" w:rsidRPr="00B8291D" w:rsidTr="00102112">
        <w:trPr>
          <w:trHeight w:val="609"/>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3</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Hutan Produksi Terbatas</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Kawasan hutan dengan faktor-faktor kelas lereng, jenis tanah dan intensitas hujan setelah masing-masing dikalikan dengan angka penimbang mempunyai nilai antara 125-174, di luar kawasan hutan lindung, hutan suaka alam, hutan pelestarian alam, dan taman buru</w:t>
            </w:r>
          </w:p>
        </w:tc>
      </w:tr>
      <w:tr w:rsidR="00102112" w:rsidRPr="00B8291D" w:rsidTr="00102112">
        <w:trPr>
          <w:trHeight w:val="821"/>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4</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Kawasan Industri</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Kawasan tempat pemusatan kegiatan industri  yang dilengkapi dengan sarana dan prasarana penunjang yang dikembangkan dan dikelola oleh Perusahaan Kawasan Industri</w:t>
            </w:r>
          </w:p>
        </w:tc>
      </w:tr>
      <w:tr w:rsidR="00102112" w:rsidRPr="00B8291D" w:rsidTr="00102112">
        <w:trPr>
          <w:trHeight w:val="307"/>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5</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 xml:space="preserve">Perkebunan </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 xml:space="preserve">Segala kegiatan yang mengusahakan tanaman tertentu pada tanah dan atau media tumbuh tumbuh lainnya dalam ekosistem yang sesuai, mengolah dan memasarkan barang dan jasa hasil tanaman tersebut dengan bantuan ilmu pengetahuan dan teknologi, permodalan, serta manajemen untuk mewujudkan kesejahteraan bagi pelaku usaha perkebunan dan masyarakat </w:t>
            </w:r>
          </w:p>
        </w:tc>
      </w:tr>
      <w:tr w:rsidR="00102112" w:rsidRPr="00B8291D" w:rsidTr="00102112">
        <w:trPr>
          <w:trHeight w:val="510"/>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6</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Permukiman</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 xml:space="preserve">Kawasan yang merupakan bagian dari lingkungan hidup di luar kawasan lindung, baik berupa kawasan perkotaan maupun perdesaan yang berfungsi sebagai lingkungan tempat tinggal atau hunian dan tempat kegiatan yang mendukung peri kehidupan dan penghidupan </w:t>
            </w:r>
            <w:r w:rsidRPr="00B8291D">
              <w:rPr>
                <w:rFonts w:ascii="Book Antiqua" w:hAnsi="Book Antiqua" w:cs="Arial"/>
                <w:color w:val="000000"/>
                <w:vertAlign w:val="superscript"/>
                <w:lang w:eastAsia="id-ID"/>
              </w:rPr>
              <w:t>6)</w:t>
            </w:r>
          </w:p>
        </w:tc>
      </w:tr>
      <w:tr w:rsidR="00102112" w:rsidRPr="00B8291D" w:rsidTr="00102112">
        <w:trPr>
          <w:trHeight w:val="571"/>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7</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Sawah Lahan Basah</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Tanah yang digarap dan dialiri untuk tempat menanam padi yang memperoleh pengairan sepanjang tahun atau berasal dari irigasi teknis</w:t>
            </w:r>
          </w:p>
        </w:tc>
      </w:tr>
      <w:tr w:rsidR="00102112" w:rsidRPr="00B8291D" w:rsidTr="00102112">
        <w:trPr>
          <w:trHeight w:val="551"/>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t>8</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Sawah Lahan Kering</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Sawah yang tidak memperoleh pengairan sepanjang tahun atau sumber air utamanya berasal dari air hujan</w:t>
            </w:r>
          </w:p>
        </w:tc>
      </w:tr>
      <w:tr w:rsidR="00102112" w:rsidRPr="00B8291D" w:rsidTr="00102112">
        <w:trPr>
          <w:trHeight w:val="563"/>
        </w:trPr>
        <w:tc>
          <w:tcPr>
            <w:tcW w:w="620" w:type="dxa"/>
            <w:shd w:val="clear" w:color="auto" w:fill="auto"/>
            <w:noWrap/>
            <w:hideMark/>
          </w:tcPr>
          <w:p w:rsidR="00102112" w:rsidRPr="00B8291D" w:rsidRDefault="00102112" w:rsidP="00102112">
            <w:pPr>
              <w:spacing w:before="60" w:after="60" w:line="240" w:lineRule="auto"/>
              <w:contextualSpacing/>
              <w:jc w:val="center"/>
              <w:rPr>
                <w:rFonts w:ascii="Book Antiqua" w:hAnsi="Book Antiqua" w:cs="Arial"/>
                <w:color w:val="000000"/>
                <w:lang w:eastAsia="id-ID"/>
              </w:rPr>
            </w:pPr>
            <w:r w:rsidRPr="00B8291D">
              <w:rPr>
                <w:rFonts w:ascii="Book Antiqua" w:hAnsi="Book Antiqua" w:cs="Arial"/>
                <w:color w:val="000000"/>
                <w:lang w:eastAsia="id-ID"/>
              </w:rPr>
              <w:lastRenderedPageBreak/>
              <w:t>9</w:t>
            </w:r>
          </w:p>
        </w:tc>
        <w:tc>
          <w:tcPr>
            <w:tcW w:w="1932" w:type="dxa"/>
            <w:shd w:val="clear" w:color="auto" w:fill="auto"/>
            <w:hideMark/>
          </w:tcPr>
          <w:p w:rsidR="00102112" w:rsidRPr="00B8291D" w:rsidRDefault="00102112" w:rsidP="00102112">
            <w:pPr>
              <w:spacing w:before="60" w:after="60" w:line="240" w:lineRule="auto"/>
              <w:contextualSpacing/>
              <w:rPr>
                <w:rFonts w:ascii="Book Antiqua" w:hAnsi="Book Antiqua" w:cs="Arial"/>
                <w:color w:val="000000"/>
                <w:lang w:eastAsia="id-ID"/>
              </w:rPr>
            </w:pPr>
            <w:r w:rsidRPr="00B8291D">
              <w:rPr>
                <w:rFonts w:ascii="Book Antiqua" w:hAnsi="Book Antiqua" w:cs="Arial"/>
                <w:color w:val="000000"/>
                <w:lang w:eastAsia="id-ID"/>
              </w:rPr>
              <w:t>Sungai</w:t>
            </w:r>
          </w:p>
        </w:tc>
        <w:tc>
          <w:tcPr>
            <w:tcW w:w="6379" w:type="dxa"/>
            <w:shd w:val="clear" w:color="auto" w:fill="auto"/>
            <w:hideMark/>
          </w:tcPr>
          <w:p w:rsidR="00102112" w:rsidRPr="00B8291D" w:rsidRDefault="00102112" w:rsidP="00102112">
            <w:pPr>
              <w:spacing w:before="60" w:after="60" w:line="240" w:lineRule="auto"/>
              <w:contextualSpacing/>
              <w:jc w:val="both"/>
              <w:rPr>
                <w:rFonts w:ascii="Book Antiqua" w:hAnsi="Book Antiqua" w:cs="Arial"/>
                <w:color w:val="000000"/>
                <w:lang w:eastAsia="id-ID"/>
              </w:rPr>
            </w:pPr>
            <w:r w:rsidRPr="00B8291D">
              <w:rPr>
                <w:rFonts w:ascii="Book Antiqua" w:hAnsi="Book Antiqua" w:cs="Arial"/>
                <w:color w:val="000000"/>
                <w:lang w:eastAsia="id-ID"/>
              </w:rPr>
              <w:t>Tempat-tempat dan wadah-wadah serta jaringan pengaliran air mulai dari mata air sampai muara dengan dibatasi kanan dan kirinya serta sepanjang pengalirannya oleh garis sempadan</w:t>
            </w:r>
          </w:p>
        </w:tc>
      </w:tr>
    </w:tbl>
    <w:p w:rsidR="00102112" w:rsidRPr="00B8291D" w:rsidRDefault="00102112" w:rsidP="00102112">
      <w:pPr>
        <w:pStyle w:val="Sumber"/>
        <w:spacing w:line="240" w:lineRule="auto"/>
        <w:ind w:right="0"/>
        <w:jc w:val="left"/>
        <w:rPr>
          <w:rFonts w:ascii="Book Antiqua" w:hAnsi="Book Antiqua"/>
          <w:i/>
        </w:rPr>
      </w:pPr>
      <w:r w:rsidRPr="00B8291D">
        <w:rPr>
          <w:rFonts w:ascii="Book Antiqua" w:hAnsi="Book Antiqua"/>
          <w:i/>
        </w:rPr>
        <w:t>Sumber :</w:t>
      </w:r>
    </w:p>
    <w:p w:rsidR="00102112" w:rsidRPr="00B8291D" w:rsidRDefault="00102112" w:rsidP="00102112">
      <w:pPr>
        <w:pStyle w:val="Sumber"/>
        <w:spacing w:line="240" w:lineRule="auto"/>
        <w:ind w:right="0"/>
        <w:jc w:val="left"/>
        <w:rPr>
          <w:rFonts w:ascii="Book Antiqua" w:hAnsi="Book Antiqua"/>
          <w:i/>
          <w:vertAlign w:val="superscript"/>
        </w:rPr>
      </w:pPr>
      <w:r w:rsidRPr="00B8291D">
        <w:rPr>
          <w:rFonts w:ascii="Book Antiqua" w:hAnsi="Book Antiqua"/>
          <w:i/>
          <w:vertAlign w:val="superscript"/>
        </w:rPr>
        <w:t xml:space="preserve">1) </w:t>
      </w:r>
      <w:r w:rsidRPr="00B8291D">
        <w:rPr>
          <w:rFonts w:ascii="Book Antiqua" w:hAnsi="Book Antiqua"/>
          <w:i/>
        </w:rPr>
        <w:t xml:space="preserve">UU nomor 41 Tahun 1999 tentang Kehutanan </w:t>
      </w:r>
    </w:p>
    <w:p w:rsidR="00102112" w:rsidRPr="00B8291D" w:rsidRDefault="00102112" w:rsidP="00102112">
      <w:pPr>
        <w:pStyle w:val="Sumber"/>
        <w:spacing w:line="240" w:lineRule="auto"/>
        <w:ind w:right="0"/>
        <w:jc w:val="left"/>
        <w:rPr>
          <w:rFonts w:ascii="Book Antiqua" w:hAnsi="Book Antiqua"/>
          <w:i/>
          <w:vertAlign w:val="superscript"/>
        </w:rPr>
      </w:pPr>
      <w:r w:rsidRPr="00B8291D">
        <w:rPr>
          <w:rFonts w:ascii="Book Antiqua" w:hAnsi="Book Antiqua"/>
          <w:i/>
          <w:vertAlign w:val="superscript"/>
        </w:rPr>
        <w:t>2)</w:t>
      </w:r>
      <w:r w:rsidRPr="00B8291D">
        <w:rPr>
          <w:rFonts w:ascii="Book Antiqua" w:hAnsi="Book Antiqua"/>
          <w:i/>
        </w:rPr>
        <w:t xml:space="preserve"> PP nomor 10 Tahun 2010 tentang Tata Cara Perubahan Peruntukan dan Fungsi Kawasan Hutan</w:t>
      </w:r>
    </w:p>
    <w:p w:rsidR="00102112" w:rsidRPr="00B8291D" w:rsidRDefault="00102112" w:rsidP="00102112">
      <w:pPr>
        <w:pStyle w:val="Sumber"/>
        <w:spacing w:line="240" w:lineRule="auto"/>
        <w:ind w:right="0"/>
        <w:jc w:val="left"/>
        <w:rPr>
          <w:rFonts w:ascii="Book Antiqua" w:hAnsi="Book Antiqua"/>
          <w:i/>
          <w:vertAlign w:val="superscript"/>
        </w:rPr>
      </w:pPr>
      <w:r w:rsidRPr="00B8291D">
        <w:rPr>
          <w:rFonts w:ascii="Book Antiqua" w:hAnsi="Book Antiqua"/>
          <w:i/>
          <w:vertAlign w:val="superscript"/>
        </w:rPr>
        <w:t>3)</w:t>
      </w:r>
      <w:r w:rsidRPr="00B8291D">
        <w:rPr>
          <w:rFonts w:ascii="Book Antiqua" w:hAnsi="Book Antiqua"/>
          <w:i/>
        </w:rPr>
        <w:t xml:space="preserve"> UU nomor 3 Tahun 2014 tentang Perindustrian</w:t>
      </w:r>
    </w:p>
    <w:p w:rsidR="00102112" w:rsidRPr="00B8291D" w:rsidRDefault="00102112" w:rsidP="00102112">
      <w:pPr>
        <w:pStyle w:val="Sumber"/>
        <w:spacing w:line="240" w:lineRule="auto"/>
        <w:ind w:right="0"/>
        <w:jc w:val="left"/>
        <w:rPr>
          <w:rFonts w:ascii="Book Antiqua" w:hAnsi="Book Antiqua"/>
          <w:i/>
          <w:vertAlign w:val="superscript"/>
        </w:rPr>
      </w:pPr>
      <w:r>
        <w:rPr>
          <w:rFonts w:ascii="Book Antiqua" w:hAnsi="Book Antiqua"/>
          <w:i/>
          <w:vertAlign w:val="superscript"/>
        </w:rPr>
        <w:t>4</w:t>
      </w:r>
      <w:r w:rsidRPr="00B8291D">
        <w:rPr>
          <w:rFonts w:ascii="Book Antiqua" w:hAnsi="Book Antiqua"/>
          <w:i/>
          <w:vertAlign w:val="superscript"/>
        </w:rPr>
        <w:t>)</w:t>
      </w:r>
      <w:r w:rsidRPr="00B8291D">
        <w:rPr>
          <w:rFonts w:ascii="Book Antiqua" w:hAnsi="Book Antiqua"/>
          <w:i/>
        </w:rPr>
        <w:t xml:space="preserve"> UU nomor18 Tahun 2004 tentang Perkebunan </w:t>
      </w:r>
    </w:p>
    <w:p w:rsidR="00102112" w:rsidRPr="00B8291D" w:rsidRDefault="00102112" w:rsidP="00102112">
      <w:pPr>
        <w:pStyle w:val="Sumber"/>
        <w:spacing w:line="240" w:lineRule="auto"/>
        <w:ind w:right="0"/>
        <w:jc w:val="left"/>
        <w:rPr>
          <w:rFonts w:ascii="Book Antiqua" w:hAnsi="Book Antiqua"/>
          <w:i/>
          <w:vertAlign w:val="superscript"/>
        </w:rPr>
      </w:pPr>
      <w:r>
        <w:rPr>
          <w:rFonts w:ascii="Book Antiqua" w:hAnsi="Book Antiqua"/>
          <w:i/>
          <w:vertAlign w:val="superscript"/>
        </w:rPr>
        <w:t>5</w:t>
      </w:r>
      <w:r w:rsidRPr="00B8291D">
        <w:rPr>
          <w:rFonts w:ascii="Book Antiqua" w:hAnsi="Book Antiqua"/>
          <w:i/>
          <w:vertAlign w:val="superscript"/>
        </w:rPr>
        <w:t xml:space="preserve">) </w:t>
      </w:r>
      <w:r w:rsidRPr="00B8291D">
        <w:rPr>
          <w:rFonts w:ascii="Book Antiqua" w:hAnsi="Book Antiqua"/>
          <w:i/>
        </w:rPr>
        <w:t xml:space="preserve">UU nomor 4 Tahun 1992 tentang Perumahan dan Permukiman </w:t>
      </w:r>
    </w:p>
    <w:p w:rsidR="00102112" w:rsidRPr="00B8291D" w:rsidRDefault="00102112" w:rsidP="00102112">
      <w:pPr>
        <w:pStyle w:val="Sumber"/>
        <w:spacing w:line="240" w:lineRule="auto"/>
        <w:ind w:right="0"/>
        <w:jc w:val="left"/>
        <w:rPr>
          <w:rFonts w:ascii="Book Antiqua" w:hAnsi="Book Antiqua"/>
          <w:i/>
        </w:rPr>
      </w:pPr>
      <w:r>
        <w:rPr>
          <w:rFonts w:ascii="Book Antiqua" w:hAnsi="Book Antiqua"/>
          <w:i/>
          <w:vertAlign w:val="superscript"/>
        </w:rPr>
        <w:t>6</w:t>
      </w:r>
      <w:r w:rsidRPr="00B8291D">
        <w:rPr>
          <w:rFonts w:ascii="Book Antiqua" w:hAnsi="Book Antiqua"/>
          <w:i/>
          <w:vertAlign w:val="superscript"/>
        </w:rPr>
        <w:t>)</w:t>
      </w:r>
      <w:r w:rsidRPr="00B8291D">
        <w:rPr>
          <w:rFonts w:ascii="Book Antiqua" w:hAnsi="Book Antiqua"/>
          <w:i/>
        </w:rPr>
        <w:t xml:space="preserve"> PP nomor 35 Tahun 1991 tentang Sungai </w:t>
      </w:r>
    </w:p>
    <w:p w:rsidR="00102112" w:rsidRPr="00B8291D" w:rsidRDefault="00102112" w:rsidP="00102112">
      <w:pPr>
        <w:pStyle w:val="Sumber"/>
        <w:spacing w:line="240" w:lineRule="auto"/>
        <w:ind w:right="0"/>
        <w:jc w:val="left"/>
        <w:rPr>
          <w:rFonts w:ascii="Book Antiqua" w:hAnsi="Book Antiqua"/>
          <w:i/>
          <w:vertAlign w:val="superscript"/>
        </w:rPr>
      </w:pPr>
      <w:r>
        <w:rPr>
          <w:rFonts w:ascii="Book Antiqua" w:hAnsi="Book Antiqua"/>
          <w:i/>
          <w:vertAlign w:val="superscript"/>
        </w:rPr>
        <w:t>7</w:t>
      </w:r>
      <w:r w:rsidRPr="00B8291D">
        <w:rPr>
          <w:rFonts w:ascii="Book Antiqua" w:hAnsi="Book Antiqua"/>
          <w:i/>
          <w:vertAlign w:val="superscript"/>
        </w:rPr>
        <w:t>)</w:t>
      </w:r>
      <w:r w:rsidRPr="00B8291D">
        <w:rPr>
          <w:rFonts w:ascii="Book Antiqua" w:hAnsi="Book Antiqua"/>
          <w:i/>
        </w:rPr>
        <w:t xml:space="preserve"> Kamus Besar Bahasa Indonesia</w:t>
      </w:r>
    </w:p>
    <w:p w:rsidR="00102112" w:rsidRPr="00B8291D" w:rsidRDefault="00102112" w:rsidP="00102112">
      <w:pPr>
        <w:spacing w:line="360" w:lineRule="auto"/>
        <w:jc w:val="both"/>
        <w:rPr>
          <w:rFonts w:ascii="Book Antiqua" w:hAnsi="Book Antiqua" w:cs="Arial"/>
          <w:i/>
        </w:rPr>
      </w:pPr>
    </w:p>
    <w:p w:rsidR="00102112" w:rsidRPr="00B8291D" w:rsidRDefault="0084648D" w:rsidP="0084648D">
      <w:pPr>
        <w:pStyle w:val="A2SubBAB"/>
      </w:pPr>
      <w:bookmarkStart w:id="101" w:name="_Toc441393207"/>
      <w:bookmarkStart w:id="102" w:name="_Toc449702808"/>
      <w:bookmarkStart w:id="103" w:name="_Toc449703993"/>
      <w:bookmarkStart w:id="104" w:name="_Toc479258141"/>
      <w:r>
        <w:t xml:space="preserve">5.2. </w:t>
      </w:r>
      <w:r w:rsidR="00102112" w:rsidRPr="00B8291D">
        <w:t>Proses Pembuatan dan Dinamika</w:t>
      </w:r>
      <w:bookmarkEnd w:id="101"/>
      <w:bookmarkEnd w:id="102"/>
      <w:bookmarkEnd w:id="103"/>
      <w:r w:rsidR="00102112">
        <w:t xml:space="preserve"> Unit Perencanaan</w:t>
      </w:r>
      <w:bookmarkEnd w:id="104"/>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Data merupakan dasar utama dalam analisa penyusunan setiap dokumen pembangunan. Semakin lengkap dan komprehensif data yang digunakan maka rencana pembangunan yang dihasilkan akan semakin baik. Namun pada kenyataannya, pengumpulan data bukanlah suatu proses yang mudah. Rahasia umum bahwa kurang tersedianya data yang memadai merupakan suatu permasalahan dasar yang sering dijumpai dalam berbagai rencana pengelolaan sumberdaya alam. Lemahnya koordinasi antar lembaga pengelola data cukup menyulitkan dalam memperoleh dan mengakses data yang dibutuhkan.</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 xml:space="preserve">Dalam penyusunan Unit Perencanaan Kabupaten Banjarnegara partisipasi dari berbagai pihak dalam penyediaan data terutama sektor yang berbasis lahan, baik spasial maupun non-spasial. Acuan data dalam penyusunan Unit Perencanaan adalah dengan menggunakan data Rencana Tata Ruang Wilayah Kabupaten dan data penggunaan lahan lain. </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 xml:space="preserve">Data yang telah dikumpulkan dari seluruh stakeholder di Kabupaten Banjarnegara meliputi data raster dan vector serta tabel yang dimasukkan ke dalam aplikasi LUMENS (Land Use Planning for Multiple Environmental Services) dengan menggunakan pendekatan Planing Unit Reconciliation (PUR) yang berfungsi untuk merekonsiliasi atau melihat penggunaan lahan dari berbagai penggunaan lahan di suatu bentang lahan. </w:t>
      </w:r>
    </w:p>
    <w:p w:rsidR="00102112" w:rsidRDefault="00102112" w:rsidP="00102112">
      <w:pPr>
        <w:spacing w:after="0" w:line="360" w:lineRule="auto"/>
        <w:ind w:firstLine="709"/>
        <w:jc w:val="both"/>
        <w:rPr>
          <w:rFonts w:ascii="Book Antiqua" w:hAnsi="Book Antiqua"/>
        </w:rPr>
      </w:pPr>
      <w:r w:rsidRPr="00B8291D">
        <w:rPr>
          <w:rFonts w:ascii="Book Antiqua" w:hAnsi="Book Antiqua"/>
        </w:rPr>
        <w:t>Rekonsiliasi berbasis acuan fungsi, tidak dapat dilakukan jika ditemukan dua atau lebih unit perencanaan yang memiliki kesuaian fungsi dengan data acuan. Jika hal ini terjadi maka proses rekonsiliasi dilanjutkan melalui diskusi dengan semua pemangku kepentingan yang terkait.</w:t>
      </w:r>
    </w:p>
    <w:p w:rsidR="00102112" w:rsidRPr="00737218" w:rsidRDefault="00102112" w:rsidP="00102112">
      <w:pPr>
        <w:spacing w:after="0" w:line="360" w:lineRule="auto"/>
        <w:ind w:firstLine="709"/>
        <w:jc w:val="both"/>
        <w:rPr>
          <w:rFonts w:ascii="Book Antiqua" w:hAnsi="Book Antiqua"/>
        </w:rPr>
      </w:pPr>
    </w:p>
    <w:p w:rsidR="00102112" w:rsidRPr="00737218" w:rsidRDefault="0084648D" w:rsidP="0084648D">
      <w:pPr>
        <w:pStyle w:val="A2SubBAB"/>
      </w:pPr>
      <w:bookmarkStart w:id="105" w:name="_Toc441393208"/>
      <w:bookmarkStart w:id="106" w:name="_Toc449702809"/>
      <w:bookmarkStart w:id="107" w:name="_Toc449703994"/>
      <w:bookmarkStart w:id="108" w:name="_Toc479258142"/>
      <w:r>
        <w:t xml:space="preserve">5.3. </w:t>
      </w:r>
      <w:r w:rsidR="00102112" w:rsidRPr="00737218">
        <w:t>Zonasi Sebagai Landasan Perencanaan</w:t>
      </w:r>
      <w:bookmarkEnd w:id="105"/>
      <w:bookmarkEnd w:id="106"/>
      <w:bookmarkEnd w:id="107"/>
      <w:bookmarkEnd w:id="108"/>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Zonasi unit perencanaan adalah pembagian atau pemecahan unit perencanaan sesuai dengan fungsi dan tujuan pengelolaan. Untuk memperoleh data yang sesuai, perlu dilaksanakan proses rekonsilisasi, yaitu proses untuk menyelesaikan tumpang-tindih ijin atau fungsi dengan merujuk pada peta acuan fungsi. Rekonsiliasi dilakukan dengan menganalisa kesesuaian fungsi antara data-data penggunaan lahan dan rencana tata ruang atau penunjukan kawasan.</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Data yang digunakan pada prinsipnya adalah data dengan tingkat kepastian hukum tertinggi atau data yang paling dipercaya sebagai acuan fungsi unit perencanaan di sebuah daerah. Sedangkan data referensinya adalah data-data unit perencanaan yang akan digunakan untuk menunjukkan konfigurasi perencanaan penggunaan lahan di sebuah daerah. Data-data dalam bentuk peta ini menggambarkan arahan pengelolaan atau perubahan penggunaan lahan pada sebuah bagian bentang lahan.</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Dari hasil pengolahan data menggunakan aplikasi LUMENS maka diperoleh Planing Unit Reconcliation (PUR) yang didasarkan pada data Rencana Tata Ruang Wilayah (RTRW) Kabupaten Banjarnegara. Peta unit perencanaan Kabupaten Banjarnegara tersaji pada gambar di bawah ini.</w:t>
      </w:r>
    </w:p>
    <w:p w:rsidR="00102112" w:rsidRPr="00737218" w:rsidRDefault="00102112" w:rsidP="00102112">
      <w:pPr>
        <w:spacing w:after="120" w:line="360" w:lineRule="auto"/>
        <w:jc w:val="center"/>
        <w:rPr>
          <w:rFonts w:ascii="Book Antiqua" w:hAnsi="Book Antiqua"/>
          <w:b/>
        </w:rPr>
      </w:pPr>
      <w:r w:rsidRPr="00737218">
        <w:rPr>
          <w:b/>
          <w:noProof/>
        </w:rPr>
        <w:drawing>
          <wp:anchor distT="0" distB="0" distL="114300" distR="114300" simplePos="0" relativeHeight="251719168" behindDoc="1" locked="0" layoutInCell="1" allowOverlap="1">
            <wp:simplePos x="0" y="0"/>
            <wp:positionH relativeFrom="column">
              <wp:posOffset>91440</wp:posOffset>
            </wp:positionH>
            <wp:positionV relativeFrom="paragraph">
              <wp:posOffset>29845</wp:posOffset>
            </wp:positionV>
            <wp:extent cx="5572125" cy="2495550"/>
            <wp:effectExtent l="0" t="0" r="0" b="0"/>
            <wp:wrapTight wrapText="bothSides">
              <wp:wrapPolygon edited="0">
                <wp:start x="74" y="0"/>
                <wp:lineTo x="74" y="21435"/>
                <wp:lineTo x="21489" y="21435"/>
                <wp:lineTo x="21489" y="0"/>
                <wp:lineTo x="74" y="0"/>
              </wp:wrapPolygon>
            </wp:wrapTight>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1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7218">
        <w:rPr>
          <w:rFonts w:ascii="Book Antiqua" w:hAnsi="Book Antiqua"/>
          <w:b/>
        </w:rPr>
        <w:t>Gambar 5.1. Peta Kelas Unit Perencanaan Kabupaten Banjarnegara</w:t>
      </w:r>
    </w:p>
    <w:p w:rsidR="00102112" w:rsidRPr="00B8291D" w:rsidRDefault="00102112" w:rsidP="00102112">
      <w:pPr>
        <w:spacing w:after="0" w:line="360" w:lineRule="auto"/>
        <w:ind w:firstLine="709"/>
        <w:jc w:val="both"/>
        <w:rPr>
          <w:rFonts w:ascii="Book Antiqua" w:hAnsi="Book Antiqua"/>
        </w:rPr>
      </w:pPr>
      <w:r w:rsidRPr="00B8291D">
        <w:rPr>
          <w:rFonts w:ascii="Book Antiqua" w:hAnsi="Book Antiqua"/>
        </w:rPr>
        <w:t>Berdasarkan hasil analisis menggunakan aplikasi LUMENS didapat unit perencanaan di Kabupaten Banjarnegara seperti tersaji pada tabel 5.2. di bawah ini.</w:t>
      </w:r>
      <w:bookmarkStart w:id="109" w:name="_Toc441390394"/>
    </w:p>
    <w:p w:rsidR="00102112" w:rsidRPr="00B8291D" w:rsidRDefault="00102112" w:rsidP="00102112">
      <w:pPr>
        <w:spacing w:after="120" w:line="360" w:lineRule="auto"/>
        <w:jc w:val="both"/>
        <w:rPr>
          <w:rFonts w:ascii="Book Antiqua" w:hAnsi="Book Antiqua"/>
        </w:rPr>
      </w:pPr>
    </w:p>
    <w:p w:rsidR="00102112" w:rsidRPr="00B8291D" w:rsidRDefault="00102112" w:rsidP="00102112">
      <w:pPr>
        <w:pStyle w:val="Caption"/>
        <w:spacing w:line="360" w:lineRule="auto"/>
        <w:rPr>
          <w:rFonts w:ascii="Book Antiqua" w:hAnsi="Book Antiqua"/>
          <w:sz w:val="22"/>
          <w:lang w:val="id-ID"/>
        </w:rPr>
      </w:pPr>
      <w:r w:rsidRPr="00B8291D">
        <w:rPr>
          <w:rFonts w:ascii="Book Antiqua" w:hAnsi="Book Antiqua"/>
          <w:sz w:val="22"/>
        </w:rPr>
        <w:lastRenderedPageBreak/>
        <w:t xml:space="preserve">Tabel </w:t>
      </w:r>
      <w:r w:rsidRPr="00B8291D">
        <w:rPr>
          <w:rFonts w:ascii="Book Antiqua" w:hAnsi="Book Antiqua"/>
          <w:sz w:val="22"/>
          <w:lang w:val="id-ID"/>
        </w:rPr>
        <w:t>5</w:t>
      </w:r>
      <w:r w:rsidRPr="00B8291D">
        <w:rPr>
          <w:rFonts w:ascii="Book Antiqua" w:hAnsi="Book Antiqua"/>
          <w:sz w:val="22"/>
        </w:rPr>
        <w:t>.2</w:t>
      </w:r>
      <w:r w:rsidRPr="00B8291D">
        <w:rPr>
          <w:rFonts w:ascii="Book Antiqua" w:hAnsi="Book Antiqua"/>
          <w:sz w:val="22"/>
          <w:lang w:val="id-ID"/>
        </w:rPr>
        <w:t>.</w:t>
      </w:r>
      <w:r w:rsidRPr="00B8291D">
        <w:rPr>
          <w:rFonts w:ascii="Book Antiqua" w:hAnsi="Book Antiqua"/>
          <w:sz w:val="22"/>
        </w:rPr>
        <w:t xml:space="preserve">  Rekonsiliasi Unit Perencanaan di Kabupaten Banjarnegara.</w:t>
      </w:r>
      <w:bookmarkEnd w:id="109"/>
    </w:p>
    <w:tbl>
      <w:tblPr>
        <w:tblW w:w="7271" w:type="dxa"/>
        <w:tblInd w:w="526" w:type="dxa"/>
        <w:tblLayout w:type="fixed"/>
        <w:tblCellMar>
          <w:left w:w="100" w:type="dxa"/>
          <w:right w:w="100" w:type="dxa"/>
        </w:tblCellMar>
        <w:tblLook w:val="0000" w:firstRow="0" w:lastRow="0" w:firstColumn="0" w:lastColumn="0" w:noHBand="0" w:noVBand="0"/>
      </w:tblPr>
      <w:tblGrid>
        <w:gridCol w:w="608"/>
        <w:gridCol w:w="3969"/>
        <w:gridCol w:w="2694"/>
      </w:tblGrid>
      <w:tr w:rsidR="00102112" w:rsidRPr="00B8291D" w:rsidTr="00102112">
        <w:trPr>
          <w:tblHeader/>
        </w:trPr>
        <w:tc>
          <w:tcPr>
            <w:tcW w:w="608" w:type="dxa"/>
            <w:tcBorders>
              <w:top w:val="single" w:sz="6" w:space="0" w:color="auto"/>
              <w:left w:val="nil"/>
              <w:bottom w:val="single" w:sz="6" w:space="0" w:color="auto"/>
              <w:right w:val="nil"/>
            </w:tcBorders>
            <w:shd w:val="clear" w:color="auto" w:fill="auto"/>
            <w:tcMar>
              <w:top w:w="100" w:type="nil"/>
              <w:right w:w="100" w:type="nil"/>
            </w:tcMar>
            <w:vAlign w:val="bottom"/>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b/>
                <w:bCs/>
              </w:rPr>
              <w:t>No</w:t>
            </w:r>
          </w:p>
        </w:tc>
        <w:tc>
          <w:tcPr>
            <w:tcW w:w="3969" w:type="dxa"/>
            <w:tcBorders>
              <w:top w:val="single" w:sz="6" w:space="0" w:color="auto"/>
              <w:left w:val="nil"/>
              <w:bottom w:val="single" w:sz="6" w:space="0" w:color="auto"/>
              <w:right w:val="nil"/>
            </w:tcBorders>
            <w:shd w:val="clear" w:color="auto" w:fill="auto"/>
            <w:tcMar>
              <w:top w:w="100" w:type="nil"/>
              <w:right w:w="100" w:type="nil"/>
            </w:tcMar>
            <w:vAlign w:val="bottom"/>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b/>
                <w:bCs/>
              </w:rPr>
              <w:t>Unit Perencanaan</w:t>
            </w:r>
          </w:p>
        </w:tc>
        <w:tc>
          <w:tcPr>
            <w:tcW w:w="2694" w:type="dxa"/>
            <w:tcBorders>
              <w:top w:val="single" w:sz="6" w:space="0" w:color="auto"/>
              <w:left w:val="nil"/>
              <w:bottom w:val="single" w:sz="6" w:space="0" w:color="auto"/>
              <w:right w:val="nil"/>
            </w:tcBorders>
            <w:shd w:val="clear" w:color="auto" w:fill="auto"/>
            <w:tcMar>
              <w:top w:w="100" w:type="nil"/>
              <w:right w:w="100" w:type="nil"/>
            </w:tcMar>
            <w:vAlign w:val="bottom"/>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b/>
                <w:bCs/>
              </w:rPr>
              <w:t>Luas (Ha)</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1</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Hutan Lindung</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11.150,0</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2</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Hutan Produksi</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511,0</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3</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Hutan Produksi Terbatas</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2.902,6</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4</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Industri</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497,5</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5</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Perkebunan</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23.128,0</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6</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Permukiman</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12.345,0</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7</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Sawah Lahan Basah</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6.986,0</w:t>
            </w:r>
          </w:p>
        </w:tc>
      </w:tr>
      <w:tr w:rsidR="00102112" w:rsidRPr="00B8291D" w:rsidTr="00102112">
        <w:tc>
          <w:tcPr>
            <w:tcW w:w="608"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8</w:t>
            </w:r>
          </w:p>
        </w:tc>
        <w:tc>
          <w:tcPr>
            <w:tcW w:w="3969"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Sawah Lahan Kering</w:t>
            </w:r>
          </w:p>
        </w:tc>
        <w:tc>
          <w:tcPr>
            <w:tcW w:w="2694" w:type="dxa"/>
            <w:tcBorders>
              <w:top w:val="nil"/>
              <w:left w:val="nil"/>
              <w:bottom w:val="nil"/>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16.751,0</w:t>
            </w:r>
          </w:p>
        </w:tc>
      </w:tr>
      <w:tr w:rsidR="00102112" w:rsidRPr="00B8291D" w:rsidTr="00102112">
        <w:trPr>
          <w:trHeight w:val="80"/>
        </w:trPr>
        <w:tc>
          <w:tcPr>
            <w:tcW w:w="608" w:type="dxa"/>
            <w:tcBorders>
              <w:top w:val="nil"/>
              <w:left w:val="nil"/>
              <w:bottom w:val="single" w:sz="4" w:space="0" w:color="auto"/>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jc w:val="center"/>
              <w:rPr>
                <w:rFonts w:ascii="Book Antiqua" w:hAnsi="Book Antiqua" w:cs="Arial"/>
              </w:rPr>
            </w:pPr>
            <w:r w:rsidRPr="00B8291D">
              <w:rPr>
                <w:rFonts w:ascii="Book Antiqua" w:hAnsi="Book Antiqua" w:cs="Arial"/>
              </w:rPr>
              <w:t>9</w:t>
            </w:r>
          </w:p>
        </w:tc>
        <w:tc>
          <w:tcPr>
            <w:tcW w:w="3969" w:type="dxa"/>
            <w:tcBorders>
              <w:top w:val="nil"/>
              <w:left w:val="nil"/>
              <w:bottom w:val="single" w:sz="4" w:space="0" w:color="auto"/>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left="183"/>
              <w:rPr>
                <w:rFonts w:ascii="Book Antiqua" w:hAnsi="Book Antiqua" w:cs="Arial"/>
              </w:rPr>
            </w:pPr>
            <w:r w:rsidRPr="00B8291D">
              <w:rPr>
                <w:rFonts w:ascii="Book Antiqua" w:hAnsi="Book Antiqua" w:cs="Arial"/>
              </w:rPr>
              <w:t>Sungai</w:t>
            </w:r>
          </w:p>
        </w:tc>
        <w:tc>
          <w:tcPr>
            <w:tcW w:w="2694" w:type="dxa"/>
            <w:tcBorders>
              <w:top w:val="nil"/>
              <w:left w:val="nil"/>
              <w:bottom w:val="single" w:sz="4" w:space="0" w:color="auto"/>
              <w:right w:val="nil"/>
            </w:tcBorders>
            <w:shd w:val="clear" w:color="auto" w:fill="auto"/>
            <w:tcMar>
              <w:top w:w="100" w:type="nil"/>
              <w:right w:w="100" w:type="nil"/>
            </w:tcMar>
          </w:tcPr>
          <w:p w:rsidR="00102112" w:rsidRPr="00B8291D" w:rsidRDefault="00102112" w:rsidP="00102112">
            <w:pPr>
              <w:autoSpaceDE w:val="0"/>
              <w:autoSpaceDN w:val="0"/>
              <w:adjustRightInd w:val="0"/>
              <w:spacing w:after="0" w:line="360" w:lineRule="auto"/>
              <w:ind w:right="467"/>
              <w:jc w:val="right"/>
              <w:rPr>
                <w:rFonts w:ascii="Book Antiqua" w:hAnsi="Book Antiqua" w:cs="Arial"/>
              </w:rPr>
            </w:pPr>
            <w:r w:rsidRPr="00B8291D">
              <w:rPr>
                <w:rFonts w:ascii="Book Antiqua" w:hAnsi="Book Antiqua" w:cs="Arial"/>
              </w:rPr>
              <w:t>896,1</w:t>
            </w:r>
          </w:p>
        </w:tc>
      </w:tr>
    </w:tbl>
    <w:p w:rsidR="00102112" w:rsidRPr="00737218" w:rsidRDefault="00102112" w:rsidP="0084648D">
      <w:pPr>
        <w:pStyle w:val="GSumber"/>
      </w:pPr>
      <w:r w:rsidRPr="00737218">
        <w:t>Sumber: Hasil Analisis Pokja GE</w:t>
      </w:r>
      <w:r w:rsidR="0084648D">
        <w:t>-</w:t>
      </w:r>
      <w:r w:rsidRPr="00737218">
        <w:t>LAMA</w:t>
      </w:r>
      <w:r w:rsidR="0084648D">
        <w:t>-</w:t>
      </w:r>
      <w:r w:rsidRPr="00737218">
        <w:t>I Kab. Banjarnegara</w:t>
      </w:r>
    </w:p>
    <w:p w:rsidR="00102112" w:rsidRPr="00515EF5" w:rsidRDefault="00102112" w:rsidP="00102112">
      <w:pPr>
        <w:spacing w:line="360" w:lineRule="auto"/>
        <w:rPr>
          <w:rFonts w:ascii="Calibri Light" w:hAnsi="Calibri Light" w:cs="Book Antiqua"/>
          <w:b/>
          <w:bCs/>
          <w:sz w:val="20"/>
        </w:rPr>
      </w:pPr>
    </w:p>
    <w:p w:rsidR="00102112" w:rsidRDefault="00102112"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84648D" w:rsidRDefault="0084648D" w:rsidP="00847C6B">
      <w:pPr>
        <w:pStyle w:val="A1BAB"/>
        <w:rPr>
          <w:lang w:val="sv-SE"/>
        </w:rPr>
      </w:pPr>
    </w:p>
    <w:p w:rsidR="00546AD3" w:rsidRPr="00B7097E" w:rsidRDefault="00546AD3" w:rsidP="00B7097E">
      <w:pPr>
        <w:pStyle w:val="A1BAB"/>
      </w:pPr>
      <w:bookmarkStart w:id="110" w:name="_Toc479258143"/>
      <w:r w:rsidRPr="00B7097E">
        <w:lastRenderedPageBreak/>
        <w:t>BAB VI. ANALISIS PENGGUNAAN LAHAN DAN KEGIATAN</w:t>
      </w:r>
      <w:r w:rsidR="00F24F62" w:rsidRPr="00B7097E">
        <w:t xml:space="preserve"> </w:t>
      </w:r>
      <w:r w:rsidRPr="00B7097E">
        <w:t>PERTANIAN-PETERNAKAN  KABUPATEN BANJARNEGARA</w:t>
      </w:r>
      <w:bookmarkEnd w:id="110"/>
    </w:p>
    <w:p w:rsidR="00546AD3" w:rsidRPr="00F24F62" w:rsidRDefault="00546AD3" w:rsidP="00546AD3">
      <w:pPr>
        <w:spacing w:after="0" w:line="360" w:lineRule="auto"/>
        <w:rPr>
          <w:rFonts w:ascii="Book Antiqua" w:hAnsi="Book Antiqua"/>
          <w:b/>
          <w:sz w:val="24"/>
          <w:szCs w:val="24"/>
        </w:rPr>
      </w:pPr>
    </w:p>
    <w:p w:rsidR="00546AD3" w:rsidRPr="00B7097E" w:rsidRDefault="00546AD3" w:rsidP="00B7097E">
      <w:pPr>
        <w:pStyle w:val="A2SubBAB"/>
      </w:pPr>
      <w:r w:rsidRPr="00B7097E">
        <w:t xml:space="preserve"> </w:t>
      </w:r>
      <w:bookmarkStart w:id="111" w:name="_Toc479258144"/>
      <w:r w:rsidR="00B7097E">
        <w:t xml:space="preserve">6.1. </w:t>
      </w:r>
      <w:r w:rsidRPr="00B7097E">
        <w:t>Definisi dan Klasifikasi Tutupan Lahan</w:t>
      </w:r>
      <w:bookmarkEnd w:id="111"/>
      <w:r w:rsidRPr="00B7097E">
        <w:t xml:space="preserve"> </w:t>
      </w:r>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t>Analisis perubahan penggunaan lahan bertujuan untuk mengetahui jenis penggunaan lahan secara umum di Kabupaten Banjarnegara dan kecenderungan perubahan tutupan lahannya dalam satu kurun waktu. Data yang digunakan dalam analisis ini adalah peta tutupan/penggunaan lahan Kabupaten Banjarnegara yang diperoleh dari interpretasi citra satelit.  Adapun peta tutupan/penggunaan lahan di Kabupaten Banjarnegara dibuat pada empat kurun waktu, yaitu periode tahun 1990-2000; tahun 2000-2005; tahun 2005-2010; dan tahun 2010-2014.</w:t>
      </w:r>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t>Hasil analisis perubahan tutupan lahan dapat bahan informasi bagaimana perubahan yang terjadi pada masing-masing unit perencanaan yang ada, untuk mengetahui besarnya luasan perubahan masing-masing fungsi lahan serta untuk mengetahui besarnya penggunaan lahan yang tidak sesuai peruntukannya.  Perubahan yang terjadi dibahas untuk mendapatkan informasi penyebab perubahan tutupan lahan.  Penggunaan lahan yang tidak sesuai dengan peruntukannya yang berkontribusi sangat besar maka diperlukan kebijakan. Adapun jenis penggunaan lahan di Kabupaten Banjarnegara secara garis besar adalah sebagai berikut :</w:t>
      </w:r>
    </w:p>
    <w:p w:rsidR="00546AD3" w:rsidRPr="00F24F62" w:rsidRDefault="00546AD3" w:rsidP="00F24F62">
      <w:pPr>
        <w:pStyle w:val="GTable"/>
      </w:pPr>
      <w:bookmarkStart w:id="112" w:name="_Toc479258729"/>
      <w:r w:rsidRPr="00F24F62">
        <w:t>Tabel 6.1. Jenis Penggunaan Lahan Kabupaten Banjarnegara</w:t>
      </w:r>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600" w:firstRow="0" w:lastRow="0" w:firstColumn="0" w:lastColumn="0" w:noHBand="1" w:noVBand="1"/>
      </w:tblPr>
      <w:tblGrid>
        <w:gridCol w:w="520"/>
        <w:gridCol w:w="1759"/>
        <w:gridCol w:w="1984"/>
        <w:gridCol w:w="1701"/>
        <w:gridCol w:w="2836"/>
      </w:tblGrid>
      <w:tr w:rsidR="00546AD3" w:rsidRPr="00F24F62" w:rsidTr="00546AD3">
        <w:trPr>
          <w:trHeight w:val="699"/>
          <w:tblHeader/>
        </w:trPr>
        <w:tc>
          <w:tcPr>
            <w:tcW w:w="520" w:type="dxa"/>
            <w:shd w:val="clear" w:color="auto" w:fill="D9D9D9" w:themeFill="background1" w:themeFillShade="D9"/>
            <w:tcMar>
              <w:top w:w="11" w:type="dxa"/>
              <w:left w:w="11" w:type="dxa"/>
              <w:bottom w:w="0" w:type="dxa"/>
              <w:right w:w="11" w:type="dxa"/>
            </w:tcMar>
            <w:vAlign w:val="center"/>
            <w:hideMark/>
          </w:tcPr>
          <w:p w:rsidR="00546AD3" w:rsidRPr="00F24F62" w:rsidRDefault="00546AD3" w:rsidP="00546AD3">
            <w:pPr>
              <w:spacing w:after="0" w:line="240" w:lineRule="auto"/>
              <w:jc w:val="center"/>
              <w:textAlignment w:val="top"/>
              <w:rPr>
                <w:rFonts w:ascii="Book Antiqua" w:hAnsi="Book Antiqua" w:cs="Arial"/>
                <w:color w:val="000000" w:themeColor="text1"/>
                <w:sz w:val="20"/>
                <w:szCs w:val="20"/>
              </w:rPr>
            </w:pPr>
            <w:r w:rsidRPr="00F24F62">
              <w:rPr>
                <w:rFonts w:ascii="Book Antiqua" w:hAnsi="Book Antiqua" w:cs="Arial"/>
                <w:b/>
                <w:bCs/>
                <w:color w:val="000000" w:themeColor="text1"/>
                <w:kern w:val="24"/>
                <w:sz w:val="20"/>
                <w:szCs w:val="20"/>
              </w:rPr>
              <w:t>No</w:t>
            </w:r>
          </w:p>
        </w:tc>
        <w:tc>
          <w:tcPr>
            <w:tcW w:w="1759" w:type="dxa"/>
            <w:shd w:val="clear" w:color="auto" w:fill="D9D9D9" w:themeFill="background1" w:themeFillShade="D9"/>
            <w:tcMar>
              <w:top w:w="11" w:type="dxa"/>
              <w:left w:w="11" w:type="dxa"/>
              <w:bottom w:w="0" w:type="dxa"/>
              <w:right w:w="11" w:type="dxa"/>
            </w:tcMar>
            <w:vAlign w:val="center"/>
            <w:hideMark/>
          </w:tcPr>
          <w:p w:rsidR="00546AD3" w:rsidRPr="00F24F62" w:rsidRDefault="00546AD3" w:rsidP="00546AD3">
            <w:pPr>
              <w:spacing w:after="0" w:line="240" w:lineRule="auto"/>
              <w:jc w:val="center"/>
              <w:textAlignment w:val="top"/>
              <w:rPr>
                <w:rFonts w:ascii="Book Antiqua" w:hAnsi="Book Antiqua" w:cs="Arial"/>
                <w:color w:val="000000" w:themeColor="text1"/>
                <w:sz w:val="20"/>
                <w:szCs w:val="20"/>
              </w:rPr>
            </w:pPr>
            <w:r w:rsidRPr="00F24F62">
              <w:rPr>
                <w:rFonts w:ascii="Book Antiqua" w:hAnsi="Book Antiqua" w:cs="Arial"/>
                <w:b/>
                <w:bCs/>
                <w:color w:val="000000" w:themeColor="text1"/>
                <w:kern w:val="24"/>
                <w:sz w:val="20"/>
                <w:szCs w:val="20"/>
              </w:rPr>
              <w:t>Jenis Penggunaan Lahan</w:t>
            </w:r>
          </w:p>
        </w:tc>
        <w:tc>
          <w:tcPr>
            <w:tcW w:w="1984" w:type="dxa"/>
            <w:shd w:val="clear" w:color="auto" w:fill="D9D9D9" w:themeFill="background1" w:themeFillShade="D9"/>
            <w:tcMar>
              <w:top w:w="11" w:type="dxa"/>
              <w:left w:w="11" w:type="dxa"/>
              <w:bottom w:w="0" w:type="dxa"/>
              <w:right w:w="11" w:type="dxa"/>
            </w:tcMar>
            <w:vAlign w:val="center"/>
            <w:hideMark/>
          </w:tcPr>
          <w:p w:rsidR="00546AD3" w:rsidRPr="00F24F62" w:rsidRDefault="00546AD3" w:rsidP="00546AD3">
            <w:pPr>
              <w:spacing w:after="0" w:line="240" w:lineRule="auto"/>
              <w:jc w:val="center"/>
              <w:textAlignment w:val="top"/>
              <w:rPr>
                <w:rFonts w:ascii="Book Antiqua" w:hAnsi="Book Antiqua" w:cs="Arial"/>
                <w:color w:val="000000" w:themeColor="text1"/>
                <w:sz w:val="20"/>
                <w:szCs w:val="20"/>
              </w:rPr>
            </w:pPr>
            <w:r w:rsidRPr="00F24F62">
              <w:rPr>
                <w:rFonts w:ascii="Book Antiqua" w:hAnsi="Book Antiqua" w:cs="Arial"/>
                <w:b/>
                <w:bCs/>
                <w:color w:val="000000" w:themeColor="text1"/>
                <w:kern w:val="24"/>
                <w:sz w:val="20"/>
                <w:szCs w:val="20"/>
              </w:rPr>
              <w:t>Jenis Vegetasi</w:t>
            </w:r>
          </w:p>
        </w:tc>
        <w:tc>
          <w:tcPr>
            <w:tcW w:w="1701" w:type="dxa"/>
            <w:shd w:val="clear" w:color="auto" w:fill="D9D9D9" w:themeFill="background1" w:themeFillShade="D9"/>
            <w:tcMar>
              <w:top w:w="11" w:type="dxa"/>
              <w:left w:w="11" w:type="dxa"/>
              <w:bottom w:w="0" w:type="dxa"/>
              <w:right w:w="11" w:type="dxa"/>
            </w:tcMar>
            <w:vAlign w:val="center"/>
            <w:hideMark/>
          </w:tcPr>
          <w:p w:rsidR="00546AD3" w:rsidRPr="00F24F62" w:rsidRDefault="00546AD3" w:rsidP="00546AD3">
            <w:pPr>
              <w:spacing w:after="0" w:line="240" w:lineRule="auto"/>
              <w:jc w:val="center"/>
              <w:textAlignment w:val="top"/>
              <w:rPr>
                <w:rFonts w:ascii="Book Antiqua" w:hAnsi="Book Antiqua" w:cs="Arial"/>
                <w:color w:val="000000" w:themeColor="text1"/>
                <w:sz w:val="20"/>
                <w:szCs w:val="20"/>
              </w:rPr>
            </w:pPr>
            <w:r w:rsidRPr="00F24F62">
              <w:rPr>
                <w:rFonts w:ascii="Book Antiqua" w:hAnsi="Book Antiqua" w:cs="Arial"/>
                <w:b/>
                <w:bCs/>
                <w:color w:val="000000" w:themeColor="text1"/>
                <w:kern w:val="24"/>
                <w:sz w:val="20"/>
                <w:szCs w:val="20"/>
              </w:rPr>
              <w:t>Sistem Pengelolaan</w:t>
            </w:r>
          </w:p>
        </w:tc>
        <w:tc>
          <w:tcPr>
            <w:tcW w:w="2836" w:type="dxa"/>
            <w:shd w:val="clear" w:color="auto" w:fill="D9D9D9" w:themeFill="background1" w:themeFillShade="D9"/>
          </w:tcPr>
          <w:p w:rsidR="00546AD3" w:rsidRPr="00F24F62" w:rsidRDefault="00546AD3" w:rsidP="00546AD3">
            <w:pPr>
              <w:spacing w:after="0" w:line="240" w:lineRule="auto"/>
              <w:jc w:val="center"/>
              <w:textAlignment w:val="top"/>
              <w:rPr>
                <w:rFonts w:ascii="Book Antiqua" w:hAnsi="Book Antiqua" w:cs="Arial"/>
                <w:b/>
                <w:bCs/>
                <w:color w:val="000000" w:themeColor="text1"/>
                <w:kern w:val="24"/>
                <w:sz w:val="20"/>
                <w:szCs w:val="20"/>
              </w:rPr>
            </w:pPr>
            <w:r w:rsidRPr="00F24F62">
              <w:rPr>
                <w:rFonts w:ascii="Book Antiqua" w:hAnsi="Book Antiqua" w:cs="Arial"/>
                <w:b/>
                <w:bCs/>
                <w:color w:val="000000" w:themeColor="text1"/>
                <w:kern w:val="24"/>
                <w:sz w:val="20"/>
                <w:szCs w:val="20"/>
              </w:rPr>
              <w:t>Definisi</w:t>
            </w:r>
          </w:p>
        </w:tc>
      </w:tr>
      <w:tr w:rsidR="00546AD3" w:rsidRPr="00F24F62" w:rsidTr="00546AD3">
        <w:trPr>
          <w:trHeight w:val="830"/>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Sekunder</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Campuran : Puspa, Ficus, Meranti (Diospiros sp)</w:t>
            </w:r>
          </w:p>
        </w:tc>
        <w:tc>
          <w:tcPr>
            <w:tcW w:w="1701"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Alami</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dengan tutupan pepohonan yang masih relatif tinggi dengan tingkat intervensi yang minimal.</w:t>
            </w:r>
          </w:p>
        </w:tc>
      </w:tr>
      <w:tr w:rsidR="00546AD3" w:rsidRPr="00F24F62" w:rsidTr="00546AD3">
        <w:trPr>
          <w:trHeight w:val="904"/>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2</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Pinus</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Pinus, Puspa, salak, kapulaga</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Perhutani dan LMDH (Lembaga Masyarakat Desa hutan) usia kurang lebih KU 6 (36 tahun)</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yang di dalamnya terdapat tanaman pinus,hutan ini biasanya merupakan hutan produksi milik Perhutani</w:t>
            </w:r>
          </w:p>
        </w:tc>
      </w:tr>
      <w:tr w:rsidR="00546AD3" w:rsidRPr="00F24F62" w:rsidTr="00546AD3">
        <w:trPr>
          <w:trHeight w:val="42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3</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Damar</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Damar, salak, puspa, kapulaga</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 xml:space="preserve">Perhutani dan LMDH  </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Hutan yang di dalamnya terdapat tanaman damar,hutan ini biasanya merupakan hutan produksi milik Perhutani</w:t>
            </w:r>
          </w:p>
        </w:tc>
      </w:tr>
      <w:tr w:rsidR="00546AD3" w:rsidRPr="00F24F62" w:rsidTr="00546AD3">
        <w:trPr>
          <w:trHeight w:val="550"/>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lastRenderedPageBreak/>
              <w:t>4</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AF Sengon</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Sengon, durian, kelapa, duku</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masyaarakat dilahan milik </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Dalam satu hamparan lahan terdapat tanaman sengon sebagai tanaman utama dan ada tanaman lain sebagai tanaman pengisi dan jumlahnya lebih sedikit dari tanaman sengon</w:t>
            </w:r>
          </w:p>
        </w:tc>
      </w:tr>
      <w:tr w:rsidR="00546AD3" w:rsidRPr="00F24F62" w:rsidTr="00546AD3">
        <w:trPr>
          <w:trHeight w:val="550"/>
        </w:trPr>
        <w:tc>
          <w:tcPr>
            <w:tcW w:w="520" w:type="dxa"/>
            <w:shd w:val="clear" w:color="auto" w:fill="auto"/>
            <w:tcMar>
              <w:top w:w="11" w:type="dxa"/>
              <w:left w:w="11" w:type="dxa"/>
              <w:bottom w:w="0" w:type="dxa"/>
              <w:right w:w="11" w:type="dxa"/>
            </w:tcMar>
          </w:tcPr>
          <w:p w:rsidR="00546AD3" w:rsidRPr="00F24F62" w:rsidRDefault="00546AD3" w:rsidP="00546AD3">
            <w:pPr>
              <w:spacing w:after="0" w:line="240" w:lineRule="auto"/>
              <w:textAlignment w:val="top"/>
              <w:rPr>
                <w:rFonts w:ascii="Book Antiqua" w:hAnsi="Book Antiqua" w:cs="Arial"/>
                <w:color w:val="000000"/>
                <w:kern w:val="24"/>
                <w:sz w:val="20"/>
                <w:szCs w:val="20"/>
              </w:rPr>
            </w:pPr>
            <w:r w:rsidRPr="00F24F62">
              <w:rPr>
                <w:rFonts w:ascii="Book Antiqua" w:hAnsi="Book Antiqua" w:cs="Arial"/>
                <w:color w:val="000000"/>
                <w:kern w:val="24"/>
                <w:sz w:val="20"/>
                <w:szCs w:val="20"/>
              </w:rPr>
              <w:t>5</w:t>
            </w:r>
          </w:p>
        </w:tc>
        <w:tc>
          <w:tcPr>
            <w:tcW w:w="1759" w:type="dxa"/>
            <w:shd w:val="clear" w:color="auto" w:fill="auto"/>
            <w:tcMar>
              <w:top w:w="15" w:type="dxa"/>
              <w:left w:w="15" w:type="dxa"/>
              <w:bottom w:w="0" w:type="dxa"/>
              <w:right w:w="15" w:type="dxa"/>
            </w:tcMar>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AF Salak</w:t>
            </w:r>
          </w:p>
        </w:tc>
        <w:tc>
          <w:tcPr>
            <w:tcW w:w="1984" w:type="dxa"/>
            <w:shd w:val="clear" w:color="auto" w:fill="auto"/>
            <w:tcMar>
              <w:top w:w="11" w:type="dxa"/>
              <w:left w:w="11" w:type="dxa"/>
              <w:bottom w:w="0" w:type="dxa"/>
              <w:right w:w="11" w:type="dxa"/>
            </w:tcMar>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 xml:space="preserve">Salak, sengon, kelapa, durian, duku, </w:t>
            </w:r>
          </w:p>
        </w:tc>
        <w:tc>
          <w:tcPr>
            <w:tcW w:w="1701" w:type="dxa"/>
            <w:shd w:val="clear" w:color="auto" w:fill="auto"/>
            <w:tcMar>
              <w:top w:w="11" w:type="dxa"/>
              <w:left w:w="11" w:type="dxa"/>
              <w:bottom w:w="0" w:type="dxa"/>
              <w:right w:w="11" w:type="dxa"/>
            </w:tcMar>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khas di Banjarnegara dimana dalam satu hamparan terdapat tanaman salak yang merupakan tanaman utama dan didalamnya terdapat tanamanlain seperti sengon, durian, duku, kelapa</w:t>
            </w:r>
          </w:p>
        </w:tc>
      </w:tr>
      <w:tr w:rsidR="00546AD3" w:rsidRPr="00F24F62" w:rsidTr="00546AD3">
        <w:trPr>
          <w:trHeight w:val="623"/>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6</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AF kopi</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kopi, sengon, akasia, eucalyptus, jabon, nangka, cabe, jagung</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dimana dalam satu hamparan tanaman kopi menjadi tanaman utama dan ada tanaman lainnya sebagai tanaman pengisi.</w:t>
            </w:r>
          </w:p>
        </w:tc>
      </w:tr>
      <w:tr w:rsidR="00546AD3" w:rsidRPr="00F24F62" w:rsidTr="00546AD3">
        <w:trPr>
          <w:trHeight w:val="1252"/>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7</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Kebun Campur</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kelapa, durian, duku, sengon, pisang, manggis, nangka, petai, akasia, salak, cabai, karet</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dimana dalam satu hamparan terdapat banyak jenis tanaman dan tidak ada tanaman yang mendominasi. Biasanya terletak di dekat pemukiman</w:t>
            </w:r>
          </w:p>
        </w:tc>
      </w:tr>
      <w:tr w:rsidR="00546AD3" w:rsidRPr="00F24F62" w:rsidTr="00546AD3">
        <w:trPr>
          <w:trHeight w:val="42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8</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Kebun teh</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teh, saman (kayu afrika), sengon</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petani, plasma pabrik teh pagilaran</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dengan tanaman teh sebagai tanaman utama, ada yang secara monokultur dan ada yang dipadukan dengan tanaman lain sebagai pengisi</w:t>
            </w:r>
          </w:p>
        </w:tc>
      </w:tr>
      <w:tr w:rsidR="00546AD3" w:rsidRPr="00F24F62" w:rsidTr="00546AD3">
        <w:trPr>
          <w:trHeight w:val="42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9</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Semak belukar</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ilalang, rumput gajah, kolonjono, rumput sataria</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Alami</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dimana dalam satu hamparan terdiri dari rumpu, tanaman perdu, dan tidak terawat.</w:t>
            </w:r>
          </w:p>
        </w:tc>
      </w:tr>
      <w:tr w:rsidR="00546AD3" w:rsidRPr="00F24F62" w:rsidTr="00546AD3">
        <w:trPr>
          <w:trHeight w:val="614"/>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10</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Sawah irigasi</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padi, mina padi</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berupa sawah</w:t>
            </w:r>
          </w:p>
        </w:tc>
      </w:tr>
      <w:tr w:rsidR="00546AD3" w:rsidRPr="00F24F62" w:rsidTr="00546AD3">
        <w:trPr>
          <w:trHeight w:val="87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11</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Tanaman holtikultura (di daerah utara)</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kentang, kubis, wortel, cabai, sawi, daun bawang, tomat, seledri, jagung, jeruk, pisang, carica</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yang digunakan untuk budidaya tanaman sayur, sistem penggunaan lahan ini berada di wilayah Banjarnegara bagian utara</w:t>
            </w:r>
          </w:p>
        </w:tc>
      </w:tr>
      <w:tr w:rsidR="00546AD3" w:rsidRPr="00F24F62" w:rsidTr="00546AD3">
        <w:trPr>
          <w:trHeight w:val="87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lastRenderedPageBreak/>
              <w:t>12</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Tanaman palawija (di daerah selatan)</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jagung, ketela, kedelai, kacang tanah, cabai, pisang, sengon, padi gogo</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 oleh masyarakat di laham milik</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yang digunakan untuk budidaya tanaman palawija, sistem penggunaan lahan ini berada di daerah Banjarnegara di wilayah slelatan.</w:t>
            </w:r>
          </w:p>
        </w:tc>
      </w:tr>
      <w:tr w:rsidR="00546AD3" w:rsidRPr="00F24F62" w:rsidTr="00546AD3">
        <w:trPr>
          <w:trHeight w:val="425"/>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13</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Kolam perikanan</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 </w:t>
            </w:r>
          </w:p>
        </w:tc>
        <w:tc>
          <w:tcPr>
            <w:tcW w:w="1701"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budidaya</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berupa kolam ikan</w:t>
            </w:r>
          </w:p>
        </w:tc>
      </w:tr>
      <w:tr w:rsidR="00546AD3" w:rsidRPr="00F24F62" w:rsidTr="00546AD3">
        <w:trPr>
          <w:trHeight w:val="344"/>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14</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Lahan terbuka</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 </w:t>
            </w:r>
          </w:p>
        </w:tc>
        <w:tc>
          <w:tcPr>
            <w:tcW w:w="1701"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Pertambangan, lapangan</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yang tidak digunakan untuk kegiatan budidaya tanaman, bisa berbentuk lapangan ataupun tambang dan bekas tambang</w:t>
            </w:r>
          </w:p>
        </w:tc>
      </w:tr>
      <w:tr w:rsidR="00546AD3" w:rsidRPr="00F24F62" w:rsidTr="00546AD3">
        <w:trPr>
          <w:trHeight w:val="677"/>
        </w:trPr>
        <w:tc>
          <w:tcPr>
            <w:tcW w:w="520" w:type="dxa"/>
            <w:shd w:val="clear" w:color="auto" w:fill="auto"/>
            <w:tcMar>
              <w:top w:w="11" w:type="dxa"/>
              <w:left w:w="11" w:type="dxa"/>
              <w:bottom w:w="0" w:type="dxa"/>
              <w:right w:w="11" w:type="dxa"/>
            </w:tcMar>
            <w:hideMark/>
          </w:tcPr>
          <w:p w:rsidR="00546AD3" w:rsidRPr="00F24F62" w:rsidRDefault="00546AD3" w:rsidP="00546AD3">
            <w:pPr>
              <w:spacing w:after="0" w:line="240" w:lineRule="auto"/>
              <w:textAlignment w:val="top"/>
              <w:rPr>
                <w:rFonts w:ascii="Book Antiqua" w:hAnsi="Book Antiqua" w:cs="Arial"/>
                <w:sz w:val="20"/>
                <w:szCs w:val="20"/>
              </w:rPr>
            </w:pPr>
            <w:r w:rsidRPr="00F24F62">
              <w:rPr>
                <w:rFonts w:ascii="Book Antiqua" w:hAnsi="Book Antiqua" w:cs="Arial"/>
                <w:color w:val="000000"/>
                <w:kern w:val="24"/>
                <w:sz w:val="20"/>
                <w:szCs w:val="20"/>
              </w:rPr>
              <w:t>15</w:t>
            </w:r>
          </w:p>
        </w:tc>
        <w:tc>
          <w:tcPr>
            <w:tcW w:w="1759" w:type="dxa"/>
            <w:shd w:val="clear" w:color="auto" w:fill="auto"/>
            <w:tcMar>
              <w:top w:w="15" w:type="dxa"/>
              <w:left w:w="15" w:type="dxa"/>
              <w:bottom w:w="0" w:type="dxa"/>
              <w:right w:w="15"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Pemukiman</w:t>
            </w:r>
          </w:p>
        </w:tc>
        <w:tc>
          <w:tcPr>
            <w:tcW w:w="1984"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tanaman pekarangan, mangga, rambutan, dll</w:t>
            </w:r>
          </w:p>
        </w:tc>
        <w:tc>
          <w:tcPr>
            <w:tcW w:w="1701" w:type="dxa"/>
            <w:shd w:val="clear" w:color="auto" w:fill="auto"/>
            <w:tcMar>
              <w:top w:w="11" w:type="dxa"/>
              <w:left w:w="11" w:type="dxa"/>
              <w:bottom w:w="0" w:type="dxa"/>
              <w:right w:w="11" w:type="dxa"/>
            </w:tcMar>
            <w:hideMark/>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Biasanya dikombinasikan dengan peternakan seperti ayam, kambing</w:t>
            </w: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dimana terdapat rumah tinggal bagi penduduk</w:t>
            </w:r>
          </w:p>
        </w:tc>
      </w:tr>
      <w:tr w:rsidR="00546AD3" w:rsidRPr="00F24F62" w:rsidTr="00546AD3">
        <w:trPr>
          <w:trHeight w:val="677"/>
        </w:trPr>
        <w:tc>
          <w:tcPr>
            <w:tcW w:w="520" w:type="dxa"/>
            <w:shd w:val="clear" w:color="auto" w:fill="auto"/>
            <w:tcMar>
              <w:top w:w="11" w:type="dxa"/>
              <w:left w:w="11" w:type="dxa"/>
              <w:bottom w:w="0" w:type="dxa"/>
              <w:right w:w="11" w:type="dxa"/>
            </w:tcMar>
          </w:tcPr>
          <w:p w:rsidR="00546AD3" w:rsidRPr="00F24F62" w:rsidRDefault="00546AD3" w:rsidP="00546AD3">
            <w:pPr>
              <w:spacing w:after="0" w:line="240" w:lineRule="auto"/>
              <w:textAlignment w:val="top"/>
              <w:rPr>
                <w:rFonts w:ascii="Book Antiqua" w:hAnsi="Book Antiqua" w:cs="Arial"/>
                <w:color w:val="000000"/>
                <w:kern w:val="24"/>
                <w:sz w:val="20"/>
                <w:szCs w:val="20"/>
              </w:rPr>
            </w:pPr>
            <w:r w:rsidRPr="00F24F62">
              <w:rPr>
                <w:rFonts w:ascii="Book Antiqua" w:hAnsi="Book Antiqua" w:cs="Arial"/>
                <w:color w:val="000000"/>
                <w:kern w:val="24"/>
                <w:sz w:val="20"/>
                <w:szCs w:val="20"/>
              </w:rPr>
              <w:t>16</w:t>
            </w:r>
          </w:p>
        </w:tc>
        <w:tc>
          <w:tcPr>
            <w:tcW w:w="1759" w:type="dxa"/>
            <w:shd w:val="clear" w:color="auto" w:fill="auto"/>
            <w:tcMar>
              <w:top w:w="15" w:type="dxa"/>
              <w:left w:w="15" w:type="dxa"/>
              <w:bottom w:w="0" w:type="dxa"/>
              <w:right w:w="15" w:type="dxa"/>
            </w:tcMar>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Tubuh air</w:t>
            </w:r>
          </w:p>
        </w:tc>
        <w:tc>
          <w:tcPr>
            <w:tcW w:w="1984" w:type="dxa"/>
            <w:shd w:val="clear" w:color="auto" w:fill="auto"/>
            <w:tcMar>
              <w:top w:w="11" w:type="dxa"/>
              <w:left w:w="11" w:type="dxa"/>
              <w:bottom w:w="0" w:type="dxa"/>
              <w:right w:w="11" w:type="dxa"/>
            </w:tcMar>
          </w:tcPr>
          <w:p w:rsidR="00546AD3" w:rsidRPr="00F24F62" w:rsidRDefault="00546AD3" w:rsidP="00546AD3">
            <w:pPr>
              <w:spacing w:after="0" w:line="240" w:lineRule="auto"/>
              <w:rPr>
                <w:rFonts w:ascii="Book Antiqua" w:hAnsi="Book Antiqua" w:cs="Calibri"/>
                <w:color w:val="000000"/>
                <w:sz w:val="20"/>
                <w:szCs w:val="20"/>
              </w:rPr>
            </w:pPr>
          </w:p>
        </w:tc>
        <w:tc>
          <w:tcPr>
            <w:tcW w:w="1701" w:type="dxa"/>
            <w:shd w:val="clear" w:color="auto" w:fill="auto"/>
            <w:tcMar>
              <w:top w:w="11" w:type="dxa"/>
              <w:left w:w="11" w:type="dxa"/>
              <w:bottom w:w="0" w:type="dxa"/>
              <w:right w:w="11" w:type="dxa"/>
            </w:tcMar>
          </w:tcPr>
          <w:p w:rsidR="00546AD3" w:rsidRPr="00F24F62" w:rsidRDefault="00546AD3" w:rsidP="00546AD3">
            <w:pPr>
              <w:spacing w:after="0" w:line="240" w:lineRule="auto"/>
              <w:rPr>
                <w:rFonts w:ascii="Book Antiqua" w:hAnsi="Book Antiqua" w:cs="Calibri"/>
                <w:color w:val="000000"/>
                <w:sz w:val="20"/>
                <w:szCs w:val="20"/>
              </w:rPr>
            </w:pPr>
          </w:p>
        </w:tc>
        <w:tc>
          <w:tcPr>
            <w:tcW w:w="2836" w:type="dxa"/>
          </w:tcPr>
          <w:p w:rsidR="00546AD3" w:rsidRPr="00F24F62" w:rsidRDefault="00546AD3" w:rsidP="00546AD3">
            <w:pPr>
              <w:spacing w:after="0" w:line="240" w:lineRule="auto"/>
              <w:rPr>
                <w:rFonts w:ascii="Book Antiqua" w:hAnsi="Book Antiqua" w:cs="Calibri"/>
                <w:color w:val="000000"/>
                <w:sz w:val="20"/>
                <w:szCs w:val="20"/>
              </w:rPr>
            </w:pPr>
            <w:r w:rsidRPr="00F24F62">
              <w:rPr>
                <w:rFonts w:ascii="Book Antiqua" w:hAnsi="Book Antiqua" w:cs="Calibri"/>
                <w:color w:val="000000"/>
                <w:sz w:val="20"/>
                <w:szCs w:val="20"/>
              </w:rPr>
              <w:t>Sistem penggunaan lahan yang bisa menampung air dalam luasan yang cukup besar misalnya sungai, waduk, embung.</w:t>
            </w:r>
          </w:p>
        </w:tc>
      </w:tr>
    </w:tbl>
    <w:p w:rsidR="00546AD3" w:rsidRPr="00F24F62" w:rsidRDefault="00675A0D" w:rsidP="00675A0D">
      <w:pPr>
        <w:pStyle w:val="GSumber"/>
        <w:ind w:firstLine="0"/>
      </w:pPr>
      <w:r w:rsidRPr="00F24F62">
        <w:t xml:space="preserve">Sumber : Hasil Analisis  Pokja GE-LAMA-I </w:t>
      </w:r>
      <w:r w:rsidR="00546AD3" w:rsidRPr="00F24F62">
        <w:t>Kabupaten Banjarnegara.</w:t>
      </w:r>
    </w:p>
    <w:p w:rsidR="00546AD3" w:rsidRPr="00F24F62" w:rsidRDefault="00546AD3" w:rsidP="00546AD3">
      <w:pPr>
        <w:spacing w:after="0" w:line="240" w:lineRule="auto"/>
        <w:ind w:firstLine="567"/>
        <w:jc w:val="both"/>
        <w:rPr>
          <w:rFonts w:ascii="Book Antiqua" w:hAnsi="Book Antiqua" w:cs="Arial"/>
        </w:rPr>
      </w:pPr>
    </w:p>
    <w:p w:rsidR="00546AD3" w:rsidRPr="00F24F62" w:rsidRDefault="00546AD3" w:rsidP="00546AD3">
      <w:pPr>
        <w:spacing w:after="0"/>
        <w:ind w:firstLine="567"/>
        <w:jc w:val="both"/>
        <w:rPr>
          <w:rFonts w:ascii="Book Antiqua" w:hAnsi="Book Antiqua" w:cs="Arial"/>
        </w:rPr>
      </w:pPr>
      <w:r w:rsidRPr="00F24F62">
        <w:rPr>
          <w:rFonts w:ascii="Book Antiqua" w:hAnsi="Book Antiqua" w:cs="Arial"/>
        </w:rPr>
        <w:t>Banyak manfaat yang didapatkan dari analisis perubahan penggunaan lahan di Kabupaten Banjarnegara. Terdapat beberapa kebijakan yang berkaitan dengan penggunaan data analisis perubahan penggunaan lahan seperti menentukan prioritas pembangunan, mengetahui faktor yang menjadi pemicu perubahan penggunaan lahan, dan merencanakan skenario pembangunan di masa yang akan datang.</w:t>
      </w:r>
    </w:p>
    <w:p w:rsidR="00546AD3" w:rsidRPr="00F24F62" w:rsidRDefault="00546AD3" w:rsidP="00546AD3">
      <w:pPr>
        <w:spacing w:after="0"/>
        <w:rPr>
          <w:rFonts w:ascii="Book Antiqua" w:hAnsi="Book Antiqua" w:cs="Arial"/>
          <w:b/>
          <w:sz w:val="24"/>
          <w:szCs w:val="24"/>
        </w:rPr>
      </w:pPr>
    </w:p>
    <w:p w:rsidR="00546AD3" w:rsidRPr="00F24F62" w:rsidRDefault="00546AD3" w:rsidP="00675A0D">
      <w:pPr>
        <w:pStyle w:val="A2SubBAB"/>
      </w:pPr>
      <w:bookmarkStart w:id="113" w:name="_Toc449105825"/>
      <w:bookmarkStart w:id="114" w:name="_Toc458455960"/>
      <w:bookmarkStart w:id="115" w:name="_Toc479258145"/>
      <w:r w:rsidRPr="00F24F62">
        <w:t>6.2. Perubahan Penggunaan Lahan Masa Lalu</w:t>
      </w:r>
      <w:bookmarkEnd w:id="113"/>
      <w:bookmarkEnd w:id="114"/>
      <w:bookmarkEnd w:id="115"/>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t xml:space="preserve">Gambar 6.1. menunjukan peta tutupan/penggunaan lahan Kabupaten Banjarnegara Tahun 1990-2014. Peta ini menggambarkan dinamika tutupan lahan sebagai konsekuensi dari kegiatan pembangunan dan aktivitas masyarakat dalam mengelola lahan di Kabupaten Banjarnegara. </w:t>
      </w:r>
    </w:p>
    <w:p w:rsidR="00546AD3" w:rsidRPr="00F24F62" w:rsidRDefault="00546AD3" w:rsidP="00546AD3">
      <w:pPr>
        <w:spacing w:after="0"/>
        <w:ind w:firstLine="567"/>
        <w:jc w:val="both"/>
        <w:rPr>
          <w:rFonts w:ascii="Book Antiqua" w:hAnsi="Book Antiqua" w:cs="Arial"/>
        </w:rPr>
      </w:pPr>
    </w:p>
    <w:p w:rsidR="00546AD3" w:rsidRPr="00F24F62" w:rsidRDefault="00546AD3" w:rsidP="00546AD3">
      <w:pPr>
        <w:spacing w:after="0"/>
        <w:ind w:firstLine="567"/>
        <w:jc w:val="both"/>
        <w:rPr>
          <w:rFonts w:ascii="Book Antiqua" w:hAnsi="Book Antiqua" w:cs="Arial"/>
        </w:rPr>
      </w:pPr>
    </w:p>
    <w:p w:rsidR="00546AD3" w:rsidRPr="00F24F62" w:rsidRDefault="00546AD3" w:rsidP="00546AD3">
      <w:pPr>
        <w:spacing w:after="0"/>
        <w:ind w:firstLine="567"/>
        <w:jc w:val="both"/>
        <w:rPr>
          <w:rFonts w:ascii="Book Antiqua" w:hAnsi="Book Antiqua" w:cs="Arial"/>
        </w:rPr>
      </w:pPr>
    </w:p>
    <w:p w:rsidR="00546AD3" w:rsidRPr="00F24F62" w:rsidRDefault="00546AD3" w:rsidP="00546AD3">
      <w:pPr>
        <w:spacing w:after="0"/>
        <w:ind w:firstLine="567"/>
        <w:jc w:val="both"/>
        <w:rPr>
          <w:rFonts w:ascii="Book Antiqua" w:hAnsi="Book Antiqua" w:cs="Arial"/>
        </w:rPr>
      </w:pPr>
    </w:p>
    <w:p w:rsidR="00546AD3" w:rsidRPr="00F24F62" w:rsidRDefault="00546AD3" w:rsidP="00546AD3">
      <w:pPr>
        <w:spacing w:after="0" w:line="240" w:lineRule="auto"/>
        <w:ind w:firstLine="902"/>
        <w:jc w:val="both"/>
        <w:rPr>
          <w:rFonts w:ascii="Book Antiqua" w:hAnsi="Book Antiqua" w:cs="Arial"/>
        </w:rPr>
      </w:pPr>
      <w:r w:rsidRPr="00F24F62">
        <w:rPr>
          <w:rFonts w:ascii="Book Antiqua" w:hAnsi="Book Antiqua"/>
          <w:noProof/>
          <w:sz w:val="24"/>
          <w:szCs w:val="24"/>
        </w:rPr>
        <w:lastRenderedPageBreak/>
        <w:drawing>
          <wp:inline distT="0" distB="0" distL="0" distR="0" wp14:anchorId="1FF90EE0" wp14:editId="30BC686A">
            <wp:extent cx="2369489" cy="1338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70853" cy="1339054"/>
                    </a:xfrm>
                    <a:prstGeom prst="rect">
                      <a:avLst/>
                    </a:prstGeom>
                    <a:noFill/>
                    <a:ln>
                      <a:noFill/>
                    </a:ln>
                  </pic:spPr>
                </pic:pic>
              </a:graphicData>
            </a:graphic>
          </wp:inline>
        </w:drawing>
      </w:r>
      <w:r w:rsidRPr="00F24F62">
        <w:rPr>
          <w:rFonts w:ascii="Book Antiqua" w:hAnsi="Book Antiqua"/>
          <w:noProof/>
          <w:sz w:val="24"/>
          <w:szCs w:val="24"/>
        </w:rPr>
        <w:drawing>
          <wp:inline distT="0" distB="0" distL="0" distR="0" wp14:anchorId="46FE7776" wp14:editId="2B39B240">
            <wp:extent cx="2439750" cy="134727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50532" cy="135323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538"/>
        <w:gridCol w:w="4264"/>
      </w:tblGrid>
      <w:tr w:rsidR="00546AD3" w:rsidRPr="00F24F62" w:rsidTr="00546AD3">
        <w:trPr>
          <w:trHeight w:val="62"/>
        </w:trPr>
        <w:tc>
          <w:tcPr>
            <w:tcW w:w="3955" w:type="dxa"/>
          </w:tcPr>
          <w:p w:rsidR="00546AD3" w:rsidRPr="00F24F62" w:rsidRDefault="00546AD3" w:rsidP="00546AD3">
            <w:pPr>
              <w:spacing w:after="0" w:line="240" w:lineRule="auto"/>
              <w:jc w:val="center"/>
              <w:rPr>
                <w:rFonts w:ascii="Book Antiqua" w:hAnsi="Book Antiqua"/>
                <w:sz w:val="16"/>
                <w:szCs w:val="16"/>
              </w:rPr>
            </w:pPr>
            <w:r w:rsidRPr="00F24F62">
              <w:rPr>
                <w:rFonts w:ascii="Book Antiqua" w:hAnsi="Book Antiqua"/>
                <w:sz w:val="16"/>
                <w:szCs w:val="16"/>
              </w:rPr>
              <w:t>1900</w:t>
            </w:r>
          </w:p>
        </w:tc>
        <w:tc>
          <w:tcPr>
            <w:tcW w:w="540" w:type="dxa"/>
          </w:tcPr>
          <w:p w:rsidR="00546AD3" w:rsidRPr="00F24F62" w:rsidRDefault="00546AD3" w:rsidP="00546AD3">
            <w:pPr>
              <w:spacing w:after="0" w:line="240" w:lineRule="auto"/>
              <w:jc w:val="both"/>
              <w:rPr>
                <w:rFonts w:ascii="Book Antiqua" w:hAnsi="Book Antiqua" w:cs="Arial"/>
              </w:rPr>
            </w:pPr>
          </w:p>
        </w:tc>
        <w:tc>
          <w:tcPr>
            <w:tcW w:w="4283" w:type="dxa"/>
          </w:tcPr>
          <w:p w:rsidR="00546AD3" w:rsidRPr="00F24F62" w:rsidRDefault="00546AD3" w:rsidP="00546AD3">
            <w:pPr>
              <w:spacing w:after="0" w:line="240" w:lineRule="auto"/>
              <w:jc w:val="center"/>
              <w:rPr>
                <w:rFonts w:ascii="Book Antiqua" w:hAnsi="Book Antiqua"/>
                <w:sz w:val="16"/>
                <w:szCs w:val="16"/>
              </w:rPr>
            </w:pPr>
            <w:r w:rsidRPr="00F24F62">
              <w:rPr>
                <w:rFonts w:ascii="Book Antiqua" w:hAnsi="Book Antiqua"/>
                <w:sz w:val="16"/>
                <w:szCs w:val="16"/>
              </w:rPr>
              <w:t>2000</w:t>
            </w:r>
          </w:p>
        </w:tc>
      </w:tr>
    </w:tbl>
    <w:p w:rsidR="00546AD3" w:rsidRPr="00F24F62" w:rsidRDefault="00546AD3" w:rsidP="00546AD3">
      <w:pPr>
        <w:spacing w:after="0" w:line="240" w:lineRule="auto"/>
        <w:ind w:firstLine="902"/>
        <w:jc w:val="both"/>
        <w:rPr>
          <w:rFonts w:ascii="Book Antiqua" w:hAnsi="Book Antiqua"/>
          <w:b/>
          <w:bCs/>
          <w:sz w:val="20"/>
          <w:szCs w:val="20"/>
        </w:rPr>
      </w:pPr>
      <w:r w:rsidRPr="00F24F62">
        <w:rPr>
          <w:rFonts w:ascii="Book Antiqua" w:hAnsi="Book Antiqua"/>
          <w:noProof/>
          <w:sz w:val="24"/>
          <w:szCs w:val="24"/>
        </w:rPr>
        <w:drawing>
          <wp:inline distT="0" distB="0" distL="0" distR="0" wp14:anchorId="5F78068F" wp14:editId="1AA07677">
            <wp:extent cx="2340205" cy="135125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59638" cy="1362473"/>
                    </a:xfrm>
                    <a:prstGeom prst="rect">
                      <a:avLst/>
                    </a:prstGeom>
                    <a:noFill/>
                    <a:ln>
                      <a:noFill/>
                    </a:ln>
                  </pic:spPr>
                </pic:pic>
              </a:graphicData>
            </a:graphic>
          </wp:inline>
        </w:drawing>
      </w:r>
      <w:r w:rsidRPr="00F24F62">
        <w:rPr>
          <w:rFonts w:ascii="Book Antiqua" w:hAnsi="Book Antiqua"/>
          <w:noProof/>
          <w:sz w:val="24"/>
          <w:szCs w:val="24"/>
        </w:rPr>
        <w:drawing>
          <wp:inline distT="0" distB="0" distL="0" distR="0" wp14:anchorId="18ED76E5" wp14:editId="68F6E37D">
            <wp:extent cx="2504661" cy="13226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6791" cy="133432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538"/>
        <w:gridCol w:w="4264"/>
      </w:tblGrid>
      <w:tr w:rsidR="00546AD3" w:rsidRPr="00F24F62" w:rsidTr="00546AD3">
        <w:tc>
          <w:tcPr>
            <w:tcW w:w="3955" w:type="dxa"/>
          </w:tcPr>
          <w:p w:rsidR="00546AD3" w:rsidRPr="00F24F62" w:rsidRDefault="00546AD3" w:rsidP="00546AD3">
            <w:pPr>
              <w:spacing w:after="0" w:line="240" w:lineRule="auto"/>
              <w:jc w:val="center"/>
              <w:rPr>
                <w:rFonts w:ascii="Book Antiqua" w:hAnsi="Book Antiqua"/>
                <w:b/>
                <w:bCs/>
                <w:sz w:val="20"/>
                <w:szCs w:val="20"/>
              </w:rPr>
            </w:pPr>
            <w:r w:rsidRPr="00F24F62">
              <w:rPr>
                <w:rFonts w:ascii="Book Antiqua" w:hAnsi="Book Antiqua"/>
                <w:sz w:val="16"/>
                <w:szCs w:val="16"/>
              </w:rPr>
              <w:t>2005</w:t>
            </w:r>
          </w:p>
        </w:tc>
        <w:tc>
          <w:tcPr>
            <w:tcW w:w="540" w:type="dxa"/>
          </w:tcPr>
          <w:p w:rsidR="00546AD3" w:rsidRPr="00F24F62" w:rsidRDefault="00546AD3" w:rsidP="00546AD3">
            <w:pPr>
              <w:spacing w:after="0" w:line="240" w:lineRule="auto"/>
              <w:jc w:val="center"/>
              <w:rPr>
                <w:rFonts w:ascii="Book Antiqua" w:hAnsi="Book Antiqua"/>
                <w:b/>
                <w:bCs/>
                <w:sz w:val="20"/>
                <w:szCs w:val="20"/>
              </w:rPr>
            </w:pPr>
          </w:p>
        </w:tc>
        <w:tc>
          <w:tcPr>
            <w:tcW w:w="4283" w:type="dxa"/>
          </w:tcPr>
          <w:p w:rsidR="00546AD3" w:rsidRPr="00F24F62" w:rsidRDefault="00546AD3" w:rsidP="00546AD3">
            <w:pPr>
              <w:spacing w:after="0" w:line="240" w:lineRule="auto"/>
              <w:jc w:val="center"/>
              <w:rPr>
                <w:rFonts w:ascii="Book Antiqua" w:hAnsi="Book Antiqua"/>
                <w:b/>
                <w:bCs/>
                <w:sz w:val="20"/>
                <w:szCs w:val="20"/>
              </w:rPr>
            </w:pPr>
            <w:r w:rsidRPr="00F24F62">
              <w:rPr>
                <w:rFonts w:ascii="Book Antiqua" w:hAnsi="Book Antiqua"/>
                <w:sz w:val="16"/>
                <w:szCs w:val="16"/>
              </w:rPr>
              <w:t>2010</w:t>
            </w:r>
          </w:p>
        </w:tc>
      </w:tr>
    </w:tbl>
    <w:p w:rsidR="00546AD3" w:rsidRPr="00F24F62" w:rsidRDefault="00546AD3" w:rsidP="00546AD3">
      <w:pPr>
        <w:spacing w:after="0" w:line="240" w:lineRule="auto"/>
        <w:ind w:firstLine="902"/>
        <w:jc w:val="center"/>
        <w:rPr>
          <w:rFonts w:ascii="Book Antiqua" w:hAnsi="Book Antiqua"/>
          <w:b/>
          <w:bCs/>
          <w:sz w:val="20"/>
          <w:szCs w:val="20"/>
        </w:rPr>
      </w:pPr>
      <w:r w:rsidRPr="00F24F62">
        <w:rPr>
          <w:rFonts w:ascii="Book Antiqua" w:hAnsi="Book Antiqua"/>
          <w:noProof/>
          <w:sz w:val="24"/>
          <w:szCs w:val="24"/>
        </w:rPr>
        <w:drawing>
          <wp:inline distT="0" distB="0" distL="0" distR="0" wp14:anchorId="62822A5E" wp14:editId="36A050EF">
            <wp:extent cx="2933700" cy="13138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3700" cy="131381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1"/>
      </w:tblGrid>
      <w:tr w:rsidR="00546AD3" w:rsidRPr="00F24F62" w:rsidTr="00546AD3">
        <w:tc>
          <w:tcPr>
            <w:tcW w:w="8778" w:type="dxa"/>
          </w:tcPr>
          <w:p w:rsidR="00546AD3" w:rsidRPr="00F24F62" w:rsidRDefault="00546AD3" w:rsidP="00546AD3">
            <w:pPr>
              <w:spacing w:after="0" w:line="240" w:lineRule="auto"/>
              <w:jc w:val="center"/>
              <w:rPr>
                <w:rFonts w:ascii="Book Antiqua" w:hAnsi="Book Antiqua"/>
                <w:sz w:val="16"/>
                <w:szCs w:val="16"/>
              </w:rPr>
            </w:pPr>
            <w:r w:rsidRPr="00F24F62">
              <w:rPr>
                <w:rFonts w:ascii="Book Antiqua" w:hAnsi="Book Antiqua"/>
                <w:sz w:val="16"/>
                <w:szCs w:val="16"/>
              </w:rPr>
              <w:t>2015</w:t>
            </w:r>
          </w:p>
        </w:tc>
      </w:tr>
    </w:tbl>
    <w:p w:rsidR="00546AD3" w:rsidRPr="00F24F62" w:rsidRDefault="00546AD3" w:rsidP="00546AD3">
      <w:pPr>
        <w:pStyle w:val="Gambar"/>
        <w:rPr>
          <w:rFonts w:ascii="Book Antiqua" w:hAnsi="Book Antiqua"/>
          <w:b/>
        </w:rPr>
      </w:pPr>
    </w:p>
    <w:p w:rsidR="00546AD3" w:rsidRPr="00F24F62" w:rsidRDefault="00546AD3" w:rsidP="00675A0D">
      <w:pPr>
        <w:pStyle w:val="GGambar"/>
      </w:pPr>
      <w:bookmarkStart w:id="116" w:name="_Toc458455907"/>
      <w:bookmarkStart w:id="117" w:name="_Toc479257387"/>
      <w:r w:rsidRPr="00F24F62">
        <w:rPr>
          <w:lang w:val="id-ID"/>
        </w:rPr>
        <w:t xml:space="preserve">Gambar 6.1. Peta </w:t>
      </w:r>
      <w:r w:rsidRPr="00F24F62">
        <w:t>T</w:t>
      </w:r>
      <w:r w:rsidRPr="00F24F62">
        <w:rPr>
          <w:lang w:val="id-ID"/>
        </w:rPr>
        <w:t>utupan/</w:t>
      </w:r>
      <w:r w:rsidRPr="00F24F62">
        <w:t>P</w:t>
      </w:r>
      <w:r w:rsidRPr="00F24F62">
        <w:rPr>
          <w:lang w:val="id-ID"/>
        </w:rPr>
        <w:t>enggunan Lahan</w:t>
      </w:r>
      <w:bookmarkEnd w:id="116"/>
      <w:r w:rsidRPr="00F24F62">
        <w:t xml:space="preserve"> Kab. Banjarnegara</w:t>
      </w:r>
      <w:bookmarkEnd w:id="117"/>
    </w:p>
    <w:p w:rsidR="00546AD3" w:rsidRPr="00F24F62" w:rsidRDefault="00546AD3" w:rsidP="00546AD3">
      <w:pPr>
        <w:spacing w:after="0" w:line="360" w:lineRule="auto"/>
        <w:ind w:firstLine="567"/>
        <w:jc w:val="both"/>
        <w:rPr>
          <w:rFonts w:ascii="Book Antiqua" w:hAnsi="Book Antiqua" w:cs="Arial"/>
        </w:rPr>
      </w:pPr>
    </w:p>
    <w:p w:rsidR="00546AD3" w:rsidRPr="00F24F62" w:rsidRDefault="00546AD3" w:rsidP="00546AD3">
      <w:pPr>
        <w:spacing w:after="0" w:line="360" w:lineRule="auto"/>
        <w:ind w:firstLine="567"/>
        <w:jc w:val="both"/>
        <w:rPr>
          <w:rFonts w:ascii="Book Antiqua" w:hAnsi="Book Antiqua" w:cs="Arial"/>
          <w:color w:val="000000" w:themeColor="text1"/>
        </w:rPr>
      </w:pPr>
      <w:r w:rsidRPr="00F24F62">
        <w:rPr>
          <w:rFonts w:ascii="Book Antiqua" w:hAnsi="Book Antiqua" w:cs="Arial"/>
        </w:rPr>
        <w:t xml:space="preserve">Tabel 6.2 memperlihatkan luasan tutupan/penggunaan antar waktu di Kabupaten Banjarnegara.  Penurunan tutupan lahan terjadi pada penggunan </w:t>
      </w:r>
      <w:r w:rsidRPr="00F24F62">
        <w:rPr>
          <w:rFonts w:ascii="Book Antiqua" w:hAnsi="Book Antiqua" w:cs="Arial"/>
          <w:color w:val="000000" w:themeColor="text1"/>
        </w:rPr>
        <w:t xml:space="preserve">lahan </w:t>
      </w:r>
      <w:r w:rsidRPr="00F24F62">
        <w:rPr>
          <w:rFonts w:ascii="Book Antiqua" w:hAnsi="Book Antiqua"/>
          <w:color w:val="000000" w:themeColor="text1"/>
        </w:rPr>
        <w:t xml:space="preserve">Hutan Primer dan sawah irigasi. </w:t>
      </w:r>
      <w:r w:rsidRPr="00F24F62">
        <w:rPr>
          <w:rFonts w:ascii="Book Antiqua" w:hAnsi="Book Antiqua" w:cs="Arial"/>
        </w:rPr>
        <w:t xml:space="preserve">Penurunan penggunaan lahan untuk Hutan Primer pada tahun 1990 seluas 3.999 ha dan berkurang sehingga </w:t>
      </w:r>
      <w:r w:rsidRPr="00F24F62">
        <w:rPr>
          <w:rFonts w:ascii="Book Antiqua" w:hAnsi="Book Antiqua" w:cs="Arial"/>
          <w:color w:val="000000" w:themeColor="text1"/>
        </w:rPr>
        <w:t>pada tahun 2014 menjadi seluas 3.925 ha, demikian juga sawah berkurang dari 13421 ha menjadi 11.983 ha di tahun 2014.</w:t>
      </w:r>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t>Peningkatan penggunaan lahan terjadi pada agroforestri sengon, salak, kopi, tanaman hortikultura dan permukiman. Perubahan menjadi permukiman terlihat paling dominan dimana pada awal tahun 1990 dengan luas 1238 ha menjadi 6.534 ha. Agroforestri kopi mengalami pertumbuhan yang cukup signifikan pula dari kondisi awal yang kurang dari 100 ha menjadi 1.477 ha, sementara agroforestri yang lain juga mengalami pertumbuhan yang tinggi pula berkisar 2.000-4.000 hektar.</w:t>
      </w:r>
    </w:p>
    <w:p w:rsidR="00546AD3" w:rsidRPr="00F24F62" w:rsidRDefault="00546AD3" w:rsidP="00546AD3">
      <w:pPr>
        <w:spacing w:after="0"/>
        <w:ind w:firstLine="567"/>
        <w:jc w:val="both"/>
        <w:rPr>
          <w:rFonts w:ascii="Book Antiqua" w:hAnsi="Book Antiqua" w:cs="Arial"/>
          <w:color w:val="000000" w:themeColor="text1"/>
        </w:rPr>
      </w:pPr>
    </w:p>
    <w:p w:rsidR="00546AD3" w:rsidRPr="00F24F62" w:rsidRDefault="00546AD3" w:rsidP="00546AD3">
      <w:pPr>
        <w:spacing w:after="0"/>
        <w:ind w:firstLine="567"/>
        <w:jc w:val="both"/>
        <w:rPr>
          <w:rFonts w:ascii="Book Antiqua" w:hAnsi="Book Antiqua" w:cs="Arial"/>
          <w:color w:val="000000" w:themeColor="text1"/>
        </w:rPr>
      </w:pPr>
    </w:p>
    <w:p w:rsidR="00546AD3" w:rsidRPr="00F24F62" w:rsidRDefault="00546AD3" w:rsidP="00546AD3">
      <w:pPr>
        <w:spacing w:after="0"/>
        <w:ind w:firstLine="567"/>
        <w:jc w:val="both"/>
        <w:rPr>
          <w:rFonts w:ascii="Book Antiqua" w:hAnsi="Book Antiqua" w:cs="Arial"/>
          <w:color w:val="000000" w:themeColor="text1"/>
        </w:rPr>
      </w:pPr>
    </w:p>
    <w:p w:rsidR="00546AD3" w:rsidRPr="00F24F62" w:rsidRDefault="00546AD3" w:rsidP="00B7097E">
      <w:pPr>
        <w:pStyle w:val="GTable"/>
      </w:pPr>
      <w:bookmarkStart w:id="118" w:name="_Toc458455876"/>
      <w:bookmarkStart w:id="119" w:name="_Toc479258730"/>
      <w:r w:rsidRPr="00F24F62">
        <w:t>Tabel 6.2.  Luasan Tutupan/Penggunaan Lahan Kabupaten Banjarnegara</w:t>
      </w:r>
      <w:bookmarkEnd w:id="118"/>
      <w:bookmarkEnd w:id="119"/>
    </w:p>
    <w:tbl>
      <w:tblPr>
        <w:tblW w:w="7953" w:type="dxa"/>
        <w:jc w:val="center"/>
        <w:tblLook w:val="04A0" w:firstRow="1" w:lastRow="0" w:firstColumn="1" w:lastColumn="0" w:noHBand="0" w:noVBand="1"/>
      </w:tblPr>
      <w:tblGrid>
        <w:gridCol w:w="616"/>
        <w:gridCol w:w="2592"/>
        <w:gridCol w:w="986"/>
        <w:gridCol w:w="942"/>
        <w:gridCol w:w="939"/>
        <w:gridCol w:w="939"/>
        <w:gridCol w:w="939"/>
      </w:tblGrid>
      <w:tr w:rsidR="00546AD3" w:rsidRPr="00F24F62" w:rsidTr="00546AD3">
        <w:trPr>
          <w:trHeight w:val="251"/>
          <w:jc w:val="center"/>
        </w:trPr>
        <w:tc>
          <w:tcPr>
            <w:tcW w:w="616" w:type="dxa"/>
            <w:vMerge w:val="restart"/>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No</w:t>
            </w:r>
          </w:p>
        </w:tc>
        <w:tc>
          <w:tcPr>
            <w:tcW w:w="2592"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Penggunaan Lahan</w:t>
            </w:r>
          </w:p>
        </w:tc>
        <w:tc>
          <w:tcPr>
            <w:tcW w:w="4745" w:type="dxa"/>
            <w:gridSpan w:val="5"/>
            <w:tcBorders>
              <w:top w:val="single" w:sz="4" w:space="0" w:color="auto"/>
              <w:left w:val="single" w:sz="4" w:space="0" w:color="auto"/>
              <w:bottom w:val="single" w:sz="4" w:space="0" w:color="auto"/>
              <w:right w:val="single" w:sz="4" w:space="0" w:color="auto"/>
            </w:tcBorders>
            <w:shd w:val="clear" w:color="auto" w:fill="D9D9D9"/>
            <w:noWrap/>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Luas (ha)</w:t>
            </w:r>
          </w:p>
        </w:tc>
      </w:tr>
      <w:tr w:rsidR="00546AD3" w:rsidRPr="00F24F62" w:rsidTr="00546AD3">
        <w:trPr>
          <w:trHeight w:val="170"/>
          <w:jc w:val="center"/>
        </w:trPr>
        <w:tc>
          <w:tcPr>
            <w:tcW w:w="616" w:type="dxa"/>
            <w:vMerge/>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p>
        </w:tc>
        <w:tc>
          <w:tcPr>
            <w:tcW w:w="2592" w:type="dxa"/>
            <w:vMerge/>
            <w:tcBorders>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p>
        </w:tc>
        <w:tc>
          <w:tcPr>
            <w:tcW w:w="9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1990</w:t>
            </w:r>
          </w:p>
        </w:tc>
        <w:tc>
          <w:tcPr>
            <w:tcW w:w="9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2000</w:t>
            </w:r>
          </w:p>
        </w:tc>
        <w:tc>
          <w:tcPr>
            <w:tcW w:w="9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2005</w:t>
            </w:r>
          </w:p>
        </w:tc>
        <w:tc>
          <w:tcPr>
            <w:tcW w:w="9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2010</w:t>
            </w:r>
          </w:p>
        </w:tc>
        <w:tc>
          <w:tcPr>
            <w:tcW w:w="93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46AD3" w:rsidRPr="00F24F62" w:rsidRDefault="00546AD3" w:rsidP="00546AD3">
            <w:pPr>
              <w:spacing w:after="0" w:line="360" w:lineRule="auto"/>
              <w:jc w:val="center"/>
              <w:rPr>
                <w:rFonts w:ascii="Book Antiqua" w:hAnsi="Book Antiqua" w:cs="Arial"/>
                <w:color w:val="000000"/>
                <w:sz w:val="20"/>
                <w:szCs w:val="20"/>
                <w:lang w:eastAsia="id-ID"/>
              </w:rPr>
            </w:pPr>
            <w:r w:rsidRPr="00F24F62">
              <w:rPr>
                <w:rFonts w:ascii="Book Antiqua" w:hAnsi="Book Antiqua" w:cs="Arial"/>
                <w:color w:val="000000"/>
                <w:sz w:val="20"/>
                <w:szCs w:val="20"/>
                <w:lang w:eastAsia="id-ID"/>
              </w:rPr>
              <w:t>2014</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spacing w:after="0" w:line="360" w:lineRule="auto"/>
              <w:jc w:val="center"/>
              <w:rPr>
                <w:rFonts w:ascii="Book Antiqua" w:hAnsi="Book Antiqua"/>
                <w:color w:val="000000"/>
                <w:sz w:val="20"/>
                <w:szCs w:val="20"/>
                <w:lang w:eastAsia="id-ID"/>
              </w:rPr>
            </w:pPr>
            <w:r w:rsidRPr="00F24F62">
              <w:rPr>
                <w:rFonts w:ascii="Book Antiqua" w:hAnsi="Book Antiqua"/>
                <w:color w:val="000000"/>
                <w:sz w:val="20"/>
                <w:szCs w:val="20"/>
                <w:lang w:eastAsia="id-ID"/>
              </w:rPr>
              <w:t>1</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Awan dan bayangan</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19406</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519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639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80</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rsidR="00546AD3" w:rsidRPr="00F24F62" w:rsidRDefault="00546AD3" w:rsidP="00546AD3">
            <w:pPr>
              <w:spacing w:after="0" w:line="360" w:lineRule="auto"/>
              <w:jc w:val="center"/>
              <w:rPr>
                <w:rFonts w:ascii="Book Antiqua" w:hAnsi="Book Antiqua"/>
                <w:color w:val="000000"/>
                <w:sz w:val="20"/>
                <w:szCs w:val="20"/>
                <w:lang w:eastAsia="id-ID"/>
              </w:rPr>
            </w:pPr>
            <w:r w:rsidRPr="00F24F62">
              <w:rPr>
                <w:rFonts w:ascii="Book Antiqua" w:hAnsi="Book Antiqua"/>
                <w:color w:val="000000"/>
                <w:sz w:val="20"/>
                <w:szCs w:val="20"/>
                <w:lang w:eastAsia="id-ID"/>
              </w:rPr>
              <w:t>2</w:t>
            </w:r>
          </w:p>
        </w:tc>
        <w:tc>
          <w:tcPr>
            <w:tcW w:w="259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Hutan Primer</w:t>
            </w:r>
          </w:p>
        </w:tc>
        <w:tc>
          <w:tcPr>
            <w:tcW w:w="98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3999</w:t>
            </w:r>
          </w:p>
        </w:tc>
        <w:tc>
          <w:tcPr>
            <w:tcW w:w="9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3999</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3939</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3859</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3859</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spacing w:after="0" w:line="360" w:lineRule="auto"/>
              <w:contextualSpacing/>
              <w:jc w:val="center"/>
              <w:rPr>
                <w:rFonts w:ascii="Book Antiqua" w:hAnsi="Book Antiqua"/>
                <w:color w:val="000000"/>
                <w:sz w:val="20"/>
                <w:szCs w:val="20"/>
                <w:lang w:eastAsia="id-ID"/>
              </w:rPr>
            </w:pPr>
            <w:r w:rsidRPr="00F24F62">
              <w:rPr>
                <w:rFonts w:ascii="Book Antiqua" w:hAnsi="Book Antiqua"/>
                <w:color w:val="000000"/>
                <w:sz w:val="20"/>
                <w:szCs w:val="20"/>
                <w:lang w:eastAsia="id-ID"/>
              </w:rPr>
              <w:t>3</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Hutan Pinus</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5013</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5013</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4958</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4958</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4958</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4</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Hutan Damar</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2145</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2119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2119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2119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2119</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5</w:t>
            </w:r>
          </w:p>
        </w:tc>
        <w:tc>
          <w:tcPr>
            <w:tcW w:w="25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Sengon</w:t>
            </w:r>
          </w:p>
        </w:tc>
        <w:tc>
          <w:tcPr>
            <w:tcW w:w="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751</w:t>
            </w:r>
          </w:p>
        </w:tc>
        <w:tc>
          <w:tcPr>
            <w:tcW w:w="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1397</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2775</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2771</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3809</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6</w:t>
            </w:r>
          </w:p>
        </w:tc>
        <w:tc>
          <w:tcPr>
            <w:tcW w:w="25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salak</w:t>
            </w:r>
          </w:p>
        </w:tc>
        <w:tc>
          <w:tcPr>
            <w:tcW w:w="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9139</w:t>
            </w:r>
          </w:p>
        </w:tc>
        <w:tc>
          <w:tcPr>
            <w:tcW w:w="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9646</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12038</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12233</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13922</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7</w:t>
            </w:r>
          </w:p>
        </w:tc>
        <w:tc>
          <w:tcPr>
            <w:tcW w:w="25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kopi</w:t>
            </w:r>
          </w:p>
        </w:tc>
        <w:tc>
          <w:tcPr>
            <w:tcW w:w="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92</w:t>
            </w:r>
          </w:p>
        </w:tc>
        <w:tc>
          <w:tcPr>
            <w:tcW w:w="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150</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170</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870</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1455</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8</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46240</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57207</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52844</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51981</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49235</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9</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Perkebunan teh</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122</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646</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701</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617</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560</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10</w:t>
            </w:r>
          </w:p>
        </w:tc>
        <w:tc>
          <w:tcPr>
            <w:tcW w:w="259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Sawah irigasi</w:t>
            </w:r>
          </w:p>
        </w:tc>
        <w:tc>
          <w:tcPr>
            <w:tcW w:w="98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13421</w:t>
            </w:r>
          </w:p>
        </w:tc>
        <w:tc>
          <w:tcPr>
            <w:tcW w:w="9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13241</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12550</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12286</w:t>
            </w:r>
          </w:p>
        </w:tc>
        <w:tc>
          <w:tcPr>
            <w:tcW w:w="93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11809</w:t>
            </w:r>
          </w:p>
        </w:tc>
      </w:tr>
      <w:tr w:rsidR="00546AD3" w:rsidRPr="00F24F62" w:rsidTr="00546AD3">
        <w:trPr>
          <w:trHeight w:hRule="exact" w:val="497"/>
          <w:jc w:val="center"/>
        </w:trPr>
        <w:tc>
          <w:tcPr>
            <w:tcW w:w="6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11</w:t>
            </w:r>
          </w:p>
        </w:tc>
        <w:tc>
          <w:tcPr>
            <w:tcW w:w="25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w:t>
            </w:r>
          </w:p>
        </w:tc>
        <w:tc>
          <w:tcPr>
            <w:tcW w:w="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10501</w:t>
            </w:r>
          </w:p>
        </w:tc>
        <w:tc>
          <w:tcPr>
            <w:tcW w:w="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15587</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15499</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13757</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13655</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12</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Semak belukar</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11</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49</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55</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58</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13</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Padang rumput</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192</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406</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563</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281</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366</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14</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Lahan terbuka</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109</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115</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112</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130</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110</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15</w:t>
            </w:r>
          </w:p>
        </w:tc>
        <w:tc>
          <w:tcPr>
            <w:tcW w:w="25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Pemukiman</w:t>
            </w:r>
          </w:p>
        </w:tc>
        <w:tc>
          <w:tcPr>
            <w:tcW w:w="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1238</w:t>
            </w:r>
          </w:p>
        </w:tc>
        <w:tc>
          <w:tcPr>
            <w:tcW w:w="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2305</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4041</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5823</w:t>
            </w:r>
          </w:p>
        </w:tc>
        <w:tc>
          <w:tcPr>
            <w:tcW w:w="9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6384</w:t>
            </w:r>
          </w:p>
        </w:tc>
      </w:tr>
      <w:tr w:rsidR="00546AD3" w:rsidRPr="00F24F62" w:rsidTr="00546AD3">
        <w:trPr>
          <w:trHeight w:hRule="exact" w:val="340"/>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46AD3" w:rsidRPr="00F24F62" w:rsidRDefault="00546AD3" w:rsidP="00546AD3">
            <w:pPr>
              <w:autoSpaceDE w:val="0"/>
              <w:autoSpaceDN w:val="0"/>
              <w:adjustRightInd w:val="0"/>
              <w:spacing w:after="0" w:line="360" w:lineRule="auto"/>
              <w:jc w:val="center"/>
              <w:rPr>
                <w:rFonts w:ascii="Book Antiqua" w:hAnsi="Book Antiqua"/>
                <w:sz w:val="20"/>
                <w:szCs w:val="20"/>
              </w:rPr>
            </w:pPr>
            <w:r w:rsidRPr="00F24F62">
              <w:rPr>
                <w:rFonts w:ascii="Book Antiqua" w:hAnsi="Book Antiqua"/>
                <w:sz w:val="20"/>
                <w:szCs w:val="20"/>
              </w:rPr>
              <w:t>16</w:t>
            </w:r>
          </w:p>
        </w:tc>
        <w:tc>
          <w:tcPr>
            <w:tcW w:w="2592"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Tubuh air</w:t>
            </w:r>
          </w:p>
        </w:tc>
        <w:tc>
          <w:tcPr>
            <w:tcW w:w="986"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2498</w:t>
            </w:r>
          </w:p>
        </w:tc>
        <w:tc>
          <w:tcPr>
            <w:tcW w:w="942"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2498</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2498</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2498</w:t>
            </w:r>
          </w:p>
        </w:tc>
        <w:tc>
          <w:tcPr>
            <w:tcW w:w="939" w:type="dxa"/>
            <w:tcBorders>
              <w:top w:val="single" w:sz="4" w:space="0" w:color="auto"/>
              <w:left w:val="single" w:sz="4" w:space="0" w:color="auto"/>
              <w:bottom w:val="single" w:sz="4" w:space="0" w:color="auto"/>
              <w:right w:val="single" w:sz="4" w:space="0" w:color="auto"/>
            </w:tcBorders>
            <w:shd w:val="clear" w:color="auto" w:fill="auto"/>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2498</w:t>
            </w:r>
          </w:p>
        </w:tc>
      </w:tr>
    </w:tbl>
    <w:p w:rsidR="00675A0D" w:rsidRPr="00B7097E" w:rsidRDefault="00675A0D" w:rsidP="00B7097E">
      <w:pPr>
        <w:pStyle w:val="GSumber"/>
      </w:pPr>
      <w:r w:rsidRPr="00B7097E">
        <w:t>Sumber : Hasil Analisis Pokja GE-LAMA-I Kabupaten Banjarnegara.</w:t>
      </w:r>
    </w:p>
    <w:p w:rsidR="00546AD3" w:rsidRPr="00F24F62" w:rsidRDefault="00546AD3" w:rsidP="00546AD3">
      <w:pPr>
        <w:spacing w:after="0" w:line="360" w:lineRule="auto"/>
        <w:ind w:firstLine="567"/>
        <w:jc w:val="both"/>
        <w:rPr>
          <w:rFonts w:ascii="Book Antiqua" w:hAnsi="Book Antiqua" w:cs="Arial"/>
        </w:rPr>
      </w:pPr>
    </w:p>
    <w:p w:rsidR="00546AD3" w:rsidRPr="00F24F62" w:rsidRDefault="00546AD3" w:rsidP="00350CC3">
      <w:pPr>
        <w:pStyle w:val="A2SubBAB"/>
      </w:pPr>
      <w:bookmarkStart w:id="120" w:name="_Toc449105826"/>
      <w:bookmarkStart w:id="121" w:name="_Toc458455961"/>
      <w:bookmarkStart w:id="122" w:name="_Toc479258146"/>
      <w:r w:rsidRPr="00F24F62">
        <w:t>6.3. Perubahan Penggunaan Lahan Dominan</w:t>
      </w:r>
      <w:bookmarkEnd w:id="120"/>
      <w:bookmarkEnd w:id="121"/>
      <w:bookmarkEnd w:id="122"/>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6.3.1 Periode Pengamatan tahun 1990 – 2000</w:t>
      </w:r>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t>Perubahan lahan dominan pada periode tahun 1990-2000 yang terbesar adalah perubahan lahan dari Kebun Campuran menjadi Agroforestri Salak yaitu seluas  1.608 ha atau sebesar 36,22% dari seluruh luas perubahan lahan.  Agroforestri salak menjadi Kebun campuran sebesar 803 Ha atau 18,09%, Kebun campuran menjadi Pemukiman mengalami peningkatan seluas 737 ha atau 16,60% dan perubahan dari Kebun campuran ke Tanaman hortikultura dan palawija mengalami peningkatan seluas 273 ha atau sebesar 6,15% dari luas perubahan.</w:t>
      </w:r>
    </w:p>
    <w:p w:rsidR="00546AD3" w:rsidRPr="00B7097E" w:rsidRDefault="00546AD3" w:rsidP="00B7097E">
      <w:pPr>
        <w:pStyle w:val="GTable"/>
      </w:pPr>
      <w:bookmarkStart w:id="123" w:name="_Toc458455877"/>
      <w:bookmarkStart w:id="124" w:name="_Toc479258731"/>
      <w:r w:rsidRPr="00B7097E">
        <w:t>Tabel 6.3.  Perubahan Tutupan/Penggunaan Lahan Dominan di Kabupaten Banjarnegara 1990 – 2000</w:t>
      </w:r>
      <w:bookmarkEnd w:id="123"/>
      <w:bookmarkEnd w:id="124"/>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71"/>
        <w:gridCol w:w="4958"/>
        <w:gridCol w:w="1134"/>
        <w:gridCol w:w="1275"/>
      </w:tblGrid>
      <w:tr w:rsidR="00546AD3" w:rsidRPr="00F24F62" w:rsidTr="00546AD3">
        <w:trPr>
          <w:trHeight w:val="387"/>
          <w:tblHeader/>
          <w:jc w:val="center"/>
        </w:trPr>
        <w:tc>
          <w:tcPr>
            <w:tcW w:w="571" w:type="dxa"/>
            <w:tcBorders>
              <w:top w:val="single" w:sz="4" w:space="0" w:color="auto"/>
              <w:left w:val="single" w:sz="4" w:space="0" w:color="auto"/>
              <w:bottom w:val="single" w:sz="4" w:space="0" w:color="auto"/>
              <w:right w:val="single" w:sz="4" w:space="0" w:color="auto"/>
            </w:tcBorders>
            <w:shd w:val="clear" w:color="auto" w:fill="D9D9D9"/>
            <w:vAlign w:val="center"/>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No</w:t>
            </w:r>
          </w:p>
        </w:tc>
        <w:tc>
          <w:tcPr>
            <w:tcW w:w="4958" w:type="dxa"/>
            <w:tcBorders>
              <w:top w:val="single" w:sz="4" w:space="0" w:color="auto"/>
              <w:left w:val="single" w:sz="4" w:space="0" w:color="auto"/>
              <w:bottom w:val="single" w:sz="4" w:space="0" w:color="auto"/>
              <w:right w:val="single" w:sz="4" w:space="0" w:color="auto"/>
            </w:tcBorders>
            <w:shd w:val="clear" w:color="auto" w:fill="D9D9D9"/>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Perubahan penggunaan lahan</w:t>
            </w:r>
          </w:p>
        </w:tc>
        <w:tc>
          <w:tcPr>
            <w:tcW w:w="1134" w:type="dxa"/>
            <w:tcBorders>
              <w:top w:val="single" w:sz="4" w:space="0" w:color="auto"/>
              <w:left w:val="single" w:sz="4" w:space="0" w:color="auto"/>
              <w:bottom w:val="single" w:sz="4" w:space="0" w:color="auto"/>
              <w:right w:val="single" w:sz="4" w:space="0" w:color="auto"/>
            </w:tcBorders>
            <w:shd w:val="clear" w:color="auto" w:fill="D9D9D9"/>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Luas (ha)</w:t>
            </w:r>
          </w:p>
        </w:tc>
        <w:tc>
          <w:tcPr>
            <w:tcW w:w="1275" w:type="dxa"/>
            <w:tcBorders>
              <w:top w:val="single" w:sz="4" w:space="0" w:color="auto"/>
              <w:left w:val="single" w:sz="4" w:space="0" w:color="auto"/>
              <w:bottom w:val="single" w:sz="4" w:space="0" w:color="auto"/>
              <w:right w:val="single" w:sz="4" w:space="0" w:color="auto"/>
            </w:tcBorders>
            <w:shd w:val="clear" w:color="auto" w:fill="D9D9D9"/>
            <w:vAlign w:val="center"/>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 xml:space="preserve">Persentase </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salak</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1.608</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36,22</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2</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salak ke Kebun campuran</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803</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18,09</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lastRenderedPageBreak/>
              <w:t>3</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Pemukiman</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737</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16,60</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4</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Tanaman hortkultura dan palawija</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273</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6,15</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5</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salak ke Tanaman hortkultura dan palawija</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269</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6,06</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6</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Kebun campuran</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267</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6,01</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7</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Sengon</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208</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4,69</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8</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Sawah irigasi ke Kebun campuran</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bottom"/>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113</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2,55</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9</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Padang rumput</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100</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2,25</w:t>
            </w:r>
          </w:p>
        </w:tc>
      </w:tr>
      <w:tr w:rsidR="00546AD3" w:rsidRPr="00F24F62" w:rsidTr="00546AD3">
        <w:trPr>
          <w:trHeight w:hRule="exact" w:val="340"/>
          <w:jc w:val="center"/>
        </w:trPr>
        <w:tc>
          <w:tcPr>
            <w:tcW w:w="571"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10</w:t>
            </w:r>
          </w:p>
        </w:tc>
        <w:tc>
          <w:tcPr>
            <w:tcW w:w="4958"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Perkebunan teh</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61</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1,37</w:t>
            </w:r>
          </w:p>
        </w:tc>
      </w:tr>
      <w:tr w:rsidR="00546AD3" w:rsidRPr="00F24F62" w:rsidTr="00546AD3">
        <w:trPr>
          <w:trHeight w:hRule="exact" w:val="340"/>
          <w:jc w:val="center"/>
        </w:trPr>
        <w:tc>
          <w:tcPr>
            <w:tcW w:w="5529" w:type="dxa"/>
            <w:gridSpan w:val="2"/>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tabs>
                <w:tab w:val="left" w:pos="1020"/>
              </w:tabs>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Jumlah</w:t>
            </w:r>
          </w:p>
        </w:tc>
        <w:tc>
          <w:tcPr>
            <w:tcW w:w="1134" w:type="dxa"/>
            <w:tcBorders>
              <w:top w:val="single" w:sz="4" w:space="0" w:color="auto"/>
              <w:left w:val="single" w:sz="4" w:space="0" w:color="auto"/>
              <w:bottom w:val="single" w:sz="4" w:space="0" w:color="auto"/>
              <w:right w:val="single" w:sz="4" w:space="0" w:color="auto"/>
            </w:tcBorders>
            <w:tcMar>
              <w:top w:w="100" w:type="nil"/>
              <w:right w:w="100" w:type="nil"/>
            </w:tcMar>
            <w:vAlign w:val="center"/>
          </w:tcPr>
          <w:p w:rsidR="00546AD3" w:rsidRPr="00F24F62" w:rsidRDefault="00546AD3" w:rsidP="00546AD3">
            <w:pPr>
              <w:spacing w:after="0" w:line="360" w:lineRule="auto"/>
              <w:jc w:val="right"/>
              <w:rPr>
                <w:rFonts w:ascii="Book Antiqua" w:hAnsi="Book Antiqua" w:cs="Arial"/>
                <w:color w:val="000000"/>
                <w:sz w:val="20"/>
                <w:szCs w:val="20"/>
              </w:rPr>
            </w:pPr>
            <w:r w:rsidRPr="00F24F62">
              <w:rPr>
                <w:rFonts w:ascii="Book Antiqua" w:hAnsi="Book Antiqua" w:cs="Arial"/>
                <w:color w:val="000000"/>
                <w:sz w:val="20"/>
                <w:szCs w:val="20"/>
              </w:rPr>
              <w:t>4.439</w:t>
            </w:r>
          </w:p>
        </w:tc>
        <w:tc>
          <w:tcPr>
            <w:tcW w:w="1275" w:type="dxa"/>
            <w:tcBorders>
              <w:top w:val="single" w:sz="4" w:space="0" w:color="auto"/>
              <w:left w:val="single" w:sz="4" w:space="0" w:color="auto"/>
              <w:bottom w:val="single" w:sz="4" w:space="0" w:color="auto"/>
              <w:right w:val="single" w:sz="4" w:space="0" w:color="auto"/>
            </w:tcBorders>
            <w:vAlign w:val="center"/>
          </w:tcPr>
          <w:p w:rsidR="00546AD3" w:rsidRPr="00F24F62" w:rsidRDefault="00546AD3" w:rsidP="00546AD3">
            <w:pPr>
              <w:spacing w:after="0" w:line="360" w:lineRule="auto"/>
              <w:jc w:val="right"/>
              <w:rPr>
                <w:rFonts w:ascii="Book Antiqua" w:hAnsi="Book Antiqua" w:cs="Arial"/>
                <w:color w:val="000000" w:themeColor="text1"/>
                <w:sz w:val="20"/>
                <w:szCs w:val="20"/>
              </w:rPr>
            </w:pPr>
            <w:r w:rsidRPr="00F24F62">
              <w:rPr>
                <w:rFonts w:ascii="Book Antiqua" w:hAnsi="Book Antiqua" w:cs="Arial"/>
                <w:color w:val="000000" w:themeColor="text1"/>
                <w:sz w:val="20"/>
                <w:szCs w:val="20"/>
              </w:rPr>
              <w:t>100,00</w:t>
            </w:r>
          </w:p>
        </w:tc>
      </w:tr>
    </w:tbl>
    <w:p w:rsidR="00F24F62" w:rsidRPr="00F24F62" w:rsidRDefault="00F24F62" w:rsidP="00F24F62">
      <w:pPr>
        <w:pStyle w:val="GSumber"/>
        <w:ind w:firstLine="360"/>
      </w:pPr>
      <w:r w:rsidRPr="00F24F62">
        <w:t>Sumber : Hasil Analisis Pokja GE-LAMA-I Kabupaten Banjarnegara.</w:t>
      </w:r>
    </w:p>
    <w:p w:rsidR="00546AD3" w:rsidRPr="00F24F62" w:rsidRDefault="00546AD3" w:rsidP="00546AD3">
      <w:pPr>
        <w:spacing w:after="0" w:line="360" w:lineRule="auto"/>
        <w:jc w:val="both"/>
        <w:rPr>
          <w:rFonts w:ascii="Book Antiqua" w:hAnsi="Book Antiqua" w:cs="Arial"/>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6.3.2  Periode Pengamatan tahun 2000 - 2005</w:t>
      </w:r>
    </w:p>
    <w:p w:rsidR="00546AD3" w:rsidRPr="00F24F62" w:rsidRDefault="00546AD3" w:rsidP="00546AD3">
      <w:pPr>
        <w:pStyle w:val="ListParagraph"/>
        <w:spacing w:after="0" w:line="360" w:lineRule="auto"/>
        <w:ind w:left="0" w:firstLine="851"/>
        <w:contextualSpacing w:val="0"/>
        <w:jc w:val="both"/>
        <w:rPr>
          <w:rFonts w:ascii="Book Antiqua" w:hAnsi="Book Antiqua" w:cs="Arial"/>
          <w:lang w:val="id-ID"/>
        </w:rPr>
      </w:pPr>
      <w:r w:rsidRPr="00F24F62">
        <w:rPr>
          <w:rFonts w:ascii="Book Antiqua" w:hAnsi="Book Antiqua" w:cs="Arial"/>
          <w:lang w:val="id-ID"/>
        </w:rPr>
        <w:t xml:space="preserve">Perubahan lahan dominan pada periode tahun 2000-2005 yang terbesar adalah perubahan lahan dari </w:t>
      </w:r>
      <w:r w:rsidRPr="00F24F62">
        <w:rPr>
          <w:rFonts w:ascii="Book Antiqua" w:hAnsi="Book Antiqua"/>
        </w:rPr>
        <w:t xml:space="preserve">Kebun campuran </w:t>
      </w:r>
      <w:r w:rsidRPr="00F24F62">
        <w:rPr>
          <w:rFonts w:ascii="Book Antiqua" w:hAnsi="Book Antiqua"/>
          <w:lang w:val="id-ID"/>
        </w:rPr>
        <w:t>menjadi</w:t>
      </w:r>
      <w:r w:rsidRPr="00F24F62">
        <w:rPr>
          <w:rFonts w:ascii="Book Antiqua" w:hAnsi="Book Antiqua"/>
        </w:rPr>
        <w:t xml:space="preserve"> Agroforestri salak </w:t>
      </w:r>
      <w:r w:rsidRPr="00F24F62">
        <w:rPr>
          <w:rFonts w:ascii="Book Antiqua" w:hAnsi="Book Antiqua" w:cs="Arial"/>
          <w:lang w:val="id-ID"/>
        </w:rPr>
        <w:t xml:space="preserve">yaitu seluas2145 ha atau sebesar 30,40% dari seluruh luas perubahan lahan.Kebun campuran menjadi Pemukiman sebesar 1509 Ha atau 21,39%, </w:t>
      </w:r>
      <w:r w:rsidRPr="00F24F62">
        <w:rPr>
          <w:rFonts w:ascii="Book Antiqua" w:hAnsi="Book Antiqua"/>
        </w:rPr>
        <w:t xml:space="preserve">Kebun campuran </w:t>
      </w:r>
      <w:r w:rsidRPr="00F24F62">
        <w:rPr>
          <w:rFonts w:ascii="Book Antiqua" w:hAnsi="Book Antiqua"/>
          <w:lang w:val="id-ID"/>
        </w:rPr>
        <w:t xml:space="preserve">ke </w:t>
      </w:r>
      <w:r w:rsidRPr="00F24F62">
        <w:rPr>
          <w:rFonts w:ascii="Book Antiqua" w:hAnsi="Book Antiqua"/>
        </w:rPr>
        <w:t xml:space="preserve">Agroforestri Sengon </w:t>
      </w:r>
      <w:r w:rsidRPr="00F24F62">
        <w:rPr>
          <w:rFonts w:ascii="Book Antiqua" w:hAnsi="Book Antiqua" w:cs="Arial"/>
          <w:lang w:val="id-ID"/>
        </w:rPr>
        <w:t xml:space="preserve">mengalami peningkatan seluas 1269 ha atau 17,98% dan perubahan dari </w:t>
      </w:r>
      <w:r w:rsidRPr="00F24F62">
        <w:rPr>
          <w:rFonts w:ascii="Book Antiqua" w:hAnsi="Book Antiqua"/>
        </w:rPr>
        <w:t xml:space="preserve">Kebun campuran </w:t>
      </w:r>
      <w:r w:rsidRPr="00F24F62">
        <w:rPr>
          <w:rFonts w:ascii="Book Antiqua" w:hAnsi="Book Antiqua"/>
          <w:lang w:val="id-ID"/>
        </w:rPr>
        <w:t>ke</w:t>
      </w:r>
      <w:r w:rsidRPr="00F24F62">
        <w:rPr>
          <w:rFonts w:ascii="Book Antiqua" w:hAnsi="Book Antiqua"/>
        </w:rPr>
        <w:t>Tanaman hort</w:t>
      </w:r>
      <w:r w:rsidRPr="00F24F62">
        <w:rPr>
          <w:rFonts w:ascii="Book Antiqua" w:hAnsi="Book Antiqua"/>
          <w:lang w:val="id-ID"/>
        </w:rPr>
        <w:t>i</w:t>
      </w:r>
      <w:r w:rsidRPr="00F24F62">
        <w:rPr>
          <w:rFonts w:ascii="Book Antiqua" w:hAnsi="Book Antiqua"/>
        </w:rPr>
        <w:t>kultura dan palawija</w:t>
      </w:r>
      <w:r w:rsidRPr="00F24F62">
        <w:rPr>
          <w:rFonts w:ascii="Book Antiqua" w:hAnsi="Book Antiqua" w:cs="Arial"/>
          <w:lang w:val="id-ID"/>
        </w:rPr>
        <w:t xml:space="preserve"> mengalami peningkatan seluas 510ha atau sebesar 7,23% dari luas perubahan.</w:t>
      </w:r>
    </w:p>
    <w:p w:rsidR="00546AD3" w:rsidRPr="00F24F62" w:rsidRDefault="00546AD3" w:rsidP="00546AD3">
      <w:pPr>
        <w:spacing w:after="0" w:line="240" w:lineRule="auto"/>
        <w:jc w:val="center"/>
        <w:rPr>
          <w:rFonts w:ascii="Book Antiqua" w:hAnsi="Book Antiqua" w:cs="Arial"/>
        </w:rPr>
      </w:pPr>
    </w:p>
    <w:p w:rsidR="00546AD3" w:rsidRPr="00F24F62" w:rsidRDefault="00546AD3" w:rsidP="00F24F62">
      <w:pPr>
        <w:pStyle w:val="GTable"/>
      </w:pPr>
      <w:bookmarkStart w:id="125" w:name="_Toc458455878"/>
      <w:bookmarkStart w:id="126" w:name="_Toc479258732"/>
      <w:r w:rsidRPr="00F24F62">
        <w:t xml:space="preserve">Tabel 6.4. Perubahan Tutupan/Penggunaan Lahan Dominan </w:t>
      </w:r>
      <w:r w:rsidR="00675A0D" w:rsidRPr="00F24F62">
        <w:t xml:space="preserve">Tahun </w:t>
      </w:r>
      <w:r w:rsidRPr="00F24F62">
        <w:t>2000 - 2005</w:t>
      </w:r>
      <w:bookmarkEnd w:id="125"/>
      <w:bookmarkEnd w:id="126"/>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88"/>
        <w:gridCol w:w="5698"/>
        <w:gridCol w:w="1044"/>
        <w:gridCol w:w="1449"/>
      </w:tblGrid>
      <w:tr w:rsidR="00546AD3" w:rsidRPr="00F24F62" w:rsidTr="00F24F62">
        <w:trPr>
          <w:trHeight w:val="316"/>
          <w:tblHeader/>
          <w:jc w:val="center"/>
        </w:trPr>
        <w:tc>
          <w:tcPr>
            <w:tcW w:w="588" w:type="dxa"/>
            <w:shd w:val="clear" w:color="auto" w:fill="D9D9D9"/>
            <w:vAlign w:val="center"/>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No</w:t>
            </w:r>
          </w:p>
        </w:tc>
        <w:tc>
          <w:tcPr>
            <w:tcW w:w="5698" w:type="dxa"/>
            <w:shd w:val="clear" w:color="auto" w:fill="D9D9D9"/>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Perubahan penggunaan lahan</w:t>
            </w:r>
          </w:p>
        </w:tc>
        <w:tc>
          <w:tcPr>
            <w:tcW w:w="1044" w:type="dxa"/>
            <w:shd w:val="clear" w:color="auto" w:fill="D9D9D9"/>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Luas (ha)</w:t>
            </w:r>
          </w:p>
        </w:tc>
        <w:tc>
          <w:tcPr>
            <w:tcW w:w="1449" w:type="dxa"/>
            <w:shd w:val="clear" w:color="auto" w:fill="D9D9D9"/>
            <w:vAlign w:val="center"/>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Persentase</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salak</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2145</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30,40</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2</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Pemukiman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1509</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21,39</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3</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Sengon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1269</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17,98</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4</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Tanaman hortkultura dan palawija</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510</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7,23</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5</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Kebun campuran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439</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6,22</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6</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Sawah irigasi ke Kebun campuran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272</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3,85</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7</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Sawah irigasi ke Agroforestri salak</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237</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3,36</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8</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Sengon ke Kebun campuran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233</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3,30</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9</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Agroforestri Sengon</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222</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3,15</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10</w:t>
            </w: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Agroforestri salak</w:t>
            </w:r>
          </w:p>
        </w:tc>
        <w:tc>
          <w:tcPr>
            <w:tcW w:w="1044" w:type="dxa"/>
            <w:tcMar>
              <w:top w:w="100" w:type="nil"/>
              <w:right w:w="100" w:type="nil"/>
            </w:tcMar>
            <w:vAlign w:val="center"/>
          </w:tcPr>
          <w:p w:rsidR="00546AD3" w:rsidRPr="00F24F62" w:rsidRDefault="00546AD3" w:rsidP="00546AD3">
            <w:pPr>
              <w:autoSpaceDE w:val="0"/>
              <w:autoSpaceDN w:val="0"/>
              <w:adjustRightInd w:val="0"/>
              <w:spacing w:after="0" w:line="360" w:lineRule="auto"/>
              <w:jc w:val="right"/>
              <w:rPr>
                <w:rFonts w:ascii="Book Antiqua" w:hAnsi="Book Antiqua"/>
                <w:sz w:val="20"/>
                <w:szCs w:val="20"/>
              </w:rPr>
            </w:pPr>
            <w:r w:rsidRPr="00F24F62">
              <w:rPr>
                <w:rFonts w:ascii="Book Antiqua" w:hAnsi="Book Antiqua"/>
                <w:sz w:val="20"/>
                <w:szCs w:val="20"/>
              </w:rPr>
              <w:t>220</w:t>
            </w:r>
          </w:p>
        </w:tc>
        <w:tc>
          <w:tcPr>
            <w:tcW w:w="1449" w:type="dxa"/>
            <w:vAlign w:val="center"/>
          </w:tcPr>
          <w:p w:rsidR="00546AD3" w:rsidRPr="00F24F62" w:rsidRDefault="00546AD3" w:rsidP="00546AD3">
            <w:pPr>
              <w:spacing w:line="360" w:lineRule="auto"/>
              <w:jc w:val="right"/>
              <w:rPr>
                <w:rFonts w:ascii="Book Antiqua" w:hAnsi="Book Antiqua"/>
                <w:sz w:val="20"/>
                <w:szCs w:val="20"/>
              </w:rPr>
            </w:pPr>
            <w:r w:rsidRPr="00F24F62">
              <w:rPr>
                <w:rFonts w:ascii="Book Antiqua" w:hAnsi="Book Antiqua"/>
                <w:sz w:val="20"/>
                <w:szCs w:val="20"/>
              </w:rPr>
              <w:t>3,12</w:t>
            </w:r>
          </w:p>
        </w:tc>
      </w:tr>
      <w:tr w:rsidR="00546AD3" w:rsidRPr="00F24F62" w:rsidTr="00F24F62">
        <w:trPr>
          <w:trHeight w:hRule="exact" w:val="340"/>
          <w:jc w:val="center"/>
        </w:trPr>
        <w:tc>
          <w:tcPr>
            <w:tcW w:w="588" w:type="dxa"/>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p>
        </w:tc>
        <w:tc>
          <w:tcPr>
            <w:tcW w:w="5698" w:type="dxa"/>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Jumlah</w:t>
            </w:r>
          </w:p>
        </w:tc>
        <w:tc>
          <w:tcPr>
            <w:tcW w:w="1044" w:type="dxa"/>
            <w:tcMar>
              <w:top w:w="100" w:type="nil"/>
              <w:right w:w="100" w:type="nil"/>
            </w:tcMar>
            <w:vAlign w:val="center"/>
          </w:tcPr>
          <w:p w:rsidR="00546AD3" w:rsidRPr="00F24F62" w:rsidRDefault="00546AD3" w:rsidP="00546AD3">
            <w:pPr>
              <w:spacing w:after="0" w:line="360" w:lineRule="auto"/>
              <w:jc w:val="right"/>
              <w:rPr>
                <w:rFonts w:ascii="Book Antiqua" w:hAnsi="Book Antiqua" w:cs="Arial"/>
                <w:color w:val="000000"/>
                <w:sz w:val="20"/>
                <w:szCs w:val="20"/>
              </w:rPr>
            </w:pPr>
            <w:r w:rsidRPr="00F24F62">
              <w:rPr>
                <w:rFonts w:ascii="Book Antiqua" w:hAnsi="Book Antiqua" w:cs="Arial"/>
                <w:color w:val="000000"/>
                <w:sz w:val="20"/>
                <w:szCs w:val="20"/>
              </w:rPr>
              <w:t>7056</w:t>
            </w:r>
          </w:p>
        </w:tc>
        <w:tc>
          <w:tcPr>
            <w:tcW w:w="1449" w:type="dxa"/>
            <w:vAlign w:val="center"/>
          </w:tcPr>
          <w:p w:rsidR="00546AD3" w:rsidRPr="00F24F62" w:rsidRDefault="00546AD3" w:rsidP="00546AD3">
            <w:pPr>
              <w:spacing w:after="0" w:line="360" w:lineRule="auto"/>
              <w:jc w:val="right"/>
              <w:rPr>
                <w:rFonts w:ascii="Book Antiqua" w:hAnsi="Book Antiqua" w:cs="Arial"/>
                <w:color w:val="000000"/>
                <w:sz w:val="20"/>
                <w:szCs w:val="20"/>
              </w:rPr>
            </w:pPr>
            <w:r w:rsidRPr="00F24F62">
              <w:rPr>
                <w:rFonts w:ascii="Book Antiqua" w:hAnsi="Book Antiqua" w:cs="Arial"/>
                <w:color w:val="000000"/>
                <w:sz w:val="20"/>
                <w:szCs w:val="20"/>
              </w:rPr>
              <w:t>100,00</w:t>
            </w:r>
          </w:p>
        </w:tc>
      </w:tr>
    </w:tbl>
    <w:p w:rsidR="00F24F62" w:rsidRPr="00F24F62" w:rsidRDefault="00F24F62" w:rsidP="00F24F62">
      <w:pPr>
        <w:pStyle w:val="GSumber"/>
        <w:ind w:firstLine="360"/>
      </w:pPr>
      <w:r w:rsidRPr="00F24F62">
        <w:t>Sumber : Hasil Analisis Pokja GE-LAMA-I Kabupaten Banjarnegara.</w:t>
      </w:r>
    </w:p>
    <w:p w:rsidR="00546AD3" w:rsidRPr="00F24F62" w:rsidRDefault="00546AD3" w:rsidP="00546AD3">
      <w:pPr>
        <w:spacing w:after="0" w:line="360" w:lineRule="auto"/>
        <w:rPr>
          <w:rFonts w:ascii="Book Antiqua" w:hAnsi="Book Antiqua" w:cs="Arial"/>
          <w:b/>
          <w:bCs/>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6.3.3 Periode Pengamatan tahun 2005 - 2010</w:t>
      </w:r>
    </w:p>
    <w:p w:rsidR="00546AD3" w:rsidRPr="00F24F62" w:rsidRDefault="00546AD3" w:rsidP="00546AD3">
      <w:pPr>
        <w:spacing w:after="0" w:line="360" w:lineRule="auto"/>
        <w:ind w:firstLine="567"/>
        <w:jc w:val="both"/>
        <w:rPr>
          <w:rFonts w:ascii="Book Antiqua" w:hAnsi="Book Antiqua" w:cs="Arial"/>
        </w:rPr>
      </w:pPr>
      <w:r w:rsidRPr="00F24F62">
        <w:rPr>
          <w:rFonts w:ascii="Book Antiqua" w:hAnsi="Book Antiqua" w:cs="Arial"/>
        </w:rPr>
        <w:lastRenderedPageBreak/>
        <w:t xml:space="preserve">Perubahan lahan dominan pada periode tahun 2005-2010 yang terbesar adalah perubahan lahan dari </w:t>
      </w:r>
      <w:r w:rsidRPr="00F24F62">
        <w:rPr>
          <w:rFonts w:ascii="Book Antiqua" w:hAnsi="Book Antiqua"/>
        </w:rPr>
        <w:t>Tanaman hortkultura dan palawija ke Kebun campuran</w:t>
      </w:r>
      <w:r w:rsidRPr="00F24F62">
        <w:rPr>
          <w:rFonts w:ascii="Book Antiqua" w:hAnsi="Book Antiqua" w:cs="Arial"/>
        </w:rPr>
        <w:t xml:space="preserve"> yaitu seluas1587ha atau sebesar 18,53% dari seluruh luas perubahan lahan.  Peningkatan </w:t>
      </w:r>
      <w:r w:rsidRPr="00F24F62">
        <w:rPr>
          <w:rFonts w:ascii="Book Antiqua" w:hAnsi="Book Antiqua"/>
        </w:rPr>
        <w:t xml:space="preserve">Kebun campuran ke Agroforestri Sengon </w:t>
      </w:r>
      <w:r w:rsidRPr="00F24F62">
        <w:rPr>
          <w:rFonts w:ascii="Book Antiqua" w:hAnsi="Book Antiqua" w:cs="Arial"/>
        </w:rPr>
        <w:t xml:space="preserve">sebesar 1488 ha atau 17,38%, </w:t>
      </w:r>
      <w:r w:rsidRPr="00F24F62">
        <w:rPr>
          <w:rFonts w:ascii="Book Antiqua" w:hAnsi="Book Antiqua"/>
        </w:rPr>
        <w:t xml:space="preserve">Agroforestri Sengon ke Kebun campuran </w:t>
      </w:r>
      <w:r w:rsidRPr="00F24F62">
        <w:rPr>
          <w:rFonts w:ascii="Book Antiqua" w:hAnsi="Book Antiqua" w:cs="Arial"/>
        </w:rPr>
        <w:t>mengalami peningkatan seluas 1376ha atau 16,07% dari luas perubahan.</w:t>
      </w:r>
    </w:p>
    <w:p w:rsidR="00546AD3" w:rsidRPr="00F24F62" w:rsidRDefault="00546AD3" w:rsidP="00F24F62">
      <w:pPr>
        <w:pStyle w:val="GTable"/>
      </w:pPr>
      <w:bookmarkStart w:id="127" w:name="_Toc458455879"/>
      <w:bookmarkStart w:id="128" w:name="_Toc479258733"/>
      <w:r w:rsidRPr="00F24F62">
        <w:t xml:space="preserve">Tabel 6.5. Perubahan </w:t>
      </w:r>
      <w:r w:rsidR="00675A0D" w:rsidRPr="00F24F62">
        <w:t xml:space="preserve">Tutupan/Penggunaan </w:t>
      </w:r>
      <w:r w:rsidRPr="00F24F62">
        <w:t xml:space="preserve">Lahan Dominan </w:t>
      </w:r>
      <w:r w:rsidR="00675A0D" w:rsidRPr="00F24F62">
        <w:t xml:space="preserve">Tahun </w:t>
      </w:r>
      <w:r w:rsidRPr="00F24F62">
        <w:t xml:space="preserve"> 2005 - 2010</w:t>
      </w:r>
      <w:bookmarkEnd w:id="127"/>
      <w:bookmarkEnd w:id="128"/>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67"/>
        <w:gridCol w:w="4820"/>
        <w:gridCol w:w="1276"/>
        <w:gridCol w:w="1275"/>
      </w:tblGrid>
      <w:tr w:rsidR="00546AD3" w:rsidRPr="00F24F62" w:rsidTr="00546AD3">
        <w:trPr>
          <w:tblHeader/>
          <w:jc w:val="center"/>
        </w:trPr>
        <w:tc>
          <w:tcPr>
            <w:tcW w:w="567" w:type="dxa"/>
            <w:shd w:val="clear" w:color="auto" w:fill="BFBFBF" w:themeFill="background1" w:themeFillShade="BF"/>
            <w:vAlign w:val="center"/>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No</w:t>
            </w:r>
          </w:p>
        </w:tc>
        <w:tc>
          <w:tcPr>
            <w:tcW w:w="4820" w:type="dxa"/>
            <w:shd w:val="clear" w:color="auto" w:fill="BFBFBF" w:themeFill="background1" w:themeFillShade="BF"/>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Perubahan penggunaan lahan</w:t>
            </w:r>
          </w:p>
        </w:tc>
        <w:tc>
          <w:tcPr>
            <w:tcW w:w="1276" w:type="dxa"/>
            <w:shd w:val="clear" w:color="auto" w:fill="BFBFBF" w:themeFill="background1" w:themeFillShade="BF"/>
            <w:tcMar>
              <w:top w:w="100" w:type="nil"/>
              <w:right w:w="100" w:type="nil"/>
            </w:tcMar>
            <w:vAlign w:val="center"/>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bCs/>
                <w:sz w:val="20"/>
                <w:szCs w:val="20"/>
              </w:rPr>
              <w:t>Luas (ha)</w:t>
            </w:r>
          </w:p>
        </w:tc>
        <w:tc>
          <w:tcPr>
            <w:tcW w:w="1275" w:type="dxa"/>
            <w:shd w:val="clear" w:color="auto" w:fill="BFBFBF" w:themeFill="background1" w:themeFillShade="BF"/>
          </w:tcPr>
          <w:p w:rsidR="00546AD3" w:rsidRPr="00F24F62" w:rsidRDefault="00546AD3" w:rsidP="00546AD3">
            <w:pPr>
              <w:autoSpaceDE w:val="0"/>
              <w:autoSpaceDN w:val="0"/>
              <w:adjustRightInd w:val="0"/>
              <w:spacing w:after="0" w:line="360" w:lineRule="auto"/>
              <w:jc w:val="center"/>
              <w:rPr>
                <w:rFonts w:ascii="Book Antiqua" w:hAnsi="Book Antiqua" w:cs="Arial"/>
                <w:bCs/>
                <w:sz w:val="20"/>
                <w:szCs w:val="20"/>
              </w:rPr>
            </w:pPr>
            <w:r w:rsidRPr="00F24F62">
              <w:rPr>
                <w:rFonts w:ascii="Book Antiqua" w:hAnsi="Book Antiqua" w:cs="Arial"/>
                <w:bCs/>
                <w:sz w:val="20"/>
                <w:szCs w:val="20"/>
              </w:rPr>
              <w:t>Persentase</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Kebun campuran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1587</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18,53</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2</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Sengon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1488</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17,38</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3</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Sengon ke Kebun campuran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1376</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16,07</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4</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Pemukiman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1312</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15,32</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5</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Agroforestri salak</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828</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9,67</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6</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Agroforestri kopi</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506</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5,91</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7</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salak ke Kebun campuran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389</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4,54</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8</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Kebun campuran ke Tanaman hortkultura dan palawija</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364</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4,25</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9</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Tanaman hortkultura dan palawija ke Agroforestri Sengon</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361</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4,22</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10</w:t>
            </w:r>
          </w:p>
        </w:tc>
        <w:tc>
          <w:tcPr>
            <w:tcW w:w="4820" w:type="dxa"/>
          </w:tcPr>
          <w:p w:rsidR="00546AD3" w:rsidRPr="00F24F62" w:rsidRDefault="00546AD3" w:rsidP="00546AD3">
            <w:pPr>
              <w:autoSpaceDE w:val="0"/>
              <w:autoSpaceDN w:val="0"/>
              <w:adjustRightInd w:val="0"/>
              <w:spacing w:after="0" w:line="360" w:lineRule="auto"/>
              <w:rPr>
                <w:rFonts w:ascii="Book Antiqua" w:hAnsi="Book Antiqua"/>
                <w:sz w:val="20"/>
                <w:szCs w:val="20"/>
              </w:rPr>
            </w:pPr>
            <w:r w:rsidRPr="00F24F62">
              <w:rPr>
                <w:rFonts w:ascii="Book Antiqua" w:hAnsi="Book Antiqua"/>
                <w:sz w:val="20"/>
                <w:szCs w:val="20"/>
              </w:rPr>
              <w:t>Agroforestri salak ke Tanaman hortkultura dan palawija</w:t>
            </w:r>
          </w:p>
        </w:tc>
        <w:tc>
          <w:tcPr>
            <w:tcW w:w="1276" w:type="dxa"/>
            <w:tcMar>
              <w:top w:w="100" w:type="nil"/>
              <w:right w:w="100" w:type="nil"/>
            </w:tcMar>
            <w:vAlign w:val="center"/>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353</w:t>
            </w:r>
          </w:p>
        </w:tc>
        <w:tc>
          <w:tcPr>
            <w:tcW w:w="1275" w:type="dxa"/>
            <w:vAlign w:val="bottom"/>
          </w:tcPr>
          <w:p w:rsidR="00546AD3" w:rsidRPr="00F24F62" w:rsidRDefault="00546AD3" w:rsidP="00546AD3">
            <w:pPr>
              <w:spacing w:line="360" w:lineRule="auto"/>
              <w:jc w:val="right"/>
              <w:rPr>
                <w:rFonts w:ascii="Book Antiqua" w:hAnsi="Book Antiqua"/>
                <w:color w:val="000000"/>
                <w:sz w:val="20"/>
                <w:szCs w:val="20"/>
              </w:rPr>
            </w:pPr>
            <w:r w:rsidRPr="00F24F62">
              <w:rPr>
                <w:rFonts w:ascii="Book Antiqua" w:hAnsi="Book Antiqua"/>
                <w:color w:val="000000"/>
                <w:sz w:val="20"/>
                <w:szCs w:val="20"/>
              </w:rPr>
              <w:t>4,12</w:t>
            </w:r>
          </w:p>
        </w:tc>
      </w:tr>
      <w:tr w:rsidR="00546AD3" w:rsidRPr="00F24F62" w:rsidTr="00546AD3">
        <w:trPr>
          <w:trHeight w:hRule="exact" w:val="340"/>
          <w:jc w:val="center"/>
        </w:trPr>
        <w:tc>
          <w:tcPr>
            <w:tcW w:w="567"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p>
        </w:tc>
        <w:tc>
          <w:tcPr>
            <w:tcW w:w="4820" w:type="dxa"/>
          </w:tcPr>
          <w:p w:rsidR="00546AD3" w:rsidRPr="00F24F62" w:rsidRDefault="00546AD3" w:rsidP="00546AD3">
            <w:pPr>
              <w:autoSpaceDE w:val="0"/>
              <w:autoSpaceDN w:val="0"/>
              <w:adjustRightInd w:val="0"/>
              <w:spacing w:after="0" w:line="360" w:lineRule="auto"/>
              <w:jc w:val="center"/>
              <w:rPr>
                <w:rFonts w:ascii="Book Antiqua" w:hAnsi="Book Antiqua" w:cs="Arial"/>
                <w:sz w:val="20"/>
                <w:szCs w:val="20"/>
              </w:rPr>
            </w:pPr>
            <w:r w:rsidRPr="00F24F62">
              <w:rPr>
                <w:rFonts w:ascii="Book Antiqua" w:hAnsi="Book Antiqua" w:cs="Arial"/>
                <w:sz w:val="20"/>
                <w:szCs w:val="20"/>
              </w:rPr>
              <w:t>Jumlah</w:t>
            </w:r>
          </w:p>
        </w:tc>
        <w:tc>
          <w:tcPr>
            <w:tcW w:w="1276" w:type="dxa"/>
            <w:tcMar>
              <w:top w:w="100" w:type="nil"/>
              <w:right w:w="100" w:type="nil"/>
            </w:tcMar>
          </w:tcPr>
          <w:p w:rsidR="00546AD3" w:rsidRPr="00F24F62" w:rsidRDefault="00546AD3" w:rsidP="00546AD3">
            <w:pPr>
              <w:spacing w:after="0" w:line="360" w:lineRule="auto"/>
              <w:jc w:val="right"/>
              <w:rPr>
                <w:rFonts w:ascii="Book Antiqua" w:hAnsi="Book Antiqua" w:cs="Arial"/>
                <w:color w:val="000000"/>
                <w:sz w:val="20"/>
                <w:szCs w:val="20"/>
              </w:rPr>
            </w:pPr>
            <w:r w:rsidRPr="00F24F62">
              <w:rPr>
                <w:rFonts w:ascii="Book Antiqua" w:hAnsi="Book Antiqua" w:cs="Arial"/>
                <w:color w:val="000000"/>
                <w:sz w:val="20"/>
                <w:szCs w:val="20"/>
              </w:rPr>
              <w:t>8564</w:t>
            </w:r>
          </w:p>
        </w:tc>
        <w:tc>
          <w:tcPr>
            <w:tcW w:w="1275" w:type="dxa"/>
            <w:vAlign w:val="bottom"/>
          </w:tcPr>
          <w:p w:rsidR="00546AD3" w:rsidRPr="00F24F62" w:rsidRDefault="00546AD3" w:rsidP="00546AD3">
            <w:pPr>
              <w:spacing w:after="0" w:line="360" w:lineRule="auto"/>
              <w:jc w:val="right"/>
              <w:rPr>
                <w:rFonts w:ascii="Book Antiqua" w:hAnsi="Book Antiqua" w:cs="Arial"/>
                <w:color w:val="000000"/>
                <w:sz w:val="20"/>
                <w:szCs w:val="20"/>
              </w:rPr>
            </w:pPr>
            <w:r w:rsidRPr="00F24F62">
              <w:rPr>
                <w:rFonts w:ascii="Book Antiqua" w:hAnsi="Book Antiqua" w:cs="Arial"/>
                <w:color w:val="000000"/>
                <w:sz w:val="20"/>
                <w:szCs w:val="20"/>
              </w:rPr>
              <w:t>100,00</w:t>
            </w:r>
          </w:p>
        </w:tc>
      </w:tr>
    </w:tbl>
    <w:p w:rsidR="00F24F62" w:rsidRPr="00F24F62" w:rsidRDefault="00F24F62" w:rsidP="00F24F62">
      <w:pPr>
        <w:pStyle w:val="GSumber"/>
        <w:ind w:firstLine="360"/>
      </w:pPr>
      <w:r w:rsidRPr="00F24F62">
        <w:t>Sumber : Hasil Analisis Pokja GE-LAMA-I Kabupaten Banjarnegara.</w:t>
      </w:r>
    </w:p>
    <w:p w:rsidR="00546AD3" w:rsidRPr="00F24F62" w:rsidRDefault="00546AD3" w:rsidP="00546AD3">
      <w:pPr>
        <w:autoSpaceDE w:val="0"/>
        <w:autoSpaceDN w:val="0"/>
        <w:adjustRightInd w:val="0"/>
        <w:spacing w:after="0" w:line="360" w:lineRule="auto"/>
        <w:rPr>
          <w:rFonts w:ascii="Book Antiqua" w:hAnsi="Book Antiqua"/>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6.3.4 Periode Pengamatan tahun 2010 - 2014</w:t>
      </w:r>
    </w:p>
    <w:p w:rsidR="00546AD3" w:rsidRPr="00F24F62" w:rsidRDefault="00546AD3" w:rsidP="00546AD3">
      <w:pPr>
        <w:tabs>
          <w:tab w:val="left" w:pos="0"/>
        </w:tabs>
        <w:spacing w:after="0" w:line="360" w:lineRule="auto"/>
        <w:ind w:firstLine="900"/>
        <w:jc w:val="both"/>
        <w:rPr>
          <w:rFonts w:ascii="Book Antiqua" w:hAnsi="Book Antiqua" w:cs="Arial"/>
        </w:rPr>
      </w:pPr>
      <w:r w:rsidRPr="00F24F62">
        <w:rPr>
          <w:rFonts w:ascii="Book Antiqua" w:hAnsi="Book Antiqua" w:cs="Arial"/>
        </w:rPr>
        <w:t xml:space="preserve">Perubahan lahan dominan pada periode tahun 2010-2014 yang terbesar adalah perubahan lahan dari </w:t>
      </w:r>
      <w:r w:rsidRPr="00F24F62">
        <w:rPr>
          <w:rFonts w:ascii="Book Antiqua" w:hAnsi="Book Antiqua"/>
        </w:rPr>
        <w:t>Kebun campuran ke Agroforestri salak</w:t>
      </w:r>
      <w:r w:rsidRPr="00F24F62">
        <w:rPr>
          <w:rFonts w:ascii="Book Antiqua" w:hAnsi="Book Antiqua" w:cs="Arial"/>
        </w:rPr>
        <w:t xml:space="preserve"> yaitu seluas  3609 ha atau sebesar 33,17% dari seluruh luas perubahan lahan. Peningkatan </w:t>
      </w:r>
      <w:r w:rsidRPr="00F24F62">
        <w:rPr>
          <w:rFonts w:ascii="Book Antiqua" w:hAnsi="Book Antiqua"/>
        </w:rPr>
        <w:t>Agroforestri salak ke Kebun campuran</w:t>
      </w:r>
      <w:r w:rsidRPr="00F24F62">
        <w:rPr>
          <w:rFonts w:ascii="Book Antiqua" w:hAnsi="Book Antiqua" w:cs="Arial"/>
        </w:rPr>
        <w:t xml:space="preserve"> sebesar 1905 Ha atau 17,51%, </w:t>
      </w:r>
      <w:r w:rsidRPr="00F24F62">
        <w:rPr>
          <w:rFonts w:ascii="Book Antiqua" w:hAnsi="Book Antiqua"/>
        </w:rPr>
        <w:t>Kebun campuran ke Agroforestri Sengon</w:t>
      </w:r>
      <w:r w:rsidRPr="00F24F62">
        <w:rPr>
          <w:rFonts w:ascii="Book Antiqua" w:hAnsi="Book Antiqua" w:cs="Arial"/>
        </w:rPr>
        <w:t xml:space="preserve"> mengalami peningkatan seluas 1655 ha atau 15,21% dan perubahan dari </w:t>
      </w:r>
      <w:r w:rsidRPr="00F24F62">
        <w:rPr>
          <w:rFonts w:ascii="Book Antiqua" w:hAnsi="Book Antiqua"/>
        </w:rPr>
        <w:t>Agroforestri Sengon ke Kebun campuran</w:t>
      </w:r>
      <w:r w:rsidRPr="00F24F62">
        <w:rPr>
          <w:rFonts w:ascii="Book Antiqua" w:hAnsi="Book Antiqua" w:cs="Arial"/>
        </w:rPr>
        <w:t xml:space="preserve"> mengalami peningkatan seluas 1021 ha atau sebesar 9,38%, dan  </w:t>
      </w:r>
      <w:r w:rsidRPr="00F24F62">
        <w:rPr>
          <w:rFonts w:ascii="Book Antiqua" w:hAnsi="Book Antiqua"/>
        </w:rPr>
        <w:t>Kebun campuran ke Agroforestri kopimengalami perubahan sebesar 726 ha atau sebesar 6,67%</w:t>
      </w:r>
      <w:r w:rsidRPr="00F24F62">
        <w:rPr>
          <w:rFonts w:ascii="Book Antiqua" w:hAnsi="Book Antiqua" w:cs="Arial"/>
        </w:rPr>
        <w:t xml:space="preserve"> dari luas perubahan.</w:t>
      </w:r>
    </w:p>
    <w:p w:rsidR="00546AD3" w:rsidRPr="00F24F62" w:rsidRDefault="00546AD3" w:rsidP="00F24F62">
      <w:pPr>
        <w:pStyle w:val="GTable"/>
      </w:pPr>
      <w:bookmarkStart w:id="129" w:name="_Toc458455880"/>
      <w:bookmarkStart w:id="130" w:name="_Toc479258734"/>
      <w:r w:rsidRPr="00F24F62">
        <w:t xml:space="preserve">Tabel 6.6.  </w:t>
      </w:r>
      <w:r w:rsidR="00675A0D" w:rsidRPr="00F24F62">
        <w:t xml:space="preserve">Perubahan Tutupan/Penggunaan Lahan Dominan Tahun  </w:t>
      </w:r>
      <w:r w:rsidRPr="00F24F62">
        <w:t>2010 - 2014</w:t>
      </w:r>
      <w:bookmarkEnd w:id="129"/>
      <w:bookmarkEnd w:id="130"/>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567"/>
        <w:gridCol w:w="4536"/>
        <w:gridCol w:w="1276"/>
        <w:gridCol w:w="1417"/>
      </w:tblGrid>
      <w:tr w:rsidR="00546AD3" w:rsidRPr="00F24F62" w:rsidTr="00546AD3">
        <w:trPr>
          <w:tblHeader/>
          <w:jc w:val="center"/>
        </w:trPr>
        <w:tc>
          <w:tcPr>
            <w:tcW w:w="567" w:type="dxa"/>
            <w:shd w:val="clear" w:color="auto" w:fill="BFBFBF" w:themeFill="background1" w:themeFillShade="BF"/>
            <w:vAlign w:val="center"/>
          </w:tcPr>
          <w:p w:rsidR="00546AD3" w:rsidRPr="00F24F62" w:rsidRDefault="00546AD3" w:rsidP="00546AD3">
            <w:pPr>
              <w:autoSpaceDE w:val="0"/>
              <w:autoSpaceDN w:val="0"/>
              <w:adjustRightInd w:val="0"/>
              <w:spacing w:after="0" w:line="240" w:lineRule="auto"/>
              <w:jc w:val="center"/>
              <w:rPr>
                <w:rFonts w:ascii="Book Antiqua" w:hAnsi="Book Antiqua" w:cs="Arial"/>
                <w:bCs/>
                <w:sz w:val="20"/>
                <w:szCs w:val="20"/>
              </w:rPr>
            </w:pPr>
            <w:r w:rsidRPr="00F24F62">
              <w:rPr>
                <w:rFonts w:ascii="Book Antiqua" w:hAnsi="Book Antiqua" w:cs="Arial"/>
                <w:bCs/>
                <w:sz w:val="20"/>
                <w:szCs w:val="20"/>
              </w:rPr>
              <w:t>No</w:t>
            </w:r>
          </w:p>
        </w:tc>
        <w:tc>
          <w:tcPr>
            <w:tcW w:w="4536" w:type="dxa"/>
            <w:shd w:val="clear" w:color="auto" w:fill="BFBFBF" w:themeFill="background1" w:themeFillShade="BF"/>
            <w:vAlign w:val="center"/>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bCs/>
                <w:sz w:val="20"/>
                <w:szCs w:val="20"/>
              </w:rPr>
              <w:t>Perubahan penggunaan lahan</w:t>
            </w:r>
          </w:p>
        </w:tc>
        <w:tc>
          <w:tcPr>
            <w:tcW w:w="1276" w:type="dxa"/>
            <w:shd w:val="clear" w:color="auto" w:fill="BFBFBF" w:themeFill="background1" w:themeFillShade="BF"/>
            <w:tcMar>
              <w:top w:w="100" w:type="nil"/>
              <w:right w:w="100" w:type="nil"/>
            </w:tcMar>
            <w:vAlign w:val="center"/>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bCs/>
                <w:sz w:val="20"/>
                <w:szCs w:val="20"/>
              </w:rPr>
              <w:t>Luas (ha)</w:t>
            </w:r>
          </w:p>
        </w:tc>
        <w:tc>
          <w:tcPr>
            <w:tcW w:w="1417" w:type="dxa"/>
            <w:shd w:val="clear" w:color="auto" w:fill="BFBFBF" w:themeFill="background1" w:themeFillShade="BF"/>
          </w:tcPr>
          <w:p w:rsidR="00546AD3" w:rsidRPr="00F24F62" w:rsidRDefault="00546AD3" w:rsidP="00546AD3">
            <w:pPr>
              <w:autoSpaceDE w:val="0"/>
              <w:autoSpaceDN w:val="0"/>
              <w:adjustRightInd w:val="0"/>
              <w:spacing w:after="0" w:line="240" w:lineRule="auto"/>
              <w:jc w:val="center"/>
              <w:rPr>
                <w:rFonts w:ascii="Book Antiqua" w:hAnsi="Book Antiqua" w:cs="Arial"/>
                <w:bCs/>
                <w:sz w:val="20"/>
                <w:szCs w:val="20"/>
              </w:rPr>
            </w:pPr>
            <w:r w:rsidRPr="00F24F62">
              <w:rPr>
                <w:rFonts w:ascii="Book Antiqua" w:hAnsi="Book Antiqua"/>
                <w:bCs/>
                <w:sz w:val="20"/>
                <w:szCs w:val="20"/>
              </w:rPr>
              <w:t>Persentase</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1</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salak</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3609</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33,17</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2</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salak ke Kebun campuran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1905</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17,51</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3</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Sengon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1655</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15,21</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4</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Sengon ke Kebun campuran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1021</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9,38</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5</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kopi</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726</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6,67</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6</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Tanaman hortkultura dan palawija ke Kebun campuran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520</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4,78</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lastRenderedPageBreak/>
              <w:t>7</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Tanaman hortkultura dan palawija ke Agroforestri Sengon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438</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4,03</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8</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Pemukiman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374</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3,44</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9</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Sengon ke Tanaman hortkultura dan palawija</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330</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3,03</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10</w:t>
            </w:r>
          </w:p>
        </w:tc>
        <w:tc>
          <w:tcPr>
            <w:tcW w:w="4536" w:type="dxa"/>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salak ke Agroforestri Sengon</w:t>
            </w:r>
          </w:p>
        </w:tc>
        <w:tc>
          <w:tcPr>
            <w:tcW w:w="1276" w:type="dxa"/>
            <w:tcMar>
              <w:top w:w="100" w:type="nil"/>
              <w:right w:w="100" w:type="nil"/>
            </w:tcMar>
          </w:tcPr>
          <w:p w:rsidR="00546AD3" w:rsidRPr="00F24F62" w:rsidRDefault="00546AD3" w:rsidP="00546AD3">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303</w:t>
            </w:r>
          </w:p>
        </w:tc>
        <w:tc>
          <w:tcPr>
            <w:tcW w:w="1417" w:type="dxa"/>
          </w:tcPr>
          <w:p w:rsidR="00546AD3" w:rsidRPr="00F24F62" w:rsidRDefault="00546AD3" w:rsidP="00546AD3">
            <w:pPr>
              <w:spacing w:after="0" w:line="240" w:lineRule="auto"/>
              <w:jc w:val="right"/>
              <w:rPr>
                <w:rFonts w:ascii="Book Antiqua" w:hAnsi="Book Antiqua"/>
                <w:sz w:val="20"/>
                <w:szCs w:val="20"/>
              </w:rPr>
            </w:pPr>
            <w:r w:rsidRPr="00F24F62">
              <w:rPr>
                <w:rFonts w:ascii="Book Antiqua" w:hAnsi="Book Antiqua"/>
                <w:sz w:val="20"/>
                <w:szCs w:val="20"/>
              </w:rPr>
              <w:t>2,78</w:t>
            </w:r>
          </w:p>
        </w:tc>
      </w:tr>
      <w:tr w:rsidR="00546AD3" w:rsidRPr="00F24F62" w:rsidTr="00546AD3">
        <w:trPr>
          <w:jc w:val="center"/>
        </w:trPr>
        <w:tc>
          <w:tcPr>
            <w:tcW w:w="567" w:type="dxa"/>
          </w:tcPr>
          <w:p w:rsidR="00546AD3" w:rsidRPr="00F24F62" w:rsidRDefault="00546AD3" w:rsidP="00546AD3">
            <w:pPr>
              <w:autoSpaceDE w:val="0"/>
              <w:autoSpaceDN w:val="0"/>
              <w:adjustRightInd w:val="0"/>
              <w:spacing w:after="0" w:line="240" w:lineRule="auto"/>
              <w:jc w:val="center"/>
              <w:rPr>
                <w:rFonts w:ascii="Book Antiqua" w:hAnsi="Book Antiqua"/>
                <w:sz w:val="20"/>
                <w:szCs w:val="20"/>
              </w:rPr>
            </w:pPr>
          </w:p>
        </w:tc>
        <w:tc>
          <w:tcPr>
            <w:tcW w:w="4536" w:type="dxa"/>
          </w:tcPr>
          <w:p w:rsidR="00546AD3" w:rsidRPr="00F24F62" w:rsidRDefault="00546AD3" w:rsidP="00546AD3">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sz w:val="20"/>
                <w:szCs w:val="20"/>
              </w:rPr>
              <w:t>Jumlah</w:t>
            </w:r>
          </w:p>
        </w:tc>
        <w:tc>
          <w:tcPr>
            <w:tcW w:w="1276" w:type="dxa"/>
            <w:tcMar>
              <w:top w:w="100" w:type="nil"/>
              <w:right w:w="100" w:type="nil"/>
            </w:tcMar>
          </w:tcPr>
          <w:p w:rsidR="00546AD3" w:rsidRPr="00F24F62" w:rsidRDefault="00546AD3" w:rsidP="00546AD3">
            <w:pPr>
              <w:spacing w:after="0" w:line="240" w:lineRule="auto"/>
              <w:jc w:val="right"/>
              <w:rPr>
                <w:rFonts w:ascii="Book Antiqua" w:hAnsi="Book Antiqua" w:cs="Arial"/>
                <w:color w:val="000000"/>
                <w:sz w:val="20"/>
                <w:szCs w:val="20"/>
              </w:rPr>
            </w:pPr>
            <w:r w:rsidRPr="00F24F62">
              <w:rPr>
                <w:rFonts w:ascii="Book Antiqua" w:hAnsi="Book Antiqua" w:cs="Arial"/>
                <w:color w:val="000000"/>
                <w:sz w:val="20"/>
                <w:szCs w:val="20"/>
              </w:rPr>
              <w:t>10.881</w:t>
            </w:r>
          </w:p>
        </w:tc>
        <w:tc>
          <w:tcPr>
            <w:tcW w:w="1417" w:type="dxa"/>
          </w:tcPr>
          <w:p w:rsidR="00546AD3" w:rsidRPr="00F24F62" w:rsidRDefault="00546AD3" w:rsidP="00546AD3">
            <w:pPr>
              <w:spacing w:after="0" w:line="240" w:lineRule="auto"/>
              <w:jc w:val="right"/>
              <w:rPr>
                <w:rFonts w:ascii="Book Antiqua" w:hAnsi="Book Antiqua" w:cs="Arial"/>
                <w:sz w:val="20"/>
                <w:szCs w:val="20"/>
              </w:rPr>
            </w:pPr>
            <w:r w:rsidRPr="00F24F62">
              <w:rPr>
                <w:rFonts w:ascii="Book Antiqua" w:hAnsi="Book Antiqua" w:cs="Arial"/>
                <w:sz w:val="20"/>
                <w:szCs w:val="20"/>
              </w:rPr>
              <w:t>100,00</w:t>
            </w:r>
          </w:p>
        </w:tc>
      </w:tr>
    </w:tbl>
    <w:p w:rsidR="00F24F62" w:rsidRPr="00F24F62" w:rsidRDefault="00F24F62" w:rsidP="00F24F62">
      <w:pPr>
        <w:pStyle w:val="GSumber"/>
        <w:ind w:firstLine="360"/>
      </w:pPr>
      <w:r w:rsidRPr="00F24F62">
        <w:t>Sumber : Hasil Analisis Pokja GE-LAMA-I Kabupaten Banjarnegara.</w:t>
      </w:r>
    </w:p>
    <w:p w:rsidR="00546AD3" w:rsidRPr="00F24F62" w:rsidRDefault="00546AD3" w:rsidP="00546AD3">
      <w:pPr>
        <w:pStyle w:val="Bab1"/>
        <w:spacing w:line="360" w:lineRule="auto"/>
        <w:rPr>
          <w:rFonts w:ascii="Book Antiqua" w:hAnsi="Book Antiqua"/>
          <w:sz w:val="22"/>
          <w:szCs w:val="22"/>
        </w:rPr>
      </w:pPr>
    </w:p>
    <w:p w:rsidR="00546AD3" w:rsidRPr="00F24F62" w:rsidRDefault="00546AD3" w:rsidP="00350CC3">
      <w:pPr>
        <w:pStyle w:val="A2SubBAB"/>
      </w:pPr>
      <w:bookmarkStart w:id="131" w:name="_Toc449105827"/>
      <w:bookmarkStart w:id="132" w:name="_Toc458455962"/>
      <w:bookmarkStart w:id="133" w:name="_Toc479258147"/>
      <w:r w:rsidRPr="00F24F62">
        <w:t>6.4. Identifikasi Fak</w:t>
      </w:r>
      <w:r w:rsidRPr="00F24F62">
        <w:rPr>
          <w:lang w:val="id-ID"/>
        </w:rPr>
        <w:t>to</w:t>
      </w:r>
      <w:r w:rsidRPr="00F24F62">
        <w:t>r Penyebab Perubahan Penggunaan Lahan</w:t>
      </w:r>
      <w:bookmarkEnd w:id="131"/>
      <w:bookmarkEnd w:id="132"/>
      <w:bookmarkEnd w:id="133"/>
    </w:p>
    <w:p w:rsidR="00546AD3" w:rsidRPr="00F24F62" w:rsidRDefault="00546AD3" w:rsidP="00546AD3">
      <w:pPr>
        <w:spacing w:after="0" w:line="360" w:lineRule="auto"/>
        <w:ind w:firstLine="851"/>
        <w:jc w:val="both"/>
        <w:rPr>
          <w:rFonts w:ascii="Book Antiqua" w:hAnsi="Book Antiqua" w:cs="Arial"/>
          <w:color w:val="000000" w:themeColor="text1"/>
        </w:rPr>
      </w:pPr>
      <w:r w:rsidRPr="00F24F62">
        <w:rPr>
          <w:rFonts w:ascii="Book Antiqua" w:hAnsi="Book Antiqua" w:cs="Arial"/>
        </w:rPr>
        <w:t xml:space="preserve">Berdasarkan data perubahan penggunaan lahan dominan pada </w:t>
      </w:r>
      <w:r w:rsidRPr="00F24F62">
        <w:rPr>
          <w:rFonts w:ascii="Book Antiqua" w:hAnsi="Book Antiqua" w:cs="Arial"/>
          <w:color w:val="000000" w:themeColor="text1"/>
        </w:rPr>
        <w:t>periode tahun 1990-2000 yang terbesar adalah pada perubahan lahan dari Kebun Campuran menjadi Agroforestri Salak yaitu seluas  1608 ha atau sebesar 36,22% dari seluruh luas perubahan lahan.  Agroforestri salak menjadi Kebun campuran sebesar 803 Ha atau 18,09%, Kebun campuran menjadi Pemukiman mengalami peningkatan seluas 737 ha atau 16,60% dan perubahan dari Kebun campuran ke Tanaman hortikultura dan palawija mengalami peningkatan seluas 273 ha atau sebesar 6,15% dari luas perubahan.</w:t>
      </w:r>
    </w:p>
    <w:p w:rsidR="00546AD3" w:rsidRPr="00F24F62" w:rsidRDefault="00546AD3" w:rsidP="00546AD3">
      <w:pPr>
        <w:spacing w:after="0" w:line="360" w:lineRule="auto"/>
        <w:ind w:firstLine="851"/>
        <w:jc w:val="both"/>
        <w:rPr>
          <w:rFonts w:ascii="Book Antiqua" w:hAnsi="Book Antiqua" w:cs="Arial"/>
          <w:color w:val="000000" w:themeColor="text1"/>
        </w:rPr>
      </w:pPr>
      <w:r w:rsidRPr="00F24F62">
        <w:rPr>
          <w:rFonts w:ascii="Book Antiqua" w:hAnsi="Book Antiqua" w:cs="Arial"/>
          <w:color w:val="000000" w:themeColor="text1"/>
        </w:rPr>
        <w:t xml:space="preserve">Pada  periode 2000-2005 terjadi perubahan yang terbesar adalah perubahan lahan dari </w:t>
      </w:r>
      <w:r w:rsidRPr="00F24F62">
        <w:rPr>
          <w:rFonts w:ascii="Book Antiqua" w:hAnsi="Book Antiqua"/>
          <w:color w:val="000000" w:themeColor="text1"/>
        </w:rPr>
        <w:t>Kebun campuran menjadi Agroforestri salak yaitu seluas 2145 ha atau sebesar 30,40% dari seluruh luas perubahan lahan. Kebun campuran menjadi Pemukiman sebesar 1509 Ha atau 21,39%, Kebun campuran ke Agroforestri Sengon mengalami peningkatan seluas 1269 ha atau 17,98% dan perubahan dari Kebun campuran ke Tanaman hortikultura dan palawija mengalami peningkatan seluas 510 ha atau sebesar 7,23% dari luas perubahan.</w:t>
      </w:r>
    </w:p>
    <w:p w:rsidR="00546AD3" w:rsidRPr="00F24F62" w:rsidRDefault="00546AD3" w:rsidP="00546AD3">
      <w:pPr>
        <w:spacing w:after="0" w:line="360" w:lineRule="auto"/>
        <w:ind w:firstLine="851"/>
        <w:jc w:val="both"/>
        <w:rPr>
          <w:rFonts w:ascii="Book Antiqua" w:hAnsi="Book Antiqua" w:cs="Arial"/>
          <w:color w:val="000000" w:themeColor="text1"/>
        </w:rPr>
      </w:pPr>
      <w:r w:rsidRPr="00F24F62">
        <w:rPr>
          <w:rFonts w:ascii="Book Antiqua" w:hAnsi="Book Antiqua" w:cs="Arial"/>
          <w:color w:val="000000" w:themeColor="text1"/>
        </w:rPr>
        <w:t xml:space="preserve">Untuk periode tahun 2005-2010 yang terbesar adalah perubahan lahan dari </w:t>
      </w:r>
      <w:r w:rsidRPr="00F24F62">
        <w:rPr>
          <w:rFonts w:ascii="Book Antiqua" w:hAnsi="Book Antiqua"/>
          <w:color w:val="000000" w:themeColor="text1"/>
        </w:rPr>
        <w:t>Tanaman hortkultura dan palawija ke Kebun campuran yaitu seluas 1587 ha atau sebesar 18,53% dari seluruh luas perubahan lahan.  Peningkatan Kebun campuran ke Agroforestri Sengon sebesar 1488 ha atau 17,38%, Agroforestri Sengon ke Kebun campuran mengalami peningkatan seluas 1376 ha atau 16,07% dari luas perubahan.</w:t>
      </w:r>
    </w:p>
    <w:p w:rsidR="00546AD3" w:rsidRPr="00F24F62" w:rsidRDefault="00546AD3" w:rsidP="00546AD3">
      <w:pPr>
        <w:spacing w:after="0" w:line="360" w:lineRule="auto"/>
        <w:ind w:firstLine="851"/>
        <w:jc w:val="both"/>
        <w:rPr>
          <w:rFonts w:ascii="Book Antiqua" w:hAnsi="Book Antiqua" w:cs="Arial"/>
          <w:color w:val="000000" w:themeColor="text1"/>
        </w:rPr>
      </w:pPr>
      <w:r w:rsidRPr="00F24F62">
        <w:rPr>
          <w:rFonts w:ascii="Book Antiqua" w:hAnsi="Book Antiqua" w:cs="Arial"/>
          <w:color w:val="000000" w:themeColor="text1"/>
        </w:rPr>
        <w:t xml:space="preserve">Pada periode 2010 sampai 2014 perubahan lahan dominan terjadi pada lahan dari </w:t>
      </w:r>
      <w:r w:rsidRPr="00F24F62">
        <w:rPr>
          <w:rFonts w:ascii="Book Antiqua" w:hAnsi="Book Antiqua"/>
          <w:color w:val="000000" w:themeColor="text1"/>
        </w:rPr>
        <w:t xml:space="preserve">Kebun campuran ke Agroforestri salak yaitu seluas  3609 ha atau sebesar 33,17% dari seluruh luas perubahan lahan. Peningkatan Agroforestri salak ke Kebun campuran sebesar 1905 Ha atau 17,51%, Kebun campuran ke Agroforestri Sengon mengalami peningkatan seluas 1655 ha atau 15,21% dan perubahan dari Agroforestri Sengon ke Kebun campuran mengalami peningkatan seluas 1021 ha atau sebesar 9,38%, dan  Kebun campuran ke </w:t>
      </w:r>
      <w:r w:rsidRPr="00F24F62">
        <w:rPr>
          <w:rFonts w:ascii="Book Antiqua" w:hAnsi="Book Antiqua"/>
          <w:color w:val="000000" w:themeColor="text1"/>
        </w:rPr>
        <w:lastRenderedPageBreak/>
        <w:t>Agroforestri kopi mengalami perubahan sebesar 726 ha atau sebesar 6,67% dari luas perubahan.</w:t>
      </w:r>
    </w:p>
    <w:p w:rsidR="00546AD3" w:rsidRPr="00F24F62" w:rsidRDefault="00546AD3" w:rsidP="00546AD3">
      <w:pPr>
        <w:spacing w:after="0" w:line="360" w:lineRule="auto"/>
        <w:ind w:firstLine="851"/>
        <w:jc w:val="both"/>
        <w:rPr>
          <w:rFonts w:ascii="Book Antiqua" w:hAnsi="Book Antiqua" w:cs="Arial"/>
        </w:rPr>
      </w:pPr>
      <w:r w:rsidRPr="00F24F62">
        <w:rPr>
          <w:rFonts w:ascii="Book Antiqua" w:hAnsi="Book Antiqua" w:cs="Arial"/>
        </w:rPr>
        <w:t>Beberapa faktor yang menyebabkan terjadinya perubahan tutupan lahan di Kabupaten Banjarnegara secara garis besar antara lain :</w:t>
      </w:r>
    </w:p>
    <w:p w:rsidR="00546AD3" w:rsidRPr="00F24F62" w:rsidRDefault="00546AD3" w:rsidP="00546AD3">
      <w:pPr>
        <w:tabs>
          <w:tab w:val="left" w:pos="426"/>
        </w:tabs>
        <w:spacing w:after="0" w:line="360" w:lineRule="auto"/>
        <w:ind w:left="426" w:hanging="426"/>
        <w:jc w:val="both"/>
        <w:rPr>
          <w:rFonts w:ascii="Book Antiqua" w:hAnsi="Book Antiqua" w:cs="Arial"/>
        </w:rPr>
      </w:pPr>
      <w:r w:rsidRPr="00F24F62">
        <w:rPr>
          <w:rFonts w:ascii="Book Antiqua" w:hAnsi="Book Antiqua" w:cs="Arial"/>
        </w:rPr>
        <w:t xml:space="preserve">a. </w:t>
      </w:r>
      <w:r w:rsidRPr="00F24F62">
        <w:rPr>
          <w:rFonts w:ascii="Book Antiqua" w:hAnsi="Book Antiqua" w:cs="Arial"/>
        </w:rPr>
        <w:tab/>
        <w:t>Faktor penduduk, pesatnya peningkatan jumlah penduduk menyebabkan peningkatan permintaan tanah untuk tujuan pemenuhan kebutuhan permukiman dan kebutuhan ekonomi masyarakat.</w:t>
      </w:r>
    </w:p>
    <w:p w:rsidR="00546AD3" w:rsidRPr="00F24F62" w:rsidRDefault="00546AD3" w:rsidP="00546AD3">
      <w:pPr>
        <w:tabs>
          <w:tab w:val="left" w:pos="426"/>
        </w:tabs>
        <w:spacing w:after="0" w:line="360" w:lineRule="auto"/>
        <w:ind w:left="426" w:hanging="426"/>
        <w:jc w:val="both"/>
        <w:rPr>
          <w:rFonts w:ascii="Book Antiqua" w:hAnsi="Book Antiqua" w:cs="Arial"/>
        </w:rPr>
      </w:pPr>
      <w:r w:rsidRPr="00F24F62">
        <w:rPr>
          <w:rFonts w:ascii="Book Antiqua" w:hAnsi="Book Antiqua" w:cs="Arial"/>
        </w:rPr>
        <w:t xml:space="preserve">b.  </w:t>
      </w:r>
      <w:r w:rsidRPr="00F24F62">
        <w:rPr>
          <w:rFonts w:ascii="Book Antiqua" w:hAnsi="Book Antiqua" w:cs="Arial"/>
        </w:rPr>
        <w:tab/>
        <w:t>Faktor ekonomi, banyaknya investasi sektor non pertanian yang beroperasi di Kabupaten Banjarnegarasehingga terjadi alih fungsi lahan dari lahan pertanianke non pertanian.</w:t>
      </w:r>
    </w:p>
    <w:p w:rsidR="00546AD3" w:rsidRPr="00F24F62" w:rsidRDefault="00546AD3" w:rsidP="00546AD3">
      <w:pPr>
        <w:tabs>
          <w:tab w:val="left" w:pos="426"/>
        </w:tabs>
        <w:spacing w:after="0" w:line="360" w:lineRule="auto"/>
        <w:ind w:left="426" w:hanging="426"/>
        <w:jc w:val="both"/>
        <w:rPr>
          <w:rFonts w:ascii="Book Antiqua" w:hAnsi="Book Antiqua" w:cs="Arial"/>
        </w:rPr>
      </w:pPr>
      <w:r w:rsidRPr="00F24F62">
        <w:rPr>
          <w:rFonts w:ascii="Book Antiqua" w:hAnsi="Book Antiqua" w:cs="Arial"/>
        </w:rPr>
        <w:t xml:space="preserve">c.  </w:t>
      </w:r>
      <w:r w:rsidRPr="00F24F62">
        <w:rPr>
          <w:rFonts w:ascii="Book Antiqua" w:hAnsi="Book Antiqua" w:cs="Arial"/>
        </w:rPr>
        <w:tab/>
        <w:t>Lemahnya sistem perundangan dan penegakan hukum sehingga penggunaan lahan kurang sesuai dengan peruntukannya.</w:t>
      </w:r>
    </w:p>
    <w:p w:rsidR="00546AD3" w:rsidRPr="00F24F62" w:rsidRDefault="00546AD3" w:rsidP="00546AD3">
      <w:pPr>
        <w:pStyle w:val="ListParagraph"/>
        <w:spacing w:after="0" w:line="360" w:lineRule="auto"/>
        <w:jc w:val="both"/>
        <w:rPr>
          <w:rFonts w:ascii="Book Antiqua" w:hAnsi="Book Antiqua" w:cs="Arial"/>
          <w:b/>
          <w:lang w:val="id-ID"/>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6.4.1. Periode Pengamatan 1990 - 2000</w:t>
      </w:r>
    </w:p>
    <w:p w:rsidR="00546AD3" w:rsidRPr="00F24F62" w:rsidRDefault="00546AD3" w:rsidP="00546AD3">
      <w:pPr>
        <w:spacing w:after="0" w:line="360" w:lineRule="auto"/>
        <w:ind w:firstLine="720"/>
        <w:jc w:val="both"/>
        <w:rPr>
          <w:rFonts w:ascii="Book Antiqua" w:hAnsi="Book Antiqua" w:cs="Arial"/>
          <w:bCs/>
        </w:rPr>
      </w:pPr>
      <w:r w:rsidRPr="00F24F62">
        <w:rPr>
          <w:rFonts w:ascii="Book Antiqua" w:hAnsi="Book Antiqua" w:cs="Arial"/>
          <w:bCs/>
        </w:rPr>
        <w:t>Pada periode tahun 1990 sampai 2000 terjadi perubahan penggunaan lahan dari Kebun campuran ke Agroforestri salak, Agroforestri salak ke Kebun campuran, Kebun campuran ke Pemukiman, Kebun campuran ke Tanaman hortikultura dan palawija serta Agroforestri salak to Tanaman hortkultura dan palawija. Penyebab perubahan penggunaan lahan disebabkan karena meningkatnya pendapatan petani dari bertanam salak, kebutuhan petani yang meningkat serta bertambahnya kebutuhan tempat tinggal.</w:t>
      </w:r>
    </w:p>
    <w:p w:rsidR="00546AD3" w:rsidRPr="00F24F62" w:rsidRDefault="00546AD3" w:rsidP="00546AD3">
      <w:pPr>
        <w:pStyle w:val="tabel"/>
      </w:pPr>
      <w:bookmarkStart w:id="134" w:name="_Toc458455881"/>
    </w:p>
    <w:p w:rsidR="00546AD3" w:rsidRPr="00B7097E" w:rsidRDefault="00546AD3" w:rsidP="00B7097E">
      <w:pPr>
        <w:pStyle w:val="GTable"/>
      </w:pPr>
      <w:bookmarkStart w:id="135" w:name="_Toc479258735"/>
      <w:r w:rsidRPr="00B7097E">
        <w:t>Tabel 6.7. Analisis Penyebab Perubahan Penggunaan Lahan 1990-2000</w:t>
      </w:r>
      <w:bookmarkEnd w:id="134"/>
      <w:bookmarkEnd w:id="135"/>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48"/>
        <w:gridCol w:w="1562"/>
        <w:gridCol w:w="1625"/>
        <w:gridCol w:w="1525"/>
      </w:tblGrid>
      <w:tr w:rsidR="00546AD3" w:rsidRPr="00F24F62" w:rsidTr="00546AD3">
        <w:trPr>
          <w:trHeight w:val="611"/>
          <w:jc w:val="center"/>
        </w:trPr>
        <w:tc>
          <w:tcPr>
            <w:tcW w:w="1944" w:type="dxa"/>
            <w:vMerge w:val="restart"/>
            <w:shd w:val="clear" w:color="auto" w:fill="ACB9CA" w:themeFill="text2" w:themeFillTint="66"/>
            <w:vAlign w:val="center"/>
            <w:hideMark/>
          </w:tcPr>
          <w:p w:rsidR="00546AD3" w:rsidRPr="00F24F62" w:rsidRDefault="00546AD3" w:rsidP="00F24F62">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Tipe Perubahan Penggunaan Lahan</w:t>
            </w:r>
          </w:p>
        </w:tc>
        <w:tc>
          <w:tcPr>
            <w:tcW w:w="1948" w:type="dxa"/>
            <w:vMerge w:val="restart"/>
            <w:shd w:val="clear" w:color="auto" w:fill="ACB9CA" w:themeFill="text2" w:themeFillTint="66"/>
            <w:vAlign w:val="center"/>
            <w:hideMark/>
          </w:tcPr>
          <w:p w:rsidR="00546AD3" w:rsidRPr="00F24F62" w:rsidRDefault="00546AD3" w:rsidP="00F24F62">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Penyebab Perubahan Penggunaan Lahan</w:t>
            </w:r>
          </w:p>
        </w:tc>
        <w:tc>
          <w:tcPr>
            <w:tcW w:w="1562" w:type="dxa"/>
            <w:vMerge w:val="restart"/>
            <w:shd w:val="clear" w:color="auto" w:fill="ACB9CA" w:themeFill="text2" w:themeFillTint="66"/>
            <w:vAlign w:val="center"/>
            <w:hideMark/>
          </w:tcPr>
          <w:p w:rsidR="00546AD3" w:rsidRPr="00F24F62" w:rsidRDefault="00546AD3" w:rsidP="00F24F62">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Pelaku Perubahan Penggunaan Lahan</w:t>
            </w:r>
          </w:p>
        </w:tc>
        <w:tc>
          <w:tcPr>
            <w:tcW w:w="1625" w:type="dxa"/>
            <w:vMerge w:val="restart"/>
            <w:shd w:val="clear" w:color="auto" w:fill="ACB9CA" w:themeFill="text2" w:themeFillTint="66"/>
            <w:vAlign w:val="center"/>
            <w:hideMark/>
          </w:tcPr>
          <w:p w:rsidR="00546AD3" w:rsidRPr="00F24F62" w:rsidRDefault="00546AD3" w:rsidP="00F24F62">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Penerima Manfaat dan Bentuk Manfaat</w:t>
            </w:r>
          </w:p>
        </w:tc>
        <w:tc>
          <w:tcPr>
            <w:tcW w:w="1525" w:type="dxa"/>
            <w:vMerge w:val="restart"/>
            <w:shd w:val="clear" w:color="auto" w:fill="ACB9CA" w:themeFill="text2" w:themeFillTint="66"/>
            <w:vAlign w:val="center"/>
            <w:hideMark/>
          </w:tcPr>
          <w:p w:rsidR="00546AD3" w:rsidRPr="00F24F62" w:rsidRDefault="00546AD3" w:rsidP="00F24F62">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Kebijakan Yang Mendorong</w:t>
            </w:r>
          </w:p>
        </w:tc>
      </w:tr>
      <w:tr w:rsidR="00546AD3" w:rsidRPr="00F24F62" w:rsidTr="00546AD3">
        <w:trPr>
          <w:trHeight w:val="620"/>
          <w:jc w:val="center"/>
        </w:trPr>
        <w:tc>
          <w:tcPr>
            <w:tcW w:w="1944" w:type="dxa"/>
            <w:vMerge/>
            <w:shd w:val="clear" w:color="auto" w:fill="ACB9CA" w:themeFill="text2" w:themeFillTint="66"/>
            <w:vAlign w:val="center"/>
          </w:tcPr>
          <w:p w:rsidR="00546AD3" w:rsidRPr="00F24F62" w:rsidRDefault="00546AD3" w:rsidP="00546AD3">
            <w:pPr>
              <w:spacing w:after="0" w:line="240" w:lineRule="auto"/>
              <w:rPr>
                <w:rFonts w:ascii="Book Antiqua" w:hAnsi="Book Antiqua" w:cs="Arial"/>
                <w:b/>
                <w:color w:val="000000"/>
                <w:sz w:val="20"/>
                <w:szCs w:val="20"/>
              </w:rPr>
            </w:pPr>
          </w:p>
        </w:tc>
        <w:tc>
          <w:tcPr>
            <w:tcW w:w="1948" w:type="dxa"/>
            <w:vMerge/>
            <w:shd w:val="clear" w:color="auto" w:fill="ACB9CA" w:themeFill="text2" w:themeFillTint="66"/>
            <w:vAlign w:val="center"/>
          </w:tcPr>
          <w:p w:rsidR="00546AD3" w:rsidRPr="00F24F62" w:rsidRDefault="00546AD3" w:rsidP="00546AD3">
            <w:pPr>
              <w:spacing w:after="0" w:line="240" w:lineRule="auto"/>
              <w:rPr>
                <w:rFonts w:ascii="Book Antiqua" w:hAnsi="Book Antiqua" w:cs="Arial"/>
                <w:b/>
                <w:color w:val="000000"/>
                <w:sz w:val="20"/>
                <w:szCs w:val="20"/>
              </w:rPr>
            </w:pPr>
          </w:p>
        </w:tc>
        <w:tc>
          <w:tcPr>
            <w:tcW w:w="1562" w:type="dxa"/>
            <w:vMerge/>
            <w:shd w:val="clear" w:color="auto" w:fill="ACB9CA" w:themeFill="text2" w:themeFillTint="66"/>
            <w:vAlign w:val="center"/>
          </w:tcPr>
          <w:p w:rsidR="00546AD3" w:rsidRPr="00F24F62" w:rsidRDefault="00546AD3" w:rsidP="00546AD3">
            <w:pPr>
              <w:spacing w:after="0" w:line="240" w:lineRule="auto"/>
              <w:rPr>
                <w:rFonts w:ascii="Book Antiqua" w:hAnsi="Book Antiqua" w:cs="Arial"/>
                <w:b/>
                <w:color w:val="000000"/>
                <w:sz w:val="20"/>
                <w:szCs w:val="20"/>
              </w:rPr>
            </w:pPr>
          </w:p>
        </w:tc>
        <w:tc>
          <w:tcPr>
            <w:tcW w:w="1625" w:type="dxa"/>
            <w:vMerge/>
            <w:shd w:val="clear" w:color="auto" w:fill="ACB9CA" w:themeFill="text2" w:themeFillTint="66"/>
            <w:vAlign w:val="center"/>
          </w:tcPr>
          <w:p w:rsidR="00546AD3" w:rsidRPr="00F24F62" w:rsidRDefault="00546AD3" w:rsidP="00546AD3">
            <w:pPr>
              <w:spacing w:after="0" w:line="240" w:lineRule="auto"/>
              <w:rPr>
                <w:rFonts w:ascii="Book Antiqua" w:hAnsi="Book Antiqua" w:cs="Arial"/>
                <w:b/>
                <w:color w:val="000000"/>
                <w:sz w:val="20"/>
                <w:szCs w:val="20"/>
              </w:rPr>
            </w:pPr>
          </w:p>
        </w:tc>
        <w:tc>
          <w:tcPr>
            <w:tcW w:w="1525" w:type="dxa"/>
            <w:vMerge/>
            <w:shd w:val="clear" w:color="auto" w:fill="ACB9CA" w:themeFill="text2" w:themeFillTint="66"/>
            <w:vAlign w:val="center"/>
          </w:tcPr>
          <w:p w:rsidR="00546AD3" w:rsidRPr="00F24F62" w:rsidRDefault="00546AD3" w:rsidP="00546AD3">
            <w:pPr>
              <w:spacing w:after="0" w:line="240" w:lineRule="auto"/>
              <w:rPr>
                <w:rFonts w:ascii="Book Antiqua" w:hAnsi="Book Antiqua" w:cs="Arial"/>
                <w:b/>
                <w:color w:val="000000"/>
                <w:sz w:val="20"/>
                <w:szCs w:val="20"/>
              </w:rPr>
            </w:pPr>
          </w:p>
        </w:tc>
      </w:tr>
      <w:tr w:rsidR="00546AD3" w:rsidRPr="00F24F62" w:rsidTr="00546AD3">
        <w:trPr>
          <w:trHeight w:val="908"/>
          <w:jc w:val="center"/>
        </w:trPr>
        <w:tc>
          <w:tcPr>
            <w:tcW w:w="1944"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salak</w:t>
            </w:r>
          </w:p>
        </w:tc>
        <w:tc>
          <w:tcPr>
            <w:tcW w:w="1948"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Pengembangan komoditas oleh Petani untuk mendapatkan hasil dalam jangka pendek dan secara periodik</w:t>
            </w:r>
          </w:p>
        </w:tc>
        <w:tc>
          <w:tcPr>
            <w:tcW w:w="1562"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5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p>
        </w:tc>
      </w:tr>
      <w:tr w:rsidR="00546AD3" w:rsidRPr="00F24F62" w:rsidTr="00546AD3">
        <w:trPr>
          <w:trHeight w:val="665"/>
          <w:jc w:val="center"/>
        </w:trPr>
        <w:tc>
          <w:tcPr>
            <w:tcW w:w="1944"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color w:val="000000" w:themeColor="text1"/>
                <w:sz w:val="20"/>
                <w:szCs w:val="20"/>
              </w:rPr>
            </w:pPr>
            <w:r w:rsidRPr="00F24F62">
              <w:rPr>
                <w:rFonts w:ascii="Book Antiqua" w:hAnsi="Book Antiqua"/>
                <w:color w:val="000000" w:themeColor="text1"/>
                <w:sz w:val="20"/>
                <w:szCs w:val="20"/>
              </w:rPr>
              <w:t>Agroforestri salak ke Kebun campuran</w:t>
            </w:r>
          </w:p>
        </w:tc>
        <w:tc>
          <w:tcPr>
            <w:tcW w:w="1948"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Ketidakcocokan lahan untuk ditanami salak</w:t>
            </w:r>
          </w:p>
        </w:tc>
        <w:tc>
          <w:tcPr>
            <w:tcW w:w="1562"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525" w:type="dxa"/>
            <w:shd w:val="clear" w:color="auto" w:fill="auto"/>
            <w:noWrap/>
            <w:vAlign w:val="center"/>
            <w:hideMark/>
          </w:tcPr>
          <w:p w:rsidR="00546AD3" w:rsidRPr="00F24F62" w:rsidRDefault="00546AD3" w:rsidP="00546AD3">
            <w:pPr>
              <w:spacing w:after="0" w:line="240" w:lineRule="auto"/>
              <w:rPr>
                <w:rFonts w:ascii="Book Antiqua" w:hAnsi="Book Antiqua" w:cs="Arial"/>
                <w:color w:val="FF0000"/>
                <w:sz w:val="20"/>
                <w:szCs w:val="20"/>
              </w:rPr>
            </w:pPr>
            <w:r w:rsidRPr="00F24F62">
              <w:rPr>
                <w:rFonts w:ascii="Book Antiqua" w:hAnsi="Book Antiqua" w:cs="Arial"/>
                <w:color w:val="FF0000"/>
                <w:sz w:val="20"/>
                <w:szCs w:val="20"/>
              </w:rPr>
              <w:t>-</w:t>
            </w:r>
          </w:p>
        </w:tc>
      </w:tr>
      <w:tr w:rsidR="00546AD3" w:rsidRPr="00F24F62" w:rsidTr="00546AD3">
        <w:trPr>
          <w:trHeight w:val="872"/>
          <w:jc w:val="center"/>
        </w:trPr>
        <w:tc>
          <w:tcPr>
            <w:tcW w:w="1944"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lastRenderedPageBreak/>
              <w:t>Kebun campuran ke Pemukiman</w:t>
            </w:r>
          </w:p>
        </w:tc>
        <w:tc>
          <w:tcPr>
            <w:tcW w:w="1948"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Meningkatnya jumlah penduduk</w:t>
            </w:r>
          </w:p>
        </w:tc>
        <w:tc>
          <w:tcPr>
            <w:tcW w:w="1562"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w:t>
            </w:r>
          </w:p>
        </w:tc>
        <w:tc>
          <w:tcPr>
            <w:tcW w:w="16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 dalam bentuk tersedianya tempat tinggal</w:t>
            </w:r>
          </w:p>
        </w:tc>
        <w:tc>
          <w:tcPr>
            <w:tcW w:w="1525" w:type="dxa"/>
            <w:shd w:val="clear" w:color="auto" w:fill="auto"/>
            <w:noWrap/>
            <w:vAlign w:val="center"/>
            <w:hideMark/>
          </w:tcPr>
          <w:p w:rsidR="00546AD3" w:rsidRPr="00F24F62" w:rsidRDefault="00546AD3" w:rsidP="00546AD3">
            <w:pPr>
              <w:spacing w:after="0" w:line="240" w:lineRule="auto"/>
              <w:rPr>
                <w:rFonts w:ascii="Book Antiqua" w:hAnsi="Book Antiqua" w:cs="Arial"/>
                <w:color w:val="FF0000"/>
                <w:sz w:val="20"/>
                <w:szCs w:val="20"/>
              </w:rPr>
            </w:pPr>
          </w:p>
        </w:tc>
      </w:tr>
      <w:tr w:rsidR="00546AD3" w:rsidRPr="00F24F62" w:rsidTr="00546AD3">
        <w:trPr>
          <w:trHeight w:val="1079"/>
          <w:jc w:val="center"/>
        </w:trPr>
        <w:tc>
          <w:tcPr>
            <w:tcW w:w="1944"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Tanaman hortikultura dan palawija</w:t>
            </w:r>
          </w:p>
        </w:tc>
        <w:tc>
          <w:tcPr>
            <w:tcW w:w="1948"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dapat mendapatkan hasil dalam jangka pendek, memenuhi kebutuhan pangan</w:t>
            </w:r>
          </w:p>
        </w:tc>
        <w:tc>
          <w:tcPr>
            <w:tcW w:w="1562"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525" w:type="dxa"/>
            <w:shd w:val="clear" w:color="auto" w:fill="auto"/>
            <w:noWrap/>
            <w:vAlign w:val="center"/>
            <w:hideMark/>
          </w:tcPr>
          <w:p w:rsidR="00546AD3" w:rsidRPr="00F24F62" w:rsidRDefault="00546AD3" w:rsidP="00546AD3">
            <w:pPr>
              <w:spacing w:after="0" w:line="240" w:lineRule="auto"/>
              <w:rPr>
                <w:rFonts w:ascii="Book Antiqua" w:hAnsi="Book Antiqua" w:cs="Arial"/>
                <w:color w:val="FF0000"/>
                <w:sz w:val="20"/>
                <w:szCs w:val="20"/>
              </w:rPr>
            </w:pPr>
            <w:r w:rsidRPr="00F24F62">
              <w:rPr>
                <w:rFonts w:ascii="Book Antiqua" w:hAnsi="Book Antiqua" w:cs="Arial"/>
                <w:color w:val="FF0000"/>
                <w:sz w:val="20"/>
                <w:szCs w:val="20"/>
              </w:rPr>
              <w:t>-</w:t>
            </w:r>
          </w:p>
        </w:tc>
      </w:tr>
      <w:tr w:rsidR="00546AD3" w:rsidRPr="00F24F62" w:rsidTr="00546AD3">
        <w:trPr>
          <w:trHeight w:val="710"/>
          <w:jc w:val="center"/>
        </w:trPr>
        <w:tc>
          <w:tcPr>
            <w:tcW w:w="1944"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color w:val="000000" w:themeColor="text1"/>
                <w:sz w:val="20"/>
                <w:szCs w:val="20"/>
              </w:rPr>
            </w:pPr>
            <w:r w:rsidRPr="00F24F62">
              <w:rPr>
                <w:rFonts w:ascii="Book Antiqua" w:hAnsi="Book Antiqua"/>
                <w:color w:val="000000" w:themeColor="text1"/>
                <w:sz w:val="20"/>
                <w:szCs w:val="20"/>
              </w:rPr>
              <w:t>Agroforestri salak to Tanaman hortkultura dan palawija</w:t>
            </w:r>
          </w:p>
        </w:tc>
        <w:tc>
          <w:tcPr>
            <w:tcW w:w="1948"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Ketidaksesuaian lahan untuk ditanami salak</w:t>
            </w:r>
          </w:p>
        </w:tc>
        <w:tc>
          <w:tcPr>
            <w:tcW w:w="1562"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525" w:type="dxa"/>
            <w:shd w:val="clear" w:color="auto" w:fill="auto"/>
            <w:noWrap/>
            <w:vAlign w:val="center"/>
            <w:hideMark/>
          </w:tcPr>
          <w:p w:rsidR="00546AD3" w:rsidRPr="00F24F62" w:rsidRDefault="00546AD3" w:rsidP="00546AD3">
            <w:pPr>
              <w:spacing w:after="0" w:line="240" w:lineRule="auto"/>
              <w:rPr>
                <w:rFonts w:ascii="Book Antiqua" w:hAnsi="Book Antiqua" w:cs="Arial"/>
                <w:color w:val="FF0000"/>
                <w:sz w:val="20"/>
                <w:szCs w:val="20"/>
              </w:rPr>
            </w:pPr>
            <w:r w:rsidRPr="00F24F62">
              <w:rPr>
                <w:rFonts w:ascii="Book Antiqua" w:hAnsi="Book Antiqua" w:cs="Arial"/>
                <w:color w:val="FF0000"/>
                <w:sz w:val="20"/>
                <w:szCs w:val="20"/>
              </w:rPr>
              <w:t>-</w:t>
            </w:r>
          </w:p>
        </w:tc>
      </w:tr>
    </w:tbl>
    <w:p w:rsidR="00F24F62" w:rsidRPr="00F24F62" w:rsidRDefault="00F24F62" w:rsidP="00F24F62">
      <w:pPr>
        <w:pStyle w:val="GSumber"/>
        <w:ind w:firstLine="0"/>
      </w:pPr>
      <w:r w:rsidRPr="00F24F62">
        <w:t>Sumber : Hasil Analisis Pokja GE-LAMA-I Kabupaten Banjarnegara.</w:t>
      </w:r>
    </w:p>
    <w:p w:rsidR="00546AD3" w:rsidRPr="00F24F62" w:rsidRDefault="00546AD3" w:rsidP="00546AD3">
      <w:pPr>
        <w:spacing w:after="0" w:line="360" w:lineRule="auto"/>
        <w:rPr>
          <w:rFonts w:ascii="Book Antiqua" w:hAnsi="Book Antiqua"/>
          <w:b/>
          <w:bCs/>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6.4.2. Periode Pengamatan  2000-2005</w:t>
      </w:r>
    </w:p>
    <w:p w:rsidR="00546AD3" w:rsidRPr="00F24F62" w:rsidRDefault="00546AD3" w:rsidP="00546AD3">
      <w:pPr>
        <w:spacing w:after="0" w:line="360" w:lineRule="auto"/>
        <w:ind w:firstLine="720"/>
        <w:jc w:val="both"/>
        <w:rPr>
          <w:rFonts w:ascii="Book Antiqua" w:hAnsi="Book Antiqua" w:cs="Arial"/>
          <w:bCs/>
        </w:rPr>
      </w:pPr>
      <w:r w:rsidRPr="00F24F62">
        <w:rPr>
          <w:rFonts w:ascii="Book Antiqua" w:hAnsi="Book Antiqua" w:cs="Arial"/>
          <w:bCs/>
        </w:rPr>
        <w:t>Pada periode tahun 2000 sampai 2005 terjadi perubahan penggunaan lahan dari Kebun campuran ke Agroforestri salak</w:t>
      </w:r>
      <w:r w:rsidRPr="00F24F62">
        <w:rPr>
          <w:rFonts w:ascii="Book Antiqua" w:hAnsi="Book Antiqua"/>
          <w:color w:val="000000" w:themeColor="text1"/>
        </w:rPr>
        <w:t xml:space="preserve">, </w:t>
      </w:r>
      <w:r w:rsidRPr="00F24F62">
        <w:rPr>
          <w:rFonts w:ascii="Book Antiqua" w:hAnsi="Book Antiqua"/>
        </w:rPr>
        <w:t xml:space="preserve">Kebun campuran ke Pemukiman, Kebun campuran ke Agroforestri Sengon, Kebun campuran ke Tanaman hortkultura dan palawija dan Tanaman hortkultura dan palawija ke Kebun campuran. </w:t>
      </w:r>
      <w:r w:rsidRPr="00F24F62">
        <w:rPr>
          <w:rFonts w:ascii="Book Antiqua" w:hAnsi="Book Antiqua" w:cs="Arial"/>
          <w:bCs/>
        </w:rPr>
        <w:t>Pada periode ini perubahan penggunaan lahan masih didominasi oleh kebun campuran menjadi penggunaan lahan yang lain. Pada periode ini mulai berkembang agroforestri sengon</w:t>
      </w:r>
    </w:p>
    <w:p w:rsidR="00546AD3" w:rsidRPr="00F24F62" w:rsidRDefault="00546AD3" w:rsidP="00F24F62">
      <w:pPr>
        <w:pStyle w:val="GTable"/>
      </w:pPr>
      <w:bookmarkStart w:id="136" w:name="_Toc458455882"/>
      <w:bookmarkStart w:id="137" w:name="_Toc479258736"/>
      <w:r w:rsidRPr="00F24F62">
        <w:t>Tabel 6.8. Analisis Penyebab Perubahan Penggunaan Lahan 2000-2005</w:t>
      </w:r>
      <w:bookmarkEnd w:id="136"/>
      <w:bookmarkEnd w:id="137"/>
    </w:p>
    <w:tbl>
      <w:tblPr>
        <w:tblW w:w="8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980"/>
        <w:gridCol w:w="1530"/>
        <w:gridCol w:w="1620"/>
        <w:gridCol w:w="1445"/>
      </w:tblGrid>
      <w:tr w:rsidR="00546AD3" w:rsidRPr="00F24F62" w:rsidTr="00546AD3">
        <w:trPr>
          <w:trHeight w:val="566"/>
          <w:tblHeader/>
          <w:jc w:val="center"/>
        </w:trPr>
        <w:tc>
          <w:tcPr>
            <w:tcW w:w="2049" w:type="dxa"/>
            <w:shd w:val="clear" w:color="auto" w:fill="ACB9CA" w:themeFill="text2" w:themeFillTint="66"/>
            <w:vAlign w:val="center"/>
            <w:hideMark/>
          </w:tcPr>
          <w:p w:rsidR="00546AD3" w:rsidRPr="00F24F62" w:rsidRDefault="00546AD3" w:rsidP="00546AD3">
            <w:pPr>
              <w:spacing w:after="0" w:line="240" w:lineRule="auto"/>
              <w:rPr>
                <w:rFonts w:ascii="Book Antiqua" w:hAnsi="Book Antiqua" w:cs="Arial"/>
                <w:b/>
                <w:color w:val="000000"/>
                <w:sz w:val="20"/>
                <w:szCs w:val="20"/>
              </w:rPr>
            </w:pPr>
            <w:r w:rsidRPr="00F24F62">
              <w:rPr>
                <w:rFonts w:ascii="Book Antiqua" w:hAnsi="Book Antiqua" w:cs="Arial"/>
                <w:b/>
                <w:color w:val="000000"/>
                <w:sz w:val="20"/>
                <w:szCs w:val="20"/>
              </w:rPr>
              <w:t>Tipe Perubahan Penggunaan Lahan</w:t>
            </w:r>
          </w:p>
        </w:tc>
        <w:tc>
          <w:tcPr>
            <w:tcW w:w="1980" w:type="dxa"/>
            <w:shd w:val="clear" w:color="auto" w:fill="ACB9CA" w:themeFill="text2" w:themeFillTint="66"/>
            <w:vAlign w:val="center"/>
            <w:hideMark/>
          </w:tcPr>
          <w:p w:rsidR="00546AD3" w:rsidRPr="00F24F62" w:rsidRDefault="00546AD3" w:rsidP="00546AD3">
            <w:pPr>
              <w:spacing w:after="0" w:line="240" w:lineRule="auto"/>
              <w:rPr>
                <w:rFonts w:ascii="Book Antiqua" w:hAnsi="Book Antiqua" w:cs="Arial"/>
                <w:b/>
                <w:color w:val="000000"/>
                <w:sz w:val="20"/>
                <w:szCs w:val="20"/>
              </w:rPr>
            </w:pPr>
            <w:r w:rsidRPr="00F24F62">
              <w:rPr>
                <w:rFonts w:ascii="Book Antiqua" w:hAnsi="Book Antiqua" w:cs="Arial"/>
                <w:b/>
                <w:color w:val="000000"/>
                <w:sz w:val="20"/>
                <w:szCs w:val="20"/>
              </w:rPr>
              <w:t xml:space="preserve">Penyebab Perubahan Penggunaan Lahan </w:t>
            </w:r>
          </w:p>
        </w:tc>
        <w:tc>
          <w:tcPr>
            <w:tcW w:w="1530" w:type="dxa"/>
            <w:shd w:val="clear" w:color="auto" w:fill="ACB9CA" w:themeFill="text2" w:themeFillTint="66"/>
            <w:vAlign w:val="center"/>
            <w:hideMark/>
          </w:tcPr>
          <w:p w:rsidR="00546AD3" w:rsidRPr="00F24F62" w:rsidRDefault="00546AD3" w:rsidP="00546AD3">
            <w:pPr>
              <w:spacing w:after="0" w:line="240" w:lineRule="auto"/>
              <w:rPr>
                <w:rFonts w:ascii="Book Antiqua" w:hAnsi="Book Antiqua"/>
                <w:b/>
                <w:color w:val="000000"/>
                <w:sz w:val="20"/>
                <w:szCs w:val="20"/>
              </w:rPr>
            </w:pPr>
            <w:r w:rsidRPr="00F24F62">
              <w:rPr>
                <w:rFonts w:ascii="Book Antiqua" w:hAnsi="Book Antiqua"/>
                <w:b/>
                <w:color w:val="000000"/>
                <w:sz w:val="20"/>
                <w:szCs w:val="20"/>
              </w:rPr>
              <w:t>Pelaku Perubahan Penggunaan Lahan</w:t>
            </w:r>
          </w:p>
        </w:tc>
        <w:tc>
          <w:tcPr>
            <w:tcW w:w="1620" w:type="dxa"/>
            <w:shd w:val="clear" w:color="auto" w:fill="ACB9CA" w:themeFill="text2" w:themeFillTint="66"/>
            <w:vAlign w:val="center"/>
            <w:hideMark/>
          </w:tcPr>
          <w:p w:rsidR="00546AD3" w:rsidRPr="00F24F62" w:rsidRDefault="00546AD3" w:rsidP="00546AD3">
            <w:pPr>
              <w:spacing w:after="0" w:line="240" w:lineRule="auto"/>
              <w:rPr>
                <w:rFonts w:ascii="Book Antiqua" w:hAnsi="Book Antiqua"/>
                <w:b/>
                <w:color w:val="000000"/>
                <w:sz w:val="20"/>
                <w:szCs w:val="20"/>
              </w:rPr>
            </w:pPr>
            <w:r w:rsidRPr="00F24F62">
              <w:rPr>
                <w:rFonts w:ascii="Book Antiqua" w:hAnsi="Book Antiqua"/>
                <w:b/>
                <w:color w:val="000000"/>
                <w:sz w:val="20"/>
                <w:szCs w:val="20"/>
              </w:rPr>
              <w:t>Penerima Manfaat dan Bentuk Manfaat</w:t>
            </w:r>
          </w:p>
        </w:tc>
        <w:tc>
          <w:tcPr>
            <w:tcW w:w="1445" w:type="dxa"/>
            <w:shd w:val="clear" w:color="auto" w:fill="ACB9CA" w:themeFill="text2" w:themeFillTint="66"/>
            <w:vAlign w:val="center"/>
            <w:hideMark/>
          </w:tcPr>
          <w:p w:rsidR="00546AD3" w:rsidRPr="00F24F62" w:rsidRDefault="00546AD3" w:rsidP="00546AD3">
            <w:pPr>
              <w:spacing w:after="0" w:line="240" w:lineRule="auto"/>
              <w:rPr>
                <w:rFonts w:ascii="Book Antiqua" w:hAnsi="Book Antiqua"/>
                <w:b/>
                <w:color w:val="000000"/>
                <w:sz w:val="20"/>
                <w:szCs w:val="20"/>
              </w:rPr>
            </w:pPr>
            <w:r w:rsidRPr="00F24F62">
              <w:rPr>
                <w:rFonts w:ascii="Book Antiqua" w:hAnsi="Book Antiqua"/>
                <w:b/>
                <w:color w:val="000000"/>
                <w:sz w:val="20"/>
                <w:szCs w:val="20"/>
              </w:rPr>
              <w:t>Kebijakan Yang Mendorong</w:t>
            </w:r>
          </w:p>
        </w:tc>
      </w:tr>
      <w:tr w:rsidR="00546AD3" w:rsidRPr="00F24F62" w:rsidTr="00546AD3">
        <w:trPr>
          <w:trHeight w:val="480"/>
          <w:jc w:val="center"/>
        </w:trPr>
        <w:tc>
          <w:tcPr>
            <w:tcW w:w="2049"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color w:val="000000" w:themeColor="text1"/>
                <w:sz w:val="20"/>
                <w:szCs w:val="20"/>
              </w:rPr>
            </w:pPr>
            <w:r w:rsidRPr="00F24F62">
              <w:rPr>
                <w:rFonts w:ascii="Book Antiqua" w:hAnsi="Book Antiqua"/>
                <w:color w:val="000000" w:themeColor="text1"/>
                <w:sz w:val="20"/>
                <w:szCs w:val="20"/>
              </w:rPr>
              <w:t>Kebun campuran ke Agroforestri salak</w:t>
            </w:r>
          </w:p>
        </w:tc>
        <w:tc>
          <w:tcPr>
            <w:tcW w:w="1980" w:type="dxa"/>
            <w:shd w:val="clear" w:color="auto" w:fill="auto"/>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dapat mendapatkan hasil dalam jangka pendek dan secara periodik</w:t>
            </w:r>
          </w:p>
        </w:tc>
        <w:tc>
          <w:tcPr>
            <w:tcW w:w="1530"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0"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445"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546AD3">
        <w:trPr>
          <w:trHeight w:val="300"/>
          <w:jc w:val="center"/>
        </w:trPr>
        <w:tc>
          <w:tcPr>
            <w:tcW w:w="2049"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Pemukiman</w:t>
            </w:r>
          </w:p>
        </w:tc>
        <w:tc>
          <w:tcPr>
            <w:tcW w:w="1980"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Kebutuhan akan tempat tinggal, meningkatnya jumlah penduduk</w:t>
            </w:r>
          </w:p>
        </w:tc>
        <w:tc>
          <w:tcPr>
            <w:tcW w:w="153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w:t>
            </w:r>
          </w:p>
        </w:tc>
        <w:tc>
          <w:tcPr>
            <w:tcW w:w="162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 dalam bentuk tersedianya tempat tinggal</w:t>
            </w:r>
          </w:p>
        </w:tc>
        <w:tc>
          <w:tcPr>
            <w:tcW w:w="144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546AD3">
        <w:trPr>
          <w:trHeight w:val="480"/>
          <w:jc w:val="center"/>
        </w:trPr>
        <w:tc>
          <w:tcPr>
            <w:tcW w:w="2049"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Sengon</w:t>
            </w:r>
          </w:p>
        </w:tc>
        <w:tc>
          <w:tcPr>
            <w:tcW w:w="1980"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Harga sengon yang cukup tinggi dan waktu tanam yang tidak lama</w:t>
            </w:r>
          </w:p>
        </w:tc>
        <w:tc>
          <w:tcPr>
            <w:tcW w:w="153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44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546AD3">
        <w:trPr>
          <w:trHeight w:val="300"/>
          <w:jc w:val="center"/>
        </w:trPr>
        <w:tc>
          <w:tcPr>
            <w:tcW w:w="2049"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Tanaman hortkultura dan palawija</w:t>
            </w:r>
          </w:p>
        </w:tc>
        <w:tc>
          <w:tcPr>
            <w:tcW w:w="1980"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dapat mendapatkan hasil dalam jangka pendek dan secara periodik</w:t>
            </w:r>
          </w:p>
        </w:tc>
        <w:tc>
          <w:tcPr>
            <w:tcW w:w="153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44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546AD3">
        <w:trPr>
          <w:trHeight w:val="746"/>
          <w:jc w:val="center"/>
        </w:trPr>
        <w:tc>
          <w:tcPr>
            <w:tcW w:w="2049"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lastRenderedPageBreak/>
              <w:t>Tanaman hortkultura dan palawija ke Kebun campuran</w:t>
            </w:r>
          </w:p>
        </w:tc>
        <w:tc>
          <w:tcPr>
            <w:tcW w:w="1980" w:type="dxa"/>
            <w:shd w:val="clear" w:color="auto" w:fill="auto"/>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Kegagalan Panen, ketidakcocokan lahan dan ketidaksesuaian iklim</w:t>
            </w:r>
          </w:p>
        </w:tc>
        <w:tc>
          <w:tcPr>
            <w:tcW w:w="153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62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44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bl>
    <w:p w:rsidR="00F24F62" w:rsidRPr="00F24F62" w:rsidRDefault="00F24F62" w:rsidP="00F24F62">
      <w:pPr>
        <w:pStyle w:val="GSumber"/>
        <w:ind w:firstLine="360"/>
      </w:pPr>
      <w:r w:rsidRPr="00F24F62">
        <w:t>Sumber : Hasil Analisis Pokja GE-LAMA-I Kabupaten Banjarnegara.</w:t>
      </w:r>
    </w:p>
    <w:p w:rsidR="00546AD3" w:rsidRPr="00F24F62" w:rsidRDefault="00546AD3" w:rsidP="00546AD3">
      <w:pPr>
        <w:spacing w:after="0" w:line="360" w:lineRule="auto"/>
        <w:rPr>
          <w:rFonts w:ascii="Book Antiqua" w:hAnsi="Book Antiqua"/>
          <w:b/>
          <w:bCs/>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6.4.3. Periode Pengamatan  2005-2010</w:t>
      </w:r>
    </w:p>
    <w:p w:rsidR="00546AD3" w:rsidRPr="00F24F62" w:rsidRDefault="00546AD3" w:rsidP="00546AD3">
      <w:pPr>
        <w:spacing w:after="0" w:line="360" w:lineRule="auto"/>
        <w:ind w:firstLine="426"/>
        <w:jc w:val="both"/>
        <w:rPr>
          <w:rFonts w:ascii="Book Antiqua" w:hAnsi="Book Antiqua" w:cs="Arial"/>
          <w:bCs/>
          <w:color w:val="FF0000"/>
        </w:rPr>
      </w:pPr>
      <w:r w:rsidRPr="00F24F62">
        <w:rPr>
          <w:rFonts w:ascii="Book Antiqua" w:hAnsi="Book Antiqua" w:cs="Arial"/>
          <w:bCs/>
        </w:rPr>
        <w:t xml:space="preserve">Pada periode tahun 2005 sampai 2010 terjadi perubahan penggunaan lahan dari </w:t>
      </w:r>
      <w:r w:rsidRPr="00F24F62">
        <w:rPr>
          <w:rFonts w:ascii="Book Antiqua" w:hAnsi="Book Antiqua"/>
        </w:rPr>
        <w:t xml:space="preserve">Tanaman hortkultura dan palawija ke Kebun campuran, Kebun campuran menjadi Agroforestri Sengon, </w:t>
      </w:r>
      <w:r w:rsidRPr="00F24F62">
        <w:rPr>
          <w:rFonts w:ascii="Book Antiqua" w:hAnsi="Book Antiqua"/>
          <w:color w:val="000000" w:themeColor="text1"/>
        </w:rPr>
        <w:t xml:space="preserve">Agroforestri Sengon menjadi Kebun campuran, </w:t>
      </w:r>
      <w:r w:rsidRPr="00F24F62">
        <w:rPr>
          <w:rFonts w:ascii="Book Antiqua" w:hAnsi="Book Antiqua"/>
        </w:rPr>
        <w:t xml:space="preserve">Kebun campuran menjadi Pemukiman, Tanaman hortkultura dan palawija menjadi Agroforestri salak. </w:t>
      </w:r>
      <w:r w:rsidRPr="00F24F62">
        <w:rPr>
          <w:rFonts w:ascii="Book Antiqua" w:hAnsi="Book Antiqua" w:cs="Arial"/>
          <w:bCs/>
          <w:i/>
          <w:color w:val="000000" w:themeColor="text1"/>
        </w:rPr>
        <w:t>Trend</w:t>
      </w:r>
      <w:r w:rsidRPr="00F24F62">
        <w:rPr>
          <w:rFonts w:ascii="Book Antiqua" w:hAnsi="Book Antiqua" w:cs="Arial"/>
          <w:bCs/>
          <w:color w:val="000000" w:themeColor="text1"/>
        </w:rPr>
        <w:t xml:space="preserve"> perubahan penggunaan lahan hampir sama dengan periode tahun 2000-2005, namun pada periode ini perubahan lahan yang paling dominan justru pada tanaman hortikultura dan palawija ke kebun campuran. Hal ini mungkin disebabkan adanya permasalahan pada tanaman hortikultura dan palawija. Namun untuk perubahan lahan yang tetap adalah pada kebun campuran menjadi permukiman. Hal ini disebabkan karena pertumbuhan penduduk yang terus meningkat.</w:t>
      </w:r>
    </w:p>
    <w:p w:rsidR="00546AD3" w:rsidRPr="00F24F62" w:rsidRDefault="00546AD3" w:rsidP="00F24F62">
      <w:pPr>
        <w:pStyle w:val="GTable"/>
      </w:pPr>
      <w:bookmarkStart w:id="138" w:name="_Toc458455883"/>
      <w:bookmarkStart w:id="139" w:name="_Toc479258737"/>
      <w:r w:rsidRPr="00F24F62">
        <w:t>Tabel 6.9. Analisis Penyebab Perubahan Penggunaan Lahan 2005-2010</w:t>
      </w:r>
      <w:bookmarkEnd w:id="138"/>
      <w:bookmarkEnd w:id="139"/>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1984"/>
        <w:gridCol w:w="1371"/>
        <w:gridCol w:w="1800"/>
        <w:gridCol w:w="1350"/>
      </w:tblGrid>
      <w:tr w:rsidR="00546AD3" w:rsidRPr="00F24F62" w:rsidTr="00F24F62">
        <w:trPr>
          <w:trHeight w:val="1061"/>
          <w:tblHeader/>
          <w:jc w:val="center"/>
        </w:trPr>
        <w:tc>
          <w:tcPr>
            <w:tcW w:w="1770"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Tipe Perubahan Penggunaan Lahan</w:t>
            </w:r>
          </w:p>
        </w:tc>
        <w:tc>
          <w:tcPr>
            <w:tcW w:w="1984"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b/>
                <w:color w:val="000000"/>
                <w:sz w:val="20"/>
                <w:szCs w:val="20"/>
              </w:rPr>
            </w:pPr>
            <w:r w:rsidRPr="00F24F62">
              <w:rPr>
                <w:rFonts w:ascii="Book Antiqua" w:hAnsi="Book Antiqua" w:cs="Arial"/>
                <w:b/>
                <w:color w:val="000000"/>
                <w:sz w:val="20"/>
                <w:szCs w:val="20"/>
              </w:rPr>
              <w:t xml:space="preserve">Penyebab Perubahan Penggunaan Lahan </w:t>
            </w:r>
          </w:p>
        </w:tc>
        <w:tc>
          <w:tcPr>
            <w:tcW w:w="1371"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b/>
                <w:color w:val="000000"/>
                <w:sz w:val="20"/>
                <w:szCs w:val="20"/>
              </w:rPr>
            </w:pPr>
            <w:r w:rsidRPr="00F24F62">
              <w:rPr>
                <w:rFonts w:ascii="Book Antiqua" w:hAnsi="Book Antiqua"/>
                <w:b/>
                <w:color w:val="000000"/>
                <w:sz w:val="20"/>
                <w:szCs w:val="20"/>
              </w:rPr>
              <w:t>Pelaku Perubahan Penggunaan Lahan</w:t>
            </w:r>
          </w:p>
        </w:tc>
        <w:tc>
          <w:tcPr>
            <w:tcW w:w="1800"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b/>
                <w:color w:val="000000"/>
                <w:sz w:val="20"/>
                <w:szCs w:val="20"/>
              </w:rPr>
            </w:pPr>
            <w:r w:rsidRPr="00F24F62">
              <w:rPr>
                <w:rFonts w:ascii="Book Antiqua" w:hAnsi="Book Antiqua"/>
                <w:b/>
                <w:color w:val="000000"/>
                <w:sz w:val="20"/>
                <w:szCs w:val="20"/>
              </w:rPr>
              <w:t>Penerima Manfaat dan Bentuk Manfaat</w:t>
            </w:r>
          </w:p>
        </w:tc>
        <w:tc>
          <w:tcPr>
            <w:tcW w:w="1350"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b/>
                <w:color w:val="000000"/>
                <w:sz w:val="20"/>
                <w:szCs w:val="20"/>
              </w:rPr>
            </w:pPr>
            <w:r w:rsidRPr="00F24F62">
              <w:rPr>
                <w:rFonts w:ascii="Book Antiqua" w:hAnsi="Book Antiqua"/>
                <w:b/>
                <w:color w:val="000000"/>
                <w:sz w:val="20"/>
                <w:szCs w:val="20"/>
              </w:rPr>
              <w:t>Kebijakan Yang Mendorong</w:t>
            </w:r>
          </w:p>
        </w:tc>
      </w:tr>
      <w:tr w:rsidR="00546AD3" w:rsidRPr="00F24F62" w:rsidTr="00F24F62">
        <w:trPr>
          <w:trHeight w:val="480"/>
          <w:jc w:val="center"/>
        </w:trPr>
        <w:tc>
          <w:tcPr>
            <w:tcW w:w="1770"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Tanaman hortkultura dan palawija ke Kebun campuran</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Kegagalan Panen, ketidakcocokan lahan dan ketidaksesuaian iklim</w:t>
            </w:r>
          </w:p>
        </w:tc>
        <w:tc>
          <w:tcPr>
            <w:tcW w:w="137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80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F24F62">
        <w:trPr>
          <w:trHeight w:val="480"/>
          <w:jc w:val="center"/>
        </w:trPr>
        <w:tc>
          <w:tcPr>
            <w:tcW w:w="1770"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Sengon</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Harga sengon yang cukup tinggi dan waktu tanam yang tidak lama</w:t>
            </w:r>
          </w:p>
        </w:tc>
        <w:tc>
          <w:tcPr>
            <w:tcW w:w="137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80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F24F62">
        <w:trPr>
          <w:trHeight w:val="480"/>
          <w:jc w:val="center"/>
        </w:trPr>
        <w:tc>
          <w:tcPr>
            <w:tcW w:w="1770"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color w:val="000000" w:themeColor="text1"/>
                <w:sz w:val="20"/>
                <w:szCs w:val="20"/>
              </w:rPr>
            </w:pPr>
            <w:r w:rsidRPr="00F24F62">
              <w:rPr>
                <w:rFonts w:ascii="Book Antiqua" w:hAnsi="Book Antiqua"/>
                <w:color w:val="000000" w:themeColor="text1"/>
                <w:sz w:val="20"/>
                <w:szCs w:val="20"/>
              </w:rPr>
              <w:t>Agroforestri Sengon ke Kebun campuran</w:t>
            </w:r>
          </w:p>
        </w:tc>
        <w:tc>
          <w:tcPr>
            <w:tcW w:w="1984" w:type="dxa"/>
            <w:shd w:val="clear" w:color="auto" w:fill="auto"/>
            <w:noWrap/>
            <w:vAlign w:val="center"/>
          </w:tcPr>
          <w:p w:rsidR="00546AD3" w:rsidRPr="00F24F62" w:rsidRDefault="00546AD3" w:rsidP="00546AD3">
            <w:pPr>
              <w:spacing w:after="0" w:line="240" w:lineRule="auto"/>
              <w:rPr>
                <w:rFonts w:ascii="Book Antiqua" w:hAnsi="Book Antiqua"/>
                <w:color w:val="000000" w:themeColor="text1"/>
                <w:sz w:val="20"/>
                <w:szCs w:val="20"/>
              </w:rPr>
            </w:pPr>
            <w:r w:rsidRPr="00F24F62">
              <w:rPr>
                <w:rFonts w:ascii="Book Antiqua" w:hAnsi="Book Antiqua"/>
                <w:color w:val="000000" w:themeColor="text1"/>
                <w:sz w:val="20"/>
                <w:szCs w:val="20"/>
              </w:rPr>
              <w:t>Adanya hama, diversifikasi tanaman</w:t>
            </w:r>
          </w:p>
        </w:tc>
        <w:tc>
          <w:tcPr>
            <w:tcW w:w="1371"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800"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F24F62">
        <w:trPr>
          <w:trHeight w:val="300"/>
          <w:jc w:val="center"/>
        </w:trPr>
        <w:tc>
          <w:tcPr>
            <w:tcW w:w="1770"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Pemukiman</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Kebutuhan akan tempat tinggal</w:t>
            </w:r>
          </w:p>
        </w:tc>
        <w:tc>
          <w:tcPr>
            <w:tcW w:w="137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 dan Pengembang Perumahan</w:t>
            </w:r>
          </w:p>
        </w:tc>
        <w:tc>
          <w:tcPr>
            <w:tcW w:w="180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Masyarakat dalam bentuk tersedianya tempat tinggal</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Kebijakan pemerintah 1 juta rumah (FLPP,dll)</w:t>
            </w:r>
          </w:p>
        </w:tc>
      </w:tr>
      <w:tr w:rsidR="00546AD3" w:rsidRPr="00F24F62" w:rsidTr="00F24F62">
        <w:trPr>
          <w:trHeight w:val="480"/>
          <w:jc w:val="center"/>
        </w:trPr>
        <w:tc>
          <w:tcPr>
            <w:tcW w:w="1770"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lastRenderedPageBreak/>
              <w:t>Tanaman hortkultura dan palawija to Agroforestri salak</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dapat mendapatkan hasil dalam jangka pendek dan secara periodik</w:t>
            </w:r>
          </w:p>
        </w:tc>
        <w:tc>
          <w:tcPr>
            <w:tcW w:w="137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80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bl>
    <w:p w:rsidR="00F24F62" w:rsidRPr="00F24F62" w:rsidRDefault="00F24F62" w:rsidP="00F24F62">
      <w:pPr>
        <w:pStyle w:val="GSumber"/>
        <w:ind w:firstLine="180"/>
      </w:pPr>
      <w:r w:rsidRPr="00F24F62">
        <w:t>Sumber : Hasil Analisis Pokja GE-LAMA-I Kabupaten Banjarnegara.</w:t>
      </w:r>
    </w:p>
    <w:p w:rsidR="00546AD3" w:rsidRPr="00F24F62" w:rsidRDefault="00546AD3" w:rsidP="00546AD3">
      <w:pPr>
        <w:spacing w:after="0" w:line="360" w:lineRule="auto"/>
        <w:ind w:left="720"/>
        <w:jc w:val="both"/>
        <w:rPr>
          <w:rFonts w:ascii="Book Antiqua" w:hAnsi="Book Antiqua" w:cs="Arial"/>
        </w:rPr>
      </w:pPr>
    </w:p>
    <w:p w:rsidR="00546AD3" w:rsidRPr="00F24F62" w:rsidRDefault="00546AD3" w:rsidP="00546AD3">
      <w:pPr>
        <w:spacing w:after="0" w:line="360" w:lineRule="auto"/>
        <w:rPr>
          <w:rFonts w:ascii="Book Antiqua" w:hAnsi="Book Antiqua" w:cs="Arial"/>
          <w:bCs/>
        </w:rPr>
      </w:pPr>
      <w:r w:rsidRPr="00F24F62">
        <w:rPr>
          <w:rFonts w:ascii="Book Antiqua" w:hAnsi="Book Antiqua" w:cs="Arial"/>
          <w:bCs/>
        </w:rPr>
        <w:t>6.4.4. Periode Pengamatan 2010-2014</w:t>
      </w:r>
    </w:p>
    <w:p w:rsidR="00546AD3" w:rsidRPr="00F24F62" w:rsidRDefault="00546AD3" w:rsidP="00546AD3">
      <w:pPr>
        <w:spacing w:after="0" w:line="360" w:lineRule="auto"/>
        <w:ind w:firstLine="851"/>
        <w:jc w:val="both"/>
        <w:rPr>
          <w:rFonts w:ascii="Book Antiqua" w:hAnsi="Book Antiqua" w:cs="Arial"/>
          <w:bCs/>
        </w:rPr>
      </w:pPr>
      <w:r w:rsidRPr="00F24F62">
        <w:rPr>
          <w:rFonts w:ascii="Book Antiqua" w:hAnsi="Book Antiqua" w:cs="Arial"/>
          <w:bCs/>
        </w:rPr>
        <w:t xml:space="preserve">Pada periode tahun 2010 sampai 2014 terjadi perubahan penggunaan lahan dari </w:t>
      </w:r>
      <w:r w:rsidRPr="00F24F62">
        <w:rPr>
          <w:rFonts w:ascii="Book Antiqua" w:hAnsi="Book Antiqua"/>
        </w:rPr>
        <w:t xml:space="preserve">Kebun campuran ke Agroforestri salak, Agroforestri salak ke Kebun campuran, Kebun campuran ke Agroforestri Sengon, Agroforestri Sengon ke Kebun campuran, dan Kebun campuran ke Agroforestri kopi. Dalam periode 2010-2014 ini, kecenderungan perubahan penggunaan lahan kembali didominasi kebun campuran menjadi agroforestri salak, namun perubahan penggunaan lahan menjadi sangat dinamis, hal ini bisa dilihat pada pola perubahan lahan yang berubah-ubah ataupun berbalik seperti pada kebun campuran menjadi agroforestri salak  dan sebaliknya agroforestri salak menjadi kebun campuran  begitu juga kebun campuran menjadi agroforestri sengon, namun ada juga agroforestri sengon berubah menjadi kebun campuran. </w:t>
      </w:r>
      <w:r w:rsidRPr="00F24F62">
        <w:rPr>
          <w:rFonts w:ascii="Book Antiqua" w:hAnsi="Book Antiqua" w:cs="Arial"/>
          <w:bCs/>
        </w:rPr>
        <w:t>Penyebab perubahan penggunaan lahan disebabkan karena pendapatan petani yang meningkat dalam jangka pendek guna memenuhi kebutuhan pangan (Program Swasembada Pangan), adanya hama tanaman, kegagalan panen maupun faktor-faktor lainnya. Pada periode ini juga sudah mulai kelihatan adanya tren perubahan lahan dari kebun campuran ke agroforestri kopi. Hal ini mungkin disebabkan harga komoditas kopi yang mulai tinggi di pasaran.</w:t>
      </w:r>
    </w:p>
    <w:p w:rsidR="00546AD3" w:rsidRPr="00F24F62" w:rsidRDefault="00546AD3" w:rsidP="00F24F62">
      <w:pPr>
        <w:pStyle w:val="GTable"/>
      </w:pPr>
      <w:bookmarkStart w:id="140" w:name="_Toc458455884"/>
      <w:bookmarkStart w:id="141" w:name="_Toc479258738"/>
      <w:r w:rsidRPr="00F24F62">
        <w:t>Tabel  6.10. Analisis Penyebab Perubahan Penggunaan Lahan 2010-2014</w:t>
      </w:r>
      <w:bookmarkEnd w:id="140"/>
      <w:bookmarkEnd w:id="141"/>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1984"/>
        <w:gridCol w:w="1325"/>
        <w:gridCol w:w="1951"/>
        <w:gridCol w:w="1350"/>
      </w:tblGrid>
      <w:tr w:rsidR="00546AD3" w:rsidRPr="00F24F62" w:rsidTr="00F24F62">
        <w:trPr>
          <w:trHeight w:val="655"/>
          <w:tblHeader/>
          <w:jc w:val="center"/>
        </w:trPr>
        <w:tc>
          <w:tcPr>
            <w:tcW w:w="1755"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color w:val="000000"/>
                <w:sz w:val="20"/>
                <w:szCs w:val="20"/>
              </w:rPr>
            </w:pPr>
            <w:r w:rsidRPr="00F24F62">
              <w:rPr>
                <w:rFonts w:ascii="Book Antiqua" w:hAnsi="Book Antiqua" w:cs="Arial"/>
                <w:color w:val="000000"/>
                <w:sz w:val="20"/>
                <w:szCs w:val="20"/>
              </w:rPr>
              <w:t>Tipe Perubahan Penggunaan Lahan</w:t>
            </w:r>
          </w:p>
        </w:tc>
        <w:tc>
          <w:tcPr>
            <w:tcW w:w="1984"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color w:val="000000"/>
                <w:sz w:val="20"/>
                <w:szCs w:val="20"/>
              </w:rPr>
            </w:pPr>
            <w:r w:rsidRPr="00F24F62">
              <w:rPr>
                <w:rFonts w:ascii="Book Antiqua" w:hAnsi="Book Antiqua" w:cs="Arial"/>
                <w:color w:val="000000"/>
                <w:sz w:val="20"/>
                <w:szCs w:val="20"/>
              </w:rPr>
              <w:t xml:space="preserve">Penyebab Perubahan Penggunaan Lahan </w:t>
            </w:r>
          </w:p>
        </w:tc>
        <w:tc>
          <w:tcPr>
            <w:tcW w:w="1325"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color w:val="000000"/>
                <w:sz w:val="20"/>
                <w:szCs w:val="20"/>
              </w:rPr>
            </w:pPr>
            <w:r w:rsidRPr="00F24F62">
              <w:rPr>
                <w:rFonts w:ascii="Book Antiqua" w:hAnsi="Book Antiqua" w:cs="Arial"/>
                <w:color w:val="000000"/>
                <w:sz w:val="20"/>
                <w:szCs w:val="20"/>
              </w:rPr>
              <w:t>Pelaku Perubahan Penggunaan Lahan</w:t>
            </w:r>
          </w:p>
        </w:tc>
        <w:tc>
          <w:tcPr>
            <w:tcW w:w="1951"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color w:val="000000"/>
                <w:sz w:val="20"/>
                <w:szCs w:val="20"/>
              </w:rPr>
            </w:pPr>
            <w:r w:rsidRPr="00F24F62">
              <w:rPr>
                <w:rFonts w:ascii="Book Antiqua" w:hAnsi="Book Antiqua" w:cs="Arial"/>
                <w:color w:val="000000"/>
                <w:sz w:val="20"/>
                <w:szCs w:val="20"/>
              </w:rPr>
              <w:t>Penerima Manfaat dan Bentuk Manfaat</w:t>
            </w:r>
          </w:p>
        </w:tc>
        <w:tc>
          <w:tcPr>
            <w:tcW w:w="1350" w:type="dxa"/>
            <w:shd w:val="clear" w:color="auto" w:fill="ACB9CA" w:themeFill="text2" w:themeFillTint="66"/>
            <w:vAlign w:val="center"/>
            <w:hideMark/>
          </w:tcPr>
          <w:p w:rsidR="00546AD3" w:rsidRPr="00F24F62" w:rsidRDefault="00546AD3" w:rsidP="00546AD3">
            <w:pPr>
              <w:spacing w:after="0" w:line="240" w:lineRule="auto"/>
              <w:jc w:val="center"/>
              <w:rPr>
                <w:rFonts w:ascii="Book Antiqua" w:hAnsi="Book Antiqua" w:cs="Arial"/>
                <w:color w:val="000000"/>
                <w:sz w:val="20"/>
                <w:szCs w:val="20"/>
              </w:rPr>
            </w:pPr>
            <w:r w:rsidRPr="00F24F62">
              <w:rPr>
                <w:rFonts w:ascii="Book Antiqua" w:hAnsi="Book Antiqua" w:cs="Arial"/>
                <w:color w:val="000000"/>
                <w:sz w:val="20"/>
                <w:szCs w:val="20"/>
              </w:rPr>
              <w:t>Kebijakan Yang Mendorong</w:t>
            </w:r>
          </w:p>
        </w:tc>
      </w:tr>
      <w:tr w:rsidR="00546AD3" w:rsidRPr="00F24F62" w:rsidTr="00F24F62">
        <w:trPr>
          <w:trHeight w:val="1250"/>
          <w:jc w:val="center"/>
        </w:trPr>
        <w:tc>
          <w:tcPr>
            <w:tcW w:w="1755"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salak</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dapat mendapatkan hasil dalam jangka pendek dan secara periodik</w:t>
            </w:r>
          </w:p>
        </w:tc>
        <w:tc>
          <w:tcPr>
            <w:tcW w:w="13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95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F24F62">
        <w:trPr>
          <w:trHeight w:val="890"/>
          <w:jc w:val="center"/>
        </w:trPr>
        <w:tc>
          <w:tcPr>
            <w:tcW w:w="1755"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salak ke Kebun campuran</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Ketidaksesuaian lahan untuk ditanami salak</w:t>
            </w:r>
          </w:p>
        </w:tc>
        <w:tc>
          <w:tcPr>
            <w:tcW w:w="13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95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FF0000"/>
                <w:sz w:val="20"/>
                <w:szCs w:val="20"/>
              </w:rPr>
            </w:pPr>
            <w:r w:rsidRPr="00F24F62">
              <w:rPr>
                <w:rFonts w:ascii="Book Antiqua" w:hAnsi="Book Antiqua" w:cs="Arial"/>
                <w:color w:val="FF0000"/>
                <w:sz w:val="20"/>
                <w:szCs w:val="20"/>
              </w:rPr>
              <w:t>-</w:t>
            </w:r>
          </w:p>
        </w:tc>
      </w:tr>
      <w:tr w:rsidR="00546AD3" w:rsidRPr="00F24F62" w:rsidTr="00F24F62">
        <w:trPr>
          <w:trHeight w:val="890"/>
          <w:jc w:val="center"/>
        </w:trPr>
        <w:tc>
          <w:tcPr>
            <w:tcW w:w="1755"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lastRenderedPageBreak/>
              <w:t>Kebun campuran ke Agroforestri Sengon</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Harga sengon yang cukup tinggi dan waktu tanam yang tidak lama</w:t>
            </w:r>
          </w:p>
        </w:tc>
        <w:tc>
          <w:tcPr>
            <w:tcW w:w="13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95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r w:rsidR="00546AD3" w:rsidRPr="00F24F62" w:rsidTr="00F24F62">
        <w:trPr>
          <w:trHeight w:val="1448"/>
          <w:jc w:val="center"/>
        </w:trPr>
        <w:tc>
          <w:tcPr>
            <w:tcW w:w="1755"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Agroforestri Sengon ke Kebun campuran</w:t>
            </w:r>
          </w:p>
        </w:tc>
        <w:tc>
          <w:tcPr>
            <w:tcW w:w="1984" w:type="dxa"/>
            <w:shd w:val="clear" w:color="auto" w:fill="auto"/>
            <w:noWrap/>
            <w:vAlign w:val="center"/>
          </w:tcPr>
          <w:p w:rsidR="00546AD3" w:rsidRPr="00F24F62" w:rsidRDefault="00546AD3" w:rsidP="00546AD3">
            <w:pPr>
              <w:spacing w:after="0" w:line="240" w:lineRule="auto"/>
              <w:rPr>
                <w:rFonts w:ascii="Book Antiqua" w:hAnsi="Book Antiqua"/>
                <w:color w:val="FF0000"/>
                <w:sz w:val="20"/>
                <w:szCs w:val="20"/>
              </w:rPr>
            </w:pPr>
            <w:r w:rsidRPr="00F24F62">
              <w:rPr>
                <w:rFonts w:ascii="Book Antiqua" w:hAnsi="Book Antiqua"/>
                <w:sz w:val="20"/>
                <w:szCs w:val="20"/>
              </w:rPr>
              <w:t>Pengkayaan tanaman dengan pepohonan jenis lain</w:t>
            </w:r>
          </w:p>
        </w:tc>
        <w:tc>
          <w:tcPr>
            <w:tcW w:w="1325"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951" w:type="dxa"/>
            <w:shd w:val="clear" w:color="auto" w:fill="auto"/>
            <w:noWrap/>
            <w:vAlign w:val="center"/>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tcPr>
          <w:p w:rsidR="00546AD3" w:rsidRPr="00F24F62" w:rsidRDefault="00546AD3" w:rsidP="00546AD3">
            <w:pPr>
              <w:spacing w:after="0" w:line="240" w:lineRule="auto"/>
              <w:rPr>
                <w:rFonts w:ascii="Book Antiqua" w:hAnsi="Book Antiqua"/>
                <w:color w:val="FF0000"/>
                <w:sz w:val="20"/>
                <w:szCs w:val="20"/>
              </w:rPr>
            </w:pPr>
          </w:p>
        </w:tc>
      </w:tr>
      <w:tr w:rsidR="00546AD3" w:rsidRPr="00F24F62" w:rsidTr="00F24F62">
        <w:trPr>
          <w:trHeight w:val="1142"/>
          <w:jc w:val="center"/>
        </w:trPr>
        <w:tc>
          <w:tcPr>
            <w:tcW w:w="1755" w:type="dxa"/>
            <w:shd w:val="clear" w:color="auto" w:fill="auto"/>
            <w:vAlign w:val="center"/>
            <w:hideMark/>
          </w:tcPr>
          <w:p w:rsidR="00546AD3" w:rsidRPr="00F24F62" w:rsidRDefault="00546AD3" w:rsidP="00546AD3">
            <w:pPr>
              <w:autoSpaceDE w:val="0"/>
              <w:autoSpaceDN w:val="0"/>
              <w:adjustRightInd w:val="0"/>
              <w:spacing w:after="0" w:line="240" w:lineRule="auto"/>
              <w:rPr>
                <w:rFonts w:ascii="Book Antiqua" w:hAnsi="Book Antiqua"/>
                <w:sz w:val="20"/>
                <w:szCs w:val="20"/>
              </w:rPr>
            </w:pPr>
            <w:r w:rsidRPr="00F24F62">
              <w:rPr>
                <w:rFonts w:ascii="Book Antiqua" w:hAnsi="Book Antiqua"/>
                <w:sz w:val="20"/>
                <w:szCs w:val="20"/>
              </w:rPr>
              <w:t>Kebun campuran ke Agroforestri kopi</w:t>
            </w:r>
          </w:p>
        </w:tc>
        <w:tc>
          <w:tcPr>
            <w:tcW w:w="1984"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Harga komoditi kopi yang tinggi dan waktu panen yang tidak terlalu lama</w:t>
            </w:r>
          </w:p>
        </w:tc>
        <w:tc>
          <w:tcPr>
            <w:tcW w:w="1325"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w:t>
            </w:r>
          </w:p>
        </w:tc>
        <w:tc>
          <w:tcPr>
            <w:tcW w:w="1951"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Petani dalam bentuk Peningkatan ekonomi</w:t>
            </w:r>
          </w:p>
        </w:tc>
        <w:tc>
          <w:tcPr>
            <w:tcW w:w="1350" w:type="dxa"/>
            <w:shd w:val="clear" w:color="auto" w:fill="auto"/>
            <w:noWrap/>
            <w:vAlign w:val="center"/>
            <w:hideMark/>
          </w:tcPr>
          <w:p w:rsidR="00546AD3" w:rsidRPr="00F24F62" w:rsidRDefault="00546AD3" w:rsidP="00546AD3">
            <w:pPr>
              <w:spacing w:after="0" w:line="240" w:lineRule="auto"/>
              <w:rPr>
                <w:rFonts w:ascii="Book Antiqua" w:hAnsi="Book Antiqua" w:cs="Arial"/>
                <w:color w:val="000000" w:themeColor="text1"/>
                <w:sz w:val="20"/>
                <w:szCs w:val="20"/>
              </w:rPr>
            </w:pPr>
            <w:r w:rsidRPr="00F24F62">
              <w:rPr>
                <w:rFonts w:ascii="Book Antiqua" w:hAnsi="Book Antiqua" w:cs="Arial"/>
                <w:color w:val="000000" w:themeColor="text1"/>
                <w:sz w:val="20"/>
                <w:szCs w:val="20"/>
              </w:rPr>
              <w:t>-</w:t>
            </w:r>
          </w:p>
        </w:tc>
      </w:tr>
    </w:tbl>
    <w:p w:rsidR="00F24F62" w:rsidRPr="00F24F62" w:rsidRDefault="00F24F62" w:rsidP="00F24F62">
      <w:pPr>
        <w:pStyle w:val="GSumber"/>
        <w:ind w:firstLine="180"/>
      </w:pPr>
      <w:r w:rsidRPr="00F24F62">
        <w:t>Sumber : Hasil Analisis Pokja GE-LAMA-I Kabupaten Banjarnegara.</w:t>
      </w:r>
    </w:p>
    <w:p w:rsidR="00546AD3" w:rsidRPr="00F24F62" w:rsidRDefault="00546AD3" w:rsidP="00546AD3">
      <w:pPr>
        <w:pStyle w:val="Bab"/>
        <w:rPr>
          <w:rFonts w:ascii="Book Antiqua" w:hAnsi="Book Antiqua"/>
        </w:rPr>
      </w:pPr>
    </w:p>
    <w:p w:rsidR="006D646F" w:rsidRPr="008113EB" w:rsidRDefault="006D646F" w:rsidP="006D646F">
      <w:pPr>
        <w:pStyle w:val="A2SubBAB"/>
      </w:pPr>
      <w:bookmarkStart w:id="142" w:name="_Toc449702818"/>
      <w:bookmarkStart w:id="143" w:name="_Toc449704003"/>
      <w:bookmarkStart w:id="144" w:name="_Toc458455963"/>
      <w:bookmarkStart w:id="145" w:name="_Toc479258148"/>
      <w:r w:rsidRPr="008113EB">
        <w:t>6.5. Kegiatan Sektor Pertanian dan Peternakan</w:t>
      </w:r>
      <w:bookmarkEnd w:id="142"/>
      <w:bookmarkEnd w:id="143"/>
      <w:bookmarkEnd w:id="144"/>
      <w:bookmarkEnd w:id="145"/>
    </w:p>
    <w:p w:rsidR="006D646F" w:rsidRPr="008113EB" w:rsidRDefault="006D646F" w:rsidP="006D646F">
      <w:pPr>
        <w:spacing w:after="0" w:line="360" w:lineRule="auto"/>
        <w:ind w:firstLine="851"/>
        <w:jc w:val="both"/>
        <w:rPr>
          <w:rFonts w:ascii="Book Antiqua" w:hAnsi="Book Antiqua"/>
        </w:rPr>
      </w:pPr>
      <w:r>
        <w:rPr>
          <w:rFonts w:ascii="Book Antiqua" w:hAnsi="Book Antiqua"/>
        </w:rPr>
        <w:t xml:space="preserve">PDRB </w:t>
      </w:r>
      <w:r w:rsidRPr="008113EB">
        <w:rPr>
          <w:rFonts w:ascii="Book Antiqua" w:hAnsi="Book Antiqua"/>
        </w:rPr>
        <w:t>Kabupaten Banjarnegara lima tahun terakhir</w:t>
      </w:r>
      <w:r>
        <w:rPr>
          <w:rFonts w:ascii="Book Antiqua" w:hAnsi="Book Antiqua"/>
        </w:rPr>
        <w:t xml:space="preserve"> menunjukkan bahwa sektor pertanian secara luas memberikan kontribusi paling besar dibandingkan dengan sektor lainnya. Sekitar 30% PDRB dihasilkan oleh sektor pertanian terutama sub sektor tanaman pangan. </w:t>
      </w:r>
      <w:r w:rsidRPr="008113EB">
        <w:rPr>
          <w:rFonts w:ascii="Book Antiqua" w:hAnsi="Book Antiqua"/>
        </w:rPr>
        <w:t xml:space="preserve">Pertanian Banjarnegara dalam arti luas masuk dalam kategori </w:t>
      </w:r>
      <w:r>
        <w:rPr>
          <w:rFonts w:ascii="Book Antiqua" w:hAnsi="Book Antiqua"/>
        </w:rPr>
        <w:t xml:space="preserve">sektor yang </w:t>
      </w:r>
      <w:r w:rsidRPr="008113EB">
        <w:rPr>
          <w:rFonts w:ascii="Book Antiqua" w:hAnsi="Book Antiqua"/>
        </w:rPr>
        <w:t>potensial</w:t>
      </w:r>
      <w:r>
        <w:rPr>
          <w:rFonts w:ascii="Book Antiqua" w:hAnsi="Book Antiqua"/>
        </w:rPr>
        <w:t>,</w:t>
      </w:r>
      <w:r w:rsidRPr="008113EB">
        <w:rPr>
          <w:rFonts w:ascii="Book Antiqua" w:hAnsi="Book Antiqua"/>
        </w:rPr>
        <w:t xml:space="preserve"> artinya merupakan </w:t>
      </w:r>
      <w:r>
        <w:rPr>
          <w:rFonts w:ascii="Book Antiqua" w:hAnsi="Book Antiqua"/>
        </w:rPr>
        <w:t xml:space="preserve">sektor </w:t>
      </w:r>
      <w:r w:rsidRPr="008113EB">
        <w:rPr>
          <w:rFonts w:ascii="Book Antiqua" w:hAnsi="Book Antiqua"/>
        </w:rPr>
        <w:t xml:space="preserve">basis yang kinerjanya masih membutuhkan banyak perbaikan. </w:t>
      </w:r>
      <w:r>
        <w:rPr>
          <w:rFonts w:ascii="Book Antiqua" w:hAnsi="Book Antiqua"/>
        </w:rPr>
        <w:t xml:space="preserve">Meskipun kontribusinya tetap paling tinggi, tetapi pada lima tahun terakhir kontribusinya mengalami penurunan, setiap tahunnya. </w:t>
      </w:r>
      <w:r w:rsidRPr="008113EB">
        <w:rPr>
          <w:rFonts w:ascii="Book Antiqua" w:hAnsi="Book Antiqua"/>
        </w:rPr>
        <w:t xml:space="preserve">Pertumbuhan ekonomi </w:t>
      </w:r>
      <w:r>
        <w:rPr>
          <w:rFonts w:ascii="Book Antiqua" w:hAnsi="Book Antiqua"/>
        </w:rPr>
        <w:t xml:space="preserve">sektor </w:t>
      </w:r>
      <w:r w:rsidRPr="008113EB">
        <w:rPr>
          <w:rFonts w:ascii="Book Antiqua" w:hAnsi="Book Antiqua"/>
        </w:rPr>
        <w:t xml:space="preserve">pertanian relatif lambat dibanding </w:t>
      </w:r>
      <w:r>
        <w:rPr>
          <w:rFonts w:ascii="Book Antiqua" w:hAnsi="Book Antiqua"/>
        </w:rPr>
        <w:t xml:space="preserve">sektor </w:t>
      </w:r>
      <w:r w:rsidRPr="008113EB">
        <w:rPr>
          <w:rFonts w:ascii="Book Antiqua" w:hAnsi="Book Antiqua"/>
        </w:rPr>
        <w:t xml:space="preserve">lainnya, sementara lahan pertanian sawah yang merupakan sub </w:t>
      </w:r>
      <w:r>
        <w:rPr>
          <w:rFonts w:ascii="Book Antiqua" w:hAnsi="Book Antiqua"/>
        </w:rPr>
        <w:t xml:space="preserve">sektor </w:t>
      </w:r>
      <w:r w:rsidRPr="008113EB">
        <w:rPr>
          <w:rFonts w:ascii="Book Antiqua" w:hAnsi="Book Antiqua"/>
        </w:rPr>
        <w:t xml:space="preserve">yang memberikan kontribusi pertanian terbesar luasannya cenderung menurun setiap tahunnya. </w:t>
      </w:r>
      <w:r>
        <w:rPr>
          <w:rFonts w:ascii="Book Antiqua" w:hAnsi="Book Antiqua"/>
        </w:rPr>
        <w:t xml:space="preserve">Sektor </w:t>
      </w:r>
      <w:r w:rsidRPr="008113EB">
        <w:rPr>
          <w:rFonts w:ascii="Book Antiqua" w:hAnsi="Book Antiqua"/>
        </w:rPr>
        <w:t xml:space="preserve">pertanian </w:t>
      </w:r>
      <w:r>
        <w:rPr>
          <w:rFonts w:ascii="Book Antiqua" w:hAnsi="Book Antiqua"/>
        </w:rPr>
        <w:t xml:space="preserve">Banjarnegara </w:t>
      </w:r>
      <w:r w:rsidRPr="008113EB">
        <w:rPr>
          <w:rFonts w:ascii="Book Antiqua" w:hAnsi="Book Antiqua"/>
        </w:rPr>
        <w:t xml:space="preserve">secara umum </w:t>
      </w:r>
      <w:r>
        <w:rPr>
          <w:rFonts w:ascii="Book Antiqua" w:hAnsi="Book Antiqua"/>
        </w:rPr>
        <w:t xml:space="preserve">memiliki </w:t>
      </w:r>
      <w:r w:rsidRPr="008113EB">
        <w:rPr>
          <w:rFonts w:ascii="Book Antiqua" w:hAnsi="Book Antiqua"/>
        </w:rPr>
        <w:t>daya saing baik yang disebabkan karena pangsa pasar dari produk-produk pertanian dapat dijual keluar wilayah</w:t>
      </w:r>
      <w:r>
        <w:rPr>
          <w:rFonts w:ascii="Book Antiqua" w:hAnsi="Book Antiqua"/>
        </w:rPr>
        <w:t>.</w:t>
      </w:r>
    </w:p>
    <w:p w:rsidR="006D646F" w:rsidRPr="008113EB" w:rsidRDefault="006D646F" w:rsidP="006D646F">
      <w:pPr>
        <w:spacing w:after="0" w:line="360" w:lineRule="auto"/>
        <w:ind w:firstLine="851"/>
        <w:jc w:val="both"/>
        <w:rPr>
          <w:rFonts w:ascii="Book Antiqua" w:hAnsi="Book Antiqua"/>
        </w:rPr>
      </w:pPr>
      <w:r w:rsidRPr="008113EB">
        <w:rPr>
          <w:rFonts w:ascii="Book Antiqua" w:hAnsi="Book Antiqua"/>
        </w:rPr>
        <w:t xml:space="preserve">Kegiatan peternakan dan pertanian terutama budidaya sawah yang merupakan </w:t>
      </w:r>
      <w:r>
        <w:rPr>
          <w:rFonts w:ascii="Book Antiqua" w:hAnsi="Book Antiqua"/>
        </w:rPr>
        <w:t xml:space="preserve">sektor </w:t>
      </w:r>
      <w:r w:rsidRPr="008113EB">
        <w:rPr>
          <w:rFonts w:ascii="Book Antiqua" w:hAnsi="Book Antiqua"/>
        </w:rPr>
        <w:t>basis di Banjarnegara</w:t>
      </w:r>
      <w:r>
        <w:rPr>
          <w:rFonts w:ascii="Book Antiqua" w:hAnsi="Book Antiqua"/>
        </w:rPr>
        <w:t xml:space="preserve"> </w:t>
      </w:r>
      <w:r w:rsidRPr="008113EB">
        <w:rPr>
          <w:rFonts w:ascii="Book Antiqua" w:hAnsi="Book Antiqua"/>
        </w:rPr>
        <w:t xml:space="preserve">juga menjadi salah satu penyumbang emisi GRK yang signifikan dari sekker lahan. Emisi GRK dari </w:t>
      </w:r>
      <w:r>
        <w:rPr>
          <w:rFonts w:ascii="Book Antiqua" w:hAnsi="Book Antiqua"/>
        </w:rPr>
        <w:t xml:space="preserve">sektor </w:t>
      </w:r>
      <w:r w:rsidRPr="008113EB">
        <w:rPr>
          <w:rFonts w:ascii="Book Antiqua" w:hAnsi="Book Antiqua"/>
        </w:rPr>
        <w:t xml:space="preserve">peternakan timbul dari dua hal yaitu (i) emisi metana yang berasal dari fermentasi enterik ternak, dan (ii) emisi metana dan dinitro-oksida yang dihasilkan dari pengelolaan kokeran ternak. Sementara itu dari </w:t>
      </w:r>
      <w:r w:rsidRPr="008113EB">
        <w:rPr>
          <w:rFonts w:ascii="Book Antiqua" w:hAnsi="Book Antiqua"/>
        </w:rPr>
        <w:lastRenderedPageBreak/>
        <w:t>pengolahan lahan, emisi GRK dapat timbul dari penggunaan kapur, pupuk, dan luasan penanaman di sawah.</w:t>
      </w:r>
    </w:p>
    <w:p w:rsidR="006D646F" w:rsidRDefault="006D646F" w:rsidP="006D646F">
      <w:pPr>
        <w:spacing w:after="0" w:line="360" w:lineRule="auto"/>
        <w:ind w:firstLine="851"/>
        <w:jc w:val="both"/>
        <w:rPr>
          <w:rFonts w:ascii="Book Antiqua" w:hAnsi="Book Antiqua"/>
        </w:rPr>
      </w:pPr>
      <w:r>
        <w:rPr>
          <w:rFonts w:ascii="Book Antiqua" w:hAnsi="Book Antiqua"/>
        </w:rPr>
        <w:t xml:space="preserve">Sektor </w:t>
      </w:r>
      <w:r w:rsidRPr="008113EB">
        <w:rPr>
          <w:rFonts w:ascii="Book Antiqua" w:hAnsi="Book Antiqua"/>
        </w:rPr>
        <w:t>peternakan di Kabupaten Banjarnegara</w:t>
      </w:r>
      <w:r>
        <w:rPr>
          <w:rFonts w:ascii="Book Antiqua" w:hAnsi="Book Antiqua"/>
        </w:rPr>
        <w:t xml:space="preserve"> pada tahun 2010 – 2015</w:t>
      </w:r>
      <w:r w:rsidRPr="008113EB">
        <w:rPr>
          <w:rFonts w:ascii="Book Antiqua" w:hAnsi="Book Antiqua"/>
        </w:rPr>
        <w:t xml:space="preserve"> terdiri dari berbagai ternak dan unggas. Populasi ternak terbanyak adalah kambing sementara pada jenis unggas berupa ayam ras sebagaimana ditunjukkan pada tabel berikut. </w:t>
      </w:r>
      <w:r>
        <w:rPr>
          <w:rFonts w:ascii="Book Antiqua" w:hAnsi="Book Antiqua"/>
        </w:rPr>
        <w:t xml:space="preserve">Jumlah ternak dan unggas Banjarnegara dalam kurun waktu lima tahun terakhir populasinya fluktuatif. Beberapa populasi bahkan cenderung turun seperti sapi pedaging, kerbau, domba, babi, kuda dan bebek. </w:t>
      </w:r>
      <w:r w:rsidRPr="008113EB">
        <w:rPr>
          <w:rFonts w:ascii="Book Antiqua" w:hAnsi="Book Antiqua"/>
        </w:rPr>
        <w:t xml:space="preserve">Peternakan ayam ras di Banjarnegara </w:t>
      </w:r>
      <w:r>
        <w:rPr>
          <w:rFonts w:ascii="Book Antiqua" w:hAnsi="Book Antiqua"/>
        </w:rPr>
        <w:t xml:space="preserve">terjadi kecenderungan naik terutama setelah </w:t>
      </w:r>
      <w:r w:rsidRPr="008113EB">
        <w:rPr>
          <w:rFonts w:ascii="Book Antiqua" w:hAnsi="Book Antiqua"/>
        </w:rPr>
        <w:t>meningkatnya kegiatan peternakan masyarakat skala besar yang bekerjasama dengan swasta.</w:t>
      </w:r>
    </w:p>
    <w:p w:rsidR="006D646F" w:rsidRPr="008113EB" w:rsidRDefault="006D646F" w:rsidP="006D646F">
      <w:pPr>
        <w:spacing w:after="0" w:line="360" w:lineRule="auto"/>
        <w:ind w:firstLine="851"/>
        <w:jc w:val="both"/>
        <w:rPr>
          <w:rFonts w:ascii="Book Antiqua" w:hAnsi="Book Antiqua"/>
        </w:rPr>
      </w:pPr>
    </w:p>
    <w:p w:rsidR="006D646F" w:rsidRPr="006D646F" w:rsidRDefault="006D646F" w:rsidP="006D646F">
      <w:pPr>
        <w:pStyle w:val="GTable"/>
      </w:pPr>
      <w:bookmarkStart w:id="146" w:name="_Toc458455885"/>
      <w:bookmarkStart w:id="147" w:name="_Toc479258739"/>
      <w:r w:rsidRPr="006D646F">
        <w:t>Tabel 6.10. Populasi Ternak dan Unggas Kabupaten Banjarnegara 2010 - 201</w:t>
      </w:r>
      <w:bookmarkEnd w:id="146"/>
      <w:r w:rsidRPr="006D646F">
        <w:t>5</w:t>
      </w:r>
      <w:bookmarkEnd w:id="147"/>
    </w:p>
    <w:tbl>
      <w:tblPr>
        <w:tblStyle w:val="Purbalingga1"/>
        <w:tblW w:w="9158" w:type="dxa"/>
        <w:tblLook w:val="04A0" w:firstRow="1" w:lastRow="0" w:firstColumn="1" w:lastColumn="0" w:noHBand="0" w:noVBand="1"/>
      </w:tblPr>
      <w:tblGrid>
        <w:gridCol w:w="498"/>
        <w:gridCol w:w="2371"/>
        <w:gridCol w:w="1065"/>
        <w:gridCol w:w="148"/>
        <w:gridCol w:w="1044"/>
        <w:gridCol w:w="1017"/>
        <w:gridCol w:w="1045"/>
        <w:gridCol w:w="949"/>
        <w:gridCol w:w="1021"/>
      </w:tblGrid>
      <w:tr w:rsidR="006D646F" w:rsidRPr="006D646F" w:rsidTr="00BA16F3">
        <w:trPr>
          <w:trHeight w:val="363"/>
        </w:trPr>
        <w:tc>
          <w:tcPr>
            <w:tcW w:w="498" w:type="dxa"/>
            <w:vMerge w:val="restart"/>
            <w:tcBorders>
              <w:top w:val="single" w:sz="4" w:space="0" w:color="auto"/>
              <w:bottom w:val="nil"/>
            </w:tcBorders>
            <w:shd w:val="clear" w:color="auto" w:fill="BFBFBF" w:themeFill="background1" w:themeFillShade="BF"/>
            <w:noWrap/>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No</w:t>
            </w:r>
          </w:p>
        </w:tc>
        <w:tc>
          <w:tcPr>
            <w:tcW w:w="2371" w:type="dxa"/>
            <w:vMerge w:val="restart"/>
            <w:tcBorders>
              <w:top w:val="single" w:sz="4" w:space="0" w:color="auto"/>
              <w:bottom w:val="nil"/>
            </w:tcBorders>
            <w:shd w:val="clear" w:color="auto" w:fill="BFBFBF" w:themeFill="background1" w:themeFillShade="BF"/>
            <w:noWrap/>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Jenis Ternak</w:t>
            </w:r>
          </w:p>
        </w:tc>
        <w:tc>
          <w:tcPr>
            <w:tcW w:w="1065"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p>
        </w:tc>
        <w:tc>
          <w:tcPr>
            <w:tcW w:w="5224" w:type="dxa"/>
            <w:gridSpan w:val="6"/>
            <w:tcBorders>
              <w:top w:val="single" w:sz="4" w:space="0" w:color="auto"/>
              <w:bottom w:val="single" w:sz="4" w:space="0" w:color="auto"/>
            </w:tcBorders>
            <w:shd w:val="clear" w:color="auto" w:fill="BFBFBF" w:themeFill="background1" w:themeFillShade="BF"/>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Jumlah (ekor)</w:t>
            </w:r>
          </w:p>
        </w:tc>
      </w:tr>
      <w:tr w:rsidR="006D646F" w:rsidRPr="006D646F" w:rsidTr="00BA16F3">
        <w:trPr>
          <w:trHeight w:val="288"/>
        </w:trPr>
        <w:tc>
          <w:tcPr>
            <w:tcW w:w="498" w:type="dxa"/>
            <w:vMerge/>
            <w:tcBorders>
              <w:top w:val="nil"/>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p>
        </w:tc>
        <w:tc>
          <w:tcPr>
            <w:tcW w:w="2371" w:type="dxa"/>
            <w:vMerge/>
            <w:tcBorders>
              <w:top w:val="nil"/>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p>
        </w:tc>
        <w:tc>
          <w:tcPr>
            <w:tcW w:w="1213" w:type="dxa"/>
            <w:gridSpan w:val="2"/>
            <w:tcBorders>
              <w:top w:val="single" w:sz="4" w:space="0" w:color="auto"/>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2010</w:t>
            </w:r>
          </w:p>
        </w:tc>
        <w:tc>
          <w:tcPr>
            <w:tcW w:w="1044"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2011</w:t>
            </w:r>
          </w:p>
        </w:tc>
        <w:tc>
          <w:tcPr>
            <w:tcW w:w="1017"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2012</w:t>
            </w:r>
          </w:p>
        </w:tc>
        <w:tc>
          <w:tcPr>
            <w:tcW w:w="1045"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2013</w:t>
            </w:r>
          </w:p>
        </w:tc>
        <w:tc>
          <w:tcPr>
            <w:tcW w:w="949"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2014</w:t>
            </w:r>
          </w:p>
        </w:tc>
        <w:tc>
          <w:tcPr>
            <w:tcW w:w="1021"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lang w:val="en-US"/>
              </w:rPr>
            </w:pPr>
            <w:r w:rsidRPr="006D646F">
              <w:rPr>
                <w:rFonts w:ascii="Candara" w:hAnsi="Candara"/>
                <w:b/>
                <w:sz w:val="20"/>
                <w:szCs w:val="20"/>
                <w:lang w:val="en-US"/>
              </w:rPr>
              <w:t>2015</w:t>
            </w:r>
          </w:p>
        </w:tc>
      </w:tr>
      <w:tr w:rsidR="006D646F" w:rsidRPr="006D646F" w:rsidTr="00BA16F3">
        <w:trPr>
          <w:trHeight w:val="288"/>
        </w:trPr>
        <w:tc>
          <w:tcPr>
            <w:tcW w:w="498" w:type="dxa"/>
            <w:tcBorders>
              <w:top w:val="single" w:sz="4" w:space="0" w:color="auto"/>
            </w:tcBorders>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1</w:t>
            </w:r>
          </w:p>
        </w:tc>
        <w:tc>
          <w:tcPr>
            <w:tcW w:w="2371" w:type="dxa"/>
            <w:tcBorders>
              <w:top w:val="single" w:sz="4" w:space="0" w:color="auto"/>
            </w:tcBorders>
            <w:noWrap/>
          </w:tcPr>
          <w:p w:rsidR="006D646F" w:rsidRPr="006D646F" w:rsidRDefault="006D646F" w:rsidP="00BA16F3">
            <w:pPr>
              <w:spacing w:after="0"/>
              <w:rPr>
                <w:rFonts w:ascii="Candara" w:hAnsi="Candara"/>
                <w:sz w:val="20"/>
                <w:szCs w:val="20"/>
              </w:rPr>
            </w:pPr>
            <w:r w:rsidRPr="006D646F">
              <w:rPr>
                <w:rFonts w:ascii="Candara" w:hAnsi="Candara"/>
                <w:sz w:val="20"/>
                <w:szCs w:val="20"/>
              </w:rPr>
              <w:t>Sapi pedaging</w:t>
            </w:r>
          </w:p>
        </w:tc>
        <w:tc>
          <w:tcPr>
            <w:tcW w:w="1213" w:type="dxa"/>
            <w:gridSpan w:val="2"/>
            <w:tcBorders>
              <w:top w:val="single" w:sz="4" w:space="0" w:color="auto"/>
            </w:tcBorders>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41,842</w:t>
            </w:r>
          </w:p>
        </w:tc>
        <w:tc>
          <w:tcPr>
            <w:tcW w:w="1044"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34,320</w:t>
            </w:r>
          </w:p>
        </w:tc>
        <w:tc>
          <w:tcPr>
            <w:tcW w:w="1017"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37,067</w:t>
            </w:r>
          </w:p>
        </w:tc>
        <w:tc>
          <w:tcPr>
            <w:tcW w:w="1045"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32,899</w:t>
            </w:r>
          </w:p>
        </w:tc>
        <w:tc>
          <w:tcPr>
            <w:tcW w:w="949"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34,863</w:t>
            </w:r>
          </w:p>
        </w:tc>
        <w:tc>
          <w:tcPr>
            <w:tcW w:w="1021"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30,336</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2</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Sapi perah</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42</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2,867</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3,002</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3,276</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3,301</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2,543</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3</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Kerbau</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1,813</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1,007</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1,042</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996</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935</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808</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4</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Domba</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108,318</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110,876</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111,909</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102,305</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104,222</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68,981</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5</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Kambing</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184,847</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187,647</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191,494</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185,998</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186,381</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193,113</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6</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Babi</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463</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354</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342</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196</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185</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91</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7</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Kuda</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196</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153</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200</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160</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151</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145</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8</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Ayam buras</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1,051,649</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923,881</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900,801</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723,140</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712,312</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572,897</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9</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Ayam ras</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1,279,200</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1,694,688</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2,106,630</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3,628,500</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1,129,100</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1,018,750</w:t>
            </w:r>
          </w:p>
        </w:tc>
      </w:tr>
      <w:tr w:rsidR="006D646F" w:rsidRPr="006D646F" w:rsidTr="00BA16F3">
        <w:trPr>
          <w:trHeight w:val="288"/>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10</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Ayam petelur</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117,050</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119,100</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125,700</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226,994</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219,435</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177,285</w:t>
            </w:r>
          </w:p>
        </w:tc>
      </w:tr>
      <w:tr w:rsidR="006D646F" w:rsidRPr="006D646F" w:rsidTr="00BA16F3">
        <w:trPr>
          <w:trHeight w:val="300"/>
        </w:trPr>
        <w:tc>
          <w:tcPr>
            <w:tcW w:w="498"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11</w:t>
            </w:r>
          </w:p>
        </w:tc>
        <w:tc>
          <w:tcPr>
            <w:tcW w:w="2371"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Bebek</w:t>
            </w:r>
          </w:p>
        </w:tc>
        <w:tc>
          <w:tcPr>
            <w:tcW w:w="1213" w:type="dxa"/>
            <w:gridSpan w:val="2"/>
            <w:noWrap/>
            <w:vAlign w:val="bottom"/>
            <w:hideMark/>
          </w:tcPr>
          <w:p w:rsidR="006D646F" w:rsidRPr="006D646F" w:rsidRDefault="006D646F" w:rsidP="00BA16F3">
            <w:pPr>
              <w:jc w:val="right"/>
              <w:rPr>
                <w:rFonts w:ascii="Candara" w:hAnsi="Candara"/>
                <w:sz w:val="20"/>
                <w:szCs w:val="20"/>
              </w:rPr>
            </w:pPr>
            <w:r w:rsidRPr="006D646F">
              <w:rPr>
                <w:rFonts w:ascii="Candara" w:hAnsi="Candara"/>
                <w:sz w:val="20"/>
                <w:szCs w:val="20"/>
              </w:rPr>
              <w:t>103,148</w:t>
            </w:r>
          </w:p>
        </w:tc>
        <w:tc>
          <w:tcPr>
            <w:tcW w:w="1044"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128,926</w:t>
            </w:r>
          </w:p>
        </w:tc>
        <w:tc>
          <w:tcPr>
            <w:tcW w:w="1017"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97,650</w:t>
            </w:r>
          </w:p>
        </w:tc>
        <w:tc>
          <w:tcPr>
            <w:tcW w:w="1045"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96,346</w:t>
            </w:r>
          </w:p>
        </w:tc>
        <w:tc>
          <w:tcPr>
            <w:tcW w:w="949"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78,508</w:t>
            </w:r>
          </w:p>
        </w:tc>
        <w:tc>
          <w:tcPr>
            <w:tcW w:w="1021" w:type="dxa"/>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62,711</w:t>
            </w:r>
          </w:p>
        </w:tc>
      </w:tr>
    </w:tbl>
    <w:p w:rsidR="006D646F" w:rsidRPr="006D646F" w:rsidRDefault="006D646F" w:rsidP="006D646F">
      <w:pPr>
        <w:pStyle w:val="GSumber"/>
        <w:ind w:firstLine="0"/>
        <w:rPr>
          <w:lang w:eastAsia="id-ID"/>
        </w:rPr>
      </w:pPr>
      <w:r w:rsidRPr="006D646F">
        <w:rPr>
          <w:lang w:eastAsia="id-ID"/>
        </w:rPr>
        <w:t>Sumber : Kabupaten Banjarnegara</w:t>
      </w:r>
      <w:r w:rsidRPr="006D646F">
        <w:rPr>
          <w:lang w:val="en-US" w:eastAsia="id-ID"/>
        </w:rPr>
        <w:t xml:space="preserve"> </w:t>
      </w:r>
      <w:r w:rsidRPr="006D646F">
        <w:rPr>
          <w:lang w:eastAsia="id-ID"/>
        </w:rPr>
        <w:t>dalam Angka 2016</w:t>
      </w:r>
    </w:p>
    <w:p w:rsidR="006D646F" w:rsidRPr="006D646F" w:rsidRDefault="006D646F" w:rsidP="006D646F">
      <w:pPr>
        <w:spacing w:after="0"/>
        <w:ind w:left="1713" w:hanging="993"/>
        <w:jc w:val="center"/>
        <w:rPr>
          <w:rFonts w:ascii="Candara" w:hAnsi="Candara" w:cs="Tahoma"/>
          <w:sz w:val="18"/>
          <w:szCs w:val="18"/>
          <w:lang w:eastAsia="id-ID"/>
        </w:rPr>
      </w:pPr>
    </w:p>
    <w:p w:rsidR="006D646F" w:rsidRPr="00336732" w:rsidRDefault="006D646F" w:rsidP="006D646F">
      <w:pPr>
        <w:spacing w:after="0"/>
        <w:jc w:val="center"/>
        <w:rPr>
          <w:rFonts w:ascii="Candara" w:hAnsi="Candara" w:cs="Tahoma"/>
          <w:color w:val="FF0000"/>
          <w:sz w:val="18"/>
          <w:szCs w:val="18"/>
          <w:lang w:eastAsia="id-ID"/>
        </w:rPr>
      </w:pPr>
      <w:r w:rsidRPr="003F0600">
        <w:rPr>
          <w:rFonts w:ascii="Candara" w:hAnsi="Candara" w:cs="Tahoma"/>
          <w:noProof/>
          <w:color w:val="FF0000"/>
          <w:sz w:val="18"/>
          <w:szCs w:val="18"/>
        </w:rPr>
        <w:lastRenderedPageBreak/>
        <w:drawing>
          <wp:inline distT="0" distB="0" distL="0" distR="0" wp14:anchorId="54B6B906" wp14:editId="00E5032F">
            <wp:extent cx="5486401" cy="2743200"/>
            <wp:effectExtent l="0" t="0" r="0" b="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D646F" w:rsidRPr="00336732" w:rsidRDefault="006D646F" w:rsidP="006D646F">
      <w:pPr>
        <w:pStyle w:val="GGambar"/>
      </w:pPr>
      <w:bookmarkStart w:id="148" w:name="_Toc458455908"/>
      <w:bookmarkStart w:id="149" w:name="_Toc479257388"/>
      <w:r w:rsidRPr="00336732">
        <w:rPr>
          <w:lang w:val="id-ID"/>
        </w:rPr>
        <w:t xml:space="preserve">Gambar 6.3. </w:t>
      </w:r>
      <w:r w:rsidRPr="00336732">
        <w:t>Grafik Populasi Ternak dan Unggas Banjarnegara 2010 – 201</w:t>
      </w:r>
      <w:bookmarkEnd w:id="148"/>
      <w:r>
        <w:t>5</w:t>
      </w:r>
      <w:bookmarkEnd w:id="149"/>
    </w:p>
    <w:p w:rsidR="006D646F" w:rsidRPr="00DE631D" w:rsidRDefault="006D646F" w:rsidP="006D646F">
      <w:pPr>
        <w:pStyle w:val="BodyText"/>
      </w:pPr>
      <w:r>
        <w:tab/>
      </w:r>
      <w:r w:rsidRPr="00336732">
        <w:t>Produksi padi di Banjarnegara</w:t>
      </w:r>
      <w:r>
        <w:t xml:space="preserve"> </w:t>
      </w:r>
      <w:r w:rsidRPr="00336732">
        <w:t xml:space="preserve">sampai saat ini masih surplus, artinya dapat memenuhi kebutuhan daerahnya sendiri dan sisanya dijual ke luar daerah. Dilihat dari luas sawah yang ada selama 2010 – 2014, jumlahnya terus menurun, begitu juga dengan luas panenanya. Rata-rata Indeks Penanamanya (IP) selama lima tahun terakhir adalah </w:t>
      </w:r>
      <w:r>
        <w:t>1</w:t>
      </w:r>
      <w:r w:rsidRPr="00336732">
        <w:t>,</w:t>
      </w:r>
      <w:r>
        <w:t>78</w:t>
      </w:r>
      <w:r w:rsidRPr="00336732">
        <w:t xml:space="preserve"> yang tergolong </w:t>
      </w:r>
      <w:r>
        <w:t>sedang. Khusus untuk IP lahan pertanian irigasi rata-rata adalah 2,18 yang</w:t>
      </w:r>
      <w:r w:rsidRPr="00336732">
        <w:t xml:space="preserve"> artinya beberapa lahan pertanian irigasi teknis ditanami padi selama 3 kali dalam satu tahun.</w:t>
      </w:r>
      <w:r>
        <w:t xml:space="preserve"> Sedangkan IP untuk lahan pertanian non irigasi hanya 0,59 saja atau hanya sekitar 60% lahan yang diupayakan untuk padi.</w:t>
      </w:r>
    </w:p>
    <w:p w:rsidR="006D646F" w:rsidRPr="00336732" w:rsidRDefault="006D646F" w:rsidP="006D646F">
      <w:pPr>
        <w:spacing w:after="0"/>
        <w:ind w:firstLine="567"/>
        <w:jc w:val="both"/>
        <w:rPr>
          <w:rFonts w:asciiTheme="majorHAnsi" w:hAnsiTheme="majorHAnsi"/>
          <w:color w:val="FF0000"/>
        </w:rPr>
      </w:pPr>
    </w:p>
    <w:p w:rsidR="006D646F" w:rsidRPr="006D646F" w:rsidRDefault="006D646F" w:rsidP="006D646F">
      <w:pPr>
        <w:pStyle w:val="GTable"/>
      </w:pPr>
      <w:bookmarkStart w:id="150" w:name="_Toc458455886"/>
      <w:bookmarkStart w:id="151" w:name="_Toc479258740"/>
      <w:r w:rsidRPr="006D646F">
        <w:t>Tabel 6.11. Luas Sawah dan Luas Panen Padi Kabupaten Banjarnegara 2010 – 201</w:t>
      </w:r>
      <w:bookmarkEnd w:id="150"/>
      <w:r w:rsidRPr="006D646F">
        <w:t>5</w:t>
      </w:r>
      <w:bookmarkEnd w:id="151"/>
    </w:p>
    <w:tbl>
      <w:tblPr>
        <w:tblStyle w:val="TableGrid"/>
        <w:tblW w:w="0" w:type="auto"/>
        <w:tblLook w:val="04A0" w:firstRow="1" w:lastRow="0" w:firstColumn="1" w:lastColumn="0" w:noHBand="0" w:noVBand="1"/>
      </w:tblPr>
      <w:tblGrid>
        <w:gridCol w:w="985"/>
        <w:gridCol w:w="723"/>
        <w:gridCol w:w="950"/>
        <w:gridCol w:w="834"/>
        <w:gridCol w:w="835"/>
        <w:gridCol w:w="950"/>
        <w:gridCol w:w="834"/>
        <w:gridCol w:w="836"/>
        <w:gridCol w:w="1059"/>
        <w:gridCol w:w="725"/>
      </w:tblGrid>
      <w:tr w:rsidR="006D646F" w:rsidRPr="001860DF" w:rsidTr="006D646F">
        <w:trPr>
          <w:trHeight w:val="300"/>
        </w:trPr>
        <w:tc>
          <w:tcPr>
            <w:tcW w:w="985" w:type="dxa"/>
            <w:vMerge w:val="restart"/>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T</w:t>
            </w:r>
            <w:r>
              <w:rPr>
                <w:sz w:val="18"/>
                <w:szCs w:val="18"/>
              </w:rPr>
              <w:t>ahun</w:t>
            </w:r>
          </w:p>
        </w:tc>
        <w:tc>
          <w:tcPr>
            <w:tcW w:w="2507" w:type="dxa"/>
            <w:gridSpan w:val="3"/>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L</w:t>
            </w:r>
            <w:r>
              <w:rPr>
                <w:sz w:val="18"/>
                <w:szCs w:val="18"/>
              </w:rPr>
              <w:t>uas Sawah</w:t>
            </w:r>
          </w:p>
        </w:tc>
        <w:tc>
          <w:tcPr>
            <w:tcW w:w="2619" w:type="dxa"/>
            <w:gridSpan w:val="3"/>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L</w:t>
            </w:r>
            <w:r>
              <w:rPr>
                <w:sz w:val="18"/>
                <w:szCs w:val="18"/>
              </w:rPr>
              <w:t>uas Panen</w:t>
            </w:r>
          </w:p>
        </w:tc>
        <w:tc>
          <w:tcPr>
            <w:tcW w:w="2620" w:type="dxa"/>
            <w:gridSpan w:val="3"/>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IP</w:t>
            </w:r>
          </w:p>
        </w:tc>
      </w:tr>
      <w:tr w:rsidR="006D646F" w:rsidRPr="001860DF" w:rsidTr="006D646F">
        <w:trPr>
          <w:trHeight w:val="278"/>
        </w:trPr>
        <w:tc>
          <w:tcPr>
            <w:tcW w:w="985" w:type="dxa"/>
            <w:vMerge/>
            <w:shd w:val="clear" w:color="auto" w:fill="D0CECE" w:themeFill="background2" w:themeFillShade="E6"/>
            <w:hideMark/>
          </w:tcPr>
          <w:p w:rsidR="006D646F" w:rsidRPr="006D646F" w:rsidRDefault="006D646F" w:rsidP="006D646F">
            <w:pPr>
              <w:pStyle w:val="BodyText"/>
              <w:jc w:val="center"/>
              <w:rPr>
                <w:sz w:val="18"/>
                <w:szCs w:val="18"/>
              </w:rPr>
            </w:pPr>
          </w:p>
        </w:tc>
        <w:tc>
          <w:tcPr>
            <w:tcW w:w="723"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Irigasi</w:t>
            </w:r>
          </w:p>
        </w:tc>
        <w:tc>
          <w:tcPr>
            <w:tcW w:w="950"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Lainnya</w:t>
            </w:r>
          </w:p>
        </w:tc>
        <w:tc>
          <w:tcPr>
            <w:tcW w:w="834"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Total</w:t>
            </w:r>
          </w:p>
        </w:tc>
        <w:tc>
          <w:tcPr>
            <w:tcW w:w="835"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Irigasi</w:t>
            </w:r>
          </w:p>
        </w:tc>
        <w:tc>
          <w:tcPr>
            <w:tcW w:w="950"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Lainnya</w:t>
            </w:r>
          </w:p>
        </w:tc>
        <w:tc>
          <w:tcPr>
            <w:tcW w:w="834"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Total</w:t>
            </w:r>
          </w:p>
        </w:tc>
        <w:tc>
          <w:tcPr>
            <w:tcW w:w="836"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Irigasi</w:t>
            </w:r>
          </w:p>
        </w:tc>
        <w:tc>
          <w:tcPr>
            <w:tcW w:w="1059"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Lainnya</w:t>
            </w:r>
          </w:p>
        </w:tc>
        <w:tc>
          <w:tcPr>
            <w:tcW w:w="725" w:type="dxa"/>
            <w:shd w:val="clear" w:color="auto" w:fill="D0CECE" w:themeFill="background2" w:themeFillShade="E6"/>
            <w:noWrap/>
            <w:hideMark/>
          </w:tcPr>
          <w:p w:rsidR="006D646F" w:rsidRPr="006D646F" w:rsidRDefault="006D646F" w:rsidP="006D646F">
            <w:pPr>
              <w:pStyle w:val="BodyText"/>
              <w:jc w:val="center"/>
              <w:rPr>
                <w:sz w:val="18"/>
                <w:szCs w:val="18"/>
              </w:rPr>
            </w:pPr>
            <w:r w:rsidRPr="006D646F">
              <w:rPr>
                <w:sz w:val="18"/>
                <w:szCs w:val="18"/>
              </w:rPr>
              <w:t>Total</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t>2010</w:t>
            </w:r>
          </w:p>
        </w:tc>
        <w:tc>
          <w:tcPr>
            <w:tcW w:w="723" w:type="dxa"/>
            <w:noWrap/>
            <w:hideMark/>
          </w:tcPr>
          <w:p w:rsidR="006D646F" w:rsidRPr="006D646F" w:rsidRDefault="006D646F" w:rsidP="006D646F">
            <w:pPr>
              <w:pStyle w:val="BodyText"/>
              <w:rPr>
                <w:b/>
                <w:sz w:val="18"/>
                <w:szCs w:val="18"/>
              </w:rPr>
            </w:pPr>
            <w:r w:rsidRPr="006D646F">
              <w:rPr>
                <w:sz w:val="18"/>
                <w:szCs w:val="18"/>
              </w:rPr>
              <w:t>11,248</w:t>
            </w:r>
          </w:p>
        </w:tc>
        <w:tc>
          <w:tcPr>
            <w:tcW w:w="950" w:type="dxa"/>
            <w:noWrap/>
            <w:hideMark/>
          </w:tcPr>
          <w:p w:rsidR="006D646F" w:rsidRPr="006D646F" w:rsidRDefault="006D646F" w:rsidP="006D646F">
            <w:pPr>
              <w:pStyle w:val="BodyText"/>
              <w:rPr>
                <w:b/>
                <w:sz w:val="18"/>
                <w:szCs w:val="18"/>
              </w:rPr>
            </w:pPr>
            <w:r w:rsidRPr="006D646F">
              <w:rPr>
                <w:sz w:val="18"/>
                <w:szCs w:val="18"/>
              </w:rPr>
              <w:t>3,415</w:t>
            </w:r>
          </w:p>
        </w:tc>
        <w:tc>
          <w:tcPr>
            <w:tcW w:w="834" w:type="dxa"/>
            <w:noWrap/>
            <w:hideMark/>
          </w:tcPr>
          <w:p w:rsidR="006D646F" w:rsidRPr="006D646F" w:rsidRDefault="006D646F" w:rsidP="006D646F">
            <w:pPr>
              <w:pStyle w:val="BodyText"/>
              <w:rPr>
                <w:b/>
                <w:sz w:val="18"/>
                <w:szCs w:val="18"/>
              </w:rPr>
            </w:pPr>
            <w:r w:rsidRPr="006D646F">
              <w:rPr>
                <w:sz w:val="18"/>
                <w:szCs w:val="18"/>
              </w:rPr>
              <w:t>14,663</w:t>
            </w:r>
          </w:p>
        </w:tc>
        <w:tc>
          <w:tcPr>
            <w:tcW w:w="835" w:type="dxa"/>
            <w:noWrap/>
            <w:hideMark/>
          </w:tcPr>
          <w:p w:rsidR="006D646F" w:rsidRPr="006D646F" w:rsidRDefault="006D646F" w:rsidP="006D646F">
            <w:pPr>
              <w:pStyle w:val="BodyText"/>
              <w:rPr>
                <w:b/>
                <w:sz w:val="18"/>
                <w:szCs w:val="18"/>
              </w:rPr>
            </w:pPr>
            <w:r w:rsidRPr="006D646F">
              <w:rPr>
                <w:sz w:val="18"/>
                <w:szCs w:val="18"/>
              </w:rPr>
              <w:t>25,028</w:t>
            </w:r>
          </w:p>
        </w:tc>
        <w:tc>
          <w:tcPr>
            <w:tcW w:w="950" w:type="dxa"/>
            <w:noWrap/>
            <w:hideMark/>
          </w:tcPr>
          <w:p w:rsidR="006D646F" w:rsidRPr="006D646F" w:rsidRDefault="006D646F" w:rsidP="006D646F">
            <w:pPr>
              <w:pStyle w:val="BodyText"/>
              <w:rPr>
                <w:b/>
                <w:sz w:val="18"/>
                <w:szCs w:val="18"/>
              </w:rPr>
            </w:pPr>
            <w:r w:rsidRPr="006D646F">
              <w:rPr>
                <w:sz w:val="18"/>
                <w:szCs w:val="18"/>
              </w:rPr>
              <w:t>2,283</w:t>
            </w:r>
          </w:p>
        </w:tc>
        <w:tc>
          <w:tcPr>
            <w:tcW w:w="834" w:type="dxa"/>
            <w:noWrap/>
            <w:hideMark/>
          </w:tcPr>
          <w:p w:rsidR="006D646F" w:rsidRPr="006D646F" w:rsidRDefault="006D646F" w:rsidP="006D646F">
            <w:pPr>
              <w:pStyle w:val="BodyText"/>
              <w:rPr>
                <w:b/>
                <w:sz w:val="18"/>
                <w:szCs w:val="18"/>
              </w:rPr>
            </w:pPr>
            <w:r w:rsidRPr="006D646F">
              <w:rPr>
                <w:sz w:val="18"/>
                <w:szCs w:val="18"/>
              </w:rPr>
              <w:t>27,311</w:t>
            </w:r>
          </w:p>
        </w:tc>
        <w:tc>
          <w:tcPr>
            <w:tcW w:w="836" w:type="dxa"/>
            <w:noWrap/>
            <w:hideMark/>
          </w:tcPr>
          <w:p w:rsidR="006D646F" w:rsidRPr="006D646F" w:rsidRDefault="006D646F" w:rsidP="006D646F">
            <w:pPr>
              <w:pStyle w:val="BodyText"/>
              <w:rPr>
                <w:b/>
                <w:sz w:val="18"/>
                <w:szCs w:val="18"/>
              </w:rPr>
            </w:pPr>
            <w:r w:rsidRPr="006D646F">
              <w:rPr>
                <w:sz w:val="18"/>
                <w:szCs w:val="18"/>
              </w:rPr>
              <w:t>2.23</w:t>
            </w:r>
          </w:p>
        </w:tc>
        <w:tc>
          <w:tcPr>
            <w:tcW w:w="1059" w:type="dxa"/>
            <w:noWrap/>
            <w:hideMark/>
          </w:tcPr>
          <w:p w:rsidR="006D646F" w:rsidRPr="006D646F" w:rsidRDefault="006D646F" w:rsidP="006D646F">
            <w:pPr>
              <w:pStyle w:val="BodyText"/>
              <w:rPr>
                <w:b/>
                <w:sz w:val="18"/>
                <w:szCs w:val="18"/>
              </w:rPr>
            </w:pPr>
            <w:r w:rsidRPr="006D646F">
              <w:rPr>
                <w:sz w:val="18"/>
                <w:szCs w:val="18"/>
              </w:rPr>
              <w:t>0.67</w:t>
            </w:r>
          </w:p>
        </w:tc>
        <w:tc>
          <w:tcPr>
            <w:tcW w:w="725" w:type="dxa"/>
            <w:noWrap/>
            <w:hideMark/>
          </w:tcPr>
          <w:p w:rsidR="006D646F" w:rsidRPr="006D646F" w:rsidRDefault="006D646F" w:rsidP="006D646F">
            <w:pPr>
              <w:pStyle w:val="BodyText"/>
              <w:rPr>
                <w:b/>
                <w:sz w:val="18"/>
                <w:szCs w:val="18"/>
              </w:rPr>
            </w:pPr>
            <w:r w:rsidRPr="006D646F">
              <w:rPr>
                <w:sz w:val="18"/>
                <w:szCs w:val="18"/>
              </w:rPr>
              <w:t>1.86</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t>2011</w:t>
            </w:r>
          </w:p>
        </w:tc>
        <w:tc>
          <w:tcPr>
            <w:tcW w:w="723" w:type="dxa"/>
            <w:noWrap/>
            <w:hideMark/>
          </w:tcPr>
          <w:p w:rsidR="006D646F" w:rsidRPr="006D646F" w:rsidRDefault="006D646F" w:rsidP="006D646F">
            <w:pPr>
              <w:pStyle w:val="BodyText"/>
              <w:rPr>
                <w:b/>
                <w:sz w:val="18"/>
                <w:szCs w:val="18"/>
              </w:rPr>
            </w:pPr>
            <w:r w:rsidRPr="006D646F">
              <w:rPr>
                <w:sz w:val="18"/>
                <w:szCs w:val="18"/>
              </w:rPr>
              <w:t>11,273</w:t>
            </w:r>
          </w:p>
        </w:tc>
        <w:tc>
          <w:tcPr>
            <w:tcW w:w="950" w:type="dxa"/>
            <w:noWrap/>
            <w:hideMark/>
          </w:tcPr>
          <w:p w:rsidR="006D646F" w:rsidRPr="006D646F" w:rsidRDefault="006D646F" w:rsidP="006D646F">
            <w:pPr>
              <w:pStyle w:val="BodyText"/>
              <w:rPr>
                <w:b/>
                <w:sz w:val="18"/>
                <w:szCs w:val="18"/>
              </w:rPr>
            </w:pPr>
            <w:r w:rsidRPr="006D646F">
              <w:rPr>
                <w:sz w:val="18"/>
                <w:szCs w:val="18"/>
              </w:rPr>
              <w:t>3,594</w:t>
            </w:r>
          </w:p>
        </w:tc>
        <w:tc>
          <w:tcPr>
            <w:tcW w:w="834" w:type="dxa"/>
            <w:noWrap/>
            <w:hideMark/>
          </w:tcPr>
          <w:p w:rsidR="006D646F" w:rsidRPr="006D646F" w:rsidRDefault="006D646F" w:rsidP="006D646F">
            <w:pPr>
              <w:pStyle w:val="BodyText"/>
              <w:rPr>
                <w:b/>
                <w:sz w:val="18"/>
                <w:szCs w:val="18"/>
              </w:rPr>
            </w:pPr>
            <w:r w:rsidRPr="006D646F">
              <w:rPr>
                <w:sz w:val="18"/>
                <w:szCs w:val="18"/>
              </w:rPr>
              <w:t>14,867</w:t>
            </w:r>
          </w:p>
        </w:tc>
        <w:tc>
          <w:tcPr>
            <w:tcW w:w="835" w:type="dxa"/>
            <w:noWrap/>
            <w:hideMark/>
          </w:tcPr>
          <w:p w:rsidR="006D646F" w:rsidRPr="006D646F" w:rsidRDefault="006D646F" w:rsidP="006D646F">
            <w:pPr>
              <w:pStyle w:val="BodyText"/>
              <w:rPr>
                <w:b/>
                <w:sz w:val="18"/>
                <w:szCs w:val="18"/>
              </w:rPr>
            </w:pPr>
            <w:r w:rsidRPr="006D646F">
              <w:rPr>
                <w:sz w:val="18"/>
                <w:szCs w:val="18"/>
              </w:rPr>
              <w:t>23,739</w:t>
            </w:r>
          </w:p>
        </w:tc>
        <w:tc>
          <w:tcPr>
            <w:tcW w:w="950" w:type="dxa"/>
            <w:noWrap/>
            <w:hideMark/>
          </w:tcPr>
          <w:p w:rsidR="006D646F" w:rsidRPr="006D646F" w:rsidRDefault="006D646F" w:rsidP="006D646F">
            <w:pPr>
              <w:pStyle w:val="BodyText"/>
              <w:rPr>
                <w:b/>
                <w:sz w:val="18"/>
                <w:szCs w:val="18"/>
              </w:rPr>
            </w:pPr>
            <w:r w:rsidRPr="006D646F">
              <w:rPr>
                <w:sz w:val="18"/>
                <w:szCs w:val="18"/>
              </w:rPr>
              <w:t>1,945</w:t>
            </w:r>
          </w:p>
        </w:tc>
        <w:tc>
          <w:tcPr>
            <w:tcW w:w="834" w:type="dxa"/>
            <w:noWrap/>
            <w:hideMark/>
          </w:tcPr>
          <w:p w:rsidR="006D646F" w:rsidRPr="006D646F" w:rsidRDefault="006D646F" w:rsidP="006D646F">
            <w:pPr>
              <w:pStyle w:val="BodyText"/>
              <w:rPr>
                <w:b/>
                <w:sz w:val="18"/>
                <w:szCs w:val="18"/>
              </w:rPr>
            </w:pPr>
            <w:r w:rsidRPr="006D646F">
              <w:rPr>
                <w:sz w:val="18"/>
                <w:szCs w:val="18"/>
              </w:rPr>
              <w:t>25,684</w:t>
            </w:r>
          </w:p>
        </w:tc>
        <w:tc>
          <w:tcPr>
            <w:tcW w:w="836" w:type="dxa"/>
            <w:noWrap/>
            <w:hideMark/>
          </w:tcPr>
          <w:p w:rsidR="006D646F" w:rsidRPr="006D646F" w:rsidRDefault="006D646F" w:rsidP="006D646F">
            <w:pPr>
              <w:pStyle w:val="BodyText"/>
              <w:rPr>
                <w:b/>
                <w:sz w:val="18"/>
                <w:szCs w:val="18"/>
              </w:rPr>
            </w:pPr>
            <w:r w:rsidRPr="006D646F">
              <w:rPr>
                <w:sz w:val="18"/>
                <w:szCs w:val="18"/>
              </w:rPr>
              <w:t>2.11</w:t>
            </w:r>
          </w:p>
        </w:tc>
        <w:tc>
          <w:tcPr>
            <w:tcW w:w="1059" w:type="dxa"/>
            <w:noWrap/>
            <w:hideMark/>
          </w:tcPr>
          <w:p w:rsidR="006D646F" w:rsidRPr="006D646F" w:rsidRDefault="006D646F" w:rsidP="006D646F">
            <w:pPr>
              <w:pStyle w:val="BodyText"/>
              <w:rPr>
                <w:b/>
                <w:sz w:val="18"/>
                <w:szCs w:val="18"/>
              </w:rPr>
            </w:pPr>
            <w:r w:rsidRPr="006D646F">
              <w:rPr>
                <w:sz w:val="18"/>
                <w:szCs w:val="18"/>
              </w:rPr>
              <w:t>0.54</w:t>
            </w:r>
          </w:p>
        </w:tc>
        <w:tc>
          <w:tcPr>
            <w:tcW w:w="725" w:type="dxa"/>
            <w:noWrap/>
            <w:hideMark/>
          </w:tcPr>
          <w:p w:rsidR="006D646F" w:rsidRPr="006D646F" w:rsidRDefault="006D646F" w:rsidP="006D646F">
            <w:pPr>
              <w:pStyle w:val="BodyText"/>
              <w:rPr>
                <w:b/>
                <w:sz w:val="18"/>
                <w:szCs w:val="18"/>
              </w:rPr>
            </w:pPr>
            <w:r w:rsidRPr="006D646F">
              <w:rPr>
                <w:sz w:val="18"/>
                <w:szCs w:val="18"/>
              </w:rPr>
              <w:t>1.73</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t>2012</w:t>
            </w:r>
          </w:p>
        </w:tc>
        <w:tc>
          <w:tcPr>
            <w:tcW w:w="723" w:type="dxa"/>
            <w:noWrap/>
            <w:hideMark/>
          </w:tcPr>
          <w:p w:rsidR="006D646F" w:rsidRPr="006D646F" w:rsidRDefault="006D646F" w:rsidP="006D646F">
            <w:pPr>
              <w:pStyle w:val="BodyText"/>
              <w:rPr>
                <w:b/>
                <w:sz w:val="18"/>
                <w:szCs w:val="18"/>
              </w:rPr>
            </w:pPr>
            <w:r w:rsidRPr="006D646F">
              <w:rPr>
                <w:sz w:val="18"/>
                <w:szCs w:val="18"/>
              </w:rPr>
              <w:t>11,241</w:t>
            </w:r>
          </w:p>
        </w:tc>
        <w:tc>
          <w:tcPr>
            <w:tcW w:w="950" w:type="dxa"/>
            <w:noWrap/>
            <w:hideMark/>
          </w:tcPr>
          <w:p w:rsidR="006D646F" w:rsidRPr="006D646F" w:rsidRDefault="006D646F" w:rsidP="006D646F">
            <w:pPr>
              <w:pStyle w:val="BodyText"/>
              <w:rPr>
                <w:b/>
                <w:sz w:val="18"/>
                <w:szCs w:val="18"/>
              </w:rPr>
            </w:pPr>
            <w:r w:rsidRPr="006D646F">
              <w:rPr>
                <w:sz w:val="18"/>
                <w:szCs w:val="18"/>
              </w:rPr>
              <w:t>3,660</w:t>
            </w:r>
          </w:p>
        </w:tc>
        <w:tc>
          <w:tcPr>
            <w:tcW w:w="834" w:type="dxa"/>
            <w:noWrap/>
            <w:hideMark/>
          </w:tcPr>
          <w:p w:rsidR="006D646F" w:rsidRPr="006D646F" w:rsidRDefault="006D646F" w:rsidP="006D646F">
            <w:pPr>
              <w:pStyle w:val="BodyText"/>
              <w:rPr>
                <w:b/>
                <w:sz w:val="18"/>
                <w:szCs w:val="18"/>
              </w:rPr>
            </w:pPr>
            <w:r w:rsidRPr="006D646F">
              <w:rPr>
                <w:sz w:val="18"/>
                <w:szCs w:val="18"/>
              </w:rPr>
              <w:t>14,901</w:t>
            </w:r>
          </w:p>
        </w:tc>
        <w:tc>
          <w:tcPr>
            <w:tcW w:w="835" w:type="dxa"/>
            <w:noWrap/>
            <w:hideMark/>
          </w:tcPr>
          <w:p w:rsidR="006D646F" w:rsidRPr="006D646F" w:rsidRDefault="006D646F" w:rsidP="006D646F">
            <w:pPr>
              <w:pStyle w:val="BodyText"/>
              <w:rPr>
                <w:b/>
                <w:sz w:val="18"/>
                <w:szCs w:val="18"/>
              </w:rPr>
            </w:pPr>
            <w:r w:rsidRPr="006D646F">
              <w:rPr>
                <w:sz w:val="18"/>
                <w:szCs w:val="18"/>
              </w:rPr>
              <w:t>24,460</w:t>
            </w:r>
          </w:p>
        </w:tc>
        <w:tc>
          <w:tcPr>
            <w:tcW w:w="950" w:type="dxa"/>
            <w:noWrap/>
            <w:hideMark/>
          </w:tcPr>
          <w:p w:rsidR="006D646F" w:rsidRPr="006D646F" w:rsidRDefault="006D646F" w:rsidP="006D646F">
            <w:pPr>
              <w:pStyle w:val="BodyText"/>
              <w:rPr>
                <w:b/>
                <w:sz w:val="18"/>
                <w:szCs w:val="18"/>
              </w:rPr>
            </w:pPr>
            <w:r w:rsidRPr="006D646F">
              <w:rPr>
                <w:sz w:val="18"/>
                <w:szCs w:val="18"/>
              </w:rPr>
              <w:t>2,571</w:t>
            </w:r>
          </w:p>
        </w:tc>
        <w:tc>
          <w:tcPr>
            <w:tcW w:w="834" w:type="dxa"/>
            <w:noWrap/>
            <w:hideMark/>
          </w:tcPr>
          <w:p w:rsidR="006D646F" w:rsidRPr="006D646F" w:rsidRDefault="006D646F" w:rsidP="006D646F">
            <w:pPr>
              <w:pStyle w:val="BodyText"/>
              <w:rPr>
                <w:b/>
                <w:sz w:val="18"/>
                <w:szCs w:val="18"/>
              </w:rPr>
            </w:pPr>
            <w:r w:rsidRPr="006D646F">
              <w:rPr>
                <w:sz w:val="18"/>
                <w:szCs w:val="18"/>
              </w:rPr>
              <w:t>27,031</w:t>
            </w:r>
          </w:p>
        </w:tc>
        <w:tc>
          <w:tcPr>
            <w:tcW w:w="836" w:type="dxa"/>
            <w:noWrap/>
            <w:hideMark/>
          </w:tcPr>
          <w:p w:rsidR="006D646F" w:rsidRPr="006D646F" w:rsidRDefault="006D646F" w:rsidP="006D646F">
            <w:pPr>
              <w:pStyle w:val="BodyText"/>
              <w:rPr>
                <w:b/>
                <w:sz w:val="18"/>
                <w:szCs w:val="18"/>
              </w:rPr>
            </w:pPr>
            <w:r w:rsidRPr="006D646F">
              <w:rPr>
                <w:sz w:val="18"/>
                <w:szCs w:val="18"/>
              </w:rPr>
              <w:t>2.18</w:t>
            </w:r>
          </w:p>
        </w:tc>
        <w:tc>
          <w:tcPr>
            <w:tcW w:w="1059" w:type="dxa"/>
            <w:noWrap/>
            <w:hideMark/>
          </w:tcPr>
          <w:p w:rsidR="006D646F" w:rsidRPr="006D646F" w:rsidRDefault="006D646F" w:rsidP="006D646F">
            <w:pPr>
              <w:pStyle w:val="BodyText"/>
              <w:rPr>
                <w:b/>
                <w:sz w:val="18"/>
                <w:szCs w:val="18"/>
              </w:rPr>
            </w:pPr>
            <w:r w:rsidRPr="006D646F">
              <w:rPr>
                <w:sz w:val="18"/>
                <w:szCs w:val="18"/>
              </w:rPr>
              <w:t>0.70</w:t>
            </w:r>
          </w:p>
        </w:tc>
        <w:tc>
          <w:tcPr>
            <w:tcW w:w="725" w:type="dxa"/>
            <w:noWrap/>
            <w:hideMark/>
          </w:tcPr>
          <w:p w:rsidR="006D646F" w:rsidRPr="006D646F" w:rsidRDefault="006D646F" w:rsidP="006D646F">
            <w:pPr>
              <w:pStyle w:val="BodyText"/>
              <w:rPr>
                <w:b/>
                <w:sz w:val="18"/>
                <w:szCs w:val="18"/>
              </w:rPr>
            </w:pPr>
            <w:r w:rsidRPr="006D646F">
              <w:rPr>
                <w:sz w:val="18"/>
                <w:szCs w:val="18"/>
              </w:rPr>
              <w:t>1.81</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t>2013</w:t>
            </w:r>
          </w:p>
        </w:tc>
        <w:tc>
          <w:tcPr>
            <w:tcW w:w="723" w:type="dxa"/>
            <w:noWrap/>
            <w:hideMark/>
          </w:tcPr>
          <w:p w:rsidR="006D646F" w:rsidRPr="006D646F" w:rsidRDefault="006D646F" w:rsidP="006D646F">
            <w:pPr>
              <w:pStyle w:val="BodyText"/>
              <w:rPr>
                <w:b/>
                <w:sz w:val="18"/>
                <w:szCs w:val="18"/>
              </w:rPr>
            </w:pPr>
            <w:r w:rsidRPr="006D646F">
              <w:rPr>
                <w:sz w:val="18"/>
                <w:szCs w:val="18"/>
              </w:rPr>
              <w:t>11,250</w:t>
            </w:r>
          </w:p>
        </w:tc>
        <w:tc>
          <w:tcPr>
            <w:tcW w:w="950" w:type="dxa"/>
            <w:noWrap/>
            <w:hideMark/>
          </w:tcPr>
          <w:p w:rsidR="006D646F" w:rsidRPr="006D646F" w:rsidRDefault="006D646F" w:rsidP="006D646F">
            <w:pPr>
              <w:pStyle w:val="BodyText"/>
              <w:rPr>
                <w:b/>
                <w:sz w:val="18"/>
                <w:szCs w:val="18"/>
              </w:rPr>
            </w:pPr>
            <w:r w:rsidRPr="006D646F">
              <w:rPr>
                <w:sz w:val="18"/>
                <w:szCs w:val="18"/>
              </w:rPr>
              <w:t>3,784</w:t>
            </w:r>
          </w:p>
        </w:tc>
        <w:tc>
          <w:tcPr>
            <w:tcW w:w="834" w:type="dxa"/>
            <w:noWrap/>
            <w:hideMark/>
          </w:tcPr>
          <w:p w:rsidR="006D646F" w:rsidRPr="006D646F" w:rsidRDefault="006D646F" w:rsidP="006D646F">
            <w:pPr>
              <w:pStyle w:val="BodyText"/>
              <w:rPr>
                <w:b/>
                <w:sz w:val="18"/>
                <w:szCs w:val="18"/>
              </w:rPr>
            </w:pPr>
            <w:r w:rsidRPr="006D646F">
              <w:rPr>
                <w:sz w:val="18"/>
                <w:szCs w:val="18"/>
              </w:rPr>
              <w:t>15,034</w:t>
            </w:r>
          </w:p>
        </w:tc>
        <w:tc>
          <w:tcPr>
            <w:tcW w:w="835" w:type="dxa"/>
            <w:noWrap/>
            <w:hideMark/>
          </w:tcPr>
          <w:p w:rsidR="006D646F" w:rsidRPr="006D646F" w:rsidRDefault="006D646F" w:rsidP="006D646F">
            <w:pPr>
              <w:pStyle w:val="BodyText"/>
              <w:rPr>
                <w:b/>
                <w:sz w:val="18"/>
                <w:szCs w:val="18"/>
              </w:rPr>
            </w:pPr>
            <w:r w:rsidRPr="006D646F">
              <w:rPr>
                <w:sz w:val="18"/>
                <w:szCs w:val="18"/>
              </w:rPr>
              <w:t>25,287</w:t>
            </w:r>
          </w:p>
        </w:tc>
        <w:tc>
          <w:tcPr>
            <w:tcW w:w="950" w:type="dxa"/>
            <w:noWrap/>
            <w:hideMark/>
          </w:tcPr>
          <w:p w:rsidR="006D646F" w:rsidRPr="006D646F" w:rsidRDefault="006D646F" w:rsidP="006D646F">
            <w:pPr>
              <w:pStyle w:val="BodyText"/>
              <w:rPr>
                <w:b/>
                <w:sz w:val="18"/>
                <w:szCs w:val="18"/>
              </w:rPr>
            </w:pPr>
            <w:r w:rsidRPr="006D646F">
              <w:rPr>
                <w:sz w:val="18"/>
                <w:szCs w:val="18"/>
              </w:rPr>
              <w:t>3,423</w:t>
            </w:r>
          </w:p>
        </w:tc>
        <w:tc>
          <w:tcPr>
            <w:tcW w:w="834" w:type="dxa"/>
            <w:noWrap/>
            <w:hideMark/>
          </w:tcPr>
          <w:p w:rsidR="006D646F" w:rsidRPr="006D646F" w:rsidRDefault="006D646F" w:rsidP="006D646F">
            <w:pPr>
              <w:pStyle w:val="BodyText"/>
              <w:rPr>
                <w:b/>
                <w:sz w:val="18"/>
                <w:szCs w:val="18"/>
              </w:rPr>
            </w:pPr>
            <w:r w:rsidRPr="006D646F">
              <w:rPr>
                <w:sz w:val="18"/>
                <w:szCs w:val="18"/>
              </w:rPr>
              <w:t>28,710</w:t>
            </w:r>
          </w:p>
        </w:tc>
        <w:tc>
          <w:tcPr>
            <w:tcW w:w="836" w:type="dxa"/>
            <w:noWrap/>
            <w:hideMark/>
          </w:tcPr>
          <w:p w:rsidR="006D646F" w:rsidRPr="006D646F" w:rsidRDefault="006D646F" w:rsidP="006D646F">
            <w:pPr>
              <w:pStyle w:val="BodyText"/>
              <w:rPr>
                <w:b/>
                <w:sz w:val="18"/>
                <w:szCs w:val="18"/>
              </w:rPr>
            </w:pPr>
            <w:r w:rsidRPr="006D646F">
              <w:rPr>
                <w:sz w:val="18"/>
                <w:szCs w:val="18"/>
              </w:rPr>
              <w:t>2.25</w:t>
            </w:r>
          </w:p>
        </w:tc>
        <w:tc>
          <w:tcPr>
            <w:tcW w:w="1059" w:type="dxa"/>
            <w:noWrap/>
            <w:hideMark/>
          </w:tcPr>
          <w:p w:rsidR="006D646F" w:rsidRPr="006D646F" w:rsidRDefault="006D646F" w:rsidP="006D646F">
            <w:pPr>
              <w:pStyle w:val="BodyText"/>
              <w:rPr>
                <w:b/>
                <w:sz w:val="18"/>
                <w:szCs w:val="18"/>
              </w:rPr>
            </w:pPr>
            <w:r w:rsidRPr="006D646F">
              <w:rPr>
                <w:sz w:val="18"/>
                <w:szCs w:val="18"/>
              </w:rPr>
              <w:t>0.90</w:t>
            </w:r>
          </w:p>
        </w:tc>
        <w:tc>
          <w:tcPr>
            <w:tcW w:w="725" w:type="dxa"/>
            <w:noWrap/>
            <w:hideMark/>
          </w:tcPr>
          <w:p w:rsidR="006D646F" w:rsidRPr="006D646F" w:rsidRDefault="006D646F" w:rsidP="006D646F">
            <w:pPr>
              <w:pStyle w:val="BodyText"/>
              <w:rPr>
                <w:b/>
                <w:sz w:val="18"/>
                <w:szCs w:val="18"/>
              </w:rPr>
            </w:pPr>
            <w:r w:rsidRPr="006D646F">
              <w:rPr>
                <w:sz w:val="18"/>
                <w:szCs w:val="18"/>
              </w:rPr>
              <w:t>1.91</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t>2014</w:t>
            </w:r>
          </w:p>
        </w:tc>
        <w:tc>
          <w:tcPr>
            <w:tcW w:w="723" w:type="dxa"/>
            <w:noWrap/>
            <w:hideMark/>
          </w:tcPr>
          <w:p w:rsidR="006D646F" w:rsidRPr="006D646F" w:rsidRDefault="006D646F" w:rsidP="006D646F">
            <w:pPr>
              <w:pStyle w:val="BodyText"/>
              <w:rPr>
                <w:b/>
                <w:sz w:val="18"/>
                <w:szCs w:val="18"/>
              </w:rPr>
            </w:pPr>
            <w:r w:rsidRPr="006D646F">
              <w:rPr>
                <w:sz w:val="18"/>
                <w:szCs w:val="18"/>
              </w:rPr>
              <w:t>10,966</w:t>
            </w:r>
          </w:p>
        </w:tc>
        <w:tc>
          <w:tcPr>
            <w:tcW w:w="950" w:type="dxa"/>
            <w:noWrap/>
            <w:hideMark/>
          </w:tcPr>
          <w:p w:rsidR="006D646F" w:rsidRPr="006D646F" w:rsidRDefault="006D646F" w:rsidP="006D646F">
            <w:pPr>
              <w:pStyle w:val="BodyText"/>
              <w:rPr>
                <w:b/>
                <w:sz w:val="18"/>
                <w:szCs w:val="18"/>
              </w:rPr>
            </w:pPr>
            <w:r w:rsidRPr="006D646F">
              <w:rPr>
                <w:sz w:val="18"/>
                <w:szCs w:val="18"/>
              </w:rPr>
              <w:t>3,841</w:t>
            </w:r>
          </w:p>
        </w:tc>
        <w:tc>
          <w:tcPr>
            <w:tcW w:w="834" w:type="dxa"/>
            <w:noWrap/>
            <w:hideMark/>
          </w:tcPr>
          <w:p w:rsidR="006D646F" w:rsidRPr="006D646F" w:rsidRDefault="006D646F" w:rsidP="006D646F">
            <w:pPr>
              <w:pStyle w:val="BodyText"/>
              <w:rPr>
                <w:b/>
                <w:sz w:val="18"/>
                <w:szCs w:val="18"/>
              </w:rPr>
            </w:pPr>
            <w:r w:rsidRPr="006D646F">
              <w:rPr>
                <w:sz w:val="18"/>
                <w:szCs w:val="18"/>
              </w:rPr>
              <w:t>14,807</w:t>
            </w:r>
          </w:p>
        </w:tc>
        <w:tc>
          <w:tcPr>
            <w:tcW w:w="835" w:type="dxa"/>
            <w:noWrap/>
            <w:hideMark/>
          </w:tcPr>
          <w:p w:rsidR="006D646F" w:rsidRPr="006D646F" w:rsidRDefault="006D646F" w:rsidP="006D646F">
            <w:pPr>
              <w:pStyle w:val="BodyText"/>
              <w:rPr>
                <w:b/>
                <w:sz w:val="18"/>
                <w:szCs w:val="18"/>
              </w:rPr>
            </w:pPr>
            <w:r w:rsidRPr="006D646F">
              <w:rPr>
                <w:sz w:val="18"/>
                <w:szCs w:val="18"/>
              </w:rPr>
              <w:t>24,068</w:t>
            </w:r>
          </w:p>
        </w:tc>
        <w:tc>
          <w:tcPr>
            <w:tcW w:w="950" w:type="dxa"/>
            <w:noWrap/>
            <w:hideMark/>
          </w:tcPr>
          <w:p w:rsidR="006D646F" w:rsidRPr="006D646F" w:rsidRDefault="006D646F" w:rsidP="006D646F">
            <w:pPr>
              <w:pStyle w:val="BodyText"/>
              <w:rPr>
                <w:b/>
                <w:sz w:val="18"/>
                <w:szCs w:val="18"/>
              </w:rPr>
            </w:pPr>
            <w:r w:rsidRPr="006D646F">
              <w:rPr>
                <w:sz w:val="18"/>
                <w:szCs w:val="18"/>
              </w:rPr>
              <w:t>1,616</w:t>
            </w:r>
          </w:p>
        </w:tc>
        <w:tc>
          <w:tcPr>
            <w:tcW w:w="834" w:type="dxa"/>
            <w:noWrap/>
            <w:hideMark/>
          </w:tcPr>
          <w:p w:rsidR="006D646F" w:rsidRPr="006D646F" w:rsidRDefault="006D646F" w:rsidP="006D646F">
            <w:pPr>
              <w:pStyle w:val="BodyText"/>
              <w:rPr>
                <w:b/>
                <w:sz w:val="18"/>
                <w:szCs w:val="18"/>
              </w:rPr>
            </w:pPr>
            <w:r w:rsidRPr="006D646F">
              <w:rPr>
                <w:sz w:val="18"/>
                <w:szCs w:val="18"/>
              </w:rPr>
              <w:t>25,684</w:t>
            </w:r>
          </w:p>
        </w:tc>
        <w:tc>
          <w:tcPr>
            <w:tcW w:w="836" w:type="dxa"/>
            <w:noWrap/>
            <w:hideMark/>
          </w:tcPr>
          <w:p w:rsidR="006D646F" w:rsidRPr="006D646F" w:rsidRDefault="006D646F" w:rsidP="006D646F">
            <w:pPr>
              <w:pStyle w:val="BodyText"/>
              <w:rPr>
                <w:b/>
                <w:sz w:val="18"/>
                <w:szCs w:val="18"/>
              </w:rPr>
            </w:pPr>
            <w:r w:rsidRPr="006D646F">
              <w:rPr>
                <w:sz w:val="18"/>
                <w:szCs w:val="18"/>
              </w:rPr>
              <w:t>2.19</w:t>
            </w:r>
          </w:p>
        </w:tc>
        <w:tc>
          <w:tcPr>
            <w:tcW w:w="1059" w:type="dxa"/>
            <w:noWrap/>
            <w:hideMark/>
          </w:tcPr>
          <w:p w:rsidR="006D646F" w:rsidRPr="006D646F" w:rsidRDefault="006D646F" w:rsidP="006D646F">
            <w:pPr>
              <w:pStyle w:val="BodyText"/>
              <w:rPr>
                <w:b/>
                <w:sz w:val="18"/>
                <w:szCs w:val="18"/>
              </w:rPr>
            </w:pPr>
            <w:r w:rsidRPr="006D646F">
              <w:rPr>
                <w:sz w:val="18"/>
                <w:szCs w:val="18"/>
              </w:rPr>
              <w:t>0.42</w:t>
            </w:r>
          </w:p>
        </w:tc>
        <w:tc>
          <w:tcPr>
            <w:tcW w:w="725" w:type="dxa"/>
            <w:noWrap/>
            <w:hideMark/>
          </w:tcPr>
          <w:p w:rsidR="006D646F" w:rsidRPr="006D646F" w:rsidRDefault="006D646F" w:rsidP="006D646F">
            <w:pPr>
              <w:pStyle w:val="BodyText"/>
              <w:rPr>
                <w:b/>
                <w:sz w:val="18"/>
                <w:szCs w:val="18"/>
              </w:rPr>
            </w:pPr>
            <w:r w:rsidRPr="006D646F">
              <w:rPr>
                <w:sz w:val="18"/>
                <w:szCs w:val="18"/>
              </w:rPr>
              <w:t>1.73</w:t>
            </w:r>
          </w:p>
        </w:tc>
      </w:tr>
      <w:tr w:rsidR="006D646F" w:rsidRPr="001860DF" w:rsidTr="006D646F">
        <w:trPr>
          <w:trHeight w:val="300"/>
        </w:trPr>
        <w:tc>
          <w:tcPr>
            <w:tcW w:w="985" w:type="dxa"/>
            <w:noWrap/>
            <w:hideMark/>
          </w:tcPr>
          <w:p w:rsidR="006D646F" w:rsidRPr="006D646F" w:rsidRDefault="006D646F" w:rsidP="006D646F">
            <w:pPr>
              <w:pStyle w:val="BodyText"/>
              <w:jc w:val="center"/>
              <w:rPr>
                <w:b/>
                <w:sz w:val="18"/>
                <w:szCs w:val="18"/>
              </w:rPr>
            </w:pPr>
            <w:r w:rsidRPr="006D646F">
              <w:rPr>
                <w:sz w:val="18"/>
                <w:szCs w:val="18"/>
              </w:rPr>
              <w:lastRenderedPageBreak/>
              <w:t>2015</w:t>
            </w:r>
          </w:p>
        </w:tc>
        <w:tc>
          <w:tcPr>
            <w:tcW w:w="723" w:type="dxa"/>
            <w:noWrap/>
            <w:hideMark/>
          </w:tcPr>
          <w:p w:rsidR="006D646F" w:rsidRPr="006D646F" w:rsidRDefault="006D646F" w:rsidP="006D646F">
            <w:pPr>
              <w:pStyle w:val="BodyText"/>
              <w:rPr>
                <w:b/>
                <w:sz w:val="18"/>
                <w:szCs w:val="18"/>
              </w:rPr>
            </w:pPr>
            <w:r w:rsidRPr="006D646F">
              <w:rPr>
                <w:sz w:val="18"/>
                <w:szCs w:val="18"/>
              </w:rPr>
              <w:t>10,897</w:t>
            </w:r>
          </w:p>
        </w:tc>
        <w:tc>
          <w:tcPr>
            <w:tcW w:w="950" w:type="dxa"/>
            <w:noWrap/>
            <w:hideMark/>
          </w:tcPr>
          <w:p w:rsidR="006D646F" w:rsidRPr="006D646F" w:rsidRDefault="006D646F" w:rsidP="006D646F">
            <w:pPr>
              <w:pStyle w:val="BodyText"/>
              <w:rPr>
                <w:b/>
                <w:sz w:val="18"/>
                <w:szCs w:val="18"/>
              </w:rPr>
            </w:pPr>
            <w:r w:rsidRPr="006D646F">
              <w:rPr>
                <w:sz w:val="18"/>
                <w:szCs w:val="18"/>
              </w:rPr>
              <w:t>3,891</w:t>
            </w:r>
          </w:p>
        </w:tc>
        <w:tc>
          <w:tcPr>
            <w:tcW w:w="834" w:type="dxa"/>
            <w:noWrap/>
            <w:hideMark/>
          </w:tcPr>
          <w:p w:rsidR="006D646F" w:rsidRPr="006D646F" w:rsidRDefault="006D646F" w:rsidP="006D646F">
            <w:pPr>
              <w:pStyle w:val="BodyText"/>
              <w:rPr>
                <w:b/>
                <w:sz w:val="18"/>
                <w:szCs w:val="18"/>
              </w:rPr>
            </w:pPr>
            <w:r w:rsidRPr="006D646F">
              <w:rPr>
                <w:sz w:val="18"/>
                <w:szCs w:val="18"/>
              </w:rPr>
              <w:t>14,788</w:t>
            </w:r>
          </w:p>
        </w:tc>
        <w:tc>
          <w:tcPr>
            <w:tcW w:w="835" w:type="dxa"/>
            <w:noWrap/>
            <w:hideMark/>
          </w:tcPr>
          <w:p w:rsidR="006D646F" w:rsidRPr="006D646F" w:rsidRDefault="006D646F" w:rsidP="006D646F">
            <w:pPr>
              <w:pStyle w:val="BodyText"/>
              <w:rPr>
                <w:b/>
                <w:sz w:val="18"/>
                <w:szCs w:val="18"/>
              </w:rPr>
            </w:pPr>
            <w:r w:rsidRPr="006D646F">
              <w:rPr>
                <w:sz w:val="18"/>
                <w:szCs w:val="18"/>
              </w:rPr>
              <w:t>23,308</w:t>
            </w:r>
          </w:p>
        </w:tc>
        <w:tc>
          <w:tcPr>
            <w:tcW w:w="950" w:type="dxa"/>
            <w:noWrap/>
            <w:hideMark/>
          </w:tcPr>
          <w:p w:rsidR="006D646F" w:rsidRPr="006D646F" w:rsidRDefault="006D646F" w:rsidP="006D646F">
            <w:pPr>
              <w:pStyle w:val="BodyText"/>
              <w:rPr>
                <w:b/>
                <w:sz w:val="18"/>
                <w:szCs w:val="18"/>
              </w:rPr>
            </w:pPr>
            <w:r w:rsidRPr="006D646F">
              <w:rPr>
                <w:sz w:val="18"/>
                <w:szCs w:val="18"/>
              </w:rPr>
              <w:t>1,168</w:t>
            </w:r>
          </w:p>
        </w:tc>
        <w:tc>
          <w:tcPr>
            <w:tcW w:w="834" w:type="dxa"/>
            <w:noWrap/>
            <w:hideMark/>
          </w:tcPr>
          <w:p w:rsidR="006D646F" w:rsidRPr="006D646F" w:rsidRDefault="006D646F" w:rsidP="006D646F">
            <w:pPr>
              <w:pStyle w:val="BodyText"/>
              <w:rPr>
                <w:b/>
                <w:sz w:val="18"/>
                <w:szCs w:val="18"/>
              </w:rPr>
            </w:pPr>
            <w:r w:rsidRPr="006D646F">
              <w:rPr>
                <w:sz w:val="18"/>
                <w:szCs w:val="18"/>
              </w:rPr>
              <w:t>24,476</w:t>
            </w:r>
          </w:p>
        </w:tc>
        <w:tc>
          <w:tcPr>
            <w:tcW w:w="836" w:type="dxa"/>
            <w:noWrap/>
            <w:hideMark/>
          </w:tcPr>
          <w:p w:rsidR="006D646F" w:rsidRPr="006D646F" w:rsidRDefault="006D646F" w:rsidP="006D646F">
            <w:pPr>
              <w:pStyle w:val="BodyText"/>
              <w:rPr>
                <w:b/>
                <w:sz w:val="18"/>
                <w:szCs w:val="18"/>
              </w:rPr>
            </w:pPr>
            <w:r w:rsidRPr="006D646F">
              <w:rPr>
                <w:sz w:val="18"/>
                <w:szCs w:val="18"/>
              </w:rPr>
              <w:t>2.14</w:t>
            </w:r>
          </w:p>
        </w:tc>
        <w:tc>
          <w:tcPr>
            <w:tcW w:w="1059" w:type="dxa"/>
            <w:noWrap/>
            <w:hideMark/>
          </w:tcPr>
          <w:p w:rsidR="006D646F" w:rsidRPr="006D646F" w:rsidRDefault="006D646F" w:rsidP="006D646F">
            <w:pPr>
              <w:pStyle w:val="BodyText"/>
              <w:rPr>
                <w:b/>
                <w:sz w:val="18"/>
                <w:szCs w:val="18"/>
              </w:rPr>
            </w:pPr>
            <w:r w:rsidRPr="006D646F">
              <w:rPr>
                <w:sz w:val="18"/>
                <w:szCs w:val="18"/>
              </w:rPr>
              <w:t>0.30</w:t>
            </w:r>
          </w:p>
        </w:tc>
        <w:tc>
          <w:tcPr>
            <w:tcW w:w="725" w:type="dxa"/>
            <w:noWrap/>
            <w:hideMark/>
          </w:tcPr>
          <w:p w:rsidR="006D646F" w:rsidRPr="006D646F" w:rsidRDefault="006D646F" w:rsidP="006D646F">
            <w:pPr>
              <w:pStyle w:val="BodyText"/>
              <w:rPr>
                <w:b/>
                <w:sz w:val="18"/>
                <w:szCs w:val="18"/>
              </w:rPr>
            </w:pPr>
            <w:r w:rsidRPr="006D646F">
              <w:rPr>
                <w:sz w:val="18"/>
                <w:szCs w:val="18"/>
              </w:rPr>
              <w:t>1.66</w:t>
            </w:r>
          </w:p>
        </w:tc>
      </w:tr>
    </w:tbl>
    <w:p w:rsidR="006D646F" w:rsidRPr="00336732" w:rsidRDefault="006D646F" w:rsidP="006D646F">
      <w:pPr>
        <w:pStyle w:val="GSumber"/>
        <w:ind w:firstLine="0"/>
        <w:rPr>
          <w:lang w:eastAsia="id-ID"/>
        </w:rPr>
      </w:pPr>
      <w:r w:rsidRPr="00336732">
        <w:rPr>
          <w:lang w:eastAsia="id-ID"/>
        </w:rPr>
        <w:t>Sumber : Di</w:t>
      </w:r>
      <w:r>
        <w:rPr>
          <w:lang w:val="en-US" w:eastAsia="id-ID"/>
        </w:rPr>
        <w:t>sta</w:t>
      </w:r>
      <w:r w:rsidRPr="00336732">
        <w:rPr>
          <w:lang w:eastAsia="id-ID"/>
        </w:rPr>
        <w:t>n</w:t>
      </w:r>
      <w:r>
        <w:rPr>
          <w:lang w:val="en-US" w:eastAsia="id-ID"/>
        </w:rPr>
        <w:t xml:space="preserve">kanak </w:t>
      </w:r>
      <w:r w:rsidRPr="00336732">
        <w:rPr>
          <w:lang w:eastAsia="id-ID"/>
        </w:rPr>
        <w:t>Kabupaten Banjarnegara</w:t>
      </w:r>
      <w:r>
        <w:rPr>
          <w:lang w:eastAsia="id-ID"/>
        </w:rPr>
        <w:t xml:space="preserve"> </w:t>
      </w:r>
      <w:r w:rsidRPr="00336732">
        <w:rPr>
          <w:lang w:eastAsia="id-ID"/>
        </w:rPr>
        <w:t>2015</w:t>
      </w:r>
    </w:p>
    <w:p w:rsidR="006D646F" w:rsidRDefault="006D646F" w:rsidP="006D646F">
      <w:pPr>
        <w:spacing w:after="0"/>
        <w:ind w:firstLine="567"/>
        <w:jc w:val="both"/>
        <w:rPr>
          <w:rFonts w:ascii="Candara" w:hAnsi="Candara" w:cs="Arial"/>
          <w:color w:val="FF0000"/>
        </w:rPr>
      </w:pPr>
    </w:p>
    <w:p w:rsidR="006D646F" w:rsidRDefault="006D646F" w:rsidP="006D646F">
      <w:pPr>
        <w:pStyle w:val="BodyText"/>
      </w:pPr>
      <w:r>
        <w:tab/>
      </w:r>
      <w:r w:rsidRPr="00336732">
        <w:t>Data penggunaan pupuk yang tersedia dari Dintan</w:t>
      </w:r>
      <w:r>
        <w:t xml:space="preserve">kanak </w:t>
      </w:r>
      <w:r w:rsidRPr="00336732">
        <w:t xml:space="preserve">Kabupaten Banjarnegara </w:t>
      </w:r>
      <w:r>
        <w:t>tersedia mulai tahun 2013</w:t>
      </w:r>
      <w:r w:rsidRPr="00336732">
        <w:t xml:space="preserve">. Berdasarkan data tersebut penggunaan pupuk terbesar adalah urea dan diikuti dengan NPK </w:t>
      </w:r>
      <w:r>
        <w:t xml:space="preserve">Phonska </w:t>
      </w:r>
      <w:r w:rsidRPr="00336732">
        <w:t xml:space="preserve">dan </w:t>
      </w:r>
      <w:r>
        <w:t>organik</w:t>
      </w:r>
      <w:r w:rsidRPr="00336732">
        <w:t xml:space="preserve">. </w:t>
      </w:r>
      <w:r>
        <w:t>Jika dilihat dari trennya dari 2013 ke 2014 peningkatan terjadi di semua jenis, tetapi pada kurun 2014 – 2015 untuk jenis ZA berkurang sangat besar termasuk urea. Ada kecenderungan bahwa alokasi subsidi untuk urea akan terus dikurangi sedangkan untuk pupuk kompos akan semakin ditingkatkan. Hal ini merupakan strategi sektor pertanian terutama budidaya padi untuk meningkatkan produktivitas.</w:t>
      </w:r>
    </w:p>
    <w:p w:rsidR="006D646F" w:rsidRPr="00336732" w:rsidRDefault="006D646F" w:rsidP="006D646F">
      <w:pPr>
        <w:spacing w:after="120"/>
        <w:jc w:val="both"/>
        <w:rPr>
          <w:rFonts w:asciiTheme="majorHAnsi" w:hAnsiTheme="majorHAnsi"/>
          <w:color w:val="FF0000"/>
        </w:rPr>
      </w:pPr>
    </w:p>
    <w:p w:rsidR="006D646F" w:rsidRPr="00336732" w:rsidRDefault="006D646F" w:rsidP="006D646F">
      <w:pPr>
        <w:spacing w:after="120"/>
        <w:jc w:val="center"/>
        <w:rPr>
          <w:rFonts w:asciiTheme="majorHAnsi" w:hAnsiTheme="majorHAnsi"/>
          <w:color w:val="FF0000"/>
        </w:rPr>
      </w:pPr>
      <w:r w:rsidRPr="000D3E88">
        <w:rPr>
          <w:rFonts w:asciiTheme="majorHAnsi" w:hAnsiTheme="majorHAnsi"/>
          <w:noProof/>
          <w:color w:val="FF0000"/>
        </w:rPr>
        <w:drawing>
          <wp:inline distT="0" distB="0" distL="0" distR="0" wp14:anchorId="6CB7DA0B" wp14:editId="6434CC22">
            <wp:extent cx="5003321" cy="3001993"/>
            <wp:effectExtent l="0" t="0" r="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D646F" w:rsidRPr="00336732" w:rsidRDefault="006D646F" w:rsidP="006D646F">
      <w:pPr>
        <w:pStyle w:val="GGambar"/>
      </w:pPr>
      <w:bookmarkStart w:id="152" w:name="_Toc458455909"/>
      <w:bookmarkStart w:id="153" w:name="_Toc479257389"/>
      <w:r w:rsidRPr="00336732">
        <w:rPr>
          <w:lang w:val="id-ID"/>
        </w:rPr>
        <w:t>Gambar 6.</w:t>
      </w:r>
      <w:r w:rsidRPr="00336732">
        <w:t>4</w:t>
      </w:r>
      <w:r w:rsidRPr="00336732">
        <w:rPr>
          <w:lang w:val="id-ID"/>
        </w:rPr>
        <w:t xml:space="preserve">. </w:t>
      </w:r>
      <w:r w:rsidRPr="00336732">
        <w:t>Grafik Luas Sawah, Luas Panen dan Indek Penanaman Banjarnegara 2010 – 201</w:t>
      </w:r>
      <w:bookmarkEnd w:id="152"/>
      <w:r>
        <w:t>5</w:t>
      </w:r>
      <w:bookmarkEnd w:id="153"/>
    </w:p>
    <w:p w:rsidR="006D646F" w:rsidRDefault="006D646F" w:rsidP="006D646F">
      <w:pPr>
        <w:pStyle w:val="BodyText"/>
      </w:pPr>
      <w:r>
        <w:tab/>
      </w:r>
      <w:r w:rsidRPr="00336732">
        <w:t>Pilihan varietas padi oleh petani di Banjarnegara</w:t>
      </w:r>
      <w:r>
        <w:t xml:space="preserve"> </w:t>
      </w:r>
      <w:r w:rsidRPr="00336732">
        <w:t>banyak ditentukan oleh pasar baik dari ketersediaannya maupun kualitas hasil berasnya. Berdasarkan kecenderungan selama lima tahun terakhir di Kabupaten Banjarnegara</w:t>
      </w:r>
      <w:r>
        <w:t xml:space="preserve"> </w:t>
      </w:r>
      <w:r w:rsidRPr="00336732">
        <w:t xml:space="preserve">petani banyak menggunakan varietas </w:t>
      </w:r>
      <w:r>
        <w:t xml:space="preserve">Ciherang (37%), </w:t>
      </w:r>
      <w:r w:rsidRPr="00336732">
        <w:t>IR64</w:t>
      </w:r>
      <w:r>
        <w:t xml:space="preserve"> (14%)</w:t>
      </w:r>
      <w:r w:rsidRPr="00336732">
        <w:t xml:space="preserve">, </w:t>
      </w:r>
      <w:r>
        <w:t xml:space="preserve">Logawa (11%) </w:t>
      </w:r>
      <w:r w:rsidRPr="00336732">
        <w:t xml:space="preserve">dan </w:t>
      </w:r>
      <w:r>
        <w:t>Mekongga (7%)</w:t>
      </w:r>
      <w:r w:rsidRPr="00336732">
        <w:t xml:space="preserve">. </w:t>
      </w:r>
      <w:r>
        <w:t xml:space="preserve">Sisanya sebanyak 33% merupakan varieatas yang bermacam-macam seperti situbagendit, sidenok, maupun varietas-varietas lokal yang dikembangkan oleh petani. </w:t>
      </w:r>
    </w:p>
    <w:p w:rsidR="006D646F" w:rsidRPr="006D646F" w:rsidRDefault="006D646F" w:rsidP="006D646F">
      <w:pPr>
        <w:pStyle w:val="GTable"/>
      </w:pPr>
      <w:bookmarkStart w:id="154" w:name="_Toc458455887"/>
      <w:bookmarkStart w:id="155" w:name="_Toc479258741"/>
      <w:r w:rsidRPr="006D646F">
        <w:lastRenderedPageBreak/>
        <w:t>Tabel 6.12. Konsumsi Pupuk Kabupaten Banjarnegara 2011 – 201</w:t>
      </w:r>
      <w:bookmarkEnd w:id="154"/>
      <w:r w:rsidRPr="006D646F">
        <w:t>5</w:t>
      </w:r>
      <w:bookmarkEnd w:id="155"/>
    </w:p>
    <w:tbl>
      <w:tblPr>
        <w:tblStyle w:val="Purbalingga1"/>
        <w:tblW w:w="7371" w:type="dxa"/>
        <w:jc w:val="center"/>
        <w:tblLayout w:type="fixed"/>
        <w:tblLook w:val="04A0" w:firstRow="1" w:lastRow="0" w:firstColumn="1" w:lastColumn="0" w:noHBand="0" w:noVBand="1"/>
      </w:tblPr>
      <w:tblGrid>
        <w:gridCol w:w="510"/>
        <w:gridCol w:w="1758"/>
        <w:gridCol w:w="1134"/>
        <w:gridCol w:w="993"/>
        <w:gridCol w:w="992"/>
        <w:gridCol w:w="992"/>
        <w:gridCol w:w="992"/>
      </w:tblGrid>
      <w:tr w:rsidR="006D646F" w:rsidRPr="00336732" w:rsidTr="00BA16F3">
        <w:trPr>
          <w:trHeight w:val="363"/>
          <w:jc w:val="center"/>
        </w:trPr>
        <w:tc>
          <w:tcPr>
            <w:tcW w:w="510" w:type="dxa"/>
            <w:vMerge w:val="restart"/>
            <w:tcBorders>
              <w:top w:val="single" w:sz="4" w:space="0" w:color="auto"/>
              <w:bottom w:val="nil"/>
            </w:tcBorders>
            <w:shd w:val="clear" w:color="auto" w:fill="BFBFBF" w:themeFill="background1" w:themeFillShade="BF"/>
            <w:noWrap/>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No</w:t>
            </w:r>
          </w:p>
        </w:tc>
        <w:tc>
          <w:tcPr>
            <w:tcW w:w="1758" w:type="dxa"/>
            <w:vMerge w:val="restart"/>
            <w:tcBorders>
              <w:top w:val="single" w:sz="4" w:space="0" w:color="auto"/>
              <w:bottom w:val="nil"/>
            </w:tcBorders>
            <w:shd w:val="clear" w:color="auto" w:fill="BFBFBF" w:themeFill="background1" w:themeFillShade="BF"/>
            <w:noWrap/>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Jenis Pupuk</w:t>
            </w:r>
          </w:p>
        </w:tc>
        <w:tc>
          <w:tcPr>
            <w:tcW w:w="5103" w:type="dxa"/>
            <w:gridSpan w:val="5"/>
            <w:tcBorders>
              <w:top w:val="single" w:sz="4" w:space="0" w:color="auto"/>
              <w:bottom w:val="single" w:sz="4" w:space="0" w:color="auto"/>
            </w:tcBorders>
            <w:shd w:val="clear" w:color="auto" w:fill="BFBFBF" w:themeFill="background1" w:themeFillShade="BF"/>
            <w:vAlign w:val="center"/>
            <w:hideMark/>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Berat Konsumsi (ken)</w:t>
            </w:r>
          </w:p>
        </w:tc>
      </w:tr>
      <w:tr w:rsidR="006D646F" w:rsidRPr="00336732" w:rsidTr="00BA16F3">
        <w:trPr>
          <w:trHeight w:val="288"/>
          <w:jc w:val="center"/>
        </w:trPr>
        <w:tc>
          <w:tcPr>
            <w:tcW w:w="510" w:type="dxa"/>
            <w:vMerge/>
            <w:tcBorders>
              <w:top w:val="nil"/>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p>
        </w:tc>
        <w:tc>
          <w:tcPr>
            <w:tcW w:w="1758" w:type="dxa"/>
            <w:vMerge/>
            <w:tcBorders>
              <w:top w:val="nil"/>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p>
        </w:tc>
        <w:tc>
          <w:tcPr>
            <w:tcW w:w="1134" w:type="dxa"/>
            <w:tcBorders>
              <w:top w:val="single" w:sz="4" w:space="0" w:color="auto"/>
              <w:bottom w:val="single" w:sz="4" w:space="0" w:color="auto"/>
            </w:tcBorders>
            <w:shd w:val="clear" w:color="auto" w:fill="BFBFBF" w:themeFill="background1" w:themeFillShade="BF"/>
            <w:noWrap/>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2011</w:t>
            </w:r>
          </w:p>
        </w:tc>
        <w:tc>
          <w:tcPr>
            <w:tcW w:w="993"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2012</w:t>
            </w:r>
          </w:p>
        </w:tc>
        <w:tc>
          <w:tcPr>
            <w:tcW w:w="992"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2013</w:t>
            </w:r>
          </w:p>
        </w:tc>
        <w:tc>
          <w:tcPr>
            <w:tcW w:w="992"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2014</w:t>
            </w:r>
          </w:p>
        </w:tc>
        <w:tc>
          <w:tcPr>
            <w:tcW w:w="992" w:type="dxa"/>
            <w:tcBorders>
              <w:top w:val="single" w:sz="4" w:space="0" w:color="auto"/>
              <w:bottom w:val="single" w:sz="4" w:space="0" w:color="auto"/>
            </w:tcBorders>
            <w:shd w:val="clear" w:color="auto" w:fill="BFBFBF" w:themeFill="background1" w:themeFillShade="BF"/>
          </w:tcPr>
          <w:p w:rsidR="006D646F" w:rsidRPr="006D646F" w:rsidRDefault="006D646F" w:rsidP="00BA16F3">
            <w:pPr>
              <w:widowControl w:val="0"/>
              <w:spacing w:after="0"/>
              <w:jc w:val="center"/>
              <w:rPr>
                <w:rFonts w:ascii="Candara" w:hAnsi="Candara"/>
                <w:b/>
                <w:sz w:val="20"/>
                <w:szCs w:val="20"/>
              </w:rPr>
            </w:pPr>
            <w:r w:rsidRPr="006D646F">
              <w:rPr>
                <w:rFonts w:ascii="Candara" w:hAnsi="Candara"/>
                <w:b/>
                <w:sz w:val="20"/>
                <w:szCs w:val="20"/>
              </w:rPr>
              <w:t>2015</w:t>
            </w:r>
          </w:p>
        </w:tc>
      </w:tr>
      <w:tr w:rsidR="006D646F" w:rsidRPr="00336732" w:rsidTr="00BA16F3">
        <w:trPr>
          <w:trHeight w:val="288"/>
          <w:jc w:val="center"/>
        </w:trPr>
        <w:tc>
          <w:tcPr>
            <w:tcW w:w="510" w:type="dxa"/>
            <w:tcBorders>
              <w:top w:val="single" w:sz="4" w:space="0" w:color="auto"/>
            </w:tcBorders>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1</w:t>
            </w:r>
          </w:p>
        </w:tc>
        <w:tc>
          <w:tcPr>
            <w:tcW w:w="1758" w:type="dxa"/>
            <w:tcBorders>
              <w:top w:val="single" w:sz="4" w:space="0" w:color="auto"/>
            </w:tcBorders>
            <w:noWrap/>
          </w:tcPr>
          <w:p w:rsidR="006D646F" w:rsidRPr="006D646F" w:rsidRDefault="006D646F" w:rsidP="00BA16F3">
            <w:pPr>
              <w:spacing w:after="0"/>
              <w:rPr>
                <w:rFonts w:ascii="Candara" w:hAnsi="Candara"/>
                <w:sz w:val="20"/>
                <w:szCs w:val="20"/>
              </w:rPr>
            </w:pPr>
            <w:r w:rsidRPr="006D646F">
              <w:rPr>
                <w:rFonts w:ascii="Candara" w:hAnsi="Candara"/>
                <w:sz w:val="20"/>
                <w:szCs w:val="20"/>
              </w:rPr>
              <w:t>Urea</w:t>
            </w:r>
          </w:p>
        </w:tc>
        <w:tc>
          <w:tcPr>
            <w:tcW w:w="1134" w:type="dxa"/>
            <w:tcBorders>
              <w:top w:val="single" w:sz="4" w:space="0" w:color="auto"/>
            </w:tcBorders>
            <w:noWrap/>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3" w:type="dxa"/>
            <w:tcBorders>
              <w:top w:val="single" w:sz="4" w:space="0" w:color="auto"/>
            </w:tcBorders>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2" w:type="dxa"/>
            <w:tcBorders>
              <w:top w:val="single" w:sz="4" w:space="0" w:color="auto"/>
            </w:tcBorders>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 xml:space="preserve">19,536 </w:t>
            </w:r>
          </w:p>
        </w:tc>
        <w:tc>
          <w:tcPr>
            <w:tcW w:w="992"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21,794</w:t>
            </w:r>
          </w:p>
        </w:tc>
        <w:tc>
          <w:tcPr>
            <w:tcW w:w="992" w:type="dxa"/>
            <w:tcBorders>
              <w:top w:val="single" w:sz="4" w:space="0" w:color="auto"/>
            </w:tcBorders>
            <w:vAlign w:val="bottom"/>
          </w:tcPr>
          <w:p w:rsidR="006D646F" w:rsidRPr="006D646F" w:rsidRDefault="006D646F" w:rsidP="00BA16F3">
            <w:pPr>
              <w:jc w:val="right"/>
              <w:rPr>
                <w:rFonts w:ascii="Candara" w:hAnsi="Candara"/>
                <w:sz w:val="20"/>
                <w:szCs w:val="20"/>
              </w:rPr>
            </w:pPr>
            <w:r w:rsidRPr="006D646F">
              <w:rPr>
                <w:rFonts w:ascii="Candara" w:hAnsi="Candara"/>
                <w:sz w:val="20"/>
                <w:szCs w:val="20"/>
              </w:rPr>
              <w:t>20,852</w:t>
            </w:r>
          </w:p>
        </w:tc>
      </w:tr>
      <w:tr w:rsidR="006D646F" w:rsidRPr="00336732" w:rsidTr="00BA16F3">
        <w:trPr>
          <w:trHeight w:val="288"/>
          <w:jc w:val="center"/>
        </w:trPr>
        <w:tc>
          <w:tcPr>
            <w:tcW w:w="510"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2</w:t>
            </w:r>
          </w:p>
        </w:tc>
        <w:tc>
          <w:tcPr>
            <w:tcW w:w="1758"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ZA</w:t>
            </w:r>
          </w:p>
        </w:tc>
        <w:tc>
          <w:tcPr>
            <w:tcW w:w="1134" w:type="dxa"/>
            <w:noWrap/>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3"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2"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 xml:space="preserve">1,503 </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2,299</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1,751</w:t>
            </w:r>
          </w:p>
        </w:tc>
      </w:tr>
      <w:tr w:rsidR="006D646F" w:rsidRPr="00336732" w:rsidTr="00BA16F3">
        <w:trPr>
          <w:trHeight w:val="288"/>
          <w:jc w:val="center"/>
        </w:trPr>
        <w:tc>
          <w:tcPr>
            <w:tcW w:w="510"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3</w:t>
            </w:r>
          </w:p>
        </w:tc>
        <w:tc>
          <w:tcPr>
            <w:tcW w:w="1758" w:type="dxa"/>
            <w:noWrap/>
          </w:tcPr>
          <w:p w:rsidR="006D646F" w:rsidRPr="006D646F" w:rsidRDefault="006D646F" w:rsidP="00BA16F3">
            <w:pPr>
              <w:spacing w:after="0"/>
              <w:rPr>
                <w:rFonts w:ascii="Candara" w:hAnsi="Candara"/>
                <w:sz w:val="20"/>
                <w:szCs w:val="20"/>
                <w:lang w:val="en-US"/>
              </w:rPr>
            </w:pPr>
            <w:r w:rsidRPr="006D646F">
              <w:rPr>
                <w:rFonts w:ascii="Candara" w:hAnsi="Candara"/>
                <w:sz w:val="20"/>
                <w:szCs w:val="20"/>
                <w:lang w:val="en-US"/>
              </w:rPr>
              <w:t>SP 36</w:t>
            </w:r>
          </w:p>
        </w:tc>
        <w:tc>
          <w:tcPr>
            <w:tcW w:w="1134" w:type="dxa"/>
            <w:noWrap/>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3"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2"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 xml:space="preserve">2,404 </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3,738</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3,698</w:t>
            </w:r>
          </w:p>
        </w:tc>
      </w:tr>
      <w:tr w:rsidR="006D646F" w:rsidRPr="00336732" w:rsidTr="00BA16F3">
        <w:trPr>
          <w:trHeight w:val="288"/>
          <w:jc w:val="center"/>
        </w:trPr>
        <w:tc>
          <w:tcPr>
            <w:tcW w:w="510" w:type="dxa"/>
            <w:noWrap/>
          </w:tcPr>
          <w:p w:rsidR="006D646F" w:rsidRPr="006D646F" w:rsidRDefault="006D646F" w:rsidP="00BA16F3">
            <w:pPr>
              <w:widowControl w:val="0"/>
              <w:spacing w:after="0"/>
              <w:rPr>
                <w:rFonts w:ascii="Candara" w:hAnsi="Candara"/>
                <w:sz w:val="20"/>
                <w:szCs w:val="20"/>
                <w:lang w:val="en-US"/>
              </w:rPr>
            </w:pPr>
            <w:r w:rsidRPr="006D646F">
              <w:rPr>
                <w:rFonts w:ascii="Candara" w:hAnsi="Candara"/>
                <w:sz w:val="20"/>
                <w:szCs w:val="20"/>
                <w:lang w:val="en-US"/>
              </w:rPr>
              <w:t>4</w:t>
            </w:r>
          </w:p>
        </w:tc>
        <w:tc>
          <w:tcPr>
            <w:tcW w:w="1758" w:type="dxa"/>
            <w:noWrap/>
          </w:tcPr>
          <w:p w:rsidR="006D646F" w:rsidRPr="006D646F" w:rsidRDefault="006D646F" w:rsidP="00BA16F3">
            <w:pPr>
              <w:spacing w:after="0"/>
              <w:rPr>
                <w:rFonts w:ascii="Candara" w:hAnsi="Candara"/>
                <w:sz w:val="20"/>
                <w:szCs w:val="20"/>
                <w:lang w:val="en-US"/>
              </w:rPr>
            </w:pPr>
            <w:r w:rsidRPr="006D646F">
              <w:rPr>
                <w:rFonts w:ascii="Candara" w:hAnsi="Candara"/>
                <w:sz w:val="20"/>
                <w:szCs w:val="20"/>
                <w:lang w:val="en-US"/>
              </w:rPr>
              <w:t>NPK Phonska</w:t>
            </w:r>
          </w:p>
        </w:tc>
        <w:tc>
          <w:tcPr>
            <w:tcW w:w="1134" w:type="dxa"/>
            <w:noWrap/>
          </w:tcPr>
          <w:p w:rsidR="006D646F" w:rsidRPr="006D646F" w:rsidRDefault="006D646F" w:rsidP="00BA16F3">
            <w:pPr>
              <w:spacing w:after="0"/>
              <w:jc w:val="right"/>
              <w:rPr>
                <w:rFonts w:ascii="Candara" w:hAnsi="Candara"/>
                <w:sz w:val="20"/>
                <w:szCs w:val="20"/>
              </w:rPr>
            </w:pPr>
          </w:p>
        </w:tc>
        <w:tc>
          <w:tcPr>
            <w:tcW w:w="993" w:type="dxa"/>
          </w:tcPr>
          <w:p w:rsidR="006D646F" w:rsidRPr="006D646F" w:rsidRDefault="006D646F" w:rsidP="00BA16F3">
            <w:pPr>
              <w:spacing w:after="0"/>
              <w:jc w:val="right"/>
              <w:rPr>
                <w:rFonts w:ascii="Candara" w:hAnsi="Candara"/>
                <w:sz w:val="20"/>
                <w:szCs w:val="20"/>
              </w:rPr>
            </w:pPr>
          </w:p>
        </w:tc>
        <w:tc>
          <w:tcPr>
            <w:tcW w:w="992"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 xml:space="preserve">5,672 </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9,467</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10,301</w:t>
            </w:r>
          </w:p>
        </w:tc>
      </w:tr>
      <w:tr w:rsidR="006D646F" w:rsidRPr="00336732" w:rsidTr="00BA16F3">
        <w:trPr>
          <w:trHeight w:val="288"/>
          <w:jc w:val="center"/>
        </w:trPr>
        <w:tc>
          <w:tcPr>
            <w:tcW w:w="510" w:type="dxa"/>
            <w:noWrap/>
            <w:hideMark/>
          </w:tcPr>
          <w:p w:rsidR="006D646F" w:rsidRPr="006D646F" w:rsidRDefault="006D646F" w:rsidP="00BA16F3">
            <w:pPr>
              <w:widowControl w:val="0"/>
              <w:spacing w:after="0"/>
              <w:rPr>
                <w:rFonts w:ascii="Candara" w:hAnsi="Candara"/>
                <w:sz w:val="20"/>
                <w:szCs w:val="20"/>
              </w:rPr>
            </w:pPr>
            <w:r w:rsidRPr="006D646F">
              <w:rPr>
                <w:rFonts w:ascii="Candara" w:hAnsi="Candara"/>
                <w:sz w:val="20"/>
                <w:szCs w:val="20"/>
              </w:rPr>
              <w:t>4</w:t>
            </w:r>
          </w:p>
        </w:tc>
        <w:tc>
          <w:tcPr>
            <w:tcW w:w="1758" w:type="dxa"/>
            <w:noWrap/>
          </w:tcPr>
          <w:p w:rsidR="006D646F" w:rsidRPr="006D646F" w:rsidRDefault="006D646F" w:rsidP="00BA16F3">
            <w:pPr>
              <w:spacing w:after="0"/>
              <w:rPr>
                <w:rFonts w:ascii="Candara" w:hAnsi="Candara"/>
                <w:sz w:val="20"/>
                <w:szCs w:val="20"/>
              </w:rPr>
            </w:pPr>
            <w:r w:rsidRPr="006D646F">
              <w:rPr>
                <w:rFonts w:ascii="Candara" w:hAnsi="Candara"/>
                <w:sz w:val="20"/>
                <w:szCs w:val="20"/>
              </w:rPr>
              <w:t>Pupuk Kompos</w:t>
            </w:r>
          </w:p>
        </w:tc>
        <w:tc>
          <w:tcPr>
            <w:tcW w:w="1134" w:type="dxa"/>
            <w:noWrap/>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3"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w:t>
            </w:r>
          </w:p>
        </w:tc>
        <w:tc>
          <w:tcPr>
            <w:tcW w:w="992" w:type="dxa"/>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 xml:space="preserve">2,991 </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5,294</w:t>
            </w:r>
          </w:p>
        </w:tc>
        <w:tc>
          <w:tcPr>
            <w:tcW w:w="992" w:type="dxa"/>
            <w:vAlign w:val="bottom"/>
          </w:tcPr>
          <w:p w:rsidR="006D646F" w:rsidRPr="006D646F" w:rsidRDefault="006D646F" w:rsidP="00BA16F3">
            <w:pPr>
              <w:spacing w:after="0"/>
              <w:jc w:val="right"/>
              <w:rPr>
                <w:rFonts w:ascii="Candara" w:hAnsi="Candara"/>
                <w:sz w:val="20"/>
                <w:szCs w:val="20"/>
              </w:rPr>
            </w:pPr>
            <w:r w:rsidRPr="006D646F">
              <w:rPr>
                <w:rFonts w:ascii="Candara" w:hAnsi="Candara"/>
                <w:sz w:val="20"/>
                <w:szCs w:val="20"/>
              </w:rPr>
              <w:t>4,950</w:t>
            </w:r>
          </w:p>
        </w:tc>
      </w:tr>
    </w:tbl>
    <w:p w:rsidR="006D646F" w:rsidRPr="006D646F" w:rsidRDefault="006D646F" w:rsidP="006D646F">
      <w:pPr>
        <w:pStyle w:val="GSumber"/>
        <w:rPr>
          <w:lang w:eastAsia="id-ID"/>
        </w:rPr>
      </w:pPr>
      <w:r w:rsidRPr="006D646F">
        <w:rPr>
          <w:lang w:eastAsia="id-ID"/>
        </w:rPr>
        <w:t>Sumber : Di</w:t>
      </w:r>
      <w:r>
        <w:rPr>
          <w:lang w:eastAsia="id-ID"/>
        </w:rPr>
        <w:t>s</w:t>
      </w:r>
      <w:r w:rsidRPr="006D646F">
        <w:rPr>
          <w:lang w:eastAsia="id-ID"/>
        </w:rPr>
        <w:t>tan</w:t>
      </w:r>
      <w:r w:rsidRPr="006D646F">
        <w:rPr>
          <w:lang w:val="en-US" w:eastAsia="id-ID"/>
        </w:rPr>
        <w:t xml:space="preserve">kanak </w:t>
      </w:r>
      <w:r w:rsidRPr="006D646F">
        <w:rPr>
          <w:lang w:eastAsia="id-ID"/>
        </w:rPr>
        <w:t>Kabupaten Banjarnegara</w:t>
      </w:r>
      <w:r>
        <w:rPr>
          <w:lang w:eastAsia="id-ID"/>
        </w:rPr>
        <w:t xml:space="preserve"> </w:t>
      </w:r>
      <w:r w:rsidRPr="006D646F">
        <w:rPr>
          <w:lang w:eastAsia="id-ID"/>
        </w:rPr>
        <w:t>2015</w:t>
      </w:r>
    </w:p>
    <w:p w:rsidR="006D646F" w:rsidRDefault="006D646F" w:rsidP="006D646F">
      <w:pPr>
        <w:spacing w:after="0"/>
        <w:ind w:firstLine="567"/>
        <w:jc w:val="both"/>
        <w:rPr>
          <w:rFonts w:asciiTheme="majorHAnsi" w:hAnsiTheme="majorHAnsi"/>
        </w:rPr>
      </w:pPr>
    </w:p>
    <w:p w:rsidR="006D646F" w:rsidRDefault="006D646F" w:rsidP="006D646F">
      <w:pPr>
        <w:spacing w:after="120"/>
        <w:jc w:val="center"/>
        <w:rPr>
          <w:rFonts w:asciiTheme="majorHAnsi" w:hAnsiTheme="majorHAnsi"/>
        </w:rPr>
      </w:pPr>
      <w:r w:rsidRPr="000739F1">
        <w:rPr>
          <w:rFonts w:asciiTheme="majorHAnsi" w:hAnsiTheme="majorHAnsi"/>
          <w:noProof/>
        </w:rPr>
        <w:drawing>
          <wp:inline distT="0" distB="0" distL="0" distR="0" wp14:anchorId="58882E8F" wp14:editId="7B6F079A">
            <wp:extent cx="4572000" cy="2743200"/>
            <wp:effectExtent l="0" t="0" r="0" b="0"/>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D646F" w:rsidRPr="00336732" w:rsidRDefault="006D646F" w:rsidP="006D646F">
      <w:pPr>
        <w:pStyle w:val="GGambar"/>
      </w:pPr>
      <w:bookmarkStart w:id="156" w:name="_Toc479257390"/>
      <w:r w:rsidRPr="00336732">
        <w:rPr>
          <w:lang w:val="id-ID"/>
        </w:rPr>
        <w:t>Gambar 6.</w:t>
      </w:r>
      <w:r>
        <w:t>5</w:t>
      </w:r>
      <w:r w:rsidRPr="00336732">
        <w:rPr>
          <w:lang w:val="id-ID"/>
        </w:rPr>
        <w:t xml:space="preserve">. </w:t>
      </w:r>
      <w:r w:rsidRPr="00336732">
        <w:t xml:space="preserve">Grafik </w:t>
      </w:r>
      <w:r>
        <w:t>Realisasi Penggunaan Pupuk Subsidi menurut Jenisnya 2013 – 2015</w:t>
      </w:r>
      <w:bookmarkEnd w:id="156"/>
    </w:p>
    <w:p w:rsidR="006D646F" w:rsidRDefault="006D646F" w:rsidP="006D646F">
      <w:pPr>
        <w:spacing w:after="120"/>
        <w:jc w:val="center"/>
        <w:rPr>
          <w:rFonts w:asciiTheme="majorHAnsi" w:hAnsiTheme="majorHAnsi"/>
        </w:rPr>
      </w:pPr>
    </w:p>
    <w:p w:rsidR="006D646F" w:rsidRDefault="006D646F" w:rsidP="006D646F">
      <w:pPr>
        <w:spacing w:after="0" w:line="360" w:lineRule="auto"/>
        <w:rPr>
          <w:rFonts w:ascii="Book Antiqua" w:hAnsi="Book Antiqua"/>
          <w:b/>
          <w:sz w:val="24"/>
          <w:szCs w:val="24"/>
        </w:rPr>
      </w:pPr>
    </w:p>
    <w:p w:rsidR="006D646F" w:rsidRPr="00C1618D" w:rsidRDefault="006D646F" w:rsidP="006D646F">
      <w:pPr>
        <w:spacing w:after="0" w:line="360" w:lineRule="auto"/>
        <w:rPr>
          <w:rFonts w:ascii="Book Antiqua" w:hAnsi="Book Antiqua"/>
          <w:b/>
          <w:sz w:val="24"/>
          <w:szCs w:val="24"/>
        </w:rPr>
      </w:pPr>
    </w:p>
    <w:p w:rsidR="006D646F" w:rsidRPr="00C1618D" w:rsidRDefault="006D646F" w:rsidP="006D646F">
      <w:pPr>
        <w:spacing w:after="0"/>
        <w:rPr>
          <w:rFonts w:ascii="Book Antiqua" w:hAnsi="Book Antiqua"/>
          <w:b/>
          <w:bCs/>
        </w:rPr>
      </w:pPr>
    </w:p>
    <w:p w:rsidR="006D646F" w:rsidRPr="00C1618D" w:rsidRDefault="006D646F" w:rsidP="006D646F">
      <w:pPr>
        <w:spacing w:after="0"/>
        <w:rPr>
          <w:rFonts w:ascii="Book Antiqua" w:hAnsi="Book Antiqua"/>
          <w:b/>
          <w:bCs/>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Pr="00F24F62" w:rsidRDefault="00F24F62" w:rsidP="00546AD3">
      <w:pPr>
        <w:spacing w:after="0" w:line="360" w:lineRule="auto"/>
        <w:rPr>
          <w:rFonts w:ascii="Book Antiqua" w:hAnsi="Book Antiqua"/>
          <w:b/>
          <w:sz w:val="24"/>
          <w:szCs w:val="24"/>
        </w:rPr>
      </w:pPr>
    </w:p>
    <w:p w:rsidR="00F24F62" w:rsidRDefault="00F24F62" w:rsidP="00932BC9">
      <w:pPr>
        <w:pStyle w:val="A1BAB"/>
        <w:spacing w:after="0"/>
      </w:pPr>
      <w:bookmarkStart w:id="157" w:name="_Toc402444361"/>
      <w:bookmarkStart w:id="158" w:name="_Toc479258149"/>
      <w:r w:rsidRPr="00F24F62">
        <w:lastRenderedPageBreak/>
        <w:t>BAB VII. EMISI GAS RUMAH KACA AKIBAT ALIH GUNA LAHAN</w:t>
      </w:r>
      <w:bookmarkEnd w:id="158"/>
    </w:p>
    <w:p w:rsidR="00932BC9" w:rsidRDefault="00932BC9" w:rsidP="00932BC9">
      <w:pPr>
        <w:pStyle w:val="A1BAB"/>
        <w:spacing w:after="0"/>
      </w:pPr>
    </w:p>
    <w:p w:rsidR="00932BC9" w:rsidRPr="00F24F62" w:rsidRDefault="00932BC9" w:rsidP="00932BC9">
      <w:pPr>
        <w:pStyle w:val="A1BAB"/>
        <w:spacing w:after="0"/>
      </w:pPr>
    </w:p>
    <w:p w:rsidR="00F24F62" w:rsidRPr="00F24F62" w:rsidRDefault="00F24F62" w:rsidP="00932BC9">
      <w:pPr>
        <w:pStyle w:val="A2SubBAB"/>
      </w:pPr>
      <w:bookmarkStart w:id="159" w:name="_Toc479258150"/>
      <w:r w:rsidRPr="00F24F62">
        <w:t>7.1. Perkiraan Emisi Karbon Masa Lalu</w:t>
      </w:r>
      <w:bookmarkEnd w:id="159"/>
    </w:p>
    <w:p w:rsidR="00F24F62" w:rsidRPr="00F24F62" w:rsidRDefault="00F24F62" w:rsidP="00F24F62">
      <w:pPr>
        <w:spacing w:after="120"/>
        <w:ind w:firstLine="720"/>
        <w:jc w:val="both"/>
        <w:rPr>
          <w:rFonts w:ascii="Book Antiqua" w:hAnsi="Book Antiqua"/>
        </w:rPr>
      </w:pPr>
      <w:r w:rsidRPr="00F24F62">
        <w:rPr>
          <w:rFonts w:ascii="Book Antiqua" w:hAnsi="Book Antiqua"/>
        </w:rPr>
        <w:t>Asumsi dasar yang perlu diketahui dari emisi karbondiokasida (CO</w:t>
      </w:r>
      <w:r w:rsidRPr="00F24F62">
        <w:rPr>
          <w:rFonts w:ascii="Book Antiqua" w:hAnsi="Book Antiqua"/>
          <w:vertAlign w:val="subscript"/>
        </w:rPr>
        <w:t>2</w:t>
      </w:r>
      <w:r w:rsidRPr="00F24F62">
        <w:rPr>
          <w:rFonts w:ascii="Book Antiqua" w:hAnsi="Book Antiqua"/>
        </w:rPr>
        <w:t xml:space="preserve">) adalah bahwa setiap sistem penggunaan lahan memiliki nilai  cadangan karbon yang berbeda-beda. Setiap perubahan sistem penggunaan lahan di suatu bentang lahan akan mengakibatkan perubahan angka cadangan karbon di bentang lahan tersebut. </w:t>
      </w:r>
    </w:p>
    <w:p w:rsidR="00F24F62" w:rsidRPr="00F24F62" w:rsidRDefault="00F24F62" w:rsidP="00F24F62">
      <w:pPr>
        <w:spacing w:after="120"/>
        <w:ind w:firstLine="720"/>
        <w:jc w:val="both"/>
        <w:rPr>
          <w:rFonts w:ascii="Book Antiqua" w:hAnsi="Book Antiqua"/>
        </w:rPr>
      </w:pPr>
      <w:r w:rsidRPr="00F24F62">
        <w:rPr>
          <w:rFonts w:ascii="Book Antiqua" w:hAnsi="Book Antiqua"/>
        </w:rPr>
        <w:t xml:space="preserve">Emisi adalah berkurangnya cadangan karbon di bentang lahan akibat perubahan penggunaan lahan dari tipe penggunaan lahan dengan cadangan karbon tinggi menjadi tipe penggunaan lahan dengan cadangan karbon yang lebih rendah. Sedangkan Sekuestrasi adalah bertambahnya cadangan karbon di bentang lahan akibat perubahan penggunaan lahan dari tipe penggunaan lahan dengan cadangan karbon rendah menjadi tipe penggunaan lahan dengan cadangan karbon tinggi. Sekuestrasi dapat terjadi melalui beberapa kegiatan seperti penanaman pepohonan, rehabilitasi, revegetasi, reboisasi dan beberapa kegiatan lain bahkan termasuk juga adanya pertumbuhan alami </w:t>
      </w:r>
      <w:r w:rsidRPr="00F24F62">
        <w:rPr>
          <w:rFonts w:ascii="Book Antiqua" w:hAnsi="Book Antiqua"/>
          <w:i/>
        </w:rPr>
        <w:t>(natural growth).</w:t>
      </w:r>
    </w:p>
    <w:p w:rsidR="00F24F62" w:rsidRPr="00F24F62" w:rsidRDefault="00F24F62" w:rsidP="00F24F62">
      <w:pPr>
        <w:spacing w:after="120"/>
        <w:ind w:firstLine="720"/>
        <w:jc w:val="both"/>
        <w:rPr>
          <w:rFonts w:ascii="Book Antiqua" w:hAnsi="Book Antiqua"/>
        </w:rPr>
      </w:pPr>
      <w:r w:rsidRPr="00F24F62">
        <w:rPr>
          <w:rFonts w:ascii="Book Antiqua" w:hAnsi="Book Antiqua"/>
        </w:rPr>
        <w:t>Pendugaan emisi dilakukan untuk menghitung dan mengetahui perubahan cadangan karbon berbagai tipe penggunaan lahan yang ada di sebuah daerah. Selain itu juga digunakan untuk pemantauan (monitoring) kenaikan dan/atau penurunan cadangan karbon di sebuah daerah dan untuk dapat menentukan strategi mitigasi dan adaptasi di suatu daerah.</w:t>
      </w:r>
    </w:p>
    <w:p w:rsidR="00F24F62" w:rsidRPr="00F24F62" w:rsidRDefault="00F24F62" w:rsidP="00F24F62">
      <w:pPr>
        <w:spacing w:after="120"/>
        <w:ind w:firstLine="720"/>
        <w:jc w:val="both"/>
        <w:rPr>
          <w:rFonts w:ascii="Book Antiqua" w:hAnsi="Book Antiqua"/>
        </w:rPr>
      </w:pPr>
      <w:r w:rsidRPr="00F24F62">
        <w:rPr>
          <w:rFonts w:ascii="Book Antiqua" w:hAnsi="Book Antiqua"/>
        </w:rPr>
        <w:t xml:space="preserve">Analisis dinamika cadangan karbon dilakukan untuk mengetahui perubahan cadangan karbon di suatu daerah pada satu kurun waktu. Metode yang digunakan adalah metode </w:t>
      </w:r>
      <w:r w:rsidRPr="00F24F62">
        <w:rPr>
          <w:rFonts w:ascii="Book Antiqua" w:hAnsi="Book Antiqua"/>
          <w:i/>
        </w:rPr>
        <w:t>Stock Difference.</w:t>
      </w:r>
      <w:r w:rsidRPr="00F24F62">
        <w:rPr>
          <w:rFonts w:ascii="Book Antiqua" w:hAnsi="Book Antiqua"/>
        </w:rPr>
        <w:t xml:space="preserve"> Emisi dihitung sebagai jumlah penurunan cadangan karbon akibat perubahan tutupan lahan terjadi apabila cadangan karbon awal lebih tinggi dari cadangan karbon setelah terjadinya perubahan penggunaan lahan. Sebaliknya, sekuestrasi dihitung sebagai jumlah penambahan cadangan karbon akibat perubahan tutupan lahan (cadangan karbon pada penggunaan lahan awal lebih rendah dari cadangan karbon setelah terjadinya perubahan penggunaan lahan). </w:t>
      </w:r>
    </w:p>
    <w:p w:rsidR="00F24F62" w:rsidRPr="00F24F62" w:rsidRDefault="00F24F62" w:rsidP="00F24F62">
      <w:pPr>
        <w:spacing w:after="120"/>
        <w:ind w:firstLine="720"/>
        <w:jc w:val="both"/>
        <w:rPr>
          <w:rFonts w:ascii="Book Antiqua" w:hAnsi="Book Antiqua"/>
        </w:rPr>
      </w:pPr>
      <w:r w:rsidRPr="00F24F62">
        <w:rPr>
          <w:rFonts w:ascii="Book Antiqua" w:hAnsi="Book Antiqua"/>
        </w:rPr>
        <w:t>Dalam melakukan pengukuran emisi dari alih guna lahan dilakukan melalui dua tahapan, yang pertama adalah dengan melakukan analisis penggunaan lahan untuk mengetahui perubahan tutupan lahan yang berasosiasi terhadap perubahan cadangan karbon. Tahap selanjutnya adalah melakukan perhitungan perubahan cadangan karbon tersebut berdasarkan perubahan tutupan lahan yang terjadi dalam kurun waktu tertentu.</w:t>
      </w:r>
    </w:p>
    <w:p w:rsidR="00F24F62" w:rsidRPr="00F24F62" w:rsidRDefault="00932BC9" w:rsidP="00932BC9">
      <w:pPr>
        <w:autoSpaceDE w:val="0"/>
        <w:autoSpaceDN w:val="0"/>
        <w:adjustRightInd w:val="0"/>
        <w:spacing w:after="0" w:line="240" w:lineRule="auto"/>
        <w:jc w:val="center"/>
        <w:rPr>
          <w:rFonts w:ascii="Book Antiqua" w:hAnsi="Book Antiqua"/>
          <w:b/>
          <w:bCs/>
        </w:rPr>
      </w:pPr>
      <w:r w:rsidRPr="00F24F62">
        <w:rPr>
          <w:rFonts w:ascii="Book Antiqua" w:hAnsi="Book Antiqua"/>
          <w:b/>
          <w:bCs/>
          <w:noProof/>
        </w:rPr>
        <w:lastRenderedPageBreak/>
        <w:drawing>
          <wp:inline distT="0" distB="0" distL="0" distR="0" wp14:anchorId="13E4B144" wp14:editId="47713DD7">
            <wp:extent cx="2409245" cy="143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16507" cy="1442690"/>
                    </a:xfrm>
                    <a:prstGeom prst="rect">
                      <a:avLst/>
                    </a:prstGeom>
                    <a:noFill/>
                    <a:ln>
                      <a:noFill/>
                    </a:ln>
                  </pic:spPr>
                </pic:pic>
              </a:graphicData>
            </a:graphic>
          </wp:inline>
        </w:drawing>
      </w:r>
      <w:r w:rsidRPr="00F24F62">
        <w:rPr>
          <w:rFonts w:ascii="Book Antiqua" w:hAnsi="Book Antiqua"/>
          <w:noProof/>
        </w:rPr>
        <w:drawing>
          <wp:inline distT="0" distB="0" distL="0" distR="0" wp14:anchorId="637DE7F8" wp14:editId="7038FB85">
            <wp:extent cx="2353587" cy="14051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57536" cy="1407485"/>
                    </a:xfrm>
                    <a:prstGeom prst="rect">
                      <a:avLst/>
                    </a:prstGeom>
                    <a:noFill/>
                    <a:ln>
                      <a:noFill/>
                    </a:ln>
                  </pic:spPr>
                </pic:pic>
              </a:graphicData>
            </a:graphic>
          </wp:inline>
        </w:drawing>
      </w:r>
    </w:p>
    <w:p w:rsidR="00F24F62" w:rsidRDefault="00F24F62" w:rsidP="00F24F62">
      <w:pPr>
        <w:autoSpaceDE w:val="0"/>
        <w:autoSpaceDN w:val="0"/>
        <w:adjustRightInd w:val="0"/>
        <w:spacing w:after="0" w:line="240" w:lineRule="auto"/>
        <w:rPr>
          <w:rFonts w:ascii="Book Antiqua" w:hAnsi="Book Antiqua"/>
          <w:b/>
          <w:bCs/>
        </w:rPr>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1260"/>
        <w:gridCol w:w="2700"/>
      </w:tblGrid>
      <w:tr w:rsidR="00932BC9" w:rsidTr="00932BC9">
        <w:tc>
          <w:tcPr>
            <w:tcW w:w="2610" w:type="dxa"/>
          </w:tcPr>
          <w:p w:rsidR="00932BC9" w:rsidRDefault="00932BC9" w:rsidP="00932BC9">
            <w:pPr>
              <w:autoSpaceDE w:val="0"/>
              <w:autoSpaceDN w:val="0"/>
              <w:adjustRightInd w:val="0"/>
              <w:spacing w:after="0" w:line="240" w:lineRule="auto"/>
              <w:jc w:val="center"/>
              <w:rPr>
                <w:rFonts w:ascii="Book Antiqua" w:hAnsi="Book Antiqua"/>
                <w:b/>
                <w:bCs/>
              </w:rPr>
            </w:pPr>
            <w:r w:rsidRPr="00F24F62">
              <w:rPr>
                <w:rFonts w:ascii="Book Antiqua" w:hAnsi="Book Antiqua"/>
                <w:b/>
                <w:bCs/>
              </w:rPr>
              <w:t>1990</w:t>
            </w:r>
          </w:p>
        </w:tc>
        <w:tc>
          <w:tcPr>
            <w:tcW w:w="1260" w:type="dxa"/>
          </w:tcPr>
          <w:p w:rsidR="00932BC9" w:rsidRDefault="00932BC9" w:rsidP="00932BC9">
            <w:pPr>
              <w:autoSpaceDE w:val="0"/>
              <w:autoSpaceDN w:val="0"/>
              <w:adjustRightInd w:val="0"/>
              <w:spacing w:after="0" w:line="240" w:lineRule="auto"/>
              <w:jc w:val="center"/>
              <w:rPr>
                <w:rFonts w:ascii="Book Antiqua" w:hAnsi="Book Antiqua"/>
                <w:b/>
                <w:bCs/>
              </w:rPr>
            </w:pPr>
          </w:p>
        </w:tc>
        <w:tc>
          <w:tcPr>
            <w:tcW w:w="2700" w:type="dxa"/>
          </w:tcPr>
          <w:p w:rsidR="00932BC9" w:rsidRDefault="00932BC9" w:rsidP="00932BC9">
            <w:pPr>
              <w:autoSpaceDE w:val="0"/>
              <w:autoSpaceDN w:val="0"/>
              <w:adjustRightInd w:val="0"/>
              <w:spacing w:after="0" w:line="240" w:lineRule="auto"/>
              <w:jc w:val="center"/>
              <w:rPr>
                <w:rFonts w:ascii="Book Antiqua" w:hAnsi="Book Antiqua"/>
                <w:b/>
                <w:bCs/>
              </w:rPr>
            </w:pPr>
            <w:r w:rsidRPr="00F24F62">
              <w:rPr>
                <w:rFonts w:ascii="Book Antiqua" w:hAnsi="Book Antiqua"/>
                <w:b/>
                <w:bCs/>
              </w:rPr>
              <w:t>2000</w:t>
            </w:r>
          </w:p>
        </w:tc>
      </w:tr>
    </w:tbl>
    <w:p w:rsidR="00932BC9" w:rsidRDefault="00932BC9" w:rsidP="00F24F62">
      <w:pPr>
        <w:autoSpaceDE w:val="0"/>
        <w:autoSpaceDN w:val="0"/>
        <w:adjustRightInd w:val="0"/>
        <w:spacing w:after="0" w:line="240" w:lineRule="auto"/>
        <w:rPr>
          <w:rFonts w:ascii="Book Antiqua" w:hAnsi="Book Antiqua"/>
          <w:b/>
          <w:bCs/>
        </w:rPr>
      </w:pPr>
    </w:p>
    <w:p w:rsidR="00F24F62" w:rsidRPr="00F24F62" w:rsidRDefault="00F24F62" w:rsidP="00932BC9">
      <w:pPr>
        <w:autoSpaceDE w:val="0"/>
        <w:autoSpaceDN w:val="0"/>
        <w:adjustRightInd w:val="0"/>
        <w:spacing w:after="0" w:line="240" w:lineRule="auto"/>
        <w:jc w:val="center"/>
        <w:rPr>
          <w:rFonts w:ascii="Book Antiqua" w:hAnsi="Book Antiqua"/>
        </w:rPr>
      </w:pPr>
      <w:r w:rsidRPr="00F24F62">
        <w:rPr>
          <w:rFonts w:ascii="Book Antiqua" w:hAnsi="Book Antiqua"/>
          <w:noProof/>
        </w:rPr>
        <w:drawing>
          <wp:inline distT="0" distB="0" distL="0" distR="0">
            <wp:extent cx="2574626" cy="1290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2380" cy="1299218"/>
                    </a:xfrm>
                    <a:prstGeom prst="rect">
                      <a:avLst/>
                    </a:prstGeom>
                    <a:noFill/>
                    <a:ln>
                      <a:noFill/>
                    </a:ln>
                  </pic:spPr>
                </pic:pic>
              </a:graphicData>
            </a:graphic>
          </wp:inline>
        </w:drawing>
      </w:r>
      <w:r w:rsidRPr="00F24F62">
        <w:rPr>
          <w:rFonts w:ascii="Book Antiqua" w:hAnsi="Book Antiqua"/>
          <w:noProof/>
        </w:rPr>
        <w:drawing>
          <wp:inline distT="0" distB="0" distL="0" distR="0">
            <wp:extent cx="2258033" cy="1248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72092" cy="1256164"/>
                    </a:xfrm>
                    <a:prstGeom prst="rect">
                      <a:avLst/>
                    </a:prstGeom>
                    <a:noFill/>
                    <a:ln>
                      <a:noFill/>
                    </a:ln>
                  </pic:spPr>
                </pic:pic>
              </a:graphicData>
            </a:graphic>
          </wp:inline>
        </w:drawing>
      </w: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080"/>
        <w:gridCol w:w="2700"/>
      </w:tblGrid>
      <w:tr w:rsidR="00F24F62" w:rsidRPr="00F24F62" w:rsidTr="00932BC9">
        <w:tc>
          <w:tcPr>
            <w:tcW w:w="2790" w:type="dxa"/>
          </w:tcPr>
          <w:p w:rsidR="00F24F62" w:rsidRPr="00F24F62" w:rsidRDefault="00F24F62" w:rsidP="00932BC9">
            <w:pPr>
              <w:autoSpaceDE w:val="0"/>
              <w:autoSpaceDN w:val="0"/>
              <w:adjustRightInd w:val="0"/>
              <w:spacing w:after="0" w:line="240" w:lineRule="auto"/>
              <w:jc w:val="center"/>
              <w:rPr>
                <w:rFonts w:ascii="Book Antiqua" w:hAnsi="Book Antiqua"/>
                <w:b/>
                <w:bCs/>
              </w:rPr>
            </w:pPr>
            <w:r w:rsidRPr="00F24F62">
              <w:rPr>
                <w:rFonts w:ascii="Book Antiqua" w:hAnsi="Book Antiqua"/>
                <w:b/>
                <w:bCs/>
              </w:rPr>
              <w:t>2005</w:t>
            </w:r>
          </w:p>
        </w:tc>
        <w:tc>
          <w:tcPr>
            <w:tcW w:w="1080" w:type="dxa"/>
          </w:tcPr>
          <w:p w:rsidR="00F24F62" w:rsidRPr="00F24F62" w:rsidRDefault="00F24F62" w:rsidP="00932BC9">
            <w:pPr>
              <w:autoSpaceDE w:val="0"/>
              <w:autoSpaceDN w:val="0"/>
              <w:adjustRightInd w:val="0"/>
              <w:spacing w:after="0" w:line="240" w:lineRule="auto"/>
              <w:jc w:val="center"/>
              <w:rPr>
                <w:rFonts w:ascii="Book Antiqua" w:hAnsi="Book Antiqua"/>
                <w:b/>
                <w:bCs/>
              </w:rPr>
            </w:pPr>
          </w:p>
        </w:tc>
        <w:tc>
          <w:tcPr>
            <w:tcW w:w="2700" w:type="dxa"/>
          </w:tcPr>
          <w:p w:rsidR="00F24F62" w:rsidRPr="00F24F62" w:rsidRDefault="00F24F62" w:rsidP="00932BC9">
            <w:pPr>
              <w:autoSpaceDE w:val="0"/>
              <w:autoSpaceDN w:val="0"/>
              <w:adjustRightInd w:val="0"/>
              <w:spacing w:after="0" w:line="240" w:lineRule="auto"/>
              <w:jc w:val="center"/>
              <w:rPr>
                <w:rFonts w:ascii="Book Antiqua" w:hAnsi="Book Antiqua"/>
                <w:b/>
                <w:bCs/>
              </w:rPr>
            </w:pPr>
            <w:r w:rsidRPr="00F24F62">
              <w:rPr>
                <w:rFonts w:ascii="Book Antiqua" w:hAnsi="Book Antiqua"/>
                <w:b/>
                <w:bCs/>
              </w:rPr>
              <w:t>2010</w:t>
            </w:r>
          </w:p>
        </w:tc>
      </w:tr>
    </w:tbl>
    <w:p w:rsidR="00F24F62" w:rsidRPr="00F24F62" w:rsidRDefault="00F24F62" w:rsidP="00F24F62">
      <w:pPr>
        <w:autoSpaceDE w:val="0"/>
        <w:autoSpaceDN w:val="0"/>
        <w:adjustRightInd w:val="0"/>
        <w:spacing w:after="0" w:line="240" w:lineRule="auto"/>
        <w:rPr>
          <w:rFonts w:ascii="Book Antiqua" w:hAnsi="Book Antiqua"/>
        </w:rPr>
      </w:pPr>
    </w:p>
    <w:p w:rsidR="00F24F62" w:rsidRPr="00F24F62" w:rsidRDefault="00F24F62" w:rsidP="00F24F62">
      <w:pPr>
        <w:autoSpaceDE w:val="0"/>
        <w:autoSpaceDN w:val="0"/>
        <w:adjustRightInd w:val="0"/>
        <w:spacing w:after="0" w:line="240" w:lineRule="auto"/>
        <w:jc w:val="center"/>
        <w:rPr>
          <w:rFonts w:ascii="Book Antiqua" w:hAnsi="Book Antiqua"/>
          <w:b/>
          <w:bCs/>
        </w:rPr>
      </w:pPr>
      <w:r w:rsidRPr="00F24F62">
        <w:rPr>
          <w:rFonts w:ascii="Book Antiqua" w:hAnsi="Book Antiqua"/>
          <w:noProof/>
        </w:rPr>
        <w:drawing>
          <wp:inline distT="0" distB="0" distL="0" distR="0" wp14:anchorId="62946579" wp14:editId="7205CB97">
            <wp:extent cx="2210463" cy="13196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17438" cy="1323843"/>
                    </a:xfrm>
                    <a:prstGeom prst="rect">
                      <a:avLst/>
                    </a:prstGeom>
                    <a:noFill/>
                    <a:ln>
                      <a:noFill/>
                    </a:ln>
                  </pic:spPr>
                </pic:pic>
              </a:graphicData>
            </a:graphic>
          </wp:inline>
        </w:drawing>
      </w:r>
    </w:p>
    <w:p w:rsidR="00F24F62" w:rsidRPr="00F24F62" w:rsidRDefault="00F24F62" w:rsidP="00F24F62">
      <w:pPr>
        <w:autoSpaceDE w:val="0"/>
        <w:autoSpaceDN w:val="0"/>
        <w:adjustRightInd w:val="0"/>
        <w:spacing w:after="0" w:line="240" w:lineRule="auto"/>
        <w:jc w:val="center"/>
        <w:rPr>
          <w:rFonts w:ascii="Book Antiqua" w:hAnsi="Book Antiqua"/>
          <w:b/>
          <w:bCs/>
        </w:rPr>
      </w:pPr>
      <w:r w:rsidRPr="00F24F62">
        <w:rPr>
          <w:rFonts w:ascii="Book Antiqua" w:hAnsi="Book Antiqua"/>
          <w:b/>
          <w:bCs/>
        </w:rPr>
        <w:t>2014</w:t>
      </w:r>
    </w:p>
    <w:p w:rsidR="00F24F62" w:rsidRPr="00F24F62" w:rsidRDefault="00F24F62" w:rsidP="00F24F62">
      <w:pPr>
        <w:autoSpaceDE w:val="0"/>
        <w:autoSpaceDN w:val="0"/>
        <w:adjustRightInd w:val="0"/>
        <w:spacing w:after="0" w:line="240" w:lineRule="auto"/>
        <w:rPr>
          <w:rFonts w:ascii="Book Antiqua" w:hAnsi="Book Antiqua"/>
          <w:b/>
          <w:bCs/>
        </w:rPr>
      </w:pPr>
    </w:p>
    <w:p w:rsidR="00F24F62" w:rsidRPr="00F24F62" w:rsidRDefault="00F24F62" w:rsidP="00F24F62">
      <w:pPr>
        <w:pStyle w:val="Gambar"/>
        <w:rPr>
          <w:rFonts w:ascii="Book Antiqua" w:hAnsi="Book Antiqua"/>
          <w:b/>
          <w:sz w:val="22"/>
        </w:rPr>
      </w:pPr>
      <w:bookmarkStart w:id="160" w:name="_Toc460092619"/>
      <w:r w:rsidRPr="00F24F62">
        <w:rPr>
          <w:rFonts w:ascii="Book Antiqua" w:hAnsi="Book Antiqua"/>
          <w:sz w:val="22"/>
        </w:rPr>
        <w:t>Gambar 7.1. Peta Kerapatan Karbon Kabupaten Banjarnegara Tahun 1990 - 2014</w:t>
      </w:r>
      <w:bookmarkEnd w:id="160"/>
    </w:p>
    <w:p w:rsidR="00F24F62" w:rsidRPr="00F24F62" w:rsidRDefault="00F24F62" w:rsidP="00F24F62">
      <w:pPr>
        <w:autoSpaceDE w:val="0"/>
        <w:autoSpaceDN w:val="0"/>
        <w:adjustRightInd w:val="0"/>
        <w:spacing w:after="0" w:line="240" w:lineRule="auto"/>
        <w:rPr>
          <w:rFonts w:ascii="Book Antiqua" w:hAnsi="Book Antiqua"/>
        </w:rPr>
      </w:pPr>
    </w:p>
    <w:p w:rsidR="00F24F62" w:rsidRPr="00F24F62" w:rsidRDefault="00F24F62" w:rsidP="00F24F62">
      <w:pPr>
        <w:autoSpaceDE w:val="0"/>
        <w:autoSpaceDN w:val="0"/>
        <w:adjustRightInd w:val="0"/>
        <w:spacing w:after="0" w:line="240" w:lineRule="auto"/>
        <w:rPr>
          <w:rFonts w:ascii="Book Antiqua" w:hAnsi="Book Antiqua"/>
        </w:rPr>
      </w:pPr>
    </w:p>
    <w:p w:rsidR="00F24F62" w:rsidRPr="00F24F62" w:rsidRDefault="00F24F62" w:rsidP="00F24F62">
      <w:pPr>
        <w:spacing w:after="120"/>
        <w:ind w:left="709" w:firstLine="720"/>
        <w:jc w:val="both"/>
        <w:rPr>
          <w:rFonts w:ascii="Book Antiqua" w:hAnsi="Book Antiqua"/>
        </w:rPr>
      </w:pPr>
      <w:r w:rsidRPr="00F24F62">
        <w:rPr>
          <w:rFonts w:ascii="Book Antiqua" w:hAnsi="Book Antiqua"/>
        </w:rPr>
        <w:t>Pekiraan emisi historis dilakukan berdasarkan periode pengamatan 1990-2000, 2000-2005, 2005-2010, dan 2010-2014. Masing-masing periode pengamatan menunjukan perilaku yang berbeda terhadap besaran emisi dan sekuestrasinya.</w:t>
      </w:r>
    </w:p>
    <w:p w:rsidR="00F24F62" w:rsidRPr="00F24F62" w:rsidRDefault="00F24F62" w:rsidP="00F24F62">
      <w:pPr>
        <w:autoSpaceDE w:val="0"/>
        <w:autoSpaceDN w:val="0"/>
        <w:adjustRightInd w:val="0"/>
        <w:spacing w:after="0" w:line="240" w:lineRule="auto"/>
        <w:rPr>
          <w:rFonts w:ascii="Book Antiqua" w:hAnsi="Book Antiqua"/>
        </w:rPr>
      </w:pPr>
    </w:p>
    <w:p w:rsidR="00F24F62" w:rsidRPr="00F24F62" w:rsidRDefault="00F24F62" w:rsidP="00AC3847">
      <w:pPr>
        <w:pStyle w:val="ListParagraph"/>
        <w:numPr>
          <w:ilvl w:val="0"/>
          <w:numId w:val="4"/>
        </w:numPr>
        <w:tabs>
          <w:tab w:val="left" w:pos="720"/>
        </w:tabs>
        <w:autoSpaceDE w:val="0"/>
        <w:autoSpaceDN w:val="0"/>
        <w:adjustRightInd w:val="0"/>
        <w:spacing w:after="120"/>
        <w:ind w:left="357" w:hanging="357"/>
        <w:contextualSpacing w:val="0"/>
        <w:rPr>
          <w:rFonts w:ascii="Book Antiqua" w:hAnsi="Book Antiqua"/>
          <w:b/>
          <w:bCs/>
        </w:rPr>
      </w:pPr>
      <w:r w:rsidRPr="00F24F62">
        <w:rPr>
          <w:rFonts w:ascii="Book Antiqua" w:hAnsi="Book Antiqua"/>
          <w:b/>
          <w:bCs/>
        </w:rPr>
        <w:t>Periode Pengamatan Tahun 1990-2000</w:t>
      </w:r>
    </w:p>
    <w:p w:rsidR="00F24F62" w:rsidRDefault="00F24F62" w:rsidP="00F24F62">
      <w:pPr>
        <w:pStyle w:val="ListParagraph"/>
        <w:spacing w:after="120"/>
        <w:ind w:firstLine="720"/>
        <w:jc w:val="both"/>
        <w:rPr>
          <w:rFonts w:ascii="Book Antiqua" w:hAnsi="Book Antiqua" w:cs="Arial"/>
        </w:rPr>
      </w:pPr>
      <w:r w:rsidRPr="00F24F62">
        <w:rPr>
          <w:rFonts w:ascii="Book Antiqua" w:hAnsi="Book Antiqua"/>
        </w:rPr>
        <w:t xml:space="preserve">Pekiraan emisi historis Kabupaten Banjarnegara periode pengamatan 1990-2000 adalah 33.083,58 </w:t>
      </w:r>
      <w:r w:rsidRPr="00F24F62">
        <w:rPr>
          <w:rFonts w:ascii="Book Antiqua" w:hAnsi="Book Antiqua" w:cs="Arial"/>
        </w:rPr>
        <w:t xml:space="preserve">ton CO2/tahun atau </w:t>
      </w:r>
      <w:r w:rsidRPr="00F24F62">
        <w:rPr>
          <w:rFonts w:ascii="Book Antiqua" w:hAnsi="Book Antiqua"/>
        </w:rPr>
        <w:t xml:space="preserve"> 0,348 </w:t>
      </w:r>
      <w:r w:rsidRPr="00F24F62">
        <w:rPr>
          <w:rFonts w:ascii="Book Antiqua" w:hAnsi="Book Antiqua" w:cs="Arial"/>
        </w:rPr>
        <w:t>ton CO2 eq/(ha.tahun)). Angka ini menunjukan adanya perubahan pengggunaan lahan yang mengarah kepada penurunan cadangan karbon.</w:t>
      </w:r>
    </w:p>
    <w:p w:rsidR="00932BC9" w:rsidRDefault="00932BC9" w:rsidP="00F24F62">
      <w:pPr>
        <w:pStyle w:val="ListParagraph"/>
        <w:spacing w:after="120"/>
        <w:ind w:firstLine="720"/>
        <w:jc w:val="both"/>
        <w:rPr>
          <w:rFonts w:ascii="Book Antiqua" w:hAnsi="Book Antiqua" w:cs="Arial"/>
        </w:rPr>
      </w:pPr>
    </w:p>
    <w:p w:rsidR="00932BC9" w:rsidRDefault="00932BC9" w:rsidP="00F24F62">
      <w:pPr>
        <w:pStyle w:val="ListParagraph"/>
        <w:spacing w:after="120"/>
        <w:ind w:firstLine="720"/>
        <w:jc w:val="both"/>
        <w:rPr>
          <w:rFonts w:ascii="Book Antiqua" w:hAnsi="Book Antiqua" w:cs="Arial"/>
        </w:rPr>
      </w:pPr>
    </w:p>
    <w:p w:rsidR="00932BC9" w:rsidRPr="00F24F62" w:rsidRDefault="00932BC9" w:rsidP="00F24F62">
      <w:pPr>
        <w:pStyle w:val="ListParagraph"/>
        <w:spacing w:after="120"/>
        <w:ind w:firstLine="720"/>
        <w:jc w:val="both"/>
        <w:rPr>
          <w:rFonts w:ascii="Book Antiqua" w:hAnsi="Book Antiqua" w:cs="Arial"/>
        </w:rPr>
      </w:pPr>
    </w:p>
    <w:p w:rsidR="00F24F62" w:rsidRPr="00F24F62" w:rsidRDefault="00F24F62" w:rsidP="00932BC9">
      <w:pPr>
        <w:pStyle w:val="GTable"/>
      </w:pPr>
      <w:bookmarkStart w:id="161" w:name="_Toc479258742"/>
      <w:r w:rsidRPr="00F24F62">
        <w:lastRenderedPageBreak/>
        <w:t>Tabel 7.1. Perkiraan Emisi Kab. Banjarnegara Periode 1990 - 2000</w:t>
      </w:r>
      <w:bookmarkEnd w:id="161"/>
    </w:p>
    <w:tbl>
      <w:tblPr>
        <w:tblW w:w="7686" w:type="dxa"/>
        <w:jc w:val="center"/>
        <w:tblLayout w:type="fixed"/>
        <w:tblCellMar>
          <w:left w:w="100" w:type="dxa"/>
          <w:right w:w="100" w:type="dxa"/>
        </w:tblCellMar>
        <w:tblLook w:val="0000" w:firstRow="0" w:lastRow="0" w:firstColumn="0" w:lastColumn="0" w:noHBand="0" w:noVBand="0"/>
      </w:tblPr>
      <w:tblGrid>
        <w:gridCol w:w="810"/>
        <w:gridCol w:w="5175"/>
        <w:gridCol w:w="1701"/>
      </w:tblGrid>
      <w:tr w:rsidR="00F24F62" w:rsidRPr="00F24F62" w:rsidTr="00932BC9">
        <w:trPr>
          <w:tblHeader/>
          <w:jc w:val="center"/>
        </w:trPr>
        <w:tc>
          <w:tcPr>
            <w:tcW w:w="810"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jc w:val="center"/>
              <w:rPr>
                <w:rFonts w:ascii="Book Antiqua" w:hAnsi="Book Antiqua" w:cs="Arial"/>
                <w:sz w:val="20"/>
                <w:szCs w:val="20"/>
              </w:rPr>
            </w:pPr>
            <w:r w:rsidRPr="00F24F62">
              <w:rPr>
                <w:rFonts w:ascii="Book Antiqua" w:hAnsi="Book Antiqua" w:cs="Arial"/>
                <w:b/>
                <w:bCs/>
                <w:sz w:val="20"/>
                <w:szCs w:val="20"/>
              </w:rPr>
              <w:t>No.</w:t>
            </w:r>
          </w:p>
        </w:tc>
        <w:tc>
          <w:tcPr>
            <w:tcW w:w="5175"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b/>
                <w:bCs/>
                <w:sz w:val="20"/>
                <w:szCs w:val="20"/>
              </w:rPr>
              <w:t>Kategori</w:t>
            </w:r>
          </w:p>
        </w:tc>
        <w:tc>
          <w:tcPr>
            <w:tcW w:w="1701"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b/>
                <w:bCs/>
                <w:sz w:val="20"/>
                <w:szCs w:val="20"/>
              </w:rPr>
              <w:t>Jumlah</w:t>
            </w:r>
          </w:p>
        </w:tc>
      </w:tr>
      <w:tr w:rsidR="00F24F62" w:rsidRPr="00F24F62" w:rsidTr="00932BC9">
        <w:trPr>
          <w:jc w:val="center"/>
        </w:trPr>
        <w:tc>
          <w:tcPr>
            <w:tcW w:w="81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1.</w:t>
            </w:r>
          </w:p>
        </w:tc>
        <w:tc>
          <w:tcPr>
            <w:tcW w:w="517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Total Emisi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558.852,92</w:t>
            </w:r>
          </w:p>
        </w:tc>
      </w:tr>
      <w:tr w:rsidR="00F24F62" w:rsidRPr="00F24F62" w:rsidTr="00932BC9">
        <w:trPr>
          <w:trHeight w:val="80"/>
          <w:jc w:val="center"/>
        </w:trPr>
        <w:tc>
          <w:tcPr>
            <w:tcW w:w="81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2.</w:t>
            </w:r>
          </w:p>
        </w:tc>
        <w:tc>
          <w:tcPr>
            <w:tcW w:w="517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Total Sekuestrasi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228.017,10</w:t>
            </w:r>
          </w:p>
        </w:tc>
      </w:tr>
      <w:tr w:rsidR="00F24F62" w:rsidRPr="00F24F62" w:rsidTr="00932BC9">
        <w:trPr>
          <w:jc w:val="center"/>
        </w:trPr>
        <w:tc>
          <w:tcPr>
            <w:tcW w:w="81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3.</w:t>
            </w:r>
          </w:p>
        </w:tc>
        <w:tc>
          <w:tcPr>
            <w:tcW w:w="517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Emisi  Bersih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330.835,82</w:t>
            </w:r>
          </w:p>
        </w:tc>
      </w:tr>
      <w:tr w:rsidR="00F24F62" w:rsidRPr="00F24F62" w:rsidTr="00932BC9">
        <w:trPr>
          <w:jc w:val="center"/>
        </w:trPr>
        <w:tc>
          <w:tcPr>
            <w:tcW w:w="81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4.</w:t>
            </w:r>
          </w:p>
        </w:tc>
        <w:tc>
          <w:tcPr>
            <w:tcW w:w="517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Laju emisi (ton CO2/tahun)</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33.083,58</w:t>
            </w:r>
          </w:p>
        </w:tc>
      </w:tr>
      <w:tr w:rsidR="00F24F62" w:rsidRPr="00F24F62" w:rsidTr="00932BC9">
        <w:trPr>
          <w:jc w:val="center"/>
        </w:trPr>
        <w:tc>
          <w:tcPr>
            <w:tcW w:w="810"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5.</w:t>
            </w:r>
          </w:p>
        </w:tc>
        <w:tc>
          <w:tcPr>
            <w:tcW w:w="5175"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Laju Emisi per-unit area (ton CO2 eq/(ha.tahun))</w:t>
            </w:r>
          </w:p>
        </w:tc>
        <w:tc>
          <w:tcPr>
            <w:tcW w:w="1701" w:type="dxa"/>
            <w:tcBorders>
              <w:top w:val="nil"/>
              <w:left w:val="nil"/>
              <w:bottom w:val="single" w:sz="6" w:space="0" w:color="auto"/>
              <w:right w:val="nil"/>
            </w:tcBorders>
            <w:tcMar>
              <w:top w:w="100" w:type="nil"/>
              <w:right w:w="100" w:type="nil"/>
            </w:tcMar>
          </w:tcPr>
          <w:p w:rsidR="00F24F62" w:rsidRPr="00F24F62" w:rsidRDefault="007A5A54" w:rsidP="007A5A54">
            <w:pPr>
              <w:spacing w:after="0" w:line="240" w:lineRule="auto"/>
              <w:jc w:val="right"/>
              <w:rPr>
                <w:rFonts w:ascii="Book Antiqua" w:hAnsi="Book Antiqua"/>
                <w:sz w:val="20"/>
                <w:szCs w:val="20"/>
              </w:rPr>
            </w:pPr>
            <w:r>
              <w:rPr>
                <w:rFonts w:ascii="Book Antiqua" w:hAnsi="Book Antiqua"/>
                <w:sz w:val="20"/>
                <w:szCs w:val="20"/>
              </w:rPr>
              <w:t>0,35</w:t>
            </w:r>
          </w:p>
        </w:tc>
      </w:tr>
    </w:tbl>
    <w:p w:rsidR="00932BC9" w:rsidRPr="00F24F62" w:rsidRDefault="00932BC9" w:rsidP="00932BC9">
      <w:pPr>
        <w:pStyle w:val="GSumber"/>
        <w:ind w:firstLine="357"/>
      </w:pPr>
      <w:r w:rsidRPr="00F24F62">
        <w:t>Sumber : Hasil Analisis Pokja GE-LAMA-I Kabupaten Banjarnegara.</w:t>
      </w:r>
    </w:p>
    <w:p w:rsidR="00F24F62" w:rsidRPr="00F24F62" w:rsidRDefault="00F24F62" w:rsidP="00F24F62">
      <w:pPr>
        <w:tabs>
          <w:tab w:val="left" w:pos="720"/>
        </w:tabs>
        <w:autoSpaceDE w:val="0"/>
        <w:autoSpaceDN w:val="0"/>
        <w:adjustRightInd w:val="0"/>
        <w:spacing w:after="120"/>
        <w:rPr>
          <w:rFonts w:ascii="Book Antiqua" w:hAnsi="Book Antiqua"/>
          <w:b/>
          <w:bCs/>
        </w:rPr>
      </w:pPr>
    </w:p>
    <w:p w:rsidR="00F24F62" w:rsidRPr="00F24F62" w:rsidRDefault="00F24F62" w:rsidP="00AC3847">
      <w:pPr>
        <w:pStyle w:val="ListParagraph"/>
        <w:numPr>
          <w:ilvl w:val="0"/>
          <w:numId w:val="4"/>
        </w:numPr>
        <w:tabs>
          <w:tab w:val="left" w:pos="720"/>
        </w:tabs>
        <w:autoSpaceDE w:val="0"/>
        <w:autoSpaceDN w:val="0"/>
        <w:adjustRightInd w:val="0"/>
        <w:spacing w:after="120"/>
        <w:ind w:left="357" w:hanging="357"/>
        <w:contextualSpacing w:val="0"/>
        <w:rPr>
          <w:rFonts w:ascii="Book Antiqua" w:hAnsi="Book Antiqua"/>
          <w:b/>
          <w:bCs/>
        </w:rPr>
      </w:pPr>
      <w:r w:rsidRPr="00F24F62">
        <w:rPr>
          <w:rFonts w:ascii="Book Antiqua" w:hAnsi="Book Antiqua"/>
          <w:b/>
          <w:bCs/>
        </w:rPr>
        <w:t>Periode Pengamatan Tahun 2000-2005</w:t>
      </w:r>
    </w:p>
    <w:p w:rsidR="00F24F62" w:rsidRPr="00F24F62" w:rsidRDefault="00F24F62" w:rsidP="00F24F62">
      <w:pPr>
        <w:pStyle w:val="ListParagraph"/>
        <w:spacing w:after="120"/>
        <w:ind w:firstLine="630"/>
        <w:jc w:val="both"/>
        <w:rPr>
          <w:rFonts w:ascii="Book Antiqua" w:hAnsi="Book Antiqua" w:cs="Arial"/>
        </w:rPr>
      </w:pPr>
      <w:r w:rsidRPr="00F24F62">
        <w:rPr>
          <w:rFonts w:ascii="Book Antiqua" w:hAnsi="Book Antiqua"/>
        </w:rPr>
        <w:t>Pekiraan emisi historis periode pengamatan 2000-2005 adalah 173.272,44</w:t>
      </w:r>
      <w:r w:rsidRPr="00F24F62">
        <w:rPr>
          <w:rFonts w:ascii="Book Antiqua" w:hAnsi="Book Antiqua" w:cs="Arial"/>
        </w:rPr>
        <w:t xml:space="preserve"> ton CO2/tahun atau </w:t>
      </w:r>
      <w:r w:rsidRPr="00F24F62">
        <w:rPr>
          <w:rFonts w:ascii="Book Antiqua" w:hAnsi="Book Antiqua"/>
        </w:rPr>
        <w:t xml:space="preserve"> 1,52 </w:t>
      </w:r>
      <w:r w:rsidRPr="00F24F62">
        <w:rPr>
          <w:rFonts w:ascii="Book Antiqua" w:hAnsi="Book Antiqua" w:cs="Arial"/>
        </w:rPr>
        <w:t>ton CO2 eq/(ha.tahun). Pada periode ini terlihat emisi di Kabupaten Banjarnegara meningkat dengan tajam.</w:t>
      </w:r>
    </w:p>
    <w:p w:rsidR="00F24F62" w:rsidRPr="00F24F62" w:rsidRDefault="00F24F62" w:rsidP="00F24F62">
      <w:pPr>
        <w:pStyle w:val="ListParagraph"/>
        <w:tabs>
          <w:tab w:val="left" w:pos="720"/>
        </w:tabs>
        <w:autoSpaceDE w:val="0"/>
        <w:autoSpaceDN w:val="0"/>
        <w:adjustRightInd w:val="0"/>
        <w:spacing w:after="120"/>
        <w:ind w:left="357"/>
        <w:contextualSpacing w:val="0"/>
        <w:rPr>
          <w:rFonts w:ascii="Book Antiqua" w:hAnsi="Book Antiqua"/>
          <w:b/>
          <w:bCs/>
        </w:rPr>
      </w:pPr>
    </w:p>
    <w:p w:rsidR="00F24F62" w:rsidRPr="00F24F62" w:rsidRDefault="00F24F62" w:rsidP="00932BC9">
      <w:pPr>
        <w:pStyle w:val="GTable"/>
      </w:pPr>
      <w:bookmarkStart w:id="162" w:name="_Toc479258743"/>
      <w:r w:rsidRPr="00F24F62">
        <w:t>Tabel 7.2. Perkiraan Emisi Kab. Banjarnegara Periode 2000-2005</w:t>
      </w:r>
      <w:bookmarkEnd w:id="162"/>
    </w:p>
    <w:tbl>
      <w:tblPr>
        <w:tblW w:w="7686" w:type="dxa"/>
        <w:jc w:val="center"/>
        <w:tblLayout w:type="fixed"/>
        <w:tblCellMar>
          <w:left w:w="100" w:type="dxa"/>
          <w:right w:w="100" w:type="dxa"/>
        </w:tblCellMar>
        <w:tblLook w:val="0000" w:firstRow="0" w:lastRow="0" w:firstColumn="0" w:lastColumn="0" w:noHBand="0" w:noVBand="0"/>
      </w:tblPr>
      <w:tblGrid>
        <w:gridCol w:w="990"/>
        <w:gridCol w:w="4995"/>
        <w:gridCol w:w="1701"/>
      </w:tblGrid>
      <w:tr w:rsidR="00F24F62" w:rsidRPr="00F24F62" w:rsidTr="00932BC9">
        <w:trPr>
          <w:tblHeader/>
          <w:jc w:val="center"/>
        </w:trPr>
        <w:tc>
          <w:tcPr>
            <w:tcW w:w="990"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pStyle w:val="ListParagraph"/>
              <w:autoSpaceDE w:val="0"/>
              <w:autoSpaceDN w:val="0"/>
              <w:adjustRightInd w:val="0"/>
              <w:spacing w:after="0" w:line="240" w:lineRule="auto"/>
              <w:ind w:left="360"/>
              <w:rPr>
                <w:rFonts w:ascii="Book Antiqua" w:hAnsi="Book Antiqua" w:cs="Arial"/>
                <w:sz w:val="20"/>
                <w:szCs w:val="20"/>
              </w:rPr>
            </w:pPr>
            <w:r w:rsidRPr="00F24F62">
              <w:rPr>
                <w:rFonts w:ascii="Book Antiqua" w:hAnsi="Book Antiqua" w:cs="Arial"/>
                <w:b/>
                <w:bCs/>
                <w:sz w:val="20"/>
                <w:szCs w:val="20"/>
              </w:rPr>
              <w:t>No.</w:t>
            </w:r>
          </w:p>
        </w:tc>
        <w:tc>
          <w:tcPr>
            <w:tcW w:w="4995"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b/>
                <w:bCs/>
                <w:sz w:val="20"/>
                <w:szCs w:val="20"/>
              </w:rPr>
              <w:t>Kategori</w:t>
            </w:r>
          </w:p>
        </w:tc>
        <w:tc>
          <w:tcPr>
            <w:tcW w:w="1701"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b/>
                <w:bCs/>
                <w:sz w:val="20"/>
                <w:szCs w:val="20"/>
              </w:rPr>
              <w:t>Jumlah</w:t>
            </w:r>
          </w:p>
        </w:tc>
      </w:tr>
      <w:tr w:rsidR="00F24F62" w:rsidRPr="00F24F62" w:rsidTr="00932BC9">
        <w:trPr>
          <w:jc w:val="center"/>
        </w:trPr>
        <w:tc>
          <w:tcPr>
            <w:tcW w:w="99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1.</w:t>
            </w:r>
          </w:p>
        </w:tc>
        <w:tc>
          <w:tcPr>
            <w:tcW w:w="499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Total Emisi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1.086.404,41</w:t>
            </w:r>
          </w:p>
        </w:tc>
      </w:tr>
      <w:tr w:rsidR="00F24F62" w:rsidRPr="00F24F62" w:rsidTr="00932BC9">
        <w:trPr>
          <w:trHeight w:val="80"/>
          <w:jc w:val="center"/>
        </w:trPr>
        <w:tc>
          <w:tcPr>
            <w:tcW w:w="99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2.</w:t>
            </w:r>
          </w:p>
        </w:tc>
        <w:tc>
          <w:tcPr>
            <w:tcW w:w="499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Total Sekuestrasi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220.042,19</w:t>
            </w:r>
          </w:p>
        </w:tc>
      </w:tr>
      <w:tr w:rsidR="00F24F62" w:rsidRPr="00F24F62" w:rsidTr="00932BC9">
        <w:trPr>
          <w:jc w:val="center"/>
        </w:trPr>
        <w:tc>
          <w:tcPr>
            <w:tcW w:w="99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3.</w:t>
            </w:r>
          </w:p>
        </w:tc>
        <w:tc>
          <w:tcPr>
            <w:tcW w:w="499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Emisi  Bersih  (ton CO2eq)</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866.362,22</w:t>
            </w:r>
          </w:p>
        </w:tc>
      </w:tr>
      <w:tr w:rsidR="00F24F62" w:rsidRPr="00F24F62" w:rsidTr="00932BC9">
        <w:trPr>
          <w:jc w:val="center"/>
        </w:trPr>
        <w:tc>
          <w:tcPr>
            <w:tcW w:w="990"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4.</w:t>
            </w:r>
          </w:p>
        </w:tc>
        <w:tc>
          <w:tcPr>
            <w:tcW w:w="4995"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Laju emisi (ton CO2/tahun)</w:t>
            </w:r>
          </w:p>
        </w:tc>
        <w:tc>
          <w:tcPr>
            <w:tcW w:w="1701" w:type="dxa"/>
            <w:tcBorders>
              <w:top w:val="nil"/>
              <w:left w:val="nil"/>
              <w:bottom w:val="nil"/>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173.272,44</w:t>
            </w:r>
          </w:p>
        </w:tc>
      </w:tr>
      <w:tr w:rsidR="00F24F62" w:rsidRPr="00F24F62" w:rsidTr="00932BC9">
        <w:trPr>
          <w:jc w:val="center"/>
        </w:trPr>
        <w:tc>
          <w:tcPr>
            <w:tcW w:w="990"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20"/>
                <w:szCs w:val="20"/>
              </w:rPr>
            </w:pPr>
            <w:r w:rsidRPr="00F24F62">
              <w:rPr>
                <w:rFonts w:ascii="Book Antiqua" w:hAnsi="Book Antiqua" w:cs="Arial"/>
                <w:sz w:val="20"/>
                <w:szCs w:val="20"/>
              </w:rPr>
              <w:t>5.</w:t>
            </w:r>
          </w:p>
        </w:tc>
        <w:tc>
          <w:tcPr>
            <w:tcW w:w="4995"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cs="Arial"/>
                <w:sz w:val="20"/>
                <w:szCs w:val="20"/>
              </w:rPr>
            </w:pPr>
            <w:r w:rsidRPr="00F24F62">
              <w:rPr>
                <w:rFonts w:ascii="Book Antiqua" w:hAnsi="Book Antiqua" w:cs="Arial"/>
                <w:sz w:val="20"/>
                <w:szCs w:val="20"/>
              </w:rPr>
              <w:t>Laju Emisi per-unit area (ton CO2 eq/(ha.tahun))</w:t>
            </w:r>
          </w:p>
        </w:tc>
        <w:tc>
          <w:tcPr>
            <w:tcW w:w="1701" w:type="dxa"/>
            <w:tcBorders>
              <w:top w:val="nil"/>
              <w:left w:val="nil"/>
              <w:bottom w:val="single" w:sz="6" w:space="0" w:color="auto"/>
              <w:right w:val="nil"/>
            </w:tcBorders>
            <w:tcMar>
              <w:top w:w="100" w:type="nil"/>
              <w:right w:w="100" w:type="nil"/>
            </w:tcMar>
          </w:tcPr>
          <w:p w:rsidR="00F24F62" w:rsidRPr="00F24F62" w:rsidRDefault="00F24F62" w:rsidP="00932BC9">
            <w:pPr>
              <w:spacing w:after="0" w:line="240" w:lineRule="auto"/>
              <w:jc w:val="right"/>
              <w:rPr>
                <w:rFonts w:ascii="Book Antiqua" w:hAnsi="Book Antiqua"/>
                <w:sz w:val="20"/>
                <w:szCs w:val="20"/>
              </w:rPr>
            </w:pPr>
            <w:r w:rsidRPr="00F24F62">
              <w:rPr>
                <w:rFonts w:ascii="Book Antiqua" w:hAnsi="Book Antiqua"/>
                <w:sz w:val="20"/>
                <w:szCs w:val="20"/>
              </w:rPr>
              <w:t>1,52</w:t>
            </w:r>
          </w:p>
        </w:tc>
      </w:tr>
    </w:tbl>
    <w:p w:rsidR="00932BC9" w:rsidRPr="00F24F62" w:rsidRDefault="00932BC9" w:rsidP="00932BC9">
      <w:pPr>
        <w:pStyle w:val="GSumber"/>
        <w:ind w:firstLine="357"/>
      </w:pPr>
      <w:r w:rsidRPr="00F24F62">
        <w:t>Sumber : Hasil Analisis Pokja GE-LAMA-I Kabupaten Banjarnegara.</w:t>
      </w:r>
    </w:p>
    <w:p w:rsidR="00F24F62" w:rsidRPr="00F24F62" w:rsidRDefault="00F24F62" w:rsidP="00F24F62">
      <w:pPr>
        <w:pStyle w:val="ListParagraph"/>
        <w:tabs>
          <w:tab w:val="left" w:pos="720"/>
        </w:tabs>
        <w:autoSpaceDE w:val="0"/>
        <w:autoSpaceDN w:val="0"/>
        <w:adjustRightInd w:val="0"/>
        <w:spacing w:after="120"/>
        <w:ind w:left="357"/>
        <w:contextualSpacing w:val="0"/>
        <w:rPr>
          <w:rFonts w:ascii="Book Antiqua" w:hAnsi="Book Antiqua"/>
          <w:b/>
          <w:bCs/>
        </w:rPr>
      </w:pPr>
    </w:p>
    <w:p w:rsidR="00F24F62" w:rsidRPr="00F24F62" w:rsidRDefault="00F24F62" w:rsidP="00AC3847">
      <w:pPr>
        <w:pStyle w:val="ListParagraph"/>
        <w:numPr>
          <w:ilvl w:val="0"/>
          <w:numId w:val="4"/>
        </w:numPr>
        <w:tabs>
          <w:tab w:val="left" w:pos="720"/>
        </w:tabs>
        <w:autoSpaceDE w:val="0"/>
        <w:autoSpaceDN w:val="0"/>
        <w:adjustRightInd w:val="0"/>
        <w:spacing w:after="120"/>
        <w:ind w:left="357" w:hanging="357"/>
        <w:contextualSpacing w:val="0"/>
        <w:rPr>
          <w:rFonts w:ascii="Book Antiqua" w:hAnsi="Book Antiqua"/>
          <w:b/>
          <w:bCs/>
        </w:rPr>
      </w:pPr>
      <w:r w:rsidRPr="00F24F62">
        <w:rPr>
          <w:rFonts w:ascii="Book Antiqua" w:hAnsi="Book Antiqua"/>
          <w:b/>
          <w:bCs/>
        </w:rPr>
        <w:t>Periode Pengamatan Tahun 2005-2010</w:t>
      </w:r>
    </w:p>
    <w:p w:rsidR="00F24F62" w:rsidRPr="00F24F62" w:rsidRDefault="00F24F62" w:rsidP="00F24F62">
      <w:pPr>
        <w:pStyle w:val="ListParagraph"/>
        <w:spacing w:after="120"/>
        <w:ind w:firstLine="630"/>
        <w:jc w:val="both"/>
        <w:rPr>
          <w:rFonts w:ascii="Book Antiqua" w:hAnsi="Book Antiqua" w:cs="Arial"/>
        </w:rPr>
      </w:pPr>
      <w:r w:rsidRPr="00F24F62">
        <w:rPr>
          <w:rFonts w:ascii="Book Antiqua" w:hAnsi="Book Antiqua"/>
        </w:rPr>
        <w:t>Pekiraan emisi historis periode pengamatan 2005-2010 adalah 24.339,44</w:t>
      </w:r>
      <w:r w:rsidRPr="00F24F62">
        <w:rPr>
          <w:rFonts w:ascii="Book Antiqua" w:hAnsi="Book Antiqua" w:cs="Arial"/>
        </w:rPr>
        <w:t xml:space="preserve">ton CO2/tahun atau </w:t>
      </w:r>
      <w:r w:rsidRPr="00F24F62">
        <w:rPr>
          <w:rFonts w:ascii="Book Antiqua" w:hAnsi="Book Antiqua"/>
        </w:rPr>
        <w:t xml:space="preserve"> 0,213 </w:t>
      </w:r>
      <w:r w:rsidRPr="00F24F62">
        <w:rPr>
          <w:rFonts w:ascii="Book Antiqua" w:hAnsi="Book Antiqua" w:cs="Arial"/>
        </w:rPr>
        <w:t>ton CO2 eq/(ha.tahun). Pada periode ini terlihat emisi di Kabupaten Banjarnegara menurun dibandingkan periode sebelumnya.</w:t>
      </w:r>
    </w:p>
    <w:p w:rsidR="00F24F62" w:rsidRPr="00F24F62" w:rsidRDefault="00F24F62" w:rsidP="00F24F62">
      <w:pPr>
        <w:pStyle w:val="ListParagraph"/>
        <w:spacing w:after="120"/>
        <w:ind w:left="360"/>
        <w:jc w:val="center"/>
        <w:rPr>
          <w:rFonts w:ascii="Book Antiqua" w:hAnsi="Book Antiqua"/>
        </w:rPr>
      </w:pPr>
    </w:p>
    <w:p w:rsidR="00F24F62" w:rsidRPr="00932BC9" w:rsidRDefault="00F24F62" w:rsidP="00932BC9">
      <w:pPr>
        <w:pStyle w:val="GTable"/>
      </w:pPr>
      <w:bookmarkStart w:id="163" w:name="_Toc479258744"/>
      <w:r w:rsidRPr="00932BC9">
        <w:t>Tabel 7.3. Perkiraan Emisi Kab. Banjarnegara Periode 2005-2010</w:t>
      </w:r>
      <w:bookmarkEnd w:id="163"/>
    </w:p>
    <w:tbl>
      <w:tblPr>
        <w:tblW w:w="7686" w:type="dxa"/>
        <w:jc w:val="center"/>
        <w:tblLayout w:type="fixed"/>
        <w:tblCellMar>
          <w:left w:w="100" w:type="dxa"/>
          <w:right w:w="100" w:type="dxa"/>
        </w:tblCellMar>
        <w:tblLook w:val="0000" w:firstRow="0" w:lastRow="0" w:firstColumn="0" w:lastColumn="0" w:noHBand="0" w:noVBand="0"/>
      </w:tblPr>
      <w:tblGrid>
        <w:gridCol w:w="1308"/>
        <w:gridCol w:w="4677"/>
        <w:gridCol w:w="1701"/>
      </w:tblGrid>
      <w:tr w:rsidR="00F24F62" w:rsidRPr="00F24F62" w:rsidTr="00932BC9">
        <w:trPr>
          <w:tblHeader/>
          <w:jc w:val="center"/>
        </w:trPr>
        <w:tc>
          <w:tcPr>
            <w:tcW w:w="1308"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jc w:val="center"/>
              <w:rPr>
                <w:rFonts w:ascii="Book Antiqua" w:hAnsi="Book Antiqua" w:cs="Arial"/>
                <w:sz w:val="20"/>
                <w:szCs w:val="20"/>
              </w:rPr>
            </w:pPr>
            <w:r w:rsidRPr="00F24F62">
              <w:rPr>
                <w:rFonts w:ascii="Book Antiqua" w:hAnsi="Book Antiqua" w:cs="Arial"/>
                <w:b/>
                <w:bCs/>
                <w:sz w:val="20"/>
                <w:szCs w:val="20"/>
              </w:rPr>
              <w:t>No.</w:t>
            </w:r>
          </w:p>
        </w:tc>
        <w:tc>
          <w:tcPr>
            <w:tcW w:w="4677"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b/>
                <w:bCs/>
                <w:sz w:val="20"/>
                <w:szCs w:val="20"/>
              </w:rPr>
              <w:t>Kategori</w:t>
            </w:r>
          </w:p>
        </w:tc>
        <w:tc>
          <w:tcPr>
            <w:tcW w:w="1701"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b/>
                <w:bCs/>
                <w:sz w:val="20"/>
                <w:szCs w:val="20"/>
              </w:rPr>
              <w:t>Jumlah</w:t>
            </w:r>
          </w:p>
        </w:tc>
      </w:tr>
      <w:tr w:rsidR="00F24F62" w:rsidRPr="00F24F62" w:rsidTr="00932BC9">
        <w:trPr>
          <w:jc w:val="center"/>
        </w:trPr>
        <w:tc>
          <w:tcPr>
            <w:tcW w:w="1308"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1.</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Total Emisi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842.019,11</w:t>
            </w:r>
          </w:p>
        </w:tc>
      </w:tr>
      <w:tr w:rsidR="00F24F62" w:rsidRPr="00F24F62" w:rsidTr="00932BC9">
        <w:trPr>
          <w:jc w:val="center"/>
        </w:trPr>
        <w:tc>
          <w:tcPr>
            <w:tcW w:w="1308"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2.</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Total Sekuestrasi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720.321,91</w:t>
            </w:r>
          </w:p>
        </w:tc>
      </w:tr>
      <w:tr w:rsidR="00F24F62" w:rsidRPr="00F24F62" w:rsidTr="00932BC9">
        <w:trPr>
          <w:jc w:val="center"/>
        </w:trPr>
        <w:tc>
          <w:tcPr>
            <w:tcW w:w="1308"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3.</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Emisi  Bersih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121.697,20</w:t>
            </w:r>
          </w:p>
        </w:tc>
      </w:tr>
      <w:tr w:rsidR="00F24F62" w:rsidRPr="00F24F62" w:rsidTr="00932BC9">
        <w:trPr>
          <w:jc w:val="center"/>
        </w:trPr>
        <w:tc>
          <w:tcPr>
            <w:tcW w:w="1308"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4.</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Laju emisi (ton CO2/tahun)</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24.339,44</w:t>
            </w:r>
          </w:p>
        </w:tc>
      </w:tr>
      <w:tr w:rsidR="00F24F62" w:rsidRPr="00F24F62" w:rsidTr="00932BC9">
        <w:trPr>
          <w:jc w:val="center"/>
        </w:trPr>
        <w:tc>
          <w:tcPr>
            <w:tcW w:w="1308"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5.</w:t>
            </w:r>
          </w:p>
        </w:tc>
        <w:tc>
          <w:tcPr>
            <w:tcW w:w="4677"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Laju Emisi per-unit area (ton CO2 eq/(ha.tahun))</w:t>
            </w:r>
          </w:p>
        </w:tc>
        <w:tc>
          <w:tcPr>
            <w:tcW w:w="1701" w:type="dxa"/>
            <w:tcBorders>
              <w:top w:val="nil"/>
              <w:left w:val="nil"/>
              <w:bottom w:val="single" w:sz="6" w:space="0" w:color="auto"/>
              <w:right w:val="nil"/>
            </w:tcBorders>
            <w:tcMar>
              <w:top w:w="100" w:type="nil"/>
              <w:right w:w="100" w:type="nil"/>
            </w:tcMar>
          </w:tcPr>
          <w:p w:rsidR="00F24F62" w:rsidRPr="00F24F62" w:rsidRDefault="00F24F62" w:rsidP="007A5A54">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0,21</w:t>
            </w:r>
          </w:p>
        </w:tc>
      </w:tr>
    </w:tbl>
    <w:p w:rsidR="00932BC9" w:rsidRPr="00932BC9" w:rsidRDefault="00932BC9" w:rsidP="00932BC9">
      <w:pPr>
        <w:pStyle w:val="GSumber"/>
      </w:pPr>
      <w:r w:rsidRPr="00932BC9">
        <w:t>Sumber : Hasil Analisis Pokja GE-LAMA-I Kabupaten Banjarnegara.</w:t>
      </w:r>
    </w:p>
    <w:p w:rsidR="00F24F62" w:rsidRPr="00F24F62" w:rsidRDefault="00F24F62" w:rsidP="00F24F62">
      <w:pPr>
        <w:pStyle w:val="ListParagraph"/>
        <w:tabs>
          <w:tab w:val="left" w:pos="720"/>
        </w:tabs>
        <w:autoSpaceDE w:val="0"/>
        <w:autoSpaceDN w:val="0"/>
        <w:adjustRightInd w:val="0"/>
        <w:spacing w:after="120"/>
        <w:ind w:left="357"/>
        <w:contextualSpacing w:val="0"/>
        <w:rPr>
          <w:rFonts w:ascii="Book Antiqua" w:hAnsi="Book Antiqua"/>
          <w:b/>
          <w:bCs/>
        </w:rPr>
      </w:pPr>
    </w:p>
    <w:p w:rsidR="00F24F62" w:rsidRPr="00F24F62" w:rsidRDefault="00F24F62" w:rsidP="00AC3847">
      <w:pPr>
        <w:pStyle w:val="ListParagraph"/>
        <w:numPr>
          <w:ilvl w:val="0"/>
          <w:numId w:val="4"/>
        </w:numPr>
        <w:tabs>
          <w:tab w:val="left" w:pos="720"/>
        </w:tabs>
        <w:autoSpaceDE w:val="0"/>
        <w:autoSpaceDN w:val="0"/>
        <w:adjustRightInd w:val="0"/>
        <w:spacing w:after="120"/>
        <w:ind w:left="357" w:hanging="357"/>
        <w:contextualSpacing w:val="0"/>
        <w:rPr>
          <w:rFonts w:ascii="Book Antiqua" w:hAnsi="Book Antiqua"/>
          <w:b/>
          <w:bCs/>
        </w:rPr>
      </w:pPr>
      <w:r w:rsidRPr="00F24F62">
        <w:rPr>
          <w:rFonts w:ascii="Book Antiqua" w:hAnsi="Book Antiqua"/>
          <w:b/>
          <w:bCs/>
        </w:rPr>
        <w:t>Periode Pengamatan Tahun 2010-2014</w:t>
      </w:r>
    </w:p>
    <w:p w:rsidR="00F24F62" w:rsidRPr="006D646F" w:rsidRDefault="00F24F62" w:rsidP="006D646F">
      <w:pPr>
        <w:ind w:firstLine="357"/>
        <w:jc w:val="both"/>
        <w:rPr>
          <w:rFonts w:ascii="Book Antiqua" w:hAnsi="Book Antiqua"/>
        </w:rPr>
      </w:pPr>
      <w:r w:rsidRPr="006D646F">
        <w:rPr>
          <w:rFonts w:ascii="Book Antiqua" w:hAnsi="Book Antiqua"/>
        </w:rPr>
        <w:t>Pada periode 2010-2014 emisi kabupaten Banjarnegara adalah 109.327,46 ton CO2/tahun atau  0,96 ton CO2 eq/(ha.tahun). Pada periode ini terlihat emisi di Kabupaten Banjarnegara kembali mengalami peningkatan dibandingkan periode sebelumnya.</w:t>
      </w:r>
    </w:p>
    <w:p w:rsidR="00F24F62" w:rsidRPr="006D646F" w:rsidRDefault="00F24F62" w:rsidP="006D646F">
      <w:pPr>
        <w:pStyle w:val="GTable"/>
      </w:pPr>
      <w:bookmarkStart w:id="164" w:name="_Toc479258745"/>
      <w:r w:rsidRPr="006D646F">
        <w:t>Tabel 7.4. Perkiraan Emisi Kab. Banjarnegara Periode 2010-2014</w:t>
      </w:r>
      <w:bookmarkEnd w:id="164"/>
    </w:p>
    <w:tbl>
      <w:tblPr>
        <w:tblW w:w="6945" w:type="dxa"/>
        <w:jc w:val="center"/>
        <w:tblLayout w:type="fixed"/>
        <w:tblCellMar>
          <w:left w:w="100" w:type="dxa"/>
          <w:right w:w="100" w:type="dxa"/>
        </w:tblCellMar>
        <w:tblLook w:val="0000" w:firstRow="0" w:lastRow="0" w:firstColumn="0" w:lastColumn="0" w:noHBand="0" w:noVBand="0"/>
      </w:tblPr>
      <w:tblGrid>
        <w:gridCol w:w="567"/>
        <w:gridCol w:w="4677"/>
        <w:gridCol w:w="1701"/>
      </w:tblGrid>
      <w:tr w:rsidR="00F24F62" w:rsidRPr="00F24F62" w:rsidTr="00932BC9">
        <w:trPr>
          <w:tblHeader/>
          <w:jc w:val="center"/>
        </w:trPr>
        <w:tc>
          <w:tcPr>
            <w:tcW w:w="567"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b/>
                <w:bCs/>
                <w:sz w:val="20"/>
                <w:szCs w:val="20"/>
              </w:rPr>
              <w:lastRenderedPageBreak/>
              <w:t>No.</w:t>
            </w:r>
          </w:p>
        </w:tc>
        <w:tc>
          <w:tcPr>
            <w:tcW w:w="4677"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b/>
                <w:bCs/>
                <w:sz w:val="20"/>
                <w:szCs w:val="20"/>
              </w:rPr>
              <w:t>Kategori</w:t>
            </w:r>
          </w:p>
        </w:tc>
        <w:tc>
          <w:tcPr>
            <w:tcW w:w="1701"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b/>
                <w:bCs/>
                <w:sz w:val="20"/>
                <w:szCs w:val="20"/>
              </w:rPr>
              <w:t>Jumlah</w:t>
            </w:r>
          </w:p>
        </w:tc>
      </w:tr>
      <w:tr w:rsidR="00F24F62" w:rsidRPr="00F24F62" w:rsidTr="00932BC9">
        <w:trPr>
          <w:jc w:val="center"/>
        </w:trPr>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1.</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Total Emisi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1.144.808,79</w:t>
            </w:r>
          </w:p>
        </w:tc>
      </w:tr>
      <w:tr w:rsidR="00F24F62" w:rsidRPr="00F24F62" w:rsidTr="00932BC9">
        <w:trPr>
          <w:jc w:val="center"/>
        </w:trPr>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2.</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Total Sekuestrasi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707.498,93</w:t>
            </w:r>
          </w:p>
        </w:tc>
      </w:tr>
      <w:tr w:rsidR="00F24F62" w:rsidRPr="00F24F62" w:rsidTr="00932BC9">
        <w:trPr>
          <w:jc w:val="center"/>
        </w:trPr>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3.</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Emisi  Bersih  (ton CO2eq)</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437.309,86</w:t>
            </w:r>
          </w:p>
        </w:tc>
      </w:tr>
      <w:tr w:rsidR="00F24F62" w:rsidRPr="00F24F62" w:rsidTr="00932BC9">
        <w:trPr>
          <w:jc w:val="center"/>
        </w:trPr>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4.</w:t>
            </w:r>
          </w:p>
        </w:tc>
        <w:tc>
          <w:tcPr>
            <w:tcW w:w="467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Laju emisi (ton CO2/tahun)</w:t>
            </w:r>
          </w:p>
        </w:tc>
        <w:tc>
          <w:tcPr>
            <w:tcW w:w="1701"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bookmarkStart w:id="165" w:name="OLE_LINK1"/>
            <w:r w:rsidRPr="00F24F62">
              <w:rPr>
                <w:rFonts w:ascii="Book Antiqua" w:hAnsi="Book Antiqua"/>
                <w:sz w:val="20"/>
                <w:szCs w:val="20"/>
              </w:rPr>
              <w:t>109.327,46</w:t>
            </w:r>
            <w:bookmarkEnd w:id="165"/>
          </w:p>
        </w:tc>
      </w:tr>
      <w:tr w:rsidR="00F24F62" w:rsidRPr="00F24F62" w:rsidTr="00932BC9">
        <w:trPr>
          <w:jc w:val="center"/>
        </w:trPr>
        <w:tc>
          <w:tcPr>
            <w:tcW w:w="567"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60"/>
              <w:contextualSpacing/>
              <w:jc w:val="center"/>
              <w:rPr>
                <w:rFonts w:ascii="Book Antiqua" w:hAnsi="Book Antiqua" w:cs="Arial"/>
                <w:sz w:val="20"/>
                <w:szCs w:val="20"/>
              </w:rPr>
            </w:pPr>
            <w:r w:rsidRPr="00F24F62">
              <w:rPr>
                <w:rFonts w:ascii="Book Antiqua" w:hAnsi="Book Antiqua" w:cs="Arial"/>
                <w:sz w:val="20"/>
                <w:szCs w:val="20"/>
              </w:rPr>
              <w:t>5.</w:t>
            </w:r>
          </w:p>
        </w:tc>
        <w:tc>
          <w:tcPr>
            <w:tcW w:w="4677"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60"/>
              <w:contextualSpacing/>
              <w:rPr>
                <w:rFonts w:ascii="Book Antiqua" w:hAnsi="Book Antiqua" w:cs="Arial"/>
                <w:sz w:val="20"/>
                <w:szCs w:val="20"/>
              </w:rPr>
            </w:pPr>
            <w:r w:rsidRPr="00F24F62">
              <w:rPr>
                <w:rFonts w:ascii="Book Antiqua" w:hAnsi="Book Antiqua" w:cs="Arial"/>
                <w:sz w:val="20"/>
                <w:szCs w:val="20"/>
              </w:rPr>
              <w:t>Laju Emisi per-unit area (ton CO2 eq/(ha.tahun))</w:t>
            </w:r>
          </w:p>
        </w:tc>
        <w:tc>
          <w:tcPr>
            <w:tcW w:w="1701" w:type="dxa"/>
            <w:tcBorders>
              <w:top w:val="nil"/>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0,96</w:t>
            </w:r>
          </w:p>
        </w:tc>
      </w:tr>
    </w:tbl>
    <w:p w:rsidR="00932BC9" w:rsidRPr="00F24F62" w:rsidRDefault="00932BC9" w:rsidP="00932BC9">
      <w:pPr>
        <w:pStyle w:val="GSumber"/>
        <w:ind w:firstLine="720"/>
      </w:pPr>
      <w:r w:rsidRPr="00F24F62">
        <w:t>Sumber : Hasil Analisis Pokja GE-LAMA-I Kabupaten Banjarnegara.</w:t>
      </w:r>
    </w:p>
    <w:p w:rsidR="00F24F62" w:rsidRPr="00F24F62" w:rsidRDefault="00F24F62" w:rsidP="00F24F62">
      <w:pPr>
        <w:pStyle w:val="Sumber"/>
        <w:jc w:val="left"/>
        <w:rPr>
          <w:rFonts w:ascii="Book Antiqua" w:hAnsi="Book Antiqua"/>
          <w:sz w:val="22"/>
          <w:szCs w:val="22"/>
        </w:rPr>
      </w:pPr>
    </w:p>
    <w:p w:rsidR="00F24F62" w:rsidRPr="00F24F62" w:rsidRDefault="00F24F62" w:rsidP="00F24F62">
      <w:pPr>
        <w:spacing w:after="0" w:line="324" w:lineRule="auto"/>
        <w:ind w:firstLine="539"/>
        <w:jc w:val="both"/>
        <w:rPr>
          <w:rFonts w:ascii="Book Antiqua" w:hAnsi="Book Antiqua"/>
          <w:bCs/>
        </w:rPr>
      </w:pPr>
      <w:r w:rsidRPr="00F24F62">
        <w:rPr>
          <w:rFonts w:ascii="Book Antiqua" w:hAnsi="Book Antiqua"/>
          <w:bCs/>
        </w:rPr>
        <w:t>Berdasarkan data perhitungan emisi yang disajikan pada tabel-tabel diatas, terlihat adanya peningkatan drastic laju emisi disetiap luasan area pada periode tahun 1990 – 2000 ke periode tahun 2000-2005, dan sebaliknya penurunan drastic dari periode tahun 2000 – 2005 ke periode tahun 2005 – 2010.</w:t>
      </w:r>
    </w:p>
    <w:p w:rsidR="00F24F62" w:rsidRPr="00F24F62" w:rsidRDefault="00F24F62" w:rsidP="00F24F62">
      <w:pPr>
        <w:spacing w:after="0" w:line="324" w:lineRule="auto"/>
        <w:ind w:firstLine="539"/>
        <w:jc w:val="both"/>
        <w:rPr>
          <w:rFonts w:ascii="Book Antiqua" w:hAnsi="Book Antiqua"/>
          <w:bCs/>
        </w:rPr>
      </w:pPr>
      <w:r w:rsidRPr="00F24F62">
        <w:rPr>
          <w:rFonts w:ascii="Book Antiqua" w:hAnsi="Book Antiqua"/>
          <w:bCs/>
        </w:rPr>
        <w:t>Peningkatan emisi pada periode 1990-2000 ke periode 2000-2005 terjadi hampir diseluruh kecamatan di Kabupaten Banjarnegara, terutama Kecamatan Madukara, Sigaluh, Pagedongan dan Bawang karena adanya perubahan penggunaan lahan. Sedangkan penurunan tingkat emisi pada periode 2000-2005 ke periode tahun 2005-2010 terjadi dikecamatan yang sama karena lahan yang tadinya terbuka sudah ditanami kembali pada periode ini. Emisi terbesar yang terjadi pada periode 2005 -2010 itu terjadi karena meningkatnya kebutuhan lahan untuk pemukiman diwilayah padat penduduk.</w:t>
      </w:r>
    </w:p>
    <w:p w:rsidR="00F24F62" w:rsidRPr="00F24F62" w:rsidRDefault="00F24F62" w:rsidP="00F24F62">
      <w:pPr>
        <w:spacing w:after="0" w:line="324" w:lineRule="auto"/>
        <w:rPr>
          <w:rFonts w:ascii="Book Antiqua" w:hAnsi="Book Antiqua"/>
          <w:b/>
          <w:bCs/>
        </w:rPr>
      </w:pPr>
    </w:p>
    <w:p w:rsidR="00F24F62" w:rsidRPr="00F24F62" w:rsidRDefault="00F24F62" w:rsidP="00AC3847">
      <w:pPr>
        <w:pStyle w:val="ListParagraph"/>
        <w:numPr>
          <w:ilvl w:val="1"/>
          <w:numId w:val="3"/>
        </w:numPr>
        <w:spacing w:after="0" w:line="360" w:lineRule="auto"/>
        <w:ind w:left="709" w:hanging="709"/>
        <w:rPr>
          <w:rFonts w:ascii="Book Antiqua" w:hAnsi="Book Antiqua"/>
          <w:b/>
          <w:bCs/>
        </w:rPr>
      </w:pPr>
      <w:r w:rsidRPr="00F24F62">
        <w:rPr>
          <w:rFonts w:ascii="Book Antiqua" w:hAnsi="Book Antiqua"/>
          <w:b/>
          <w:bCs/>
        </w:rPr>
        <w:t>Sumber Emisi Berdasarkan Unit Perencanaan</w:t>
      </w:r>
    </w:p>
    <w:p w:rsidR="00F24F62" w:rsidRPr="00F24F62" w:rsidRDefault="00F24F62" w:rsidP="00AC3847">
      <w:pPr>
        <w:pStyle w:val="ListParagraph"/>
        <w:numPr>
          <w:ilvl w:val="0"/>
          <w:numId w:val="5"/>
        </w:numPr>
        <w:tabs>
          <w:tab w:val="left" w:pos="720"/>
        </w:tabs>
        <w:autoSpaceDE w:val="0"/>
        <w:autoSpaceDN w:val="0"/>
        <w:adjustRightInd w:val="0"/>
        <w:spacing w:after="120"/>
        <w:rPr>
          <w:rFonts w:ascii="Book Antiqua" w:hAnsi="Book Antiqua"/>
          <w:b/>
          <w:bCs/>
        </w:rPr>
      </w:pPr>
      <w:r w:rsidRPr="00F24F62">
        <w:rPr>
          <w:rFonts w:ascii="Book Antiqua" w:hAnsi="Book Antiqua"/>
          <w:b/>
          <w:bCs/>
        </w:rPr>
        <w:t>Periode Tahun 1990-2000</w:t>
      </w:r>
    </w:p>
    <w:p w:rsidR="00F24F62" w:rsidRPr="00F24F62" w:rsidRDefault="00F24F62" w:rsidP="00F24F62">
      <w:pPr>
        <w:spacing w:after="0" w:line="324" w:lineRule="auto"/>
        <w:ind w:firstLine="540"/>
        <w:jc w:val="both"/>
        <w:rPr>
          <w:rFonts w:ascii="Book Antiqua" w:hAnsi="Book Antiqua"/>
          <w:bCs/>
        </w:rPr>
      </w:pPr>
      <w:r w:rsidRPr="00F24F62">
        <w:rPr>
          <w:rFonts w:ascii="Book Antiqua" w:hAnsi="Book Antiqua"/>
          <w:bCs/>
        </w:rPr>
        <w:t>Berdasarkan unit perencanaan, emisi periode 1990-2000 berdasarkan total emisi banyak terjadi di pertanian hortikultura dan permukaan pedesaan. Sedangkan berdasarkan rata-rata emisi per-unit area banyak terjadi di Permukinan Pedesaan dan Permukiman perkotaan. Terdapat satu unit perencanaan yang menunjukan adanya sekuestrasi yaitu di Hutan Lindung.</w:t>
      </w:r>
    </w:p>
    <w:p w:rsidR="00F24F62" w:rsidRPr="00F24F62" w:rsidRDefault="00F24F62" w:rsidP="00F24F62">
      <w:pPr>
        <w:spacing w:after="0" w:line="324" w:lineRule="auto"/>
        <w:ind w:firstLine="540"/>
        <w:jc w:val="both"/>
        <w:rPr>
          <w:rFonts w:ascii="Book Antiqua" w:hAnsi="Book Antiqua"/>
          <w:bCs/>
        </w:rPr>
      </w:pPr>
    </w:p>
    <w:p w:rsidR="00F24F62" w:rsidRPr="00F24F62" w:rsidRDefault="00F24F62" w:rsidP="006D646F">
      <w:pPr>
        <w:pStyle w:val="GTable"/>
      </w:pPr>
      <w:bookmarkStart w:id="166" w:name="_Toc460179302"/>
      <w:bookmarkStart w:id="167" w:name="_Toc479258746"/>
      <w:r w:rsidRPr="00F24F62">
        <w:t>Tabel 7.5. Tingkat Emisi Per Unit Perencanaan periode tahun 1990-2000</w:t>
      </w:r>
      <w:bookmarkEnd w:id="166"/>
      <w:bookmarkEnd w:id="167"/>
    </w:p>
    <w:tbl>
      <w:tblPr>
        <w:tblW w:w="7900" w:type="dxa"/>
        <w:jc w:val="center"/>
        <w:tblLook w:val="04A0" w:firstRow="1" w:lastRow="0" w:firstColumn="1" w:lastColumn="0" w:noHBand="0" w:noVBand="1"/>
      </w:tblPr>
      <w:tblGrid>
        <w:gridCol w:w="854"/>
        <w:gridCol w:w="1883"/>
        <w:gridCol w:w="1238"/>
        <w:gridCol w:w="1217"/>
        <w:gridCol w:w="1116"/>
        <w:gridCol w:w="1592"/>
      </w:tblGrid>
      <w:tr w:rsidR="00F24F62" w:rsidRPr="00F24F62" w:rsidTr="006D646F">
        <w:trPr>
          <w:trHeight w:val="720"/>
          <w:jc w:val="center"/>
        </w:trPr>
        <w:tc>
          <w:tcPr>
            <w:tcW w:w="854"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No</w:t>
            </w:r>
          </w:p>
        </w:tc>
        <w:tc>
          <w:tcPr>
            <w:tcW w:w="1883"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Unit Perencanaan</w:t>
            </w:r>
          </w:p>
        </w:tc>
        <w:tc>
          <w:tcPr>
            <w:tcW w:w="1238"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Emisi</w:t>
            </w:r>
          </w:p>
        </w:tc>
        <w:tc>
          <w:tcPr>
            <w:tcW w:w="1217"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Sekuestrasi (ton CO2eq)</w:t>
            </w:r>
          </w:p>
        </w:tc>
        <w:tc>
          <w:tcPr>
            <w:tcW w:w="1116"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Emisi bersih (ton CO2eq)</w:t>
            </w:r>
          </w:p>
        </w:tc>
        <w:tc>
          <w:tcPr>
            <w:tcW w:w="1592"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Rata-rata emisi bersih</w:t>
            </w:r>
          </w:p>
        </w:tc>
      </w:tr>
      <w:tr w:rsidR="00F24F62" w:rsidRPr="00F24F62" w:rsidTr="006D646F">
        <w:trPr>
          <w:trHeight w:val="495"/>
          <w:jc w:val="center"/>
        </w:trPr>
        <w:tc>
          <w:tcPr>
            <w:tcW w:w="854"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883"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238"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(ton CO2eq)</w:t>
            </w:r>
          </w:p>
        </w:tc>
        <w:tc>
          <w:tcPr>
            <w:tcW w:w="1217"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116"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592"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 (ton CO2eq/(ha.th))</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Air Tawar</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2.671,76</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2.202,00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469,76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0,03</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Lindung</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811,07</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1.688,20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-877,13</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-0,04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3</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Terbatas</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47.643,94</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15.626,86</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32.017,08</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0,23</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4</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Tetap</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2.202,00</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2.202,00</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0,84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lastRenderedPageBreak/>
              <w:t>5</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Industri</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1.137,70</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201,85</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935,85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0,26</w:t>
            </w:r>
          </w:p>
        </w:tc>
      </w:tr>
      <w:tr w:rsidR="00F24F62" w:rsidRPr="00F24F62" w:rsidTr="006D646F">
        <w:trPr>
          <w:trHeight w:val="72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6</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Kawasan Lindung Bawahannya</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11.219,19</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6.239,00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4.980,19</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0,17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7</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Perdesaan</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104.338,10</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18.247,24</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86.090,86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1,05</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8</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Perkotaan</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87.250,58</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9.380,52</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77.870,06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1,62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9</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Hortikultura</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254.375,04</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146.187,11</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108.187,93</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0,24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10</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Basah</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26.813,02</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12.628,47</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14.184,55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0,17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Kering</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11.310,94</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11.516,46</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-205,52</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-0,01</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Sawah Irigasi</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201,85</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201,85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0,11</w:t>
            </w:r>
          </w:p>
        </w:tc>
      </w:tr>
      <w:tr w:rsidR="00F24F62" w:rsidRPr="00F24F62" w:rsidTr="006D646F">
        <w:trPr>
          <w:trHeight w:val="315"/>
          <w:jc w:val="center"/>
        </w:trPr>
        <w:tc>
          <w:tcPr>
            <w:tcW w:w="854"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13</w:t>
            </w:r>
          </w:p>
        </w:tc>
        <w:tc>
          <w:tcPr>
            <w:tcW w:w="1883"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Sempadan Sungai</w:t>
            </w:r>
          </w:p>
        </w:tc>
        <w:tc>
          <w:tcPr>
            <w:tcW w:w="1238"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8.877,73</w:t>
            </w:r>
          </w:p>
        </w:tc>
        <w:tc>
          <w:tcPr>
            <w:tcW w:w="1217"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4.099,39</w:t>
            </w:r>
          </w:p>
        </w:tc>
        <w:tc>
          <w:tcPr>
            <w:tcW w:w="1116"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4.778,34</w:t>
            </w:r>
          </w:p>
        </w:tc>
        <w:tc>
          <w:tcPr>
            <w:tcW w:w="1592"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0,22</w:t>
            </w:r>
          </w:p>
        </w:tc>
      </w:tr>
    </w:tbl>
    <w:p w:rsidR="006D646F" w:rsidRPr="00F24F62" w:rsidRDefault="006D646F" w:rsidP="006D646F">
      <w:pPr>
        <w:pStyle w:val="GSumber"/>
        <w:ind w:firstLine="720"/>
      </w:pPr>
      <w:r w:rsidRPr="00F24F62">
        <w:t>Sumber : Hasil Analisis Pokja GE-LAMA-I Kabupaten Banjarnegara.</w:t>
      </w:r>
    </w:p>
    <w:p w:rsidR="00F24F62" w:rsidRPr="00F24F62" w:rsidRDefault="00F24F62" w:rsidP="00F24F62">
      <w:pPr>
        <w:rPr>
          <w:rFonts w:ascii="Book Antiqua" w:hAnsi="Book Antiqua"/>
        </w:rPr>
      </w:pPr>
    </w:p>
    <w:p w:rsidR="00F24F62" w:rsidRPr="00F24F62" w:rsidRDefault="00F24F62" w:rsidP="00AC3847">
      <w:pPr>
        <w:pStyle w:val="ListParagraph"/>
        <w:numPr>
          <w:ilvl w:val="0"/>
          <w:numId w:val="5"/>
        </w:numPr>
        <w:tabs>
          <w:tab w:val="left" w:pos="720"/>
        </w:tabs>
        <w:autoSpaceDE w:val="0"/>
        <w:autoSpaceDN w:val="0"/>
        <w:adjustRightInd w:val="0"/>
        <w:spacing w:after="120"/>
        <w:rPr>
          <w:rFonts w:ascii="Book Antiqua" w:hAnsi="Book Antiqua"/>
          <w:b/>
          <w:bCs/>
        </w:rPr>
      </w:pPr>
      <w:r w:rsidRPr="00F24F62">
        <w:rPr>
          <w:rFonts w:ascii="Book Antiqua" w:hAnsi="Book Antiqua"/>
          <w:b/>
          <w:bCs/>
        </w:rPr>
        <w:t>Periode Tahun 2000-2005</w:t>
      </w:r>
    </w:p>
    <w:p w:rsidR="00F24F62" w:rsidRPr="00F24F62" w:rsidRDefault="00F24F62" w:rsidP="00F24F62">
      <w:pPr>
        <w:spacing w:after="0" w:line="324" w:lineRule="auto"/>
        <w:ind w:firstLine="540"/>
        <w:jc w:val="both"/>
        <w:rPr>
          <w:rFonts w:ascii="Book Antiqua" w:hAnsi="Book Antiqua"/>
          <w:bCs/>
        </w:rPr>
      </w:pPr>
      <w:r w:rsidRPr="00F24F62">
        <w:rPr>
          <w:rFonts w:ascii="Book Antiqua" w:hAnsi="Book Antiqua"/>
          <w:bCs/>
        </w:rPr>
        <w:t>Berdasarkan unit perencanaan, emisi periode 2000-2005 berdasarkan total emisi banyak terjadi di pertanian hortikultura dan permukaan pedesaan juga seperti pada periode sebelumnya. Sedangkan berdasarkan rata-rata emisi per-unit area banyak terjadi di Kawasan Industri dan Permukiman perkotaan.</w:t>
      </w:r>
    </w:p>
    <w:p w:rsidR="00F24F62" w:rsidRPr="00F24F62" w:rsidRDefault="00F24F62" w:rsidP="00F24F62">
      <w:pPr>
        <w:pStyle w:val="ListParagraph"/>
        <w:tabs>
          <w:tab w:val="left" w:pos="720"/>
        </w:tabs>
        <w:autoSpaceDE w:val="0"/>
        <w:autoSpaceDN w:val="0"/>
        <w:adjustRightInd w:val="0"/>
        <w:spacing w:after="120"/>
        <w:ind w:left="360"/>
        <w:rPr>
          <w:rFonts w:ascii="Book Antiqua" w:hAnsi="Book Antiqua"/>
          <w:b/>
          <w:bCs/>
        </w:rPr>
      </w:pPr>
    </w:p>
    <w:p w:rsidR="00F24F62" w:rsidRPr="00F24F62" w:rsidRDefault="00F24F62" w:rsidP="004A7AD6">
      <w:pPr>
        <w:pStyle w:val="GTable"/>
        <w:rPr>
          <w:lang w:val="en-US"/>
        </w:rPr>
      </w:pPr>
      <w:bookmarkStart w:id="168" w:name="_Toc479258747"/>
      <w:r w:rsidRPr="00F24F62">
        <w:t>Tabel 7.</w:t>
      </w:r>
      <w:r w:rsidRPr="00F24F62">
        <w:rPr>
          <w:lang w:val="en-US"/>
        </w:rPr>
        <w:t>6</w:t>
      </w:r>
      <w:r w:rsidRPr="00F24F62">
        <w:t>. Tingkat Emisi Per Unit Perencanaan periode tahun 2000</w:t>
      </w:r>
      <w:r w:rsidRPr="00F24F62">
        <w:rPr>
          <w:lang w:val="en-US"/>
        </w:rPr>
        <w:t>-2005</w:t>
      </w:r>
      <w:bookmarkEnd w:id="168"/>
    </w:p>
    <w:tbl>
      <w:tblPr>
        <w:tblW w:w="7900" w:type="dxa"/>
        <w:jc w:val="center"/>
        <w:tblLook w:val="04A0" w:firstRow="1" w:lastRow="0" w:firstColumn="1" w:lastColumn="0" w:noHBand="0" w:noVBand="1"/>
      </w:tblPr>
      <w:tblGrid>
        <w:gridCol w:w="854"/>
        <w:gridCol w:w="1883"/>
        <w:gridCol w:w="1238"/>
        <w:gridCol w:w="1217"/>
        <w:gridCol w:w="1116"/>
        <w:gridCol w:w="1592"/>
      </w:tblGrid>
      <w:tr w:rsidR="00F24F62" w:rsidRPr="00F24F62" w:rsidTr="006D646F">
        <w:trPr>
          <w:trHeight w:val="720"/>
          <w:jc w:val="center"/>
        </w:trPr>
        <w:tc>
          <w:tcPr>
            <w:tcW w:w="854"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No</w:t>
            </w:r>
          </w:p>
        </w:tc>
        <w:tc>
          <w:tcPr>
            <w:tcW w:w="1883"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Unit Perencanaan</w:t>
            </w:r>
          </w:p>
        </w:tc>
        <w:tc>
          <w:tcPr>
            <w:tcW w:w="1238"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Emisi</w:t>
            </w:r>
          </w:p>
        </w:tc>
        <w:tc>
          <w:tcPr>
            <w:tcW w:w="1217"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Sekuestrasi (ton CO2eq)</w:t>
            </w:r>
          </w:p>
        </w:tc>
        <w:tc>
          <w:tcPr>
            <w:tcW w:w="1116"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Emisi bersih (ton CO2eq)</w:t>
            </w:r>
          </w:p>
        </w:tc>
        <w:tc>
          <w:tcPr>
            <w:tcW w:w="1592"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Rata-rata emisi bersih</w:t>
            </w:r>
          </w:p>
        </w:tc>
      </w:tr>
      <w:tr w:rsidR="00F24F62" w:rsidRPr="00F24F62" w:rsidTr="006D646F">
        <w:trPr>
          <w:trHeight w:val="495"/>
          <w:jc w:val="center"/>
        </w:trPr>
        <w:tc>
          <w:tcPr>
            <w:tcW w:w="854"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883"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238"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(ton CO2eq)</w:t>
            </w:r>
          </w:p>
        </w:tc>
        <w:tc>
          <w:tcPr>
            <w:tcW w:w="1217"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116"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592"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 (ton CO2eq/(ha.th))</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Air Tawar</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9.318,13</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3.633,30</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5.684,83</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0,74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Lindung</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51.559,83</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425,72</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51.134,11</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4,21</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3</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Terbatas</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86.300,05</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13.428,53</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72.871,52</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0,92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4</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Tetap</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1.662,51</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385,35</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1.277,16</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0,82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5</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Industri</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9.802,57</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811,07</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8.991,50</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5,12</w:t>
            </w:r>
          </w:p>
        </w:tc>
      </w:tr>
      <w:tr w:rsidR="00F24F62" w:rsidRPr="00F24F62" w:rsidTr="006D646F">
        <w:trPr>
          <w:trHeight w:val="72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6</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Kawasan Lindung Bawahannya</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10.595,29</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14.364,38</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-3.769,09</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-0,17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7</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Perdesaan</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223.297,48</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18.823,43</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204.474,05</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4,47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8</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Perkotaan</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145.779,74</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13.755,16</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132.024,58</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4,94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9</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Hortikultura</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432.168,19</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98.209,20</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333.958,99</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1,15</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lastRenderedPageBreak/>
              <w:t>10</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Basah</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57.248,33</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32.083,14</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25.165,19</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0,57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Kering</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30.662,85</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16.841,63</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13.821,22</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0,51</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Sawah Irigasi</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968,88</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121,11</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847,77</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1,01</w:t>
            </w:r>
          </w:p>
        </w:tc>
      </w:tr>
      <w:tr w:rsidR="00F24F62" w:rsidRPr="00F24F62" w:rsidTr="006D646F">
        <w:trPr>
          <w:trHeight w:val="315"/>
          <w:jc w:val="center"/>
        </w:trPr>
        <w:tc>
          <w:tcPr>
            <w:tcW w:w="854"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13</w:t>
            </w:r>
          </w:p>
        </w:tc>
        <w:tc>
          <w:tcPr>
            <w:tcW w:w="1883"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Sempadan Sungai</w:t>
            </w:r>
          </w:p>
        </w:tc>
        <w:tc>
          <w:tcPr>
            <w:tcW w:w="1238"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25.734,04</w:t>
            </w:r>
          </w:p>
        </w:tc>
        <w:tc>
          <w:tcPr>
            <w:tcW w:w="1217"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7.108,79</w:t>
            </w:r>
          </w:p>
        </w:tc>
        <w:tc>
          <w:tcPr>
            <w:tcW w:w="1116"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18.625,25</w:t>
            </w:r>
          </w:p>
        </w:tc>
        <w:tc>
          <w:tcPr>
            <w:tcW w:w="1592"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1,65</w:t>
            </w:r>
          </w:p>
        </w:tc>
      </w:tr>
    </w:tbl>
    <w:p w:rsidR="006D646F" w:rsidRPr="00F24F62" w:rsidRDefault="006D646F" w:rsidP="006D646F">
      <w:pPr>
        <w:pStyle w:val="GSumber"/>
        <w:ind w:firstLine="720"/>
      </w:pPr>
      <w:r w:rsidRPr="00F24F62">
        <w:t>Sumber : Hasil Analisis Pokja GE-LAMA-I Kabupaten Banjarnegara.</w:t>
      </w:r>
    </w:p>
    <w:p w:rsidR="00F24F62" w:rsidRPr="00F24F62" w:rsidRDefault="00F24F62" w:rsidP="00F24F62">
      <w:pPr>
        <w:pStyle w:val="ListParagraph"/>
        <w:spacing w:after="0" w:line="324" w:lineRule="auto"/>
        <w:rPr>
          <w:rFonts w:ascii="Book Antiqua" w:hAnsi="Book Antiqua"/>
          <w:b/>
          <w:bCs/>
        </w:rPr>
      </w:pPr>
    </w:p>
    <w:p w:rsidR="00F24F62" w:rsidRPr="00F24F62" w:rsidRDefault="00F24F62" w:rsidP="00AC3847">
      <w:pPr>
        <w:pStyle w:val="ListParagraph"/>
        <w:numPr>
          <w:ilvl w:val="0"/>
          <w:numId w:val="6"/>
        </w:numPr>
        <w:tabs>
          <w:tab w:val="left" w:pos="720"/>
        </w:tabs>
        <w:autoSpaceDE w:val="0"/>
        <w:autoSpaceDN w:val="0"/>
        <w:adjustRightInd w:val="0"/>
        <w:spacing w:after="120"/>
        <w:rPr>
          <w:rFonts w:ascii="Book Antiqua" w:hAnsi="Book Antiqua"/>
          <w:b/>
          <w:bCs/>
        </w:rPr>
      </w:pPr>
      <w:r w:rsidRPr="00F24F62">
        <w:rPr>
          <w:rFonts w:ascii="Book Antiqua" w:hAnsi="Book Antiqua"/>
          <w:b/>
          <w:bCs/>
        </w:rPr>
        <w:t>Periode Tahun 2005-2010</w:t>
      </w:r>
    </w:p>
    <w:p w:rsidR="00F24F62" w:rsidRPr="00F24F62" w:rsidRDefault="00F24F62" w:rsidP="00F24F62">
      <w:pPr>
        <w:spacing w:after="0" w:line="324" w:lineRule="auto"/>
        <w:ind w:left="360" w:firstLine="720"/>
        <w:jc w:val="both"/>
        <w:rPr>
          <w:rFonts w:ascii="Book Antiqua" w:hAnsi="Book Antiqua"/>
          <w:bCs/>
        </w:rPr>
      </w:pPr>
      <w:r w:rsidRPr="00F24F62">
        <w:rPr>
          <w:rFonts w:ascii="Book Antiqua" w:hAnsi="Book Antiqua"/>
          <w:bCs/>
        </w:rPr>
        <w:t>Berdasarkan unit perencanaan, emisi periode 2005-2010 berdasarkan total emisi banyak terjadi di pertanian hortikultura dan permukaan pedesaan juga seperti pada periode sebelumnya. Sedangkan berdasarkan rata-rata emisi per-unit area banyak terjadi di Permukinan Perdesaan dan  Permukiman perkotaan.</w:t>
      </w:r>
    </w:p>
    <w:p w:rsidR="00F24F62" w:rsidRPr="00F24F62" w:rsidRDefault="00F24F62" w:rsidP="00F24F62">
      <w:pPr>
        <w:pStyle w:val="ListParagraph"/>
        <w:tabs>
          <w:tab w:val="left" w:pos="720"/>
        </w:tabs>
        <w:autoSpaceDE w:val="0"/>
        <w:autoSpaceDN w:val="0"/>
        <w:adjustRightInd w:val="0"/>
        <w:spacing w:after="120"/>
        <w:rPr>
          <w:rFonts w:ascii="Book Antiqua" w:hAnsi="Book Antiqua"/>
          <w:b/>
          <w:bCs/>
        </w:rPr>
      </w:pPr>
    </w:p>
    <w:p w:rsidR="00F24F62" w:rsidRPr="00F24F62" w:rsidRDefault="00F24F62" w:rsidP="004A7AD6">
      <w:pPr>
        <w:pStyle w:val="GTable"/>
        <w:rPr>
          <w:lang w:val="en-US"/>
        </w:rPr>
      </w:pPr>
      <w:bookmarkStart w:id="169" w:name="_Toc479258748"/>
      <w:r w:rsidRPr="00F24F62">
        <w:t>Tabel 7.</w:t>
      </w:r>
      <w:r w:rsidRPr="00F24F62">
        <w:rPr>
          <w:lang w:val="en-US"/>
        </w:rPr>
        <w:t>7</w:t>
      </w:r>
      <w:r w:rsidRPr="00F24F62">
        <w:t>. Tingkat Emisi Per Unit Perencanaan periode tahun 200</w:t>
      </w:r>
      <w:r w:rsidRPr="00F24F62">
        <w:rPr>
          <w:lang w:val="en-US"/>
        </w:rPr>
        <w:t>5-2010</w:t>
      </w:r>
      <w:bookmarkEnd w:id="169"/>
    </w:p>
    <w:tbl>
      <w:tblPr>
        <w:tblW w:w="7900" w:type="dxa"/>
        <w:jc w:val="center"/>
        <w:tblLook w:val="04A0" w:firstRow="1" w:lastRow="0" w:firstColumn="1" w:lastColumn="0" w:noHBand="0" w:noVBand="1"/>
      </w:tblPr>
      <w:tblGrid>
        <w:gridCol w:w="854"/>
        <w:gridCol w:w="1883"/>
        <w:gridCol w:w="1238"/>
        <w:gridCol w:w="1217"/>
        <w:gridCol w:w="1116"/>
        <w:gridCol w:w="1592"/>
      </w:tblGrid>
      <w:tr w:rsidR="00F24F62" w:rsidRPr="00F24F62" w:rsidTr="006D646F">
        <w:trPr>
          <w:trHeight w:val="720"/>
          <w:jc w:val="center"/>
        </w:trPr>
        <w:tc>
          <w:tcPr>
            <w:tcW w:w="854"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No</w:t>
            </w:r>
          </w:p>
        </w:tc>
        <w:tc>
          <w:tcPr>
            <w:tcW w:w="1883"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Unit Perencanaan</w:t>
            </w:r>
          </w:p>
        </w:tc>
        <w:tc>
          <w:tcPr>
            <w:tcW w:w="1238"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Emisi</w:t>
            </w:r>
          </w:p>
        </w:tc>
        <w:tc>
          <w:tcPr>
            <w:tcW w:w="1217"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Sekuestrasi (ton CO2eq)</w:t>
            </w:r>
          </w:p>
        </w:tc>
        <w:tc>
          <w:tcPr>
            <w:tcW w:w="1116"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Emisi bersih (ton CO2eq)</w:t>
            </w:r>
          </w:p>
        </w:tc>
        <w:tc>
          <w:tcPr>
            <w:tcW w:w="1592"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Rata-rata emisi bersih</w:t>
            </w:r>
          </w:p>
        </w:tc>
      </w:tr>
      <w:tr w:rsidR="00F24F62" w:rsidRPr="00F24F62" w:rsidTr="006D646F">
        <w:trPr>
          <w:trHeight w:val="495"/>
          <w:jc w:val="center"/>
        </w:trPr>
        <w:tc>
          <w:tcPr>
            <w:tcW w:w="854"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883"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238"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(ton CO2eq)</w:t>
            </w:r>
          </w:p>
        </w:tc>
        <w:tc>
          <w:tcPr>
            <w:tcW w:w="1217"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116"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592"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 (ton CO2eq/(ha.th))</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Air Tawar</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6.400,48</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4.525,11</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1.875,37</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0,25</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Lindung</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3.570,91</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1.174,40</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2.396,51</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0,20</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3</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Terbatas</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111.252,38</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122.607,36</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-11.354,98</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-0,14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4</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Tetap</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1.901,06</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833,09</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1.067,97</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0,68</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5</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Industri</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2.961,69</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1.365,24</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1.596,45</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0,91</w:t>
            </w:r>
          </w:p>
        </w:tc>
      </w:tr>
      <w:tr w:rsidR="00F24F62" w:rsidRPr="00F24F62" w:rsidTr="006D646F">
        <w:trPr>
          <w:trHeight w:val="243"/>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6</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Kawasan Lindung Bawahannya</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21.671,35</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29.451,75</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-7.780,40</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-0,36</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7</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Perdesaan</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193.405,33</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50.579,94</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142.825,39</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3,12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8</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Perkotaan</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86.494,56</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35.448,53</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51.046,03</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1,90</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9</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Hortikultura</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319.609,29</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384.131,56</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-64.522,27</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-0,22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10</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Basah</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38.645,10</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45.610,76</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-6.965,66</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-0,16</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Kering</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38.590,05</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31.110,59</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7.479,46</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0,27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Sawah Irigasi</w:t>
            </w:r>
          </w:p>
        </w:tc>
        <w:tc>
          <w:tcPr>
            <w:tcW w:w="1238"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403,70</w:t>
            </w:r>
          </w:p>
        </w:tc>
        <w:tc>
          <w:tcPr>
            <w:tcW w:w="1217"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1.332,21</w:t>
            </w:r>
          </w:p>
        </w:tc>
        <w:tc>
          <w:tcPr>
            <w:tcW w:w="1116"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-928,51</w:t>
            </w:r>
          </w:p>
        </w:tc>
        <w:tc>
          <w:tcPr>
            <w:tcW w:w="1592"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-1,10</w:t>
            </w:r>
          </w:p>
        </w:tc>
      </w:tr>
      <w:tr w:rsidR="00F24F62" w:rsidRPr="00F24F62" w:rsidTr="006D646F">
        <w:trPr>
          <w:trHeight w:val="315"/>
          <w:jc w:val="center"/>
        </w:trPr>
        <w:tc>
          <w:tcPr>
            <w:tcW w:w="854"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13</w:t>
            </w:r>
          </w:p>
        </w:tc>
        <w:tc>
          <w:tcPr>
            <w:tcW w:w="1883"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Sempadan Sungai</w:t>
            </w:r>
          </w:p>
        </w:tc>
        <w:tc>
          <w:tcPr>
            <w:tcW w:w="1238"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12.723,89</w:t>
            </w:r>
          </w:p>
        </w:tc>
        <w:tc>
          <w:tcPr>
            <w:tcW w:w="1217"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12.452,31</w:t>
            </w:r>
          </w:p>
        </w:tc>
        <w:tc>
          <w:tcPr>
            <w:tcW w:w="1116"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 xml:space="preserve">    271,58</w:t>
            </w:r>
          </w:p>
        </w:tc>
        <w:tc>
          <w:tcPr>
            <w:tcW w:w="1592"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jc w:val="right"/>
              <w:rPr>
                <w:rFonts w:ascii="Book Antiqua" w:hAnsi="Book Antiqua"/>
                <w:sz w:val="20"/>
                <w:szCs w:val="20"/>
              </w:rPr>
            </w:pPr>
            <w:r w:rsidRPr="00F24F62">
              <w:rPr>
                <w:rFonts w:ascii="Book Antiqua" w:hAnsi="Book Antiqua"/>
                <w:sz w:val="20"/>
                <w:szCs w:val="20"/>
              </w:rPr>
              <w:t>0,02</w:t>
            </w:r>
          </w:p>
        </w:tc>
      </w:tr>
    </w:tbl>
    <w:p w:rsidR="006D646F" w:rsidRPr="00F24F62" w:rsidRDefault="006D646F" w:rsidP="006D646F">
      <w:pPr>
        <w:pStyle w:val="GSumber"/>
        <w:ind w:firstLine="720"/>
      </w:pPr>
      <w:r w:rsidRPr="00F24F62">
        <w:t>Sumber : Hasil Analisis Pokja GE-LAMA-I Kabupaten Banjarnegara.</w:t>
      </w:r>
    </w:p>
    <w:p w:rsidR="00F24F62" w:rsidRDefault="00F24F62" w:rsidP="00F24F62">
      <w:pPr>
        <w:pStyle w:val="ListParagraph"/>
        <w:spacing w:after="0" w:line="324" w:lineRule="auto"/>
        <w:rPr>
          <w:rFonts w:ascii="Book Antiqua" w:hAnsi="Book Antiqua"/>
          <w:b/>
          <w:bCs/>
        </w:rPr>
      </w:pPr>
    </w:p>
    <w:p w:rsidR="006D646F" w:rsidRPr="00F24F62" w:rsidRDefault="006D646F" w:rsidP="00F24F62">
      <w:pPr>
        <w:pStyle w:val="ListParagraph"/>
        <w:spacing w:after="0" w:line="324" w:lineRule="auto"/>
        <w:rPr>
          <w:rFonts w:ascii="Book Antiqua" w:hAnsi="Book Antiqua"/>
          <w:b/>
          <w:bCs/>
        </w:rPr>
      </w:pPr>
    </w:p>
    <w:p w:rsidR="00F24F62" w:rsidRPr="00F24F62" w:rsidRDefault="00F24F62" w:rsidP="00AC3847">
      <w:pPr>
        <w:pStyle w:val="ListParagraph"/>
        <w:numPr>
          <w:ilvl w:val="0"/>
          <w:numId w:val="6"/>
        </w:numPr>
        <w:tabs>
          <w:tab w:val="left" w:pos="720"/>
        </w:tabs>
        <w:autoSpaceDE w:val="0"/>
        <w:autoSpaceDN w:val="0"/>
        <w:adjustRightInd w:val="0"/>
        <w:spacing w:after="120"/>
        <w:rPr>
          <w:rFonts w:ascii="Book Antiqua" w:hAnsi="Book Antiqua"/>
          <w:b/>
          <w:bCs/>
        </w:rPr>
      </w:pPr>
      <w:r w:rsidRPr="00F24F62">
        <w:rPr>
          <w:rFonts w:ascii="Book Antiqua" w:hAnsi="Book Antiqua"/>
          <w:b/>
          <w:bCs/>
        </w:rPr>
        <w:lastRenderedPageBreak/>
        <w:t>Periode Tahun 2010-2014</w:t>
      </w:r>
    </w:p>
    <w:p w:rsidR="00F24F62" w:rsidRPr="00F24F62" w:rsidRDefault="00F24F62" w:rsidP="00F24F62">
      <w:pPr>
        <w:spacing w:after="0" w:line="324" w:lineRule="auto"/>
        <w:ind w:left="360" w:firstLine="360"/>
        <w:jc w:val="both"/>
        <w:rPr>
          <w:rFonts w:ascii="Book Antiqua" w:hAnsi="Book Antiqua"/>
          <w:bCs/>
        </w:rPr>
      </w:pPr>
      <w:r w:rsidRPr="00F24F62">
        <w:rPr>
          <w:rFonts w:ascii="Book Antiqua" w:hAnsi="Book Antiqua"/>
          <w:bCs/>
        </w:rPr>
        <w:t>Berdasarkan unit perencanaan, emisi periode 2010-2014 berdasarkan total emisi banyak terjadi di pertanian hortikultura dan permukaan pedesaan juga seperti pada periode sebelumnya. Sedangkan berdasarkan rata-rata emisi per-unit area banyak terjadi di Industri dan Pertanian Hortikultura.</w:t>
      </w:r>
    </w:p>
    <w:p w:rsidR="00F24F62" w:rsidRPr="00F24F62" w:rsidRDefault="00F24F62" w:rsidP="00F24F62">
      <w:pPr>
        <w:pStyle w:val="ListParagraph"/>
        <w:tabs>
          <w:tab w:val="left" w:pos="720"/>
        </w:tabs>
        <w:autoSpaceDE w:val="0"/>
        <w:autoSpaceDN w:val="0"/>
        <w:adjustRightInd w:val="0"/>
        <w:spacing w:after="120"/>
        <w:rPr>
          <w:rFonts w:ascii="Book Antiqua" w:hAnsi="Book Antiqua"/>
          <w:b/>
          <w:bCs/>
        </w:rPr>
      </w:pPr>
    </w:p>
    <w:p w:rsidR="00F24F62" w:rsidRPr="004A7AD6" w:rsidRDefault="00F24F62" w:rsidP="004A7AD6">
      <w:pPr>
        <w:pStyle w:val="GTable"/>
      </w:pPr>
      <w:bookmarkStart w:id="170" w:name="_Toc479258749"/>
      <w:r w:rsidRPr="004A7AD6">
        <w:t>Tabel 7.8. Tingkat Emisi Per Unit Perencanaan periode tahun 2010-2014</w:t>
      </w:r>
      <w:bookmarkEnd w:id="170"/>
    </w:p>
    <w:tbl>
      <w:tblPr>
        <w:tblW w:w="7900" w:type="dxa"/>
        <w:jc w:val="center"/>
        <w:tblLook w:val="04A0" w:firstRow="1" w:lastRow="0" w:firstColumn="1" w:lastColumn="0" w:noHBand="0" w:noVBand="1"/>
      </w:tblPr>
      <w:tblGrid>
        <w:gridCol w:w="854"/>
        <w:gridCol w:w="1883"/>
        <w:gridCol w:w="1238"/>
        <w:gridCol w:w="1217"/>
        <w:gridCol w:w="1116"/>
        <w:gridCol w:w="1592"/>
      </w:tblGrid>
      <w:tr w:rsidR="00F24F62" w:rsidRPr="00F24F62" w:rsidTr="006D646F">
        <w:trPr>
          <w:trHeight w:val="720"/>
          <w:jc w:val="center"/>
        </w:trPr>
        <w:tc>
          <w:tcPr>
            <w:tcW w:w="854"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No</w:t>
            </w:r>
          </w:p>
        </w:tc>
        <w:tc>
          <w:tcPr>
            <w:tcW w:w="1883"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Unit Perencanaan</w:t>
            </w:r>
          </w:p>
        </w:tc>
        <w:tc>
          <w:tcPr>
            <w:tcW w:w="1238"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Emisi</w:t>
            </w:r>
          </w:p>
        </w:tc>
        <w:tc>
          <w:tcPr>
            <w:tcW w:w="1217"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Total Sekuestrasi (ton CO2eq)</w:t>
            </w:r>
          </w:p>
        </w:tc>
        <w:tc>
          <w:tcPr>
            <w:tcW w:w="1116"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Emisi bersih (ton CO2eq)</w:t>
            </w:r>
          </w:p>
        </w:tc>
        <w:tc>
          <w:tcPr>
            <w:tcW w:w="1592"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Rata-rata emisi bersih</w:t>
            </w:r>
          </w:p>
        </w:tc>
      </w:tr>
      <w:tr w:rsidR="00F24F62" w:rsidRPr="00F24F62" w:rsidTr="006D646F">
        <w:trPr>
          <w:trHeight w:val="495"/>
          <w:jc w:val="center"/>
        </w:trPr>
        <w:tc>
          <w:tcPr>
            <w:tcW w:w="854"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883"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238"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(ton CO2eq)</w:t>
            </w:r>
          </w:p>
        </w:tc>
        <w:tc>
          <w:tcPr>
            <w:tcW w:w="1217"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116"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color w:val="000000"/>
                <w:sz w:val="20"/>
                <w:szCs w:val="20"/>
              </w:rPr>
            </w:pPr>
          </w:p>
        </w:tc>
        <w:tc>
          <w:tcPr>
            <w:tcW w:w="1592"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 (ton CO2eq/(ha.th))</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Air Tawar</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8.576,79</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8.918,10</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-341,31</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-0,06</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Lindung</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3.622,29</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2.649,74</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972,55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0,10</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3</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Terbatas</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60.881,63</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81.132,69</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-20.251,06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-0,32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4</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Hutan Produksi Tetap</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1.266,15</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1.456,99</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-190,84</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-0,15</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5</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Industri</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5.354,53</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2.253,38</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3.101,15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2,21</w:t>
            </w:r>
          </w:p>
        </w:tc>
      </w:tr>
      <w:tr w:rsidR="00F24F62" w:rsidRPr="00F24F62" w:rsidTr="006D646F">
        <w:trPr>
          <w:trHeight w:val="243"/>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6</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Kawasan Lindung Bawahannya</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49.020,19</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17.282,03</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31.738,16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1,84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7</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Perdesaan</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110.657,84</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61.523,88</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49.133,96</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1,34</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8</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Permukiman Perkotaan</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60.254,06</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50.513,88</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9.740,18</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0,45</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9</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Hortikultura</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704.779,46</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363.741,04</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341.038,42</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1,47</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10</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Basah</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75.642,37</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57.090,52</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18.551,85</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0,52</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11</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Lahan Kering</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44.957,50</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37.169,76</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7.787,74</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0,36</w:t>
            </w:r>
          </w:p>
        </w:tc>
      </w:tr>
      <w:tr w:rsidR="00F24F62" w:rsidRPr="00F24F62" w:rsidTr="006D646F">
        <w:trPr>
          <w:trHeight w:val="300"/>
          <w:jc w:val="center"/>
        </w:trPr>
        <w:tc>
          <w:tcPr>
            <w:tcW w:w="854"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12</w:t>
            </w:r>
          </w:p>
        </w:tc>
        <w:tc>
          <w:tcPr>
            <w:tcW w:w="1883" w:type="dxa"/>
            <w:tcBorders>
              <w:top w:val="nil"/>
              <w:left w:val="nil"/>
              <w:bottom w:val="nil"/>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Pertanian Sawah Irigasi</w:t>
            </w:r>
          </w:p>
        </w:tc>
        <w:tc>
          <w:tcPr>
            <w:tcW w:w="1238"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928,51</w:t>
            </w:r>
          </w:p>
        </w:tc>
        <w:tc>
          <w:tcPr>
            <w:tcW w:w="1217"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565,18</w:t>
            </w:r>
          </w:p>
        </w:tc>
        <w:tc>
          <w:tcPr>
            <w:tcW w:w="1116"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363,33</w:t>
            </w:r>
          </w:p>
        </w:tc>
        <w:tc>
          <w:tcPr>
            <w:tcW w:w="1592"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0,54</w:t>
            </w:r>
          </w:p>
        </w:tc>
      </w:tr>
      <w:tr w:rsidR="00F24F62" w:rsidRPr="00F24F62" w:rsidTr="006D646F">
        <w:trPr>
          <w:trHeight w:val="315"/>
          <w:jc w:val="center"/>
        </w:trPr>
        <w:tc>
          <w:tcPr>
            <w:tcW w:w="854"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20"/>
                <w:szCs w:val="20"/>
              </w:rPr>
            </w:pPr>
            <w:r w:rsidRPr="00F24F62">
              <w:rPr>
                <w:rFonts w:ascii="Book Antiqua" w:hAnsi="Book Antiqua"/>
                <w:color w:val="000000"/>
                <w:sz w:val="20"/>
                <w:szCs w:val="20"/>
              </w:rPr>
              <w:t>13</w:t>
            </w:r>
          </w:p>
        </w:tc>
        <w:tc>
          <w:tcPr>
            <w:tcW w:w="1883"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20"/>
                <w:szCs w:val="20"/>
              </w:rPr>
            </w:pPr>
            <w:r w:rsidRPr="00F24F62">
              <w:rPr>
                <w:rFonts w:ascii="Book Antiqua" w:hAnsi="Book Antiqua"/>
                <w:color w:val="000000"/>
                <w:sz w:val="20"/>
                <w:szCs w:val="20"/>
              </w:rPr>
              <w:t>Sempadan Sungai</w:t>
            </w:r>
          </w:p>
        </w:tc>
        <w:tc>
          <w:tcPr>
            <w:tcW w:w="1238"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17.814,18</w:t>
            </w:r>
          </w:p>
        </w:tc>
        <w:tc>
          <w:tcPr>
            <w:tcW w:w="1217"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22.614,54</w:t>
            </w:r>
          </w:p>
        </w:tc>
        <w:tc>
          <w:tcPr>
            <w:tcW w:w="1116"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-4.800,36</w:t>
            </w:r>
          </w:p>
        </w:tc>
        <w:tc>
          <w:tcPr>
            <w:tcW w:w="1592"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20"/>
                <w:szCs w:val="20"/>
              </w:rPr>
            </w:pPr>
            <w:r w:rsidRPr="00F24F62">
              <w:rPr>
                <w:rFonts w:ascii="Book Antiqua" w:hAnsi="Book Antiqua"/>
                <w:color w:val="000000"/>
                <w:sz w:val="20"/>
                <w:szCs w:val="20"/>
              </w:rPr>
              <w:t>-0,53</w:t>
            </w:r>
          </w:p>
        </w:tc>
      </w:tr>
    </w:tbl>
    <w:p w:rsidR="006D646F" w:rsidRPr="00F24F62" w:rsidRDefault="006D646F" w:rsidP="006D646F">
      <w:pPr>
        <w:pStyle w:val="GSumber"/>
        <w:ind w:firstLine="720"/>
      </w:pPr>
      <w:r w:rsidRPr="00F24F62">
        <w:t>Sumber : Hasil Analisis Pokja GE-LAMA-I Kabupaten Banjarnegara.</w:t>
      </w:r>
    </w:p>
    <w:p w:rsidR="00F24F62" w:rsidRPr="00F24F62" w:rsidRDefault="00F24F62" w:rsidP="00F24F62">
      <w:pPr>
        <w:pStyle w:val="Sumber"/>
        <w:spacing w:line="240" w:lineRule="auto"/>
        <w:ind w:left="720" w:firstLine="0"/>
        <w:jc w:val="left"/>
        <w:rPr>
          <w:rFonts w:ascii="Book Antiqua" w:hAnsi="Book Antiqua"/>
          <w:sz w:val="22"/>
          <w:szCs w:val="22"/>
        </w:rPr>
      </w:pPr>
    </w:p>
    <w:p w:rsidR="00F24F62" w:rsidRPr="00F24F62" w:rsidRDefault="00F24F62" w:rsidP="00F24F62">
      <w:pPr>
        <w:spacing w:after="0" w:line="324" w:lineRule="auto"/>
        <w:ind w:firstLine="709"/>
        <w:jc w:val="both"/>
        <w:rPr>
          <w:rFonts w:ascii="Book Antiqua" w:hAnsi="Book Antiqua"/>
          <w:bCs/>
        </w:rPr>
      </w:pPr>
    </w:p>
    <w:p w:rsidR="00F24F62" w:rsidRPr="00F24F62" w:rsidRDefault="00F24F62" w:rsidP="00AC3847">
      <w:pPr>
        <w:pStyle w:val="ListParagraph"/>
        <w:numPr>
          <w:ilvl w:val="1"/>
          <w:numId w:val="3"/>
        </w:numPr>
        <w:spacing w:after="0" w:line="360" w:lineRule="auto"/>
        <w:ind w:left="709" w:hanging="709"/>
        <w:rPr>
          <w:rFonts w:ascii="Book Antiqua" w:hAnsi="Book Antiqua"/>
          <w:b/>
          <w:bCs/>
        </w:rPr>
      </w:pPr>
      <w:r w:rsidRPr="00F24F62">
        <w:rPr>
          <w:rFonts w:ascii="Book Antiqua" w:hAnsi="Book Antiqua"/>
          <w:b/>
          <w:bCs/>
        </w:rPr>
        <w:t>Sumber Emisi Berdasarkan Perubahan Penggunaan Lahan</w:t>
      </w:r>
    </w:p>
    <w:p w:rsidR="00F24F62" w:rsidRPr="00F24F62" w:rsidRDefault="00F24F62" w:rsidP="00F24F62">
      <w:pPr>
        <w:spacing w:after="0" w:line="324" w:lineRule="auto"/>
        <w:ind w:firstLine="709"/>
        <w:jc w:val="both"/>
        <w:rPr>
          <w:rFonts w:ascii="Book Antiqua" w:hAnsi="Book Antiqua"/>
          <w:bCs/>
        </w:rPr>
      </w:pPr>
      <w:r w:rsidRPr="00F24F62">
        <w:rPr>
          <w:rFonts w:ascii="Book Antiqua" w:hAnsi="Book Antiqua"/>
          <w:bCs/>
        </w:rPr>
        <w:t xml:space="preserve">Pada bagian ini diuraikan sumber-sumber emisi berdasarkan jeins perubahan penggunaan lahannya. </w:t>
      </w:r>
    </w:p>
    <w:p w:rsidR="00F24F62" w:rsidRPr="00F24F62" w:rsidRDefault="00F24F62" w:rsidP="00F24F62">
      <w:pPr>
        <w:pStyle w:val="ListParagraph"/>
        <w:spacing w:after="0" w:line="360" w:lineRule="auto"/>
        <w:ind w:left="709"/>
        <w:rPr>
          <w:rFonts w:ascii="Book Antiqua" w:hAnsi="Book Antiqua"/>
          <w:b/>
          <w:bCs/>
        </w:rPr>
      </w:pPr>
    </w:p>
    <w:p w:rsidR="00F24F62" w:rsidRPr="00F24F62" w:rsidRDefault="00F24F62" w:rsidP="00AC3847">
      <w:pPr>
        <w:pStyle w:val="ListParagraph"/>
        <w:numPr>
          <w:ilvl w:val="0"/>
          <w:numId w:val="7"/>
        </w:numPr>
        <w:tabs>
          <w:tab w:val="left" w:pos="720"/>
        </w:tabs>
        <w:autoSpaceDE w:val="0"/>
        <w:autoSpaceDN w:val="0"/>
        <w:adjustRightInd w:val="0"/>
        <w:spacing w:after="120"/>
        <w:contextualSpacing w:val="0"/>
        <w:rPr>
          <w:rFonts w:ascii="Book Antiqua" w:hAnsi="Book Antiqua"/>
          <w:b/>
          <w:bCs/>
        </w:rPr>
      </w:pPr>
      <w:r w:rsidRPr="00F24F62">
        <w:rPr>
          <w:rFonts w:ascii="Book Antiqua" w:hAnsi="Book Antiqua"/>
          <w:b/>
          <w:bCs/>
        </w:rPr>
        <w:t>Periode Tahun 1990-2000</w:t>
      </w:r>
    </w:p>
    <w:p w:rsidR="00F24F62" w:rsidRPr="00F24F62" w:rsidRDefault="00F24F62" w:rsidP="00F24F62">
      <w:pPr>
        <w:spacing w:after="120"/>
        <w:ind w:left="360" w:firstLine="426"/>
        <w:jc w:val="both"/>
        <w:rPr>
          <w:rFonts w:ascii="Book Antiqua" w:hAnsi="Book Antiqua"/>
        </w:rPr>
      </w:pPr>
      <w:r w:rsidRPr="00F24F62">
        <w:rPr>
          <w:rFonts w:ascii="Book Antiqua" w:hAnsi="Book Antiqua"/>
        </w:rPr>
        <w:t xml:space="preserve">Sumber emisi  dari perubahan penggunaan lahan di Kabupaten Banjarnegara periode tahun 1990 – 2000 tersaji pada tabel di bawah ini. Pada atbel tersebut diketahui </w:t>
      </w:r>
      <w:r w:rsidRPr="00F24F62">
        <w:rPr>
          <w:rFonts w:ascii="Book Antiqua" w:hAnsi="Book Antiqua"/>
        </w:rPr>
        <w:lastRenderedPageBreak/>
        <w:t>bahwa penyebab emisi utama pada periode 1990-2000 disebabkan oleh perubahan dari Kebun Campuran to Agroforestri Salak dan Permukiman.</w:t>
      </w:r>
    </w:p>
    <w:p w:rsidR="00F24F62" w:rsidRPr="00F24F62" w:rsidRDefault="00F24F62" w:rsidP="00F24F62">
      <w:pPr>
        <w:spacing w:after="120"/>
        <w:ind w:left="426" w:firstLine="360"/>
        <w:jc w:val="both"/>
        <w:rPr>
          <w:rFonts w:ascii="Book Antiqua" w:hAnsi="Book Antiqua"/>
        </w:rPr>
      </w:pPr>
    </w:p>
    <w:p w:rsidR="00F24F62" w:rsidRPr="00F24F62" w:rsidRDefault="00F24F62" w:rsidP="006D646F">
      <w:pPr>
        <w:pStyle w:val="GTable"/>
      </w:pPr>
      <w:bookmarkStart w:id="171" w:name="_Toc460179306"/>
      <w:bookmarkStart w:id="172" w:name="_Toc479258750"/>
      <w:r w:rsidRPr="00F24F62">
        <w:t xml:space="preserve">Tabel 7.9. Perubahan Penggunaan Lahan </w:t>
      </w:r>
      <w:r w:rsidRPr="00F24F62">
        <w:rPr>
          <w:lang w:val="en-US"/>
        </w:rPr>
        <w:t xml:space="preserve">Utama </w:t>
      </w:r>
      <w:r w:rsidRPr="00F24F62">
        <w:t>Penyebab Emisi periode 1990-2000</w:t>
      </w:r>
      <w:bookmarkEnd w:id="171"/>
      <w:bookmarkEnd w:id="172"/>
    </w:p>
    <w:tbl>
      <w:tblPr>
        <w:tblW w:w="8162" w:type="dxa"/>
        <w:tblInd w:w="567" w:type="dxa"/>
        <w:tblLayout w:type="fixed"/>
        <w:tblCellMar>
          <w:left w:w="100" w:type="dxa"/>
          <w:right w:w="100" w:type="dxa"/>
        </w:tblCellMar>
        <w:tblLook w:val="0000" w:firstRow="0" w:lastRow="0" w:firstColumn="0" w:lastColumn="0" w:noHBand="0" w:noVBand="0"/>
      </w:tblPr>
      <w:tblGrid>
        <w:gridCol w:w="567"/>
        <w:gridCol w:w="4719"/>
        <w:gridCol w:w="1275"/>
        <w:gridCol w:w="1601"/>
      </w:tblGrid>
      <w:tr w:rsidR="00F24F62" w:rsidRPr="00F24F62" w:rsidTr="00932BC9">
        <w:trPr>
          <w:tblHeader/>
        </w:trPr>
        <w:tc>
          <w:tcPr>
            <w:tcW w:w="567" w:type="dxa"/>
            <w:tcBorders>
              <w:top w:val="single" w:sz="6" w:space="0" w:color="auto"/>
              <w:left w:val="nil"/>
              <w:bottom w:val="single" w:sz="6" w:space="0" w:color="auto"/>
              <w:right w:val="nil"/>
            </w:tcBorders>
            <w:shd w:val="clear" w:color="auto" w:fill="BFBFBF"/>
            <w:tcMar>
              <w:top w:w="100" w:type="nil"/>
              <w:right w:w="100" w:type="nil"/>
            </w:tcMar>
            <w:vAlign w:val="cente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b/>
                <w:bCs/>
                <w:sz w:val="18"/>
                <w:szCs w:val="18"/>
              </w:rPr>
              <w:t>No</w:t>
            </w:r>
          </w:p>
        </w:tc>
        <w:tc>
          <w:tcPr>
            <w:tcW w:w="4719" w:type="dxa"/>
            <w:tcBorders>
              <w:top w:val="single" w:sz="6" w:space="0" w:color="auto"/>
              <w:left w:val="nil"/>
              <w:bottom w:val="single" w:sz="6" w:space="0" w:color="auto"/>
              <w:right w:val="nil"/>
            </w:tcBorders>
            <w:shd w:val="clear" w:color="auto" w:fill="BFBFBF"/>
            <w:tcMar>
              <w:top w:w="100" w:type="nil"/>
              <w:right w:w="100" w:type="nil"/>
            </w:tcMar>
            <w:vAlign w:val="cente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b/>
                <w:bCs/>
                <w:sz w:val="18"/>
                <w:szCs w:val="18"/>
              </w:rPr>
              <w:t>Jenis Perubahan Penggunaan Lahan</w:t>
            </w:r>
          </w:p>
        </w:tc>
        <w:tc>
          <w:tcPr>
            <w:tcW w:w="1275"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b/>
                <w:bCs/>
                <w:sz w:val="18"/>
                <w:szCs w:val="18"/>
              </w:rPr>
            </w:pPr>
            <w:r w:rsidRPr="00F24F62">
              <w:rPr>
                <w:rFonts w:ascii="Book Antiqua" w:hAnsi="Book Antiqua" w:cs="Arial"/>
                <w:b/>
                <w:bCs/>
                <w:sz w:val="18"/>
                <w:szCs w:val="18"/>
              </w:rPr>
              <w:t xml:space="preserve">Emisi        </w:t>
            </w:r>
          </w:p>
          <w:p w:rsidR="00F24F62" w:rsidRPr="00F24F62" w:rsidRDefault="00F24F62" w:rsidP="00932BC9">
            <w:pPr>
              <w:autoSpaceDE w:val="0"/>
              <w:autoSpaceDN w:val="0"/>
              <w:adjustRightInd w:val="0"/>
              <w:spacing w:after="0" w:line="240" w:lineRule="auto"/>
              <w:contextualSpacing/>
              <w:jc w:val="center"/>
              <w:rPr>
                <w:rFonts w:ascii="Book Antiqua" w:hAnsi="Book Antiqua" w:cs="Arial"/>
                <w:b/>
                <w:bCs/>
                <w:sz w:val="18"/>
                <w:szCs w:val="18"/>
              </w:rPr>
            </w:pPr>
            <w:r w:rsidRPr="00F24F62">
              <w:rPr>
                <w:rFonts w:ascii="Book Antiqua" w:hAnsi="Book Antiqua" w:cs="Arial"/>
                <w:b/>
                <w:bCs/>
                <w:sz w:val="18"/>
                <w:szCs w:val="18"/>
              </w:rPr>
              <w:t>(ton CO2eq)</w:t>
            </w:r>
          </w:p>
        </w:tc>
        <w:tc>
          <w:tcPr>
            <w:tcW w:w="1601" w:type="dxa"/>
            <w:tcBorders>
              <w:top w:val="single" w:sz="6" w:space="0" w:color="auto"/>
              <w:left w:val="nil"/>
              <w:bottom w:val="single" w:sz="6" w:space="0" w:color="auto"/>
              <w:right w:val="nil"/>
            </w:tcBorders>
            <w:shd w:val="clear" w:color="auto" w:fill="BFBFBF"/>
            <w:tcMar>
              <w:top w:w="100" w:type="nil"/>
              <w:right w:w="100" w:type="nil"/>
            </w:tcMar>
            <w:vAlign w:val="bottom"/>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b/>
                <w:bCs/>
                <w:sz w:val="18"/>
                <w:szCs w:val="18"/>
              </w:rPr>
              <w:t>Persen terhadap Total Emisi (%)</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1</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salak</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295.068,00</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52,80</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2</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Pemukiman</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148.763,45</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26,62</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3</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Tanaman hortkultura dan palawija</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55.105,05</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9,86</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4</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Sengon</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25.190,88</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4,51</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5</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Padang rumput</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19.818,00</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3,55</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6</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Agroforestri salak menjadi Tanaman hortkultura dan palawija</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4.936,15</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0,88</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7</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kopi</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3.523,20</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0,63</w:t>
            </w:r>
          </w:p>
        </w:tc>
      </w:tr>
      <w:tr w:rsidR="00F24F62" w:rsidRPr="00F24F62" w:rsidTr="00932BC9">
        <w:tc>
          <w:tcPr>
            <w:tcW w:w="567"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8</w:t>
            </w:r>
          </w:p>
        </w:tc>
        <w:tc>
          <w:tcPr>
            <w:tcW w:w="4719" w:type="dxa"/>
            <w:tcBorders>
              <w:top w:val="nil"/>
              <w:left w:val="nil"/>
              <w:bottom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Perkebunan teh</w:t>
            </w:r>
          </w:p>
        </w:tc>
        <w:tc>
          <w:tcPr>
            <w:tcW w:w="1275"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2.910,31</w:t>
            </w:r>
          </w:p>
        </w:tc>
        <w:tc>
          <w:tcPr>
            <w:tcW w:w="1601" w:type="dxa"/>
            <w:tcBorders>
              <w:top w:val="nil"/>
              <w:left w:val="nil"/>
              <w:bottom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0,52</w:t>
            </w:r>
          </w:p>
        </w:tc>
      </w:tr>
      <w:tr w:rsidR="00F24F62" w:rsidRPr="00F24F62" w:rsidTr="00932BC9">
        <w:tc>
          <w:tcPr>
            <w:tcW w:w="567" w:type="dxa"/>
            <w:tcBorders>
              <w:top w:val="nil"/>
              <w:left w:val="nil"/>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9</w:t>
            </w:r>
          </w:p>
        </w:tc>
        <w:tc>
          <w:tcPr>
            <w:tcW w:w="4719" w:type="dxa"/>
            <w:tcBorders>
              <w:top w:val="nil"/>
              <w:left w:val="nil"/>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Sawah irigasi</w:t>
            </w:r>
          </w:p>
        </w:tc>
        <w:tc>
          <w:tcPr>
            <w:tcW w:w="1275" w:type="dxa"/>
            <w:tcBorders>
              <w:top w:val="nil"/>
              <w:left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1.614,80</w:t>
            </w:r>
          </w:p>
        </w:tc>
        <w:tc>
          <w:tcPr>
            <w:tcW w:w="1601" w:type="dxa"/>
            <w:tcBorders>
              <w:top w:val="nil"/>
              <w:left w:val="nil"/>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0,29</w:t>
            </w:r>
          </w:p>
        </w:tc>
      </w:tr>
      <w:tr w:rsidR="00F24F62" w:rsidRPr="00F24F62" w:rsidTr="00932BC9">
        <w:tc>
          <w:tcPr>
            <w:tcW w:w="567" w:type="dxa"/>
            <w:tcBorders>
              <w:top w:val="nil"/>
              <w:left w:val="nil"/>
              <w:bottom w:val="single" w:sz="4"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r w:rsidRPr="00F24F62">
              <w:rPr>
                <w:rFonts w:ascii="Book Antiqua" w:hAnsi="Book Antiqua" w:cs="Arial"/>
                <w:sz w:val="18"/>
                <w:szCs w:val="18"/>
              </w:rPr>
              <w:t>10</w:t>
            </w:r>
          </w:p>
        </w:tc>
        <w:tc>
          <w:tcPr>
            <w:tcW w:w="4719" w:type="dxa"/>
            <w:tcBorders>
              <w:top w:val="nil"/>
              <w:left w:val="nil"/>
              <w:bottom w:val="single" w:sz="4"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Lahan terbuka</w:t>
            </w:r>
          </w:p>
        </w:tc>
        <w:tc>
          <w:tcPr>
            <w:tcW w:w="1275" w:type="dxa"/>
            <w:tcBorders>
              <w:top w:val="nil"/>
              <w:left w:val="nil"/>
              <w:bottom w:val="single" w:sz="4" w:space="0" w:color="auto"/>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990,90</w:t>
            </w:r>
          </w:p>
        </w:tc>
        <w:tc>
          <w:tcPr>
            <w:tcW w:w="1601" w:type="dxa"/>
            <w:tcBorders>
              <w:top w:val="nil"/>
              <w:left w:val="nil"/>
              <w:bottom w:val="single" w:sz="4" w:space="0" w:color="auto"/>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0,18</w:t>
            </w:r>
          </w:p>
        </w:tc>
      </w:tr>
      <w:tr w:rsidR="00F24F62" w:rsidRPr="00F24F62" w:rsidTr="00932BC9">
        <w:trPr>
          <w:trHeight w:val="224"/>
        </w:trPr>
        <w:tc>
          <w:tcPr>
            <w:tcW w:w="567" w:type="dxa"/>
            <w:tcBorders>
              <w:top w:val="single" w:sz="4" w:space="0" w:color="auto"/>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jc w:val="center"/>
              <w:rPr>
                <w:rFonts w:ascii="Book Antiqua" w:hAnsi="Book Antiqua" w:cs="Arial"/>
                <w:sz w:val="18"/>
                <w:szCs w:val="18"/>
              </w:rPr>
            </w:pPr>
          </w:p>
        </w:tc>
        <w:tc>
          <w:tcPr>
            <w:tcW w:w="4719" w:type="dxa"/>
            <w:tcBorders>
              <w:top w:val="single" w:sz="4" w:space="0" w:color="auto"/>
              <w:left w:val="nil"/>
              <w:bottom w:val="single" w:sz="6" w:space="0" w:color="auto"/>
              <w:right w:val="nil"/>
            </w:tcBorders>
            <w:tcMar>
              <w:top w:w="100" w:type="nil"/>
              <w:right w:w="100" w:type="nil"/>
            </w:tcMar>
          </w:tcPr>
          <w:p w:rsidR="00F24F62" w:rsidRPr="00F24F62" w:rsidRDefault="00F24F62" w:rsidP="00932BC9">
            <w:pPr>
              <w:autoSpaceDE w:val="0"/>
              <w:autoSpaceDN w:val="0"/>
              <w:adjustRightInd w:val="0"/>
              <w:spacing w:after="0" w:line="240" w:lineRule="auto"/>
              <w:contextualSpacing/>
              <w:rPr>
                <w:rFonts w:ascii="Book Antiqua" w:hAnsi="Book Antiqua"/>
                <w:sz w:val="18"/>
                <w:szCs w:val="18"/>
              </w:rPr>
            </w:pPr>
            <w:r w:rsidRPr="00F24F62">
              <w:rPr>
                <w:rFonts w:ascii="Book Antiqua" w:hAnsi="Book Antiqua"/>
                <w:sz w:val="18"/>
                <w:szCs w:val="18"/>
              </w:rPr>
              <w:t>Perubahan penggunaan lahan lainnya</w:t>
            </w:r>
          </w:p>
        </w:tc>
        <w:tc>
          <w:tcPr>
            <w:tcW w:w="1275" w:type="dxa"/>
            <w:tcBorders>
              <w:top w:val="single" w:sz="4" w:space="0" w:color="auto"/>
              <w:left w:val="nil"/>
              <w:bottom w:val="single" w:sz="6" w:space="0" w:color="auto"/>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894,10</w:t>
            </w:r>
          </w:p>
        </w:tc>
        <w:tc>
          <w:tcPr>
            <w:tcW w:w="1601" w:type="dxa"/>
            <w:tcBorders>
              <w:top w:val="single" w:sz="4" w:space="0" w:color="auto"/>
              <w:left w:val="nil"/>
              <w:bottom w:val="single" w:sz="6" w:space="0" w:color="auto"/>
              <w:right w:val="nil"/>
            </w:tcBorders>
            <w:tcMar>
              <w:top w:w="100" w:type="nil"/>
              <w:right w:w="100" w:type="nil"/>
            </w:tcMar>
            <w:vAlign w:val="center"/>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0,16</w:t>
            </w:r>
          </w:p>
        </w:tc>
      </w:tr>
    </w:tbl>
    <w:p w:rsidR="00307F30" w:rsidRPr="00F24F62" w:rsidRDefault="00307F30" w:rsidP="00307F30">
      <w:pPr>
        <w:pStyle w:val="GSumber"/>
        <w:ind w:firstLine="720"/>
      </w:pPr>
      <w:r w:rsidRPr="00F24F62">
        <w:t>Sumber : Hasil Analisis Pokja GE-LAMA-I Kabupaten Banjarnegara.</w:t>
      </w:r>
    </w:p>
    <w:p w:rsidR="00F24F62" w:rsidRPr="00F24F62" w:rsidRDefault="00F24F62" w:rsidP="00F24F62">
      <w:pPr>
        <w:pStyle w:val="ListParagraph"/>
        <w:tabs>
          <w:tab w:val="left" w:pos="720"/>
        </w:tabs>
        <w:autoSpaceDE w:val="0"/>
        <w:autoSpaceDN w:val="0"/>
        <w:adjustRightInd w:val="0"/>
        <w:spacing w:after="120"/>
        <w:ind w:left="360"/>
        <w:contextualSpacing w:val="0"/>
        <w:rPr>
          <w:rFonts w:ascii="Book Antiqua" w:hAnsi="Book Antiqua"/>
          <w:b/>
          <w:bCs/>
        </w:rPr>
      </w:pPr>
    </w:p>
    <w:p w:rsidR="00F24F62" w:rsidRPr="00F24F62" w:rsidRDefault="00F24F62" w:rsidP="00AC3847">
      <w:pPr>
        <w:pStyle w:val="ListParagraph"/>
        <w:numPr>
          <w:ilvl w:val="0"/>
          <w:numId w:val="7"/>
        </w:numPr>
        <w:tabs>
          <w:tab w:val="left" w:pos="720"/>
        </w:tabs>
        <w:autoSpaceDE w:val="0"/>
        <w:autoSpaceDN w:val="0"/>
        <w:adjustRightInd w:val="0"/>
        <w:spacing w:after="120"/>
        <w:contextualSpacing w:val="0"/>
        <w:rPr>
          <w:rFonts w:ascii="Book Antiqua" w:hAnsi="Book Antiqua"/>
          <w:b/>
          <w:bCs/>
        </w:rPr>
      </w:pPr>
      <w:r w:rsidRPr="00F24F62">
        <w:rPr>
          <w:rFonts w:ascii="Book Antiqua" w:hAnsi="Book Antiqua"/>
          <w:b/>
          <w:bCs/>
        </w:rPr>
        <w:t>Periode Tahun 2000-2005</w:t>
      </w:r>
    </w:p>
    <w:p w:rsidR="00F24F62" w:rsidRPr="00F24F62" w:rsidRDefault="00F24F62" w:rsidP="00F24F62">
      <w:pPr>
        <w:spacing w:after="120"/>
        <w:ind w:left="360" w:firstLine="360"/>
        <w:jc w:val="both"/>
        <w:rPr>
          <w:rFonts w:ascii="Book Antiqua" w:hAnsi="Book Antiqua"/>
        </w:rPr>
      </w:pPr>
      <w:r w:rsidRPr="00F24F62">
        <w:rPr>
          <w:rFonts w:ascii="Book Antiqua" w:hAnsi="Book Antiqua"/>
        </w:rPr>
        <w:t>Sumber emisi  dari perubahan penggunaan lahan di Kabupaten Banjarnegara periode tahun 2000-2005 tersaji pada tabel di bawah ini.</w:t>
      </w:r>
    </w:p>
    <w:p w:rsidR="00F24F62" w:rsidRPr="00F24F62" w:rsidRDefault="00F24F62" w:rsidP="00F24F62">
      <w:pPr>
        <w:spacing w:after="120"/>
        <w:ind w:left="360"/>
        <w:jc w:val="both"/>
        <w:rPr>
          <w:rFonts w:ascii="Book Antiqua" w:hAnsi="Book Antiqua"/>
        </w:rPr>
      </w:pPr>
    </w:p>
    <w:p w:rsidR="00F24F62" w:rsidRPr="00F24F62" w:rsidRDefault="00F24F62" w:rsidP="006D646F">
      <w:pPr>
        <w:pStyle w:val="GTable"/>
      </w:pPr>
      <w:bookmarkStart w:id="173" w:name="_Toc479258751"/>
      <w:r w:rsidRPr="00F24F62">
        <w:t>Tabel 7.</w:t>
      </w:r>
      <w:r w:rsidRPr="00F24F62">
        <w:rPr>
          <w:lang w:val="en-US"/>
        </w:rPr>
        <w:t>10</w:t>
      </w:r>
      <w:r w:rsidRPr="00F24F62">
        <w:t xml:space="preserve">. Perubahan Penggunaan Lahan Dominan Penyebab Emisi periode </w:t>
      </w:r>
      <w:r w:rsidRPr="00F24F62">
        <w:rPr>
          <w:lang w:val="en-US"/>
        </w:rPr>
        <w:t>2000-2005</w:t>
      </w:r>
      <w:bookmarkEnd w:id="173"/>
    </w:p>
    <w:tbl>
      <w:tblPr>
        <w:tblW w:w="8550" w:type="dxa"/>
        <w:jc w:val="center"/>
        <w:tblLook w:val="04A0" w:firstRow="1" w:lastRow="0" w:firstColumn="1" w:lastColumn="0" w:noHBand="0" w:noVBand="1"/>
      </w:tblPr>
      <w:tblGrid>
        <w:gridCol w:w="960"/>
        <w:gridCol w:w="4530"/>
        <w:gridCol w:w="1710"/>
        <w:gridCol w:w="1350"/>
      </w:tblGrid>
      <w:tr w:rsidR="00F24F62" w:rsidRPr="00F24F62" w:rsidTr="00932BC9">
        <w:trPr>
          <w:trHeight w:val="300"/>
          <w:jc w:val="center"/>
        </w:trPr>
        <w:tc>
          <w:tcPr>
            <w:tcW w:w="96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No</w:t>
            </w:r>
          </w:p>
        </w:tc>
        <w:tc>
          <w:tcPr>
            <w:tcW w:w="453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Jenis Perubahan Penggunaan Lahan</w:t>
            </w:r>
          </w:p>
        </w:tc>
        <w:tc>
          <w:tcPr>
            <w:tcW w:w="1710"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 xml:space="preserve">Emisi        </w:t>
            </w:r>
          </w:p>
        </w:tc>
        <w:tc>
          <w:tcPr>
            <w:tcW w:w="135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Persen terhadap Total Emisi (%)</w:t>
            </w:r>
          </w:p>
        </w:tc>
      </w:tr>
      <w:tr w:rsidR="00F24F62" w:rsidRPr="00F24F62" w:rsidTr="00932BC9">
        <w:trPr>
          <w:trHeight w:val="315"/>
          <w:jc w:val="center"/>
        </w:trPr>
        <w:tc>
          <w:tcPr>
            <w:tcW w:w="96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453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1710"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(ton CO2eq)</w:t>
            </w:r>
          </w:p>
        </w:tc>
        <w:tc>
          <w:tcPr>
            <w:tcW w:w="135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r>
      <w:tr w:rsidR="00F24F62" w:rsidRPr="00F24F62" w:rsidTr="00932BC9">
        <w:trPr>
          <w:trHeight w:val="304"/>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salak</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393.607,50</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36,27</w:t>
            </w:r>
          </w:p>
        </w:tc>
      </w:tr>
      <w:tr w:rsidR="00F24F62" w:rsidRPr="00F24F62" w:rsidTr="00932BC9">
        <w:trPr>
          <w:trHeight w:val="126"/>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2</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Pemukiman</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304.591,65</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28,07</w:t>
            </w:r>
          </w:p>
        </w:tc>
      </w:tr>
      <w:tr w:rsidR="00F24F62" w:rsidRPr="00F24F62" w:rsidTr="00932BC9">
        <w:trPr>
          <w:trHeight w:val="225"/>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3</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Sengon</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153.688,59</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14,16</w:t>
            </w:r>
          </w:p>
        </w:tc>
      </w:tr>
      <w:tr w:rsidR="00F24F62" w:rsidRPr="00F24F62" w:rsidTr="00932BC9">
        <w:trPr>
          <w:trHeight w:val="480"/>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4</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Tanaman hortkultura dan palawija</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102.943,50</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9,49</w:t>
            </w:r>
          </w:p>
        </w:tc>
      </w:tr>
      <w:tr w:rsidR="00F24F62" w:rsidRPr="00F24F62" w:rsidTr="00932BC9">
        <w:trPr>
          <w:trHeight w:val="480"/>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5</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Hutan Primer menjadi Kebun campuran</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37.166,09</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3,43</w:t>
            </w:r>
          </w:p>
        </w:tc>
      </w:tr>
      <w:tr w:rsidR="00F24F62" w:rsidRPr="00F24F62" w:rsidTr="00932BC9">
        <w:trPr>
          <w:trHeight w:val="300"/>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6</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Padang rumput</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19.223,46</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1,77</w:t>
            </w:r>
          </w:p>
        </w:tc>
      </w:tr>
      <w:tr w:rsidR="00F24F62" w:rsidRPr="00F24F62" w:rsidTr="00932BC9">
        <w:trPr>
          <w:trHeight w:val="225"/>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7</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Sawah irigasi</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14.533,20</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1,34</w:t>
            </w:r>
          </w:p>
        </w:tc>
      </w:tr>
      <w:tr w:rsidR="00F24F62" w:rsidRPr="00F24F62" w:rsidTr="00932BC9">
        <w:trPr>
          <w:trHeight w:val="480"/>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8</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Hutan Primer menjadi Tanaman hortkultura dan palawija</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9.975,06</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0,92</w:t>
            </w:r>
          </w:p>
        </w:tc>
      </w:tr>
      <w:tr w:rsidR="00F24F62" w:rsidRPr="00F24F62" w:rsidTr="00932BC9">
        <w:trPr>
          <w:trHeight w:val="288"/>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9</w:t>
            </w:r>
          </w:p>
        </w:tc>
        <w:tc>
          <w:tcPr>
            <w:tcW w:w="453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Hutan Primer menjadi Agroforestri salak</w:t>
            </w:r>
          </w:p>
        </w:tc>
        <w:tc>
          <w:tcPr>
            <w:tcW w:w="171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9.809,91</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0,90</w:t>
            </w:r>
          </w:p>
        </w:tc>
      </w:tr>
      <w:tr w:rsidR="00F24F62" w:rsidRPr="00F24F62" w:rsidTr="00932BC9">
        <w:trPr>
          <w:trHeight w:val="90"/>
          <w:jc w:val="center"/>
        </w:trPr>
        <w:tc>
          <w:tcPr>
            <w:tcW w:w="960" w:type="dxa"/>
            <w:tcBorders>
              <w:top w:val="nil"/>
              <w:left w:val="nil"/>
              <w:bottom w:val="single" w:sz="4" w:space="0" w:color="auto"/>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10</w:t>
            </w:r>
          </w:p>
        </w:tc>
        <w:tc>
          <w:tcPr>
            <w:tcW w:w="4530"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Hutan Pinus menjadi Kebun campuran</w:t>
            </w:r>
          </w:p>
        </w:tc>
        <w:tc>
          <w:tcPr>
            <w:tcW w:w="171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8.808,00</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0,81</w:t>
            </w:r>
          </w:p>
        </w:tc>
      </w:tr>
      <w:tr w:rsidR="00F24F62" w:rsidRPr="00F24F62" w:rsidTr="00932BC9">
        <w:trPr>
          <w:trHeight w:val="79"/>
          <w:jc w:val="center"/>
        </w:trPr>
        <w:tc>
          <w:tcPr>
            <w:tcW w:w="960" w:type="dxa"/>
            <w:tcBorders>
              <w:top w:val="single" w:sz="4" w:space="0" w:color="auto"/>
              <w:left w:val="nil"/>
              <w:bottom w:val="single" w:sz="4" w:space="0" w:color="auto"/>
              <w:right w:val="nil"/>
            </w:tcBorders>
            <w:shd w:val="clear" w:color="auto" w:fill="auto"/>
            <w:noWrap/>
            <w:vAlign w:val="bottom"/>
            <w:hideMark/>
          </w:tcPr>
          <w:p w:rsidR="00F24F62" w:rsidRPr="00F24F62" w:rsidRDefault="00F24F62" w:rsidP="00932BC9">
            <w:pPr>
              <w:spacing w:after="0" w:line="240" w:lineRule="auto"/>
              <w:jc w:val="right"/>
              <w:rPr>
                <w:rFonts w:ascii="Book Antiqua" w:hAnsi="Book Antiqua"/>
                <w:color w:val="000000"/>
                <w:sz w:val="18"/>
                <w:szCs w:val="18"/>
              </w:rPr>
            </w:pPr>
          </w:p>
        </w:tc>
        <w:tc>
          <w:tcPr>
            <w:tcW w:w="453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18"/>
                <w:szCs w:val="18"/>
              </w:rPr>
            </w:pPr>
            <w:r w:rsidRPr="00F24F62">
              <w:rPr>
                <w:rFonts w:ascii="Book Antiqua" w:hAnsi="Book Antiqua"/>
                <w:color w:val="000000"/>
                <w:sz w:val="18"/>
                <w:szCs w:val="18"/>
              </w:rPr>
              <w:t>Perubahan penggunaan lahan lainnya</w:t>
            </w:r>
          </w:p>
        </w:tc>
        <w:tc>
          <w:tcPr>
            <w:tcW w:w="171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30.818,70</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2,84</w:t>
            </w:r>
          </w:p>
        </w:tc>
      </w:tr>
    </w:tbl>
    <w:p w:rsidR="00307F30" w:rsidRPr="00F24F62" w:rsidRDefault="00307F30" w:rsidP="00307F30">
      <w:pPr>
        <w:pStyle w:val="GSumber"/>
        <w:ind w:firstLine="720"/>
      </w:pPr>
      <w:r w:rsidRPr="00F24F62">
        <w:t>Sumber : Hasil Analisis Pokja GE-LAMA-I Kabupaten Banjarnegara.</w:t>
      </w:r>
    </w:p>
    <w:p w:rsidR="00F24F62" w:rsidRPr="00F24F62" w:rsidRDefault="00F24F62" w:rsidP="00F24F62">
      <w:pPr>
        <w:spacing w:after="120"/>
        <w:ind w:left="360"/>
        <w:jc w:val="both"/>
        <w:rPr>
          <w:rFonts w:ascii="Book Antiqua" w:hAnsi="Book Antiqua"/>
        </w:rPr>
      </w:pPr>
    </w:p>
    <w:p w:rsidR="00F24F62" w:rsidRPr="00F24F62" w:rsidRDefault="00F24F62" w:rsidP="00AC3847">
      <w:pPr>
        <w:pStyle w:val="ListParagraph"/>
        <w:numPr>
          <w:ilvl w:val="0"/>
          <w:numId w:val="7"/>
        </w:numPr>
        <w:tabs>
          <w:tab w:val="left" w:pos="720"/>
        </w:tabs>
        <w:autoSpaceDE w:val="0"/>
        <w:autoSpaceDN w:val="0"/>
        <w:adjustRightInd w:val="0"/>
        <w:spacing w:after="120"/>
        <w:contextualSpacing w:val="0"/>
        <w:rPr>
          <w:rFonts w:ascii="Book Antiqua" w:hAnsi="Book Antiqua"/>
          <w:b/>
          <w:bCs/>
        </w:rPr>
      </w:pPr>
      <w:r w:rsidRPr="00F24F62">
        <w:rPr>
          <w:rFonts w:ascii="Book Antiqua" w:hAnsi="Book Antiqua"/>
          <w:b/>
          <w:bCs/>
        </w:rPr>
        <w:t>Periode Tahun 2005-2010</w:t>
      </w:r>
    </w:p>
    <w:p w:rsidR="00F24F62" w:rsidRPr="00F24F62" w:rsidRDefault="00F24F62" w:rsidP="00F24F62">
      <w:pPr>
        <w:spacing w:after="120"/>
        <w:ind w:left="360"/>
        <w:jc w:val="both"/>
        <w:rPr>
          <w:rFonts w:ascii="Book Antiqua" w:hAnsi="Book Antiqua"/>
        </w:rPr>
      </w:pPr>
      <w:r w:rsidRPr="00F24F62">
        <w:rPr>
          <w:rFonts w:ascii="Book Antiqua" w:hAnsi="Book Antiqua"/>
        </w:rPr>
        <w:lastRenderedPageBreak/>
        <w:t>Sumber emisi dari perubahan penggunaan lahan di Kabupaten Banjarnegara periode tahun 2005-2010 tersaji pada tabel di bawah ini.</w:t>
      </w:r>
    </w:p>
    <w:p w:rsidR="00F24F62" w:rsidRPr="00F24F62" w:rsidRDefault="00F24F62" w:rsidP="006D646F">
      <w:pPr>
        <w:pStyle w:val="GTable"/>
      </w:pPr>
      <w:bookmarkStart w:id="174" w:name="_Toc479258752"/>
      <w:r w:rsidRPr="00F24F62">
        <w:t>Tabel 7.</w:t>
      </w:r>
      <w:r w:rsidRPr="00F24F62">
        <w:rPr>
          <w:lang w:val="en-US"/>
        </w:rPr>
        <w:t>11</w:t>
      </w:r>
      <w:r w:rsidRPr="00F24F62">
        <w:t xml:space="preserve">. Perubahan Penggunaan Lahan Dominan Penyebab Emisi periode </w:t>
      </w:r>
      <w:r w:rsidRPr="00F24F62">
        <w:rPr>
          <w:lang w:val="en-US"/>
        </w:rPr>
        <w:t>2005-2010</w:t>
      </w:r>
      <w:bookmarkEnd w:id="174"/>
    </w:p>
    <w:tbl>
      <w:tblPr>
        <w:tblW w:w="8280" w:type="dxa"/>
        <w:jc w:val="center"/>
        <w:tblLook w:val="04A0" w:firstRow="1" w:lastRow="0" w:firstColumn="1" w:lastColumn="0" w:noHBand="0" w:noVBand="1"/>
      </w:tblPr>
      <w:tblGrid>
        <w:gridCol w:w="960"/>
        <w:gridCol w:w="4350"/>
        <w:gridCol w:w="1350"/>
        <w:gridCol w:w="1620"/>
      </w:tblGrid>
      <w:tr w:rsidR="00F24F62" w:rsidRPr="00F24F62" w:rsidTr="00932BC9">
        <w:trPr>
          <w:jc w:val="center"/>
        </w:trPr>
        <w:tc>
          <w:tcPr>
            <w:tcW w:w="96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No</w:t>
            </w:r>
          </w:p>
        </w:tc>
        <w:tc>
          <w:tcPr>
            <w:tcW w:w="435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Jenis Perubahan Penggunaan Lahan</w:t>
            </w:r>
          </w:p>
        </w:tc>
        <w:tc>
          <w:tcPr>
            <w:tcW w:w="1350"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 xml:space="preserve">Emisi        </w:t>
            </w:r>
          </w:p>
        </w:tc>
        <w:tc>
          <w:tcPr>
            <w:tcW w:w="162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Persen terhadap Total Emisi (%)</w:t>
            </w:r>
          </w:p>
        </w:tc>
      </w:tr>
      <w:tr w:rsidR="00F24F62" w:rsidRPr="00F24F62" w:rsidTr="00932BC9">
        <w:trPr>
          <w:jc w:val="center"/>
        </w:trPr>
        <w:tc>
          <w:tcPr>
            <w:tcW w:w="96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435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1350"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(ton CO2eq)</w:t>
            </w:r>
          </w:p>
        </w:tc>
        <w:tc>
          <w:tcPr>
            <w:tcW w:w="162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Pemukiman</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264.827,20</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31,62</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2</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Sengon</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180.211,68</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21,51</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3</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73.473,40</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8,77</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4</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kopi</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59.424,64</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7,09</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5</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salak</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57.986,00</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6,92</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6</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Hutan Primer menjadi  Kebun campuran</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53.482,91</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6,39</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7</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Perkebunan teh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40.538,82</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4,84</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8</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Padang rumput</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23.781,60</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2,84</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9</w:t>
            </w:r>
          </w:p>
        </w:tc>
        <w:tc>
          <w:tcPr>
            <w:tcW w:w="435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Agroforestri Sengon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21.799,80</w:t>
            </w:r>
          </w:p>
        </w:tc>
        <w:tc>
          <w:tcPr>
            <w:tcW w:w="162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2,60</w:t>
            </w:r>
          </w:p>
        </w:tc>
      </w:tr>
      <w:tr w:rsidR="00F24F62" w:rsidRPr="00F24F62" w:rsidTr="00932BC9">
        <w:trPr>
          <w:jc w:val="center"/>
        </w:trPr>
        <w:tc>
          <w:tcPr>
            <w:tcW w:w="96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10</w:t>
            </w:r>
          </w:p>
        </w:tc>
        <w:tc>
          <w:tcPr>
            <w:tcW w:w="4350"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Perkebunan teh</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11.021,01</w:t>
            </w:r>
          </w:p>
        </w:tc>
        <w:tc>
          <w:tcPr>
            <w:tcW w:w="162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1,32</w:t>
            </w:r>
          </w:p>
        </w:tc>
      </w:tr>
      <w:tr w:rsidR="00F24F62" w:rsidRPr="00F24F62" w:rsidTr="00932BC9">
        <w:trPr>
          <w:jc w:val="center"/>
        </w:trPr>
        <w:tc>
          <w:tcPr>
            <w:tcW w:w="960" w:type="dxa"/>
            <w:tcBorders>
              <w:top w:val="nil"/>
              <w:left w:val="nil"/>
              <w:bottom w:val="nil"/>
              <w:right w:val="nil"/>
            </w:tcBorders>
            <w:shd w:val="clear" w:color="auto" w:fill="auto"/>
            <w:noWrap/>
            <w:vAlign w:val="bottom"/>
            <w:hideMark/>
          </w:tcPr>
          <w:p w:rsidR="00F24F62" w:rsidRPr="00F24F62" w:rsidRDefault="00F24F62" w:rsidP="00932BC9">
            <w:pPr>
              <w:spacing w:after="0" w:line="240" w:lineRule="auto"/>
              <w:jc w:val="right"/>
              <w:rPr>
                <w:rFonts w:ascii="Book Antiqua" w:hAnsi="Book Antiqua"/>
                <w:color w:val="000000"/>
                <w:sz w:val="18"/>
                <w:szCs w:val="18"/>
              </w:rPr>
            </w:pPr>
          </w:p>
        </w:tc>
        <w:tc>
          <w:tcPr>
            <w:tcW w:w="4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18"/>
                <w:szCs w:val="18"/>
              </w:rPr>
            </w:pPr>
            <w:r w:rsidRPr="00F24F62">
              <w:rPr>
                <w:rFonts w:ascii="Book Antiqua" w:hAnsi="Book Antiqua"/>
                <w:color w:val="000000"/>
                <w:sz w:val="18"/>
                <w:szCs w:val="18"/>
              </w:rPr>
              <w:t>Perubahan penggunaan lahan lainnya</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51.096,24</w:t>
            </w:r>
          </w:p>
        </w:tc>
        <w:tc>
          <w:tcPr>
            <w:tcW w:w="162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93,9</w:t>
            </w:r>
          </w:p>
        </w:tc>
      </w:tr>
    </w:tbl>
    <w:p w:rsidR="00307F30" w:rsidRPr="00F24F62" w:rsidRDefault="00307F30" w:rsidP="00307F30">
      <w:pPr>
        <w:pStyle w:val="GSumber"/>
        <w:ind w:firstLine="720"/>
      </w:pPr>
      <w:r w:rsidRPr="00F24F62">
        <w:t>Sumber : Hasil Analisis Pokja GE-LAMA-I Kabupaten Banjarnegara.</w:t>
      </w:r>
    </w:p>
    <w:p w:rsidR="00F24F62" w:rsidRPr="00F24F62" w:rsidRDefault="00F24F62" w:rsidP="00F24F62">
      <w:pPr>
        <w:pStyle w:val="ListParagraph"/>
        <w:tabs>
          <w:tab w:val="left" w:pos="720"/>
        </w:tabs>
        <w:autoSpaceDE w:val="0"/>
        <w:autoSpaceDN w:val="0"/>
        <w:adjustRightInd w:val="0"/>
        <w:spacing w:after="120"/>
        <w:ind w:left="360"/>
        <w:contextualSpacing w:val="0"/>
        <w:rPr>
          <w:rFonts w:ascii="Book Antiqua" w:hAnsi="Book Antiqua"/>
          <w:b/>
          <w:bCs/>
        </w:rPr>
      </w:pPr>
    </w:p>
    <w:p w:rsidR="00F24F62" w:rsidRPr="00F24F62" w:rsidRDefault="00F24F62" w:rsidP="00AC3847">
      <w:pPr>
        <w:pStyle w:val="ListParagraph"/>
        <w:numPr>
          <w:ilvl w:val="0"/>
          <w:numId w:val="7"/>
        </w:numPr>
        <w:tabs>
          <w:tab w:val="left" w:pos="720"/>
        </w:tabs>
        <w:autoSpaceDE w:val="0"/>
        <w:autoSpaceDN w:val="0"/>
        <w:adjustRightInd w:val="0"/>
        <w:spacing w:after="120"/>
        <w:contextualSpacing w:val="0"/>
        <w:rPr>
          <w:rFonts w:ascii="Book Antiqua" w:hAnsi="Book Antiqua"/>
          <w:b/>
          <w:bCs/>
        </w:rPr>
      </w:pPr>
      <w:r w:rsidRPr="00F24F62">
        <w:rPr>
          <w:rFonts w:ascii="Book Antiqua" w:hAnsi="Book Antiqua"/>
          <w:b/>
          <w:bCs/>
        </w:rPr>
        <w:t>Periode Tahun 2010-2014</w:t>
      </w:r>
    </w:p>
    <w:p w:rsidR="00F24F62" w:rsidRPr="00F24F62" w:rsidRDefault="00F24F62" w:rsidP="00F24F62">
      <w:pPr>
        <w:spacing w:after="120"/>
        <w:ind w:left="360" w:firstLine="360"/>
        <w:jc w:val="both"/>
        <w:rPr>
          <w:rFonts w:ascii="Book Antiqua" w:hAnsi="Book Antiqua"/>
        </w:rPr>
      </w:pPr>
      <w:r w:rsidRPr="00F24F62">
        <w:rPr>
          <w:rFonts w:ascii="Book Antiqua" w:hAnsi="Book Antiqua"/>
        </w:rPr>
        <w:t>Sumber emisi dari perubahan penggunaan lahan di Kabupaten Banjarnegara periode tahun 2010-2014 tersaji pada tabel di bawah ini.</w:t>
      </w:r>
    </w:p>
    <w:p w:rsidR="00F24F62" w:rsidRPr="00F24F62" w:rsidRDefault="00F24F62" w:rsidP="006D646F">
      <w:pPr>
        <w:pStyle w:val="GTable"/>
      </w:pPr>
      <w:bookmarkStart w:id="175" w:name="_Toc479258753"/>
      <w:r w:rsidRPr="00F24F62">
        <w:t>Tabel 7.</w:t>
      </w:r>
      <w:r w:rsidR="004A7AD6">
        <w:rPr>
          <w:lang w:val="en-US"/>
        </w:rPr>
        <w:t>12</w:t>
      </w:r>
      <w:r w:rsidRPr="00F24F62">
        <w:t xml:space="preserve">. Perubahan Penggunaan Lahan Dominan Penyebab Emisi periode </w:t>
      </w:r>
      <w:r w:rsidRPr="00F24F62">
        <w:rPr>
          <w:lang w:val="en-US"/>
        </w:rPr>
        <w:t>2010-2014</w:t>
      </w:r>
      <w:bookmarkEnd w:id="175"/>
    </w:p>
    <w:tbl>
      <w:tblPr>
        <w:tblW w:w="7920" w:type="dxa"/>
        <w:jc w:val="center"/>
        <w:tblLayout w:type="fixed"/>
        <w:tblLook w:val="04A0" w:firstRow="1" w:lastRow="0" w:firstColumn="1" w:lastColumn="0" w:noHBand="0" w:noVBand="1"/>
      </w:tblPr>
      <w:tblGrid>
        <w:gridCol w:w="540"/>
        <w:gridCol w:w="4500"/>
        <w:gridCol w:w="1350"/>
        <w:gridCol w:w="1530"/>
      </w:tblGrid>
      <w:tr w:rsidR="00F24F62" w:rsidRPr="00F24F62" w:rsidTr="00932BC9">
        <w:trPr>
          <w:jc w:val="center"/>
        </w:trPr>
        <w:tc>
          <w:tcPr>
            <w:tcW w:w="54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No</w:t>
            </w:r>
          </w:p>
        </w:tc>
        <w:tc>
          <w:tcPr>
            <w:tcW w:w="450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Jenis Perubahan Penggunaan Lahan</w:t>
            </w:r>
          </w:p>
        </w:tc>
        <w:tc>
          <w:tcPr>
            <w:tcW w:w="1350" w:type="dxa"/>
            <w:tcBorders>
              <w:top w:val="single" w:sz="8" w:space="0" w:color="auto"/>
              <w:left w:val="nil"/>
              <w:bottom w:val="nil"/>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 xml:space="preserve">Emisi        </w:t>
            </w:r>
          </w:p>
        </w:tc>
        <w:tc>
          <w:tcPr>
            <w:tcW w:w="1530" w:type="dxa"/>
            <w:vMerge w:val="restart"/>
            <w:tcBorders>
              <w:top w:val="single" w:sz="8" w:space="0" w:color="auto"/>
              <w:left w:val="nil"/>
              <w:bottom w:val="single" w:sz="8" w:space="0" w:color="000000"/>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Persen terhadap Total Emisi (%)</w:t>
            </w:r>
          </w:p>
        </w:tc>
      </w:tr>
      <w:tr w:rsidR="00F24F62" w:rsidRPr="00F24F62" w:rsidTr="00932BC9">
        <w:trPr>
          <w:jc w:val="center"/>
        </w:trPr>
        <w:tc>
          <w:tcPr>
            <w:tcW w:w="54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450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c>
          <w:tcPr>
            <w:tcW w:w="1350" w:type="dxa"/>
            <w:tcBorders>
              <w:top w:val="nil"/>
              <w:left w:val="nil"/>
              <w:bottom w:val="single" w:sz="8" w:space="0" w:color="auto"/>
              <w:right w:val="nil"/>
            </w:tcBorders>
            <w:shd w:val="clear" w:color="000000" w:fill="BFBFBF"/>
            <w:vAlign w:val="center"/>
            <w:hideMark/>
          </w:tcPr>
          <w:p w:rsidR="00F24F62" w:rsidRPr="00F24F62" w:rsidRDefault="00F24F62" w:rsidP="00932BC9">
            <w:pPr>
              <w:spacing w:after="0" w:line="240" w:lineRule="auto"/>
              <w:jc w:val="center"/>
              <w:rPr>
                <w:rFonts w:ascii="Book Antiqua" w:hAnsi="Book Antiqua"/>
                <w:b/>
                <w:bCs/>
                <w:color w:val="000000"/>
                <w:sz w:val="18"/>
                <w:szCs w:val="18"/>
              </w:rPr>
            </w:pPr>
            <w:r w:rsidRPr="00F24F62">
              <w:rPr>
                <w:rFonts w:ascii="Book Antiqua" w:hAnsi="Book Antiqua"/>
                <w:b/>
                <w:bCs/>
                <w:color w:val="000000"/>
                <w:sz w:val="18"/>
                <w:szCs w:val="18"/>
              </w:rPr>
              <w:t>(ton CO2eq)</w:t>
            </w:r>
          </w:p>
        </w:tc>
        <w:tc>
          <w:tcPr>
            <w:tcW w:w="1530" w:type="dxa"/>
            <w:vMerge/>
            <w:tcBorders>
              <w:top w:val="single" w:sz="8" w:space="0" w:color="auto"/>
              <w:left w:val="nil"/>
              <w:bottom w:val="single" w:sz="8" w:space="0" w:color="000000"/>
              <w:right w:val="nil"/>
            </w:tcBorders>
            <w:vAlign w:val="center"/>
            <w:hideMark/>
          </w:tcPr>
          <w:p w:rsidR="00F24F62" w:rsidRPr="00F24F62" w:rsidRDefault="00F24F62" w:rsidP="00932BC9">
            <w:pPr>
              <w:spacing w:after="0" w:line="240" w:lineRule="auto"/>
              <w:rPr>
                <w:rFonts w:ascii="Book Antiqua" w:hAnsi="Book Antiqua"/>
                <w:b/>
                <w:bCs/>
                <w:color w:val="000000"/>
                <w:sz w:val="18"/>
                <w:szCs w:val="18"/>
              </w:rPr>
            </w:pP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salak</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662.251,50</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57,90</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2</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Sengon</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200.437,05</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17,52</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3</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Agroforestri kopi</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85.261,44</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7,45</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4</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Pemukiman</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75.491,90</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6,60</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5</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29.268,25</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2,56</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6</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Agroforestri Sengon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26.644,20</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2,33</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7</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Kebun campuran menjadi Padang rumput</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19.025,28</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1,66</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8</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Perkebunan teh menjadi Tanaman hortkultura dan palawija</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14.643,30</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1,28</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9</w:t>
            </w:r>
          </w:p>
        </w:tc>
        <w:tc>
          <w:tcPr>
            <w:tcW w:w="4500" w:type="dxa"/>
            <w:tcBorders>
              <w:top w:val="nil"/>
              <w:left w:val="nil"/>
              <w:bottom w:val="nil"/>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Agroforestri Sengon menjadi Agroforestri salak</w:t>
            </w:r>
          </w:p>
        </w:tc>
        <w:tc>
          <w:tcPr>
            <w:tcW w:w="135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10.668,69</w:t>
            </w:r>
          </w:p>
        </w:tc>
        <w:tc>
          <w:tcPr>
            <w:tcW w:w="153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0,93</w:t>
            </w:r>
          </w:p>
        </w:tc>
      </w:tr>
      <w:tr w:rsidR="00F24F62" w:rsidRPr="00F24F62" w:rsidTr="00932BC9">
        <w:trPr>
          <w:jc w:val="center"/>
        </w:trPr>
        <w:tc>
          <w:tcPr>
            <w:tcW w:w="540" w:type="dxa"/>
            <w:tcBorders>
              <w:top w:val="nil"/>
              <w:left w:val="nil"/>
              <w:bottom w:val="nil"/>
              <w:right w:val="nil"/>
            </w:tcBorders>
            <w:shd w:val="clear" w:color="auto" w:fill="auto"/>
            <w:vAlign w:val="center"/>
            <w:hideMark/>
          </w:tcPr>
          <w:p w:rsidR="00F24F62" w:rsidRPr="00F24F62" w:rsidRDefault="00F24F62" w:rsidP="00932BC9">
            <w:pPr>
              <w:spacing w:after="0" w:line="240" w:lineRule="auto"/>
              <w:jc w:val="center"/>
              <w:rPr>
                <w:rFonts w:ascii="Book Antiqua" w:hAnsi="Book Antiqua"/>
                <w:color w:val="000000"/>
                <w:sz w:val="18"/>
                <w:szCs w:val="18"/>
              </w:rPr>
            </w:pPr>
            <w:r w:rsidRPr="00F24F62">
              <w:rPr>
                <w:rFonts w:ascii="Book Antiqua" w:hAnsi="Book Antiqua"/>
                <w:color w:val="000000"/>
                <w:sz w:val="18"/>
                <w:szCs w:val="18"/>
              </w:rPr>
              <w:t>10</w:t>
            </w:r>
          </w:p>
        </w:tc>
        <w:tc>
          <w:tcPr>
            <w:tcW w:w="4500" w:type="dxa"/>
            <w:tcBorders>
              <w:top w:val="nil"/>
              <w:left w:val="nil"/>
              <w:bottom w:val="single" w:sz="8" w:space="0" w:color="auto"/>
              <w:right w:val="nil"/>
            </w:tcBorders>
            <w:shd w:val="clear" w:color="auto" w:fill="auto"/>
            <w:hideMark/>
          </w:tcPr>
          <w:p w:rsidR="00F24F62" w:rsidRPr="00F24F62" w:rsidRDefault="00F24F62" w:rsidP="00932BC9">
            <w:pPr>
              <w:autoSpaceDE w:val="0"/>
              <w:autoSpaceDN w:val="0"/>
              <w:adjustRightInd w:val="0"/>
              <w:spacing w:after="0" w:line="240" w:lineRule="auto"/>
              <w:rPr>
                <w:rFonts w:ascii="Book Antiqua" w:hAnsi="Book Antiqua"/>
                <w:sz w:val="18"/>
                <w:szCs w:val="18"/>
              </w:rPr>
            </w:pPr>
            <w:r w:rsidRPr="00F24F62">
              <w:rPr>
                <w:rFonts w:ascii="Book Antiqua" w:hAnsi="Book Antiqua"/>
                <w:sz w:val="18"/>
                <w:szCs w:val="18"/>
              </w:rPr>
              <w:t>Agroforestri Sengon menjadi Pemukiman</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6.378,46</w:t>
            </w:r>
          </w:p>
        </w:tc>
        <w:tc>
          <w:tcPr>
            <w:tcW w:w="153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0,56</w:t>
            </w:r>
          </w:p>
        </w:tc>
      </w:tr>
      <w:tr w:rsidR="00F24F62" w:rsidRPr="00F24F62" w:rsidTr="00932BC9">
        <w:trPr>
          <w:jc w:val="center"/>
        </w:trPr>
        <w:tc>
          <w:tcPr>
            <w:tcW w:w="540" w:type="dxa"/>
            <w:tcBorders>
              <w:top w:val="nil"/>
              <w:left w:val="nil"/>
              <w:bottom w:val="nil"/>
              <w:right w:val="nil"/>
            </w:tcBorders>
            <w:shd w:val="clear" w:color="auto" w:fill="auto"/>
            <w:noWrap/>
            <w:vAlign w:val="bottom"/>
            <w:hideMark/>
          </w:tcPr>
          <w:p w:rsidR="00F24F62" w:rsidRPr="00F24F62" w:rsidRDefault="00F24F62" w:rsidP="00932BC9">
            <w:pPr>
              <w:spacing w:after="0" w:line="240" w:lineRule="auto"/>
              <w:jc w:val="right"/>
              <w:rPr>
                <w:rFonts w:ascii="Book Antiqua" w:hAnsi="Book Antiqua"/>
                <w:color w:val="000000"/>
                <w:sz w:val="18"/>
                <w:szCs w:val="18"/>
              </w:rPr>
            </w:pPr>
          </w:p>
        </w:tc>
        <w:tc>
          <w:tcPr>
            <w:tcW w:w="450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rPr>
                <w:rFonts w:ascii="Book Antiqua" w:hAnsi="Book Antiqua"/>
                <w:color w:val="000000"/>
                <w:sz w:val="18"/>
                <w:szCs w:val="18"/>
              </w:rPr>
            </w:pPr>
            <w:r w:rsidRPr="00F24F62">
              <w:rPr>
                <w:rFonts w:ascii="Book Antiqua" w:hAnsi="Book Antiqua"/>
                <w:color w:val="000000"/>
                <w:sz w:val="18"/>
                <w:szCs w:val="18"/>
              </w:rPr>
              <w:t>Perubahan penggunaan lahan lainnya</w:t>
            </w:r>
          </w:p>
        </w:tc>
        <w:tc>
          <w:tcPr>
            <w:tcW w:w="135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13.841,33</w:t>
            </w:r>
          </w:p>
        </w:tc>
        <w:tc>
          <w:tcPr>
            <w:tcW w:w="1530" w:type="dxa"/>
            <w:tcBorders>
              <w:top w:val="nil"/>
              <w:left w:val="nil"/>
              <w:bottom w:val="single" w:sz="8" w:space="0" w:color="auto"/>
              <w:right w:val="nil"/>
            </w:tcBorders>
            <w:shd w:val="clear" w:color="auto" w:fill="auto"/>
            <w:vAlign w:val="center"/>
            <w:hideMark/>
          </w:tcPr>
          <w:p w:rsidR="00F24F62" w:rsidRPr="00F24F62" w:rsidRDefault="00F24F62" w:rsidP="00932BC9">
            <w:pPr>
              <w:spacing w:after="0" w:line="240" w:lineRule="auto"/>
              <w:jc w:val="right"/>
              <w:rPr>
                <w:rFonts w:ascii="Book Antiqua" w:hAnsi="Book Antiqua"/>
                <w:color w:val="000000"/>
                <w:sz w:val="18"/>
                <w:szCs w:val="18"/>
              </w:rPr>
            </w:pPr>
            <w:r w:rsidRPr="00F24F62">
              <w:rPr>
                <w:rFonts w:ascii="Book Antiqua" w:hAnsi="Book Antiqua"/>
                <w:color w:val="000000"/>
                <w:sz w:val="18"/>
                <w:szCs w:val="18"/>
              </w:rPr>
              <w:t>1, 21</w:t>
            </w:r>
          </w:p>
        </w:tc>
      </w:tr>
    </w:tbl>
    <w:p w:rsidR="00307F30" w:rsidRPr="00F24F62" w:rsidRDefault="00307F30" w:rsidP="00307F30">
      <w:pPr>
        <w:pStyle w:val="GSumber"/>
        <w:ind w:firstLine="720"/>
      </w:pPr>
      <w:r w:rsidRPr="00F24F62">
        <w:t>Sumber : Hasil Analisis Pokja GE-LAMA-I Kabupaten Banjarnegara.</w:t>
      </w:r>
    </w:p>
    <w:p w:rsidR="00F24F62" w:rsidRPr="00F24F62" w:rsidRDefault="00F24F62" w:rsidP="00F24F62">
      <w:pPr>
        <w:spacing w:after="0"/>
        <w:rPr>
          <w:rFonts w:ascii="Book Antiqua" w:hAnsi="Book Antiqua"/>
          <w:b/>
          <w:bCs/>
        </w:rPr>
      </w:pPr>
    </w:p>
    <w:p w:rsidR="00F24F62" w:rsidRPr="00F24F62" w:rsidRDefault="00F24F62" w:rsidP="00F24F62">
      <w:pPr>
        <w:spacing w:after="0"/>
        <w:ind w:firstLine="720"/>
        <w:jc w:val="both"/>
        <w:rPr>
          <w:rFonts w:ascii="Book Antiqua" w:hAnsi="Book Antiqua"/>
          <w:bCs/>
        </w:rPr>
      </w:pPr>
      <w:r w:rsidRPr="00F24F62">
        <w:rPr>
          <w:rFonts w:ascii="Book Antiqua" w:hAnsi="Book Antiqua"/>
          <w:bCs/>
        </w:rPr>
        <w:t xml:space="preserve">Berdasarkan tabel-tabel diatas didapat kesimpulan bahwa persentase sumber emisi terbesar disumbang dari sektor lahan karena adanya peralihan tutupan lahan diantaranya (1) tutupan lahan awal dengan tingkat keanekaragaman jenis tanaman berkayu tinggi menjadi  lahan dengan tutupan vegetasi monokultur/diversifikasi rendah, misalnya kebun campuran menjadi agroforestry salak; kebun campuran menjadi agroforetry sengon, dsb, dan (2) lahan yang dulunya mempunyai tutupan vegetasi menjadi lahan </w:t>
      </w:r>
      <w:r w:rsidRPr="00F24F62">
        <w:rPr>
          <w:rFonts w:ascii="Book Antiqua" w:hAnsi="Book Antiqua"/>
          <w:bCs/>
        </w:rPr>
        <w:lastRenderedPageBreak/>
        <w:t>terbuka, misalnya kebun campuran menjadi  pemukiman, kebun campuran menjadi semak belukar, dsb. Untuk Kabupaten Banjarnegara peralihan penggunaan lahan sendiri didominasi oleh adanya perubahan tutupan lahan dari : (1) Kebun campuran menjadi agroforestry salak, (2) Kebun campuran menjadi pemukiman;</w:t>
      </w:r>
    </w:p>
    <w:p w:rsidR="00F24F62" w:rsidRPr="00F24F62" w:rsidRDefault="00F24F62" w:rsidP="00F24F62">
      <w:pPr>
        <w:pStyle w:val="ListParagraph"/>
        <w:spacing w:after="0"/>
        <w:jc w:val="both"/>
        <w:rPr>
          <w:rFonts w:ascii="Book Antiqua" w:hAnsi="Book Antiqua"/>
          <w:bCs/>
        </w:rPr>
      </w:pPr>
      <w:r w:rsidRPr="00F24F62">
        <w:rPr>
          <w:rFonts w:ascii="Book Antiqua" w:hAnsi="Book Antiqua"/>
          <w:bCs/>
        </w:rPr>
        <w:t xml:space="preserve">  </w:t>
      </w:r>
    </w:p>
    <w:p w:rsidR="00BA16F3" w:rsidRDefault="00BA16F3" w:rsidP="00BA16F3">
      <w:pPr>
        <w:pStyle w:val="A2SubBAB"/>
      </w:pPr>
      <w:bookmarkStart w:id="176" w:name="_Toc479258151"/>
      <w:r>
        <w:t>7.2. Perkiraan Emisi dari Kegiatan Pertanian dan Peternakan</w:t>
      </w:r>
      <w:bookmarkEnd w:id="176"/>
    </w:p>
    <w:p w:rsidR="00BA16F3" w:rsidRDefault="00BA16F3" w:rsidP="00BA16F3">
      <w:pPr>
        <w:pStyle w:val="BodyText"/>
        <w:spacing w:before="0" w:after="0"/>
      </w:pPr>
      <w:r>
        <w:tab/>
        <w:t xml:space="preserve">Perkiraan emisi GRK dari kegiatan peternakan yang merupakan bagian dari sektor berbasis lahan di Kabupaten Banjarnegara dihitung untuk </w:t>
      </w:r>
      <w:r w:rsidRPr="001A7DB8">
        <w:t xml:space="preserve">emisi metana yang berasal dari </w:t>
      </w:r>
      <w:r>
        <w:t xml:space="preserve">proses </w:t>
      </w:r>
      <w:r w:rsidRPr="001A7DB8">
        <w:t xml:space="preserve">fermentasi enterik ternak, </w:t>
      </w:r>
      <w:r>
        <w:t xml:space="preserve">serta </w:t>
      </w:r>
      <w:r w:rsidRPr="001A7DB8">
        <w:t>emisi metana dan dinit</w:t>
      </w:r>
      <w:r>
        <w:t xml:space="preserve">ro oksida yang dihasilkan dari </w:t>
      </w:r>
      <w:r w:rsidRPr="001A7DB8">
        <w:t>pengelolaan kotoran ternak</w:t>
      </w:r>
      <w:r>
        <w:t>. Sedangkan untuk sektor pertanian perhitungan perkiraan emisi dilakukan dari metana yang berasal dari budidaya padi</w:t>
      </w:r>
      <w:r w:rsidRPr="00A81144">
        <w:t xml:space="preserve"> sawah, emisi karbondioksida (CO2) dari penggunaan pupuk urea, dinitrogen oksida (N2O) langsung dari </w:t>
      </w:r>
      <w:r>
        <w:t>pengelolaan lahan.</w:t>
      </w:r>
    </w:p>
    <w:p w:rsidR="00BA16F3" w:rsidRDefault="00BA16F3" w:rsidP="00BA16F3">
      <w:pPr>
        <w:pStyle w:val="BodyText"/>
        <w:spacing w:before="0" w:after="0"/>
      </w:pPr>
    </w:p>
    <w:p w:rsidR="00BA16F3" w:rsidRPr="0046093A" w:rsidRDefault="00BA16F3" w:rsidP="00C47276">
      <w:pPr>
        <w:pStyle w:val="A3SubSubBAB"/>
      </w:pPr>
      <w:bookmarkStart w:id="177" w:name="_Toc449702824"/>
      <w:bookmarkStart w:id="178" w:name="_Toc460092426"/>
      <w:r>
        <w:t>7.2.1. Perkiraan Emisi dan Kegiatan Peternakan</w:t>
      </w:r>
      <w:bookmarkEnd w:id="177"/>
      <w:bookmarkEnd w:id="178"/>
    </w:p>
    <w:p w:rsidR="00BA16F3" w:rsidRPr="000A46F5" w:rsidRDefault="00BA16F3" w:rsidP="00BA16F3">
      <w:pPr>
        <w:pStyle w:val="BodyText"/>
      </w:pPr>
      <w:r>
        <w:tab/>
      </w:r>
      <w:r w:rsidRPr="001A7DB8">
        <w:t xml:space="preserve">Perhitungan emisi </w:t>
      </w:r>
      <w:r>
        <w:t xml:space="preserve">dari kegiatan </w:t>
      </w:r>
      <w:r w:rsidRPr="001A7DB8">
        <w:t xml:space="preserve">peternakan dilakukan dengan menggunakan Tier 1. </w:t>
      </w:r>
      <w:r>
        <w:t xml:space="preserve">Emisi metana yang berasal dari fermentasi enterik hewan memamah biak (herbivora) dengan menggunakan </w:t>
      </w:r>
      <w:r w:rsidRPr="001A7DB8">
        <w:t>data populasi ternak</w:t>
      </w:r>
      <w:r>
        <w:t xml:space="preserve"> dan</w:t>
      </w:r>
      <w:r w:rsidRPr="001A7DB8">
        <w:t xml:space="preserve"> faktor emisi ferme</w:t>
      </w:r>
      <w:r>
        <w:t>ntasi enterik untuk berbagai je</w:t>
      </w:r>
      <w:r w:rsidRPr="001A7DB8">
        <w:t>nis ternak.</w:t>
      </w:r>
      <w:r>
        <w:t xml:space="preserve"> Pada dasarnya jenis t</w:t>
      </w:r>
      <w:r w:rsidRPr="007F257F">
        <w:t xml:space="preserve">ernak ruminansia yakni sapi, kerbau, domba, dan kambing menghasilkan </w:t>
      </w:r>
      <w:r>
        <w:t xml:space="preserve">metana </w:t>
      </w:r>
      <w:r w:rsidRPr="007F257F">
        <w:t>lebih banyak dibanding non rumin</w:t>
      </w:r>
      <w:r>
        <w:t>an</w:t>
      </w:r>
      <w:r w:rsidRPr="007F257F">
        <w:t>sia seperti babi dan kuda</w:t>
      </w:r>
      <w:r>
        <w:t xml:space="preserve">. Metana </w:t>
      </w:r>
      <w:r w:rsidRPr="007F257F">
        <w:t>dihasilkan dari fermentasi makanan selama proses pencernaan</w:t>
      </w:r>
      <w:r>
        <w:t xml:space="preserve">. </w:t>
      </w:r>
    </w:p>
    <w:p w:rsidR="00BA16F3" w:rsidRDefault="00BA16F3" w:rsidP="00BA16F3">
      <w:pPr>
        <w:pStyle w:val="BodyText"/>
      </w:pPr>
      <w:r>
        <w:tab/>
      </w:r>
      <w:r w:rsidRPr="00BA16F3">
        <w:rPr>
          <w:i/>
        </w:rPr>
        <w:t>Trend</w:t>
      </w:r>
      <w:r>
        <w:t xml:space="preserve"> selama lima tahun terakhir jumlah emisi dari proses ini secara rerata menurun yang disebabkan karena berkurangnya populasi ternak selama 2010 – 2014. Kambing dan sapi pedaging merupakan kontributor emisi metana terbesar dari fermentasi enterik. Sedangkan ternak kuda dan babi di Banjarengara menghasilkan metana fermentasi enterik terkecil, karena populasinya yang kecil dan cenderung terus turun.</w:t>
      </w:r>
    </w:p>
    <w:p w:rsidR="00BA16F3" w:rsidRDefault="00BA16F3" w:rsidP="00BA16F3">
      <w:pPr>
        <w:pStyle w:val="GTable"/>
      </w:pPr>
      <w:bookmarkStart w:id="179" w:name="_Toc460179322"/>
      <w:bookmarkStart w:id="180" w:name="_Toc479258754"/>
      <w:r w:rsidRPr="00794724">
        <w:t>Tabel</w:t>
      </w:r>
      <w:r>
        <w:t xml:space="preserve"> 7.</w:t>
      </w:r>
      <w:r w:rsidR="004A7AD6">
        <w:rPr>
          <w:lang w:val="en-US"/>
        </w:rPr>
        <w:t>13</w:t>
      </w:r>
      <w:r w:rsidRPr="00794724">
        <w:t xml:space="preserve">. </w:t>
      </w:r>
      <w:r>
        <w:t xml:space="preserve">Emisi Metana dari Fermentasi Enterik </w:t>
      </w:r>
      <w:r>
        <w:rPr>
          <w:lang w:val="en-US"/>
        </w:rPr>
        <w:t xml:space="preserve">Tahun  </w:t>
      </w:r>
      <w:r w:rsidRPr="00794724">
        <w:t xml:space="preserve">2010 </w:t>
      </w:r>
      <w:r>
        <w:t>–</w:t>
      </w:r>
      <w:r w:rsidRPr="00794724">
        <w:t xml:space="preserve"> 201</w:t>
      </w:r>
      <w:bookmarkEnd w:id="179"/>
      <w:r>
        <w:t>4</w:t>
      </w:r>
      <w:bookmarkEnd w:id="180"/>
    </w:p>
    <w:tbl>
      <w:tblPr>
        <w:tblStyle w:val="Purbalingga1"/>
        <w:tblW w:w="8472" w:type="dxa"/>
        <w:tblInd w:w="108" w:type="dxa"/>
        <w:tblLook w:val="04A0" w:firstRow="1" w:lastRow="0" w:firstColumn="1" w:lastColumn="0" w:noHBand="0" w:noVBand="1"/>
      </w:tblPr>
      <w:tblGrid>
        <w:gridCol w:w="506"/>
        <w:gridCol w:w="2012"/>
        <w:gridCol w:w="1234"/>
        <w:gridCol w:w="1138"/>
        <w:gridCol w:w="1220"/>
        <w:gridCol w:w="1138"/>
        <w:gridCol w:w="1224"/>
      </w:tblGrid>
      <w:tr w:rsidR="00BA16F3" w:rsidRPr="0068558E" w:rsidTr="00BA16F3">
        <w:trPr>
          <w:trHeight w:val="288"/>
        </w:trPr>
        <w:tc>
          <w:tcPr>
            <w:tcW w:w="506" w:type="dxa"/>
            <w:vMerge w:val="restart"/>
            <w:tcBorders>
              <w:top w:val="single" w:sz="4" w:space="0" w:color="auto"/>
            </w:tcBorders>
            <w:noWrap/>
            <w:vAlign w:val="center"/>
          </w:tcPr>
          <w:p w:rsidR="00BA16F3" w:rsidRPr="00706058" w:rsidRDefault="00BA16F3" w:rsidP="00BA16F3">
            <w:pPr>
              <w:widowControl w:val="0"/>
              <w:spacing w:after="0"/>
              <w:rPr>
                <w:sz w:val="20"/>
                <w:szCs w:val="20"/>
                <w:lang w:val="en-US"/>
              </w:rPr>
            </w:pPr>
            <w:r>
              <w:rPr>
                <w:sz w:val="20"/>
                <w:szCs w:val="20"/>
                <w:lang w:val="en-US"/>
              </w:rPr>
              <w:t>No</w:t>
            </w:r>
          </w:p>
        </w:tc>
        <w:tc>
          <w:tcPr>
            <w:tcW w:w="2012" w:type="dxa"/>
            <w:vMerge w:val="restart"/>
            <w:tcBorders>
              <w:top w:val="single" w:sz="4" w:space="0" w:color="auto"/>
            </w:tcBorders>
            <w:noWrap/>
            <w:vAlign w:val="center"/>
          </w:tcPr>
          <w:p w:rsidR="00BA16F3" w:rsidRPr="0068558E" w:rsidRDefault="00BA16F3" w:rsidP="00BA16F3">
            <w:pPr>
              <w:spacing w:after="0"/>
              <w:rPr>
                <w:color w:val="000000"/>
                <w:sz w:val="20"/>
                <w:szCs w:val="20"/>
              </w:rPr>
            </w:pPr>
            <w:r w:rsidRPr="0068558E">
              <w:rPr>
                <w:b/>
                <w:sz w:val="20"/>
                <w:szCs w:val="20"/>
              </w:rPr>
              <w:t>J</w:t>
            </w:r>
            <w:r>
              <w:rPr>
                <w:b/>
                <w:sz w:val="20"/>
                <w:szCs w:val="20"/>
              </w:rPr>
              <w:t>enis Ternak</w:t>
            </w:r>
          </w:p>
        </w:tc>
        <w:tc>
          <w:tcPr>
            <w:tcW w:w="5954" w:type="dxa"/>
            <w:gridSpan w:val="5"/>
            <w:tcBorders>
              <w:top w:val="single" w:sz="4" w:space="0" w:color="auto"/>
            </w:tcBorders>
            <w:noWrap/>
            <w:vAlign w:val="center"/>
          </w:tcPr>
          <w:p w:rsidR="00BA16F3" w:rsidRDefault="00BA16F3" w:rsidP="00BA16F3">
            <w:pPr>
              <w:jc w:val="center"/>
              <w:rPr>
                <w:color w:val="000000"/>
                <w:sz w:val="20"/>
                <w:szCs w:val="20"/>
                <w:lang w:val="en-US"/>
              </w:rPr>
            </w:pPr>
            <w:r>
              <w:rPr>
                <w:b/>
                <w:sz w:val="20"/>
                <w:szCs w:val="20"/>
              </w:rPr>
              <w:t>Emisi fermentasi enteric (ton CO2eq)</w:t>
            </w:r>
          </w:p>
        </w:tc>
      </w:tr>
      <w:tr w:rsidR="00BA16F3" w:rsidRPr="00706058" w:rsidTr="00BA16F3">
        <w:trPr>
          <w:trHeight w:val="288"/>
        </w:trPr>
        <w:tc>
          <w:tcPr>
            <w:tcW w:w="506" w:type="dxa"/>
            <w:vMerge/>
            <w:noWrap/>
            <w:vAlign w:val="center"/>
          </w:tcPr>
          <w:p w:rsidR="00BA16F3" w:rsidRPr="00706058" w:rsidRDefault="00BA16F3" w:rsidP="00BA16F3">
            <w:pPr>
              <w:widowControl w:val="0"/>
              <w:spacing w:after="0"/>
              <w:jc w:val="center"/>
              <w:rPr>
                <w:b/>
                <w:sz w:val="20"/>
                <w:szCs w:val="20"/>
              </w:rPr>
            </w:pPr>
          </w:p>
        </w:tc>
        <w:tc>
          <w:tcPr>
            <w:tcW w:w="2012" w:type="dxa"/>
            <w:vMerge/>
            <w:noWrap/>
            <w:vAlign w:val="center"/>
          </w:tcPr>
          <w:p w:rsidR="00BA16F3" w:rsidRPr="00706058" w:rsidRDefault="00BA16F3" w:rsidP="00BA16F3">
            <w:pPr>
              <w:spacing w:after="0"/>
              <w:jc w:val="center"/>
              <w:rPr>
                <w:b/>
                <w:color w:val="000000"/>
                <w:sz w:val="20"/>
                <w:szCs w:val="20"/>
              </w:rPr>
            </w:pPr>
          </w:p>
        </w:tc>
        <w:tc>
          <w:tcPr>
            <w:tcW w:w="1234" w:type="dxa"/>
            <w:tcBorders>
              <w:top w:val="single" w:sz="4" w:space="0" w:color="auto"/>
            </w:tcBorders>
            <w:noWrap/>
            <w:vAlign w:val="center"/>
          </w:tcPr>
          <w:p w:rsidR="00BA16F3" w:rsidRPr="00706058" w:rsidRDefault="00BA16F3" w:rsidP="00BA16F3">
            <w:pPr>
              <w:spacing w:after="0"/>
              <w:jc w:val="center"/>
              <w:rPr>
                <w:b/>
                <w:color w:val="000000"/>
                <w:sz w:val="20"/>
                <w:szCs w:val="20"/>
                <w:lang w:val="en-US"/>
              </w:rPr>
            </w:pPr>
            <w:r w:rsidRPr="00706058">
              <w:rPr>
                <w:b/>
                <w:color w:val="000000"/>
                <w:sz w:val="20"/>
                <w:szCs w:val="20"/>
                <w:lang w:val="en-US"/>
              </w:rPr>
              <w:t>2010</w:t>
            </w:r>
          </w:p>
        </w:tc>
        <w:tc>
          <w:tcPr>
            <w:tcW w:w="1138" w:type="dxa"/>
            <w:tcBorders>
              <w:top w:val="single" w:sz="4" w:space="0" w:color="auto"/>
            </w:tcBorders>
            <w:vAlign w:val="center"/>
          </w:tcPr>
          <w:p w:rsidR="00BA16F3" w:rsidRPr="00706058" w:rsidRDefault="00BA16F3" w:rsidP="00BA16F3">
            <w:pPr>
              <w:jc w:val="center"/>
              <w:rPr>
                <w:b/>
                <w:color w:val="000000"/>
                <w:sz w:val="20"/>
                <w:szCs w:val="20"/>
                <w:lang w:val="en-US"/>
              </w:rPr>
            </w:pPr>
            <w:r w:rsidRPr="00706058">
              <w:rPr>
                <w:b/>
                <w:color w:val="000000"/>
                <w:sz w:val="20"/>
                <w:szCs w:val="20"/>
                <w:lang w:val="en-US"/>
              </w:rPr>
              <w:t>2011</w:t>
            </w:r>
          </w:p>
        </w:tc>
        <w:tc>
          <w:tcPr>
            <w:tcW w:w="1220" w:type="dxa"/>
            <w:tcBorders>
              <w:top w:val="single" w:sz="4" w:space="0" w:color="auto"/>
            </w:tcBorders>
            <w:vAlign w:val="center"/>
          </w:tcPr>
          <w:p w:rsidR="00BA16F3" w:rsidRPr="00706058" w:rsidRDefault="00BA16F3" w:rsidP="00BA16F3">
            <w:pPr>
              <w:jc w:val="center"/>
              <w:rPr>
                <w:b/>
                <w:color w:val="000000"/>
                <w:sz w:val="20"/>
                <w:szCs w:val="20"/>
                <w:lang w:val="en-US"/>
              </w:rPr>
            </w:pPr>
            <w:r w:rsidRPr="00706058">
              <w:rPr>
                <w:b/>
                <w:color w:val="000000"/>
                <w:sz w:val="20"/>
                <w:szCs w:val="20"/>
                <w:lang w:val="en-US"/>
              </w:rPr>
              <w:t>2012</w:t>
            </w:r>
          </w:p>
        </w:tc>
        <w:tc>
          <w:tcPr>
            <w:tcW w:w="1138" w:type="dxa"/>
            <w:tcBorders>
              <w:top w:val="single" w:sz="4" w:space="0" w:color="auto"/>
            </w:tcBorders>
            <w:vAlign w:val="center"/>
          </w:tcPr>
          <w:p w:rsidR="00BA16F3" w:rsidRPr="00706058" w:rsidRDefault="00BA16F3" w:rsidP="00BA16F3">
            <w:pPr>
              <w:jc w:val="center"/>
              <w:rPr>
                <w:b/>
                <w:color w:val="000000"/>
                <w:sz w:val="20"/>
                <w:szCs w:val="20"/>
                <w:lang w:val="en-US"/>
              </w:rPr>
            </w:pPr>
            <w:r w:rsidRPr="00706058">
              <w:rPr>
                <w:b/>
                <w:color w:val="000000"/>
                <w:sz w:val="20"/>
                <w:szCs w:val="20"/>
                <w:lang w:val="en-US"/>
              </w:rPr>
              <w:t>2013</w:t>
            </w:r>
          </w:p>
        </w:tc>
        <w:tc>
          <w:tcPr>
            <w:tcW w:w="1224" w:type="dxa"/>
            <w:tcBorders>
              <w:top w:val="single" w:sz="4" w:space="0" w:color="auto"/>
            </w:tcBorders>
            <w:vAlign w:val="center"/>
          </w:tcPr>
          <w:p w:rsidR="00BA16F3" w:rsidRPr="00706058" w:rsidRDefault="00BA16F3" w:rsidP="00BA16F3">
            <w:pPr>
              <w:jc w:val="center"/>
              <w:rPr>
                <w:b/>
                <w:color w:val="000000"/>
                <w:sz w:val="20"/>
                <w:szCs w:val="20"/>
                <w:lang w:val="en-US"/>
              </w:rPr>
            </w:pPr>
            <w:r w:rsidRPr="00706058">
              <w:rPr>
                <w:b/>
                <w:color w:val="000000"/>
                <w:sz w:val="20"/>
                <w:szCs w:val="20"/>
                <w:lang w:val="en-US"/>
              </w:rPr>
              <w:t>2014</w:t>
            </w:r>
          </w:p>
        </w:tc>
      </w:tr>
      <w:tr w:rsidR="00BA16F3" w:rsidRPr="0068558E" w:rsidTr="00BA16F3">
        <w:trPr>
          <w:trHeight w:val="288"/>
        </w:trPr>
        <w:tc>
          <w:tcPr>
            <w:tcW w:w="506" w:type="dxa"/>
            <w:tcBorders>
              <w:top w:val="single" w:sz="4" w:space="0" w:color="auto"/>
            </w:tcBorders>
            <w:noWrap/>
            <w:hideMark/>
          </w:tcPr>
          <w:p w:rsidR="00BA16F3" w:rsidRPr="0068558E" w:rsidRDefault="00BA16F3" w:rsidP="00BA16F3">
            <w:pPr>
              <w:widowControl w:val="0"/>
              <w:spacing w:after="0"/>
              <w:rPr>
                <w:sz w:val="20"/>
                <w:szCs w:val="20"/>
              </w:rPr>
            </w:pPr>
            <w:r w:rsidRPr="0068558E">
              <w:rPr>
                <w:sz w:val="20"/>
                <w:szCs w:val="20"/>
              </w:rPr>
              <w:t>1</w:t>
            </w:r>
          </w:p>
        </w:tc>
        <w:tc>
          <w:tcPr>
            <w:tcW w:w="2012" w:type="dxa"/>
            <w:tcBorders>
              <w:top w:val="single" w:sz="4" w:space="0" w:color="auto"/>
            </w:tcBorders>
            <w:noWrap/>
          </w:tcPr>
          <w:p w:rsidR="00BA16F3" w:rsidRPr="0068558E" w:rsidRDefault="00BA16F3" w:rsidP="00BA16F3">
            <w:pPr>
              <w:spacing w:after="0"/>
              <w:rPr>
                <w:color w:val="000000"/>
                <w:sz w:val="20"/>
                <w:szCs w:val="20"/>
              </w:rPr>
            </w:pPr>
            <w:r w:rsidRPr="0068558E">
              <w:rPr>
                <w:color w:val="000000"/>
                <w:sz w:val="20"/>
                <w:szCs w:val="20"/>
              </w:rPr>
              <w:t>Sapi pedaging</w:t>
            </w:r>
          </w:p>
        </w:tc>
        <w:tc>
          <w:tcPr>
            <w:tcW w:w="1234" w:type="dxa"/>
            <w:tcBorders>
              <w:top w:val="single" w:sz="4" w:space="0" w:color="auto"/>
            </w:tcBorders>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41,298.05</w:t>
            </w:r>
          </w:p>
        </w:tc>
        <w:tc>
          <w:tcPr>
            <w:tcW w:w="1138" w:type="dxa"/>
            <w:tcBorders>
              <w:top w:val="single" w:sz="4" w:space="0" w:color="auto"/>
            </w:tcBorders>
            <w:vAlign w:val="bottom"/>
          </w:tcPr>
          <w:p w:rsidR="00BA16F3" w:rsidRPr="00C42735" w:rsidRDefault="00BA16F3" w:rsidP="00BA16F3">
            <w:pPr>
              <w:jc w:val="right"/>
              <w:rPr>
                <w:color w:val="000000"/>
                <w:sz w:val="20"/>
                <w:szCs w:val="20"/>
              </w:rPr>
            </w:pPr>
            <w:r w:rsidRPr="00C42735">
              <w:rPr>
                <w:color w:val="000000"/>
                <w:sz w:val="20"/>
                <w:szCs w:val="20"/>
              </w:rPr>
              <w:t>33,873.84</w:t>
            </w:r>
          </w:p>
        </w:tc>
        <w:tc>
          <w:tcPr>
            <w:tcW w:w="1220" w:type="dxa"/>
            <w:tcBorders>
              <w:top w:val="single" w:sz="4" w:space="0" w:color="auto"/>
            </w:tcBorders>
            <w:vAlign w:val="bottom"/>
          </w:tcPr>
          <w:p w:rsidR="00BA16F3" w:rsidRPr="00C42735" w:rsidRDefault="00BA16F3" w:rsidP="00BA16F3">
            <w:pPr>
              <w:jc w:val="right"/>
              <w:rPr>
                <w:color w:val="000000"/>
                <w:sz w:val="20"/>
                <w:szCs w:val="20"/>
              </w:rPr>
            </w:pPr>
            <w:r w:rsidRPr="00C42735">
              <w:rPr>
                <w:color w:val="000000"/>
                <w:sz w:val="20"/>
                <w:szCs w:val="20"/>
              </w:rPr>
              <w:t>36,585.13</w:t>
            </w:r>
          </w:p>
        </w:tc>
        <w:tc>
          <w:tcPr>
            <w:tcW w:w="1138" w:type="dxa"/>
            <w:tcBorders>
              <w:top w:val="single" w:sz="4" w:space="0" w:color="auto"/>
            </w:tcBorders>
            <w:vAlign w:val="bottom"/>
          </w:tcPr>
          <w:p w:rsidR="00BA16F3" w:rsidRPr="00C42735" w:rsidRDefault="00BA16F3" w:rsidP="00BA16F3">
            <w:pPr>
              <w:jc w:val="right"/>
              <w:rPr>
                <w:color w:val="000000"/>
                <w:sz w:val="20"/>
                <w:szCs w:val="20"/>
              </w:rPr>
            </w:pPr>
            <w:r w:rsidRPr="00C42735">
              <w:rPr>
                <w:color w:val="000000"/>
                <w:sz w:val="20"/>
                <w:szCs w:val="20"/>
              </w:rPr>
              <w:t>32,471.31</w:t>
            </w:r>
          </w:p>
        </w:tc>
        <w:tc>
          <w:tcPr>
            <w:tcW w:w="1224" w:type="dxa"/>
            <w:tcBorders>
              <w:top w:val="single" w:sz="4" w:space="0" w:color="auto"/>
            </w:tcBorders>
            <w:vAlign w:val="bottom"/>
          </w:tcPr>
          <w:p w:rsidR="00BA16F3" w:rsidRPr="00C42735" w:rsidRDefault="00BA16F3" w:rsidP="00BA16F3">
            <w:pPr>
              <w:jc w:val="right"/>
              <w:rPr>
                <w:color w:val="000000"/>
                <w:sz w:val="20"/>
                <w:szCs w:val="20"/>
              </w:rPr>
            </w:pPr>
            <w:r w:rsidRPr="00C42735">
              <w:rPr>
                <w:color w:val="000000"/>
                <w:sz w:val="20"/>
                <w:szCs w:val="20"/>
              </w:rPr>
              <w:t>34,409.78</w:t>
            </w:r>
          </w:p>
        </w:tc>
      </w:tr>
      <w:tr w:rsidR="00BA16F3" w:rsidRPr="0068558E" w:rsidTr="00BA16F3">
        <w:trPr>
          <w:trHeight w:val="288"/>
        </w:trPr>
        <w:tc>
          <w:tcPr>
            <w:tcW w:w="506" w:type="dxa"/>
            <w:noWrap/>
            <w:hideMark/>
          </w:tcPr>
          <w:p w:rsidR="00BA16F3" w:rsidRPr="0068558E" w:rsidRDefault="00BA16F3" w:rsidP="00BA16F3">
            <w:pPr>
              <w:widowControl w:val="0"/>
              <w:spacing w:after="0"/>
              <w:rPr>
                <w:sz w:val="20"/>
                <w:szCs w:val="20"/>
              </w:rPr>
            </w:pPr>
            <w:r w:rsidRPr="0068558E">
              <w:rPr>
                <w:sz w:val="20"/>
                <w:szCs w:val="20"/>
              </w:rPr>
              <w:t>2</w:t>
            </w:r>
          </w:p>
        </w:tc>
        <w:tc>
          <w:tcPr>
            <w:tcW w:w="2012" w:type="dxa"/>
            <w:noWrap/>
          </w:tcPr>
          <w:p w:rsidR="00BA16F3" w:rsidRPr="0068558E" w:rsidRDefault="00BA16F3" w:rsidP="00BA16F3">
            <w:pPr>
              <w:spacing w:after="0"/>
              <w:rPr>
                <w:color w:val="000000"/>
                <w:sz w:val="20"/>
                <w:szCs w:val="20"/>
              </w:rPr>
            </w:pPr>
            <w:r w:rsidRPr="0068558E">
              <w:rPr>
                <w:color w:val="000000"/>
                <w:sz w:val="20"/>
                <w:szCs w:val="20"/>
              </w:rPr>
              <w:t>Sapi perah</w:t>
            </w:r>
          </w:p>
        </w:tc>
        <w:tc>
          <w:tcPr>
            <w:tcW w:w="1234" w:type="dxa"/>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53.80</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3,672.63</w:t>
            </w:r>
          </w:p>
        </w:tc>
        <w:tc>
          <w:tcPr>
            <w:tcW w:w="1220" w:type="dxa"/>
            <w:vAlign w:val="bottom"/>
          </w:tcPr>
          <w:p w:rsidR="00BA16F3" w:rsidRPr="00C42735" w:rsidRDefault="00BA16F3" w:rsidP="00BA16F3">
            <w:pPr>
              <w:spacing w:after="0"/>
              <w:jc w:val="right"/>
              <w:rPr>
                <w:color w:val="000000"/>
                <w:sz w:val="20"/>
                <w:szCs w:val="20"/>
              </w:rPr>
            </w:pPr>
            <w:r w:rsidRPr="00C42735">
              <w:rPr>
                <w:color w:val="000000"/>
                <w:sz w:val="20"/>
                <w:szCs w:val="20"/>
              </w:rPr>
              <w:t>3,845.56</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4,196.56</w:t>
            </w:r>
          </w:p>
        </w:tc>
        <w:tc>
          <w:tcPr>
            <w:tcW w:w="1224" w:type="dxa"/>
            <w:vAlign w:val="bottom"/>
          </w:tcPr>
          <w:p w:rsidR="00BA16F3" w:rsidRPr="00C42735" w:rsidRDefault="00BA16F3" w:rsidP="00BA16F3">
            <w:pPr>
              <w:spacing w:after="0"/>
              <w:jc w:val="right"/>
              <w:rPr>
                <w:color w:val="000000"/>
                <w:sz w:val="20"/>
                <w:szCs w:val="20"/>
              </w:rPr>
            </w:pPr>
            <w:r w:rsidRPr="00C42735">
              <w:rPr>
                <w:color w:val="000000"/>
                <w:sz w:val="20"/>
                <w:szCs w:val="20"/>
              </w:rPr>
              <w:t>4,228.58</w:t>
            </w:r>
          </w:p>
        </w:tc>
      </w:tr>
      <w:tr w:rsidR="00BA16F3" w:rsidRPr="0068558E" w:rsidTr="00BA16F3">
        <w:trPr>
          <w:trHeight w:val="288"/>
        </w:trPr>
        <w:tc>
          <w:tcPr>
            <w:tcW w:w="506" w:type="dxa"/>
            <w:noWrap/>
            <w:hideMark/>
          </w:tcPr>
          <w:p w:rsidR="00BA16F3" w:rsidRPr="0068558E" w:rsidRDefault="00BA16F3" w:rsidP="00BA16F3">
            <w:pPr>
              <w:widowControl w:val="0"/>
              <w:spacing w:after="0"/>
              <w:rPr>
                <w:sz w:val="20"/>
                <w:szCs w:val="20"/>
              </w:rPr>
            </w:pPr>
            <w:r w:rsidRPr="0068558E">
              <w:rPr>
                <w:sz w:val="20"/>
                <w:szCs w:val="20"/>
              </w:rPr>
              <w:t>3</w:t>
            </w:r>
          </w:p>
        </w:tc>
        <w:tc>
          <w:tcPr>
            <w:tcW w:w="2012" w:type="dxa"/>
            <w:noWrap/>
          </w:tcPr>
          <w:p w:rsidR="00BA16F3" w:rsidRPr="0068558E" w:rsidRDefault="00BA16F3" w:rsidP="00BA16F3">
            <w:pPr>
              <w:spacing w:after="0"/>
              <w:rPr>
                <w:color w:val="000000"/>
                <w:sz w:val="20"/>
                <w:szCs w:val="20"/>
              </w:rPr>
            </w:pPr>
            <w:r w:rsidRPr="0068558E">
              <w:rPr>
                <w:color w:val="000000"/>
                <w:sz w:val="20"/>
                <w:szCs w:val="20"/>
              </w:rPr>
              <w:t>Kerbau</w:t>
            </w:r>
          </w:p>
        </w:tc>
        <w:tc>
          <w:tcPr>
            <w:tcW w:w="1234" w:type="dxa"/>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2,094.02</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1,163.09</w:t>
            </w:r>
          </w:p>
        </w:tc>
        <w:tc>
          <w:tcPr>
            <w:tcW w:w="1220" w:type="dxa"/>
            <w:vAlign w:val="bottom"/>
          </w:tcPr>
          <w:p w:rsidR="00BA16F3" w:rsidRPr="00C42735" w:rsidRDefault="00BA16F3" w:rsidP="00BA16F3">
            <w:pPr>
              <w:spacing w:after="0"/>
              <w:jc w:val="right"/>
              <w:rPr>
                <w:color w:val="000000"/>
                <w:sz w:val="20"/>
                <w:szCs w:val="20"/>
              </w:rPr>
            </w:pPr>
            <w:r w:rsidRPr="00C42735">
              <w:rPr>
                <w:color w:val="000000"/>
                <w:sz w:val="20"/>
                <w:szCs w:val="20"/>
              </w:rPr>
              <w:t>1,203.51</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1,150.38</w:t>
            </w:r>
          </w:p>
        </w:tc>
        <w:tc>
          <w:tcPr>
            <w:tcW w:w="1224" w:type="dxa"/>
            <w:vAlign w:val="bottom"/>
          </w:tcPr>
          <w:p w:rsidR="00BA16F3" w:rsidRPr="00C42735" w:rsidRDefault="00BA16F3" w:rsidP="00BA16F3">
            <w:pPr>
              <w:spacing w:after="0"/>
              <w:jc w:val="right"/>
              <w:rPr>
                <w:color w:val="000000"/>
                <w:sz w:val="20"/>
                <w:szCs w:val="20"/>
              </w:rPr>
            </w:pPr>
            <w:r w:rsidRPr="00C42735">
              <w:rPr>
                <w:color w:val="000000"/>
                <w:sz w:val="20"/>
                <w:szCs w:val="20"/>
              </w:rPr>
              <w:t>1,079.93</w:t>
            </w:r>
          </w:p>
        </w:tc>
      </w:tr>
      <w:tr w:rsidR="00BA16F3" w:rsidRPr="0068558E" w:rsidTr="00BA16F3">
        <w:trPr>
          <w:trHeight w:val="288"/>
        </w:trPr>
        <w:tc>
          <w:tcPr>
            <w:tcW w:w="506" w:type="dxa"/>
            <w:noWrap/>
            <w:hideMark/>
          </w:tcPr>
          <w:p w:rsidR="00BA16F3" w:rsidRPr="0068558E" w:rsidRDefault="00BA16F3" w:rsidP="00BA16F3">
            <w:pPr>
              <w:widowControl w:val="0"/>
              <w:spacing w:after="0"/>
              <w:rPr>
                <w:sz w:val="20"/>
                <w:szCs w:val="20"/>
              </w:rPr>
            </w:pPr>
            <w:r w:rsidRPr="0068558E">
              <w:rPr>
                <w:sz w:val="20"/>
                <w:szCs w:val="20"/>
              </w:rPr>
              <w:t>4</w:t>
            </w:r>
          </w:p>
        </w:tc>
        <w:tc>
          <w:tcPr>
            <w:tcW w:w="2012" w:type="dxa"/>
            <w:noWrap/>
          </w:tcPr>
          <w:p w:rsidR="00BA16F3" w:rsidRPr="0068558E" w:rsidRDefault="00BA16F3" w:rsidP="00BA16F3">
            <w:pPr>
              <w:spacing w:after="0"/>
              <w:rPr>
                <w:color w:val="000000"/>
                <w:sz w:val="20"/>
                <w:szCs w:val="20"/>
              </w:rPr>
            </w:pPr>
            <w:r w:rsidRPr="0068558E">
              <w:rPr>
                <w:color w:val="000000"/>
                <w:sz w:val="20"/>
                <w:szCs w:val="20"/>
              </w:rPr>
              <w:t>Domba</w:t>
            </w:r>
          </w:p>
        </w:tc>
        <w:tc>
          <w:tcPr>
            <w:tcW w:w="1234" w:type="dxa"/>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11,373.39</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11,641.98</w:t>
            </w:r>
          </w:p>
        </w:tc>
        <w:tc>
          <w:tcPr>
            <w:tcW w:w="1220" w:type="dxa"/>
            <w:vAlign w:val="bottom"/>
          </w:tcPr>
          <w:p w:rsidR="00BA16F3" w:rsidRPr="00C42735" w:rsidRDefault="00BA16F3" w:rsidP="00BA16F3">
            <w:pPr>
              <w:spacing w:after="0"/>
              <w:jc w:val="right"/>
              <w:rPr>
                <w:color w:val="000000"/>
                <w:sz w:val="20"/>
                <w:szCs w:val="20"/>
              </w:rPr>
            </w:pPr>
            <w:r w:rsidRPr="00C42735">
              <w:rPr>
                <w:color w:val="000000"/>
                <w:sz w:val="20"/>
                <w:szCs w:val="20"/>
              </w:rPr>
              <w:t>11,750.45</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10,742.03</w:t>
            </w:r>
          </w:p>
        </w:tc>
        <w:tc>
          <w:tcPr>
            <w:tcW w:w="1224" w:type="dxa"/>
            <w:vAlign w:val="bottom"/>
          </w:tcPr>
          <w:p w:rsidR="00BA16F3" w:rsidRPr="00C42735" w:rsidRDefault="00BA16F3" w:rsidP="00BA16F3">
            <w:pPr>
              <w:spacing w:after="0"/>
              <w:jc w:val="right"/>
              <w:rPr>
                <w:color w:val="000000"/>
                <w:sz w:val="20"/>
                <w:szCs w:val="20"/>
              </w:rPr>
            </w:pPr>
            <w:r w:rsidRPr="00C42735">
              <w:rPr>
                <w:color w:val="000000"/>
                <w:sz w:val="20"/>
                <w:szCs w:val="20"/>
              </w:rPr>
              <w:t>10,943.31</w:t>
            </w:r>
          </w:p>
        </w:tc>
      </w:tr>
      <w:tr w:rsidR="00BA16F3" w:rsidRPr="0068558E" w:rsidTr="00BA16F3">
        <w:trPr>
          <w:trHeight w:val="288"/>
        </w:trPr>
        <w:tc>
          <w:tcPr>
            <w:tcW w:w="506" w:type="dxa"/>
            <w:noWrap/>
            <w:hideMark/>
          </w:tcPr>
          <w:p w:rsidR="00BA16F3" w:rsidRPr="0068558E" w:rsidRDefault="00BA16F3" w:rsidP="00BA16F3">
            <w:pPr>
              <w:widowControl w:val="0"/>
              <w:spacing w:after="0"/>
              <w:rPr>
                <w:sz w:val="20"/>
                <w:szCs w:val="20"/>
              </w:rPr>
            </w:pPr>
            <w:r w:rsidRPr="0068558E">
              <w:rPr>
                <w:sz w:val="20"/>
                <w:szCs w:val="20"/>
              </w:rPr>
              <w:t>5</w:t>
            </w:r>
          </w:p>
        </w:tc>
        <w:tc>
          <w:tcPr>
            <w:tcW w:w="2012" w:type="dxa"/>
            <w:noWrap/>
          </w:tcPr>
          <w:p w:rsidR="00BA16F3" w:rsidRPr="0068558E" w:rsidRDefault="00BA16F3" w:rsidP="00BA16F3">
            <w:pPr>
              <w:spacing w:after="0"/>
              <w:rPr>
                <w:color w:val="000000"/>
                <w:sz w:val="20"/>
                <w:szCs w:val="20"/>
              </w:rPr>
            </w:pPr>
            <w:r w:rsidRPr="0068558E">
              <w:rPr>
                <w:color w:val="000000"/>
                <w:sz w:val="20"/>
                <w:szCs w:val="20"/>
              </w:rPr>
              <w:t>Kambing</w:t>
            </w:r>
          </w:p>
        </w:tc>
        <w:tc>
          <w:tcPr>
            <w:tcW w:w="1234" w:type="dxa"/>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19,408.94</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19,702.94</w:t>
            </w:r>
          </w:p>
        </w:tc>
        <w:tc>
          <w:tcPr>
            <w:tcW w:w="1220" w:type="dxa"/>
            <w:vAlign w:val="bottom"/>
          </w:tcPr>
          <w:p w:rsidR="00BA16F3" w:rsidRPr="00C42735" w:rsidRDefault="00BA16F3" w:rsidP="00BA16F3">
            <w:pPr>
              <w:spacing w:after="0"/>
              <w:jc w:val="right"/>
              <w:rPr>
                <w:color w:val="000000"/>
                <w:sz w:val="20"/>
                <w:szCs w:val="20"/>
              </w:rPr>
            </w:pPr>
            <w:r w:rsidRPr="00C42735">
              <w:rPr>
                <w:color w:val="000000"/>
                <w:sz w:val="20"/>
                <w:szCs w:val="20"/>
              </w:rPr>
              <w:t>20,106.87</w:t>
            </w:r>
          </w:p>
        </w:tc>
        <w:tc>
          <w:tcPr>
            <w:tcW w:w="1138" w:type="dxa"/>
            <w:vAlign w:val="bottom"/>
          </w:tcPr>
          <w:p w:rsidR="00BA16F3" w:rsidRPr="00C42735" w:rsidRDefault="00BA16F3" w:rsidP="00BA16F3">
            <w:pPr>
              <w:spacing w:after="0"/>
              <w:jc w:val="right"/>
              <w:rPr>
                <w:color w:val="000000"/>
                <w:sz w:val="20"/>
                <w:szCs w:val="20"/>
              </w:rPr>
            </w:pPr>
            <w:r w:rsidRPr="00C42735">
              <w:rPr>
                <w:color w:val="000000"/>
                <w:sz w:val="20"/>
                <w:szCs w:val="20"/>
              </w:rPr>
              <w:t>19,529.79</w:t>
            </w:r>
          </w:p>
        </w:tc>
        <w:tc>
          <w:tcPr>
            <w:tcW w:w="1224" w:type="dxa"/>
            <w:vAlign w:val="bottom"/>
          </w:tcPr>
          <w:p w:rsidR="00BA16F3" w:rsidRPr="00C42735" w:rsidRDefault="00BA16F3" w:rsidP="00BA16F3">
            <w:pPr>
              <w:spacing w:after="0"/>
              <w:jc w:val="right"/>
              <w:rPr>
                <w:color w:val="000000"/>
                <w:sz w:val="20"/>
                <w:szCs w:val="20"/>
              </w:rPr>
            </w:pPr>
            <w:r w:rsidRPr="00C42735">
              <w:rPr>
                <w:color w:val="000000"/>
                <w:sz w:val="20"/>
                <w:szCs w:val="20"/>
              </w:rPr>
              <w:t>19,570.01</w:t>
            </w:r>
          </w:p>
        </w:tc>
      </w:tr>
      <w:tr w:rsidR="00BA16F3" w:rsidRPr="0068558E" w:rsidTr="00BA16F3">
        <w:trPr>
          <w:trHeight w:val="288"/>
        </w:trPr>
        <w:tc>
          <w:tcPr>
            <w:tcW w:w="506" w:type="dxa"/>
            <w:tcBorders>
              <w:bottom w:val="nil"/>
            </w:tcBorders>
            <w:noWrap/>
            <w:hideMark/>
          </w:tcPr>
          <w:p w:rsidR="00BA16F3" w:rsidRPr="0068558E" w:rsidRDefault="00BA16F3" w:rsidP="00BA16F3">
            <w:pPr>
              <w:widowControl w:val="0"/>
              <w:spacing w:after="0"/>
              <w:rPr>
                <w:sz w:val="20"/>
                <w:szCs w:val="20"/>
              </w:rPr>
            </w:pPr>
            <w:r w:rsidRPr="0068558E">
              <w:rPr>
                <w:sz w:val="20"/>
                <w:szCs w:val="20"/>
              </w:rPr>
              <w:t>6</w:t>
            </w:r>
          </w:p>
        </w:tc>
        <w:tc>
          <w:tcPr>
            <w:tcW w:w="2012" w:type="dxa"/>
            <w:tcBorders>
              <w:bottom w:val="nil"/>
            </w:tcBorders>
            <w:noWrap/>
          </w:tcPr>
          <w:p w:rsidR="00BA16F3" w:rsidRPr="0068558E" w:rsidRDefault="00BA16F3" w:rsidP="00BA16F3">
            <w:pPr>
              <w:spacing w:after="0"/>
              <w:rPr>
                <w:color w:val="000000"/>
                <w:sz w:val="20"/>
                <w:szCs w:val="20"/>
              </w:rPr>
            </w:pPr>
            <w:r w:rsidRPr="0068558E">
              <w:rPr>
                <w:color w:val="000000"/>
                <w:sz w:val="20"/>
                <w:szCs w:val="20"/>
              </w:rPr>
              <w:t>Babi</w:t>
            </w:r>
          </w:p>
        </w:tc>
        <w:tc>
          <w:tcPr>
            <w:tcW w:w="1234" w:type="dxa"/>
            <w:tcBorders>
              <w:bottom w:val="nil"/>
            </w:tcBorders>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9.72</w:t>
            </w:r>
          </w:p>
        </w:tc>
        <w:tc>
          <w:tcPr>
            <w:tcW w:w="1138" w:type="dxa"/>
            <w:tcBorders>
              <w:bottom w:val="nil"/>
            </w:tcBorders>
            <w:vAlign w:val="bottom"/>
          </w:tcPr>
          <w:p w:rsidR="00BA16F3" w:rsidRPr="00C42735" w:rsidRDefault="00BA16F3" w:rsidP="00BA16F3">
            <w:pPr>
              <w:spacing w:after="0"/>
              <w:jc w:val="right"/>
              <w:rPr>
                <w:color w:val="000000"/>
                <w:sz w:val="20"/>
                <w:szCs w:val="20"/>
              </w:rPr>
            </w:pPr>
            <w:r w:rsidRPr="00C42735">
              <w:rPr>
                <w:color w:val="000000"/>
                <w:sz w:val="20"/>
                <w:szCs w:val="20"/>
              </w:rPr>
              <w:t>7.43</w:t>
            </w:r>
          </w:p>
        </w:tc>
        <w:tc>
          <w:tcPr>
            <w:tcW w:w="1220" w:type="dxa"/>
            <w:tcBorders>
              <w:bottom w:val="nil"/>
            </w:tcBorders>
            <w:vAlign w:val="bottom"/>
          </w:tcPr>
          <w:p w:rsidR="00BA16F3" w:rsidRPr="00C42735" w:rsidRDefault="00BA16F3" w:rsidP="00BA16F3">
            <w:pPr>
              <w:spacing w:after="0"/>
              <w:jc w:val="right"/>
              <w:rPr>
                <w:color w:val="000000"/>
                <w:sz w:val="20"/>
                <w:szCs w:val="20"/>
              </w:rPr>
            </w:pPr>
            <w:r w:rsidRPr="00C42735">
              <w:rPr>
                <w:color w:val="000000"/>
                <w:sz w:val="20"/>
                <w:szCs w:val="20"/>
              </w:rPr>
              <w:t>7.18</w:t>
            </w:r>
          </w:p>
        </w:tc>
        <w:tc>
          <w:tcPr>
            <w:tcW w:w="1138" w:type="dxa"/>
            <w:tcBorders>
              <w:bottom w:val="nil"/>
            </w:tcBorders>
            <w:vAlign w:val="bottom"/>
          </w:tcPr>
          <w:p w:rsidR="00BA16F3" w:rsidRPr="00C42735" w:rsidRDefault="00BA16F3" w:rsidP="00BA16F3">
            <w:pPr>
              <w:spacing w:after="0"/>
              <w:jc w:val="right"/>
              <w:rPr>
                <w:color w:val="000000"/>
                <w:sz w:val="20"/>
                <w:szCs w:val="20"/>
              </w:rPr>
            </w:pPr>
            <w:r w:rsidRPr="00C42735">
              <w:rPr>
                <w:color w:val="000000"/>
                <w:sz w:val="20"/>
                <w:szCs w:val="20"/>
              </w:rPr>
              <w:t>4.12</w:t>
            </w:r>
          </w:p>
        </w:tc>
        <w:tc>
          <w:tcPr>
            <w:tcW w:w="1224" w:type="dxa"/>
            <w:tcBorders>
              <w:bottom w:val="nil"/>
            </w:tcBorders>
            <w:vAlign w:val="bottom"/>
          </w:tcPr>
          <w:p w:rsidR="00BA16F3" w:rsidRPr="00C42735" w:rsidRDefault="00BA16F3" w:rsidP="00BA16F3">
            <w:pPr>
              <w:spacing w:after="0"/>
              <w:jc w:val="right"/>
              <w:rPr>
                <w:color w:val="000000"/>
                <w:sz w:val="20"/>
                <w:szCs w:val="20"/>
              </w:rPr>
            </w:pPr>
            <w:r w:rsidRPr="00C42735">
              <w:rPr>
                <w:color w:val="000000"/>
                <w:sz w:val="20"/>
                <w:szCs w:val="20"/>
              </w:rPr>
              <w:t>3.89</w:t>
            </w:r>
          </w:p>
        </w:tc>
      </w:tr>
      <w:tr w:rsidR="00BA16F3" w:rsidRPr="0068558E" w:rsidTr="00BA16F3">
        <w:trPr>
          <w:trHeight w:val="288"/>
        </w:trPr>
        <w:tc>
          <w:tcPr>
            <w:tcW w:w="506" w:type="dxa"/>
            <w:tcBorders>
              <w:top w:val="nil"/>
              <w:bottom w:val="single" w:sz="4" w:space="0" w:color="auto"/>
            </w:tcBorders>
            <w:noWrap/>
            <w:hideMark/>
          </w:tcPr>
          <w:p w:rsidR="00BA16F3" w:rsidRPr="0068558E" w:rsidRDefault="00BA16F3" w:rsidP="00BA16F3">
            <w:pPr>
              <w:widowControl w:val="0"/>
              <w:spacing w:after="0"/>
              <w:rPr>
                <w:sz w:val="20"/>
                <w:szCs w:val="20"/>
              </w:rPr>
            </w:pPr>
            <w:r w:rsidRPr="0068558E">
              <w:rPr>
                <w:sz w:val="20"/>
                <w:szCs w:val="20"/>
              </w:rPr>
              <w:lastRenderedPageBreak/>
              <w:t>7</w:t>
            </w:r>
          </w:p>
        </w:tc>
        <w:tc>
          <w:tcPr>
            <w:tcW w:w="2012" w:type="dxa"/>
            <w:tcBorders>
              <w:top w:val="nil"/>
              <w:bottom w:val="single" w:sz="4" w:space="0" w:color="auto"/>
            </w:tcBorders>
            <w:noWrap/>
          </w:tcPr>
          <w:p w:rsidR="00BA16F3" w:rsidRPr="0068558E" w:rsidRDefault="00BA16F3" w:rsidP="00BA16F3">
            <w:pPr>
              <w:spacing w:after="0"/>
              <w:rPr>
                <w:color w:val="000000"/>
                <w:sz w:val="20"/>
                <w:szCs w:val="20"/>
              </w:rPr>
            </w:pPr>
            <w:r w:rsidRPr="0068558E">
              <w:rPr>
                <w:color w:val="000000"/>
                <w:sz w:val="20"/>
                <w:szCs w:val="20"/>
              </w:rPr>
              <w:t>Kuda</w:t>
            </w:r>
          </w:p>
        </w:tc>
        <w:tc>
          <w:tcPr>
            <w:tcW w:w="1234" w:type="dxa"/>
            <w:tcBorders>
              <w:top w:val="nil"/>
              <w:bottom w:val="single" w:sz="4" w:space="0" w:color="auto"/>
            </w:tcBorders>
            <w:noWrap/>
            <w:vAlign w:val="bottom"/>
            <w:hideMark/>
          </w:tcPr>
          <w:p w:rsidR="00BA16F3" w:rsidRPr="00C42735" w:rsidRDefault="00BA16F3" w:rsidP="00BA16F3">
            <w:pPr>
              <w:spacing w:after="0"/>
              <w:jc w:val="right"/>
              <w:rPr>
                <w:color w:val="000000"/>
                <w:sz w:val="20"/>
                <w:szCs w:val="20"/>
              </w:rPr>
            </w:pPr>
            <w:r w:rsidRPr="00C42735">
              <w:rPr>
                <w:color w:val="000000"/>
                <w:sz w:val="20"/>
                <w:szCs w:val="20"/>
              </w:rPr>
              <w:t>74.09</w:t>
            </w:r>
          </w:p>
        </w:tc>
        <w:tc>
          <w:tcPr>
            <w:tcW w:w="1138" w:type="dxa"/>
            <w:tcBorders>
              <w:top w:val="nil"/>
              <w:bottom w:val="single" w:sz="4" w:space="0" w:color="auto"/>
            </w:tcBorders>
            <w:vAlign w:val="bottom"/>
          </w:tcPr>
          <w:p w:rsidR="00BA16F3" w:rsidRPr="00C42735" w:rsidRDefault="00BA16F3" w:rsidP="00BA16F3">
            <w:pPr>
              <w:spacing w:after="0"/>
              <w:jc w:val="right"/>
              <w:rPr>
                <w:color w:val="000000"/>
                <w:sz w:val="20"/>
                <w:szCs w:val="20"/>
              </w:rPr>
            </w:pPr>
            <w:r w:rsidRPr="00C42735">
              <w:rPr>
                <w:color w:val="000000"/>
                <w:sz w:val="20"/>
                <w:szCs w:val="20"/>
              </w:rPr>
              <w:t>57.83</w:t>
            </w:r>
          </w:p>
        </w:tc>
        <w:tc>
          <w:tcPr>
            <w:tcW w:w="1220" w:type="dxa"/>
            <w:tcBorders>
              <w:top w:val="nil"/>
              <w:bottom w:val="single" w:sz="4" w:space="0" w:color="auto"/>
            </w:tcBorders>
            <w:vAlign w:val="bottom"/>
          </w:tcPr>
          <w:p w:rsidR="00BA16F3" w:rsidRPr="00C42735" w:rsidRDefault="00BA16F3" w:rsidP="00BA16F3">
            <w:pPr>
              <w:spacing w:after="0"/>
              <w:jc w:val="right"/>
              <w:rPr>
                <w:color w:val="000000"/>
                <w:sz w:val="20"/>
                <w:szCs w:val="20"/>
              </w:rPr>
            </w:pPr>
            <w:r w:rsidRPr="00C42735">
              <w:rPr>
                <w:color w:val="000000"/>
                <w:sz w:val="20"/>
                <w:szCs w:val="20"/>
              </w:rPr>
              <w:t>75.60</w:t>
            </w:r>
          </w:p>
        </w:tc>
        <w:tc>
          <w:tcPr>
            <w:tcW w:w="1138" w:type="dxa"/>
            <w:tcBorders>
              <w:top w:val="nil"/>
              <w:bottom w:val="single" w:sz="4" w:space="0" w:color="auto"/>
            </w:tcBorders>
            <w:vAlign w:val="bottom"/>
          </w:tcPr>
          <w:p w:rsidR="00BA16F3" w:rsidRPr="00C42735" w:rsidRDefault="00BA16F3" w:rsidP="00BA16F3">
            <w:pPr>
              <w:spacing w:after="0"/>
              <w:jc w:val="right"/>
              <w:rPr>
                <w:color w:val="000000"/>
                <w:sz w:val="20"/>
                <w:szCs w:val="20"/>
              </w:rPr>
            </w:pPr>
            <w:r w:rsidRPr="00C42735">
              <w:rPr>
                <w:color w:val="000000"/>
                <w:sz w:val="20"/>
                <w:szCs w:val="20"/>
              </w:rPr>
              <w:t>60.48</w:t>
            </w:r>
          </w:p>
        </w:tc>
        <w:tc>
          <w:tcPr>
            <w:tcW w:w="1224" w:type="dxa"/>
            <w:tcBorders>
              <w:top w:val="nil"/>
              <w:bottom w:val="single" w:sz="4" w:space="0" w:color="auto"/>
            </w:tcBorders>
            <w:vAlign w:val="bottom"/>
          </w:tcPr>
          <w:p w:rsidR="00BA16F3" w:rsidRPr="00C42735" w:rsidRDefault="00BA16F3" w:rsidP="00BA16F3">
            <w:pPr>
              <w:spacing w:after="0"/>
              <w:jc w:val="right"/>
              <w:rPr>
                <w:color w:val="000000"/>
                <w:sz w:val="20"/>
                <w:szCs w:val="20"/>
              </w:rPr>
            </w:pPr>
            <w:r w:rsidRPr="00C42735">
              <w:rPr>
                <w:color w:val="000000"/>
                <w:sz w:val="20"/>
                <w:szCs w:val="20"/>
              </w:rPr>
              <w:t>57.08</w:t>
            </w:r>
          </w:p>
        </w:tc>
      </w:tr>
      <w:tr w:rsidR="00BA16F3" w:rsidRPr="0068558E" w:rsidTr="00BA16F3">
        <w:trPr>
          <w:trHeight w:val="300"/>
        </w:trPr>
        <w:tc>
          <w:tcPr>
            <w:tcW w:w="506" w:type="dxa"/>
            <w:tcBorders>
              <w:top w:val="single" w:sz="4" w:space="0" w:color="auto"/>
            </w:tcBorders>
            <w:noWrap/>
          </w:tcPr>
          <w:p w:rsidR="00BA16F3" w:rsidRPr="0068558E" w:rsidRDefault="00BA16F3" w:rsidP="00BA16F3">
            <w:pPr>
              <w:widowControl w:val="0"/>
              <w:spacing w:after="0"/>
              <w:rPr>
                <w:sz w:val="20"/>
                <w:szCs w:val="20"/>
              </w:rPr>
            </w:pPr>
          </w:p>
        </w:tc>
        <w:tc>
          <w:tcPr>
            <w:tcW w:w="2012" w:type="dxa"/>
            <w:tcBorders>
              <w:top w:val="single" w:sz="4" w:space="0" w:color="auto"/>
            </w:tcBorders>
            <w:noWrap/>
          </w:tcPr>
          <w:p w:rsidR="00BA16F3" w:rsidRPr="0068558E" w:rsidRDefault="00BA16F3" w:rsidP="00BA16F3">
            <w:pPr>
              <w:spacing w:after="0"/>
              <w:rPr>
                <w:color w:val="000000"/>
                <w:sz w:val="20"/>
                <w:szCs w:val="20"/>
              </w:rPr>
            </w:pPr>
          </w:p>
        </w:tc>
        <w:tc>
          <w:tcPr>
            <w:tcW w:w="1234" w:type="dxa"/>
            <w:tcBorders>
              <w:top w:val="single" w:sz="4" w:space="0" w:color="auto"/>
            </w:tcBorders>
            <w:noWrap/>
            <w:vAlign w:val="bottom"/>
          </w:tcPr>
          <w:p w:rsidR="00BA16F3" w:rsidRPr="00C42735" w:rsidRDefault="00BA16F3" w:rsidP="00BA16F3">
            <w:pPr>
              <w:spacing w:after="0"/>
              <w:jc w:val="right"/>
              <w:rPr>
                <w:b/>
                <w:color w:val="000000"/>
                <w:sz w:val="20"/>
                <w:szCs w:val="20"/>
              </w:rPr>
            </w:pPr>
            <w:r w:rsidRPr="00C42735">
              <w:rPr>
                <w:b/>
                <w:color w:val="000000"/>
                <w:sz w:val="20"/>
                <w:szCs w:val="20"/>
              </w:rPr>
              <w:t>76,322.01</w:t>
            </w:r>
          </w:p>
        </w:tc>
        <w:tc>
          <w:tcPr>
            <w:tcW w:w="1138" w:type="dxa"/>
            <w:tcBorders>
              <w:top w:val="single" w:sz="4" w:space="0" w:color="auto"/>
            </w:tcBorders>
            <w:vAlign w:val="bottom"/>
          </w:tcPr>
          <w:p w:rsidR="00BA16F3" w:rsidRPr="00C42735" w:rsidRDefault="00BA16F3" w:rsidP="00BA16F3">
            <w:pPr>
              <w:jc w:val="right"/>
              <w:rPr>
                <w:b/>
                <w:color w:val="000000"/>
                <w:sz w:val="20"/>
                <w:szCs w:val="20"/>
              </w:rPr>
            </w:pPr>
            <w:r w:rsidRPr="00C42735">
              <w:rPr>
                <w:b/>
                <w:color w:val="000000"/>
                <w:sz w:val="20"/>
                <w:szCs w:val="20"/>
              </w:rPr>
              <w:t>72,130.74</w:t>
            </w:r>
          </w:p>
        </w:tc>
        <w:tc>
          <w:tcPr>
            <w:tcW w:w="1220" w:type="dxa"/>
            <w:tcBorders>
              <w:top w:val="single" w:sz="4" w:space="0" w:color="auto"/>
            </w:tcBorders>
            <w:vAlign w:val="bottom"/>
          </w:tcPr>
          <w:p w:rsidR="00BA16F3" w:rsidRPr="00C42735" w:rsidRDefault="00BA16F3" w:rsidP="00BA16F3">
            <w:pPr>
              <w:jc w:val="right"/>
              <w:rPr>
                <w:b/>
                <w:color w:val="000000"/>
                <w:sz w:val="20"/>
                <w:szCs w:val="20"/>
              </w:rPr>
            </w:pPr>
            <w:r w:rsidRPr="00C42735">
              <w:rPr>
                <w:b/>
                <w:color w:val="000000"/>
                <w:sz w:val="20"/>
                <w:szCs w:val="20"/>
              </w:rPr>
              <w:t>75,586.30</w:t>
            </w:r>
          </w:p>
        </w:tc>
        <w:tc>
          <w:tcPr>
            <w:tcW w:w="1138" w:type="dxa"/>
            <w:tcBorders>
              <w:top w:val="single" w:sz="4" w:space="0" w:color="auto"/>
            </w:tcBorders>
            <w:vAlign w:val="bottom"/>
          </w:tcPr>
          <w:p w:rsidR="00BA16F3" w:rsidRPr="00C42735" w:rsidRDefault="00BA16F3" w:rsidP="00BA16F3">
            <w:pPr>
              <w:jc w:val="right"/>
              <w:rPr>
                <w:b/>
                <w:color w:val="000000"/>
                <w:sz w:val="20"/>
                <w:szCs w:val="20"/>
              </w:rPr>
            </w:pPr>
            <w:r w:rsidRPr="00C42735">
              <w:rPr>
                <w:b/>
                <w:color w:val="000000"/>
                <w:sz w:val="20"/>
                <w:szCs w:val="20"/>
              </w:rPr>
              <w:t>70,167.66</w:t>
            </w:r>
          </w:p>
        </w:tc>
        <w:tc>
          <w:tcPr>
            <w:tcW w:w="1224" w:type="dxa"/>
            <w:tcBorders>
              <w:top w:val="single" w:sz="4" w:space="0" w:color="auto"/>
            </w:tcBorders>
            <w:vAlign w:val="bottom"/>
          </w:tcPr>
          <w:p w:rsidR="00BA16F3" w:rsidRPr="00C42735" w:rsidRDefault="00BA16F3" w:rsidP="00BA16F3">
            <w:pPr>
              <w:jc w:val="right"/>
              <w:rPr>
                <w:b/>
                <w:color w:val="000000"/>
                <w:sz w:val="20"/>
                <w:szCs w:val="20"/>
              </w:rPr>
            </w:pPr>
            <w:r w:rsidRPr="00C42735">
              <w:rPr>
                <w:b/>
                <w:color w:val="000000"/>
                <w:sz w:val="20"/>
                <w:szCs w:val="20"/>
              </w:rPr>
              <w:t>72,306.57</w:t>
            </w:r>
          </w:p>
        </w:tc>
      </w:tr>
    </w:tbl>
    <w:p w:rsidR="00307F30" w:rsidRPr="00F24F62" w:rsidRDefault="00307F30" w:rsidP="00307F30">
      <w:pPr>
        <w:pStyle w:val="GSumber"/>
        <w:ind w:firstLine="0"/>
      </w:pPr>
      <w:r w:rsidRPr="00F24F62">
        <w:t>Sumber : Hasil Analisis Pokja GE-LAMA-I Kabupaten Banjarnegara.</w:t>
      </w:r>
    </w:p>
    <w:p w:rsidR="00BA16F3" w:rsidRDefault="00BA16F3" w:rsidP="00BA16F3">
      <w:pPr>
        <w:spacing w:after="120"/>
        <w:jc w:val="both"/>
        <w:rPr>
          <w:rFonts w:asciiTheme="majorHAnsi" w:hAnsiTheme="majorHAnsi"/>
        </w:rPr>
      </w:pPr>
    </w:p>
    <w:p w:rsidR="00BA16F3" w:rsidRDefault="00BA16F3" w:rsidP="00BA16F3">
      <w:pPr>
        <w:pStyle w:val="BodyText"/>
        <w:spacing w:line="276" w:lineRule="auto"/>
      </w:pPr>
      <w:r>
        <w:tab/>
        <w:t xml:space="preserve">Emisi yang dihasilkan dari kegiatan peternakan lainnya adalah </w:t>
      </w:r>
      <w:r w:rsidRPr="001A7DB8">
        <w:t>emisi metana dan dinit</w:t>
      </w:r>
      <w:r>
        <w:t xml:space="preserve">ro oksida yang dihasilkan dari </w:t>
      </w:r>
      <w:r w:rsidRPr="001A7DB8">
        <w:t>pengelolaan kotoran ternak</w:t>
      </w:r>
      <w:r>
        <w:t>. Emisi ini dihasilkan dari k</w:t>
      </w:r>
      <w:r w:rsidRPr="00E16586">
        <w:t>otoran ternak terdekomposisi anaerob menghasilkan CH4</w:t>
      </w:r>
      <w:r>
        <w:t xml:space="preserve">, </w:t>
      </w:r>
      <w:r w:rsidRPr="00E16586">
        <w:t xml:space="preserve">N2O </w:t>
      </w:r>
      <w:r>
        <w:t xml:space="preserve">yang </w:t>
      </w:r>
      <w:r w:rsidRPr="00E16586">
        <w:t>terbentuk melalui proses nitrifikasi dan denitrifikasi nitrogen dalam kotoran ternak</w:t>
      </w:r>
      <w:r>
        <w:t xml:space="preserve">, dan </w:t>
      </w:r>
      <w:r w:rsidRPr="00E16586">
        <w:t xml:space="preserve">N2O </w:t>
      </w:r>
      <w:r>
        <w:t xml:space="preserve">yang </w:t>
      </w:r>
      <w:r w:rsidRPr="00E16586">
        <w:t xml:space="preserve">terjadi dari </w:t>
      </w:r>
      <w:r>
        <w:t xml:space="preserve">proses </w:t>
      </w:r>
      <w:r w:rsidRPr="00E16586">
        <w:t>penguapan dalam bentuk amoniak dan NOx</w:t>
      </w:r>
      <w:r>
        <w:t xml:space="preserve">. Dalam kurun 2010 – 2014, ternak sapi perah dan kambing berkontribusi besar dari emisi kegiatan pengelolaan kotoran ternak. Faktor utama yang menjadi penyebab tingginya kedua ternak tersebut adalah pada faktor emisi dari kotoran yang terdekomposisi anaerob sangat tinggi dibandingkan jenis ternak lainnya. Sedangkan dalam kategori unggas ayam ras berkontribusi dalam emisi dari pengelolaan kotoran ini disebabkan karena jumlah populasinya yang sangat besar di Kabupaten Banjarnegara. </w:t>
      </w:r>
    </w:p>
    <w:p w:rsidR="00BA16F3" w:rsidRDefault="00BA16F3" w:rsidP="00BA16F3">
      <w:pPr>
        <w:pStyle w:val="BodyText"/>
        <w:spacing w:line="276" w:lineRule="auto"/>
      </w:pPr>
    </w:p>
    <w:p w:rsidR="00BA16F3" w:rsidRPr="00307F30" w:rsidRDefault="00BA16F3" w:rsidP="00307F30">
      <w:pPr>
        <w:pStyle w:val="GTable"/>
      </w:pPr>
      <w:bookmarkStart w:id="181" w:name="_Toc460179323"/>
      <w:bookmarkStart w:id="182" w:name="_Toc479258755"/>
      <w:r w:rsidRPr="00307F30">
        <w:t>Tabel 7.</w:t>
      </w:r>
      <w:r w:rsidR="004A7AD6">
        <w:rPr>
          <w:lang w:val="en-US"/>
        </w:rPr>
        <w:t>14</w:t>
      </w:r>
      <w:r w:rsidRPr="00307F30">
        <w:t>. Emisi Metan dan Dinitro oksida dari Pengelolaan Kotoran Ternak Kabupaten Banjarnegara 2010 - 201</w:t>
      </w:r>
      <w:bookmarkEnd w:id="181"/>
      <w:r w:rsidRPr="00307F30">
        <w:t>4</w:t>
      </w:r>
      <w:bookmarkEnd w:id="182"/>
    </w:p>
    <w:tbl>
      <w:tblPr>
        <w:tblStyle w:val="Purbalingga1"/>
        <w:tblW w:w="8241" w:type="dxa"/>
        <w:jc w:val="center"/>
        <w:tblLook w:val="04A0" w:firstRow="1" w:lastRow="0" w:firstColumn="1" w:lastColumn="0" w:noHBand="0" w:noVBand="1"/>
      </w:tblPr>
      <w:tblGrid>
        <w:gridCol w:w="507"/>
        <w:gridCol w:w="2093"/>
        <w:gridCol w:w="1233"/>
        <w:gridCol w:w="1020"/>
        <w:gridCol w:w="1348"/>
        <w:gridCol w:w="1020"/>
        <w:gridCol w:w="1020"/>
      </w:tblGrid>
      <w:tr w:rsidR="00BA16F3" w:rsidRPr="0068558E" w:rsidTr="00BA16F3">
        <w:trPr>
          <w:trHeight w:val="288"/>
          <w:jc w:val="center"/>
        </w:trPr>
        <w:tc>
          <w:tcPr>
            <w:tcW w:w="507" w:type="dxa"/>
            <w:vMerge w:val="restart"/>
            <w:tcBorders>
              <w:top w:val="single" w:sz="4" w:space="0" w:color="auto"/>
            </w:tcBorders>
            <w:noWrap/>
            <w:vAlign w:val="center"/>
          </w:tcPr>
          <w:p w:rsidR="00BA16F3" w:rsidRPr="00706058" w:rsidRDefault="00BA16F3" w:rsidP="00BA16F3">
            <w:pPr>
              <w:widowControl w:val="0"/>
              <w:spacing w:after="0"/>
              <w:rPr>
                <w:sz w:val="20"/>
                <w:szCs w:val="20"/>
                <w:lang w:val="en-US"/>
              </w:rPr>
            </w:pPr>
            <w:r>
              <w:rPr>
                <w:sz w:val="20"/>
                <w:szCs w:val="20"/>
                <w:lang w:val="en-US"/>
              </w:rPr>
              <w:t>No</w:t>
            </w:r>
          </w:p>
        </w:tc>
        <w:tc>
          <w:tcPr>
            <w:tcW w:w="2093" w:type="dxa"/>
            <w:vMerge w:val="restart"/>
            <w:tcBorders>
              <w:top w:val="single" w:sz="4" w:space="0" w:color="auto"/>
            </w:tcBorders>
            <w:noWrap/>
            <w:vAlign w:val="center"/>
          </w:tcPr>
          <w:p w:rsidR="00BA16F3" w:rsidRPr="0068558E" w:rsidRDefault="00BA16F3" w:rsidP="00BA16F3">
            <w:pPr>
              <w:spacing w:after="0"/>
              <w:rPr>
                <w:color w:val="000000"/>
                <w:sz w:val="20"/>
                <w:szCs w:val="20"/>
              </w:rPr>
            </w:pPr>
            <w:r w:rsidRPr="0068558E">
              <w:rPr>
                <w:b/>
                <w:sz w:val="20"/>
                <w:szCs w:val="20"/>
              </w:rPr>
              <w:t>J</w:t>
            </w:r>
            <w:r>
              <w:rPr>
                <w:b/>
                <w:sz w:val="20"/>
                <w:szCs w:val="20"/>
              </w:rPr>
              <w:t>enis Ternak</w:t>
            </w:r>
          </w:p>
        </w:tc>
        <w:tc>
          <w:tcPr>
            <w:tcW w:w="5641" w:type="dxa"/>
            <w:gridSpan w:val="5"/>
            <w:tcBorders>
              <w:top w:val="single" w:sz="4" w:space="0" w:color="auto"/>
            </w:tcBorders>
            <w:noWrap/>
            <w:vAlign w:val="center"/>
          </w:tcPr>
          <w:p w:rsidR="00BA16F3" w:rsidRPr="00712205" w:rsidRDefault="00BA16F3" w:rsidP="00BA16F3">
            <w:pPr>
              <w:jc w:val="center"/>
              <w:rPr>
                <w:color w:val="000000"/>
                <w:sz w:val="20"/>
                <w:szCs w:val="20"/>
              </w:rPr>
            </w:pPr>
            <w:r>
              <w:rPr>
                <w:b/>
                <w:sz w:val="20"/>
                <w:szCs w:val="20"/>
              </w:rPr>
              <w:t>Emisi dari Pengelolaan Kotoran (ton CO2eq)</w:t>
            </w:r>
          </w:p>
        </w:tc>
      </w:tr>
      <w:tr w:rsidR="00BA16F3" w:rsidRPr="0068558E" w:rsidTr="00BA16F3">
        <w:trPr>
          <w:trHeight w:val="288"/>
          <w:jc w:val="center"/>
        </w:trPr>
        <w:tc>
          <w:tcPr>
            <w:tcW w:w="507" w:type="dxa"/>
            <w:vMerge/>
            <w:noWrap/>
            <w:vAlign w:val="center"/>
          </w:tcPr>
          <w:p w:rsidR="00BA16F3" w:rsidRPr="0068558E" w:rsidRDefault="00BA16F3" w:rsidP="00BA16F3">
            <w:pPr>
              <w:widowControl w:val="0"/>
              <w:spacing w:after="0"/>
              <w:rPr>
                <w:sz w:val="20"/>
                <w:szCs w:val="20"/>
              </w:rPr>
            </w:pPr>
          </w:p>
        </w:tc>
        <w:tc>
          <w:tcPr>
            <w:tcW w:w="2093" w:type="dxa"/>
            <w:vMerge/>
            <w:noWrap/>
            <w:vAlign w:val="center"/>
          </w:tcPr>
          <w:p w:rsidR="00BA16F3" w:rsidRPr="0068558E" w:rsidRDefault="00BA16F3" w:rsidP="00BA16F3">
            <w:pPr>
              <w:spacing w:after="0"/>
              <w:rPr>
                <w:color w:val="000000"/>
                <w:sz w:val="20"/>
                <w:szCs w:val="20"/>
              </w:rPr>
            </w:pPr>
          </w:p>
        </w:tc>
        <w:tc>
          <w:tcPr>
            <w:tcW w:w="1233" w:type="dxa"/>
            <w:tcBorders>
              <w:top w:val="single" w:sz="4" w:space="0" w:color="auto"/>
            </w:tcBorders>
            <w:noWrap/>
            <w:vAlign w:val="center"/>
          </w:tcPr>
          <w:p w:rsidR="00BA16F3" w:rsidRPr="0068558E" w:rsidRDefault="00BA16F3" w:rsidP="00BA16F3">
            <w:pPr>
              <w:widowControl w:val="0"/>
              <w:spacing w:after="0"/>
              <w:jc w:val="center"/>
              <w:rPr>
                <w:b/>
                <w:sz w:val="20"/>
                <w:szCs w:val="20"/>
              </w:rPr>
            </w:pPr>
            <w:r w:rsidRPr="0068558E">
              <w:rPr>
                <w:b/>
                <w:sz w:val="20"/>
                <w:szCs w:val="20"/>
              </w:rPr>
              <w:t>2010</w:t>
            </w:r>
          </w:p>
        </w:tc>
        <w:tc>
          <w:tcPr>
            <w:tcW w:w="1020" w:type="dxa"/>
            <w:tcBorders>
              <w:top w:val="single" w:sz="4" w:space="0" w:color="auto"/>
            </w:tcBorders>
            <w:vAlign w:val="center"/>
          </w:tcPr>
          <w:p w:rsidR="00BA16F3" w:rsidRPr="0068558E" w:rsidRDefault="00BA16F3" w:rsidP="00BA16F3">
            <w:pPr>
              <w:widowControl w:val="0"/>
              <w:spacing w:after="0"/>
              <w:jc w:val="center"/>
              <w:rPr>
                <w:b/>
                <w:sz w:val="20"/>
                <w:szCs w:val="20"/>
              </w:rPr>
            </w:pPr>
            <w:r w:rsidRPr="0068558E">
              <w:rPr>
                <w:b/>
                <w:sz w:val="20"/>
                <w:szCs w:val="20"/>
              </w:rPr>
              <w:t>2011</w:t>
            </w:r>
          </w:p>
        </w:tc>
        <w:tc>
          <w:tcPr>
            <w:tcW w:w="1348" w:type="dxa"/>
            <w:tcBorders>
              <w:top w:val="single" w:sz="4" w:space="0" w:color="auto"/>
            </w:tcBorders>
            <w:vAlign w:val="center"/>
          </w:tcPr>
          <w:p w:rsidR="00BA16F3" w:rsidRPr="0068558E" w:rsidRDefault="00BA16F3" w:rsidP="00BA16F3">
            <w:pPr>
              <w:widowControl w:val="0"/>
              <w:spacing w:after="0"/>
              <w:jc w:val="center"/>
              <w:rPr>
                <w:b/>
                <w:sz w:val="20"/>
                <w:szCs w:val="20"/>
              </w:rPr>
            </w:pPr>
            <w:r w:rsidRPr="0068558E">
              <w:rPr>
                <w:b/>
                <w:sz w:val="20"/>
                <w:szCs w:val="20"/>
              </w:rPr>
              <w:t>2012</w:t>
            </w:r>
          </w:p>
        </w:tc>
        <w:tc>
          <w:tcPr>
            <w:tcW w:w="1020" w:type="dxa"/>
            <w:tcBorders>
              <w:top w:val="single" w:sz="4" w:space="0" w:color="auto"/>
            </w:tcBorders>
            <w:vAlign w:val="center"/>
          </w:tcPr>
          <w:p w:rsidR="00BA16F3" w:rsidRPr="0068558E" w:rsidRDefault="00BA16F3" w:rsidP="00BA16F3">
            <w:pPr>
              <w:widowControl w:val="0"/>
              <w:spacing w:after="0"/>
              <w:jc w:val="center"/>
              <w:rPr>
                <w:b/>
                <w:sz w:val="20"/>
                <w:szCs w:val="20"/>
              </w:rPr>
            </w:pPr>
            <w:r w:rsidRPr="0068558E">
              <w:rPr>
                <w:b/>
                <w:sz w:val="20"/>
                <w:szCs w:val="20"/>
              </w:rPr>
              <w:t>2013</w:t>
            </w:r>
          </w:p>
        </w:tc>
        <w:tc>
          <w:tcPr>
            <w:tcW w:w="1020" w:type="dxa"/>
            <w:tcBorders>
              <w:top w:val="single" w:sz="4" w:space="0" w:color="auto"/>
            </w:tcBorders>
            <w:vAlign w:val="center"/>
          </w:tcPr>
          <w:p w:rsidR="00BA16F3" w:rsidRPr="00712205" w:rsidRDefault="00BA16F3" w:rsidP="00BA16F3">
            <w:pPr>
              <w:widowControl w:val="0"/>
              <w:spacing w:after="0"/>
              <w:jc w:val="center"/>
              <w:rPr>
                <w:b/>
                <w:sz w:val="20"/>
                <w:szCs w:val="20"/>
                <w:lang w:val="en-US"/>
              </w:rPr>
            </w:pPr>
            <w:r>
              <w:rPr>
                <w:b/>
                <w:sz w:val="20"/>
                <w:szCs w:val="20"/>
                <w:lang w:val="en-US"/>
              </w:rPr>
              <w:t>2014</w:t>
            </w:r>
          </w:p>
        </w:tc>
      </w:tr>
      <w:tr w:rsidR="00BA16F3" w:rsidRPr="0068558E" w:rsidTr="00BA16F3">
        <w:trPr>
          <w:trHeight w:val="288"/>
          <w:jc w:val="center"/>
        </w:trPr>
        <w:tc>
          <w:tcPr>
            <w:tcW w:w="507" w:type="dxa"/>
            <w:tcBorders>
              <w:top w:val="single" w:sz="4" w:space="0" w:color="auto"/>
            </w:tcBorders>
            <w:noWrap/>
            <w:hideMark/>
          </w:tcPr>
          <w:p w:rsidR="00BA16F3" w:rsidRPr="0068558E" w:rsidRDefault="00BA16F3" w:rsidP="00BA16F3">
            <w:pPr>
              <w:widowControl w:val="0"/>
              <w:spacing w:after="0"/>
              <w:rPr>
                <w:sz w:val="20"/>
                <w:szCs w:val="20"/>
              </w:rPr>
            </w:pPr>
            <w:r w:rsidRPr="0068558E">
              <w:rPr>
                <w:sz w:val="20"/>
                <w:szCs w:val="20"/>
              </w:rPr>
              <w:t>1</w:t>
            </w:r>
          </w:p>
        </w:tc>
        <w:tc>
          <w:tcPr>
            <w:tcW w:w="2093" w:type="dxa"/>
            <w:tcBorders>
              <w:top w:val="single" w:sz="4" w:space="0" w:color="auto"/>
            </w:tcBorders>
            <w:noWrap/>
          </w:tcPr>
          <w:p w:rsidR="00BA16F3" w:rsidRPr="0068558E" w:rsidRDefault="00BA16F3" w:rsidP="00BA16F3">
            <w:pPr>
              <w:spacing w:after="0"/>
              <w:rPr>
                <w:color w:val="000000"/>
                <w:sz w:val="20"/>
                <w:szCs w:val="20"/>
              </w:rPr>
            </w:pPr>
            <w:r w:rsidRPr="0068558E">
              <w:rPr>
                <w:color w:val="000000"/>
                <w:sz w:val="20"/>
                <w:szCs w:val="20"/>
              </w:rPr>
              <w:t>Sapi pedaging</w:t>
            </w:r>
          </w:p>
        </w:tc>
        <w:tc>
          <w:tcPr>
            <w:tcW w:w="1233" w:type="dxa"/>
            <w:tcBorders>
              <w:top w:val="single" w:sz="4" w:space="0" w:color="auto"/>
            </w:tcBorders>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1,242.22</w:t>
            </w:r>
          </w:p>
        </w:tc>
        <w:tc>
          <w:tcPr>
            <w:tcW w:w="1020" w:type="dxa"/>
            <w:tcBorders>
              <w:top w:val="single" w:sz="4" w:space="0" w:color="auto"/>
            </w:tcBorders>
            <w:vAlign w:val="bottom"/>
          </w:tcPr>
          <w:p w:rsidR="00BA16F3" w:rsidRPr="00712205" w:rsidRDefault="00BA16F3" w:rsidP="00BA16F3">
            <w:pPr>
              <w:jc w:val="right"/>
              <w:rPr>
                <w:color w:val="000000"/>
                <w:sz w:val="20"/>
                <w:szCs w:val="20"/>
              </w:rPr>
            </w:pPr>
            <w:r w:rsidRPr="00712205">
              <w:rPr>
                <w:color w:val="000000"/>
                <w:sz w:val="20"/>
                <w:szCs w:val="20"/>
              </w:rPr>
              <w:t>1,018.90</w:t>
            </w:r>
          </w:p>
        </w:tc>
        <w:tc>
          <w:tcPr>
            <w:tcW w:w="1348" w:type="dxa"/>
            <w:tcBorders>
              <w:top w:val="single" w:sz="4" w:space="0" w:color="auto"/>
            </w:tcBorders>
            <w:vAlign w:val="bottom"/>
          </w:tcPr>
          <w:p w:rsidR="00BA16F3" w:rsidRPr="00712205" w:rsidRDefault="00BA16F3" w:rsidP="00BA16F3">
            <w:pPr>
              <w:jc w:val="right"/>
              <w:rPr>
                <w:color w:val="000000"/>
                <w:sz w:val="20"/>
                <w:szCs w:val="20"/>
              </w:rPr>
            </w:pPr>
            <w:r w:rsidRPr="00712205">
              <w:rPr>
                <w:color w:val="000000"/>
                <w:sz w:val="20"/>
                <w:szCs w:val="20"/>
              </w:rPr>
              <w:t>1,100.46</w:t>
            </w:r>
          </w:p>
        </w:tc>
        <w:tc>
          <w:tcPr>
            <w:tcW w:w="1020" w:type="dxa"/>
            <w:tcBorders>
              <w:top w:val="single" w:sz="4" w:space="0" w:color="auto"/>
            </w:tcBorders>
            <w:vAlign w:val="bottom"/>
          </w:tcPr>
          <w:p w:rsidR="00BA16F3" w:rsidRPr="00712205" w:rsidRDefault="00BA16F3" w:rsidP="00BA16F3">
            <w:pPr>
              <w:jc w:val="right"/>
              <w:rPr>
                <w:color w:val="000000"/>
                <w:sz w:val="20"/>
                <w:szCs w:val="20"/>
              </w:rPr>
            </w:pPr>
            <w:r w:rsidRPr="00712205">
              <w:rPr>
                <w:color w:val="000000"/>
                <w:sz w:val="20"/>
                <w:szCs w:val="20"/>
              </w:rPr>
              <w:t>976.71</w:t>
            </w:r>
          </w:p>
        </w:tc>
        <w:tc>
          <w:tcPr>
            <w:tcW w:w="1020" w:type="dxa"/>
            <w:tcBorders>
              <w:top w:val="single" w:sz="4" w:space="0" w:color="auto"/>
            </w:tcBorders>
            <w:vAlign w:val="bottom"/>
          </w:tcPr>
          <w:p w:rsidR="00BA16F3" w:rsidRPr="00712205" w:rsidRDefault="00BA16F3" w:rsidP="00BA16F3">
            <w:pPr>
              <w:jc w:val="right"/>
              <w:rPr>
                <w:color w:val="000000"/>
                <w:sz w:val="20"/>
                <w:szCs w:val="20"/>
              </w:rPr>
            </w:pPr>
            <w:r w:rsidRPr="00712205">
              <w:rPr>
                <w:color w:val="000000"/>
                <w:sz w:val="20"/>
                <w:szCs w:val="20"/>
              </w:rPr>
              <w:t>1,035.02</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2</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Sapi perah</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27.89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1,904.15</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1,993.81</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2,175.79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2,192.40</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3</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Kerbau</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94.48</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52.47</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54.30</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51.90</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48.72</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4</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Domba</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770.63</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788.83</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796.18</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727.85</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741.49</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5</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Kambing</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1,502.38</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1,525.14</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1,556.41</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1,511.74</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1,514.85</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6</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Babi</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68.79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52.60</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50.81</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29.12</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27.49</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7</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Kuda</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9.89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7.72</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10.09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8.07</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7.62</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8</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Ayam buras</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487.69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428.44</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417.74</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335.35</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330.33</w:t>
            </w:r>
          </w:p>
        </w:tc>
      </w:tr>
      <w:tr w:rsidR="00BA16F3" w:rsidRPr="0068558E" w:rsidTr="00BA16F3">
        <w:trPr>
          <w:trHeight w:val="288"/>
          <w:jc w:val="center"/>
        </w:trPr>
        <w:tc>
          <w:tcPr>
            <w:tcW w:w="507" w:type="dxa"/>
            <w:noWrap/>
            <w:hideMark/>
          </w:tcPr>
          <w:p w:rsidR="00BA16F3" w:rsidRPr="0068558E" w:rsidRDefault="00BA16F3" w:rsidP="00BA16F3">
            <w:pPr>
              <w:widowControl w:val="0"/>
              <w:spacing w:after="0"/>
              <w:rPr>
                <w:sz w:val="20"/>
                <w:szCs w:val="20"/>
              </w:rPr>
            </w:pPr>
            <w:r w:rsidRPr="0068558E">
              <w:rPr>
                <w:sz w:val="20"/>
                <w:szCs w:val="20"/>
              </w:rPr>
              <w:t>9</w:t>
            </w:r>
          </w:p>
        </w:tc>
        <w:tc>
          <w:tcPr>
            <w:tcW w:w="2093" w:type="dxa"/>
            <w:noWrap/>
          </w:tcPr>
          <w:p w:rsidR="00BA16F3" w:rsidRPr="0068558E" w:rsidRDefault="00BA16F3" w:rsidP="00BA16F3">
            <w:pPr>
              <w:spacing w:after="0"/>
              <w:rPr>
                <w:color w:val="000000"/>
                <w:sz w:val="20"/>
                <w:szCs w:val="20"/>
              </w:rPr>
            </w:pPr>
            <w:r w:rsidRPr="0068558E">
              <w:rPr>
                <w:color w:val="000000"/>
                <w:sz w:val="20"/>
                <w:szCs w:val="20"/>
              </w:rPr>
              <w:t>Ayam ras</w:t>
            </w:r>
          </w:p>
        </w:tc>
        <w:tc>
          <w:tcPr>
            <w:tcW w:w="1233" w:type="dxa"/>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612.32</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811.21</w:t>
            </w:r>
          </w:p>
        </w:tc>
        <w:tc>
          <w:tcPr>
            <w:tcW w:w="1348" w:type="dxa"/>
            <w:vAlign w:val="bottom"/>
          </w:tcPr>
          <w:p w:rsidR="00BA16F3" w:rsidRPr="00712205" w:rsidRDefault="00BA16F3" w:rsidP="00BA16F3">
            <w:pPr>
              <w:spacing w:after="0"/>
              <w:jc w:val="right"/>
              <w:rPr>
                <w:color w:val="000000"/>
                <w:sz w:val="20"/>
                <w:szCs w:val="20"/>
              </w:rPr>
            </w:pPr>
            <w:r w:rsidRPr="00712205">
              <w:rPr>
                <w:color w:val="000000"/>
                <w:sz w:val="20"/>
                <w:szCs w:val="20"/>
              </w:rPr>
              <w:t>1,008.39</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1,736.88</w:t>
            </w:r>
          </w:p>
        </w:tc>
        <w:tc>
          <w:tcPr>
            <w:tcW w:w="1020" w:type="dxa"/>
            <w:vAlign w:val="bottom"/>
          </w:tcPr>
          <w:p w:rsidR="00BA16F3" w:rsidRPr="00712205" w:rsidRDefault="00BA16F3" w:rsidP="00BA16F3">
            <w:pPr>
              <w:spacing w:after="0"/>
              <w:jc w:val="right"/>
              <w:rPr>
                <w:color w:val="000000"/>
                <w:sz w:val="20"/>
                <w:szCs w:val="20"/>
              </w:rPr>
            </w:pPr>
            <w:r w:rsidRPr="00712205">
              <w:rPr>
                <w:color w:val="000000"/>
                <w:sz w:val="20"/>
                <w:szCs w:val="20"/>
              </w:rPr>
              <w:t>540.47</w:t>
            </w:r>
          </w:p>
        </w:tc>
      </w:tr>
      <w:tr w:rsidR="00BA16F3" w:rsidRPr="0068558E" w:rsidTr="00BA16F3">
        <w:trPr>
          <w:trHeight w:val="288"/>
          <w:jc w:val="center"/>
        </w:trPr>
        <w:tc>
          <w:tcPr>
            <w:tcW w:w="507" w:type="dxa"/>
            <w:tcBorders>
              <w:bottom w:val="nil"/>
            </w:tcBorders>
            <w:noWrap/>
            <w:hideMark/>
          </w:tcPr>
          <w:p w:rsidR="00BA16F3" w:rsidRPr="0068558E" w:rsidRDefault="00BA16F3" w:rsidP="00BA16F3">
            <w:pPr>
              <w:widowControl w:val="0"/>
              <w:spacing w:after="0"/>
              <w:rPr>
                <w:sz w:val="20"/>
                <w:szCs w:val="20"/>
              </w:rPr>
            </w:pPr>
            <w:r w:rsidRPr="0068558E">
              <w:rPr>
                <w:sz w:val="20"/>
                <w:szCs w:val="20"/>
              </w:rPr>
              <w:t>10</w:t>
            </w:r>
          </w:p>
        </w:tc>
        <w:tc>
          <w:tcPr>
            <w:tcW w:w="2093" w:type="dxa"/>
            <w:tcBorders>
              <w:bottom w:val="nil"/>
            </w:tcBorders>
            <w:noWrap/>
          </w:tcPr>
          <w:p w:rsidR="00BA16F3" w:rsidRPr="0068558E" w:rsidRDefault="00BA16F3" w:rsidP="00BA16F3">
            <w:pPr>
              <w:spacing w:after="0"/>
              <w:rPr>
                <w:color w:val="000000"/>
                <w:sz w:val="20"/>
                <w:szCs w:val="20"/>
              </w:rPr>
            </w:pPr>
            <w:r w:rsidRPr="0068558E">
              <w:rPr>
                <w:color w:val="000000"/>
                <w:sz w:val="20"/>
                <w:szCs w:val="20"/>
              </w:rPr>
              <w:t>Ayam petelur</w:t>
            </w:r>
          </w:p>
        </w:tc>
        <w:tc>
          <w:tcPr>
            <w:tcW w:w="1233" w:type="dxa"/>
            <w:tcBorders>
              <w:bottom w:val="nil"/>
            </w:tcBorders>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54.28</w:t>
            </w:r>
          </w:p>
        </w:tc>
        <w:tc>
          <w:tcPr>
            <w:tcW w:w="1020" w:type="dxa"/>
            <w:tcBorders>
              <w:bottom w:val="nil"/>
            </w:tcBorders>
            <w:vAlign w:val="bottom"/>
          </w:tcPr>
          <w:p w:rsidR="00BA16F3" w:rsidRPr="00712205" w:rsidRDefault="00BA16F3" w:rsidP="00BA16F3">
            <w:pPr>
              <w:spacing w:after="0"/>
              <w:jc w:val="right"/>
              <w:rPr>
                <w:color w:val="000000"/>
                <w:sz w:val="20"/>
                <w:szCs w:val="20"/>
              </w:rPr>
            </w:pPr>
            <w:r w:rsidRPr="00712205">
              <w:rPr>
                <w:color w:val="000000"/>
                <w:sz w:val="20"/>
                <w:szCs w:val="20"/>
              </w:rPr>
              <w:t>55.23</w:t>
            </w:r>
          </w:p>
        </w:tc>
        <w:tc>
          <w:tcPr>
            <w:tcW w:w="1348" w:type="dxa"/>
            <w:tcBorders>
              <w:bottom w:val="nil"/>
            </w:tcBorders>
            <w:vAlign w:val="bottom"/>
          </w:tcPr>
          <w:p w:rsidR="00BA16F3" w:rsidRPr="00712205" w:rsidRDefault="00BA16F3" w:rsidP="00BA16F3">
            <w:pPr>
              <w:spacing w:after="0"/>
              <w:jc w:val="right"/>
              <w:rPr>
                <w:color w:val="000000"/>
                <w:sz w:val="20"/>
                <w:szCs w:val="20"/>
              </w:rPr>
            </w:pPr>
            <w:r w:rsidRPr="00712205">
              <w:rPr>
                <w:color w:val="000000"/>
                <w:sz w:val="20"/>
                <w:szCs w:val="20"/>
              </w:rPr>
              <w:t>58.29</w:t>
            </w:r>
          </w:p>
        </w:tc>
        <w:tc>
          <w:tcPr>
            <w:tcW w:w="1020" w:type="dxa"/>
            <w:tcBorders>
              <w:bottom w:val="nil"/>
            </w:tcBorders>
            <w:vAlign w:val="bottom"/>
          </w:tcPr>
          <w:p w:rsidR="00BA16F3" w:rsidRPr="00712205" w:rsidRDefault="00BA16F3" w:rsidP="00BA16F3">
            <w:pPr>
              <w:spacing w:after="0"/>
              <w:jc w:val="right"/>
              <w:rPr>
                <w:color w:val="000000"/>
                <w:sz w:val="20"/>
                <w:szCs w:val="20"/>
              </w:rPr>
            </w:pPr>
            <w:r w:rsidRPr="00712205">
              <w:rPr>
                <w:color w:val="000000"/>
                <w:sz w:val="20"/>
                <w:szCs w:val="20"/>
              </w:rPr>
              <w:t>105.27</w:t>
            </w:r>
          </w:p>
        </w:tc>
        <w:tc>
          <w:tcPr>
            <w:tcW w:w="1020" w:type="dxa"/>
            <w:tcBorders>
              <w:bottom w:val="nil"/>
            </w:tcBorders>
            <w:vAlign w:val="bottom"/>
          </w:tcPr>
          <w:p w:rsidR="00BA16F3" w:rsidRPr="00712205" w:rsidRDefault="00BA16F3" w:rsidP="00BA16F3">
            <w:pPr>
              <w:spacing w:after="0"/>
              <w:jc w:val="right"/>
              <w:rPr>
                <w:color w:val="000000"/>
                <w:sz w:val="20"/>
                <w:szCs w:val="20"/>
              </w:rPr>
            </w:pPr>
            <w:r w:rsidRPr="00712205">
              <w:rPr>
                <w:color w:val="000000"/>
                <w:sz w:val="20"/>
                <w:szCs w:val="20"/>
              </w:rPr>
              <w:t>101.76</w:t>
            </w:r>
          </w:p>
        </w:tc>
      </w:tr>
      <w:tr w:rsidR="00BA16F3" w:rsidRPr="0068558E" w:rsidTr="00BA16F3">
        <w:trPr>
          <w:trHeight w:val="300"/>
          <w:jc w:val="center"/>
        </w:trPr>
        <w:tc>
          <w:tcPr>
            <w:tcW w:w="507" w:type="dxa"/>
            <w:tcBorders>
              <w:top w:val="nil"/>
              <w:bottom w:val="single" w:sz="4" w:space="0" w:color="auto"/>
            </w:tcBorders>
            <w:noWrap/>
            <w:hideMark/>
          </w:tcPr>
          <w:p w:rsidR="00BA16F3" w:rsidRPr="0068558E" w:rsidRDefault="00BA16F3" w:rsidP="00BA16F3">
            <w:pPr>
              <w:widowControl w:val="0"/>
              <w:spacing w:after="0"/>
              <w:rPr>
                <w:sz w:val="20"/>
                <w:szCs w:val="20"/>
              </w:rPr>
            </w:pPr>
            <w:r w:rsidRPr="0068558E">
              <w:rPr>
                <w:sz w:val="20"/>
                <w:szCs w:val="20"/>
              </w:rPr>
              <w:t>11</w:t>
            </w:r>
          </w:p>
        </w:tc>
        <w:tc>
          <w:tcPr>
            <w:tcW w:w="2093" w:type="dxa"/>
            <w:tcBorders>
              <w:top w:val="nil"/>
              <w:bottom w:val="single" w:sz="4" w:space="0" w:color="auto"/>
            </w:tcBorders>
            <w:noWrap/>
          </w:tcPr>
          <w:p w:rsidR="00BA16F3" w:rsidRPr="0068558E" w:rsidRDefault="00BA16F3" w:rsidP="00BA16F3">
            <w:pPr>
              <w:spacing w:after="0"/>
              <w:rPr>
                <w:color w:val="000000"/>
                <w:sz w:val="20"/>
                <w:szCs w:val="20"/>
              </w:rPr>
            </w:pPr>
            <w:r w:rsidRPr="0068558E">
              <w:rPr>
                <w:color w:val="000000"/>
                <w:sz w:val="20"/>
                <w:szCs w:val="20"/>
              </w:rPr>
              <w:t>Bebek</w:t>
            </w:r>
          </w:p>
        </w:tc>
        <w:tc>
          <w:tcPr>
            <w:tcW w:w="1233" w:type="dxa"/>
            <w:tcBorders>
              <w:top w:val="nil"/>
              <w:bottom w:val="single" w:sz="4" w:space="0" w:color="auto"/>
            </w:tcBorders>
            <w:noWrap/>
            <w:vAlign w:val="bottom"/>
            <w:hideMark/>
          </w:tcPr>
          <w:p w:rsidR="00BA16F3" w:rsidRPr="00712205" w:rsidRDefault="00BA16F3" w:rsidP="00BA16F3">
            <w:pPr>
              <w:spacing w:after="0"/>
              <w:jc w:val="right"/>
              <w:rPr>
                <w:color w:val="000000"/>
                <w:sz w:val="20"/>
                <w:szCs w:val="20"/>
              </w:rPr>
            </w:pPr>
            <w:r w:rsidRPr="00712205">
              <w:rPr>
                <w:color w:val="000000"/>
                <w:sz w:val="20"/>
                <w:szCs w:val="20"/>
              </w:rPr>
              <w:t>47.83</w:t>
            </w:r>
          </w:p>
        </w:tc>
        <w:tc>
          <w:tcPr>
            <w:tcW w:w="1020" w:type="dxa"/>
            <w:tcBorders>
              <w:top w:val="nil"/>
              <w:bottom w:val="single" w:sz="4" w:space="0" w:color="auto"/>
            </w:tcBorders>
            <w:vAlign w:val="bottom"/>
          </w:tcPr>
          <w:p w:rsidR="00BA16F3" w:rsidRPr="00712205" w:rsidRDefault="00BA16F3" w:rsidP="00BA16F3">
            <w:pPr>
              <w:spacing w:after="0"/>
              <w:jc w:val="right"/>
              <w:rPr>
                <w:color w:val="000000"/>
                <w:sz w:val="20"/>
                <w:szCs w:val="20"/>
              </w:rPr>
            </w:pPr>
            <w:r w:rsidRPr="00712205">
              <w:rPr>
                <w:color w:val="000000"/>
                <w:sz w:val="20"/>
                <w:szCs w:val="20"/>
              </w:rPr>
              <w:t>59.79</w:t>
            </w:r>
          </w:p>
        </w:tc>
        <w:tc>
          <w:tcPr>
            <w:tcW w:w="1348" w:type="dxa"/>
            <w:tcBorders>
              <w:top w:val="nil"/>
              <w:bottom w:val="single" w:sz="4" w:space="0" w:color="auto"/>
            </w:tcBorders>
            <w:vAlign w:val="bottom"/>
          </w:tcPr>
          <w:p w:rsidR="00BA16F3" w:rsidRPr="00712205" w:rsidRDefault="00BA16F3" w:rsidP="00BA16F3">
            <w:pPr>
              <w:spacing w:after="0"/>
              <w:jc w:val="right"/>
              <w:rPr>
                <w:color w:val="000000"/>
                <w:sz w:val="20"/>
                <w:szCs w:val="20"/>
              </w:rPr>
            </w:pPr>
            <w:r w:rsidRPr="00712205">
              <w:rPr>
                <w:color w:val="000000"/>
                <w:sz w:val="20"/>
                <w:szCs w:val="20"/>
              </w:rPr>
              <w:t>45.28</w:t>
            </w:r>
          </w:p>
        </w:tc>
        <w:tc>
          <w:tcPr>
            <w:tcW w:w="1020" w:type="dxa"/>
            <w:tcBorders>
              <w:top w:val="nil"/>
              <w:bottom w:val="single" w:sz="4" w:space="0" w:color="auto"/>
            </w:tcBorders>
            <w:vAlign w:val="bottom"/>
          </w:tcPr>
          <w:p w:rsidR="00BA16F3" w:rsidRPr="00712205" w:rsidRDefault="00BA16F3" w:rsidP="00BA16F3">
            <w:pPr>
              <w:spacing w:after="0"/>
              <w:jc w:val="right"/>
              <w:rPr>
                <w:color w:val="000000"/>
                <w:sz w:val="20"/>
                <w:szCs w:val="20"/>
              </w:rPr>
            </w:pPr>
            <w:r w:rsidRPr="00712205">
              <w:rPr>
                <w:color w:val="000000"/>
                <w:sz w:val="20"/>
                <w:szCs w:val="20"/>
              </w:rPr>
              <w:t>44.68</w:t>
            </w:r>
          </w:p>
        </w:tc>
        <w:tc>
          <w:tcPr>
            <w:tcW w:w="1020" w:type="dxa"/>
            <w:tcBorders>
              <w:top w:val="nil"/>
              <w:bottom w:val="single" w:sz="4" w:space="0" w:color="auto"/>
            </w:tcBorders>
            <w:vAlign w:val="bottom"/>
          </w:tcPr>
          <w:p w:rsidR="00BA16F3" w:rsidRPr="00712205" w:rsidRDefault="00BA16F3" w:rsidP="00BA16F3">
            <w:pPr>
              <w:spacing w:after="0"/>
              <w:jc w:val="right"/>
              <w:rPr>
                <w:color w:val="000000"/>
                <w:sz w:val="20"/>
                <w:szCs w:val="20"/>
              </w:rPr>
            </w:pPr>
            <w:r w:rsidRPr="00712205">
              <w:rPr>
                <w:color w:val="000000"/>
                <w:sz w:val="20"/>
                <w:szCs w:val="20"/>
              </w:rPr>
              <w:t>36.41</w:t>
            </w:r>
          </w:p>
        </w:tc>
      </w:tr>
      <w:tr w:rsidR="00BA16F3" w:rsidRPr="0068558E" w:rsidTr="00BA16F3">
        <w:trPr>
          <w:trHeight w:val="300"/>
          <w:jc w:val="center"/>
        </w:trPr>
        <w:tc>
          <w:tcPr>
            <w:tcW w:w="507" w:type="dxa"/>
            <w:tcBorders>
              <w:top w:val="single" w:sz="4" w:space="0" w:color="auto"/>
            </w:tcBorders>
            <w:noWrap/>
          </w:tcPr>
          <w:p w:rsidR="00BA16F3" w:rsidRPr="0068558E" w:rsidRDefault="00BA16F3" w:rsidP="00BA16F3">
            <w:pPr>
              <w:widowControl w:val="0"/>
              <w:rPr>
                <w:sz w:val="20"/>
                <w:szCs w:val="20"/>
              </w:rPr>
            </w:pPr>
          </w:p>
        </w:tc>
        <w:tc>
          <w:tcPr>
            <w:tcW w:w="2093" w:type="dxa"/>
            <w:tcBorders>
              <w:top w:val="single" w:sz="4" w:space="0" w:color="auto"/>
            </w:tcBorders>
            <w:noWrap/>
          </w:tcPr>
          <w:p w:rsidR="00BA16F3" w:rsidRPr="006A0B0A" w:rsidRDefault="00BA16F3" w:rsidP="00BA16F3">
            <w:pPr>
              <w:jc w:val="center"/>
              <w:rPr>
                <w:b/>
                <w:color w:val="000000"/>
                <w:sz w:val="20"/>
                <w:szCs w:val="20"/>
              </w:rPr>
            </w:pPr>
            <w:r w:rsidRPr="006A0B0A">
              <w:rPr>
                <w:b/>
                <w:color w:val="000000"/>
                <w:sz w:val="20"/>
                <w:szCs w:val="20"/>
              </w:rPr>
              <w:t>TOTAL</w:t>
            </w:r>
          </w:p>
        </w:tc>
        <w:tc>
          <w:tcPr>
            <w:tcW w:w="1233" w:type="dxa"/>
            <w:tcBorders>
              <w:top w:val="single" w:sz="4" w:space="0" w:color="auto"/>
            </w:tcBorders>
            <w:noWrap/>
            <w:vAlign w:val="bottom"/>
          </w:tcPr>
          <w:p w:rsidR="00BA16F3" w:rsidRPr="00712205" w:rsidRDefault="00BA16F3" w:rsidP="00BA16F3">
            <w:pPr>
              <w:spacing w:after="0"/>
              <w:jc w:val="right"/>
              <w:rPr>
                <w:b/>
                <w:color w:val="000000"/>
                <w:sz w:val="20"/>
                <w:szCs w:val="20"/>
              </w:rPr>
            </w:pPr>
            <w:r w:rsidRPr="00712205">
              <w:rPr>
                <w:b/>
                <w:color w:val="000000"/>
                <w:sz w:val="20"/>
                <w:szCs w:val="20"/>
              </w:rPr>
              <w:t>4,918.42</w:t>
            </w:r>
          </w:p>
        </w:tc>
        <w:tc>
          <w:tcPr>
            <w:tcW w:w="1020" w:type="dxa"/>
            <w:tcBorders>
              <w:top w:val="single" w:sz="4" w:space="0" w:color="auto"/>
            </w:tcBorders>
            <w:vAlign w:val="bottom"/>
          </w:tcPr>
          <w:p w:rsidR="00BA16F3" w:rsidRPr="00712205" w:rsidRDefault="00BA16F3" w:rsidP="00BA16F3">
            <w:pPr>
              <w:jc w:val="right"/>
              <w:rPr>
                <w:b/>
                <w:color w:val="000000"/>
                <w:sz w:val="20"/>
                <w:szCs w:val="20"/>
              </w:rPr>
            </w:pPr>
            <w:r w:rsidRPr="00712205">
              <w:rPr>
                <w:b/>
                <w:color w:val="000000"/>
                <w:sz w:val="20"/>
                <w:szCs w:val="20"/>
              </w:rPr>
              <w:t>6,704.49</w:t>
            </w:r>
          </w:p>
        </w:tc>
        <w:tc>
          <w:tcPr>
            <w:tcW w:w="1348" w:type="dxa"/>
            <w:tcBorders>
              <w:top w:val="single" w:sz="4" w:space="0" w:color="auto"/>
            </w:tcBorders>
            <w:vAlign w:val="bottom"/>
          </w:tcPr>
          <w:p w:rsidR="00BA16F3" w:rsidRPr="00712205" w:rsidRDefault="00BA16F3" w:rsidP="00BA16F3">
            <w:pPr>
              <w:jc w:val="right"/>
              <w:rPr>
                <w:b/>
                <w:color w:val="000000"/>
                <w:sz w:val="20"/>
                <w:szCs w:val="20"/>
              </w:rPr>
            </w:pPr>
            <w:r w:rsidRPr="00712205">
              <w:rPr>
                <w:b/>
                <w:color w:val="000000"/>
                <w:sz w:val="20"/>
                <w:szCs w:val="20"/>
              </w:rPr>
              <w:t>7,091.77</w:t>
            </w:r>
          </w:p>
        </w:tc>
        <w:tc>
          <w:tcPr>
            <w:tcW w:w="1020" w:type="dxa"/>
            <w:tcBorders>
              <w:top w:val="single" w:sz="4" w:space="0" w:color="auto"/>
            </w:tcBorders>
            <w:vAlign w:val="bottom"/>
          </w:tcPr>
          <w:p w:rsidR="00BA16F3" w:rsidRPr="00712205" w:rsidRDefault="00BA16F3" w:rsidP="00BA16F3">
            <w:pPr>
              <w:jc w:val="right"/>
              <w:rPr>
                <w:b/>
                <w:color w:val="000000"/>
                <w:sz w:val="20"/>
                <w:szCs w:val="20"/>
              </w:rPr>
            </w:pPr>
            <w:r w:rsidRPr="00712205">
              <w:rPr>
                <w:b/>
                <w:color w:val="000000"/>
                <w:sz w:val="20"/>
                <w:szCs w:val="20"/>
              </w:rPr>
              <w:t>7,703.37</w:t>
            </w:r>
          </w:p>
        </w:tc>
        <w:tc>
          <w:tcPr>
            <w:tcW w:w="1020" w:type="dxa"/>
            <w:tcBorders>
              <w:top w:val="single" w:sz="4" w:space="0" w:color="auto"/>
            </w:tcBorders>
            <w:vAlign w:val="bottom"/>
          </w:tcPr>
          <w:p w:rsidR="00BA16F3" w:rsidRPr="00712205" w:rsidRDefault="00BA16F3" w:rsidP="00BA16F3">
            <w:pPr>
              <w:jc w:val="right"/>
              <w:rPr>
                <w:b/>
                <w:color w:val="000000"/>
                <w:sz w:val="20"/>
                <w:szCs w:val="20"/>
              </w:rPr>
            </w:pPr>
            <w:r w:rsidRPr="00712205">
              <w:rPr>
                <w:b/>
                <w:color w:val="000000"/>
                <w:sz w:val="20"/>
                <w:szCs w:val="20"/>
              </w:rPr>
              <w:t>6,576.56</w:t>
            </w:r>
          </w:p>
        </w:tc>
      </w:tr>
    </w:tbl>
    <w:p w:rsidR="00307F30" w:rsidRPr="00F24F62" w:rsidRDefault="00307F30" w:rsidP="00307F30">
      <w:pPr>
        <w:pStyle w:val="GSumber"/>
        <w:ind w:firstLine="0"/>
      </w:pPr>
      <w:r w:rsidRPr="00F24F62">
        <w:t>Sumber : Hasil Analisis Pokja GE-LAMA-I Kabupaten Banjarnegara.</w:t>
      </w:r>
    </w:p>
    <w:p w:rsidR="00BA16F3" w:rsidRDefault="00BA16F3" w:rsidP="00BA16F3">
      <w:pPr>
        <w:spacing w:after="120"/>
        <w:jc w:val="both"/>
        <w:rPr>
          <w:rFonts w:asciiTheme="majorHAnsi" w:hAnsiTheme="majorHAnsi"/>
        </w:rPr>
      </w:pPr>
    </w:p>
    <w:p w:rsidR="00BA16F3" w:rsidRDefault="00BA16F3" w:rsidP="00BA16F3">
      <w:pPr>
        <w:pStyle w:val="BodyText"/>
      </w:pPr>
      <w:r>
        <w:tab/>
        <w:t xml:space="preserve">Berdasarkan emisi yang dihasilkan dari kedua kegiatan peternakan di atas maka total emisi yang dihasilkan di Banjarnegara dalam kurun 2010 – 2014 dapat dilihat pada tabel di bawah. Jenis ternak ruminansia menghasilkan emisi dari keseluruhan sumber emisi peternakan sedangkan untuk jenis unggas hanya menghasilkan emisi dari pengelolaan kotoran khususnya </w:t>
      </w:r>
      <w:r w:rsidRPr="00E16586">
        <w:t>proses nitrifikasi dan denitrifikasi nitrogen dalam kotoran ternak</w:t>
      </w:r>
      <w:r>
        <w:t xml:space="preserve">. Total emisi dari peternakan dalam kurun 2010 – 2014 mengalami fluktuasi seiring </w:t>
      </w:r>
      <w:r>
        <w:lastRenderedPageBreak/>
        <w:t>jumlah populasi ternaknya. Pada tahun 2010 total emisinya mencapai 81.240,43 ton CO2eq, sedangkan pada tahun 2014 emisinya sebesar 78.883,13 ton CO2eq.</w:t>
      </w:r>
    </w:p>
    <w:p w:rsidR="00BA16F3" w:rsidRDefault="00BA16F3" w:rsidP="00BA16F3">
      <w:pPr>
        <w:pStyle w:val="BodyText"/>
      </w:pPr>
      <w:r>
        <w:t>Ternak ruminansia yang berkontribusi terhadap emisi terbesar adalah sapi pedaging dan diikuti kambing dan domba. Sedangkan untuk ternak unggas kontributor emisi terbesar adalah ayam ras.</w:t>
      </w:r>
    </w:p>
    <w:p w:rsidR="00BA16F3" w:rsidRPr="0068558E" w:rsidRDefault="00BA16F3" w:rsidP="00307F30">
      <w:pPr>
        <w:pStyle w:val="GTable"/>
      </w:pPr>
      <w:bookmarkStart w:id="183" w:name="_Toc460179324"/>
      <w:bookmarkStart w:id="184" w:name="_Toc479258756"/>
      <w:r w:rsidRPr="00794724">
        <w:t>Tabel</w:t>
      </w:r>
      <w:r>
        <w:t xml:space="preserve"> 7.</w:t>
      </w:r>
      <w:r w:rsidR="004A7AD6">
        <w:rPr>
          <w:lang w:val="en-US"/>
        </w:rPr>
        <w:t>15</w:t>
      </w:r>
      <w:r w:rsidRPr="00794724">
        <w:t xml:space="preserve">. </w:t>
      </w:r>
      <w:r>
        <w:t xml:space="preserve">Total Emisi dari Kegiatan Peternakan </w:t>
      </w:r>
      <w:r w:rsidRPr="00794724">
        <w:t>Kabupaten Purbalingga 2010 - 201</w:t>
      </w:r>
      <w:bookmarkEnd w:id="183"/>
      <w:r>
        <w:t>5</w:t>
      </w:r>
      <w:bookmarkEnd w:id="184"/>
    </w:p>
    <w:tbl>
      <w:tblPr>
        <w:tblStyle w:val="Purbalingga1"/>
        <w:tblW w:w="8490" w:type="dxa"/>
        <w:jc w:val="center"/>
        <w:tblLook w:val="04A0" w:firstRow="1" w:lastRow="0" w:firstColumn="1" w:lastColumn="0" w:noHBand="0" w:noVBand="1"/>
      </w:tblPr>
      <w:tblGrid>
        <w:gridCol w:w="510"/>
        <w:gridCol w:w="2184"/>
        <w:gridCol w:w="1244"/>
        <w:gridCol w:w="1138"/>
        <w:gridCol w:w="1138"/>
        <w:gridCol w:w="1138"/>
        <w:gridCol w:w="1138"/>
      </w:tblGrid>
      <w:tr w:rsidR="00BA16F3" w:rsidRPr="0068558E" w:rsidTr="00BA16F3">
        <w:trPr>
          <w:trHeight w:val="363"/>
          <w:jc w:val="center"/>
        </w:trPr>
        <w:tc>
          <w:tcPr>
            <w:tcW w:w="510" w:type="dxa"/>
            <w:vMerge w:val="restart"/>
            <w:tcBorders>
              <w:top w:val="single" w:sz="4" w:space="0" w:color="auto"/>
              <w:bottom w:val="nil"/>
            </w:tcBorders>
            <w:shd w:val="clear" w:color="auto" w:fill="BFBFBF" w:themeFill="background1" w:themeFillShade="BF"/>
            <w:noWrap/>
            <w:vAlign w:val="center"/>
            <w:hideMark/>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No</w:t>
            </w:r>
          </w:p>
        </w:tc>
        <w:tc>
          <w:tcPr>
            <w:tcW w:w="2184" w:type="dxa"/>
            <w:vMerge w:val="restart"/>
            <w:tcBorders>
              <w:top w:val="single" w:sz="4" w:space="0" w:color="auto"/>
              <w:bottom w:val="nil"/>
            </w:tcBorders>
            <w:shd w:val="clear" w:color="auto" w:fill="BFBFBF" w:themeFill="background1" w:themeFillShade="BF"/>
            <w:noWrap/>
            <w:vAlign w:val="center"/>
            <w:hideMark/>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Jenis Ternak</w:t>
            </w:r>
          </w:p>
        </w:tc>
        <w:tc>
          <w:tcPr>
            <w:tcW w:w="5796" w:type="dxa"/>
            <w:gridSpan w:val="5"/>
            <w:tcBorders>
              <w:top w:val="single" w:sz="4" w:space="0" w:color="auto"/>
              <w:bottom w:val="single" w:sz="4" w:space="0" w:color="auto"/>
            </w:tcBorders>
            <w:shd w:val="clear" w:color="auto" w:fill="BFBFBF" w:themeFill="background1" w:themeFillShade="BF"/>
            <w:vAlign w:val="center"/>
            <w:hideMark/>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Total Emisi Peternakan (ton CO2eq)</w:t>
            </w:r>
          </w:p>
        </w:tc>
      </w:tr>
      <w:tr w:rsidR="00BA16F3" w:rsidRPr="0068558E" w:rsidTr="00BA16F3">
        <w:trPr>
          <w:trHeight w:val="288"/>
          <w:jc w:val="center"/>
        </w:trPr>
        <w:tc>
          <w:tcPr>
            <w:tcW w:w="510" w:type="dxa"/>
            <w:vMerge/>
            <w:tcBorders>
              <w:top w:val="nil"/>
              <w:bottom w:val="single" w:sz="4" w:space="0" w:color="auto"/>
            </w:tcBorders>
            <w:shd w:val="clear" w:color="auto" w:fill="BFBFBF" w:themeFill="background1" w:themeFillShade="BF"/>
            <w:noWrap/>
          </w:tcPr>
          <w:p w:rsidR="00BA16F3" w:rsidRPr="00307F30" w:rsidRDefault="00BA16F3" w:rsidP="00BA16F3">
            <w:pPr>
              <w:widowControl w:val="0"/>
              <w:spacing w:after="0"/>
              <w:jc w:val="center"/>
              <w:rPr>
                <w:rFonts w:ascii="Book Antiqua" w:hAnsi="Book Antiqua"/>
                <w:b/>
                <w:sz w:val="18"/>
                <w:szCs w:val="18"/>
              </w:rPr>
            </w:pPr>
          </w:p>
        </w:tc>
        <w:tc>
          <w:tcPr>
            <w:tcW w:w="2184" w:type="dxa"/>
            <w:vMerge/>
            <w:tcBorders>
              <w:top w:val="nil"/>
              <w:bottom w:val="single" w:sz="4" w:space="0" w:color="auto"/>
            </w:tcBorders>
            <w:shd w:val="clear" w:color="auto" w:fill="BFBFBF" w:themeFill="background1" w:themeFillShade="BF"/>
            <w:noWrap/>
          </w:tcPr>
          <w:p w:rsidR="00BA16F3" w:rsidRPr="00307F30" w:rsidRDefault="00BA16F3" w:rsidP="00BA16F3">
            <w:pPr>
              <w:widowControl w:val="0"/>
              <w:spacing w:after="0"/>
              <w:jc w:val="center"/>
              <w:rPr>
                <w:rFonts w:ascii="Book Antiqua" w:hAnsi="Book Antiqua"/>
                <w:b/>
                <w:sz w:val="18"/>
                <w:szCs w:val="18"/>
              </w:rPr>
            </w:pPr>
          </w:p>
        </w:tc>
        <w:tc>
          <w:tcPr>
            <w:tcW w:w="1244" w:type="dxa"/>
            <w:tcBorders>
              <w:top w:val="single" w:sz="4" w:space="0" w:color="auto"/>
              <w:bottom w:val="single" w:sz="4" w:space="0" w:color="auto"/>
            </w:tcBorders>
            <w:shd w:val="clear" w:color="auto" w:fill="BFBFBF" w:themeFill="background1" w:themeFillShade="BF"/>
            <w:noWrap/>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2010</w:t>
            </w:r>
          </w:p>
        </w:tc>
        <w:tc>
          <w:tcPr>
            <w:tcW w:w="1138" w:type="dxa"/>
            <w:tcBorders>
              <w:top w:val="single" w:sz="4" w:space="0" w:color="auto"/>
              <w:bottom w:val="single" w:sz="4" w:space="0" w:color="auto"/>
            </w:tcBorders>
            <w:shd w:val="clear" w:color="auto" w:fill="BFBFBF" w:themeFill="background1" w:themeFillShade="BF"/>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2011</w:t>
            </w:r>
          </w:p>
        </w:tc>
        <w:tc>
          <w:tcPr>
            <w:tcW w:w="1138" w:type="dxa"/>
            <w:tcBorders>
              <w:top w:val="single" w:sz="4" w:space="0" w:color="auto"/>
              <w:bottom w:val="single" w:sz="4" w:space="0" w:color="auto"/>
            </w:tcBorders>
            <w:shd w:val="clear" w:color="auto" w:fill="BFBFBF" w:themeFill="background1" w:themeFillShade="BF"/>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2012</w:t>
            </w:r>
          </w:p>
        </w:tc>
        <w:tc>
          <w:tcPr>
            <w:tcW w:w="1138" w:type="dxa"/>
            <w:tcBorders>
              <w:top w:val="single" w:sz="4" w:space="0" w:color="auto"/>
              <w:bottom w:val="single" w:sz="4" w:space="0" w:color="auto"/>
            </w:tcBorders>
            <w:shd w:val="clear" w:color="auto" w:fill="BFBFBF" w:themeFill="background1" w:themeFillShade="BF"/>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2013</w:t>
            </w:r>
          </w:p>
        </w:tc>
        <w:tc>
          <w:tcPr>
            <w:tcW w:w="1138" w:type="dxa"/>
            <w:tcBorders>
              <w:top w:val="single" w:sz="4" w:space="0" w:color="auto"/>
              <w:bottom w:val="single" w:sz="4" w:space="0" w:color="auto"/>
            </w:tcBorders>
            <w:shd w:val="clear" w:color="auto" w:fill="BFBFBF" w:themeFill="background1" w:themeFillShade="BF"/>
          </w:tcPr>
          <w:p w:rsidR="00BA16F3" w:rsidRPr="00307F30" w:rsidRDefault="00BA16F3" w:rsidP="00BA16F3">
            <w:pPr>
              <w:widowControl w:val="0"/>
              <w:spacing w:after="0"/>
              <w:jc w:val="center"/>
              <w:rPr>
                <w:rFonts w:ascii="Book Antiqua" w:hAnsi="Book Antiqua"/>
                <w:b/>
                <w:sz w:val="18"/>
                <w:szCs w:val="18"/>
              </w:rPr>
            </w:pPr>
            <w:r w:rsidRPr="00307F30">
              <w:rPr>
                <w:rFonts w:ascii="Book Antiqua" w:hAnsi="Book Antiqua"/>
                <w:b/>
                <w:sz w:val="18"/>
                <w:szCs w:val="18"/>
              </w:rPr>
              <w:t>2014</w:t>
            </w:r>
          </w:p>
        </w:tc>
      </w:tr>
      <w:tr w:rsidR="00BA16F3" w:rsidRPr="0068558E" w:rsidTr="00BA16F3">
        <w:trPr>
          <w:trHeight w:val="288"/>
          <w:jc w:val="center"/>
        </w:trPr>
        <w:tc>
          <w:tcPr>
            <w:tcW w:w="510" w:type="dxa"/>
            <w:tcBorders>
              <w:top w:val="single" w:sz="4" w:space="0" w:color="auto"/>
              <w:bottom w:val="nil"/>
            </w:tcBorders>
            <w:noWrap/>
          </w:tcPr>
          <w:p w:rsidR="00BA16F3" w:rsidRPr="00307F30" w:rsidRDefault="00BA16F3" w:rsidP="00BA16F3">
            <w:pPr>
              <w:widowControl w:val="0"/>
              <w:rPr>
                <w:rFonts w:ascii="Book Antiqua" w:hAnsi="Book Antiqua"/>
                <w:sz w:val="18"/>
                <w:szCs w:val="18"/>
              </w:rPr>
            </w:pPr>
          </w:p>
        </w:tc>
        <w:tc>
          <w:tcPr>
            <w:tcW w:w="2184" w:type="dxa"/>
            <w:tcBorders>
              <w:top w:val="single" w:sz="4" w:space="0" w:color="auto"/>
              <w:bottom w:val="nil"/>
            </w:tcBorders>
            <w:noWrap/>
          </w:tcPr>
          <w:p w:rsidR="00BA16F3" w:rsidRPr="00307F30" w:rsidRDefault="00BA16F3" w:rsidP="00BA16F3">
            <w:pPr>
              <w:rPr>
                <w:rFonts w:ascii="Book Antiqua" w:hAnsi="Book Antiqua"/>
                <w:b/>
                <w:color w:val="000000"/>
                <w:sz w:val="18"/>
                <w:szCs w:val="18"/>
              </w:rPr>
            </w:pPr>
            <w:r w:rsidRPr="00307F30">
              <w:rPr>
                <w:rFonts w:ascii="Book Antiqua" w:hAnsi="Book Antiqua"/>
                <w:b/>
                <w:color w:val="000000"/>
                <w:sz w:val="18"/>
                <w:szCs w:val="18"/>
              </w:rPr>
              <w:t>Ruminansia</w:t>
            </w:r>
          </w:p>
        </w:tc>
        <w:tc>
          <w:tcPr>
            <w:tcW w:w="1244" w:type="dxa"/>
            <w:tcBorders>
              <w:top w:val="single" w:sz="4" w:space="0" w:color="auto"/>
              <w:bottom w:val="nil"/>
            </w:tcBorders>
            <w:noWrap/>
            <w:vAlign w:val="bottom"/>
          </w:tcPr>
          <w:p w:rsidR="00BA16F3" w:rsidRPr="00307F30" w:rsidRDefault="00BA16F3" w:rsidP="00BA16F3">
            <w:pPr>
              <w:jc w:val="right"/>
              <w:rPr>
                <w:rFonts w:ascii="Book Antiqua" w:hAnsi="Book Antiqua"/>
                <w:color w:val="000000"/>
                <w:sz w:val="18"/>
                <w:szCs w:val="18"/>
              </w:rPr>
            </w:pPr>
          </w:p>
        </w:tc>
        <w:tc>
          <w:tcPr>
            <w:tcW w:w="1138" w:type="dxa"/>
            <w:tcBorders>
              <w:top w:val="single" w:sz="4" w:space="0" w:color="auto"/>
              <w:bottom w:val="nil"/>
            </w:tcBorders>
            <w:vAlign w:val="bottom"/>
          </w:tcPr>
          <w:p w:rsidR="00BA16F3" w:rsidRPr="00307F30" w:rsidRDefault="00BA16F3" w:rsidP="00BA16F3">
            <w:pPr>
              <w:jc w:val="right"/>
              <w:rPr>
                <w:rFonts w:ascii="Book Antiqua" w:hAnsi="Book Antiqua"/>
                <w:color w:val="000000"/>
                <w:sz w:val="18"/>
                <w:szCs w:val="18"/>
              </w:rPr>
            </w:pPr>
          </w:p>
        </w:tc>
        <w:tc>
          <w:tcPr>
            <w:tcW w:w="1138" w:type="dxa"/>
            <w:tcBorders>
              <w:top w:val="single" w:sz="4" w:space="0" w:color="auto"/>
              <w:bottom w:val="nil"/>
            </w:tcBorders>
            <w:vAlign w:val="bottom"/>
          </w:tcPr>
          <w:p w:rsidR="00BA16F3" w:rsidRPr="00307F30" w:rsidRDefault="00BA16F3" w:rsidP="00BA16F3">
            <w:pPr>
              <w:jc w:val="right"/>
              <w:rPr>
                <w:rFonts w:ascii="Book Antiqua" w:hAnsi="Book Antiqua"/>
                <w:color w:val="000000"/>
                <w:sz w:val="18"/>
                <w:szCs w:val="18"/>
              </w:rPr>
            </w:pPr>
          </w:p>
        </w:tc>
        <w:tc>
          <w:tcPr>
            <w:tcW w:w="1138" w:type="dxa"/>
            <w:tcBorders>
              <w:top w:val="single" w:sz="4" w:space="0" w:color="auto"/>
              <w:bottom w:val="nil"/>
            </w:tcBorders>
            <w:vAlign w:val="bottom"/>
          </w:tcPr>
          <w:p w:rsidR="00BA16F3" w:rsidRPr="00307F30" w:rsidRDefault="00BA16F3" w:rsidP="00BA16F3">
            <w:pPr>
              <w:jc w:val="right"/>
              <w:rPr>
                <w:rFonts w:ascii="Book Antiqua" w:hAnsi="Book Antiqua"/>
                <w:color w:val="000000"/>
                <w:sz w:val="18"/>
                <w:szCs w:val="18"/>
              </w:rPr>
            </w:pPr>
          </w:p>
        </w:tc>
        <w:tc>
          <w:tcPr>
            <w:tcW w:w="1138" w:type="dxa"/>
            <w:tcBorders>
              <w:top w:val="single" w:sz="4" w:space="0" w:color="auto"/>
              <w:bottom w:val="nil"/>
            </w:tcBorders>
            <w:vAlign w:val="bottom"/>
          </w:tcPr>
          <w:p w:rsidR="00BA16F3" w:rsidRPr="00307F30" w:rsidRDefault="00BA16F3" w:rsidP="00BA16F3">
            <w:pPr>
              <w:jc w:val="right"/>
              <w:rPr>
                <w:rFonts w:ascii="Book Antiqua" w:hAnsi="Book Antiqua"/>
                <w:color w:val="000000"/>
                <w:sz w:val="18"/>
                <w:szCs w:val="18"/>
              </w:rPr>
            </w:pPr>
          </w:p>
        </w:tc>
      </w:tr>
      <w:tr w:rsidR="00BA16F3" w:rsidRPr="0068558E" w:rsidTr="00BA16F3">
        <w:trPr>
          <w:trHeight w:val="288"/>
          <w:jc w:val="center"/>
        </w:trPr>
        <w:tc>
          <w:tcPr>
            <w:tcW w:w="510" w:type="dxa"/>
            <w:tcBorders>
              <w:top w:val="nil"/>
            </w:tcBorders>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1</w:t>
            </w:r>
          </w:p>
        </w:tc>
        <w:tc>
          <w:tcPr>
            <w:tcW w:w="2184" w:type="dxa"/>
            <w:tcBorders>
              <w:top w:val="nil"/>
            </w:tcBorders>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Sapi pedaging</w:t>
            </w:r>
          </w:p>
        </w:tc>
        <w:tc>
          <w:tcPr>
            <w:tcW w:w="1244" w:type="dxa"/>
            <w:tcBorders>
              <w:top w:val="nil"/>
            </w:tcBorders>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42,540.27</w:t>
            </w:r>
          </w:p>
        </w:tc>
        <w:tc>
          <w:tcPr>
            <w:tcW w:w="1138" w:type="dxa"/>
            <w:tcBorders>
              <w:top w:val="nil"/>
            </w:tcBorders>
            <w:vAlign w:val="bottom"/>
          </w:tcPr>
          <w:p w:rsidR="00BA16F3" w:rsidRPr="00307F30" w:rsidRDefault="00BA16F3" w:rsidP="00BA16F3">
            <w:pPr>
              <w:jc w:val="right"/>
              <w:rPr>
                <w:rFonts w:ascii="Book Antiqua" w:hAnsi="Book Antiqua"/>
                <w:color w:val="000000"/>
                <w:sz w:val="18"/>
                <w:szCs w:val="18"/>
              </w:rPr>
            </w:pPr>
            <w:r w:rsidRPr="00307F30">
              <w:rPr>
                <w:rFonts w:ascii="Book Antiqua" w:hAnsi="Book Antiqua"/>
                <w:color w:val="000000"/>
                <w:sz w:val="18"/>
                <w:szCs w:val="18"/>
              </w:rPr>
              <w:t>34,892.74</w:t>
            </w:r>
          </w:p>
        </w:tc>
        <w:tc>
          <w:tcPr>
            <w:tcW w:w="1138" w:type="dxa"/>
            <w:tcBorders>
              <w:top w:val="nil"/>
            </w:tcBorders>
            <w:vAlign w:val="bottom"/>
          </w:tcPr>
          <w:p w:rsidR="00BA16F3" w:rsidRPr="00307F30" w:rsidRDefault="00BA16F3" w:rsidP="00BA16F3">
            <w:pPr>
              <w:jc w:val="right"/>
              <w:rPr>
                <w:rFonts w:ascii="Book Antiqua" w:hAnsi="Book Antiqua"/>
                <w:color w:val="000000"/>
                <w:sz w:val="18"/>
                <w:szCs w:val="18"/>
              </w:rPr>
            </w:pPr>
            <w:r w:rsidRPr="00307F30">
              <w:rPr>
                <w:rFonts w:ascii="Book Antiqua" w:hAnsi="Book Antiqua"/>
                <w:color w:val="000000"/>
                <w:sz w:val="18"/>
                <w:szCs w:val="18"/>
              </w:rPr>
              <w:t>37,685.58</w:t>
            </w:r>
          </w:p>
        </w:tc>
        <w:tc>
          <w:tcPr>
            <w:tcW w:w="1138" w:type="dxa"/>
            <w:tcBorders>
              <w:top w:val="nil"/>
            </w:tcBorders>
            <w:vAlign w:val="bottom"/>
          </w:tcPr>
          <w:p w:rsidR="00BA16F3" w:rsidRPr="00307F30" w:rsidRDefault="00BA16F3" w:rsidP="00BA16F3">
            <w:pPr>
              <w:jc w:val="right"/>
              <w:rPr>
                <w:rFonts w:ascii="Book Antiqua" w:hAnsi="Book Antiqua"/>
                <w:color w:val="000000"/>
                <w:sz w:val="18"/>
                <w:szCs w:val="18"/>
              </w:rPr>
            </w:pPr>
            <w:r w:rsidRPr="00307F30">
              <w:rPr>
                <w:rFonts w:ascii="Book Antiqua" w:hAnsi="Book Antiqua"/>
                <w:color w:val="000000"/>
                <w:sz w:val="18"/>
                <w:szCs w:val="18"/>
              </w:rPr>
              <w:t>33,448.03</w:t>
            </w:r>
          </w:p>
        </w:tc>
        <w:tc>
          <w:tcPr>
            <w:tcW w:w="1138" w:type="dxa"/>
            <w:tcBorders>
              <w:top w:val="nil"/>
            </w:tcBorders>
            <w:vAlign w:val="bottom"/>
          </w:tcPr>
          <w:p w:rsidR="00BA16F3" w:rsidRPr="00307F30" w:rsidRDefault="00BA16F3" w:rsidP="00BA16F3">
            <w:pPr>
              <w:jc w:val="right"/>
              <w:rPr>
                <w:rFonts w:ascii="Book Antiqua" w:hAnsi="Book Antiqua"/>
                <w:color w:val="000000"/>
                <w:sz w:val="18"/>
                <w:szCs w:val="18"/>
              </w:rPr>
            </w:pPr>
            <w:r w:rsidRPr="00307F30">
              <w:rPr>
                <w:rFonts w:ascii="Book Antiqua" w:hAnsi="Book Antiqua"/>
                <w:color w:val="000000"/>
                <w:sz w:val="18"/>
                <w:szCs w:val="18"/>
              </w:rPr>
              <w:t>35,444.80</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2</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Sapi perah</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81.70</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5,576.78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5,839.37</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6,372.35</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6,420.98</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3</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Kerbau</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2,188.49</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1,215.56</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1,257.81</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1,202.28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1,128.65</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4</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Domba</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12,144.02</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12,430.81</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12,546.63</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11,469.88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11,684.80</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5</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Kambing</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20,911.32</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21,228.08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21,663.28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21,041.53</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21,084.86</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6</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Babi</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78.52</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60.03</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58.00</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33.24</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31.37</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7</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Kuda</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83.98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65.56</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85.69</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68.55</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64.70</w:t>
            </w:r>
          </w:p>
        </w:tc>
      </w:tr>
      <w:tr w:rsidR="00BA16F3" w:rsidRPr="0068558E" w:rsidTr="00BA16F3">
        <w:trPr>
          <w:trHeight w:val="288"/>
          <w:jc w:val="center"/>
        </w:trPr>
        <w:tc>
          <w:tcPr>
            <w:tcW w:w="510" w:type="dxa"/>
            <w:noWrap/>
          </w:tcPr>
          <w:p w:rsidR="00BA16F3" w:rsidRPr="00307F30" w:rsidRDefault="00BA16F3" w:rsidP="00BA16F3">
            <w:pPr>
              <w:widowControl w:val="0"/>
              <w:rPr>
                <w:rFonts w:ascii="Book Antiqua" w:hAnsi="Book Antiqua"/>
                <w:sz w:val="18"/>
                <w:szCs w:val="18"/>
              </w:rPr>
            </w:pPr>
          </w:p>
        </w:tc>
        <w:tc>
          <w:tcPr>
            <w:tcW w:w="2184" w:type="dxa"/>
            <w:noWrap/>
          </w:tcPr>
          <w:p w:rsidR="00BA16F3" w:rsidRPr="00307F30" w:rsidRDefault="00BA16F3" w:rsidP="00BA16F3">
            <w:pPr>
              <w:rPr>
                <w:rFonts w:ascii="Book Antiqua" w:hAnsi="Book Antiqua"/>
                <w:b/>
                <w:color w:val="000000"/>
                <w:sz w:val="18"/>
                <w:szCs w:val="18"/>
              </w:rPr>
            </w:pPr>
            <w:r w:rsidRPr="00307F30">
              <w:rPr>
                <w:rFonts w:ascii="Book Antiqua" w:hAnsi="Book Antiqua"/>
                <w:b/>
                <w:color w:val="000000"/>
                <w:sz w:val="18"/>
                <w:szCs w:val="18"/>
              </w:rPr>
              <w:t>Unggas</w:t>
            </w:r>
          </w:p>
        </w:tc>
        <w:tc>
          <w:tcPr>
            <w:tcW w:w="1244" w:type="dxa"/>
            <w:noWrap/>
            <w:vAlign w:val="bottom"/>
          </w:tcPr>
          <w:p w:rsidR="00BA16F3" w:rsidRPr="00307F30" w:rsidRDefault="00BA16F3" w:rsidP="00BA16F3">
            <w:pPr>
              <w:jc w:val="right"/>
              <w:rPr>
                <w:rFonts w:ascii="Book Antiqua" w:hAnsi="Book Antiqua"/>
                <w:color w:val="000000"/>
                <w:sz w:val="18"/>
                <w:szCs w:val="18"/>
              </w:rPr>
            </w:pPr>
          </w:p>
        </w:tc>
        <w:tc>
          <w:tcPr>
            <w:tcW w:w="1138" w:type="dxa"/>
            <w:vAlign w:val="bottom"/>
          </w:tcPr>
          <w:p w:rsidR="00BA16F3" w:rsidRPr="00307F30" w:rsidRDefault="00BA16F3" w:rsidP="00BA16F3">
            <w:pPr>
              <w:jc w:val="right"/>
              <w:rPr>
                <w:rFonts w:ascii="Book Antiqua" w:hAnsi="Book Antiqua"/>
                <w:color w:val="000000"/>
                <w:sz w:val="18"/>
                <w:szCs w:val="18"/>
              </w:rPr>
            </w:pPr>
          </w:p>
        </w:tc>
        <w:tc>
          <w:tcPr>
            <w:tcW w:w="1138" w:type="dxa"/>
            <w:vAlign w:val="bottom"/>
          </w:tcPr>
          <w:p w:rsidR="00BA16F3" w:rsidRPr="00307F30" w:rsidRDefault="00BA16F3" w:rsidP="00BA16F3">
            <w:pPr>
              <w:jc w:val="right"/>
              <w:rPr>
                <w:rFonts w:ascii="Book Antiqua" w:hAnsi="Book Antiqua"/>
                <w:color w:val="000000"/>
                <w:sz w:val="18"/>
                <w:szCs w:val="18"/>
              </w:rPr>
            </w:pPr>
          </w:p>
        </w:tc>
        <w:tc>
          <w:tcPr>
            <w:tcW w:w="1138" w:type="dxa"/>
            <w:vAlign w:val="bottom"/>
          </w:tcPr>
          <w:p w:rsidR="00BA16F3" w:rsidRPr="00307F30" w:rsidRDefault="00BA16F3" w:rsidP="00BA16F3">
            <w:pPr>
              <w:jc w:val="right"/>
              <w:rPr>
                <w:rFonts w:ascii="Book Antiqua" w:hAnsi="Book Antiqua"/>
                <w:color w:val="000000"/>
                <w:sz w:val="18"/>
                <w:szCs w:val="18"/>
              </w:rPr>
            </w:pPr>
          </w:p>
        </w:tc>
        <w:tc>
          <w:tcPr>
            <w:tcW w:w="1138" w:type="dxa"/>
            <w:vAlign w:val="bottom"/>
          </w:tcPr>
          <w:p w:rsidR="00BA16F3" w:rsidRPr="00307F30" w:rsidRDefault="00BA16F3" w:rsidP="00BA16F3">
            <w:pPr>
              <w:jc w:val="right"/>
              <w:rPr>
                <w:rFonts w:ascii="Book Antiqua" w:hAnsi="Book Antiqua"/>
                <w:color w:val="000000"/>
                <w:sz w:val="18"/>
                <w:szCs w:val="18"/>
              </w:rPr>
            </w:pP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8</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Ayam buras</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487.69</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428.44</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417.74</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335.35</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330.33</w:t>
            </w:r>
          </w:p>
        </w:tc>
      </w:tr>
      <w:tr w:rsidR="00BA16F3" w:rsidRPr="0068558E" w:rsidTr="00BA16F3">
        <w:trPr>
          <w:trHeight w:val="288"/>
          <w:jc w:val="center"/>
        </w:trPr>
        <w:tc>
          <w:tcPr>
            <w:tcW w:w="510" w:type="dxa"/>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9</w:t>
            </w:r>
          </w:p>
        </w:tc>
        <w:tc>
          <w:tcPr>
            <w:tcW w:w="2184" w:type="dxa"/>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Ayam ras</w:t>
            </w:r>
          </w:p>
        </w:tc>
        <w:tc>
          <w:tcPr>
            <w:tcW w:w="1244" w:type="dxa"/>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612.32</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811.21</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1,008.39</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1,736.88</w:t>
            </w:r>
          </w:p>
        </w:tc>
        <w:tc>
          <w:tcPr>
            <w:tcW w:w="1138" w:type="dxa"/>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540.47</w:t>
            </w:r>
          </w:p>
        </w:tc>
      </w:tr>
      <w:tr w:rsidR="00BA16F3" w:rsidRPr="0068558E" w:rsidTr="00BA16F3">
        <w:trPr>
          <w:trHeight w:val="288"/>
          <w:jc w:val="center"/>
        </w:trPr>
        <w:tc>
          <w:tcPr>
            <w:tcW w:w="510" w:type="dxa"/>
            <w:tcBorders>
              <w:bottom w:val="nil"/>
            </w:tcBorders>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10</w:t>
            </w:r>
          </w:p>
        </w:tc>
        <w:tc>
          <w:tcPr>
            <w:tcW w:w="2184" w:type="dxa"/>
            <w:tcBorders>
              <w:bottom w:val="nil"/>
            </w:tcBorders>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Ayam petelur</w:t>
            </w:r>
          </w:p>
        </w:tc>
        <w:tc>
          <w:tcPr>
            <w:tcW w:w="1244" w:type="dxa"/>
            <w:tcBorders>
              <w:bottom w:val="nil"/>
            </w:tcBorders>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54.28</w:t>
            </w:r>
          </w:p>
        </w:tc>
        <w:tc>
          <w:tcPr>
            <w:tcW w:w="1138" w:type="dxa"/>
            <w:tcBorders>
              <w:bottom w:val="nil"/>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55.23</w:t>
            </w:r>
          </w:p>
        </w:tc>
        <w:tc>
          <w:tcPr>
            <w:tcW w:w="1138" w:type="dxa"/>
            <w:tcBorders>
              <w:bottom w:val="nil"/>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58.29</w:t>
            </w:r>
          </w:p>
        </w:tc>
        <w:tc>
          <w:tcPr>
            <w:tcW w:w="1138" w:type="dxa"/>
            <w:tcBorders>
              <w:bottom w:val="nil"/>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105.27</w:t>
            </w:r>
          </w:p>
        </w:tc>
        <w:tc>
          <w:tcPr>
            <w:tcW w:w="1138" w:type="dxa"/>
            <w:tcBorders>
              <w:bottom w:val="nil"/>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101.76</w:t>
            </w:r>
          </w:p>
        </w:tc>
      </w:tr>
      <w:tr w:rsidR="00BA16F3" w:rsidRPr="0068558E" w:rsidTr="00BA16F3">
        <w:trPr>
          <w:trHeight w:val="300"/>
          <w:jc w:val="center"/>
        </w:trPr>
        <w:tc>
          <w:tcPr>
            <w:tcW w:w="510" w:type="dxa"/>
            <w:tcBorders>
              <w:top w:val="nil"/>
              <w:bottom w:val="single" w:sz="4" w:space="0" w:color="auto"/>
            </w:tcBorders>
            <w:noWrap/>
            <w:hideMark/>
          </w:tcPr>
          <w:p w:rsidR="00BA16F3" w:rsidRPr="00307F30" w:rsidRDefault="00BA16F3" w:rsidP="00BA16F3">
            <w:pPr>
              <w:widowControl w:val="0"/>
              <w:spacing w:after="0"/>
              <w:rPr>
                <w:rFonts w:ascii="Book Antiqua" w:hAnsi="Book Antiqua"/>
                <w:sz w:val="18"/>
                <w:szCs w:val="18"/>
              </w:rPr>
            </w:pPr>
            <w:r w:rsidRPr="00307F30">
              <w:rPr>
                <w:rFonts w:ascii="Book Antiqua" w:hAnsi="Book Antiqua"/>
                <w:sz w:val="18"/>
                <w:szCs w:val="18"/>
              </w:rPr>
              <w:t>11</w:t>
            </w:r>
          </w:p>
        </w:tc>
        <w:tc>
          <w:tcPr>
            <w:tcW w:w="2184" w:type="dxa"/>
            <w:tcBorders>
              <w:top w:val="nil"/>
              <w:bottom w:val="single" w:sz="4" w:space="0" w:color="auto"/>
            </w:tcBorders>
            <w:noWrap/>
          </w:tcPr>
          <w:p w:rsidR="00BA16F3" w:rsidRPr="00307F30" w:rsidRDefault="00BA16F3" w:rsidP="00BA16F3">
            <w:pPr>
              <w:spacing w:after="0"/>
              <w:rPr>
                <w:rFonts w:ascii="Book Antiqua" w:hAnsi="Book Antiqua"/>
                <w:color w:val="000000"/>
                <w:sz w:val="18"/>
                <w:szCs w:val="18"/>
              </w:rPr>
            </w:pPr>
            <w:r w:rsidRPr="00307F30">
              <w:rPr>
                <w:rFonts w:ascii="Book Antiqua" w:hAnsi="Book Antiqua"/>
                <w:color w:val="000000"/>
                <w:sz w:val="18"/>
                <w:szCs w:val="18"/>
              </w:rPr>
              <w:t>Bebek</w:t>
            </w:r>
          </w:p>
        </w:tc>
        <w:tc>
          <w:tcPr>
            <w:tcW w:w="1244" w:type="dxa"/>
            <w:tcBorders>
              <w:top w:val="nil"/>
              <w:bottom w:val="single" w:sz="4" w:space="0" w:color="auto"/>
            </w:tcBorders>
            <w:noWrap/>
            <w:vAlign w:val="bottom"/>
            <w:hideMark/>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47.83</w:t>
            </w:r>
          </w:p>
        </w:tc>
        <w:tc>
          <w:tcPr>
            <w:tcW w:w="1138" w:type="dxa"/>
            <w:tcBorders>
              <w:top w:val="nil"/>
              <w:bottom w:val="single" w:sz="4" w:space="0" w:color="auto"/>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59.79</w:t>
            </w:r>
          </w:p>
        </w:tc>
        <w:tc>
          <w:tcPr>
            <w:tcW w:w="1138" w:type="dxa"/>
            <w:tcBorders>
              <w:top w:val="nil"/>
              <w:bottom w:val="single" w:sz="4" w:space="0" w:color="auto"/>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45.28</w:t>
            </w:r>
          </w:p>
        </w:tc>
        <w:tc>
          <w:tcPr>
            <w:tcW w:w="1138" w:type="dxa"/>
            <w:tcBorders>
              <w:top w:val="nil"/>
              <w:bottom w:val="single" w:sz="4" w:space="0" w:color="auto"/>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44.68</w:t>
            </w:r>
          </w:p>
        </w:tc>
        <w:tc>
          <w:tcPr>
            <w:tcW w:w="1138" w:type="dxa"/>
            <w:tcBorders>
              <w:top w:val="nil"/>
              <w:bottom w:val="single" w:sz="4" w:space="0" w:color="auto"/>
            </w:tcBorders>
            <w:vAlign w:val="bottom"/>
          </w:tcPr>
          <w:p w:rsidR="00BA16F3" w:rsidRPr="00307F30" w:rsidRDefault="00BA16F3" w:rsidP="00BA16F3">
            <w:pPr>
              <w:spacing w:after="0"/>
              <w:jc w:val="right"/>
              <w:rPr>
                <w:rFonts w:ascii="Book Antiqua" w:hAnsi="Book Antiqua"/>
                <w:color w:val="000000"/>
                <w:sz w:val="18"/>
                <w:szCs w:val="18"/>
              </w:rPr>
            </w:pPr>
            <w:r w:rsidRPr="00307F30">
              <w:rPr>
                <w:rFonts w:ascii="Book Antiqua" w:hAnsi="Book Antiqua"/>
                <w:color w:val="000000"/>
                <w:sz w:val="18"/>
                <w:szCs w:val="18"/>
              </w:rPr>
              <w:t>36.41</w:t>
            </w:r>
          </w:p>
        </w:tc>
      </w:tr>
      <w:tr w:rsidR="00BA16F3" w:rsidRPr="0068558E" w:rsidTr="00BA16F3">
        <w:trPr>
          <w:trHeight w:val="300"/>
          <w:jc w:val="center"/>
        </w:trPr>
        <w:tc>
          <w:tcPr>
            <w:tcW w:w="510" w:type="dxa"/>
            <w:tcBorders>
              <w:top w:val="single" w:sz="4" w:space="0" w:color="auto"/>
            </w:tcBorders>
            <w:noWrap/>
          </w:tcPr>
          <w:p w:rsidR="00BA16F3" w:rsidRPr="00307F30" w:rsidRDefault="00BA16F3" w:rsidP="00BA16F3">
            <w:pPr>
              <w:widowControl w:val="0"/>
              <w:rPr>
                <w:rFonts w:ascii="Book Antiqua" w:hAnsi="Book Antiqua"/>
                <w:sz w:val="18"/>
                <w:szCs w:val="18"/>
              </w:rPr>
            </w:pPr>
          </w:p>
        </w:tc>
        <w:tc>
          <w:tcPr>
            <w:tcW w:w="2184" w:type="dxa"/>
            <w:tcBorders>
              <w:top w:val="single" w:sz="4" w:space="0" w:color="auto"/>
            </w:tcBorders>
            <w:noWrap/>
          </w:tcPr>
          <w:p w:rsidR="00BA16F3" w:rsidRPr="00307F30" w:rsidRDefault="00BA16F3" w:rsidP="00BA16F3">
            <w:pPr>
              <w:jc w:val="center"/>
              <w:rPr>
                <w:rFonts w:ascii="Book Antiqua" w:hAnsi="Book Antiqua"/>
                <w:b/>
                <w:color w:val="000000"/>
                <w:sz w:val="18"/>
                <w:szCs w:val="18"/>
              </w:rPr>
            </w:pPr>
            <w:r w:rsidRPr="00307F30">
              <w:rPr>
                <w:rFonts w:ascii="Book Antiqua" w:hAnsi="Book Antiqua"/>
                <w:b/>
                <w:color w:val="000000"/>
                <w:sz w:val="18"/>
                <w:szCs w:val="18"/>
              </w:rPr>
              <w:t>TOTAL</w:t>
            </w:r>
          </w:p>
        </w:tc>
        <w:tc>
          <w:tcPr>
            <w:tcW w:w="1244" w:type="dxa"/>
            <w:tcBorders>
              <w:top w:val="single" w:sz="4" w:space="0" w:color="auto"/>
            </w:tcBorders>
            <w:noWrap/>
            <w:vAlign w:val="bottom"/>
          </w:tcPr>
          <w:p w:rsidR="00BA16F3" w:rsidRPr="00307F30" w:rsidRDefault="00BA16F3" w:rsidP="00BA16F3">
            <w:pPr>
              <w:spacing w:after="0"/>
              <w:jc w:val="right"/>
              <w:rPr>
                <w:rFonts w:ascii="Book Antiqua" w:hAnsi="Book Antiqua"/>
                <w:b/>
                <w:color w:val="000000"/>
                <w:sz w:val="18"/>
                <w:szCs w:val="18"/>
              </w:rPr>
            </w:pPr>
            <w:r w:rsidRPr="00307F30">
              <w:rPr>
                <w:rFonts w:ascii="Book Antiqua" w:hAnsi="Book Antiqua"/>
                <w:b/>
                <w:color w:val="000000"/>
                <w:sz w:val="18"/>
                <w:szCs w:val="18"/>
              </w:rPr>
              <w:t>81,240.43</w:t>
            </w:r>
          </w:p>
        </w:tc>
        <w:tc>
          <w:tcPr>
            <w:tcW w:w="1138" w:type="dxa"/>
            <w:tcBorders>
              <w:top w:val="single" w:sz="4" w:space="0" w:color="auto"/>
            </w:tcBorders>
            <w:vAlign w:val="bottom"/>
          </w:tcPr>
          <w:p w:rsidR="00BA16F3" w:rsidRPr="00307F30" w:rsidRDefault="00BA16F3" w:rsidP="00BA16F3">
            <w:pPr>
              <w:jc w:val="right"/>
              <w:rPr>
                <w:rFonts w:ascii="Book Antiqua" w:hAnsi="Book Antiqua"/>
                <w:b/>
                <w:color w:val="000000"/>
                <w:sz w:val="18"/>
                <w:szCs w:val="18"/>
              </w:rPr>
            </w:pPr>
            <w:r w:rsidRPr="00307F30">
              <w:rPr>
                <w:rFonts w:ascii="Book Antiqua" w:hAnsi="Book Antiqua"/>
                <w:b/>
                <w:color w:val="000000"/>
                <w:sz w:val="18"/>
                <w:szCs w:val="18"/>
              </w:rPr>
              <w:t>78,835.22</w:t>
            </w:r>
          </w:p>
        </w:tc>
        <w:tc>
          <w:tcPr>
            <w:tcW w:w="1138" w:type="dxa"/>
            <w:tcBorders>
              <w:top w:val="single" w:sz="4" w:space="0" w:color="auto"/>
            </w:tcBorders>
            <w:vAlign w:val="bottom"/>
          </w:tcPr>
          <w:p w:rsidR="00BA16F3" w:rsidRPr="00307F30" w:rsidRDefault="00BA16F3" w:rsidP="00BA16F3">
            <w:pPr>
              <w:jc w:val="right"/>
              <w:rPr>
                <w:rFonts w:ascii="Book Antiqua" w:hAnsi="Book Antiqua"/>
                <w:b/>
                <w:color w:val="000000"/>
                <w:sz w:val="18"/>
                <w:szCs w:val="18"/>
              </w:rPr>
            </w:pPr>
            <w:r w:rsidRPr="00307F30">
              <w:rPr>
                <w:rFonts w:ascii="Book Antiqua" w:hAnsi="Book Antiqua"/>
                <w:b/>
                <w:color w:val="000000"/>
                <w:sz w:val="18"/>
                <w:szCs w:val="18"/>
              </w:rPr>
              <w:t>82,678.07</w:t>
            </w:r>
          </w:p>
        </w:tc>
        <w:tc>
          <w:tcPr>
            <w:tcW w:w="1138" w:type="dxa"/>
            <w:tcBorders>
              <w:top w:val="single" w:sz="4" w:space="0" w:color="auto"/>
            </w:tcBorders>
            <w:vAlign w:val="bottom"/>
          </w:tcPr>
          <w:p w:rsidR="00BA16F3" w:rsidRPr="00307F30" w:rsidRDefault="00BA16F3" w:rsidP="00BA16F3">
            <w:pPr>
              <w:jc w:val="right"/>
              <w:rPr>
                <w:rFonts w:ascii="Book Antiqua" w:hAnsi="Book Antiqua"/>
                <w:b/>
                <w:color w:val="000000"/>
                <w:sz w:val="18"/>
                <w:szCs w:val="18"/>
              </w:rPr>
            </w:pPr>
            <w:r w:rsidRPr="00307F30">
              <w:rPr>
                <w:rFonts w:ascii="Book Antiqua" w:hAnsi="Book Antiqua"/>
                <w:b/>
                <w:color w:val="000000"/>
                <w:sz w:val="18"/>
                <w:szCs w:val="18"/>
              </w:rPr>
              <w:t>77,871.03</w:t>
            </w:r>
          </w:p>
        </w:tc>
        <w:tc>
          <w:tcPr>
            <w:tcW w:w="1138" w:type="dxa"/>
            <w:tcBorders>
              <w:top w:val="single" w:sz="4" w:space="0" w:color="auto"/>
            </w:tcBorders>
            <w:vAlign w:val="bottom"/>
          </w:tcPr>
          <w:p w:rsidR="00BA16F3" w:rsidRPr="00307F30" w:rsidRDefault="00BA16F3" w:rsidP="00BA16F3">
            <w:pPr>
              <w:jc w:val="right"/>
              <w:rPr>
                <w:rFonts w:ascii="Book Antiqua" w:hAnsi="Book Antiqua"/>
                <w:b/>
                <w:color w:val="000000"/>
                <w:sz w:val="18"/>
                <w:szCs w:val="18"/>
              </w:rPr>
            </w:pPr>
            <w:r w:rsidRPr="00307F30">
              <w:rPr>
                <w:rFonts w:ascii="Book Antiqua" w:hAnsi="Book Antiqua"/>
                <w:b/>
                <w:color w:val="000000"/>
                <w:sz w:val="18"/>
                <w:szCs w:val="18"/>
              </w:rPr>
              <w:t>78,883.13</w:t>
            </w:r>
          </w:p>
        </w:tc>
      </w:tr>
    </w:tbl>
    <w:p w:rsidR="00307F30" w:rsidRPr="00F24F62" w:rsidRDefault="00307F30" w:rsidP="00307F30">
      <w:pPr>
        <w:pStyle w:val="GSumber"/>
        <w:ind w:firstLine="0"/>
      </w:pPr>
      <w:r w:rsidRPr="00F24F62">
        <w:t>Sumber : Hasil Analisis Pokja GE-LAMA-I Kabupaten Banjarnegara.</w:t>
      </w:r>
    </w:p>
    <w:p w:rsidR="00BA16F3" w:rsidRDefault="00BA16F3" w:rsidP="00BA16F3">
      <w:pPr>
        <w:spacing w:after="120"/>
        <w:jc w:val="both"/>
        <w:rPr>
          <w:rFonts w:asciiTheme="majorHAnsi" w:hAnsiTheme="majorHAnsi"/>
        </w:rPr>
      </w:pPr>
    </w:p>
    <w:p w:rsidR="00BA16F3" w:rsidRDefault="00BA16F3" w:rsidP="00BA16F3">
      <w:pPr>
        <w:spacing w:after="120"/>
        <w:jc w:val="both"/>
        <w:rPr>
          <w:rFonts w:asciiTheme="majorHAnsi" w:hAnsiTheme="majorHAnsi"/>
        </w:rPr>
      </w:pPr>
      <w:r w:rsidRPr="00706058">
        <w:rPr>
          <w:rFonts w:asciiTheme="majorHAnsi" w:hAnsiTheme="majorHAnsi"/>
          <w:noProof/>
        </w:rPr>
        <w:lastRenderedPageBreak/>
        <w:drawing>
          <wp:inline distT="0" distB="0" distL="0" distR="0" wp14:anchorId="006F15E5" wp14:editId="40A79974">
            <wp:extent cx="5580380" cy="3348355"/>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BA16F3" w:rsidRPr="00307F30" w:rsidRDefault="00BA16F3" w:rsidP="00307F30">
      <w:pPr>
        <w:pStyle w:val="GGambar"/>
      </w:pPr>
      <w:bookmarkStart w:id="185" w:name="_Toc460092628"/>
      <w:bookmarkStart w:id="186" w:name="_Toc479257391"/>
      <w:r w:rsidRPr="00307F30">
        <w:t>Gambar 7.10. Emisi Kegiatan Peternakan Kabupaten Banjarnegara 2010 – 201</w:t>
      </w:r>
      <w:bookmarkEnd w:id="185"/>
      <w:r w:rsidRPr="00307F30">
        <w:t>4</w:t>
      </w:r>
      <w:bookmarkEnd w:id="186"/>
    </w:p>
    <w:p w:rsidR="00BA16F3" w:rsidRDefault="00BA16F3" w:rsidP="00BA16F3">
      <w:pPr>
        <w:spacing w:after="120"/>
        <w:jc w:val="both"/>
        <w:rPr>
          <w:rFonts w:asciiTheme="majorHAnsi" w:hAnsiTheme="majorHAnsi"/>
        </w:rPr>
      </w:pPr>
    </w:p>
    <w:p w:rsidR="00BA16F3" w:rsidRPr="0046093A" w:rsidRDefault="00307F30" w:rsidP="00C47276">
      <w:pPr>
        <w:pStyle w:val="A3SubSubBAB"/>
      </w:pPr>
      <w:bookmarkStart w:id="187" w:name="_Toc449702825"/>
      <w:bookmarkStart w:id="188" w:name="_Toc460092427"/>
      <w:r>
        <w:t xml:space="preserve">7.2.2. </w:t>
      </w:r>
      <w:r w:rsidR="00BA16F3">
        <w:t>Perkiraan Emisi dari Kegiatan Pertanian</w:t>
      </w:r>
      <w:bookmarkEnd w:id="187"/>
      <w:bookmarkEnd w:id="188"/>
    </w:p>
    <w:p w:rsidR="00BA16F3" w:rsidRDefault="00307F30" w:rsidP="00307F30">
      <w:pPr>
        <w:pStyle w:val="BodyText"/>
      </w:pPr>
      <w:r>
        <w:tab/>
      </w:r>
      <w:r w:rsidR="00BA16F3" w:rsidRPr="001A7DB8">
        <w:t xml:space="preserve">Perhitungan emisi </w:t>
      </w:r>
      <w:r w:rsidR="00BA16F3">
        <w:t xml:space="preserve">dari kegiatan pertanian </w:t>
      </w:r>
      <w:r w:rsidR="00BA16F3" w:rsidRPr="001A7DB8">
        <w:t xml:space="preserve">dilakukan dengan menggunakan Tier 1. </w:t>
      </w:r>
      <w:r w:rsidR="00BA16F3">
        <w:t>Perkiraan emisi dari kegiatan pertanian di Kabupaten Banjarengara 2010 – 2014 disusun berdasarkan kesediaan data yang ada terutama oleh pemerintah daerah. Berdasarkan data yang ada, maka terdapat tiga komponen kegiatan yang dihitung emisinya yaitu:</w:t>
      </w:r>
    </w:p>
    <w:p w:rsidR="00BA16F3" w:rsidRDefault="00BA16F3" w:rsidP="00307F30">
      <w:pPr>
        <w:pStyle w:val="BodyText"/>
      </w:pPr>
      <w:r w:rsidRPr="00EE3EA3">
        <w:rPr>
          <w:b/>
        </w:rPr>
        <w:t>Emisi metan dari budidaya lahan sawah</w:t>
      </w:r>
      <w:r>
        <w:t>, yang bersumber dari proses dekomposisi material organik secara anaerob. Gas metan yang dihasilkan dipengaruhi oleh luas sawah dan durasi tanam, pengelolaan air atau irigasi, material organik, jenis tanah dan varietas yang digunakan.</w:t>
      </w:r>
    </w:p>
    <w:p w:rsidR="00BA16F3" w:rsidRDefault="00BA16F3" w:rsidP="00307F30">
      <w:pPr>
        <w:pStyle w:val="BodyText"/>
      </w:pPr>
      <w:r w:rsidRPr="00EE3EA3">
        <w:rPr>
          <w:b/>
        </w:rPr>
        <w:t>Emisi CO2 dari urea</w:t>
      </w:r>
      <w:r>
        <w:rPr>
          <w:b/>
        </w:rPr>
        <w:t>,</w:t>
      </w:r>
      <w:r>
        <w:t xml:space="preserve"> yang disebabkan karena pada proses pembuatan urea di industri, pabtrik menangkap CO2 dari atmosfer yang kemudian dilepaskan pada saat kegiatan pemupukan pada lahan. Emisi CO2 ini diperkirakan dari banyaknya penggunaan urea.</w:t>
      </w:r>
    </w:p>
    <w:p w:rsidR="00BA16F3" w:rsidRPr="00EE3EA3" w:rsidRDefault="00BA16F3" w:rsidP="00307F30">
      <w:pPr>
        <w:pStyle w:val="BodyText"/>
      </w:pPr>
      <w:r w:rsidRPr="002D2A4C">
        <w:rPr>
          <w:b/>
        </w:rPr>
        <w:t>Emisi N2O secara langsung</w:t>
      </w:r>
      <w:r>
        <w:t xml:space="preserve"> di dalam tanah yang terjadi karena proses nitrifikasi dan denitrifikasi secara kimia yang tidak melibatkan mikroba. Emisi N2O langsung dihasilkan dari penggunaan pupuk N buatan maupun organik.</w:t>
      </w:r>
    </w:p>
    <w:p w:rsidR="00BA16F3" w:rsidRDefault="00307F30" w:rsidP="00307F30">
      <w:pPr>
        <w:pStyle w:val="BodyText"/>
      </w:pPr>
      <w:r>
        <w:lastRenderedPageBreak/>
        <w:tab/>
      </w:r>
      <w:r w:rsidR="00BA16F3">
        <w:t xml:space="preserve">Berdasarkan ketiga sumber emisi di atas di Kabupaten Banjarengara pada periode 2010 – 2014, N2O dari pengelolaan tanah menjadi kontributor terbesar yaitu sebesar 83.045,73 ton CO2eq pada tahun 2010 dan menurun menjadi 74.425,12 ton CO2eq pada tahun 2015. Sedangkan kontributor terkecil adalah CO2 dalam penggunaan urea. </w:t>
      </w:r>
    </w:p>
    <w:p w:rsidR="00BA16F3" w:rsidRDefault="00307F30" w:rsidP="00307F30">
      <w:pPr>
        <w:pStyle w:val="BodyText"/>
      </w:pPr>
      <w:r>
        <w:tab/>
      </w:r>
      <w:r w:rsidR="00BA16F3">
        <w:t>Secara total emisi yang dihasilkan dari kegiatan pertanian di Banjarnegara menurun dalam kurun 2010 – 2015 terutama banyak disebabkan oleh penggunaan pupuk urea yang terus menurun dan luasan sawah yang juga terus turun. Total emisi pada tahun 2010 sebesar 169.230,48 ton CO2eq dan menurun sebesar 158.383,47 ton CO2 pada tahun 2014.</w:t>
      </w:r>
    </w:p>
    <w:p w:rsidR="00BA16F3" w:rsidRPr="0068558E" w:rsidRDefault="00BA16F3" w:rsidP="00307F30">
      <w:pPr>
        <w:pStyle w:val="GTable"/>
      </w:pPr>
      <w:bookmarkStart w:id="189" w:name="_Toc460179325"/>
      <w:bookmarkStart w:id="190" w:name="_Toc479258757"/>
      <w:r w:rsidRPr="00794724">
        <w:t>Tabel</w:t>
      </w:r>
      <w:r>
        <w:t xml:space="preserve"> 7.</w:t>
      </w:r>
      <w:r w:rsidR="004A7AD6">
        <w:rPr>
          <w:lang w:val="en-US"/>
        </w:rPr>
        <w:t>16</w:t>
      </w:r>
      <w:r w:rsidRPr="00794724">
        <w:t xml:space="preserve">. </w:t>
      </w:r>
      <w:r>
        <w:t xml:space="preserve">Emisi dari Budidaya Sawah dan Penggunaan Pupuk di </w:t>
      </w:r>
      <w:r w:rsidRPr="00794724">
        <w:t xml:space="preserve">Kabupaten </w:t>
      </w:r>
      <w:r>
        <w:rPr>
          <w:lang w:val="en-US"/>
        </w:rPr>
        <w:t xml:space="preserve">Banjarnegara </w:t>
      </w:r>
      <w:r w:rsidRPr="00794724">
        <w:t>2010 - 201</w:t>
      </w:r>
      <w:bookmarkEnd w:id="189"/>
      <w:r>
        <w:t>5</w:t>
      </w:r>
      <w:bookmarkEnd w:id="190"/>
    </w:p>
    <w:tbl>
      <w:tblPr>
        <w:tblStyle w:val="Purbalingga1"/>
        <w:tblW w:w="8672" w:type="dxa"/>
        <w:jc w:val="center"/>
        <w:tblLook w:val="04A0" w:firstRow="1" w:lastRow="0" w:firstColumn="1" w:lastColumn="0" w:noHBand="0" w:noVBand="1"/>
      </w:tblPr>
      <w:tblGrid>
        <w:gridCol w:w="441"/>
        <w:gridCol w:w="2466"/>
        <w:gridCol w:w="1153"/>
        <w:gridCol w:w="1153"/>
        <w:gridCol w:w="1153"/>
        <w:gridCol w:w="1153"/>
        <w:gridCol w:w="1153"/>
      </w:tblGrid>
      <w:tr w:rsidR="00BA16F3" w:rsidRPr="00B10CB4" w:rsidTr="00BA16F3">
        <w:trPr>
          <w:trHeight w:val="288"/>
          <w:jc w:val="center"/>
        </w:trPr>
        <w:tc>
          <w:tcPr>
            <w:tcW w:w="441" w:type="dxa"/>
            <w:vMerge w:val="restart"/>
            <w:tcBorders>
              <w:top w:val="single" w:sz="4" w:space="0" w:color="auto"/>
            </w:tcBorders>
            <w:noWrap/>
            <w:vAlign w:val="center"/>
          </w:tcPr>
          <w:p w:rsidR="00BA16F3" w:rsidRPr="009738ED" w:rsidRDefault="00BA16F3" w:rsidP="00BA16F3">
            <w:pPr>
              <w:widowControl w:val="0"/>
              <w:spacing w:after="0"/>
              <w:rPr>
                <w:sz w:val="18"/>
                <w:szCs w:val="18"/>
                <w:lang w:val="en-US"/>
              </w:rPr>
            </w:pPr>
            <w:r>
              <w:rPr>
                <w:sz w:val="18"/>
                <w:szCs w:val="18"/>
                <w:lang w:val="en-US"/>
              </w:rPr>
              <w:t>No</w:t>
            </w:r>
          </w:p>
        </w:tc>
        <w:tc>
          <w:tcPr>
            <w:tcW w:w="2466" w:type="dxa"/>
            <w:vMerge w:val="restart"/>
            <w:tcBorders>
              <w:top w:val="single" w:sz="4" w:space="0" w:color="auto"/>
            </w:tcBorders>
            <w:noWrap/>
            <w:vAlign w:val="center"/>
          </w:tcPr>
          <w:p w:rsidR="00BA16F3" w:rsidRPr="00B10CB4" w:rsidRDefault="00BA16F3" w:rsidP="00BA16F3">
            <w:pPr>
              <w:spacing w:after="0"/>
              <w:rPr>
                <w:color w:val="000000"/>
                <w:sz w:val="18"/>
                <w:szCs w:val="18"/>
              </w:rPr>
            </w:pPr>
            <w:r w:rsidRPr="00B10CB4">
              <w:rPr>
                <w:b/>
                <w:sz w:val="18"/>
                <w:szCs w:val="18"/>
              </w:rPr>
              <w:t>Jenis Ternak</w:t>
            </w:r>
          </w:p>
        </w:tc>
        <w:tc>
          <w:tcPr>
            <w:tcW w:w="5765" w:type="dxa"/>
            <w:gridSpan w:val="5"/>
            <w:tcBorders>
              <w:top w:val="single" w:sz="4" w:space="0" w:color="auto"/>
            </w:tcBorders>
            <w:noWrap/>
            <w:vAlign w:val="center"/>
          </w:tcPr>
          <w:p w:rsidR="00BA16F3" w:rsidRPr="00BB60CB" w:rsidRDefault="00BA16F3" w:rsidP="00BA16F3">
            <w:pPr>
              <w:jc w:val="center"/>
              <w:rPr>
                <w:color w:val="000000"/>
                <w:sz w:val="18"/>
                <w:szCs w:val="18"/>
              </w:rPr>
            </w:pPr>
            <w:r w:rsidRPr="00B10CB4">
              <w:rPr>
                <w:b/>
                <w:sz w:val="18"/>
                <w:szCs w:val="18"/>
              </w:rPr>
              <w:t>Emisi yang dihasilkan dalam ton CO2eq</w:t>
            </w:r>
          </w:p>
        </w:tc>
      </w:tr>
      <w:tr w:rsidR="00BA16F3" w:rsidRPr="00B10CB4" w:rsidTr="00BA16F3">
        <w:trPr>
          <w:trHeight w:val="288"/>
          <w:jc w:val="center"/>
        </w:trPr>
        <w:tc>
          <w:tcPr>
            <w:tcW w:w="441" w:type="dxa"/>
            <w:vMerge/>
            <w:noWrap/>
            <w:vAlign w:val="center"/>
          </w:tcPr>
          <w:p w:rsidR="00BA16F3" w:rsidRPr="00B10CB4" w:rsidRDefault="00BA16F3" w:rsidP="00BA16F3">
            <w:pPr>
              <w:widowControl w:val="0"/>
              <w:spacing w:after="0"/>
              <w:rPr>
                <w:sz w:val="18"/>
                <w:szCs w:val="18"/>
              </w:rPr>
            </w:pPr>
          </w:p>
        </w:tc>
        <w:tc>
          <w:tcPr>
            <w:tcW w:w="2466" w:type="dxa"/>
            <w:vMerge/>
            <w:noWrap/>
            <w:vAlign w:val="center"/>
          </w:tcPr>
          <w:p w:rsidR="00BA16F3" w:rsidRPr="00B10CB4" w:rsidRDefault="00BA16F3" w:rsidP="00BA16F3">
            <w:pPr>
              <w:spacing w:after="0"/>
              <w:rPr>
                <w:color w:val="000000"/>
                <w:sz w:val="18"/>
                <w:szCs w:val="18"/>
              </w:rPr>
            </w:pPr>
          </w:p>
        </w:tc>
        <w:tc>
          <w:tcPr>
            <w:tcW w:w="1153" w:type="dxa"/>
            <w:tcBorders>
              <w:top w:val="single" w:sz="4" w:space="0" w:color="auto"/>
            </w:tcBorders>
            <w:noWrap/>
            <w:vAlign w:val="center"/>
          </w:tcPr>
          <w:p w:rsidR="00BA16F3" w:rsidRPr="00B10CB4" w:rsidRDefault="00BA16F3" w:rsidP="00BA16F3">
            <w:pPr>
              <w:widowControl w:val="0"/>
              <w:spacing w:after="0"/>
              <w:jc w:val="center"/>
              <w:rPr>
                <w:b/>
                <w:sz w:val="18"/>
                <w:szCs w:val="18"/>
              </w:rPr>
            </w:pPr>
            <w:r w:rsidRPr="00B10CB4">
              <w:rPr>
                <w:b/>
                <w:sz w:val="18"/>
                <w:szCs w:val="18"/>
              </w:rPr>
              <w:t>2010</w:t>
            </w:r>
          </w:p>
        </w:tc>
        <w:tc>
          <w:tcPr>
            <w:tcW w:w="1153" w:type="dxa"/>
            <w:tcBorders>
              <w:top w:val="single" w:sz="4" w:space="0" w:color="auto"/>
            </w:tcBorders>
            <w:vAlign w:val="center"/>
          </w:tcPr>
          <w:p w:rsidR="00BA16F3" w:rsidRPr="00B10CB4" w:rsidRDefault="00BA16F3" w:rsidP="00BA16F3">
            <w:pPr>
              <w:widowControl w:val="0"/>
              <w:spacing w:after="0"/>
              <w:jc w:val="center"/>
              <w:rPr>
                <w:b/>
                <w:sz w:val="18"/>
                <w:szCs w:val="18"/>
              </w:rPr>
            </w:pPr>
            <w:r w:rsidRPr="00B10CB4">
              <w:rPr>
                <w:b/>
                <w:sz w:val="18"/>
                <w:szCs w:val="18"/>
              </w:rPr>
              <w:t>2011</w:t>
            </w:r>
          </w:p>
        </w:tc>
        <w:tc>
          <w:tcPr>
            <w:tcW w:w="1153" w:type="dxa"/>
            <w:tcBorders>
              <w:top w:val="single" w:sz="4" w:space="0" w:color="auto"/>
            </w:tcBorders>
            <w:vAlign w:val="center"/>
          </w:tcPr>
          <w:p w:rsidR="00BA16F3" w:rsidRPr="00B10CB4" w:rsidRDefault="00BA16F3" w:rsidP="00BA16F3">
            <w:pPr>
              <w:widowControl w:val="0"/>
              <w:spacing w:after="0"/>
              <w:jc w:val="center"/>
              <w:rPr>
                <w:b/>
                <w:sz w:val="18"/>
                <w:szCs w:val="18"/>
              </w:rPr>
            </w:pPr>
            <w:r w:rsidRPr="00B10CB4">
              <w:rPr>
                <w:b/>
                <w:sz w:val="18"/>
                <w:szCs w:val="18"/>
              </w:rPr>
              <w:t>2012</w:t>
            </w:r>
          </w:p>
        </w:tc>
        <w:tc>
          <w:tcPr>
            <w:tcW w:w="1153" w:type="dxa"/>
            <w:tcBorders>
              <w:top w:val="single" w:sz="4" w:space="0" w:color="auto"/>
            </w:tcBorders>
            <w:vAlign w:val="center"/>
          </w:tcPr>
          <w:p w:rsidR="00BA16F3" w:rsidRPr="00B10CB4" w:rsidRDefault="00BA16F3" w:rsidP="00BA16F3">
            <w:pPr>
              <w:widowControl w:val="0"/>
              <w:spacing w:after="0"/>
              <w:jc w:val="center"/>
              <w:rPr>
                <w:b/>
                <w:sz w:val="18"/>
                <w:szCs w:val="18"/>
              </w:rPr>
            </w:pPr>
            <w:r w:rsidRPr="00B10CB4">
              <w:rPr>
                <w:b/>
                <w:sz w:val="18"/>
                <w:szCs w:val="18"/>
              </w:rPr>
              <w:t>2013</w:t>
            </w:r>
          </w:p>
        </w:tc>
        <w:tc>
          <w:tcPr>
            <w:tcW w:w="1153" w:type="dxa"/>
            <w:tcBorders>
              <w:top w:val="single" w:sz="4" w:space="0" w:color="auto"/>
            </w:tcBorders>
            <w:vAlign w:val="center"/>
          </w:tcPr>
          <w:p w:rsidR="00BA16F3" w:rsidRPr="00BB60CB" w:rsidRDefault="00BA16F3" w:rsidP="00BA16F3">
            <w:pPr>
              <w:widowControl w:val="0"/>
              <w:spacing w:after="0"/>
              <w:jc w:val="center"/>
              <w:rPr>
                <w:b/>
                <w:sz w:val="18"/>
                <w:szCs w:val="18"/>
                <w:lang w:val="en-US"/>
              </w:rPr>
            </w:pPr>
            <w:r>
              <w:rPr>
                <w:b/>
                <w:sz w:val="18"/>
                <w:szCs w:val="18"/>
                <w:lang w:val="en-US"/>
              </w:rPr>
              <w:t>2014</w:t>
            </w:r>
          </w:p>
        </w:tc>
      </w:tr>
      <w:tr w:rsidR="00BA16F3" w:rsidRPr="00B10CB4" w:rsidTr="00BA16F3">
        <w:trPr>
          <w:trHeight w:val="288"/>
          <w:jc w:val="center"/>
        </w:trPr>
        <w:tc>
          <w:tcPr>
            <w:tcW w:w="441" w:type="dxa"/>
            <w:tcBorders>
              <w:top w:val="single" w:sz="4" w:space="0" w:color="auto"/>
            </w:tcBorders>
            <w:noWrap/>
            <w:hideMark/>
          </w:tcPr>
          <w:p w:rsidR="00BA16F3" w:rsidRPr="00B10CB4" w:rsidRDefault="00BA16F3" w:rsidP="00BA16F3">
            <w:pPr>
              <w:widowControl w:val="0"/>
              <w:spacing w:after="0"/>
              <w:rPr>
                <w:sz w:val="18"/>
                <w:szCs w:val="18"/>
              </w:rPr>
            </w:pPr>
            <w:r w:rsidRPr="00B10CB4">
              <w:rPr>
                <w:sz w:val="18"/>
                <w:szCs w:val="18"/>
              </w:rPr>
              <w:t>1</w:t>
            </w:r>
          </w:p>
        </w:tc>
        <w:tc>
          <w:tcPr>
            <w:tcW w:w="2466" w:type="dxa"/>
            <w:tcBorders>
              <w:top w:val="single" w:sz="4" w:space="0" w:color="auto"/>
            </w:tcBorders>
            <w:noWrap/>
          </w:tcPr>
          <w:p w:rsidR="00BA16F3" w:rsidRPr="00B10CB4" w:rsidRDefault="00BA16F3" w:rsidP="00BA16F3">
            <w:pPr>
              <w:spacing w:after="0"/>
              <w:rPr>
                <w:color w:val="000000"/>
                <w:sz w:val="18"/>
                <w:szCs w:val="18"/>
              </w:rPr>
            </w:pPr>
            <w:r w:rsidRPr="00B10CB4">
              <w:rPr>
                <w:color w:val="000000"/>
                <w:sz w:val="18"/>
                <w:szCs w:val="18"/>
              </w:rPr>
              <w:t>Metan</w:t>
            </w:r>
            <w:r>
              <w:rPr>
                <w:color w:val="000000"/>
                <w:sz w:val="18"/>
                <w:szCs w:val="18"/>
              </w:rPr>
              <w:t>a</w:t>
            </w:r>
            <w:r w:rsidRPr="00B10CB4">
              <w:rPr>
                <w:color w:val="000000"/>
                <w:sz w:val="18"/>
                <w:szCs w:val="18"/>
              </w:rPr>
              <w:t xml:space="preserve"> budidaya sawah</w:t>
            </w:r>
          </w:p>
        </w:tc>
        <w:tc>
          <w:tcPr>
            <w:tcW w:w="1153" w:type="dxa"/>
            <w:tcBorders>
              <w:top w:val="single" w:sz="4" w:space="0" w:color="auto"/>
            </w:tcBorders>
            <w:noWrap/>
            <w:vAlign w:val="bottom"/>
            <w:hideMark/>
          </w:tcPr>
          <w:p w:rsidR="00BA16F3" w:rsidRPr="00BB60CB" w:rsidRDefault="00BA16F3" w:rsidP="00BA16F3">
            <w:pPr>
              <w:spacing w:after="0"/>
              <w:jc w:val="right"/>
              <w:rPr>
                <w:color w:val="000000"/>
                <w:sz w:val="18"/>
                <w:szCs w:val="18"/>
              </w:rPr>
            </w:pPr>
            <w:r w:rsidRPr="00BB60CB">
              <w:rPr>
                <w:color w:val="000000"/>
                <w:sz w:val="18"/>
                <w:szCs w:val="18"/>
              </w:rPr>
              <w:t>69,122.10</w:t>
            </w:r>
          </w:p>
        </w:tc>
        <w:tc>
          <w:tcPr>
            <w:tcW w:w="1153" w:type="dxa"/>
            <w:tcBorders>
              <w:top w:val="single" w:sz="4" w:space="0" w:color="auto"/>
            </w:tcBorders>
            <w:vAlign w:val="bottom"/>
          </w:tcPr>
          <w:p w:rsidR="00BA16F3" w:rsidRPr="00BB60CB" w:rsidRDefault="00BA16F3" w:rsidP="00BA16F3">
            <w:pPr>
              <w:jc w:val="right"/>
              <w:rPr>
                <w:color w:val="000000"/>
                <w:sz w:val="18"/>
                <w:szCs w:val="18"/>
              </w:rPr>
            </w:pPr>
            <w:r w:rsidRPr="00BB60CB">
              <w:rPr>
                <w:color w:val="000000"/>
                <w:sz w:val="18"/>
                <w:szCs w:val="18"/>
              </w:rPr>
              <w:t>64,671.55</w:t>
            </w:r>
          </w:p>
        </w:tc>
        <w:tc>
          <w:tcPr>
            <w:tcW w:w="1153" w:type="dxa"/>
            <w:tcBorders>
              <w:top w:val="single" w:sz="4" w:space="0" w:color="auto"/>
            </w:tcBorders>
            <w:vAlign w:val="bottom"/>
          </w:tcPr>
          <w:p w:rsidR="00BA16F3" w:rsidRPr="00BB60CB" w:rsidRDefault="00BA16F3" w:rsidP="00BA16F3">
            <w:pPr>
              <w:jc w:val="right"/>
              <w:rPr>
                <w:color w:val="000000"/>
                <w:sz w:val="18"/>
                <w:szCs w:val="18"/>
              </w:rPr>
            </w:pPr>
            <w:r w:rsidRPr="00BB60CB">
              <w:rPr>
                <w:color w:val="000000"/>
                <w:sz w:val="18"/>
                <w:szCs w:val="18"/>
              </w:rPr>
              <w:t>67,909.73</w:t>
            </w:r>
          </w:p>
        </w:tc>
        <w:tc>
          <w:tcPr>
            <w:tcW w:w="1153" w:type="dxa"/>
            <w:tcBorders>
              <w:top w:val="single" w:sz="4" w:space="0" w:color="auto"/>
            </w:tcBorders>
            <w:vAlign w:val="bottom"/>
          </w:tcPr>
          <w:p w:rsidR="00BA16F3" w:rsidRPr="00BB60CB" w:rsidRDefault="00BA16F3" w:rsidP="00BA16F3">
            <w:pPr>
              <w:jc w:val="right"/>
              <w:rPr>
                <w:color w:val="000000"/>
                <w:sz w:val="18"/>
                <w:szCs w:val="18"/>
              </w:rPr>
            </w:pPr>
            <w:r w:rsidRPr="00BB60CB">
              <w:rPr>
                <w:color w:val="000000"/>
                <w:sz w:val="18"/>
                <w:szCs w:val="18"/>
              </w:rPr>
              <w:t>71,872.39</w:t>
            </w:r>
          </w:p>
        </w:tc>
        <w:tc>
          <w:tcPr>
            <w:tcW w:w="1153" w:type="dxa"/>
            <w:tcBorders>
              <w:top w:val="single" w:sz="4" w:space="0" w:color="auto"/>
            </w:tcBorders>
            <w:vAlign w:val="bottom"/>
          </w:tcPr>
          <w:p w:rsidR="00BA16F3" w:rsidRPr="00BB60CB" w:rsidRDefault="00BA16F3" w:rsidP="00BA16F3">
            <w:pPr>
              <w:jc w:val="right"/>
              <w:rPr>
                <w:color w:val="000000"/>
                <w:sz w:val="18"/>
                <w:szCs w:val="18"/>
              </w:rPr>
            </w:pPr>
            <w:r w:rsidRPr="00BB60CB">
              <w:rPr>
                <w:color w:val="000000"/>
                <w:sz w:val="18"/>
                <w:szCs w:val="18"/>
              </w:rPr>
              <w:t>64,007.14</w:t>
            </w:r>
          </w:p>
        </w:tc>
      </w:tr>
      <w:tr w:rsidR="00BA16F3" w:rsidRPr="00B10CB4" w:rsidTr="00BA16F3">
        <w:trPr>
          <w:trHeight w:val="288"/>
          <w:jc w:val="center"/>
        </w:trPr>
        <w:tc>
          <w:tcPr>
            <w:tcW w:w="441" w:type="dxa"/>
            <w:noWrap/>
            <w:hideMark/>
          </w:tcPr>
          <w:p w:rsidR="00BA16F3" w:rsidRPr="00B10CB4" w:rsidRDefault="00BA16F3" w:rsidP="00BA16F3">
            <w:pPr>
              <w:widowControl w:val="0"/>
              <w:spacing w:after="0"/>
              <w:rPr>
                <w:sz w:val="18"/>
                <w:szCs w:val="18"/>
              </w:rPr>
            </w:pPr>
            <w:r w:rsidRPr="00B10CB4">
              <w:rPr>
                <w:sz w:val="18"/>
                <w:szCs w:val="18"/>
              </w:rPr>
              <w:t>2</w:t>
            </w:r>
          </w:p>
        </w:tc>
        <w:tc>
          <w:tcPr>
            <w:tcW w:w="2466" w:type="dxa"/>
            <w:noWrap/>
          </w:tcPr>
          <w:p w:rsidR="00BA16F3" w:rsidRPr="00B10CB4" w:rsidRDefault="00BA16F3" w:rsidP="00BA16F3">
            <w:pPr>
              <w:spacing w:after="0"/>
              <w:rPr>
                <w:color w:val="000000"/>
                <w:sz w:val="18"/>
                <w:szCs w:val="18"/>
              </w:rPr>
            </w:pPr>
            <w:r w:rsidRPr="00B10CB4">
              <w:rPr>
                <w:color w:val="000000"/>
                <w:sz w:val="18"/>
                <w:szCs w:val="18"/>
              </w:rPr>
              <w:t>CO2 dari urea</w:t>
            </w:r>
          </w:p>
        </w:tc>
        <w:tc>
          <w:tcPr>
            <w:tcW w:w="1153" w:type="dxa"/>
            <w:noWrap/>
            <w:vAlign w:val="bottom"/>
            <w:hideMark/>
          </w:tcPr>
          <w:p w:rsidR="00BA16F3" w:rsidRPr="00BB60CB" w:rsidRDefault="00BA16F3" w:rsidP="00BA16F3">
            <w:pPr>
              <w:spacing w:after="0"/>
              <w:jc w:val="right"/>
              <w:rPr>
                <w:color w:val="000000"/>
                <w:sz w:val="18"/>
                <w:szCs w:val="18"/>
              </w:rPr>
            </w:pPr>
            <w:r w:rsidRPr="00BB60CB">
              <w:rPr>
                <w:color w:val="000000"/>
                <w:sz w:val="18"/>
                <w:szCs w:val="18"/>
              </w:rPr>
              <w:t>17,062.65</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16,046.18</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16,887.72</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14,326.40</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16,159.73</w:t>
            </w:r>
          </w:p>
        </w:tc>
      </w:tr>
      <w:tr w:rsidR="00BA16F3" w:rsidRPr="00B10CB4" w:rsidTr="00BA16F3">
        <w:trPr>
          <w:trHeight w:val="288"/>
          <w:jc w:val="center"/>
        </w:trPr>
        <w:tc>
          <w:tcPr>
            <w:tcW w:w="441" w:type="dxa"/>
            <w:noWrap/>
            <w:hideMark/>
          </w:tcPr>
          <w:p w:rsidR="00BA16F3" w:rsidRPr="00B10CB4" w:rsidRDefault="00BA16F3" w:rsidP="00BA16F3">
            <w:pPr>
              <w:widowControl w:val="0"/>
              <w:spacing w:after="0"/>
              <w:rPr>
                <w:sz w:val="18"/>
                <w:szCs w:val="18"/>
              </w:rPr>
            </w:pPr>
            <w:r w:rsidRPr="00B10CB4">
              <w:rPr>
                <w:sz w:val="18"/>
                <w:szCs w:val="18"/>
              </w:rPr>
              <w:t>3</w:t>
            </w:r>
          </w:p>
        </w:tc>
        <w:tc>
          <w:tcPr>
            <w:tcW w:w="2466" w:type="dxa"/>
            <w:noWrap/>
          </w:tcPr>
          <w:p w:rsidR="00BA16F3" w:rsidRPr="00B10CB4" w:rsidRDefault="00BA16F3" w:rsidP="00BA16F3">
            <w:pPr>
              <w:spacing w:after="0"/>
              <w:rPr>
                <w:color w:val="000000"/>
                <w:sz w:val="18"/>
                <w:szCs w:val="18"/>
              </w:rPr>
            </w:pPr>
            <w:r w:rsidRPr="00B10CB4">
              <w:rPr>
                <w:color w:val="000000"/>
                <w:sz w:val="18"/>
                <w:szCs w:val="18"/>
              </w:rPr>
              <w:t>N2O dari pengelolaan tanah</w:t>
            </w:r>
          </w:p>
        </w:tc>
        <w:tc>
          <w:tcPr>
            <w:tcW w:w="1153" w:type="dxa"/>
            <w:noWrap/>
            <w:vAlign w:val="bottom"/>
            <w:hideMark/>
          </w:tcPr>
          <w:p w:rsidR="00BA16F3" w:rsidRPr="00BB60CB" w:rsidRDefault="00BA16F3" w:rsidP="00BA16F3">
            <w:pPr>
              <w:spacing w:after="0"/>
              <w:jc w:val="right"/>
              <w:rPr>
                <w:color w:val="000000"/>
                <w:sz w:val="18"/>
                <w:szCs w:val="18"/>
              </w:rPr>
            </w:pPr>
            <w:r w:rsidRPr="00BB60CB">
              <w:rPr>
                <w:color w:val="000000"/>
                <w:sz w:val="18"/>
                <w:szCs w:val="18"/>
              </w:rPr>
              <w:t>83,045.73</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78,098.44</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82,194.32</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66,135.58</w:t>
            </w:r>
          </w:p>
        </w:tc>
        <w:tc>
          <w:tcPr>
            <w:tcW w:w="1153" w:type="dxa"/>
            <w:vAlign w:val="bottom"/>
          </w:tcPr>
          <w:p w:rsidR="00BA16F3" w:rsidRPr="00BB60CB" w:rsidRDefault="00BA16F3" w:rsidP="00BA16F3">
            <w:pPr>
              <w:spacing w:after="0"/>
              <w:jc w:val="right"/>
              <w:rPr>
                <w:color w:val="000000"/>
                <w:sz w:val="18"/>
                <w:szCs w:val="18"/>
              </w:rPr>
            </w:pPr>
            <w:r w:rsidRPr="00BB60CB">
              <w:rPr>
                <w:color w:val="000000"/>
                <w:sz w:val="18"/>
                <w:szCs w:val="18"/>
              </w:rPr>
              <w:t>78,216.60</w:t>
            </w:r>
          </w:p>
        </w:tc>
      </w:tr>
      <w:tr w:rsidR="00BA16F3" w:rsidRPr="00B10CB4" w:rsidTr="00BA16F3">
        <w:trPr>
          <w:trHeight w:val="300"/>
          <w:jc w:val="center"/>
        </w:trPr>
        <w:tc>
          <w:tcPr>
            <w:tcW w:w="441" w:type="dxa"/>
            <w:tcBorders>
              <w:top w:val="single" w:sz="4" w:space="0" w:color="auto"/>
            </w:tcBorders>
            <w:noWrap/>
          </w:tcPr>
          <w:p w:rsidR="00BA16F3" w:rsidRPr="00B10CB4" w:rsidRDefault="00BA16F3" w:rsidP="00BA16F3">
            <w:pPr>
              <w:widowControl w:val="0"/>
              <w:rPr>
                <w:sz w:val="18"/>
                <w:szCs w:val="18"/>
              </w:rPr>
            </w:pPr>
          </w:p>
        </w:tc>
        <w:tc>
          <w:tcPr>
            <w:tcW w:w="2466" w:type="dxa"/>
            <w:tcBorders>
              <w:top w:val="single" w:sz="4" w:space="0" w:color="auto"/>
            </w:tcBorders>
            <w:noWrap/>
          </w:tcPr>
          <w:p w:rsidR="00BA16F3" w:rsidRPr="00B10CB4" w:rsidRDefault="00BA16F3" w:rsidP="00BA16F3">
            <w:pPr>
              <w:jc w:val="center"/>
              <w:rPr>
                <w:b/>
                <w:color w:val="000000"/>
                <w:sz w:val="18"/>
                <w:szCs w:val="18"/>
              </w:rPr>
            </w:pPr>
            <w:r w:rsidRPr="00B10CB4">
              <w:rPr>
                <w:b/>
                <w:color w:val="000000"/>
                <w:sz w:val="18"/>
                <w:szCs w:val="18"/>
              </w:rPr>
              <w:t>TOTAL</w:t>
            </w:r>
          </w:p>
        </w:tc>
        <w:tc>
          <w:tcPr>
            <w:tcW w:w="1153" w:type="dxa"/>
            <w:tcBorders>
              <w:top w:val="single" w:sz="4" w:space="0" w:color="auto"/>
            </w:tcBorders>
            <w:noWrap/>
            <w:vAlign w:val="bottom"/>
          </w:tcPr>
          <w:p w:rsidR="00BA16F3" w:rsidRPr="00BB60CB" w:rsidRDefault="00BA16F3" w:rsidP="00BA16F3">
            <w:pPr>
              <w:spacing w:after="0"/>
              <w:jc w:val="right"/>
              <w:rPr>
                <w:b/>
                <w:color w:val="000000"/>
                <w:sz w:val="18"/>
                <w:szCs w:val="18"/>
              </w:rPr>
            </w:pPr>
            <w:r w:rsidRPr="00BB60CB">
              <w:rPr>
                <w:b/>
                <w:color w:val="000000"/>
                <w:sz w:val="18"/>
                <w:szCs w:val="18"/>
              </w:rPr>
              <w:t>169,230.48</w:t>
            </w:r>
          </w:p>
        </w:tc>
        <w:tc>
          <w:tcPr>
            <w:tcW w:w="1153" w:type="dxa"/>
            <w:tcBorders>
              <w:top w:val="single" w:sz="4" w:space="0" w:color="auto"/>
            </w:tcBorders>
            <w:vAlign w:val="bottom"/>
          </w:tcPr>
          <w:p w:rsidR="00BA16F3" w:rsidRPr="00BB60CB" w:rsidRDefault="00BA16F3" w:rsidP="00BA16F3">
            <w:pPr>
              <w:spacing w:after="0"/>
              <w:jc w:val="right"/>
              <w:rPr>
                <w:b/>
                <w:color w:val="000000"/>
                <w:sz w:val="18"/>
                <w:szCs w:val="18"/>
              </w:rPr>
            </w:pPr>
            <w:r w:rsidRPr="00BB60CB">
              <w:rPr>
                <w:b/>
                <w:color w:val="000000"/>
                <w:sz w:val="18"/>
                <w:szCs w:val="18"/>
              </w:rPr>
              <w:t>158,816.17</w:t>
            </w:r>
          </w:p>
        </w:tc>
        <w:tc>
          <w:tcPr>
            <w:tcW w:w="1153" w:type="dxa"/>
            <w:tcBorders>
              <w:top w:val="single" w:sz="4" w:space="0" w:color="auto"/>
            </w:tcBorders>
            <w:vAlign w:val="bottom"/>
          </w:tcPr>
          <w:p w:rsidR="00BA16F3" w:rsidRPr="00BB60CB" w:rsidRDefault="00BA16F3" w:rsidP="00BA16F3">
            <w:pPr>
              <w:spacing w:after="0"/>
              <w:jc w:val="right"/>
              <w:rPr>
                <w:b/>
                <w:color w:val="000000"/>
                <w:sz w:val="18"/>
                <w:szCs w:val="18"/>
              </w:rPr>
            </w:pPr>
            <w:r w:rsidRPr="00BB60CB">
              <w:rPr>
                <w:b/>
                <w:color w:val="000000"/>
                <w:sz w:val="18"/>
                <w:szCs w:val="18"/>
              </w:rPr>
              <w:t>166,991.77</w:t>
            </w:r>
          </w:p>
        </w:tc>
        <w:tc>
          <w:tcPr>
            <w:tcW w:w="1153" w:type="dxa"/>
            <w:tcBorders>
              <w:top w:val="single" w:sz="4" w:space="0" w:color="auto"/>
            </w:tcBorders>
            <w:vAlign w:val="bottom"/>
          </w:tcPr>
          <w:p w:rsidR="00BA16F3" w:rsidRPr="00BB60CB" w:rsidRDefault="00BA16F3" w:rsidP="00BA16F3">
            <w:pPr>
              <w:spacing w:after="0"/>
              <w:jc w:val="right"/>
              <w:rPr>
                <w:b/>
                <w:color w:val="000000"/>
                <w:sz w:val="18"/>
                <w:szCs w:val="18"/>
              </w:rPr>
            </w:pPr>
            <w:r w:rsidRPr="00BB60CB">
              <w:rPr>
                <w:b/>
                <w:color w:val="000000"/>
                <w:sz w:val="18"/>
                <w:szCs w:val="18"/>
              </w:rPr>
              <w:t>152,334.37</w:t>
            </w:r>
          </w:p>
        </w:tc>
        <w:tc>
          <w:tcPr>
            <w:tcW w:w="1153" w:type="dxa"/>
            <w:tcBorders>
              <w:top w:val="single" w:sz="4" w:space="0" w:color="auto"/>
            </w:tcBorders>
            <w:vAlign w:val="bottom"/>
          </w:tcPr>
          <w:p w:rsidR="00BA16F3" w:rsidRPr="00BB60CB" w:rsidRDefault="00BA16F3" w:rsidP="00BA16F3">
            <w:pPr>
              <w:spacing w:after="0"/>
              <w:jc w:val="right"/>
              <w:rPr>
                <w:b/>
                <w:color w:val="000000"/>
                <w:sz w:val="18"/>
                <w:szCs w:val="18"/>
              </w:rPr>
            </w:pPr>
            <w:r w:rsidRPr="00BB60CB">
              <w:rPr>
                <w:b/>
                <w:color w:val="000000"/>
                <w:sz w:val="18"/>
                <w:szCs w:val="18"/>
              </w:rPr>
              <w:t>158,383.47</w:t>
            </w:r>
          </w:p>
        </w:tc>
      </w:tr>
    </w:tbl>
    <w:p w:rsidR="00307F30" w:rsidRPr="00F24F62" w:rsidRDefault="00307F30" w:rsidP="00307F30">
      <w:pPr>
        <w:pStyle w:val="GSumber"/>
        <w:ind w:firstLine="0"/>
      </w:pPr>
      <w:r w:rsidRPr="00F24F62">
        <w:t>Sumber : Hasil Analisis Pokja GE-LAMA-I Kabupaten Banjarnegara.</w:t>
      </w:r>
    </w:p>
    <w:p w:rsidR="00BA16F3" w:rsidRDefault="00BA16F3" w:rsidP="00BA16F3">
      <w:pPr>
        <w:spacing w:after="120"/>
        <w:jc w:val="both"/>
        <w:rPr>
          <w:rFonts w:asciiTheme="majorHAnsi" w:hAnsiTheme="majorHAnsi"/>
        </w:rPr>
      </w:pPr>
    </w:p>
    <w:p w:rsidR="00BA16F3" w:rsidRDefault="00BA16F3" w:rsidP="00BA16F3">
      <w:pPr>
        <w:spacing w:after="120"/>
        <w:jc w:val="center"/>
        <w:rPr>
          <w:rFonts w:asciiTheme="majorHAnsi" w:hAnsiTheme="majorHAnsi"/>
        </w:rPr>
      </w:pPr>
      <w:r w:rsidRPr="009738ED">
        <w:rPr>
          <w:rFonts w:asciiTheme="majorHAnsi" w:hAnsiTheme="majorHAnsi"/>
          <w:noProof/>
        </w:rPr>
        <w:drawing>
          <wp:inline distT="0" distB="0" distL="0" distR="0" wp14:anchorId="78B6D7DF" wp14:editId="19847E6D">
            <wp:extent cx="4917057" cy="2950234"/>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BA16F3" w:rsidRPr="000E25DD" w:rsidRDefault="00BA16F3" w:rsidP="00307F30">
      <w:pPr>
        <w:pStyle w:val="GGambar"/>
      </w:pPr>
      <w:bookmarkStart w:id="191" w:name="_Toc460092629"/>
      <w:bookmarkStart w:id="192" w:name="_Toc479257392"/>
      <w:r w:rsidRPr="00FB24BE">
        <w:rPr>
          <w:lang w:val="id-ID"/>
        </w:rPr>
        <w:t>Gam</w:t>
      </w:r>
      <w:r>
        <w:rPr>
          <w:lang w:val="id-ID"/>
        </w:rPr>
        <w:t xml:space="preserve">bar </w:t>
      </w:r>
      <w:r>
        <w:t>7</w:t>
      </w:r>
      <w:r>
        <w:rPr>
          <w:lang w:val="id-ID"/>
        </w:rPr>
        <w:t xml:space="preserve">.11. </w:t>
      </w:r>
      <w:r>
        <w:t>Emisi Kegiatan Pertanian Kabupaten Banjarnegara 2010 – 201</w:t>
      </w:r>
      <w:bookmarkEnd w:id="191"/>
      <w:r>
        <w:t>4</w:t>
      </w:r>
      <w:bookmarkEnd w:id="192"/>
    </w:p>
    <w:p w:rsidR="00BA16F3" w:rsidRDefault="00BA16F3" w:rsidP="00BA16F3">
      <w:pPr>
        <w:spacing w:after="120"/>
        <w:jc w:val="both"/>
        <w:rPr>
          <w:rFonts w:ascii="Bookman Old Style" w:hAnsi="Bookman Old Style"/>
        </w:rPr>
      </w:pPr>
    </w:p>
    <w:p w:rsidR="00845E3F" w:rsidRPr="001608D7" w:rsidRDefault="00845E3F" w:rsidP="00BA16F3">
      <w:pPr>
        <w:spacing w:after="120"/>
        <w:jc w:val="both"/>
        <w:rPr>
          <w:rFonts w:ascii="Bookman Old Style" w:hAnsi="Bookman Old Style"/>
        </w:rPr>
      </w:pPr>
    </w:p>
    <w:p w:rsidR="00F24F62" w:rsidRPr="00930DE8" w:rsidRDefault="00845E3F" w:rsidP="00845E3F">
      <w:pPr>
        <w:pStyle w:val="A2SubBAB"/>
      </w:pPr>
      <w:bookmarkStart w:id="193" w:name="_Toc460092428"/>
      <w:bookmarkStart w:id="194" w:name="_Toc479258152"/>
      <w:r w:rsidRPr="00845E3F">
        <w:rPr>
          <w:b w:val="0"/>
        </w:rPr>
        <w:lastRenderedPageBreak/>
        <w:t>7.</w:t>
      </w:r>
      <w:r>
        <w:t xml:space="preserve">4. </w:t>
      </w:r>
      <w:r w:rsidR="00F24F62" w:rsidRPr="00930DE8">
        <w:t xml:space="preserve">Perkiraan Emisi </w:t>
      </w:r>
      <w:r>
        <w:t xml:space="preserve">Historis </w:t>
      </w:r>
      <w:r w:rsidR="00F24F62" w:rsidRPr="00930DE8">
        <w:t xml:space="preserve">dari Sektor Berbasis Lahan di Kabupaten </w:t>
      </w:r>
      <w:bookmarkEnd w:id="193"/>
      <w:r w:rsidR="00F24F62" w:rsidRPr="00930DE8">
        <w:t>Banjarnegara</w:t>
      </w:r>
      <w:bookmarkEnd w:id="194"/>
    </w:p>
    <w:p w:rsidR="00F24F62" w:rsidRDefault="00F24F62" w:rsidP="00930DE8">
      <w:pPr>
        <w:spacing w:after="120"/>
        <w:ind w:firstLine="720"/>
        <w:jc w:val="both"/>
        <w:rPr>
          <w:rFonts w:ascii="Book Antiqua" w:hAnsi="Book Antiqua"/>
        </w:rPr>
      </w:pPr>
      <w:r w:rsidRPr="00930DE8">
        <w:rPr>
          <w:rFonts w:ascii="Book Antiqua" w:hAnsi="Book Antiqua"/>
        </w:rPr>
        <w:t>Perkiraan emisi historis sektor berbasis lahan merupakan penggabungan dari perkiraan emisi dari kegiatan perubahan penggunaan la</w:t>
      </w:r>
      <w:r w:rsidR="00845E3F">
        <w:rPr>
          <w:rFonts w:ascii="Book Antiqua" w:hAnsi="Book Antiqua"/>
        </w:rPr>
        <w:t>han dan kegiatan pertanian</w:t>
      </w:r>
      <w:r w:rsidRPr="00930DE8">
        <w:rPr>
          <w:rFonts w:ascii="Book Antiqua" w:hAnsi="Book Antiqua"/>
        </w:rPr>
        <w:t>–peternakan. Perhitungan ini menggambarkan kon</w:t>
      </w:r>
      <w:r w:rsidR="002A2D28">
        <w:rPr>
          <w:rFonts w:ascii="Book Antiqua" w:hAnsi="Book Antiqua"/>
        </w:rPr>
        <w:t>d</w:t>
      </w:r>
      <w:r w:rsidRPr="00930DE8">
        <w:rPr>
          <w:rFonts w:ascii="Book Antiqua" w:hAnsi="Book Antiqua"/>
        </w:rPr>
        <w:t>isi keseluruhan emisi yang terjadi di Kabupaten Banjarnegara untuk periode 201</w:t>
      </w:r>
      <w:r w:rsidR="00845E3F">
        <w:rPr>
          <w:rFonts w:ascii="Book Antiqua" w:hAnsi="Book Antiqua"/>
        </w:rPr>
        <w:t>0</w:t>
      </w:r>
      <w:r w:rsidRPr="00930DE8">
        <w:rPr>
          <w:rFonts w:ascii="Book Antiqua" w:hAnsi="Book Antiqua"/>
        </w:rPr>
        <w:t>-20</w:t>
      </w:r>
      <w:r w:rsidR="00845E3F">
        <w:rPr>
          <w:rFonts w:ascii="Book Antiqua" w:hAnsi="Book Antiqua"/>
        </w:rPr>
        <w:t>1</w:t>
      </w:r>
      <w:r w:rsidR="002A2D28">
        <w:rPr>
          <w:rFonts w:ascii="Book Antiqua" w:hAnsi="Book Antiqua"/>
        </w:rPr>
        <w:t>3</w:t>
      </w:r>
      <w:r w:rsidRPr="00930DE8">
        <w:rPr>
          <w:rFonts w:ascii="Book Antiqua" w:hAnsi="Book Antiqua"/>
        </w:rPr>
        <w:t xml:space="preserve"> dari kegiatan sektor lahan.</w:t>
      </w:r>
    </w:p>
    <w:p w:rsidR="00C425BB" w:rsidRPr="0068558E" w:rsidRDefault="00C425BB" w:rsidP="00C425BB">
      <w:pPr>
        <w:pStyle w:val="GTable"/>
      </w:pPr>
      <w:bookmarkStart w:id="195" w:name="_Toc479258758"/>
      <w:r w:rsidRPr="00794724">
        <w:t>Tabel</w:t>
      </w:r>
      <w:r>
        <w:t xml:space="preserve"> 7.</w:t>
      </w:r>
      <w:r w:rsidR="004A7AD6">
        <w:rPr>
          <w:lang w:val="en-US"/>
        </w:rPr>
        <w:t>17</w:t>
      </w:r>
      <w:r w:rsidRPr="00794724">
        <w:t xml:space="preserve">. </w:t>
      </w:r>
      <w:r>
        <w:rPr>
          <w:lang w:val="en-US"/>
        </w:rPr>
        <w:t xml:space="preserve">Proyeksi Emisi Masa Depan di Kabupaten Banjarnegara </w:t>
      </w:r>
      <w:r w:rsidRPr="00794724">
        <w:t>201</w:t>
      </w:r>
      <w:r w:rsidR="00845E3F">
        <w:rPr>
          <w:lang w:val="en-US"/>
        </w:rPr>
        <w:t>0</w:t>
      </w:r>
      <w:r w:rsidRPr="00794724">
        <w:t xml:space="preserve"> - 20</w:t>
      </w:r>
      <w:r w:rsidR="00845E3F">
        <w:rPr>
          <w:lang w:val="en-US"/>
        </w:rPr>
        <w:t>13</w:t>
      </w:r>
      <w:bookmarkEnd w:id="195"/>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170"/>
        <w:gridCol w:w="2970"/>
        <w:gridCol w:w="2340"/>
      </w:tblGrid>
      <w:tr w:rsidR="00C425BB" w:rsidRPr="00C425BB" w:rsidTr="00C425BB">
        <w:trPr>
          <w:trHeight w:val="300"/>
        </w:trPr>
        <w:tc>
          <w:tcPr>
            <w:tcW w:w="1340" w:type="dxa"/>
            <w:vMerge w:val="restart"/>
            <w:shd w:val="clear" w:color="000000" w:fill="DDD9C4"/>
            <w:vAlign w:val="center"/>
            <w:hideMark/>
          </w:tcPr>
          <w:p w:rsidR="00C425BB" w:rsidRPr="00C425BB" w:rsidRDefault="00C425BB" w:rsidP="00C425BB">
            <w:pPr>
              <w:spacing w:after="0" w:line="240" w:lineRule="auto"/>
              <w:jc w:val="center"/>
              <w:rPr>
                <w:rFonts w:cs="Calibri"/>
                <w:b/>
                <w:bCs/>
                <w:color w:val="000000"/>
              </w:rPr>
            </w:pPr>
            <w:r w:rsidRPr="00C425BB">
              <w:rPr>
                <w:rFonts w:cs="Calibri"/>
                <w:b/>
                <w:bCs/>
                <w:color w:val="000000"/>
              </w:rPr>
              <w:t>Tahun</w:t>
            </w:r>
          </w:p>
        </w:tc>
        <w:tc>
          <w:tcPr>
            <w:tcW w:w="5140" w:type="dxa"/>
            <w:gridSpan w:val="2"/>
            <w:shd w:val="clear" w:color="000000" w:fill="DDD9C4"/>
            <w:noWrap/>
            <w:vAlign w:val="bottom"/>
            <w:hideMark/>
          </w:tcPr>
          <w:p w:rsidR="00C425BB" w:rsidRPr="00C425BB" w:rsidRDefault="00C425BB" w:rsidP="00C425BB">
            <w:pPr>
              <w:spacing w:after="0" w:line="240" w:lineRule="auto"/>
              <w:jc w:val="center"/>
              <w:rPr>
                <w:rFonts w:cs="Calibri"/>
                <w:b/>
                <w:bCs/>
                <w:color w:val="000000"/>
              </w:rPr>
            </w:pPr>
            <w:r w:rsidRPr="00C425BB">
              <w:rPr>
                <w:rFonts w:cs="Calibri"/>
                <w:b/>
                <w:bCs/>
                <w:color w:val="000000"/>
              </w:rPr>
              <w:t>Perkiraan Emisi CO2 (ton CO2 eq)</w:t>
            </w:r>
          </w:p>
        </w:tc>
        <w:tc>
          <w:tcPr>
            <w:tcW w:w="2340" w:type="dxa"/>
            <w:vMerge w:val="restart"/>
            <w:shd w:val="clear" w:color="000000" w:fill="DDD9C4"/>
            <w:vAlign w:val="center"/>
            <w:hideMark/>
          </w:tcPr>
          <w:p w:rsidR="00C425BB" w:rsidRPr="00C425BB" w:rsidRDefault="00C425BB" w:rsidP="00C425BB">
            <w:pPr>
              <w:spacing w:after="0" w:line="240" w:lineRule="auto"/>
              <w:jc w:val="center"/>
              <w:rPr>
                <w:rFonts w:cs="Calibri"/>
                <w:b/>
                <w:bCs/>
                <w:color w:val="000000"/>
              </w:rPr>
            </w:pPr>
            <w:r w:rsidRPr="00C425BB">
              <w:rPr>
                <w:rFonts w:cs="Calibri"/>
                <w:b/>
                <w:bCs/>
                <w:color w:val="000000"/>
              </w:rPr>
              <w:t>Sektor Berbasis Lahan</w:t>
            </w:r>
          </w:p>
        </w:tc>
      </w:tr>
      <w:tr w:rsidR="00C425BB" w:rsidRPr="00C425BB" w:rsidTr="00C425BB">
        <w:trPr>
          <w:trHeight w:val="600"/>
        </w:trPr>
        <w:tc>
          <w:tcPr>
            <w:tcW w:w="1340" w:type="dxa"/>
            <w:vMerge/>
            <w:vAlign w:val="center"/>
            <w:hideMark/>
          </w:tcPr>
          <w:p w:rsidR="00C425BB" w:rsidRPr="00C425BB" w:rsidRDefault="00C425BB" w:rsidP="00C425BB">
            <w:pPr>
              <w:spacing w:after="0" w:line="240" w:lineRule="auto"/>
              <w:rPr>
                <w:rFonts w:cs="Calibri"/>
                <w:b/>
                <w:bCs/>
                <w:color w:val="000000"/>
              </w:rPr>
            </w:pPr>
          </w:p>
        </w:tc>
        <w:tc>
          <w:tcPr>
            <w:tcW w:w="2170" w:type="dxa"/>
            <w:shd w:val="clear" w:color="000000" w:fill="DDD9C4"/>
            <w:vAlign w:val="center"/>
            <w:hideMark/>
          </w:tcPr>
          <w:p w:rsidR="00C425BB" w:rsidRPr="00C425BB" w:rsidRDefault="00C425BB" w:rsidP="00C425BB">
            <w:pPr>
              <w:spacing w:after="0" w:line="240" w:lineRule="auto"/>
              <w:jc w:val="center"/>
              <w:rPr>
                <w:rFonts w:cs="Calibri"/>
                <w:b/>
                <w:bCs/>
                <w:color w:val="000000"/>
              </w:rPr>
            </w:pPr>
            <w:r w:rsidRPr="00C425BB">
              <w:rPr>
                <w:rFonts w:cs="Calibri"/>
                <w:b/>
                <w:bCs/>
                <w:color w:val="000000"/>
              </w:rPr>
              <w:t>Bidang Pertanian-Peternakan</w:t>
            </w:r>
          </w:p>
        </w:tc>
        <w:tc>
          <w:tcPr>
            <w:tcW w:w="2970" w:type="dxa"/>
            <w:shd w:val="clear" w:color="000000" w:fill="DDD9C4"/>
            <w:vAlign w:val="center"/>
            <w:hideMark/>
          </w:tcPr>
          <w:p w:rsidR="00C425BB" w:rsidRPr="00C425BB" w:rsidRDefault="00C425BB" w:rsidP="00C425BB">
            <w:pPr>
              <w:spacing w:after="0" w:line="240" w:lineRule="auto"/>
              <w:jc w:val="center"/>
              <w:rPr>
                <w:rFonts w:cs="Calibri"/>
                <w:b/>
                <w:bCs/>
                <w:color w:val="000000"/>
              </w:rPr>
            </w:pPr>
            <w:r w:rsidRPr="00C425BB">
              <w:rPr>
                <w:rFonts w:cs="Calibri"/>
                <w:b/>
                <w:bCs/>
                <w:color w:val="000000"/>
              </w:rPr>
              <w:t>Bidang Perubahan Penggunaan Lahan</w:t>
            </w:r>
          </w:p>
        </w:tc>
        <w:tc>
          <w:tcPr>
            <w:tcW w:w="2340" w:type="dxa"/>
            <w:vMerge/>
            <w:vAlign w:val="center"/>
            <w:hideMark/>
          </w:tcPr>
          <w:p w:rsidR="00C425BB" w:rsidRPr="00C425BB" w:rsidRDefault="00C425BB" w:rsidP="00C425BB">
            <w:pPr>
              <w:spacing w:after="0" w:line="240" w:lineRule="auto"/>
              <w:rPr>
                <w:rFonts w:cs="Calibri"/>
                <w:b/>
                <w:bCs/>
                <w:color w:val="000000"/>
              </w:rPr>
            </w:pPr>
          </w:p>
        </w:tc>
      </w:tr>
      <w:tr w:rsidR="00C425BB" w:rsidRPr="00C425BB" w:rsidTr="00C425BB">
        <w:trPr>
          <w:trHeight w:val="341"/>
        </w:trPr>
        <w:tc>
          <w:tcPr>
            <w:tcW w:w="1340" w:type="dxa"/>
            <w:shd w:val="clear" w:color="auto" w:fill="auto"/>
            <w:noWrap/>
            <w:vAlign w:val="bottom"/>
            <w:hideMark/>
          </w:tcPr>
          <w:p w:rsidR="00C425BB" w:rsidRPr="00C425BB" w:rsidRDefault="00C425BB" w:rsidP="00C425BB">
            <w:pPr>
              <w:spacing w:after="0" w:line="240" w:lineRule="auto"/>
              <w:jc w:val="center"/>
              <w:rPr>
                <w:rFonts w:cs="Calibri"/>
                <w:color w:val="000000"/>
              </w:rPr>
            </w:pPr>
            <w:r w:rsidRPr="00C425BB">
              <w:rPr>
                <w:rFonts w:cs="Calibri"/>
                <w:color w:val="000000"/>
              </w:rPr>
              <w:t>2010</w:t>
            </w:r>
          </w:p>
        </w:tc>
        <w:tc>
          <w:tcPr>
            <w:tcW w:w="21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248,461 </w:t>
            </w:r>
          </w:p>
        </w:tc>
        <w:tc>
          <w:tcPr>
            <w:tcW w:w="29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109,327 </w:t>
            </w:r>
          </w:p>
        </w:tc>
        <w:tc>
          <w:tcPr>
            <w:tcW w:w="234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357,788 </w:t>
            </w:r>
          </w:p>
        </w:tc>
      </w:tr>
      <w:tr w:rsidR="00C425BB" w:rsidRPr="00C425BB" w:rsidTr="00C425BB">
        <w:trPr>
          <w:trHeight w:val="300"/>
        </w:trPr>
        <w:tc>
          <w:tcPr>
            <w:tcW w:w="1340" w:type="dxa"/>
            <w:shd w:val="clear" w:color="auto" w:fill="auto"/>
            <w:noWrap/>
            <w:vAlign w:val="bottom"/>
            <w:hideMark/>
          </w:tcPr>
          <w:p w:rsidR="00C425BB" w:rsidRPr="00C425BB" w:rsidRDefault="00C425BB" w:rsidP="00C425BB">
            <w:pPr>
              <w:spacing w:after="0" w:line="240" w:lineRule="auto"/>
              <w:jc w:val="center"/>
              <w:rPr>
                <w:rFonts w:cs="Calibri"/>
                <w:color w:val="000000"/>
              </w:rPr>
            </w:pPr>
            <w:r w:rsidRPr="00C425BB">
              <w:rPr>
                <w:rFonts w:cs="Calibri"/>
                <w:color w:val="000000"/>
              </w:rPr>
              <w:t>2011</w:t>
            </w:r>
          </w:p>
        </w:tc>
        <w:tc>
          <w:tcPr>
            <w:tcW w:w="21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235,640 </w:t>
            </w:r>
          </w:p>
        </w:tc>
        <w:tc>
          <w:tcPr>
            <w:tcW w:w="29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109,327 </w:t>
            </w:r>
          </w:p>
        </w:tc>
        <w:tc>
          <w:tcPr>
            <w:tcW w:w="234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344,968 </w:t>
            </w:r>
          </w:p>
        </w:tc>
      </w:tr>
      <w:tr w:rsidR="00C425BB" w:rsidRPr="00C425BB" w:rsidTr="00C425BB">
        <w:trPr>
          <w:trHeight w:val="300"/>
        </w:trPr>
        <w:tc>
          <w:tcPr>
            <w:tcW w:w="1340" w:type="dxa"/>
            <w:shd w:val="clear" w:color="auto" w:fill="auto"/>
            <w:noWrap/>
            <w:vAlign w:val="bottom"/>
            <w:hideMark/>
          </w:tcPr>
          <w:p w:rsidR="00C425BB" w:rsidRPr="00C425BB" w:rsidRDefault="00C425BB" w:rsidP="00C425BB">
            <w:pPr>
              <w:spacing w:after="0" w:line="240" w:lineRule="auto"/>
              <w:jc w:val="center"/>
              <w:rPr>
                <w:rFonts w:cs="Calibri"/>
                <w:color w:val="000000"/>
              </w:rPr>
            </w:pPr>
            <w:r w:rsidRPr="00C425BB">
              <w:rPr>
                <w:rFonts w:cs="Calibri"/>
                <w:color w:val="000000"/>
              </w:rPr>
              <w:t>2012</w:t>
            </w:r>
          </w:p>
        </w:tc>
        <w:tc>
          <w:tcPr>
            <w:tcW w:w="21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247,658 </w:t>
            </w:r>
          </w:p>
        </w:tc>
        <w:tc>
          <w:tcPr>
            <w:tcW w:w="29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109,327 </w:t>
            </w:r>
          </w:p>
        </w:tc>
        <w:tc>
          <w:tcPr>
            <w:tcW w:w="234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356,985 </w:t>
            </w:r>
          </w:p>
        </w:tc>
      </w:tr>
      <w:tr w:rsidR="00C425BB" w:rsidRPr="00C425BB" w:rsidTr="00C425BB">
        <w:trPr>
          <w:trHeight w:val="300"/>
        </w:trPr>
        <w:tc>
          <w:tcPr>
            <w:tcW w:w="1340" w:type="dxa"/>
            <w:shd w:val="clear" w:color="auto" w:fill="auto"/>
            <w:noWrap/>
            <w:vAlign w:val="bottom"/>
            <w:hideMark/>
          </w:tcPr>
          <w:p w:rsidR="00C425BB" w:rsidRPr="00C425BB" w:rsidRDefault="00C425BB" w:rsidP="00C425BB">
            <w:pPr>
              <w:spacing w:after="0" w:line="240" w:lineRule="auto"/>
              <w:jc w:val="center"/>
              <w:rPr>
                <w:rFonts w:cs="Calibri"/>
                <w:color w:val="000000"/>
              </w:rPr>
            </w:pPr>
            <w:r w:rsidRPr="00C425BB">
              <w:rPr>
                <w:rFonts w:cs="Calibri"/>
                <w:color w:val="000000"/>
              </w:rPr>
              <w:t>2013</w:t>
            </w:r>
          </w:p>
        </w:tc>
        <w:tc>
          <w:tcPr>
            <w:tcW w:w="21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228,192 </w:t>
            </w:r>
          </w:p>
        </w:tc>
        <w:tc>
          <w:tcPr>
            <w:tcW w:w="297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109,327 </w:t>
            </w:r>
          </w:p>
        </w:tc>
        <w:tc>
          <w:tcPr>
            <w:tcW w:w="2340" w:type="dxa"/>
            <w:shd w:val="clear" w:color="auto" w:fill="auto"/>
            <w:noWrap/>
            <w:vAlign w:val="bottom"/>
            <w:hideMark/>
          </w:tcPr>
          <w:p w:rsidR="00C425BB" w:rsidRPr="00C425BB" w:rsidRDefault="00C425BB" w:rsidP="00C425BB">
            <w:pPr>
              <w:spacing w:after="0" w:line="240" w:lineRule="auto"/>
              <w:rPr>
                <w:rFonts w:cs="Calibri"/>
                <w:color w:val="000000"/>
              </w:rPr>
            </w:pPr>
            <w:r w:rsidRPr="00C425BB">
              <w:rPr>
                <w:rFonts w:cs="Calibri"/>
                <w:color w:val="000000"/>
              </w:rPr>
              <w:t xml:space="preserve">                   337,520 </w:t>
            </w:r>
          </w:p>
        </w:tc>
      </w:tr>
    </w:tbl>
    <w:p w:rsidR="00D91012" w:rsidRPr="00F24F62" w:rsidRDefault="00D91012" w:rsidP="00D91012">
      <w:pPr>
        <w:pStyle w:val="GSumber"/>
        <w:ind w:firstLine="0"/>
      </w:pPr>
      <w:r w:rsidRPr="00F24F62">
        <w:t>Sumber : Hasil Analisis Pokja GE-LAMA-I Kabupaten Banjarnegara.</w:t>
      </w:r>
    </w:p>
    <w:p w:rsidR="00845E3F" w:rsidRDefault="00845E3F" w:rsidP="00845E3F">
      <w:pPr>
        <w:spacing w:after="120"/>
        <w:ind w:firstLine="720"/>
        <w:jc w:val="both"/>
        <w:rPr>
          <w:rFonts w:ascii="Book Antiqua" w:hAnsi="Book Antiqua"/>
        </w:rPr>
      </w:pPr>
    </w:p>
    <w:bookmarkEnd w:id="157"/>
    <w:p w:rsidR="00845E3F" w:rsidRDefault="00845E3F" w:rsidP="00845E3F">
      <w:pPr>
        <w:spacing w:after="120"/>
        <w:ind w:firstLine="720"/>
        <w:jc w:val="both"/>
        <w:rPr>
          <w:rFonts w:ascii="Book Antiqua" w:hAnsi="Book Antiqua"/>
        </w:rPr>
      </w:pPr>
      <w:r>
        <w:rPr>
          <w:rFonts w:ascii="Book Antiqua" w:hAnsi="Book Antiqua"/>
        </w:rPr>
        <w:t>Perkiraan emisi historis tahunan Kabupaten Banjarnegara periode 2010-2013 sektor berbasis lahan yang terdiri dari perubahan penggunaan lahan dan pertanian-peternakan diperkirakan 350 ribu ton CO2 eq seperti terdapat pada Tabel 7.29 dan Gambar 7.12.</w:t>
      </w:r>
    </w:p>
    <w:p w:rsidR="00885CC8" w:rsidRDefault="00885CC8" w:rsidP="00EE569B">
      <w:pPr>
        <w:spacing w:after="0" w:line="360" w:lineRule="auto"/>
        <w:jc w:val="center"/>
        <w:rPr>
          <w:rFonts w:ascii="Book Antiqua" w:hAnsi="Book Antiqua" w:cs="Arial"/>
          <w:b/>
          <w:color w:val="000000"/>
          <w:sz w:val="24"/>
          <w:szCs w:val="24"/>
        </w:rPr>
      </w:pPr>
      <w:r>
        <w:rPr>
          <w:noProof/>
        </w:rPr>
        <w:drawing>
          <wp:inline distT="0" distB="0" distL="0" distR="0" wp14:anchorId="2B5EBE61" wp14:editId="43951603">
            <wp:extent cx="4572000" cy="2743200"/>
            <wp:effectExtent l="0" t="0" r="0" b="0"/>
            <wp:docPr id="3084" name="Chart 3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45E3F" w:rsidRPr="00F24F62" w:rsidRDefault="00845E3F" w:rsidP="00845E3F">
      <w:pPr>
        <w:pStyle w:val="GGambar"/>
        <w:rPr>
          <w:rFonts w:cs="Arial"/>
          <w:b/>
          <w:color w:val="000000"/>
          <w:sz w:val="24"/>
        </w:rPr>
      </w:pPr>
      <w:bookmarkStart w:id="196" w:name="_Toc479257393"/>
      <w:r w:rsidRPr="00FB24BE">
        <w:rPr>
          <w:lang w:val="id-ID"/>
        </w:rPr>
        <w:t>Gam</w:t>
      </w:r>
      <w:r>
        <w:rPr>
          <w:lang w:val="id-ID"/>
        </w:rPr>
        <w:t xml:space="preserve">bar </w:t>
      </w:r>
      <w:r>
        <w:t>7</w:t>
      </w:r>
      <w:r>
        <w:rPr>
          <w:lang w:val="id-ID"/>
        </w:rPr>
        <w:t>.1</w:t>
      </w:r>
      <w:r>
        <w:t>2</w:t>
      </w:r>
      <w:r>
        <w:rPr>
          <w:lang w:val="id-ID"/>
        </w:rPr>
        <w:t xml:space="preserve">. </w:t>
      </w:r>
      <w:r>
        <w:t>Grafik Emisi Tahunan Sektor Berbasis Lahan Kabupaten Banjarnegara 2014 – 2030</w:t>
      </w:r>
      <w:bookmarkEnd w:id="196"/>
    </w:p>
    <w:p w:rsidR="00845E3F" w:rsidRPr="00F24F62" w:rsidRDefault="00845E3F" w:rsidP="00EE569B">
      <w:pPr>
        <w:spacing w:after="0" w:line="360" w:lineRule="auto"/>
        <w:jc w:val="center"/>
        <w:rPr>
          <w:rFonts w:ascii="Book Antiqua" w:hAnsi="Book Antiqua" w:cs="Arial"/>
          <w:b/>
          <w:color w:val="000000"/>
          <w:sz w:val="24"/>
          <w:szCs w:val="24"/>
        </w:rPr>
        <w:sectPr w:rsidR="00845E3F" w:rsidRPr="00F24F62" w:rsidSect="00665FA6">
          <w:headerReference w:type="even" r:id="rId70"/>
          <w:headerReference w:type="default" r:id="rId71"/>
          <w:footerReference w:type="even" r:id="rId72"/>
          <w:footerReference w:type="default" r:id="rId73"/>
          <w:pgSz w:w="11909" w:h="16834" w:code="9"/>
          <w:pgMar w:top="2160" w:right="1440" w:bottom="1440" w:left="1728" w:header="720" w:footer="720" w:gutter="0"/>
          <w:cols w:space="720"/>
          <w:docGrid w:linePitch="360"/>
        </w:sectPr>
      </w:pPr>
    </w:p>
    <w:p w:rsidR="00C06369" w:rsidRPr="00E400EA" w:rsidRDefault="00C06369" w:rsidP="00C06369">
      <w:pPr>
        <w:pStyle w:val="A1BAB"/>
        <w:rPr>
          <w:i/>
        </w:rPr>
      </w:pPr>
      <w:bookmarkStart w:id="197" w:name="_Toc479258153"/>
      <w:r w:rsidRPr="00E400EA">
        <w:lastRenderedPageBreak/>
        <w:t xml:space="preserve">BAB VIII. SKENARIO BASELINE SEBAGAI PROYEKSI </w:t>
      </w:r>
      <w:r w:rsidRPr="00E400EA">
        <w:rPr>
          <w:i/>
        </w:rPr>
        <w:t>REFERENCE EMISSION LEVEL</w:t>
      </w:r>
      <w:bookmarkEnd w:id="197"/>
    </w:p>
    <w:p w:rsidR="00C06369" w:rsidRPr="00236CD0" w:rsidRDefault="00C06369" w:rsidP="00C06369">
      <w:pPr>
        <w:pStyle w:val="A2SubBAB"/>
      </w:pPr>
      <w:bookmarkStart w:id="198" w:name="_Toc479258154"/>
      <w:r w:rsidRPr="00236CD0">
        <w:t>8.1. Definisi dan Arti Penting</w:t>
      </w:r>
      <w:bookmarkEnd w:id="198"/>
    </w:p>
    <w:p w:rsidR="00C06369" w:rsidRPr="00236CD0" w:rsidRDefault="00C06369" w:rsidP="00C06369">
      <w:pPr>
        <w:autoSpaceDE w:val="0"/>
        <w:autoSpaceDN w:val="0"/>
        <w:adjustRightInd w:val="0"/>
        <w:spacing w:after="0" w:line="360" w:lineRule="auto"/>
        <w:ind w:firstLine="720"/>
        <w:jc w:val="both"/>
        <w:rPr>
          <w:rFonts w:ascii="Book Antiqua" w:hAnsi="Book Antiqua"/>
        </w:rPr>
      </w:pPr>
      <w:r w:rsidRPr="00E400EA">
        <w:rPr>
          <w:rFonts w:ascii="Book Antiqua" w:hAnsi="Book Antiqua" w:cs="Calibri,Bold"/>
          <w:bCs/>
          <w:i/>
        </w:rPr>
        <w:t>Baseline</w:t>
      </w:r>
      <w:r w:rsidRPr="00236CD0">
        <w:rPr>
          <w:rFonts w:ascii="Book Antiqua" w:hAnsi="Book Antiqua" w:cs="Calibri,Bold"/>
          <w:bCs/>
        </w:rPr>
        <w:t xml:space="preserve"> emisi adalah proyeksi tingkat emisi pada periode tahun tertentu tanpa intervensi kebijakan mitigasi / </w:t>
      </w:r>
      <w:r w:rsidRPr="00236CD0">
        <w:rPr>
          <w:rFonts w:ascii="Book Antiqua" w:hAnsi="Book Antiqua"/>
          <w:i/>
        </w:rPr>
        <w:t>Business as Usual</w:t>
      </w:r>
      <w:r w:rsidRPr="00236CD0">
        <w:rPr>
          <w:rFonts w:ascii="Book Antiqua" w:hAnsi="Book Antiqua"/>
        </w:rPr>
        <w:t xml:space="preserve"> </w:t>
      </w:r>
      <w:r w:rsidRPr="00236CD0">
        <w:rPr>
          <w:rFonts w:ascii="Book Antiqua" w:hAnsi="Book Antiqua" w:cs="Calibri,Bold"/>
          <w:bCs/>
        </w:rPr>
        <w:t xml:space="preserve">(BAU). </w:t>
      </w:r>
      <w:r w:rsidRPr="00236CD0">
        <w:rPr>
          <w:rFonts w:ascii="Book Antiqua" w:hAnsi="Book Antiqua"/>
        </w:rPr>
        <w:t xml:space="preserve">Skenario baseline adalah perkiraan tingkat emisi karbon yang akan terjadi tanpa adanya langkah-langkah mitigasi perubahan iklim sebagai bagian dari </w:t>
      </w:r>
      <w:r w:rsidRPr="00236CD0">
        <w:rPr>
          <w:rFonts w:ascii="Book Antiqua" w:hAnsi="Book Antiqua"/>
          <w:i/>
        </w:rPr>
        <w:t>Business as Usual</w:t>
      </w:r>
      <w:r w:rsidRPr="00236CD0">
        <w:rPr>
          <w:rFonts w:ascii="Book Antiqua" w:hAnsi="Book Antiqua"/>
        </w:rPr>
        <w:t xml:space="preserve"> (BAU). Skenario ini diperlukan sebagai pembanding (referensi) yang menjadi dasar untuk menetukan seberapa besar biaya tambahan yang diperlukan dan seberapa besar dampak aksi mitigasi terhadap penurunan emisi karbon.</w:t>
      </w:r>
    </w:p>
    <w:p w:rsidR="00C06369" w:rsidRPr="00236CD0" w:rsidRDefault="00C06369" w:rsidP="00C06369">
      <w:pPr>
        <w:spacing w:after="0" w:line="360" w:lineRule="auto"/>
        <w:ind w:firstLine="720"/>
        <w:jc w:val="both"/>
        <w:rPr>
          <w:rFonts w:ascii="Book Antiqua" w:hAnsi="Book Antiqua" w:cs="Calibri,Bold"/>
          <w:bCs/>
        </w:rPr>
      </w:pPr>
      <w:r w:rsidRPr="00DD0812">
        <w:rPr>
          <w:rFonts w:ascii="Book Antiqua" w:hAnsi="Book Antiqua"/>
          <w:i/>
        </w:rPr>
        <w:t xml:space="preserve">Baseline </w:t>
      </w:r>
      <w:r w:rsidRPr="00236CD0">
        <w:rPr>
          <w:rFonts w:ascii="Book Antiqua" w:hAnsi="Book Antiqua"/>
        </w:rPr>
        <w:t xml:space="preserve">adalah sebuah referensi untuk mengukur kuantitas yang terukur dimana hasil alternatif dapat diukur dan pengurangan emisi merupakan selisih antara baseline dan kinerja nyata. Baseline yang berhubungan dengan perubahan iklim merupakan tindakan atau skenario tanpa kebijakan intervensi atau tindakan yang dilakukan untuk mengatasi perubahan iklim. </w:t>
      </w:r>
    </w:p>
    <w:p w:rsidR="00C06369" w:rsidRPr="00236CD0" w:rsidRDefault="00AB7795" w:rsidP="00AB7795">
      <w:pPr>
        <w:tabs>
          <w:tab w:val="left" w:pos="2504"/>
        </w:tabs>
        <w:autoSpaceDE w:val="0"/>
        <w:autoSpaceDN w:val="0"/>
        <w:adjustRightInd w:val="0"/>
        <w:spacing w:after="0" w:line="240" w:lineRule="auto"/>
        <w:jc w:val="both"/>
        <w:rPr>
          <w:rFonts w:ascii="Book Antiqua" w:hAnsi="Book Antiqua" w:cs="Calibri,Bold"/>
          <w:b/>
          <w:bCs/>
          <w:color w:val="000000"/>
        </w:rPr>
      </w:pPr>
      <w:r>
        <w:rPr>
          <w:rFonts w:ascii="Book Antiqua" w:hAnsi="Book Antiqua" w:cs="Calibri,Bold"/>
          <w:b/>
          <w:bCs/>
          <w:color w:val="000000"/>
        </w:rPr>
        <w:tab/>
      </w:r>
    </w:p>
    <w:p w:rsidR="00C06369" w:rsidRPr="00236CD0" w:rsidRDefault="00C06369" w:rsidP="00C06369">
      <w:pPr>
        <w:spacing w:after="0" w:line="360" w:lineRule="auto"/>
        <w:jc w:val="both"/>
        <w:rPr>
          <w:rFonts w:ascii="Book Antiqua" w:hAnsi="Book Antiqua" w:cs="Segoe UI Semilight"/>
          <w:b/>
          <w:color w:val="000000"/>
          <w:lang w:eastAsia="id-ID"/>
        </w:rPr>
      </w:pPr>
      <w:r w:rsidRPr="00236CD0">
        <w:rPr>
          <w:rFonts w:ascii="Book Antiqua" w:hAnsi="Book Antiqua" w:cs="Segoe UI Semilight"/>
          <w:b/>
          <w:color w:val="000000"/>
          <w:lang w:eastAsia="id-ID"/>
        </w:rPr>
        <w:t>8.2. Perkiraan</w:t>
      </w:r>
      <w:r>
        <w:rPr>
          <w:rFonts w:ascii="Book Antiqua" w:hAnsi="Book Antiqua" w:cs="Segoe UI Semilight"/>
          <w:b/>
          <w:color w:val="000000"/>
          <w:lang w:eastAsia="id-ID"/>
        </w:rPr>
        <w:t xml:space="preserve"> </w:t>
      </w:r>
      <w:r w:rsidRPr="00DD0812">
        <w:rPr>
          <w:rFonts w:ascii="Book Antiqua" w:hAnsi="Book Antiqua" w:cs="Segoe UI Semilight"/>
          <w:b/>
          <w:i/>
          <w:color w:val="000000"/>
          <w:lang w:eastAsia="id-ID"/>
        </w:rPr>
        <w:t>Baseline</w:t>
      </w:r>
      <w:r w:rsidRPr="00236CD0">
        <w:rPr>
          <w:rFonts w:ascii="Book Antiqua" w:hAnsi="Book Antiqua" w:cs="Segoe UI Semilight"/>
          <w:b/>
          <w:color w:val="000000"/>
          <w:lang w:eastAsia="id-ID"/>
        </w:rPr>
        <w:t xml:space="preserve"> Kegiatan Perubahan Penggunaan Lahan</w:t>
      </w:r>
    </w:p>
    <w:p w:rsidR="00C06369" w:rsidRPr="00236CD0" w:rsidRDefault="00C06369" w:rsidP="00C06369">
      <w:pPr>
        <w:spacing w:after="0" w:line="360" w:lineRule="auto"/>
        <w:ind w:firstLine="709"/>
        <w:jc w:val="both"/>
        <w:rPr>
          <w:rFonts w:ascii="Book Antiqua" w:eastAsia="Meiryo" w:hAnsi="Book Antiqua" w:cs="Candara"/>
          <w:bCs/>
          <w:color w:val="000000"/>
        </w:rPr>
      </w:pPr>
      <w:r w:rsidRPr="00236CD0">
        <w:rPr>
          <w:rFonts w:ascii="Book Antiqua" w:hAnsi="Book Antiqua" w:cs="Segoe UI Semilight"/>
          <w:color w:val="000000"/>
          <w:lang w:eastAsia="id-ID"/>
        </w:rPr>
        <w:t xml:space="preserve">Kabupaten Banjarnegara telah menetapkan menggunakan pendekatan historis sebagai acuan dalam proyeksi emisi masa yang </w:t>
      </w:r>
      <w:r>
        <w:rPr>
          <w:rFonts w:ascii="Book Antiqua" w:hAnsi="Book Antiqua" w:cs="Segoe UI Semilight"/>
          <w:color w:val="000000"/>
          <w:lang w:eastAsia="id-ID"/>
        </w:rPr>
        <w:t>a</w:t>
      </w:r>
      <w:r w:rsidRPr="00236CD0">
        <w:rPr>
          <w:rFonts w:ascii="Book Antiqua" w:hAnsi="Book Antiqua" w:cs="Segoe UI Semilight"/>
          <w:color w:val="000000"/>
          <w:lang w:eastAsia="id-ID"/>
        </w:rPr>
        <w:t>kan</w:t>
      </w:r>
      <w:r>
        <w:rPr>
          <w:rFonts w:ascii="Book Antiqua" w:hAnsi="Book Antiqua" w:cs="Segoe UI Semilight"/>
          <w:color w:val="000000"/>
          <w:lang w:eastAsia="id-ID"/>
        </w:rPr>
        <w:t xml:space="preserve"> </w:t>
      </w:r>
      <w:r w:rsidRPr="00236CD0">
        <w:rPr>
          <w:rFonts w:ascii="Book Antiqua" w:hAnsi="Book Antiqua" w:cs="Segoe UI Semilight"/>
          <w:color w:val="000000"/>
          <w:lang w:eastAsia="id-ID"/>
        </w:rPr>
        <w:t xml:space="preserve">datang,  karena saat ini belum ada rencana pembangunan berbasis lahan yang secara signifikan mempengaruhi emisi yang akan datang.  </w:t>
      </w:r>
      <w:r w:rsidRPr="00236CD0">
        <w:rPr>
          <w:rFonts w:ascii="Book Antiqua" w:hAnsi="Book Antiqua" w:cs="Segoe UI Semilight"/>
          <w:i/>
          <w:color w:val="000000"/>
          <w:lang w:eastAsia="id-ID"/>
        </w:rPr>
        <w:t>Historical Baseline</w:t>
      </w:r>
      <w:r w:rsidRPr="00236CD0">
        <w:rPr>
          <w:rFonts w:ascii="Book Antiqua" w:hAnsi="Book Antiqua" w:cs="Segoe UI Semilight"/>
          <w:color w:val="000000"/>
          <w:lang w:eastAsia="id-ID"/>
        </w:rPr>
        <w:t xml:space="preserve"> disusun ber</w:t>
      </w:r>
      <w:r>
        <w:rPr>
          <w:rFonts w:ascii="Book Antiqua" w:hAnsi="Book Antiqua" w:cs="Segoe UI Semilight"/>
          <w:color w:val="000000"/>
          <w:lang w:eastAsia="id-ID"/>
        </w:rPr>
        <w:t xml:space="preserve">dasarkan </w:t>
      </w:r>
      <w:r w:rsidRPr="00236CD0">
        <w:rPr>
          <w:rFonts w:ascii="Book Antiqua" w:hAnsi="Book Antiqua" w:cs="Segoe UI Semilight"/>
          <w:color w:val="000000"/>
          <w:lang w:eastAsia="id-ID"/>
        </w:rPr>
        <w:t xml:space="preserve">sejarah emisi masa lalu.  </w:t>
      </w:r>
      <w:r w:rsidRPr="00236CD0">
        <w:rPr>
          <w:rFonts w:ascii="Book Antiqua" w:hAnsi="Book Antiqua" w:cs="Segoe UI Semilight"/>
          <w:i/>
          <w:color w:val="000000"/>
          <w:lang w:eastAsia="id-ID"/>
        </w:rPr>
        <w:t>Historical baseline</w:t>
      </w:r>
      <w:r w:rsidRPr="00236CD0">
        <w:rPr>
          <w:rFonts w:ascii="Book Antiqua" w:hAnsi="Book Antiqua" w:cs="Segoe UI Semilight"/>
          <w:color w:val="000000"/>
          <w:lang w:eastAsia="id-ID"/>
        </w:rPr>
        <w:t xml:space="preserve"> digunakan untuk m</w:t>
      </w:r>
      <w:r w:rsidRPr="00236CD0">
        <w:rPr>
          <w:rFonts w:ascii="Book Antiqua" w:eastAsia="Meiryo" w:hAnsi="Book Antiqua" w:cs="Meiryo"/>
          <w:color w:val="000000"/>
        </w:rPr>
        <w:t xml:space="preserve">enghitung emisi masa depan berdasarkan data historis yang ada. Skenario ini disintesis dari data aktivitas berupa data perubahan penutup lahan, dan faktor </w:t>
      </w:r>
      <w:r>
        <w:rPr>
          <w:rFonts w:ascii="Book Antiqua" w:eastAsia="Meiryo" w:hAnsi="Book Antiqua" w:cs="Meiryo"/>
          <w:color w:val="000000"/>
        </w:rPr>
        <w:t>emisi, t</w:t>
      </w:r>
      <w:r w:rsidRPr="00236CD0">
        <w:rPr>
          <w:rFonts w:ascii="Book Antiqua" w:eastAsia="Meiryo" w:hAnsi="Book Antiqua" w:cs="Candara"/>
          <w:bCs/>
          <w:color w:val="000000"/>
        </w:rPr>
        <w:t>idak mempertimbangkan rencana pembangunan dan kebijakan pemerintah terkait alokasi lahan di masa depan, dan penyesuaian dengan beberapa indikator pemicu perubahan penutup lahan saat ini yang disesuaikan dengan kondisi daerah yang bersangkutan.</w:t>
      </w:r>
    </w:p>
    <w:p w:rsidR="00C06369" w:rsidRPr="00236CD0" w:rsidRDefault="00C06369" w:rsidP="00C06369">
      <w:pPr>
        <w:spacing w:after="0" w:line="360" w:lineRule="auto"/>
        <w:jc w:val="both"/>
        <w:rPr>
          <w:rFonts w:ascii="Book Antiqua" w:eastAsia="Meiryo" w:hAnsi="Book Antiqua" w:cs="Candara"/>
          <w:bCs/>
          <w:color w:val="000000"/>
        </w:rPr>
      </w:pPr>
      <w:r w:rsidRPr="00236CD0">
        <w:rPr>
          <w:rFonts w:ascii="Book Antiqua" w:eastAsia="Meiryo" w:hAnsi="Book Antiqua" w:cs="Candara"/>
          <w:bCs/>
          <w:color w:val="000000"/>
        </w:rPr>
        <w:tab/>
        <w:t>Dari hasil analis</w:t>
      </w:r>
      <w:r>
        <w:rPr>
          <w:rFonts w:ascii="Book Antiqua" w:eastAsia="Meiryo" w:hAnsi="Book Antiqua" w:cs="Candara"/>
          <w:bCs/>
          <w:color w:val="000000"/>
        </w:rPr>
        <w:t>is</w:t>
      </w:r>
      <w:r w:rsidRPr="00236CD0">
        <w:rPr>
          <w:rFonts w:ascii="Book Antiqua" w:eastAsia="Meiryo" w:hAnsi="Book Antiqua" w:cs="Candara"/>
          <w:bCs/>
          <w:color w:val="000000"/>
        </w:rPr>
        <w:t xml:space="preserve"> yang dilakukan berdasarkan data untuk </w:t>
      </w:r>
      <w:r w:rsidRPr="00236CD0">
        <w:rPr>
          <w:rFonts w:ascii="Book Antiqua" w:eastAsia="Meiryo" w:hAnsi="Book Antiqua" w:cs="Candara"/>
          <w:bCs/>
          <w:i/>
          <w:color w:val="000000"/>
        </w:rPr>
        <w:t>historical baseline</w:t>
      </w:r>
      <w:r w:rsidRPr="00236CD0">
        <w:rPr>
          <w:rFonts w:ascii="Book Antiqua" w:eastAsia="Meiryo" w:hAnsi="Book Antiqua" w:cs="Candara"/>
          <w:bCs/>
          <w:color w:val="000000"/>
        </w:rPr>
        <w:t xml:space="preserve"> didapatkan </w:t>
      </w:r>
      <w:r>
        <w:rPr>
          <w:rFonts w:ascii="Book Antiqua" w:eastAsia="Meiryo" w:hAnsi="Book Antiqua" w:cs="Candara"/>
          <w:bCs/>
          <w:color w:val="000000"/>
        </w:rPr>
        <w:t xml:space="preserve">perkiraan emisi masa depan di kabupaten Banjarnegara sebagai </w:t>
      </w:r>
      <w:r w:rsidRPr="00236CD0">
        <w:rPr>
          <w:rFonts w:ascii="Book Antiqua" w:eastAsia="Meiryo" w:hAnsi="Book Antiqua" w:cs="Candara"/>
          <w:bCs/>
          <w:color w:val="000000"/>
        </w:rPr>
        <w:t>berikut :</w:t>
      </w:r>
    </w:p>
    <w:p w:rsidR="00C06369" w:rsidRPr="00236CD0" w:rsidRDefault="00C06369" w:rsidP="00C06369">
      <w:pPr>
        <w:rPr>
          <w:rFonts w:ascii="Book Antiqua" w:eastAsia="Meiryo" w:hAnsi="Book Antiqua" w:cs="Candara"/>
          <w:bCs/>
          <w:color w:val="000000"/>
        </w:rPr>
      </w:pPr>
      <w:r w:rsidRPr="00236CD0">
        <w:rPr>
          <w:rFonts w:ascii="Book Antiqua" w:eastAsia="Meiryo" w:hAnsi="Book Antiqua" w:cs="Candara"/>
          <w:bCs/>
          <w:color w:val="000000"/>
        </w:rPr>
        <w:br w:type="page"/>
      </w:r>
    </w:p>
    <w:p w:rsidR="00C06369" w:rsidRPr="00C06369" w:rsidRDefault="00C06369" w:rsidP="00C06369">
      <w:pPr>
        <w:pStyle w:val="GTable"/>
      </w:pPr>
      <w:bookmarkStart w:id="199" w:name="_Toc479258759"/>
      <w:r w:rsidRPr="00C06369">
        <w:lastRenderedPageBreak/>
        <w:t>Tabel 8.1. Perkiraan Emisi yang Akan Datang</w:t>
      </w:r>
      <w:bookmarkEnd w:id="199"/>
    </w:p>
    <w:tbl>
      <w:tblPr>
        <w:tblW w:w="9021" w:type="dxa"/>
        <w:tblInd w:w="108" w:type="dxa"/>
        <w:tblLook w:val="04A0" w:firstRow="1" w:lastRow="0" w:firstColumn="1" w:lastColumn="0" w:noHBand="0" w:noVBand="1"/>
      </w:tblPr>
      <w:tblGrid>
        <w:gridCol w:w="851"/>
        <w:gridCol w:w="1700"/>
        <w:gridCol w:w="1490"/>
        <w:gridCol w:w="2460"/>
        <w:gridCol w:w="2520"/>
      </w:tblGrid>
      <w:tr w:rsidR="00C06369" w:rsidRPr="00236CD0" w:rsidTr="00AB7795">
        <w:trPr>
          <w:trHeight w:val="300"/>
        </w:trPr>
        <w:tc>
          <w:tcPr>
            <w:tcW w:w="851" w:type="dxa"/>
            <w:tcBorders>
              <w:top w:val="single" w:sz="4" w:space="0" w:color="auto"/>
              <w:left w:val="nil"/>
              <w:bottom w:val="single" w:sz="4" w:space="0" w:color="auto"/>
              <w:right w:val="nil"/>
            </w:tcBorders>
            <w:shd w:val="clear" w:color="auto" w:fill="auto"/>
            <w:noWrap/>
            <w:vAlign w:val="center"/>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No</w:t>
            </w:r>
          </w:p>
        </w:tc>
        <w:tc>
          <w:tcPr>
            <w:tcW w:w="1700" w:type="dxa"/>
            <w:tcBorders>
              <w:top w:val="single" w:sz="4" w:space="0" w:color="auto"/>
              <w:left w:val="nil"/>
              <w:bottom w:val="single" w:sz="4" w:space="0" w:color="auto"/>
              <w:right w:val="nil"/>
            </w:tcBorders>
            <w:shd w:val="clear" w:color="auto" w:fill="auto"/>
            <w:noWrap/>
            <w:vAlign w:val="center"/>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Tahun</w:t>
            </w:r>
          </w:p>
        </w:tc>
        <w:tc>
          <w:tcPr>
            <w:tcW w:w="1490" w:type="dxa"/>
            <w:tcBorders>
              <w:top w:val="single" w:sz="4" w:space="0" w:color="auto"/>
              <w:left w:val="nil"/>
              <w:bottom w:val="single" w:sz="4" w:space="0" w:color="auto"/>
              <w:right w:val="nil"/>
            </w:tcBorders>
            <w:shd w:val="clear" w:color="auto" w:fill="auto"/>
            <w:noWrap/>
            <w:vAlign w:val="center"/>
            <w:hideMark/>
          </w:tcPr>
          <w:p w:rsidR="00C06369" w:rsidRDefault="00C06369" w:rsidP="00AB7795">
            <w:pPr>
              <w:spacing w:after="0" w:line="240" w:lineRule="auto"/>
              <w:jc w:val="center"/>
              <w:rPr>
                <w:rFonts w:ascii="Book Antiqua" w:hAnsi="Book Antiqua"/>
                <w:color w:val="000000"/>
              </w:rPr>
            </w:pPr>
            <w:r w:rsidRPr="00236CD0">
              <w:rPr>
                <w:rFonts w:ascii="Book Antiqua" w:hAnsi="Book Antiqua"/>
                <w:color w:val="000000"/>
              </w:rPr>
              <w:t xml:space="preserve">Emisi </w:t>
            </w:r>
          </w:p>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(ton CO2-eq)</w:t>
            </w:r>
          </w:p>
        </w:tc>
        <w:tc>
          <w:tcPr>
            <w:tcW w:w="2460" w:type="dxa"/>
            <w:tcBorders>
              <w:top w:val="single" w:sz="4" w:space="0" w:color="auto"/>
              <w:left w:val="nil"/>
              <w:bottom w:val="single" w:sz="4" w:space="0" w:color="auto"/>
              <w:right w:val="nil"/>
            </w:tcBorders>
            <w:shd w:val="clear" w:color="auto" w:fill="auto"/>
            <w:noWrap/>
            <w:vAlign w:val="center"/>
            <w:hideMark/>
          </w:tcPr>
          <w:p w:rsidR="00C06369" w:rsidRDefault="00C06369" w:rsidP="00AB7795">
            <w:pPr>
              <w:spacing w:after="0" w:line="240" w:lineRule="auto"/>
              <w:jc w:val="center"/>
              <w:rPr>
                <w:rFonts w:ascii="Book Antiqua" w:hAnsi="Book Antiqua"/>
                <w:color w:val="000000"/>
              </w:rPr>
            </w:pPr>
            <w:r w:rsidRPr="00236CD0">
              <w:rPr>
                <w:rFonts w:ascii="Book Antiqua" w:hAnsi="Book Antiqua"/>
                <w:color w:val="000000"/>
              </w:rPr>
              <w:t xml:space="preserve">Sekuestrasi </w:t>
            </w:r>
          </w:p>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(ton CO2-eq)</w:t>
            </w:r>
          </w:p>
        </w:tc>
        <w:tc>
          <w:tcPr>
            <w:tcW w:w="2520" w:type="dxa"/>
            <w:tcBorders>
              <w:top w:val="single" w:sz="4" w:space="0" w:color="auto"/>
              <w:left w:val="nil"/>
              <w:bottom w:val="single" w:sz="4" w:space="0" w:color="auto"/>
              <w:right w:val="nil"/>
            </w:tcBorders>
            <w:shd w:val="clear" w:color="auto" w:fill="auto"/>
            <w:noWrap/>
            <w:vAlign w:val="center"/>
            <w:hideMark/>
          </w:tcPr>
          <w:p w:rsidR="00C06369" w:rsidRDefault="00C06369" w:rsidP="00AB7795">
            <w:pPr>
              <w:spacing w:after="0" w:line="240" w:lineRule="auto"/>
              <w:jc w:val="center"/>
              <w:rPr>
                <w:rFonts w:ascii="Book Antiqua" w:hAnsi="Book Antiqua"/>
                <w:color w:val="000000"/>
              </w:rPr>
            </w:pPr>
            <w:r w:rsidRPr="00236CD0">
              <w:rPr>
                <w:rFonts w:ascii="Book Antiqua" w:hAnsi="Book Antiqua"/>
                <w:color w:val="000000"/>
              </w:rPr>
              <w:t xml:space="preserve">EmisiBersih </w:t>
            </w:r>
          </w:p>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(ton CO2-eq)</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[0] 2014-2015</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191</w:t>
            </w:r>
            <w:r>
              <w:rPr>
                <w:rFonts w:ascii="Book Antiqua" w:hAnsi="Book Antiqua"/>
                <w:color w:val="000000"/>
              </w:rPr>
              <w:t>.</w:t>
            </w:r>
            <w:r w:rsidRPr="00236CD0">
              <w:rPr>
                <w:rFonts w:ascii="Book Antiqua" w:hAnsi="Book Antiqua"/>
                <w:color w:val="000000"/>
              </w:rPr>
              <w:t>405</w:t>
            </w:r>
            <w:r>
              <w:rPr>
                <w:rFonts w:ascii="Book Antiqua" w:hAnsi="Book Antiqua"/>
                <w:color w:val="000000"/>
              </w:rPr>
              <w:t>,</w:t>
            </w:r>
            <w:r w:rsidRPr="00236CD0">
              <w:rPr>
                <w:rFonts w:ascii="Book Antiqua" w:hAnsi="Book Antiqua"/>
                <w:color w:val="000000"/>
              </w:rPr>
              <w:t>93</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129</w:t>
            </w:r>
            <w:r>
              <w:rPr>
                <w:rFonts w:ascii="Book Antiqua" w:hAnsi="Book Antiqua"/>
                <w:color w:val="000000"/>
              </w:rPr>
              <w:t>.</w:t>
            </w:r>
            <w:r w:rsidRPr="00236CD0">
              <w:rPr>
                <w:rFonts w:ascii="Book Antiqua" w:hAnsi="Book Antiqua"/>
                <w:color w:val="000000"/>
              </w:rPr>
              <w:t>957</w:t>
            </w:r>
            <w:r>
              <w:rPr>
                <w:rFonts w:ascii="Book Antiqua" w:hAnsi="Book Antiqua"/>
                <w:color w:val="000000"/>
              </w:rPr>
              <w:t>,</w:t>
            </w:r>
            <w:r w:rsidRPr="00236CD0">
              <w:rPr>
                <w:rFonts w:ascii="Book Antiqua" w:hAnsi="Book Antiqua"/>
                <w:color w:val="000000"/>
              </w:rPr>
              <w:t>31</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61</w:t>
            </w:r>
            <w:r>
              <w:rPr>
                <w:rFonts w:ascii="Book Antiqua" w:hAnsi="Book Antiqua"/>
                <w:color w:val="000000"/>
              </w:rPr>
              <w:t>.</w:t>
            </w:r>
            <w:r w:rsidRPr="00236CD0">
              <w:rPr>
                <w:rFonts w:ascii="Book Antiqua" w:hAnsi="Book Antiqua"/>
                <w:color w:val="000000"/>
              </w:rPr>
              <w:t>448</w:t>
            </w:r>
            <w:r>
              <w:rPr>
                <w:rFonts w:ascii="Book Antiqua" w:hAnsi="Book Antiqua"/>
                <w:color w:val="000000"/>
              </w:rPr>
              <w:t>,</w:t>
            </w:r>
            <w:r w:rsidRPr="00236CD0">
              <w:rPr>
                <w:rFonts w:ascii="Book Antiqua" w:hAnsi="Book Antiqua"/>
                <w:color w:val="000000"/>
              </w:rPr>
              <w:t>62</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2</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 2015-2016</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189</w:t>
            </w:r>
            <w:r>
              <w:rPr>
                <w:rFonts w:ascii="Book Antiqua" w:hAnsi="Book Antiqua"/>
                <w:color w:val="000000"/>
              </w:rPr>
              <w:t>.</w:t>
            </w:r>
            <w:r w:rsidRPr="00236CD0">
              <w:rPr>
                <w:rFonts w:ascii="Book Antiqua" w:hAnsi="Book Antiqua"/>
                <w:color w:val="000000"/>
              </w:rPr>
              <w:t>534</w:t>
            </w:r>
            <w:r>
              <w:rPr>
                <w:rFonts w:ascii="Book Antiqua" w:hAnsi="Book Antiqua"/>
                <w:color w:val="000000"/>
              </w:rPr>
              <w:t>,</w:t>
            </w:r>
            <w:r w:rsidRPr="00236CD0">
              <w:rPr>
                <w:rFonts w:ascii="Book Antiqua" w:hAnsi="Book Antiqua"/>
                <w:color w:val="000000"/>
              </w:rPr>
              <w:t>00</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130</w:t>
            </w:r>
            <w:r>
              <w:rPr>
                <w:rFonts w:ascii="Book Antiqua" w:hAnsi="Book Antiqua"/>
                <w:color w:val="000000"/>
              </w:rPr>
              <w:t>.</w:t>
            </w:r>
            <w:r w:rsidRPr="00236CD0">
              <w:rPr>
                <w:rFonts w:ascii="Book Antiqua" w:hAnsi="Book Antiqua"/>
                <w:color w:val="000000"/>
              </w:rPr>
              <w:t>074</w:t>
            </w:r>
            <w:r>
              <w:rPr>
                <w:rFonts w:ascii="Book Antiqua" w:hAnsi="Book Antiqua"/>
                <w:color w:val="000000"/>
              </w:rPr>
              <w:t>,</w:t>
            </w:r>
            <w:r w:rsidRPr="00236CD0">
              <w:rPr>
                <w:rFonts w:ascii="Book Antiqua" w:hAnsi="Book Antiqua"/>
                <w:color w:val="000000"/>
              </w:rPr>
              <w:t>57</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59</w:t>
            </w:r>
            <w:r>
              <w:rPr>
                <w:rFonts w:ascii="Book Antiqua" w:hAnsi="Book Antiqua"/>
                <w:color w:val="000000"/>
              </w:rPr>
              <w:t>.</w:t>
            </w:r>
            <w:r w:rsidRPr="00236CD0">
              <w:rPr>
                <w:rFonts w:ascii="Book Antiqua" w:hAnsi="Book Antiqua"/>
                <w:color w:val="000000"/>
              </w:rPr>
              <w:t>459</w:t>
            </w:r>
            <w:r>
              <w:rPr>
                <w:rFonts w:ascii="Book Antiqua" w:hAnsi="Book Antiqua"/>
                <w:color w:val="000000"/>
              </w:rPr>
              <w:t>,</w:t>
            </w:r>
            <w:r w:rsidRPr="00236CD0">
              <w:rPr>
                <w:rFonts w:ascii="Book Antiqua" w:hAnsi="Book Antiqua"/>
                <w:color w:val="000000"/>
              </w:rPr>
              <w:t>43</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3</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[2] 2016-2017</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187</w:t>
            </w:r>
            <w:r>
              <w:rPr>
                <w:rFonts w:ascii="Book Antiqua" w:hAnsi="Book Antiqua"/>
                <w:color w:val="000000"/>
              </w:rPr>
              <w:t>.</w:t>
            </w:r>
            <w:r w:rsidRPr="00236CD0">
              <w:rPr>
                <w:rFonts w:ascii="Book Antiqua" w:hAnsi="Book Antiqua"/>
                <w:color w:val="000000"/>
              </w:rPr>
              <w:t>847</w:t>
            </w:r>
            <w:r>
              <w:rPr>
                <w:rFonts w:ascii="Book Antiqua" w:hAnsi="Book Antiqua"/>
                <w:color w:val="000000"/>
              </w:rPr>
              <w:t>,</w:t>
            </w:r>
            <w:r w:rsidRPr="00236CD0">
              <w:rPr>
                <w:rFonts w:ascii="Book Antiqua" w:hAnsi="Book Antiqua"/>
                <w:color w:val="000000"/>
              </w:rPr>
              <w:t>81</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130</w:t>
            </w:r>
            <w:r>
              <w:rPr>
                <w:rFonts w:ascii="Book Antiqua" w:hAnsi="Book Antiqua"/>
                <w:color w:val="000000"/>
              </w:rPr>
              <w:t>.</w:t>
            </w:r>
            <w:r w:rsidRPr="00236CD0">
              <w:rPr>
                <w:rFonts w:ascii="Book Antiqua" w:hAnsi="Book Antiqua"/>
                <w:color w:val="000000"/>
              </w:rPr>
              <w:t>274</w:t>
            </w:r>
            <w:r>
              <w:rPr>
                <w:rFonts w:ascii="Book Antiqua" w:hAnsi="Book Antiqua"/>
                <w:color w:val="000000"/>
              </w:rPr>
              <w:t>,</w:t>
            </w:r>
            <w:r w:rsidRPr="00236CD0">
              <w:rPr>
                <w:rFonts w:ascii="Book Antiqua" w:hAnsi="Book Antiqua"/>
                <w:color w:val="000000"/>
              </w:rPr>
              <w:t>90</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57</w:t>
            </w:r>
            <w:r>
              <w:rPr>
                <w:rFonts w:ascii="Book Antiqua" w:hAnsi="Book Antiqua"/>
                <w:color w:val="000000"/>
              </w:rPr>
              <w:t>.</w:t>
            </w:r>
            <w:r w:rsidRPr="00236CD0">
              <w:rPr>
                <w:rFonts w:ascii="Book Antiqua" w:hAnsi="Book Antiqua"/>
                <w:color w:val="000000"/>
              </w:rPr>
              <w:t>572</w:t>
            </w:r>
            <w:r>
              <w:rPr>
                <w:rFonts w:ascii="Book Antiqua" w:hAnsi="Book Antiqua"/>
                <w:color w:val="000000"/>
              </w:rPr>
              <w:t>,</w:t>
            </w:r>
            <w:r w:rsidRPr="00236CD0">
              <w:rPr>
                <w:rFonts w:ascii="Book Antiqua" w:hAnsi="Book Antiqua"/>
                <w:color w:val="000000"/>
              </w:rPr>
              <w:t>91</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[3] 2017-2018</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186</w:t>
            </w:r>
            <w:r>
              <w:rPr>
                <w:rFonts w:ascii="Book Antiqua" w:hAnsi="Book Antiqua"/>
                <w:color w:val="000000"/>
              </w:rPr>
              <w:t>.</w:t>
            </w:r>
            <w:r w:rsidRPr="00236CD0">
              <w:rPr>
                <w:rFonts w:ascii="Book Antiqua" w:hAnsi="Book Antiqua"/>
                <w:color w:val="000000"/>
              </w:rPr>
              <w:t>221</w:t>
            </w:r>
            <w:r>
              <w:rPr>
                <w:rFonts w:ascii="Book Antiqua" w:hAnsi="Book Antiqua"/>
                <w:color w:val="000000"/>
              </w:rPr>
              <w:t>,</w:t>
            </w:r>
            <w:r w:rsidRPr="00236CD0">
              <w:rPr>
                <w:rFonts w:ascii="Book Antiqua" w:hAnsi="Book Antiqua"/>
                <w:color w:val="000000"/>
              </w:rPr>
              <w:t>98</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130</w:t>
            </w:r>
            <w:r>
              <w:rPr>
                <w:rFonts w:ascii="Book Antiqua" w:hAnsi="Book Antiqua"/>
                <w:color w:val="000000"/>
              </w:rPr>
              <w:t>.</w:t>
            </w:r>
            <w:r w:rsidRPr="00236CD0">
              <w:rPr>
                <w:rFonts w:ascii="Book Antiqua" w:hAnsi="Book Antiqua"/>
                <w:color w:val="000000"/>
              </w:rPr>
              <w:t>515</w:t>
            </w:r>
            <w:r>
              <w:rPr>
                <w:rFonts w:ascii="Book Antiqua" w:hAnsi="Book Antiqua"/>
                <w:color w:val="000000"/>
              </w:rPr>
              <w:t>,</w:t>
            </w:r>
            <w:r w:rsidRPr="00236CD0">
              <w:rPr>
                <w:rFonts w:ascii="Book Antiqua" w:hAnsi="Book Antiqua"/>
                <w:color w:val="000000"/>
              </w:rPr>
              <w:t>28</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55</w:t>
            </w:r>
            <w:r>
              <w:rPr>
                <w:rFonts w:ascii="Book Antiqua" w:hAnsi="Book Antiqua"/>
                <w:color w:val="000000"/>
              </w:rPr>
              <w:t>.</w:t>
            </w:r>
            <w:r w:rsidRPr="00236CD0">
              <w:rPr>
                <w:rFonts w:ascii="Book Antiqua" w:hAnsi="Book Antiqua"/>
                <w:color w:val="000000"/>
              </w:rPr>
              <w:t>706</w:t>
            </w:r>
            <w:r>
              <w:rPr>
                <w:rFonts w:ascii="Book Antiqua" w:hAnsi="Book Antiqua"/>
                <w:color w:val="000000"/>
              </w:rPr>
              <w:t>,</w:t>
            </w:r>
            <w:r w:rsidRPr="00236CD0">
              <w:rPr>
                <w:rFonts w:ascii="Book Antiqua" w:hAnsi="Book Antiqua"/>
                <w:color w:val="000000"/>
              </w:rPr>
              <w:t>70</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[4] 2018-2019</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184</w:t>
            </w:r>
            <w:r>
              <w:rPr>
                <w:rFonts w:ascii="Book Antiqua" w:hAnsi="Book Antiqua"/>
                <w:color w:val="000000"/>
              </w:rPr>
              <w:t>.</w:t>
            </w:r>
            <w:r w:rsidRPr="00236CD0">
              <w:rPr>
                <w:rFonts w:ascii="Book Antiqua" w:hAnsi="Book Antiqua"/>
                <w:color w:val="000000"/>
              </w:rPr>
              <w:t>653</w:t>
            </w:r>
            <w:r>
              <w:rPr>
                <w:rFonts w:ascii="Book Antiqua" w:hAnsi="Book Antiqua"/>
                <w:color w:val="000000"/>
              </w:rPr>
              <w:t>,</w:t>
            </w:r>
            <w:r w:rsidRPr="00236CD0">
              <w:rPr>
                <w:rFonts w:ascii="Book Antiqua" w:hAnsi="Book Antiqua"/>
                <w:color w:val="000000"/>
              </w:rPr>
              <w:t>13</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130</w:t>
            </w:r>
            <w:r>
              <w:rPr>
                <w:rFonts w:ascii="Book Antiqua" w:hAnsi="Book Antiqua"/>
                <w:color w:val="000000"/>
              </w:rPr>
              <w:t>.</w:t>
            </w:r>
            <w:r w:rsidRPr="00236CD0">
              <w:rPr>
                <w:rFonts w:ascii="Book Antiqua" w:hAnsi="Book Antiqua"/>
                <w:color w:val="000000"/>
              </w:rPr>
              <w:t>767</w:t>
            </w:r>
            <w:r>
              <w:rPr>
                <w:rFonts w:ascii="Book Antiqua" w:hAnsi="Book Antiqua"/>
                <w:color w:val="000000"/>
              </w:rPr>
              <w:t>,</w:t>
            </w:r>
            <w:r w:rsidRPr="00236CD0">
              <w:rPr>
                <w:rFonts w:ascii="Book Antiqua" w:hAnsi="Book Antiqua"/>
                <w:color w:val="000000"/>
              </w:rPr>
              <w:t>43</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53</w:t>
            </w:r>
            <w:r>
              <w:rPr>
                <w:rFonts w:ascii="Book Antiqua" w:hAnsi="Book Antiqua"/>
                <w:color w:val="000000"/>
              </w:rPr>
              <w:t>.</w:t>
            </w:r>
            <w:r w:rsidRPr="00236CD0">
              <w:rPr>
                <w:rFonts w:ascii="Book Antiqua" w:hAnsi="Book Antiqua"/>
                <w:color w:val="000000"/>
              </w:rPr>
              <w:t>885</w:t>
            </w:r>
            <w:r>
              <w:rPr>
                <w:rFonts w:ascii="Book Antiqua" w:hAnsi="Book Antiqua"/>
                <w:color w:val="000000"/>
              </w:rPr>
              <w:t>,</w:t>
            </w:r>
            <w:r w:rsidRPr="00236CD0">
              <w:rPr>
                <w:rFonts w:ascii="Book Antiqua" w:hAnsi="Book Antiqua"/>
                <w:color w:val="000000"/>
              </w:rPr>
              <w:t>69</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6</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[5] 2019-2020</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183</w:t>
            </w:r>
            <w:r>
              <w:rPr>
                <w:rFonts w:ascii="Book Antiqua" w:hAnsi="Book Antiqua"/>
                <w:color w:val="000000"/>
              </w:rPr>
              <w:t>.</w:t>
            </w:r>
            <w:r w:rsidRPr="00236CD0">
              <w:rPr>
                <w:rFonts w:ascii="Book Antiqua" w:hAnsi="Book Antiqua"/>
                <w:color w:val="000000"/>
              </w:rPr>
              <w:t>138</w:t>
            </w:r>
            <w:r>
              <w:rPr>
                <w:rFonts w:ascii="Book Antiqua" w:hAnsi="Book Antiqua"/>
                <w:color w:val="000000"/>
              </w:rPr>
              <w:t>,</w:t>
            </w:r>
            <w:r w:rsidRPr="00236CD0">
              <w:rPr>
                <w:rFonts w:ascii="Book Antiqua" w:hAnsi="Book Antiqua"/>
                <w:color w:val="000000"/>
              </w:rPr>
              <w:t>40</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131</w:t>
            </w:r>
            <w:r>
              <w:rPr>
                <w:rFonts w:ascii="Book Antiqua" w:hAnsi="Book Antiqua"/>
                <w:color w:val="000000"/>
              </w:rPr>
              <w:t>.</w:t>
            </w:r>
            <w:r w:rsidRPr="00236CD0">
              <w:rPr>
                <w:rFonts w:ascii="Book Antiqua" w:hAnsi="Book Antiqua"/>
                <w:color w:val="000000"/>
              </w:rPr>
              <w:t>016</w:t>
            </w:r>
            <w:r>
              <w:rPr>
                <w:rFonts w:ascii="Book Antiqua" w:hAnsi="Book Antiqua"/>
                <w:color w:val="000000"/>
              </w:rPr>
              <w:t>,</w:t>
            </w:r>
            <w:r w:rsidRPr="00236CD0">
              <w:rPr>
                <w:rFonts w:ascii="Book Antiqua" w:hAnsi="Book Antiqua"/>
                <w:color w:val="000000"/>
              </w:rPr>
              <w:t>18</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52</w:t>
            </w:r>
            <w:r>
              <w:rPr>
                <w:rFonts w:ascii="Book Antiqua" w:hAnsi="Book Antiqua"/>
                <w:color w:val="000000"/>
              </w:rPr>
              <w:t>.</w:t>
            </w:r>
            <w:r w:rsidRPr="00236CD0">
              <w:rPr>
                <w:rFonts w:ascii="Book Antiqua" w:hAnsi="Book Antiqua"/>
                <w:color w:val="000000"/>
              </w:rPr>
              <w:t>122</w:t>
            </w:r>
            <w:r>
              <w:rPr>
                <w:rFonts w:ascii="Book Antiqua" w:hAnsi="Book Antiqua"/>
                <w:color w:val="000000"/>
              </w:rPr>
              <w:t>,</w:t>
            </w:r>
            <w:r w:rsidRPr="00236CD0">
              <w:rPr>
                <w:rFonts w:ascii="Book Antiqua" w:hAnsi="Book Antiqua"/>
                <w:color w:val="000000"/>
              </w:rPr>
              <w:t>22</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7</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[6] 2020-2021</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181</w:t>
            </w:r>
            <w:r>
              <w:rPr>
                <w:rFonts w:ascii="Book Antiqua" w:hAnsi="Book Antiqua"/>
                <w:color w:val="000000"/>
              </w:rPr>
              <w:t>.</w:t>
            </w:r>
            <w:r w:rsidRPr="00236CD0">
              <w:rPr>
                <w:rFonts w:ascii="Book Antiqua" w:hAnsi="Book Antiqua"/>
                <w:color w:val="000000"/>
              </w:rPr>
              <w:t>675</w:t>
            </w:r>
            <w:r>
              <w:rPr>
                <w:rFonts w:ascii="Book Antiqua" w:hAnsi="Book Antiqua"/>
                <w:color w:val="000000"/>
              </w:rPr>
              <w:t>,</w:t>
            </w:r>
            <w:r w:rsidRPr="00236CD0">
              <w:rPr>
                <w:rFonts w:ascii="Book Antiqua" w:hAnsi="Book Antiqua"/>
                <w:color w:val="000000"/>
              </w:rPr>
              <w:t>22</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131</w:t>
            </w:r>
            <w:r>
              <w:rPr>
                <w:rFonts w:ascii="Book Antiqua" w:hAnsi="Book Antiqua"/>
                <w:color w:val="000000"/>
              </w:rPr>
              <w:t>.</w:t>
            </w:r>
            <w:r w:rsidRPr="00236CD0">
              <w:rPr>
                <w:rFonts w:ascii="Book Antiqua" w:hAnsi="Book Antiqua"/>
                <w:color w:val="000000"/>
              </w:rPr>
              <w:t>253</w:t>
            </w:r>
            <w:r>
              <w:rPr>
                <w:rFonts w:ascii="Book Antiqua" w:hAnsi="Book Antiqua"/>
                <w:color w:val="000000"/>
              </w:rPr>
              <w:t>,</w:t>
            </w:r>
            <w:r w:rsidRPr="00236CD0">
              <w:rPr>
                <w:rFonts w:ascii="Book Antiqua" w:hAnsi="Book Antiqua"/>
                <w:color w:val="000000"/>
              </w:rPr>
              <w:t>58</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50</w:t>
            </w:r>
            <w:r>
              <w:rPr>
                <w:rFonts w:ascii="Book Antiqua" w:hAnsi="Book Antiqua"/>
                <w:color w:val="000000"/>
              </w:rPr>
              <w:t>.</w:t>
            </w:r>
            <w:r w:rsidRPr="00236CD0">
              <w:rPr>
                <w:rFonts w:ascii="Book Antiqua" w:hAnsi="Book Antiqua"/>
                <w:color w:val="000000"/>
              </w:rPr>
              <w:t>421</w:t>
            </w:r>
            <w:r>
              <w:rPr>
                <w:rFonts w:ascii="Book Antiqua" w:hAnsi="Book Antiqua"/>
                <w:color w:val="000000"/>
              </w:rPr>
              <w:t>,</w:t>
            </w:r>
            <w:r w:rsidRPr="00236CD0">
              <w:rPr>
                <w:rFonts w:ascii="Book Antiqua" w:hAnsi="Book Antiqua"/>
                <w:color w:val="000000"/>
              </w:rPr>
              <w:t>64</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8</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[7] 2021-2022</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180</w:t>
            </w:r>
            <w:r>
              <w:rPr>
                <w:rFonts w:ascii="Book Antiqua" w:hAnsi="Book Antiqua"/>
                <w:color w:val="000000"/>
              </w:rPr>
              <w:t>.</w:t>
            </w:r>
            <w:r w:rsidRPr="00236CD0">
              <w:rPr>
                <w:rFonts w:ascii="Book Antiqua" w:hAnsi="Book Antiqua"/>
                <w:color w:val="000000"/>
              </w:rPr>
              <w:t>261</w:t>
            </w:r>
            <w:r>
              <w:rPr>
                <w:rFonts w:ascii="Book Antiqua" w:hAnsi="Book Antiqua"/>
                <w:color w:val="000000"/>
              </w:rPr>
              <w:t>,</w:t>
            </w:r>
            <w:r w:rsidRPr="00236CD0">
              <w:rPr>
                <w:rFonts w:ascii="Book Antiqua" w:hAnsi="Book Antiqua"/>
                <w:color w:val="000000"/>
              </w:rPr>
              <w:t>26</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131</w:t>
            </w:r>
            <w:r>
              <w:rPr>
                <w:rFonts w:ascii="Book Antiqua" w:hAnsi="Book Antiqua"/>
                <w:color w:val="000000"/>
              </w:rPr>
              <w:t>.</w:t>
            </w:r>
            <w:r w:rsidRPr="00236CD0">
              <w:rPr>
                <w:rFonts w:ascii="Book Antiqua" w:hAnsi="Book Antiqua"/>
                <w:color w:val="000000"/>
              </w:rPr>
              <w:t>475</w:t>
            </w:r>
            <w:r>
              <w:rPr>
                <w:rFonts w:ascii="Book Antiqua" w:hAnsi="Book Antiqua"/>
                <w:color w:val="000000"/>
              </w:rPr>
              <w:t>,</w:t>
            </w:r>
            <w:r w:rsidRPr="00236CD0">
              <w:rPr>
                <w:rFonts w:ascii="Book Antiqua" w:hAnsi="Book Antiqua"/>
                <w:color w:val="000000"/>
              </w:rPr>
              <w:t>70</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48</w:t>
            </w:r>
            <w:r>
              <w:rPr>
                <w:rFonts w:ascii="Book Antiqua" w:hAnsi="Book Antiqua"/>
                <w:color w:val="000000"/>
              </w:rPr>
              <w:t>.</w:t>
            </w:r>
            <w:r w:rsidRPr="00236CD0">
              <w:rPr>
                <w:rFonts w:ascii="Book Antiqua" w:hAnsi="Book Antiqua"/>
                <w:color w:val="000000"/>
              </w:rPr>
              <w:t>785</w:t>
            </w:r>
            <w:r>
              <w:rPr>
                <w:rFonts w:ascii="Book Antiqua" w:hAnsi="Book Antiqua"/>
                <w:color w:val="000000"/>
              </w:rPr>
              <w:t>,</w:t>
            </w:r>
            <w:r w:rsidRPr="00236CD0">
              <w:rPr>
                <w:rFonts w:ascii="Book Antiqua" w:hAnsi="Book Antiqua"/>
                <w:color w:val="000000"/>
              </w:rPr>
              <w:t>55</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9</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[8] 2022-2023</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178</w:t>
            </w:r>
            <w:r>
              <w:rPr>
                <w:rFonts w:ascii="Book Antiqua" w:hAnsi="Book Antiqua"/>
                <w:color w:val="000000"/>
              </w:rPr>
              <w:t>.</w:t>
            </w:r>
            <w:r w:rsidRPr="00236CD0">
              <w:rPr>
                <w:rFonts w:ascii="Book Antiqua" w:hAnsi="Book Antiqua"/>
                <w:color w:val="000000"/>
              </w:rPr>
              <w:t>894</w:t>
            </w:r>
            <w:r>
              <w:rPr>
                <w:rFonts w:ascii="Book Antiqua" w:hAnsi="Book Antiqua"/>
                <w:color w:val="000000"/>
              </w:rPr>
              <w:t>,</w:t>
            </w:r>
            <w:r w:rsidRPr="00236CD0">
              <w:rPr>
                <w:rFonts w:ascii="Book Antiqua" w:hAnsi="Book Antiqua"/>
                <w:color w:val="000000"/>
              </w:rPr>
              <w:t>33</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131</w:t>
            </w:r>
            <w:r>
              <w:rPr>
                <w:rFonts w:ascii="Book Antiqua" w:hAnsi="Book Antiqua"/>
                <w:color w:val="000000"/>
              </w:rPr>
              <w:t>.</w:t>
            </w:r>
            <w:r w:rsidRPr="00236CD0">
              <w:rPr>
                <w:rFonts w:ascii="Book Antiqua" w:hAnsi="Book Antiqua"/>
                <w:color w:val="000000"/>
              </w:rPr>
              <w:t>680</w:t>
            </w:r>
            <w:r>
              <w:rPr>
                <w:rFonts w:ascii="Book Antiqua" w:hAnsi="Book Antiqua"/>
                <w:color w:val="000000"/>
              </w:rPr>
              <w:t>,</w:t>
            </w:r>
            <w:r w:rsidRPr="00236CD0">
              <w:rPr>
                <w:rFonts w:ascii="Book Antiqua" w:hAnsi="Book Antiqua"/>
                <w:color w:val="000000"/>
              </w:rPr>
              <w:t>86</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47</w:t>
            </w:r>
            <w:r>
              <w:rPr>
                <w:rFonts w:ascii="Book Antiqua" w:hAnsi="Book Antiqua"/>
                <w:color w:val="000000"/>
              </w:rPr>
              <w:t>.</w:t>
            </w:r>
            <w:r w:rsidRPr="00236CD0">
              <w:rPr>
                <w:rFonts w:ascii="Book Antiqua" w:hAnsi="Book Antiqua"/>
                <w:color w:val="000000"/>
              </w:rPr>
              <w:t>213</w:t>
            </w:r>
            <w:r>
              <w:rPr>
                <w:rFonts w:ascii="Book Antiqua" w:hAnsi="Book Antiqua"/>
                <w:color w:val="000000"/>
              </w:rPr>
              <w:t>,</w:t>
            </w:r>
            <w:r w:rsidRPr="00236CD0">
              <w:rPr>
                <w:rFonts w:ascii="Book Antiqua" w:hAnsi="Book Antiqua"/>
                <w:color w:val="000000"/>
              </w:rPr>
              <w:t>48</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10</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[9] 2023-2024</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177</w:t>
            </w:r>
            <w:r>
              <w:rPr>
                <w:rFonts w:ascii="Book Antiqua" w:hAnsi="Book Antiqua"/>
                <w:color w:val="000000"/>
              </w:rPr>
              <w:t>.</w:t>
            </w:r>
            <w:r w:rsidRPr="00236CD0">
              <w:rPr>
                <w:rFonts w:ascii="Book Antiqua" w:hAnsi="Book Antiqua"/>
                <w:color w:val="000000"/>
              </w:rPr>
              <w:t>572</w:t>
            </w:r>
            <w:r>
              <w:rPr>
                <w:rFonts w:ascii="Book Antiqua" w:hAnsi="Book Antiqua"/>
                <w:color w:val="000000"/>
              </w:rPr>
              <w:t>,</w:t>
            </w:r>
            <w:r w:rsidRPr="00236CD0">
              <w:rPr>
                <w:rFonts w:ascii="Book Antiqua" w:hAnsi="Book Antiqua"/>
                <w:color w:val="000000"/>
              </w:rPr>
              <w:t>42</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131</w:t>
            </w:r>
            <w:r>
              <w:rPr>
                <w:rFonts w:ascii="Book Antiqua" w:hAnsi="Book Antiqua"/>
                <w:color w:val="000000"/>
              </w:rPr>
              <w:t>.</w:t>
            </w:r>
            <w:r w:rsidRPr="00236CD0">
              <w:rPr>
                <w:rFonts w:ascii="Book Antiqua" w:hAnsi="Book Antiqua"/>
                <w:color w:val="000000"/>
              </w:rPr>
              <w:t>868</w:t>
            </w:r>
            <w:r>
              <w:rPr>
                <w:rFonts w:ascii="Book Antiqua" w:hAnsi="Book Antiqua"/>
                <w:color w:val="000000"/>
              </w:rPr>
              <w:t>,</w:t>
            </w:r>
            <w:r w:rsidRPr="00236CD0">
              <w:rPr>
                <w:rFonts w:ascii="Book Antiqua" w:hAnsi="Book Antiqua"/>
                <w:color w:val="000000"/>
              </w:rPr>
              <w:t>53</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45</w:t>
            </w:r>
            <w:r>
              <w:rPr>
                <w:rFonts w:ascii="Book Antiqua" w:hAnsi="Book Antiqua"/>
                <w:color w:val="000000"/>
              </w:rPr>
              <w:t>.</w:t>
            </w:r>
            <w:r w:rsidRPr="00236CD0">
              <w:rPr>
                <w:rFonts w:ascii="Book Antiqua" w:hAnsi="Book Antiqua"/>
                <w:color w:val="000000"/>
              </w:rPr>
              <w:t>703</w:t>
            </w:r>
            <w:r>
              <w:rPr>
                <w:rFonts w:ascii="Book Antiqua" w:hAnsi="Book Antiqua"/>
                <w:color w:val="000000"/>
              </w:rPr>
              <w:t>,</w:t>
            </w:r>
            <w:r w:rsidRPr="00236CD0">
              <w:rPr>
                <w:rFonts w:ascii="Book Antiqua" w:hAnsi="Book Antiqua"/>
                <w:color w:val="000000"/>
              </w:rPr>
              <w:t>89</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11</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[10] 2024-2025</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176</w:t>
            </w:r>
            <w:r>
              <w:rPr>
                <w:rFonts w:ascii="Book Antiqua" w:hAnsi="Book Antiqua"/>
                <w:color w:val="000000"/>
              </w:rPr>
              <w:t>.</w:t>
            </w:r>
            <w:r w:rsidRPr="00236CD0">
              <w:rPr>
                <w:rFonts w:ascii="Book Antiqua" w:hAnsi="Book Antiqua"/>
                <w:color w:val="000000"/>
              </w:rPr>
              <w:t>293</w:t>
            </w:r>
            <w:r>
              <w:rPr>
                <w:rFonts w:ascii="Book Antiqua" w:hAnsi="Book Antiqua"/>
                <w:color w:val="000000"/>
              </w:rPr>
              <w:t>,</w:t>
            </w:r>
            <w:r w:rsidRPr="00236CD0">
              <w:rPr>
                <w:rFonts w:ascii="Book Antiqua" w:hAnsi="Book Antiqua"/>
                <w:color w:val="000000"/>
              </w:rPr>
              <w:t>59</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038</w:t>
            </w:r>
            <w:r>
              <w:rPr>
                <w:rFonts w:ascii="Book Antiqua" w:hAnsi="Book Antiqua"/>
                <w:color w:val="000000"/>
              </w:rPr>
              <w:t>,</w:t>
            </w:r>
            <w:r w:rsidRPr="00236CD0">
              <w:rPr>
                <w:rFonts w:ascii="Book Antiqua" w:hAnsi="Book Antiqua"/>
                <w:color w:val="000000"/>
              </w:rPr>
              <w:t>89</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44</w:t>
            </w:r>
            <w:r>
              <w:rPr>
                <w:rFonts w:ascii="Book Antiqua" w:hAnsi="Book Antiqua"/>
                <w:color w:val="000000"/>
              </w:rPr>
              <w:t>.</w:t>
            </w:r>
            <w:r w:rsidRPr="00236CD0">
              <w:rPr>
                <w:rFonts w:ascii="Book Antiqua" w:hAnsi="Book Antiqua"/>
                <w:color w:val="000000"/>
              </w:rPr>
              <w:t>254</w:t>
            </w:r>
            <w:r>
              <w:rPr>
                <w:rFonts w:ascii="Book Antiqua" w:hAnsi="Book Antiqua"/>
                <w:color w:val="000000"/>
              </w:rPr>
              <w:t>,</w:t>
            </w:r>
            <w:r w:rsidRPr="00236CD0">
              <w:rPr>
                <w:rFonts w:ascii="Book Antiqua" w:hAnsi="Book Antiqua"/>
                <w:color w:val="000000"/>
              </w:rPr>
              <w:t>69</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12</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[11] 2025-2026</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175</w:t>
            </w:r>
            <w:r>
              <w:rPr>
                <w:rFonts w:ascii="Book Antiqua" w:hAnsi="Book Antiqua"/>
                <w:color w:val="000000"/>
              </w:rPr>
              <w:t>.</w:t>
            </w:r>
            <w:r w:rsidRPr="00236CD0">
              <w:rPr>
                <w:rFonts w:ascii="Book Antiqua" w:hAnsi="Book Antiqua"/>
                <w:color w:val="000000"/>
              </w:rPr>
              <w:t>056</w:t>
            </w:r>
            <w:r>
              <w:rPr>
                <w:rFonts w:ascii="Book Antiqua" w:hAnsi="Book Antiqua"/>
                <w:color w:val="000000"/>
              </w:rPr>
              <w:t>,</w:t>
            </w:r>
            <w:r w:rsidRPr="00236CD0">
              <w:rPr>
                <w:rFonts w:ascii="Book Antiqua" w:hAnsi="Book Antiqua"/>
                <w:color w:val="000000"/>
              </w:rPr>
              <w:t>02</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192</w:t>
            </w:r>
            <w:r>
              <w:rPr>
                <w:rFonts w:ascii="Book Antiqua" w:hAnsi="Book Antiqua"/>
                <w:color w:val="000000"/>
              </w:rPr>
              <w:t>,</w:t>
            </w:r>
            <w:r w:rsidRPr="00236CD0">
              <w:rPr>
                <w:rFonts w:ascii="Book Antiqua" w:hAnsi="Book Antiqua"/>
                <w:color w:val="000000"/>
              </w:rPr>
              <w:t>43</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42</w:t>
            </w:r>
            <w:r>
              <w:rPr>
                <w:rFonts w:ascii="Book Antiqua" w:hAnsi="Book Antiqua"/>
                <w:color w:val="000000"/>
              </w:rPr>
              <w:t>.</w:t>
            </w:r>
            <w:r w:rsidRPr="00236CD0">
              <w:rPr>
                <w:rFonts w:ascii="Book Antiqua" w:hAnsi="Book Antiqua"/>
                <w:color w:val="000000"/>
              </w:rPr>
              <w:t>863</w:t>
            </w:r>
            <w:r>
              <w:rPr>
                <w:rFonts w:ascii="Book Antiqua" w:hAnsi="Book Antiqua"/>
                <w:color w:val="000000"/>
              </w:rPr>
              <w:t>,</w:t>
            </w:r>
            <w:r w:rsidRPr="00236CD0">
              <w:rPr>
                <w:rFonts w:ascii="Book Antiqua" w:hAnsi="Book Antiqua"/>
                <w:color w:val="000000"/>
              </w:rPr>
              <w:t>59</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[12] 2026-2027</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173</w:t>
            </w:r>
            <w:r>
              <w:rPr>
                <w:rFonts w:ascii="Book Antiqua" w:hAnsi="Book Antiqua"/>
                <w:color w:val="000000"/>
              </w:rPr>
              <w:t>.</w:t>
            </w:r>
            <w:r w:rsidRPr="00236CD0">
              <w:rPr>
                <w:rFonts w:ascii="Book Antiqua" w:hAnsi="Book Antiqua"/>
                <w:color w:val="000000"/>
              </w:rPr>
              <w:t>857</w:t>
            </w:r>
            <w:r>
              <w:rPr>
                <w:rFonts w:ascii="Book Antiqua" w:hAnsi="Book Antiqua"/>
                <w:color w:val="000000"/>
              </w:rPr>
              <w:t>,</w:t>
            </w:r>
            <w:r w:rsidRPr="00236CD0">
              <w:rPr>
                <w:rFonts w:ascii="Book Antiqua" w:hAnsi="Book Antiqua"/>
                <w:color w:val="000000"/>
              </w:rPr>
              <w:t>98</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329</w:t>
            </w:r>
            <w:r>
              <w:rPr>
                <w:rFonts w:ascii="Book Antiqua" w:hAnsi="Book Antiqua"/>
                <w:color w:val="000000"/>
              </w:rPr>
              <w:t>,</w:t>
            </w:r>
            <w:r w:rsidRPr="00236CD0">
              <w:rPr>
                <w:rFonts w:ascii="Book Antiqua" w:hAnsi="Book Antiqua"/>
                <w:color w:val="000000"/>
              </w:rPr>
              <w:t>81</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41</w:t>
            </w:r>
            <w:r>
              <w:rPr>
                <w:rFonts w:ascii="Book Antiqua" w:hAnsi="Book Antiqua"/>
                <w:color w:val="000000"/>
              </w:rPr>
              <w:t>.</w:t>
            </w:r>
            <w:r w:rsidRPr="00236CD0">
              <w:rPr>
                <w:rFonts w:ascii="Book Antiqua" w:hAnsi="Book Antiqua"/>
                <w:color w:val="000000"/>
              </w:rPr>
              <w:t>528</w:t>
            </w:r>
            <w:r>
              <w:rPr>
                <w:rFonts w:ascii="Book Antiqua" w:hAnsi="Book Antiqua"/>
                <w:color w:val="000000"/>
              </w:rPr>
              <w:t>,</w:t>
            </w:r>
            <w:r w:rsidRPr="00236CD0">
              <w:rPr>
                <w:rFonts w:ascii="Book Antiqua" w:hAnsi="Book Antiqua"/>
                <w:color w:val="000000"/>
              </w:rPr>
              <w:t>17</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14</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[13] 2027-2028</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172</w:t>
            </w:r>
            <w:r>
              <w:rPr>
                <w:rFonts w:ascii="Book Antiqua" w:hAnsi="Book Antiqua"/>
                <w:color w:val="000000"/>
              </w:rPr>
              <w:t>.</w:t>
            </w:r>
            <w:r w:rsidRPr="00236CD0">
              <w:rPr>
                <w:rFonts w:ascii="Book Antiqua" w:hAnsi="Book Antiqua"/>
                <w:color w:val="000000"/>
              </w:rPr>
              <w:t>697</w:t>
            </w:r>
            <w:r>
              <w:rPr>
                <w:rFonts w:ascii="Book Antiqua" w:hAnsi="Book Antiqua"/>
                <w:color w:val="000000"/>
              </w:rPr>
              <w:t>,</w:t>
            </w:r>
            <w:r w:rsidRPr="00236CD0">
              <w:rPr>
                <w:rFonts w:ascii="Book Antiqua" w:hAnsi="Book Antiqua"/>
                <w:color w:val="000000"/>
              </w:rPr>
              <w:t>82</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451</w:t>
            </w:r>
            <w:r>
              <w:rPr>
                <w:rFonts w:ascii="Book Antiqua" w:hAnsi="Book Antiqua"/>
                <w:color w:val="000000"/>
              </w:rPr>
              <w:t>,</w:t>
            </w:r>
            <w:r w:rsidRPr="00236CD0">
              <w:rPr>
                <w:rFonts w:ascii="Book Antiqua" w:hAnsi="Book Antiqua"/>
                <w:color w:val="000000"/>
              </w:rPr>
              <w:t>76</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40</w:t>
            </w:r>
            <w:r>
              <w:rPr>
                <w:rFonts w:ascii="Book Antiqua" w:hAnsi="Book Antiqua"/>
                <w:color w:val="000000"/>
              </w:rPr>
              <w:t>.</w:t>
            </w:r>
            <w:r w:rsidRPr="00236CD0">
              <w:rPr>
                <w:rFonts w:ascii="Book Antiqua" w:hAnsi="Book Antiqua"/>
                <w:color w:val="000000"/>
              </w:rPr>
              <w:t>246</w:t>
            </w:r>
            <w:r>
              <w:rPr>
                <w:rFonts w:ascii="Book Antiqua" w:hAnsi="Book Antiqua"/>
                <w:color w:val="000000"/>
              </w:rPr>
              <w:t>,</w:t>
            </w:r>
            <w:r w:rsidRPr="00236CD0">
              <w:rPr>
                <w:rFonts w:ascii="Book Antiqua" w:hAnsi="Book Antiqua"/>
                <w:color w:val="000000"/>
              </w:rPr>
              <w:t>07</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15</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[14] 2028-2029</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171</w:t>
            </w:r>
            <w:r>
              <w:rPr>
                <w:rFonts w:ascii="Book Antiqua" w:hAnsi="Book Antiqua"/>
                <w:color w:val="000000"/>
              </w:rPr>
              <w:t>.</w:t>
            </w:r>
            <w:r w:rsidRPr="00236CD0">
              <w:rPr>
                <w:rFonts w:ascii="Book Antiqua" w:hAnsi="Book Antiqua"/>
                <w:color w:val="000000"/>
              </w:rPr>
              <w:t>573</w:t>
            </w:r>
            <w:r>
              <w:rPr>
                <w:rFonts w:ascii="Book Antiqua" w:hAnsi="Book Antiqua"/>
                <w:color w:val="000000"/>
              </w:rPr>
              <w:t>,</w:t>
            </w:r>
            <w:r w:rsidRPr="00236CD0">
              <w:rPr>
                <w:rFonts w:ascii="Book Antiqua" w:hAnsi="Book Antiqua"/>
                <w:color w:val="000000"/>
              </w:rPr>
              <w:t>99</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559</w:t>
            </w:r>
            <w:r>
              <w:rPr>
                <w:rFonts w:ascii="Book Antiqua" w:hAnsi="Book Antiqua"/>
                <w:color w:val="000000"/>
              </w:rPr>
              <w:t>,</w:t>
            </w:r>
            <w:r w:rsidRPr="00236CD0">
              <w:rPr>
                <w:rFonts w:ascii="Book Antiqua" w:hAnsi="Book Antiqua"/>
                <w:color w:val="000000"/>
              </w:rPr>
              <w:t>04</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39</w:t>
            </w:r>
            <w:r>
              <w:rPr>
                <w:rFonts w:ascii="Book Antiqua" w:hAnsi="Book Antiqua"/>
                <w:color w:val="000000"/>
              </w:rPr>
              <w:t>.</w:t>
            </w:r>
            <w:r w:rsidRPr="00236CD0">
              <w:rPr>
                <w:rFonts w:ascii="Book Antiqua" w:hAnsi="Book Antiqua"/>
                <w:color w:val="000000"/>
              </w:rPr>
              <w:t>014</w:t>
            </w:r>
            <w:r>
              <w:rPr>
                <w:rFonts w:ascii="Book Antiqua" w:hAnsi="Book Antiqua"/>
                <w:color w:val="000000"/>
              </w:rPr>
              <w:t>,</w:t>
            </w:r>
            <w:r w:rsidRPr="00236CD0">
              <w:rPr>
                <w:rFonts w:ascii="Book Antiqua" w:hAnsi="Book Antiqua"/>
                <w:color w:val="000000"/>
              </w:rPr>
              <w:t>95</w:t>
            </w:r>
          </w:p>
        </w:tc>
      </w:tr>
      <w:tr w:rsidR="00C06369" w:rsidRPr="00236CD0" w:rsidTr="00AB7795">
        <w:trPr>
          <w:trHeight w:val="300"/>
        </w:trPr>
        <w:tc>
          <w:tcPr>
            <w:tcW w:w="851"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16</w:t>
            </w:r>
          </w:p>
        </w:tc>
        <w:tc>
          <w:tcPr>
            <w:tcW w:w="170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[15] 2029-2030</w:t>
            </w:r>
          </w:p>
        </w:tc>
        <w:tc>
          <w:tcPr>
            <w:tcW w:w="149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170</w:t>
            </w:r>
            <w:r>
              <w:rPr>
                <w:rFonts w:ascii="Book Antiqua" w:hAnsi="Book Antiqua"/>
                <w:color w:val="000000"/>
              </w:rPr>
              <w:t>.</w:t>
            </w:r>
            <w:r w:rsidRPr="00236CD0">
              <w:rPr>
                <w:rFonts w:ascii="Book Antiqua" w:hAnsi="Book Antiqua"/>
                <w:color w:val="000000"/>
              </w:rPr>
              <w:t>485</w:t>
            </w:r>
            <w:r>
              <w:rPr>
                <w:rFonts w:ascii="Book Antiqua" w:hAnsi="Book Antiqua"/>
                <w:color w:val="000000"/>
              </w:rPr>
              <w:t>,</w:t>
            </w:r>
            <w:r w:rsidRPr="00236CD0">
              <w:rPr>
                <w:rFonts w:ascii="Book Antiqua" w:hAnsi="Book Antiqua"/>
                <w:color w:val="000000"/>
              </w:rPr>
              <w:t>00</w:t>
            </w:r>
          </w:p>
        </w:tc>
        <w:tc>
          <w:tcPr>
            <w:tcW w:w="246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652</w:t>
            </w:r>
            <w:r>
              <w:rPr>
                <w:rFonts w:ascii="Book Antiqua" w:hAnsi="Book Antiqua"/>
                <w:color w:val="000000"/>
              </w:rPr>
              <w:t>,</w:t>
            </w:r>
            <w:r w:rsidRPr="00236CD0">
              <w:rPr>
                <w:rFonts w:ascii="Book Antiqua" w:hAnsi="Book Antiqua"/>
                <w:color w:val="000000"/>
              </w:rPr>
              <w:t>41</w:t>
            </w:r>
          </w:p>
        </w:tc>
        <w:tc>
          <w:tcPr>
            <w:tcW w:w="2520" w:type="dxa"/>
            <w:tcBorders>
              <w:top w:val="nil"/>
              <w:left w:val="nil"/>
              <w:bottom w:val="nil"/>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37</w:t>
            </w:r>
            <w:r>
              <w:rPr>
                <w:rFonts w:ascii="Book Antiqua" w:hAnsi="Book Antiqua"/>
                <w:color w:val="000000"/>
              </w:rPr>
              <w:t>.</w:t>
            </w:r>
            <w:r w:rsidRPr="00236CD0">
              <w:rPr>
                <w:rFonts w:ascii="Book Antiqua" w:hAnsi="Book Antiqua"/>
                <w:color w:val="000000"/>
              </w:rPr>
              <w:t>832</w:t>
            </w:r>
            <w:r>
              <w:rPr>
                <w:rFonts w:ascii="Book Antiqua" w:hAnsi="Book Antiqua"/>
                <w:color w:val="000000"/>
              </w:rPr>
              <w:t>,</w:t>
            </w:r>
            <w:r w:rsidRPr="00236CD0">
              <w:rPr>
                <w:rFonts w:ascii="Book Antiqua" w:hAnsi="Book Antiqua"/>
                <w:color w:val="000000"/>
              </w:rPr>
              <w:t>58</w:t>
            </w:r>
          </w:p>
        </w:tc>
      </w:tr>
      <w:tr w:rsidR="00C06369" w:rsidRPr="00236CD0" w:rsidTr="00AB7795">
        <w:trPr>
          <w:trHeight w:val="300"/>
        </w:trPr>
        <w:tc>
          <w:tcPr>
            <w:tcW w:w="851" w:type="dxa"/>
            <w:tcBorders>
              <w:top w:val="nil"/>
              <w:left w:val="nil"/>
              <w:bottom w:val="single" w:sz="4" w:space="0" w:color="auto"/>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17</w:t>
            </w:r>
          </w:p>
        </w:tc>
        <w:tc>
          <w:tcPr>
            <w:tcW w:w="1700" w:type="dxa"/>
            <w:tcBorders>
              <w:top w:val="nil"/>
              <w:left w:val="nil"/>
              <w:bottom w:val="single" w:sz="4" w:space="0" w:color="auto"/>
              <w:right w:val="nil"/>
            </w:tcBorders>
            <w:shd w:val="clear" w:color="auto" w:fill="auto"/>
            <w:noWrap/>
            <w:vAlign w:val="bottom"/>
            <w:hideMark/>
          </w:tcPr>
          <w:p w:rsidR="00C06369" w:rsidRPr="00236CD0" w:rsidRDefault="00C06369" w:rsidP="00AB7795">
            <w:pPr>
              <w:spacing w:after="0" w:line="240" w:lineRule="auto"/>
              <w:rPr>
                <w:rFonts w:ascii="Book Antiqua" w:hAnsi="Book Antiqua"/>
                <w:color w:val="000000"/>
              </w:rPr>
            </w:pPr>
            <w:r w:rsidRPr="00236CD0">
              <w:rPr>
                <w:rFonts w:ascii="Book Antiqua" w:hAnsi="Book Antiqua"/>
                <w:color w:val="000000"/>
              </w:rPr>
              <w:t>[16] 2030-2031</w:t>
            </w:r>
          </w:p>
        </w:tc>
        <w:tc>
          <w:tcPr>
            <w:tcW w:w="1490" w:type="dxa"/>
            <w:tcBorders>
              <w:top w:val="nil"/>
              <w:left w:val="nil"/>
              <w:bottom w:val="single" w:sz="4" w:space="0" w:color="auto"/>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169</w:t>
            </w:r>
            <w:r>
              <w:rPr>
                <w:rFonts w:ascii="Book Antiqua" w:hAnsi="Book Antiqua"/>
                <w:color w:val="000000"/>
              </w:rPr>
              <w:t>.</w:t>
            </w:r>
            <w:r w:rsidRPr="00236CD0">
              <w:rPr>
                <w:rFonts w:ascii="Book Antiqua" w:hAnsi="Book Antiqua"/>
                <w:color w:val="000000"/>
              </w:rPr>
              <w:t>429</w:t>
            </w:r>
            <w:r>
              <w:rPr>
                <w:rFonts w:ascii="Book Antiqua" w:hAnsi="Book Antiqua"/>
                <w:color w:val="000000"/>
              </w:rPr>
              <w:t>,</w:t>
            </w:r>
            <w:r w:rsidRPr="00236CD0">
              <w:rPr>
                <w:rFonts w:ascii="Book Antiqua" w:hAnsi="Book Antiqua"/>
                <w:color w:val="000000"/>
              </w:rPr>
              <w:t>41</w:t>
            </w:r>
          </w:p>
        </w:tc>
        <w:tc>
          <w:tcPr>
            <w:tcW w:w="2460" w:type="dxa"/>
            <w:tcBorders>
              <w:top w:val="nil"/>
              <w:left w:val="nil"/>
              <w:bottom w:val="single" w:sz="4" w:space="0" w:color="auto"/>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132</w:t>
            </w:r>
            <w:r>
              <w:rPr>
                <w:rFonts w:ascii="Book Antiqua" w:hAnsi="Book Antiqua"/>
                <w:color w:val="000000"/>
              </w:rPr>
              <w:t>.</w:t>
            </w:r>
            <w:r w:rsidRPr="00236CD0">
              <w:rPr>
                <w:rFonts w:ascii="Book Antiqua" w:hAnsi="Book Antiqua"/>
                <w:color w:val="000000"/>
              </w:rPr>
              <w:t>732</w:t>
            </w:r>
            <w:r>
              <w:rPr>
                <w:rFonts w:ascii="Book Antiqua" w:hAnsi="Book Antiqua"/>
                <w:color w:val="000000"/>
              </w:rPr>
              <w:t>,</w:t>
            </w:r>
            <w:r w:rsidRPr="00236CD0">
              <w:rPr>
                <w:rFonts w:ascii="Book Antiqua" w:hAnsi="Book Antiqua"/>
                <w:color w:val="000000"/>
              </w:rPr>
              <w:t>59</w:t>
            </w:r>
          </w:p>
        </w:tc>
        <w:tc>
          <w:tcPr>
            <w:tcW w:w="2520" w:type="dxa"/>
            <w:tcBorders>
              <w:top w:val="nil"/>
              <w:left w:val="nil"/>
              <w:bottom w:val="single" w:sz="4" w:space="0" w:color="auto"/>
              <w:right w:val="nil"/>
            </w:tcBorders>
            <w:shd w:val="clear" w:color="auto" w:fill="auto"/>
            <w:noWrap/>
            <w:vAlign w:val="bottom"/>
            <w:hideMark/>
          </w:tcPr>
          <w:p w:rsidR="00C06369" w:rsidRPr="00236CD0" w:rsidRDefault="00C06369" w:rsidP="00AB7795">
            <w:pPr>
              <w:spacing w:after="0" w:line="240" w:lineRule="auto"/>
              <w:jc w:val="center"/>
              <w:rPr>
                <w:rFonts w:ascii="Book Antiqua" w:hAnsi="Book Antiqua"/>
                <w:color w:val="000000"/>
              </w:rPr>
            </w:pPr>
            <w:r w:rsidRPr="00236CD0">
              <w:rPr>
                <w:rFonts w:ascii="Book Antiqua" w:hAnsi="Book Antiqua"/>
                <w:color w:val="000000"/>
              </w:rPr>
              <w:t>36</w:t>
            </w:r>
            <w:r>
              <w:rPr>
                <w:rFonts w:ascii="Book Antiqua" w:hAnsi="Book Antiqua"/>
                <w:color w:val="000000"/>
              </w:rPr>
              <w:t>.</w:t>
            </w:r>
            <w:r w:rsidRPr="00236CD0">
              <w:rPr>
                <w:rFonts w:ascii="Book Antiqua" w:hAnsi="Book Antiqua"/>
                <w:color w:val="000000"/>
              </w:rPr>
              <w:t>696</w:t>
            </w:r>
            <w:r>
              <w:rPr>
                <w:rFonts w:ascii="Book Antiqua" w:hAnsi="Book Antiqua"/>
                <w:color w:val="000000"/>
              </w:rPr>
              <w:t>,</w:t>
            </w:r>
            <w:r w:rsidRPr="00236CD0">
              <w:rPr>
                <w:rFonts w:ascii="Book Antiqua" w:hAnsi="Book Antiqua"/>
                <w:color w:val="000000"/>
              </w:rPr>
              <w:t>81</w:t>
            </w:r>
          </w:p>
        </w:tc>
      </w:tr>
    </w:tbl>
    <w:p w:rsidR="00D91012" w:rsidRPr="00F24F62" w:rsidRDefault="00D91012" w:rsidP="00D91012">
      <w:pPr>
        <w:pStyle w:val="GSumber"/>
        <w:ind w:firstLine="0"/>
      </w:pPr>
      <w:r w:rsidRPr="00F24F62">
        <w:t>Sumber : Hasil Analisis Pokja GE-LAMA-I Kabupaten Banjarnegara.</w:t>
      </w:r>
    </w:p>
    <w:p w:rsidR="00C06369" w:rsidRPr="00236CD0" w:rsidRDefault="00C06369" w:rsidP="00C06369">
      <w:pPr>
        <w:jc w:val="both"/>
        <w:rPr>
          <w:rFonts w:ascii="Book Antiqua" w:eastAsia="Meiryo" w:hAnsi="Book Antiqua" w:cs="Candara"/>
          <w:bCs/>
          <w:color w:val="000000"/>
        </w:rPr>
      </w:pPr>
    </w:p>
    <w:p w:rsidR="00C06369" w:rsidRPr="00236CD0" w:rsidRDefault="00C06369" w:rsidP="00C06369">
      <w:pPr>
        <w:spacing w:after="0" w:line="360" w:lineRule="auto"/>
        <w:ind w:firstLine="720"/>
        <w:jc w:val="both"/>
        <w:rPr>
          <w:rFonts w:ascii="Book Antiqua" w:eastAsia="Meiryo" w:hAnsi="Book Antiqua" w:cs="Candara"/>
          <w:bCs/>
          <w:color w:val="000000"/>
        </w:rPr>
      </w:pPr>
      <w:r w:rsidRPr="00236CD0">
        <w:rPr>
          <w:rFonts w:ascii="Book Antiqua" w:eastAsia="Meiryo" w:hAnsi="Book Antiqua" w:cs="Candara"/>
          <w:bCs/>
          <w:color w:val="000000"/>
        </w:rPr>
        <w:t>Berdasarkan tabel di atas</w:t>
      </w:r>
      <w:r>
        <w:rPr>
          <w:rFonts w:ascii="Book Antiqua" w:eastAsia="Meiryo" w:hAnsi="Book Antiqua" w:cs="Candara"/>
          <w:bCs/>
          <w:color w:val="000000"/>
        </w:rPr>
        <w:t>,</w:t>
      </w:r>
      <w:r w:rsidRPr="00236CD0">
        <w:rPr>
          <w:rFonts w:ascii="Book Antiqua" w:eastAsia="Meiryo" w:hAnsi="Book Antiqua" w:cs="Candara"/>
          <w:bCs/>
          <w:color w:val="000000"/>
        </w:rPr>
        <w:t xml:space="preserve"> secara umum memberikan gambaran bahwa emisi akan terus mengalami penurunan sementara sekuestarsi akan meningkat, sehingga akan menurunkan emisi bersih di Kabupaten Banjarnegara.  </w:t>
      </w:r>
      <w:r>
        <w:rPr>
          <w:rFonts w:ascii="Book Antiqua" w:eastAsia="Meiryo" w:hAnsi="Book Antiqua" w:cs="Candara"/>
          <w:bCs/>
          <w:color w:val="000000"/>
        </w:rPr>
        <w:t xml:space="preserve">Emisi bersih pada tahun 2030 diperkirakan sekitar </w:t>
      </w:r>
      <w:r w:rsidRPr="00236CD0">
        <w:rPr>
          <w:rFonts w:ascii="Book Antiqua" w:hAnsi="Book Antiqua"/>
          <w:color w:val="000000"/>
        </w:rPr>
        <w:t>36</w:t>
      </w:r>
      <w:r>
        <w:rPr>
          <w:rFonts w:ascii="Book Antiqua" w:hAnsi="Book Antiqua"/>
          <w:color w:val="000000"/>
        </w:rPr>
        <w:t>.</w:t>
      </w:r>
      <w:r w:rsidRPr="00236CD0">
        <w:rPr>
          <w:rFonts w:ascii="Book Antiqua" w:hAnsi="Book Antiqua"/>
          <w:color w:val="000000"/>
        </w:rPr>
        <w:t>696</w:t>
      </w:r>
      <w:r>
        <w:rPr>
          <w:rFonts w:ascii="Book Antiqua" w:hAnsi="Book Antiqua"/>
          <w:color w:val="000000"/>
        </w:rPr>
        <w:t>,</w:t>
      </w:r>
      <w:r w:rsidRPr="00236CD0">
        <w:rPr>
          <w:rFonts w:ascii="Book Antiqua" w:hAnsi="Book Antiqua"/>
          <w:color w:val="000000"/>
        </w:rPr>
        <w:t>81</w:t>
      </w:r>
      <w:r>
        <w:rPr>
          <w:rFonts w:ascii="Book Antiqua" w:hAnsi="Book Antiqua"/>
          <w:color w:val="000000"/>
        </w:rPr>
        <w:t xml:space="preserve"> ton CO2 eq. </w:t>
      </w:r>
      <w:r w:rsidRPr="00236CD0">
        <w:rPr>
          <w:rFonts w:ascii="Book Antiqua" w:eastAsia="Meiryo" w:hAnsi="Book Antiqua" w:cs="Candara"/>
          <w:bCs/>
          <w:color w:val="000000"/>
        </w:rPr>
        <w:t>Gambar 8.1. menunjukan besarnya perkiraan emisi bersih Kabupaten Banjarnegara.</w:t>
      </w:r>
    </w:p>
    <w:p w:rsidR="00C06369" w:rsidRPr="00236CD0" w:rsidRDefault="00C06369" w:rsidP="00C06369">
      <w:pPr>
        <w:spacing w:after="0" w:line="360" w:lineRule="auto"/>
        <w:ind w:firstLine="720"/>
        <w:jc w:val="both"/>
        <w:rPr>
          <w:rFonts w:ascii="Book Antiqua" w:eastAsia="Meiryo" w:hAnsi="Book Antiqua" w:cs="Candara"/>
          <w:bCs/>
          <w:color w:val="000000"/>
        </w:rPr>
      </w:pPr>
    </w:p>
    <w:p w:rsidR="00C06369" w:rsidRPr="00236CD0" w:rsidRDefault="00C06369" w:rsidP="00C06369">
      <w:pPr>
        <w:jc w:val="center"/>
        <w:rPr>
          <w:rFonts w:ascii="Book Antiqua" w:eastAsia="Meiryo" w:hAnsi="Book Antiqua" w:cs="Candara"/>
          <w:bCs/>
          <w:color w:val="000000"/>
        </w:rPr>
      </w:pPr>
      <w:r w:rsidRPr="00236CD0">
        <w:rPr>
          <w:rFonts w:ascii="Book Antiqua" w:hAnsi="Book Antiqua"/>
          <w:noProof/>
        </w:rPr>
        <w:lastRenderedPageBreak/>
        <w:drawing>
          <wp:inline distT="0" distB="0" distL="0" distR="0" wp14:anchorId="1D2D3EBB" wp14:editId="6BCC561C">
            <wp:extent cx="5343525" cy="27432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C06369" w:rsidRPr="00236CD0" w:rsidRDefault="00C06369" w:rsidP="00C06369">
      <w:pPr>
        <w:pStyle w:val="GGambar"/>
      </w:pPr>
      <w:bookmarkStart w:id="200" w:name="_Toc479257394"/>
      <w:r w:rsidRPr="00236CD0">
        <w:t>Gambar 8.1. REL :</w:t>
      </w:r>
      <w:r>
        <w:t xml:space="preserve"> </w:t>
      </w:r>
      <w:r w:rsidRPr="00236CD0">
        <w:t>Perkiraan</w:t>
      </w:r>
      <w:r>
        <w:t xml:space="preserve"> </w:t>
      </w:r>
      <w:r w:rsidRPr="00236CD0">
        <w:t>Emisi</w:t>
      </w:r>
      <w:r>
        <w:t xml:space="preserve"> </w:t>
      </w:r>
      <w:r w:rsidRPr="00236CD0">
        <w:t>Bersih</w:t>
      </w:r>
      <w:r>
        <w:t xml:space="preserve"> </w:t>
      </w:r>
      <w:r w:rsidRPr="00236CD0">
        <w:t>Tahunan</w:t>
      </w:r>
      <w:r>
        <w:t xml:space="preserve"> </w:t>
      </w:r>
      <w:r w:rsidRPr="00236CD0">
        <w:t>Kabupaten</w:t>
      </w:r>
      <w:r>
        <w:t xml:space="preserve"> </w:t>
      </w:r>
      <w:r w:rsidRPr="00236CD0">
        <w:t>Banjarnegara</w:t>
      </w:r>
      <w:bookmarkEnd w:id="200"/>
    </w:p>
    <w:p w:rsidR="00C06369" w:rsidRDefault="00C06369" w:rsidP="00C06369">
      <w:pPr>
        <w:spacing w:after="0" w:line="360" w:lineRule="auto"/>
        <w:ind w:firstLine="720"/>
        <w:jc w:val="both"/>
        <w:rPr>
          <w:rFonts w:ascii="Book Antiqua" w:eastAsia="Meiryo" w:hAnsi="Book Antiqua" w:cs="Candara"/>
          <w:bCs/>
          <w:color w:val="000000"/>
        </w:rPr>
      </w:pPr>
      <w:r w:rsidRPr="00236CD0">
        <w:rPr>
          <w:rFonts w:ascii="Book Antiqua" w:eastAsia="Meiryo" w:hAnsi="Book Antiqua" w:cs="Candara"/>
          <w:bCs/>
          <w:color w:val="000000"/>
        </w:rPr>
        <w:t>Berdasarkan</w:t>
      </w:r>
      <w:r>
        <w:rPr>
          <w:rFonts w:ascii="Book Antiqua" w:eastAsia="Meiryo" w:hAnsi="Book Antiqua" w:cs="Candara"/>
          <w:bCs/>
          <w:color w:val="000000"/>
        </w:rPr>
        <w:t xml:space="preserve"> </w:t>
      </w:r>
      <w:r w:rsidRPr="00236CD0">
        <w:rPr>
          <w:rFonts w:ascii="Book Antiqua" w:eastAsia="Meiryo" w:hAnsi="Book Antiqua" w:cs="Candara"/>
          <w:bCs/>
          <w:color w:val="000000"/>
        </w:rPr>
        <w:t>perhitungan</w:t>
      </w:r>
      <w:r>
        <w:rPr>
          <w:rFonts w:ascii="Book Antiqua" w:eastAsia="Meiryo" w:hAnsi="Book Antiqua" w:cs="Candara"/>
          <w:bCs/>
          <w:color w:val="000000"/>
        </w:rPr>
        <w:t xml:space="preserve"> </w:t>
      </w:r>
      <w:r w:rsidRPr="00236CD0">
        <w:rPr>
          <w:rFonts w:ascii="Book Antiqua" w:eastAsia="Meiryo" w:hAnsi="Book Antiqua" w:cs="Candara"/>
          <w:bCs/>
          <w:color w:val="000000"/>
        </w:rPr>
        <w:t>emisi</w:t>
      </w:r>
      <w:r>
        <w:rPr>
          <w:rFonts w:ascii="Book Antiqua" w:eastAsia="Meiryo" w:hAnsi="Book Antiqua" w:cs="Candara"/>
          <w:bCs/>
          <w:color w:val="000000"/>
        </w:rPr>
        <w:t xml:space="preserve"> </w:t>
      </w:r>
      <w:r w:rsidRPr="00236CD0">
        <w:rPr>
          <w:rFonts w:ascii="Book Antiqua" w:eastAsia="Meiryo" w:hAnsi="Book Antiqua" w:cs="Candara"/>
          <w:bCs/>
          <w:color w:val="000000"/>
        </w:rPr>
        <w:t>kumulatif yang dilakukan</w:t>
      </w:r>
      <w:r>
        <w:rPr>
          <w:rFonts w:ascii="Book Antiqua" w:eastAsia="Meiryo" w:hAnsi="Book Antiqua" w:cs="Candara"/>
          <w:bCs/>
          <w:color w:val="000000"/>
        </w:rPr>
        <w:t xml:space="preserve"> </w:t>
      </w:r>
      <w:r w:rsidRPr="00236CD0">
        <w:rPr>
          <w:rFonts w:ascii="Book Antiqua" w:eastAsia="Meiryo" w:hAnsi="Book Antiqua" w:cs="Candara"/>
          <w:bCs/>
          <w:color w:val="000000"/>
        </w:rPr>
        <w:t>dengan</w:t>
      </w:r>
      <w:r>
        <w:rPr>
          <w:rFonts w:ascii="Book Antiqua" w:eastAsia="Meiryo" w:hAnsi="Book Antiqua" w:cs="Candara"/>
          <w:bCs/>
          <w:color w:val="000000"/>
        </w:rPr>
        <w:t xml:space="preserve"> </w:t>
      </w:r>
      <w:r w:rsidRPr="00236CD0">
        <w:rPr>
          <w:rFonts w:ascii="Book Antiqua" w:eastAsia="Meiryo" w:hAnsi="Book Antiqua" w:cs="Candara"/>
          <w:bCs/>
          <w:color w:val="000000"/>
        </w:rPr>
        <w:t>menjumlahkan</w:t>
      </w:r>
      <w:r>
        <w:rPr>
          <w:rFonts w:ascii="Book Antiqua" w:eastAsia="Meiryo" w:hAnsi="Book Antiqua" w:cs="Candara"/>
          <w:bCs/>
          <w:color w:val="000000"/>
        </w:rPr>
        <w:t xml:space="preserve"> </w:t>
      </w:r>
      <w:r w:rsidRPr="00236CD0">
        <w:rPr>
          <w:rFonts w:ascii="Book Antiqua" w:eastAsia="Meiryo" w:hAnsi="Book Antiqua" w:cs="Candara"/>
          <w:bCs/>
          <w:color w:val="000000"/>
        </w:rPr>
        <w:t>perhitungan</w:t>
      </w:r>
      <w:r>
        <w:rPr>
          <w:rFonts w:ascii="Book Antiqua" w:eastAsia="Meiryo" w:hAnsi="Book Antiqua" w:cs="Candara"/>
          <w:bCs/>
          <w:color w:val="000000"/>
        </w:rPr>
        <w:t xml:space="preserve"> </w:t>
      </w:r>
      <w:r w:rsidRPr="00236CD0">
        <w:rPr>
          <w:rFonts w:ascii="Book Antiqua" w:eastAsia="Meiryo" w:hAnsi="Book Antiqua" w:cs="Candara"/>
          <w:bCs/>
          <w:color w:val="000000"/>
        </w:rPr>
        <w:t>emisi</w:t>
      </w:r>
      <w:r>
        <w:rPr>
          <w:rFonts w:ascii="Book Antiqua" w:eastAsia="Meiryo" w:hAnsi="Book Antiqua" w:cs="Candara"/>
          <w:bCs/>
          <w:color w:val="000000"/>
        </w:rPr>
        <w:t xml:space="preserve"> </w:t>
      </w:r>
      <w:r w:rsidRPr="00236CD0">
        <w:rPr>
          <w:rFonts w:ascii="Book Antiqua" w:eastAsia="Meiryo" w:hAnsi="Book Antiqua" w:cs="Candara"/>
          <w:bCs/>
          <w:color w:val="000000"/>
        </w:rPr>
        <w:t>berdasarkan</w:t>
      </w:r>
      <w:r>
        <w:rPr>
          <w:rFonts w:ascii="Book Antiqua" w:eastAsia="Meiryo" w:hAnsi="Book Antiqua" w:cs="Candara"/>
          <w:bCs/>
          <w:color w:val="000000"/>
        </w:rPr>
        <w:t xml:space="preserve"> </w:t>
      </w:r>
      <w:r w:rsidRPr="00236CD0">
        <w:rPr>
          <w:rFonts w:ascii="Book Antiqua" w:eastAsia="Meiryo" w:hAnsi="Book Antiqua" w:cs="Candara"/>
          <w:bCs/>
          <w:color w:val="000000"/>
        </w:rPr>
        <w:t>besaran</w:t>
      </w:r>
      <w:r>
        <w:rPr>
          <w:rFonts w:ascii="Book Antiqua" w:eastAsia="Meiryo" w:hAnsi="Book Antiqua" w:cs="Candara"/>
          <w:bCs/>
          <w:color w:val="000000"/>
        </w:rPr>
        <w:t xml:space="preserve"> </w:t>
      </w:r>
      <w:r w:rsidRPr="00236CD0">
        <w:rPr>
          <w:rFonts w:ascii="Book Antiqua" w:eastAsia="Meiryo" w:hAnsi="Book Antiqua" w:cs="Candara"/>
          <w:bCs/>
          <w:color w:val="000000"/>
        </w:rPr>
        <w:t>emisi</w:t>
      </w:r>
      <w:r>
        <w:rPr>
          <w:rFonts w:ascii="Book Antiqua" w:eastAsia="Meiryo" w:hAnsi="Book Antiqua" w:cs="Candara"/>
          <w:bCs/>
          <w:color w:val="000000"/>
        </w:rPr>
        <w:t xml:space="preserve"> </w:t>
      </w:r>
      <w:r w:rsidRPr="00236CD0">
        <w:rPr>
          <w:rFonts w:ascii="Book Antiqua" w:eastAsia="Meiryo" w:hAnsi="Book Antiqua" w:cs="Candara"/>
          <w:bCs/>
          <w:color w:val="000000"/>
        </w:rPr>
        <w:t>pada</w:t>
      </w:r>
      <w:r>
        <w:rPr>
          <w:rFonts w:ascii="Book Antiqua" w:eastAsia="Meiryo" w:hAnsi="Book Antiqua" w:cs="Candara"/>
          <w:bCs/>
          <w:color w:val="000000"/>
        </w:rPr>
        <w:t xml:space="preserve"> </w:t>
      </w:r>
      <w:r w:rsidRPr="00236CD0">
        <w:rPr>
          <w:rFonts w:ascii="Book Antiqua" w:eastAsia="Meiryo" w:hAnsi="Book Antiqua" w:cs="Candara"/>
          <w:bCs/>
          <w:color w:val="000000"/>
        </w:rPr>
        <w:t>tahun</w:t>
      </w:r>
      <w:r>
        <w:rPr>
          <w:rFonts w:ascii="Book Antiqua" w:eastAsia="Meiryo" w:hAnsi="Book Antiqua" w:cs="Candara"/>
          <w:bCs/>
          <w:color w:val="000000"/>
        </w:rPr>
        <w:t xml:space="preserve"> </w:t>
      </w:r>
      <w:r w:rsidRPr="00236CD0">
        <w:rPr>
          <w:rFonts w:ascii="Book Antiqua" w:eastAsia="Meiryo" w:hAnsi="Book Antiqua" w:cs="Candara"/>
          <w:bCs/>
          <w:color w:val="000000"/>
        </w:rPr>
        <w:t>berikutnya</w:t>
      </w:r>
      <w:r>
        <w:rPr>
          <w:rFonts w:ascii="Book Antiqua" w:eastAsia="Meiryo" w:hAnsi="Book Antiqua" w:cs="Candara"/>
          <w:bCs/>
          <w:color w:val="000000"/>
        </w:rPr>
        <w:t xml:space="preserve"> </w:t>
      </w:r>
      <w:r w:rsidRPr="00236CD0">
        <w:rPr>
          <w:rFonts w:ascii="Book Antiqua" w:eastAsia="Meiryo" w:hAnsi="Book Antiqua" w:cs="Candara"/>
          <w:bCs/>
          <w:color w:val="000000"/>
        </w:rPr>
        <w:t>dapat</w:t>
      </w:r>
      <w:r>
        <w:rPr>
          <w:rFonts w:ascii="Book Antiqua" w:eastAsia="Meiryo" w:hAnsi="Book Antiqua" w:cs="Candara"/>
          <w:bCs/>
          <w:color w:val="000000"/>
        </w:rPr>
        <w:t xml:space="preserve"> </w:t>
      </w:r>
      <w:r w:rsidRPr="00236CD0">
        <w:rPr>
          <w:rFonts w:ascii="Book Antiqua" w:eastAsia="Meiryo" w:hAnsi="Book Antiqua" w:cs="Candara"/>
          <w:bCs/>
          <w:color w:val="000000"/>
        </w:rPr>
        <w:t>dilihat</w:t>
      </w:r>
      <w:r>
        <w:rPr>
          <w:rFonts w:ascii="Book Antiqua" w:eastAsia="Meiryo" w:hAnsi="Book Antiqua" w:cs="Candara"/>
          <w:bCs/>
          <w:color w:val="000000"/>
        </w:rPr>
        <w:t xml:space="preserve"> </w:t>
      </w:r>
      <w:r w:rsidRPr="00236CD0">
        <w:rPr>
          <w:rFonts w:ascii="Book Antiqua" w:eastAsia="Meiryo" w:hAnsi="Book Antiqua" w:cs="Candara"/>
          <w:bCs/>
          <w:color w:val="000000"/>
        </w:rPr>
        <w:t>pada</w:t>
      </w:r>
      <w:r>
        <w:rPr>
          <w:rFonts w:ascii="Book Antiqua" w:eastAsia="Meiryo" w:hAnsi="Book Antiqua" w:cs="Candara"/>
          <w:bCs/>
          <w:color w:val="000000"/>
        </w:rPr>
        <w:t xml:space="preserve"> </w:t>
      </w:r>
      <w:r w:rsidRPr="00236CD0">
        <w:rPr>
          <w:rFonts w:ascii="Book Antiqua" w:eastAsia="Meiryo" w:hAnsi="Book Antiqua" w:cs="Candara"/>
          <w:bCs/>
          <w:color w:val="000000"/>
        </w:rPr>
        <w:t>Gambar 8.2. menunjukan</w:t>
      </w:r>
      <w:r>
        <w:rPr>
          <w:rFonts w:ascii="Book Antiqua" w:eastAsia="Meiryo" w:hAnsi="Book Antiqua" w:cs="Candara"/>
          <w:bCs/>
          <w:color w:val="000000"/>
        </w:rPr>
        <w:t xml:space="preserve"> </w:t>
      </w:r>
      <w:r w:rsidRPr="00236CD0">
        <w:rPr>
          <w:rFonts w:ascii="Book Antiqua" w:eastAsia="Meiryo" w:hAnsi="Book Antiqua" w:cs="Candara"/>
          <w:bCs/>
          <w:color w:val="000000"/>
        </w:rPr>
        <w:t>besaran</w:t>
      </w:r>
      <w:r>
        <w:rPr>
          <w:rFonts w:ascii="Book Antiqua" w:eastAsia="Meiryo" w:hAnsi="Book Antiqua" w:cs="Candara"/>
          <w:bCs/>
          <w:color w:val="000000"/>
        </w:rPr>
        <w:t xml:space="preserve"> </w:t>
      </w:r>
      <w:r w:rsidRPr="00236CD0">
        <w:rPr>
          <w:rFonts w:ascii="Book Antiqua" w:eastAsia="Meiryo" w:hAnsi="Book Antiqua" w:cs="Candara"/>
          <w:bCs/>
          <w:color w:val="000000"/>
        </w:rPr>
        <w:t>emisi</w:t>
      </w:r>
      <w:r>
        <w:rPr>
          <w:rFonts w:ascii="Book Antiqua" w:eastAsia="Meiryo" w:hAnsi="Book Antiqua" w:cs="Candara"/>
          <w:bCs/>
          <w:color w:val="000000"/>
        </w:rPr>
        <w:t xml:space="preserve"> </w:t>
      </w:r>
      <w:r w:rsidRPr="00236CD0">
        <w:rPr>
          <w:rFonts w:ascii="Book Antiqua" w:eastAsia="Meiryo" w:hAnsi="Book Antiqua" w:cs="Candara"/>
          <w:bCs/>
          <w:color w:val="000000"/>
        </w:rPr>
        <w:t>kumulatif</w:t>
      </w:r>
      <w:r>
        <w:rPr>
          <w:rFonts w:ascii="Book Antiqua" w:eastAsia="Meiryo" w:hAnsi="Book Antiqua" w:cs="Candara"/>
          <w:bCs/>
          <w:color w:val="000000"/>
        </w:rPr>
        <w:t xml:space="preserve"> </w:t>
      </w:r>
      <w:r w:rsidRPr="00236CD0">
        <w:rPr>
          <w:rFonts w:ascii="Book Antiqua" w:eastAsia="Meiryo" w:hAnsi="Book Antiqua" w:cs="Candara"/>
          <w:bCs/>
          <w:color w:val="000000"/>
        </w:rPr>
        <w:t xml:space="preserve">tahun 2015-2030 </w:t>
      </w:r>
      <w:r>
        <w:rPr>
          <w:rFonts w:ascii="Book Antiqua" w:eastAsia="Meiryo" w:hAnsi="Book Antiqua" w:cs="Candara"/>
          <w:bCs/>
          <w:color w:val="000000"/>
        </w:rPr>
        <w:t xml:space="preserve"> </w:t>
      </w:r>
      <w:r w:rsidRPr="00236CD0">
        <w:rPr>
          <w:rFonts w:ascii="Book Antiqua" w:eastAsia="Meiryo" w:hAnsi="Book Antiqua" w:cs="Candara"/>
          <w:bCs/>
          <w:color w:val="000000"/>
        </w:rPr>
        <w:t>Kabupaten</w:t>
      </w:r>
      <w:r>
        <w:rPr>
          <w:rFonts w:ascii="Book Antiqua" w:eastAsia="Meiryo" w:hAnsi="Book Antiqua" w:cs="Candara"/>
          <w:bCs/>
          <w:color w:val="000000"/>
        </w:rPr>
        <w:t xml:space="preserve"> </w:t>
      </w:r>
      <w:r w:rsidRPr="00236CD0">
        <w:rPr>
          <w:rFonts w:ascii="Book Antiqua" w:eastAsia="Meiryo" w:hAnsi="Book Antiqua" w:cs="Candara"/>
          <w:bCs/>
          <w:color w:val="000000"/>
        </w:rPr>
        <w:t>Banjarnegara</w:t>
      </w:r>
      <w:r>
        <w:rPr>
          <w:rFonts w:ascii="Book Antiqua" w:eastAsia="Meiryo" w:hAnsi="Book Antiqua" w:cs="Candara"/>
          <w:bCs/>
          <w:color w:val="000000"/>
        </w:rPr>
        <w:t xml:space="preserve"> </w:t>
      </w:r>
      <w:r w:rsidRPr="00236CD0">
        <w:rPr>
          <w:rFonts w:ascii="Book Antiqua" w:eastAsia="Meiryo" w:hAnsi="Book Antiqua" w:cs="Candara"/>
          <w:bCs/>
          <w:color w:val="000000"/>
        </w:rPr>
        <w:t>sebesar</w:t>
      </w:r>
      <w:r>
        <w:rPr>
          <w:rFonts w:ascii="Book Antiqua" w:eastAsia="Meiryo" w:hAnsi="Book Antiqua" w:cs="Candara"/>
          <w:bCs/>
          <w:color w:val="000000"/>
        </w:rPr>
        <w:t xml:space="preserve"> </w:t>
      </w:r>
      <w:r w:rsidRPr="00236CD0">
        <w:rPr>
          <w:rFonts w:ascii="Book Antiqua" w:eastAsia="Meiryo" w:hAnsi="Book Antiqua" w:cs="Candara"/>
          <w:bCs/>
          <w:color w:val="000000"/>
        </w:rPr>
        <w:t>814.757 ton CO2 eq. Nilai</w:t>
      </w:r>
      <w:r>
        <w:rPr>
          <w:rFonts w:ascii="Book Antiqua" w:eastAsia="Meiryo" w:hAnsi="Book Antiqua" w:cs="Candara"/>
          <w:bCs/>
          <w:color w:val="000000"/>
        </w:rPr>
        <w:t xml:space="preserve"> </w:t>
      </w:r>
      <w:r w:rsidRPr="00236CD0">
        <w:rPr>
          <w:rFonts w:ascii="Book Antiqua" w:eastAsia="Meiryo" w:hAnsi="Book Antiqua" w:cs="Candara"/>
          <w:bCs/>
          <w:color w:val="000000"/>
        </w:rPr>
        <w:t>inilah yang kemudian</w:t>
      </w:r>
      <w:r>
        <w:rPr>
          <w:rFonts w:ascii="Book Antiqua" w:eastAsia="Meiryo" w:hAnsi="Book Antiqua" w:cs="Candara"/>
          <w:bCs/>
          <w:color w:val="000000"/>
        </w:rPr>
        <w:t xml:space="preserve"> </w:t>
      </w:r>
      <w:r w:rsidRPr="00236CD0">
        <w:rPr>
          <w:rFonts w:ascii="Book Antiqua" w:eastAsia="Meiryo" w:hAnsi="Book Antiqua" w:cs="Candara"/>
          <w:bCs/>
          <w:color w:val="000000"/>
        </w:rPr>
        <w:t>digunakan</w:t>
      </w:r>
      <w:r>
        <w:rPr>
          <w:rFonts w:ascii="Book Antiqua" w:eastAsia="Meiryo" w:hAnsi="Book Antiqua" w:cs="Candara"/>
          <w:bCs/>
          <w:color w:val="000000"/>
        </w:rPr>
        <w:t xml:space="preserve"> </w:t>
      </w:r>
      <w:r w:rsidRPr="00236CD0">
        <w:rPr>
          <w:rFonts w:ascii="Book Antiqua" w:eastAsia="Meiryo" w:hAnsi="Book Antiqua" w:cs="Candara"/>
          <w:bCs/>
          <w:color w:val="000000"/>
        </w:rPr>
        <w:t>sebagai</w:t>
      </w:r>
      <w:r>
        <w:rPr>
          <w:rFonts w:ascii="Book Antiqua" w:eastAsia="Meiryo" w:hAnsi="Book Antiqua" w:cs="Candara"/>
          <w:bCs/>
          <w:color w:val="000000"/>
        </w:rPr>
        <w:t xml:space="preserve"> </w:t>
      </w:r>
      <w:r w:rsidRPr="00236CD0">
        <w:rPr>
          <w:rFonts w:ascii="Book Antiqua" w:eastAsia="Meiryo" w:hAnsi="Book Antiqua" w:cs="Candara"/>
          <w:bCs/>
          <w:color w:val="000000"/>
        </w:rPr>
        <w:t>tingkat</w:t>
      </w:r>
      <w:r>
        <w:rPr>
          <w:rFonts w:ascii="Book Antiqua" w:eastAsia="Meiryo" w:hAnsi="Book Antiqua" w:cs="Candara"/>
          <w:bCs/>
          <w:color w:val="000000"/>
        </w:rPr>
        <w:t xml:space="preserve"> </w:t>
      </w:r>
      <w:r w:rsidRPr="00236CD0">
        <w:rPr>
          <w:rFonts w:ascii="Book Antiqua" w:eastAsia="Meiryo" w:hAnsi="Book Antiqua" w:cs="Candara"/>
          <w:bCs/>
          <w:color w:val="000000"/>
        </w:rPr>
        <w:t>emisi</w:t>
      </w:r>
      <w:r>
        <w:rPr>
          <w:rFonts w:ascii="Book Antiqua" w:eastAsia="Meiryo" w:hAnsi="Book Antiqua" w:cs="Candara"/>
          <w:bCs/>
          <w:color w:val="000000"/>
        </w:rPr>
        <w:t xml:space="preserve"> </w:t>
      </w:r>
      <w:r w:rsidRPr="00236CD0">
        <w:rPr>
          <w:rFonts w:ascii="Book Antiqua" w:eastAsia="Meiryo" w:hAnsi="Book Antiqua" w:cs="Candara"/>
          <w:bCs/>
          <w:color w:val="000000"/>
        </w:rPr>
        <w:t>acuan yang akan</w:t>
      </w:r>
      <w:r>
        <w:rPr>
          <w:rFonts w:ascii="Book Antiqua" w:eastAsia="Meiryo" w:hAnsi="Book Antiqua" w:cs="Candara"/>
          <w:bCs/>
          <w:color w:val="000000"/>
        </w:rPr>
        <w:t xml:space="preserve"> </w:t>
      </w:r>
      <w:r w:rsidRPr="00236CD0">
        <w:rPr>
          <w:rFonts w:ascii="Book Antiqua" w:eastAsia="Meiryo" w:hAnsi="Book Antiqua" w:cs="Candara"/>
          <w:bCs/>
          <w:color w:val="000000"/>
        </w:rPr>
        <w:t>digunakan</w:t>
      </w:r>
      <w:r>
        <w:rPr>
          <w:rFonts w:ascii="Book Antiqua" w:eastAsia="Meiryo" w:hAnsi="Book Antiqua" w:cs="Candara"/>
          <w:bCs/>
          <w:color w:val="000000"/>
        </w:rPr>
        <w:t xml:space="preserve"> </w:t>
      </w:r>
      <w:r w:rsidRPr="00236CD0">
        <w:rPr>
          <w:rFonts w:ascii="Book Antiqua" w:eastAsia="Meiryo" w:hAnsi="Book Antiqua" w:cs="Candara"/>
          <w:bCs/>
          <w:color w:val="000000"/>
        </w:rPr>
        <w:t>sebagai</w:t>
      </w:r>
      <w:r>
        <w:rPr>
          <w:rFonts w:ascii="Book Antiqua" w:eastAsia="Meiryo" w:hAnsi="Book Antiqua" w:cs="Candara"/>
          <w:bCs/>
          <w:color w:val="000000"/>
        </w:rPr>
        <w:t xml:space="preserve"> </w:t>
      </w:r>
      <w:r w:rsidRPr="00236CD0">
        <w:rPr>
          <w:rFonts w:ascii="Book Antiqua" w:eastAsia="Meiryo" w:hAnsi="Book Antiqua" w:cs="Candara"/>
          <w:bCs/>
          <w:color w:val="000000"/>
        </w:rPr>
        <w:t>acuan</w:t>
      </w:r>
      <w:r>
        <w:rPr>
          <w:rFonts w:ascii="Book Antiqua" w:eastAsia="Meiryo" w:hAnsi="Book Antiqua" w:cs="Candara"/>
          <w:bCs/>
          <w:color w:val="000000"/>
        </w:rPr>
        <w:t xml:space="preserve"> </w:t>
      </w:r>
      <w:r w:rsidRPr="00236CD0">
        <w:rPr>
          <w:rFonts w:ascii="Book Antiqua" w:eastAsia="Meiryo" w:hAnsi="Book Antiqua" w:cs="Candara"/>
          <w:bCs/>
          <w:color w:val="000000"/>
        </w:rPr>
        <w:t>dalam</w:t>
      </w:r>
      <w:r>
        <w:rPr>
          <w:rFonts w:ascii="Book Antiqua" w:eastAsia="Meiryo" w:hAnsi="Book Antiqua" w:cs="Candara"/>
          <w:bCs/>
          <w:color w:val="000000"/>
        </w:rPr>
        <w:t xml:space="preserve"> </w:t>
      </w:r>
      <w:r w:rsidRPr="00236CD0">
        <w:rPr>
          <w:rFonts w:ascii="Book Antiqua" w:eastAsia="Meiryo" w:hAnsi="Book Antiqua" w:cs="Candara"/>
          <w:bCs/>
          <w:color w:val="000000"/>
        </w:rPr>
        <w:t>pen</w:t>
      </w:r>
      <w:r>
        <w:rPr>
          <w:rFonts w:ascii="Book Antiqua" w:eastAsia="Meiryo" w:hAnsi="Book Antiqua" w:cs="Candara"/>
          <w:bCs/>
          <w:color w:val="000000"/>
        </w:rPr>
        <w:t>u</w:t>
      </w:r>
      <w:r w:rsidRPr="00236CD0">
        <w:rPr>
          <w:rFonts w:ascii="Book Antiqua" w:eastAsia="Meiryo" w:hAnsi="Book Antiqua" w:cs="Candara"/>
          <w:bCs/>
          <w:color w:val="000000"/>
        </w:rPr>
        <w:t>runan</w:t>
      </w:r>
      <w:r>
        <w:rPr>
          <w:rFonts w:ascii="Book Antiqua" w:eastAsia="Meiryo" w:hAnsi="Book Antiqua" w:cs="Candara"/>
          <w:bCs/>
          <w:color w:val="000000"/>
        </w:rPr>
        <w:t xml:space="preserve"> e</w:t>
      </w:r>
      <w:r w:rsidRPr="00236CD0">
        <w:rPr>
          <w:rFonts w:ascii="Book Antiqua" w:eastAsia="Meiryo" w:hAnsi="Book Antiqua" w:cs="Candara"/>
          <w:bCs/>
          <w:color w:val="000000"/>
        </w:rPr>
        <w:t>misi</w:t>
      </w:r>
      <w:r>
        <w:rPr>
          <w:rFonts w:ascii="Book Antiqua" w:eastAsia="Meiryo" w:hAnsi="Book Antiqua" w:cs="Candara"/>
          <w:bCs/>
          <w:color w:val="000000"/>
        </w:rPr>
        <w:t xml:space="preserve"> </w:t>
      </w:r>
      <w:r w:rsidRPr="00236CD0">
        <w:rPr>
          <w:rFonts w:ascii="Book Antiqua" w:eastAsia="Meiryo" w:hAnsi="Book Antiqua" w:cs="Candara"/>
          <w:bCs/>
          <w:color w:val="000000"/>
        </w:rPr>
        <w:t>Kabupaten</w:t>
      </w:r>
      <w:r>
        <w:rPr>
          <w:rFonts w:ascii="Book Antiqua" w:eastAsia="Meiryo" w:hAnsi="Book Antiqua" w:cs="Candara"/>
          <w:bCs/>
          <w:color w:val="000000"/>
        </w:rPr>
        <w:t xml:space="preserve"> Banjarnegara dari perubahan penggunaan lahan.</w:t>
      </w:r>
    </w:p>
    <w:p w:rsidR="00C06369" w:rsidRPr="00236CD0" w:rsidRDefault="00C06369" w:rsidP="00C06369">
      <w:pPr>
        <w:spacing w:after="0" w:line="360" w:lineRule="auto"/>
        <w:jc w:val="both"/>
        <w:rPr>
          <w:rFonts w:ascii="Book Antiqua" w:eastAsia="Meiryo" w:hAnsi="Book Antiqua" w:cs="Candara"/>
          <w:bCs/>
          <w:color w:val="000000"/>
        </w:rPr>
      </w:pPr>
    </w:p>
    <w:p w:rsidR="00C06369" w:rsidRPr="00236CD0" w:rsidRDefault="00C06369" w:rsidP="00C06369">
      <w:pPr>
        <w:jc w:val="center"/>
        <w:rPr>
          <w:rFonts w:ascii="Book Antiqua" w:eastAsia="Meiryo" w:hAnsi="Book Antiqua" w:cs="Candara"/>
          <w:bCs/>
          <w:color w:val="000000"/>
        </w:rPr>
      </w:pPr>
      <w:r w:rsidRPr="00236CD0">
        <w:rPr>
          <w:rFonts w:ascii="Book Antiqua" w:hAnsi="Book Antiqua"/>
          <w:noProof/>
        </w:rPr>
        <w:drawing>
          <wp:inline distT="0" distB="0" distL="0" distR="0" wp14:anchorId="191069A2" wp14:editId="25B13043">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C06369" w:rsidRPr="00236CD0" w:rsidRDefault="00C06369" w:rsidP="00C06369">
      <w:pPr>
        <w:pStyle w:val="GGambar"/>
        <w:rPr>
          <w:rFonts w:eastAsia="Meiryo"/>
        </w:rPr>
      </w:pPr>
      <w:bookmarkStart w:id="201" w:name="_Toc479257395"/>
      <w:r w:rsidRPr="00236CD0">
        <w:rPr>
          <w:rFonts w:eastAsia="Meiryo"/>
        </w:rPr>
        <w:t>Gambar 8.2. REL :</w:t>
      </w:r>
      <w:r>
        <w:rPr>
          <w:rFonts w:eastAsia="Meiryo"/>
        </w:rPr>
        <w:t xml:space="preserve"> </w:t>
      </w:r>
      <w:r w:rsidRPr="00236CD0">
        <w:rPr>
          <w:rFonts w:eastAsia="Meiryo"/>
        </w:rPr>
        <w:t>Perkiraan</w:t>
      </w:r>
      <w:r>
        <w:rPr>
          <w:rFonts w:eastAsia="Meiryo"/>
        </w:rPr>
        <w:t xml:space="preserve"> </w:t>
      </w:r>
      <w:r w:rsidRPr="00236CD0">
        <w:rPr>
          <w:rFonts w:eastAsia="Meiryo"/>
        </w:rPr>
        <w:t>Emisi</w:t>
      </w:r>
      <w:r>
        <w:rPr>
          <w:rFonts w:eastAsia="Meiryo"/>
        </w:rPr>
        <w:t xml:space="preserve"> </w:t>
      </w:r>
      <w:r w:rsidRPr="00236CD0">
        <w:rPr>
          <w:rFonts w:eastAsia="Meiryo"/>
        </w:rPr>
        <w:t>Bersih</w:t>
      </w:r>
      <w:r>
        <w:rPr>
          <w:rFonts w:eastAsia="Meiryo"/>
        </w:rPr>
        <w:t xml:space="preserve"> K</w:t>
      </w:r>
      <w:r w:rsidRPr="00236CD0">
        <w:rPr>
          <w:rFonts w:eastAsia="Meiryo"/>
        </w:rPr>
        <w:t>umulatif</w:t>
      </w:r>
      <w:r>
        <w:rPr>
          <w:rFonts w:eastAsia="Meiryo"/>
        </w:rPr>
        <w:t xml:space="preserve"> </w:t>
      </w:r>
      <w:r w:rsidRPr="00236CD0">
        <w:rPr>
          <w:rFonts w:eastAsia="Meiryo"/>
        </w:rPr>
        <w:t>Tahun 2015-2030</w:t>
      </w:r>
      <w:bookmarkEnd w:id="201"/>
    </w:p>
    <w:p w:rsidR="003215F5" w:rsidRPr="00772930" w:rsidRDefault="003215F5" w:rsidP="003215F5">
      <w:pPr>
        <w:pStyle w:val="A2SubBAB"/>
        <w:rPr>
          <w:lang w:eastAsia="id-ID"/>
        </w:rPr>
      </w:pPr>
      <w:bookmarkStart w:id="202" w:name="_Toc479258155"/>
      <w:r w:rsidRPr="003215F5">
        <w:rPr>
          <w:lang w:eastAsia="id-ID"/>
        </w:rPr>
        <w:lastRenderedPageBreak/>
        <w:t>8.3. Perkiraan Baseline Kegiatan Pertanian-Peternakan</w:t>
      </w:r>
      <w:bookmarkEnd w:id="202"/>
    </w:p>
    <w:p w:rsidR="003215F5" w:rsidRDefault="003215F5" w:rsidP="003215F5">
      <w:pPr>
        <w:pStyle w:val="BodyText"/>
      </w:pPr>
      <w:r>
        <w:tab/>
        <w:t xml:space="preserve">Secara historis emisi mengacu pada tahun 2010 – 2014 yang dihasilkan dari kegiatan pertanian dan peternakan mengalami penurunan yang disebabkan oleh menurunnya kegiatan dari kedua sektor tersebut. Penurunan kegiatan didorong oleh menurunnya populasi ternak dan juga luasan lahan pertanian. Penurunan kegiatan pertanian dan peternakan ini juga tercermin dalam PDRB Kabupaten Purbalingga dalam kurun waktu yang sama dimana mengalami penurunan kontribusi meskipun tetap tumbuh sangat rendah sekitar 1%. Meskipun demikian, kontribusi sektor pertanian masih yang paling tinggi dibandingkan dengan sektor lainnya yaitu antara 27 – 30%. </w:t>
      </w:r>
    </w:p>
    <w:p w:rsidR="003215F5" w:rsidRDefault="003215F5" w:rsidP="003215F5">
      <w:pPr>
        <w:pStyle w:val="BodyText"/>
      </w:pPr>
      <w:r>
        <w:tab/>
        <w:t xml:space="preserve">Kebijakan pembangunan Banjarnegara sesuai strateginya juga diarahkan pada sektor pertanian, hal ini tercermin dalam kebijakan pembangunan yang tertuan dalam RJPMD maupun RPJP. Sementara dalam kebijakan pembangunan jangka menengahnya beberapa indikator dalam sektor pertanian menuntut adanya upaya peningkatan kegiatan pertanian seperti peningkatan kesejahteraan petani, pengurangan penggunaan pupuk kimia dan peningkatan penggunaan pupuk organik, serta perluasan sawah irigasi. </w:t>
      </w:r>
    </w:p>
    <w:p w:rsidR="003215F5" w:rsidRPr="00E8207C" w:rsidRDefault="003215F5" w:rsidP="003215F5">
      <w:pPr>
        <w:pStyle w:val="BodyText"/>
      </w:pPr>
      <w:r>
        <w:tab/>
        <w:t xml:space="preserve">Berdasarkan data historis dan kebijakan pembangunan Kabupaten Banjarnegara, maka dalam penyusunan REL untuk bidang pertanian dan peternakan menggunakan pendekatan </w:t>
      </w:r>
      <w:r w:rsidRPr="00E8207C">
        <w:rPr>
          <w:i/>
        </w:rPr>
        <w:t>Adjusted Historis</w:t>
      </w:r>
      <w:r w:rsidRPr="00E8207C">
        <w:t xml:space="preserve"> </w:t>
      </w:r>
      <w:r>
        <w:t xml:space="preserve">yaitu </w:t>
      </w:r>
      <w:r w:rsidRPr="00E8207C">
        <w:t xml:space="preserve">pendekatan historis yang disesuaikan dengan beberapa proxy lain </w:t>
      </w:r>
      <w:r>
        <w:t>terutama yang menjadi tujuan kebijakan pembangunan Kabupaten Banjarnegara diperkirakan dengan pendekatan berdasarkan kebijakan yang telah ditargetkan terutama dalam bidang pertanian dan peternakan dan juga pertimbangan pertumbuhan penduduk sebagai konsumen dari produk-produk sektor pertanian. Interpretasi kebijakan pembangunan daerah sampai dengan tahun 2030 dikaitkan dengan sektor pertanian dan peternakan secara umum dibagi dalam dua fase yaitu fase 5 tahun sebagai bagian dari kebijakan pembangunan daerah jangka menengah yaitu 2017 – 2022 dan fase kedua yaitu 2023 – 2030 sebagai bagian dari strategi pembangunan rendah emisi.</w:t>
      </w:r>
    </w:p>
    <w:p w:rsidR="003215F5" w:rsidRDefault="003215F5" w:rsidP="003215F5">
      <w:pPr>
        <w:pStyle w:val="GTable"/>
      </w:pPr>
      <w:bookmarkStart w:id="203" w:name="_Toc460179330"/>
    </w:p>
    <w:p w:rsidR="003215F5" w:rsidRDefault="003215F5" w:rsidP="003215F5">
      <w:pPr>
        <w:pStyle w:val="GTable"/>
      </w:pPr>
    </w:p>
    <w:p w:rsidR="003215F5" w:rsidRDefault="003215F5" w:rsidP="003215F5">
      <w:pPr>
        <w:pStyle w:val="GTable"/>
      </w:pPr>
    </w:p>
    <w:p w:rsidR="003215F5" w:rsidRDefault="003215F5" w:rsidP="003215F5">
      <w:pPr>
        <w:pStyle w:val="GTable"/>
      </w:pPr>
    </w:p>
    <w:p w:rsidR="003215F5" w:rsidRDefault="003215F5" w:rsidP="003215F5">
      <w:pPr>
        <w:pStyle w:val="GTable"/>
      </w:pPr>
    </w:p>
    <w:p w:rsidR="003215F5" w:rsidRDefault="003215F5" w:rsidP="003215F5">
      <w:pPr>
        <w:pStyle w:val="GTable"/>
      </w:pPr>
    </w:p>
    <w:p w:rsidR="003215F5" w:rsidRPr="00F97E64" w:rsidRDefault="003215F5" w:rsidP="003215F5">
      <w:pPr>
        <w:pStyle w:val="GTable"/>
      </w:pPr>
      <w:bookmarkStart w:id="204" w:name="_Toc479258760"/>
      <w:r>
        <w:lastRenderedPageBreak/>
        <w:t>Tabel 8.</w:t>
      </w:r>
      <w:r w:rsidR="00A10EE4">
        <w:rPr>
          <w:lang w:val="en-US"/>
        </w:rPr>
        <w:t>2</w:t>
      </w:r>
      <w:r w:rsidRPr="00F97E64">
        <w:t xml:space="preserve">. Interpretasi Rencana Pembangunan Kabupaten </w:t>
      </w:r>
      <w:r>
        <w:t xml:space="preserve">Banjarnegara Bidang Pertanian dan Peternakan sampai dengan </w:t>
      </w:r>
      <w:r w:rsidRPr="00F97E64">
        <w:t>tahun 2030</w:t>
      </w:r>
      <w:bookmarkEnd w:id="203"/>
      <w:bookmarkEnd w:id="204"/>
    </w:p>
    <w:tbl>
      <w:tblPr>
        <w:tblStyle w:val="Purbalingga1"/>
        <w:tblW w:w="8931" w:type="dxa"/>
        <w:tblInd w:w="-142" w:type="dxa"/>
        <w:tblLook w:val="04A0" w:firstRow="1" w:lastRow="0" w:firstColumn="1" w:lastColumn="0" w:noHBand="0" w:noVBand="1"/>
      </w:tblPr>
      <w:tblGrid>
        <w:gridCol w:w="467"/>
        <w:gridCol w:w="2795"/>
        <w:gridCol w:w="5669"/>
      </w:tblGrid>
      <w:tr w:rsidR="003215F5" w:rsidRPr="00471875" w:rsidTr="00D91012">
        <w:trPr>
          <w:trHeight w:val="631"/>
          <w:tblHeader/>
        </w:trPr>
        <w:tc>
          <w:tcPr>
            <w:tcW w:w="467" w:type="dxa"/>
            <w:tcBorders>
              <w:top w:val="single" w:sz="4" w:space="0" w:color="auto"/>
              <w:bottom w:val="single" w:sz="4" w:space="0" w:color="auto"/>
            </w:tcBorders>
            <w:shd w:val="clear" w:color="auto" w:fill="BFBFBF" w:themeFill="background1" w:themeFillShade="BF"/>
            <w:hideMark/>
          </w:tcPr>
          <w:p w:rsidR="003215F5" w:rsidRPr="003215F5" w:rsidRDefault="003215F5" w:rsidP="003215F5">
            <w:pPr>
              <w:spacing w:before="0" w:after="0" w:line="240" w:lineRule="auto"/>
              <w:contextualSpacing w:val="0"/>
              <w:jc w:val="center"/>
              <w:rPr>
                <w:rFonts w:ascii="Book Antiqua" w:hAnsi="Book Antiqua"/>
                <w:b/>
                <w:bCs/>
                <w:color w:val="000000"/>
                <w:sz w:val="18"/>
                <w:szCs w:val="18"/>
              </w:rPr>
            </w:pPr>
            <w:r w:rsidRPr="003215F5">
              <w:rPr>
                <w:rFonts w:ascii="Book Antiqua" w:hAnsi="Book Antiqua"/>
                <w:b/>
                <w:bCs/>
                <w:color w:val="000000"/>
                <w:sz w:val="18"/>
                <w:szCs w:val="18"/>
              </w:rPr>
              <w:t>No</w:t>
            </w:r>
          </w:p>
        </w:tc>
        <w:tc>
          <w:tcPr>
            <w:tcW w:w="2795" w:type="dxa"/>
            <w:tcBorders>
              <w:top w:val="single" w:sz="4" w:space="0" w:color="auto"/>
              <w:bottom w:val="single" w:sz="4" w:space="0" w:color="auto"/>
            </w:tcBorders>
            <w:shd w:val="clear" w:color="auto" w:fill="BFBFBF" w:themeFill="background1" w:themeFillShade="BF"/>
            <w:hideMark/>
          </w:tcPr>
          <w:p w:rsidR="003215F5" w:rsidRPr="003215F5" w:rsidRDefault="003215F5" w:rsidP="003215F5">
            <w:pPr>
              <w:spacing w:before="0" w:after="0" w:line="240" w:lineRule="auto"/>
              <w:contextualSpacing w:val="0"/>
              <w:jc w:val="center"/>
              <w:rPr>
                <w:rFonts w:ascii="Book Antiqua" w:hAnsi="Book Antiqua"/>
                <w:b/>
                <w:bCs/>
                <w:color w:val="000000"/>
                <w:sz w:val="18"/>
                <w:szCs w:val="18"/>
              </w:rPr>
            </w:pPr>
            <w:r w:rsidRPr="003215F5">
              <w:rPr>
                <w:rFonts w:ascii="Book Antiqua" w:hAnsi="Book Antiqua"/>
                <w:b/>
                <w:bCs/>
                <w:color w:val="000000"/>
                <w:sz w:val="18"/>
                <w:szCs w:val="18"/>
              </w:rPr>
              <w:t>Program Pembangunan Daerah</w:t>
            </w:r>
          </w:p>
        </w:tc>
        <w:tc>
          <w:tcPr>
            <w:tcW w:w="5669" w:type="dxa"/>
            <w:tcBorders>
              <w:top w:val="single" w:sz="4" w:space="0" w:color="auto"/>
              <w:bottom w:val="single" w:sz="4" w:space="0" w:color="auto"/>
            </w:tcBorders>
            <w:shd w:val="clear" w:color="auto" w:fill="BFBFBF" w:themeFill="background1" w:themeFillShade="BF"/>
            <w:hideMark/>
          </w:tcPr>
          <w:p w:rsidR="003215F5" w:rsidRPr="003215F5" w:rsidRDefault="003215F5" w:rsidP="003215F5">
            <w:pPr>
              <w:spacing w:before="0" w:after="0" w:line="240" w:lineRule="auto"/>
              <w:contextualSpacing w:val="0"/>
              <w:jc w:val="center"/>
              <w:rPr>
                <w:rFonts w:ascii="Book Antiqua" w:hAnsi="Book Antiqua"/>
                <w:b/>
                <w:bCs/>
                <w:color w:val="000000"/>
                <w:sz w:val="18"/>
                <w:szCs w:val="18"/>
              </w:rPr>
            </w:pPr>
            <w:r w:rsidRPr="003215F5">
              <w:rPr>
                <w:rFonts w:ascii="Book Antiqua" w:hAnsi="Book Antiqua"/>
                <w:b/>
                <w:bCs/>
                <w:color w:val="000000"/>
                <w:sz w:val="18"/>
                <w:szCs w:val="18"/>
              </w:rPr>
              <w:t>Skenario REL Pertanian dan Peternakan sampai 2030</w:t>
            </w:r>
          </w:p>
        </w:tc>
      </w:tr>
      <w:tr w:rsidR="003215F5" w:rsidRPr="00471875" w:rsidTr="00D91012">
        <w:trPr>
          <w:trHeight w:val="842"/>
        </w:trPr>
        <w:tc>
          <w:tcPr>
            <w:tcW w:w="467" w:type="dxa"/>
            <w:tcBorders>
              <w:top w:val="single" w:sz="4" w:space="0" w:color="auto"/>
            </w:tcBorders>
            <w:noWrap/>
            <w:hideMark/>
          </w:tcPr>
          <w:p w:rsidR="003215F5" w:rsidRPr="003215F5" w:rsidRDefault="003215F5" w:rsidP="003215F5">
            <w:pPr>
              <w:spacing w:before="0" w:after="0" w:line="240" w:lineRule="auto"/>
              <w:contextualSpacing w:val="0"/>
              <w:jc w:val="center"/>
              <w:rPr>
                <w:rFonts w:ascii="Book Antiqua" w:hAnsi="Book Antiqua"/>
                <w:color w:val="000000"/>
                <w:sz w:val="18"/>
                <w:szCs w:val="18"/>
              </w:rPr>
            </w:pPr>
            <w:r w:rsidRPr="003215F5">
              <w:rPr>
                <w:rFonts w:ascii="Book Antiqua" w:hAnsi="Book Antiqua"/>
                <w:color w:val="000000"/>
                <w:sz w:val="18"/>
                <w:szCs w:val="18"/>
              </w:rPr>
              <w:t>1</w:t>
            </w:r>
          </w:p>
        </w:tc>
        <w:tc>
          <w:tcPr>
            <w:tcW w:w="2795" w:type="dxa"/>
            <w:tcBorders>
              <w:top w:val="single" w:sz="4" w:space="0" w:color="auto"/>
            </w:tcBorders>
            <w:hideMark/>
          </w:tcPr>
          <w:p w:rsidR="003215F5" w:rsidRPr="003215F5" w:rsidRDefault="003215F5" w:rsidP="003215F5">
            <w:pPr>
              <w:spacing w:before="0" w:after="0" w:line="240" w:lineRule="auto"/>
              <w:contextualSpacing w:val="0"/>
              <w:rPr>
                <w:rFonts w:ascii="Book Antiqua" w:hAnsi="Book Antiqua"/>
                <w:color w:val="000000"/>
                <w:sz w:val="18"/>
                <w:szCs w:val="18"/>
              </w:rPr>
            </w:pPr>
            <w:r w:rsidRPr="003215F5">
              <w:rPr>
                <w:rFonts w:ascii="Book Antiqua" w:hAnsi="Book Antiqua"/>
                <w:color w:val="000000"/>
                <w:sz w:val="18"/>
                <w:szCs w:val="18"/>
              </w:rPr>
              <w:t>Ketahanan pangan salah satunya melalui pemenuhan protein dari daging dan telur</w:t>
            </w:r>
          </w:p>
        </w:tc>
        <w:tc>
          <w:tcPr>
            <w:tcW w:w="5669" w:type="dxa"/>
            <w:tcBorders>
              <w:top w:val="single" w:sz="4" w:space="0" w:color="auto"/>
            </w:tcBorders>
            <w:hideMark/>
          </w:tcPr>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rPr>
              <w:t>Kebutuhan daging dipenuhi dari sapi potong, kambing dan domba</w:t>
            </w:r>
            <w:r w:rsidRPr="003215F5">
              <w:rPr>
                <w:rFonts w:ascii="Book Antiqua" w:hAnsi="Book Antiqua"/>
                <w:color w:val="000000"/>
                <w:sz w:val="18"/>
                <w:szCs w:val="18"/>
                <w:lang w:val="en-US"/>
              </w:rPr>
              <w:t xml:space="preserve">. Target populasi pada tahun 2016 telah dihitung sebagai dasar acuan target peningkatan sampai dengan 2030. </w:t>
            </w:r>
            <w:r w:rsidRPr="003215F5">
              <w:rPr>
                <w:rFonts w:ascii="Book Antiqua" w:hAnsi="Book Antiqua"/>
                <w:color w:val="000000"/>
                <w:sz w:val="18"/>
                <w:szCs w:val="18"/>
              </w:rPr>
              <w:t xml:space="preserve"> </w:t>
            </w:r>
            <w:r w:rsidRPr="003215F5">
              <w:rPr>
                <w:rFonts w:ascii="Book Antiqua" w:hAnsi="Book Antiqua"/>
                <w:color w:val="000000"/>
                <w:sz w:val="18"/>
                <w:szCs w:val="18"/>
                <w:lang w:val="en-US"/>
              </w:rPr>
              <w:t>T</w:t>
            </w:r>
            <w:r w:rsidRPr="003215F5">
              <w:rPr>
                <w:rFonts w:ascii="Book Antiqua" w:hAnsi="Book Antiqua"/>
                <w:color w:val="000000"/>
                <w:sz w:val="18"/>
                <w:szCs w:val="18"/>
              </w:rPr>
              <w:t xml:space="preserve">arget peningkatan </w:t>
            </w:r>
            <w:r w:rsidRPr="003215F5">
              <w:rPr>
                <w:rFonts w:ascii="Book Antiqua" w:hAnsi="Book Antiqua"/>
                <w:color w:val="000000"/>
                <w:sz w:val="18"/>
                <w:szCs w:val="18"/>
                <w:lang w:val="en-US"/>
              </w:rPr>
              <w:t>untuk sapi potong sebesar 0</w:t>
            </w:r>
            <w:r w:rsidRPr="003215F5">
              <w:rPr>
                <w:rFonts w:ascii="Book Antiqua" w:hAnsi="Book Antiqua"/>
                <w:color w:val="000000"/>
                <w:sz w:val="18"/>
                <w:szCs w:val="18"/>
              </w:rPr>
              <w:t>,5% per tahun</w:t>
            </w:r>
            <w:r w:rsidRPr="003215F5">
              <w:rPr>
                <w:rFonts w:ascii="Book Antiqua" w:hAnsi="Book Antiqua"/>
                <w:color w:val="000000"/>
                <w:sz w:val="18"/>
                <w:szCs w:val="18"/>
                <w:lang w:val="en-US"/>
              </w:rPr>
              <w:t>, kambing 0,25% per tahun dan domba sebesar 0,3% pertahun.</w:t>
            </w:r>
            <w:r w:rsidRPr="003215F5">
              <w:rPr>
                <w:rFonts w:ascii="Book Antiqua" w:hAnsi="Book Antiqua"/>
                <w:color w:val="000000"/>
                <w:sz w:val="18"/>
                <w:szCs w:val="18"/>
              </w:rPr>
              <w:t xml:space="preserve"> </w:t>
            </w:r>
          </w:p>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rPr>
              <w:t xml:space="preserve">Pertumbuhan populasi ayam petelur ditargetkan naik untuk pemenuhan protein dari telur yaitu sebesar </w:t>
            </w:r>
            <w:r w:rsidRPr="003215F5">
              <w:rPr>
                <w:rFonts w:ascii="Book Antiqua" w:hAnsi="Book Antiqua"/>
                <w:color w:val="000000"/>
                <w:sz w:val="18"/>
                <w:szCs w:val="18"/>
                <w:lang w:val="en-US"/>
              </w:rPr>
              <w:t>0</w:t>
            </w:r>
            <w:r w:rsidRPr="003215F5">
              <w:rPr>
                <w:rFonts w:ascii="Book Antiqua" w:hAnsi="Book Antiqua"/>
                <w:color w:val="000000"/>
                <w:sz w:val="18"/>
                <w:szCs w:val="18"/>
              </w:rPr>
              <w:t>,</w:t>
            </w:r>
            <w:r w:rsidRPr="003215F5">
              <w:rPr>
                <w:rFonts w:ascii="Book Antiqua" w:hAnsi="Book Antiqua"/>
                <w:color w:val="000000"/>
                <w:sz w:val="18"/>
                <w:szCs w:val="18"/>
                <w:lang w:val="en-US"/>
              </w:rPr>
              <w:t>07</w:t>
            </w:r>
            <w:r w:rsidRPr="003215F5">
              <w:rPr>
                <w:rFonts w:ascii="Book Antiqua" w:hAnsi="Book Antiqua"/>
                <w:color w:val="000000"/>
                <w:sz w:val="18"/>
                <w:szCs w:val="18"/>
              </w:rPr>
              <w:t xml:space="preserve">% </w:t>
            </w:r>
            <w:r w:rsidRPr="003215F5">
              <w:rPr>
                <w:rFonts w:ascii="Book Antiqua" w:hAnsi="Book Antiqua"/>
                <w:color w:val="000000"/>
                <w:sz w:val="18"/>
                <w:szCs w:val="18"/>
                <w:lang w:val="en-US"/>
              </w:rPr>
              <w:t xml:space="preserve">per tahun </w:t>
            </w:r>
            <w:r w:rsidRPr="003215F5">
              <w:rPr>
                <w:rFonts w:ascii="Book Antiqua" w:hAnsi="Book Antiqua"/>
                <w:color w:val="000000"/>
                <w:sz w:val="18"/>
                <w:szCs w:val="18"/>
              </w:rPr>
              <w:t>sampai 20</w:t>
            </w:r>
            <w:r w:rsidRPr="003215F5">
              <w:rPr>
                <w:rFonts w:ascii="Book Antiqua" w:hAnsi="Book Antiqua"/>
                <w:color w:val="000000"/>
                <w:sz w:val="18"/>
                <w:szCs w:val="18"/>
                <w:lang w:val="en-US"/>
              </w:rPr>
              <w:t>30. Pertumbuhan ayam buras dan ras ditargetkan masing-masing sebesar 0,09% per tahun</w:t>
            </w:r>
          </w:p>
        </w:tc>
      </w:tr>
      <w:tr w:rsidR="003215F5" w:rsidRPr="00471875" w:rsidTr="00D91012">
        <w:trPr>
          <w:trHeight w:val="850"/>
        </w:trPr>
        <w:tc>
          <w:tcPr>
            <w:tcW w:w="467" w:type="dxa"/>
            <w:noWrap/>
            <w:hideMark/>
          </w:tcPr>
          <w:p w:rsidR="003215F5" w:rsidRPr="003215F5" w:rsidRDefault="003215F5" w:rsidP="003215F5">
            <w:pPr>
              <w:spacing w:before="0" w:after="0" w:line="240" w:lineRule="auto"/>
              <w:contextualSpacing w:val="0"/>
              <w:jc w:val="center"/>
              <w:rPr>
                <w:rFonts w:ascii="Book Antiqua" w:hAnsi="Book Antiqua"/>
                <w:color w:val="000000"/>
                <w:sz w:val="18"/>
                <w:szCs w:val="18"/>
              </w:rPr>
            </w:pPr>
            <w:r w:rsidRPr="003215F5">
              <w:rPr>
                <w:rFonts w:ascii="Book Antiqua" w:hAnsi="Book Antiqua"/>
                <w:color w:val="000000"/>
                <w:sz w:val="18"/>
                <w:szCs w:val="18"/>
              </w:rPr>
              <w:t>2</w:t>
            </w:r>
          </w:p>
        </w:tc>
        <w:tc>
          <w:tcPr>
            <w:tcW w:w="2795" w:type="dxa"/>
            <w:hideMark/>
          </w:tcPr>
          <w:p w:rsidR="003215F5" w:rsidRPr="003215F5" w:rsidRDefault="003215F5" w:rsidP="003215F5">
            <w:pPr>
              <w:spacing w:before="0" w:after="0" w:line="240" w:lineRule="auto"/>
              <w:contextualSpacing w:val="0"/>
              <w:rPr>
                <w:rFonts w:ascii="Book Antiqua" w:hAnsi="Book Antiqua"/>
                <w:color w:val="000000"/>
                <w:sz w:val="18"/>
                <w:szCs w:val="18"/>
              </w:rPr>
            </w:pPr>
            <w:r w:rsidRPr="003215F5">
              <w:rPr>
                <w:rFonts w:ascii="Book Antiqua" w:hAnsi="Book Antiqua"/>
                <w:color w:val="000000"/>
                <w:sz w:val="18"/>
                <w:szCs w:val="18"/>
              </w:rPr>
              <w:t>Mempertahankan populasi ternak untuk ekonomi masyarakat</w:t>
            </w:r>
          </w:p>
        </w:tc>
        <w:tc>
          <w:tcPr>
            <w:tcW w:w="5669" w:type="dxa"/>
            <w:hideMark/>
          </w:tcPr>
          <w:p w:rsidR="003215F5" w:rsidRPr="003215F5" w:rsidRDefault="003215F5" w:rsidP="003215F5">
            <w:pPr>
              <w:spacing w:before="0" w:after="0" w:line="240" w:lineRule="auto"/>
              <w:contextualSpacing w:val="0"/>
              <w:jc w:val="both"/>
              <w:rPr>
                <w:rFonts w:ascii="Book Antiqua" w:hAnsi="Book Antiqua"/>
                <w:color w:val="000000"/>
                <w:sz w:val="18"/>
                <w:szCs w:val="18"/>
              </w:rPr>
            </w:pPr>
            <w:r w:rsidRPr="003215F5">
              <w:rPr>
                <w:rFonts w:ascii="Book Antiqua" w:hAnsi="Book Antiqua"/>
                <w:color w:val="000000"/>
                <w:sz w:val="18"/>
                <w:szCs w:val="18"/>
              </w:rPr>
              <w:t>Populasi ternak lain yang bukan menjadi target pemenuhan ketahanan pangan nilainya konstan sampai 2030</w:t>
            </w:r>
          </w:p>
        </w:tc>
      </w:tr>
      <w:tr w:rsidR="003215F5" w:rsidRPr="00471875" w:rsidTr="00D91012">
        <w:trPr>
          <w:trHeight w:val="1130"/>
        </w:trPr>
        <w:tc>
          <w:tcPr>
            <w:tcW w:w="467" w:type="dxa"/>
            <w:noWrap/>
            <w:hideMark/>
          </w:tcPr>
          <w:p w:rsidR="003215F5" w:rsidRPr="003215F5" w:rsidRDefault="003215F5" w:rsidP="003215F5">
            <w:pPr>
              <w:spacing w:before="0" w:after="0" w:line="240" w:lineRule="auto"/>
              <w:contextualSpacing w:val="0"/>
              <w:jc w:val="center"/>
              <w:rPr>
                <w:rFonts w:ascii="Book Antiqua" w:hAnsi="Book Antiqua"/>
                <w:color w:val="000000"/>
                <w:sz w:val="18"/>
                <w:szCs w:val="18"/>
              </w:rPr>
            </w:pPr>
            <w:r w:rsidRPr="003215F5">
              <w:rPr>
                <w:rFonts w:ascii="Book Antiqua" w:hAnsi="Book Antiqua"/>
                <w:color w:val="000000"/>
                <w:sz w:val="18"/>
                <w:szCs w:val="18"/>
              </w:rPr>
              <w:t>3</w:t>
            </w:r>
          </w:p>
        </w:tc>
        <w:tc>
          <w:tcPr>
            <w:tcW w:w="2795" w:type="dxa"/>
            <w:hideMark/>
          </w:tcPr>
          <w:p w:rsidR="003215F5" w:rsidRPr="003215F5" w:rsidRDefault="003215F5" w:rsidP="003215F5">
            <w:pPr>
              <w:spacing w:before="0" w:after="0" w:line="240" w:lineRule="auto"/>
              <w:contextualSpacing w:val="0"/>
              <w:rPr>
                <w:rFonts w:ascii="Book Antiqua" w:hAnsi="Book Antiqua"/>
                <w:color w:val="000000"/>
                <w:sz w:val="18"/>
                <w:szCs w:val="18"/>
              </w:rPr>
            </w:pPr>
            <w:r w:rsidRPr="003215F5">
              <w:rPr>
                <w:rFonts w:ascii="Book Antiqua" w:hAnsi="Book Antiqua"/>
                <w:color w:val="000000"/>
                <w:sz w:val="18"/>
                <w:szCs w:val="18"/>
              </w:rPr>
              <w:t>Meningkatkan produktivitas budidaya padi</w:t>
            </w:r>
          </w:p>
        </w:tc>
        <w:tc>
          <w:tcPr>
            <w:tcW w:w="5669" w:type="dxa"/>
            <w:hideMark/>
          </w:tcPr>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rPr>
              <w:t xml:space="preserve">Produktivitas terganggu jika lahan terus menurun. Salah satu upaya adalah mempertahankan Indeks Penanaman (IP). </w:t>
            </w:r>
            <w:r w:rsidRPr="003215F5">
              <w:rPr>
                <w:rFonts w:ascii="Book Antiqua" w:hAnsi="Book Antiqua"/>
                <w:color w:val="000000"/>
                <w:sz w:val="18"/>
                <w:szCs w:val="18"/>
                <w:lang w:val="en-US"/>
              </w:rPr>
              <w:t>IP yang ditargetkan dan dimasukan dalam skenario adalah dengan minimal IP 1.68 pada 2030 dengan rincian 2.29 untuk lahan irigasi dan 0.38 untuk lahan tadah hujan.</w:t>
            </w:r>
          </w:p>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rPr>
              <w:t xml:space="preserve">Varietas IR64 dan Ciherang </w:t>
            </w:r>
            <w:r w:rsidRPr="003215F5">
              <w:rPr>
                <w:rFonts w:ascii="Book Antiqua" w:hAnsi="Book Antiqua"/>
                <w:color w:val="000000"/>
                <w:sz w:val="18"/>
                <w:szCs w:val="18"/>
                <w:lang w:val="en-US"/>
              </w:rPr>
              <w:t xml:space="preserve">yang usianya susah lebih dari 20 tahun dan telah </w:t>
            </w:r>
            <w:r w:rsidRPr="003215F5">
              <w:rPr>
                <w:rFonts w:ascii="Book Antiqua" w:hAnsi="Book Antiqua"/>
                <w:color w:val="000000"/>
                <w:sz w:val="18"/>
                <w:szCs w:val="18"/>
              </w:rPr>
              <w:t xml:space="preserve">terindikasi rentan terhadap hama dan penyakit, kedepan akan diganti dengan varietas lain </w:t>
            </w:r>
            <w:r w:rsidRPr="003215F5">
              <w:rPr>
                <w:rFonts w:ascii="Book Antiqua" w:hAnsi="Book Antiqua"/>
                <w:color w:val="000000"/>
                <w:sz w:val="18"/>
                <w:szCs w:val="18"/>
                <w:lang w:val="en-US"/>
              </w:rPr>
              <w:t xml:space="preserve">yang produktivitas tinggi tetapi memiliki </w:t>
            </w:r>
            <w:r w:rsidRPr="003215F5">
              <w:rPr>
                <w:rFonts w:ascii="Book Antiqua" w:hAnsi="Book Antiqua"/>
                <w:color w:val="000000"/>
                <w:sz w:val="18"/>
                <w:szCs w:val="18"/>
              </w:rPr>
              <w:t xml:space="preserve">emisi faktor lebih tinggi. </w:t>
            </w:r>
            <w:r w:rsidRPr="003215F5">
              <w:rPr>
                <w:rFonts w:ascii="Book Antiqua" w:hAnsi="Book Antiqua"/>
                <w:color w:val="000000"/>
                <w:sz w:val="18"/>
                <w:szCs w:val="18"/>
                <w:lang w:val="en-US"/>
              </w:rPr>
              <w:t>Penggantian kedua varietas secara bertahap sampai tahun 2030.</w:t>
            </w:r>
          </w:p>
        </w:tc>
      </w:tr>
      <w:tr w:rsidR="003215F5" w:rsidRPr="00471875" w:rsidTr="00D91012">
        <w:trPr>
          <w:trHeight w:val="862"/>
        </w:trPr>
        <w:tc>
          <w:tcPr>
            <w:tcW w:w="467" w:type="dxa"/>
            <w:noWrap/>
            <w:hideMark/>
          </w:tcPr>
          <w:p w:rsidR="003215F5" w:rsidRPr="003215F5" w:rsidRDefault="003215F5" w:rsidP="003215F5">
            <w:pPr>
              <w:spacing w:before="0" w:after="0" w:line="240" w:lineRule="auto"/>
              <w:contextualSpacing w:val="0"/>
              <w:jc w:val="center"/>
              <w:rPr>
                <w:rFonts w:ascii="Book Antiqua" w:hAnsi="Book Antiqua"/>
                <w:color w:val="000000"/>
                <w:sz w:val="18"/>
                <w:szCs w:val="18"/>
              </w:rPr>
            </w:pPr>
            <w:r w:rsidRPr="003215F5">
              <w:rPr>
                <w:rFonts w:ascii="Book Antiqua" w:hAnsi="Book Antiqua"/>
                <w:color w:val="000000"/>
                <w:sz w:val="18"/>
                <w:szCs w:val="18"/>
              </w:rPr>
              <w:t>4</w:t>
            </w:r>
          </w:p>
        </w:tc>
        <w:tc>
          <w:tcPr>
            <w:tcW w:w="2795" w:type="dxa"/>
            <w:hideMark/>
          </w:tcPr>
          <w:p w:rsidR="003215F5" w:rsidRPr="003215F5" w:rsidRDefault="003215F5" w:rsidP="003215F5">
            <w:pPr>
              <w:spacing w:before="0" w:after="0" w:line="240" w:lineRule="auto"/>
              <w:contextualSpacing w:val="0"/>
              <w:rPr>
                <w:rFonts w:ascii="Book Antiqua" w:hAnsi="Book Antiqua"/>
                <w:color w:val="000000"/>
                <w:sz w:val="18"/>
                <w:szCs w:val="18"/>
              </w:rPr>
            </w:pPr>
            <w:r w:rsidRPr="003215F5">
              <w:rPr>
                <w:rFonts w:ascii="Book Antiqua" w:hAnsi="Book Antiqua"/>
                <w:color w:val="000000"/>
                <w:sz w:val="18"/>
                <w:szCs w:val="18"/>
              </w:rPr>
              <w:t>Swasembada pangan dan subsidi pupuk</w:t>
            </w:r>
          </w:p>
        </w:tc>
        <w:tc>
          <w:tcPr>
            <w:tcW w:w="5669" w:type="dxa"/>
            <w:hideMark/>
          </w:tcPr>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rPr>
              <w:t>Kebijakan ini merupakan kebijakan nasional. Salah satu upaya untuk meningkatkan produktivitas pertanian dan meningkatkan pendapatan petani melalui upaya subsidi pupuk kepada petani terutama pupuk urea.</w:t>
            </w:r>
          </w:p>
          <w:p w:rsidR="003215F5" w:rsidRPr="003215F5" w:rsidRDefault="003215F5" w:rsidP="00AC3847">
            <w:pPr>
              <w:pStyle w:val="ListParagraph"/>
              <w:numPr>
                <w:ilvl w:val="0"/>
                <w:numId w:val="8"/>
              </w:numPr>
              <w:spacing w:before="0" w:after="0" w:line="240" w:lineRule="auto"/>
              <w:ind w:left="176" w:hanging="176"/>
              <w:contextualSpacing w:val="0"/>
              <w:rPr>
                <w:rFonts w:ascii="Book Antiqua" w:hAnsi="Book Antiqua"/>
                <w:color w:val="000000"/>
                <w:sz w:val="18"/>
                <w:szCs w:val="18"/>
              </w:rPr>
            </w:pPr>
            <w:r w:rsidRPr="003215F5">
              <w:rPr>
                <w:rFonts w:ascii="Book Antiqua" w:hAnsi="Book Antiqua"/>
                <w:color w:val="000000"/>
                <w:sz w:val="18"/>
                <w:szCs w:val="18"/>
                <w:lang w:val="en-US"/>
              </w:rPr>
              <w:t>Kebijakan yang telah diambil untuk subsidi pupuk kedepan adalah mengurangi penggunaan urea dan meningkatkan penggunaan pupuk organik. Kebijakan yang dilakukan adalah dengan mengurangi alokasi pupuk subsidi urea dan menambah jumlah alokasi subsidi pupuk organik.</w:t>
            </w:r>
          </w:p>
        </w:tc>
      </w:tr>
    </w:tbl>
    <w:p w:rsidR="00D91012" w:rsidRPr="00F24F62" w:rsidRDefault="00D91012" w:rsidP="00D91012">
      <w:pPr>
        <w:pStyle w:val="GSumber"/>
        <w:ind w:firstLine="0"/>
      </w:pPr>
      <w:r w:rsidRPr="00F24F62">
        <w:t>Sumber : Hasil Analisis Pokja GE-LAMA-I Kabupaten Banjarnegara.</w:t>
      </w:r>
    </w:p>
    <w:p w:rsidR="003215F5" w:rsidRDefault="003215F5" w:rsidP="003215F5">
      <w:pPr>
        <w:spacing w:after="120"/>
        <w:jc w:val="both"/>
        <w:rPr>
          <w:rFonts w:asciiTheme="majorHAnsi" w:hAnsiTheme="majorHAnsi"/>
        </w:rPr>
      </w:pPr>
    </w:p>
    <w:p w:rsidR="003215F5" w:rsidRDefault="003215F5" w:rsidP="003215F5">
      <w:pPr>
        <w:pStyle w:val="BodyText"/>
      </w:pPr>
      <w:r>
        <w:tab/>
        <w:t>Berdasarkan s</w:t>
      </w:r>
      <w:r w:rsidRPr="00F97E64">
        <w:t xml:space="preserve">kenario </w:t>
      </w:r>
      <w:r>
        <w:t xml:space="preserve">pembangunan sektor pertanian dan peternakan pada masa yang akan datang </w:t>
      </w:r>
      <w:r w:rsidRPr="00F97E64">
        <w:t xml:space="preserve">mengakibatkan terjadinya </w:t>
      </w:r>
      <w:r>
        <w:t xml:space="preserve">perubahan populasi ternak, luasan sawah baik tadah hujan maupun irigasi, pemilihan varietas dan komposisi penggunaan pupuk untuk pertanian. </w:t>
      </w:r>
      <w:r w:rsidRPr="00F97E64">
        <w:t xml:space="preserve">Perubahan </w:t>
      </w:r>
      <w:r>
        <w:t xml:space="preserve">tersebut </w:t>
      </w:r>
      <w:r w:rsidRPr="00F97E64">
        <w:t xml:space="preserve">yang </w:t>
      </w:r>
      <w:r>
        <w:t xml:space="preserve">akan </w:t>
      </w:r>
      <w:r w:rsidRPr="00F97E64">
        <w:t xml:space="preserve">terjadi </w:t>
      </w:r>
      <w:r>
        <w:t xml:space="preserve">pada </w:t>
      </w:r>
      <w:r w:rsidRPr="00F97E64">
        <w:t xml:space="preserve">masa yang akan datang itu kemudian diperkiraan besaran emisinya. Tabel berikut menunjukan besaran perkiraan emisi </w:t>
      </w:r>
      <w:r>
        <w:t xml:space="preserve">dari berbagai sumber kegaitan peternakan dan pertanian </w:t>
      </w:r>
      <w:r w:rsidRPr="00F97E64">
        <w:t>yang</w:t>
      </w:r>
      <w:r>
        <w:t xml:space="preserve"> </w:t>
      </w:r>
      <w:r w:rsidRPr="00F97E64">
        <w:t xml:space="preserve">ditumbulkan dari </w:t>
      </w:r>
      <w:r>
        <w:t>arah kebijakan pembangunan Kabupaten Banjarnegara di atas.</w:t>
      </w:r>
    </w:p>
    <w:p w:rsidR="003215F5" w:rsidRDefault="003215F5" w:rsidP="003215F5">
      <w:pPr>
        <w:pStyle w:val="BodyText"/>
      </w:pPr>
    </w:p>
    <w:p w:rsidR="003215F5" w:rsidRDefault="003215F5" w:rsidP="003215F5">
      <w:pPr>
        <w:pStyle w:val="BodyText"/>
      </w:pPr>
    </w:p>
    <w:p w:rsidR="003215F5" w:rsidRPr="00606E9D" w:rsidRDefault="003215F5" w:rsidP="003215F5">
      <w:pPr>
        <w:pStyle w:val="GTable"/>
      </w:pPr>
      <w:bookmarkStart w:id="205" w:name="_Toc460179331"/>
      <w:bookmarkStart w:id="206" w:name="_Toc479258761"/>
      <w:r>
        <w:lastRenderedPageBreak/>
        <w:t>Tabel 8.</w:t>
      </w:r>
      <w:r w:rsidR="00A10EE4">
        <w:rPr>
          <w:lang w:val="en-US"/>
        </w:rPr>
        <w:t>3</w:t>
      </w:r>
      <w:r w:rsidRPr="00F97E64">
        <w:t>. Perkira</w:t>
      </w:r>
      <w:r>
        <w:t>a</w:t>
      </w:r>
      <w:r w:rsidRPr="00F97E64">
        <w:t xml:space="preserve">n Emisi Kabupaten </w:t>
      </w:r>
      <w:r>
        <w:t>Banjarengara 2015</w:t>
      </w:r>
      <w:r w:rsidRPr="00F97E64">
        <w:t xml:space="preserve">-2030 Berdasarkan Rencana Pembangunan Daerah </w:t>
      </w:r>
      <w:r>
        <w:t>Bidang Pertanian dan Peternakan</w:t>
      </w:r>
      <w:bookmarkEnd w:id="205"/>
      <w:bookmarkEnd w:id="206"/>
    </w:p>
    <w:tbl>
      <w:tblPr>
        <w:tblStyle w:val="Purbalingga1"/>
        <w:tblW w:w="8987" w:type="dxa"/>
        <w:tblLook w:val="04A0" w:firstRow="1" w:lastRow="0" w:firstColumn="1" w:lastColumn="0" w:noHBand="0" w:noVBand="1"/>
      </w:tblPr>
      <w:tblGrid>
        <w:gridCol w:w="770"/>
        <w:gridCol w:w="1210"/>
        <w:gridCol w:w="1491"/>
        <w:gridCol w:w="1105"/>
        <w:gridCol w:w="1842"/>
        <w:gridCol w:w="1105"/>
        <w:gridCol w:w="1464"/>
      </w:tblGrid>
      <w:tr w:rsidR="003215F5" w:rsidRPr="00606E9D" w:rsidTr="00D91012">
        <w:trPr>
          <w:trHeight w:val="300"/>
        </w:trPr>
        <w:tc>
          <w:tcPr>
            <w:tcW w:w="770"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szCs w:val="18"/>
              </w:rPr>
            </w:pPr>
            <w:r w:rsidRPr="00606E9D">
              <w:rPr>
                <w:b/>
                <w:szCs w:val="18"/>
              </w:rPr>
              <w:t>Tahun</w:t>
            </w:r>
          </w:p>
        </w:tc>
        <w:tc>
          <w:tcPr>
            <w:tcW w:w="1210"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color w:val="000000"/>
                <w:szCs w:val="18"/>
              </w:rPr>
            </w:pPr>
            <w:r w:rsidRPr="00606E9D">
              <w:rPr>
                <w:b/>
                <w:color w:val="000000"/>
                <w:szCs w:val="18"/>
              </w:rPr>
              <w:t>Fermentasi Enterik</w:t>
            </w:r>
          </w:p>
        </w:tc>
        <w:tc>
          <w:tcPr>
            <w:tcW w:w="1491"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color w:val="000000"/>
                <w:szCs w:val="18"/>
              </w:rPr>
            </w:pPr>
            <w:r w:rsidRPr="00606E9D">
              <w:rPr>
                <w:b/>
                <w:color w:val="000000"/>
                <w:szCs w:val="18"/>
              </w:rPr>
              <w:t>Pengelolaan Limbah Ternak</w:t>
            </w:r>
          </w:p>
        </w:tc>
        <w:tc>
          <w:tcPr>
            <w:tcW w:w="1105"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color w:val="000000"/>
                <w:szCs w:val="18"/>
              </w:rPr>
            </w:pPr>
            <w:r w:rsidRPr="00606E9D">
              <w:rPr>
                <w:b/>
                <w:color w:val="000000"/>
                <w:szCs w:val="18"/>
              </w:rPr>
              <w:t>Aplikasi Urea</w:t>
            </w:r>
          </w:p>
        </w:tc>
        <w:tc>
          <w:tcPr>
            <w:tcW w:w="1842"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color w:val="000000"/>
                <w:szCs w:val="18"/>
              </w:rPr>
            </w:pPr>
            <w:r w:rsidRPr="00606E9D">
              <w:rPr>
                <w:b/>
                <w:color w:val="000000"/>
                <w:szCs w:val="18"/>
              </w:rPr>
              <w:t>N2O Langsung dari Pengolahan Lahan</w:t>
            </w:r>
          </w:p>
        </w:tc>
        <w:tc>
          <w:tcPr>
            <w:tcW w:w="1105"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color w:val="000000"/>
                <w:szCs w:val="18"/>
              </w:rPr>
            </w:pPr>
            <w:r w:rsidRPr="00606E9D">
              <w:rPr>
                <w:b/>
                <w:color w:val="000000"/>
                <w:szCs w:val="18"/>
              </w:rPr>
              <w:t>Budidaya Padi</w:t>
            </w:r>
          </w:p>
        </w:tc>
        <w:tc>
          <w:tcPr>
            <w:tcW w:w="1464" w:type="dxa"/>
            <w:tcBorders>
              <w:top w:val="single" w:sz="4" w:space="0" w:color="auto"/>
              <w:bottom w:val="single" w:sz="4" w:space="0" w:color="auto"/>
            </w:tcBorders>
            <w:shd w:val="clear" w:color="auto" w:fill="D9D9D9" w:themeFill="background1" w:themeFillShade="D9"/>
            <w:noWrap/>
            <w:hideMark/>
          </w:tcPr>
          <w:p w:rsidR="003215F5" w:rsidRPr="00606E9D" w:rsidRDefault="003215F5" w:rsidP="00AB7795">
            <w:pPr>
              <w:jc w:val="center"/>
              <w:rPr>
                <w:b/>
                <w:bCs/>
                <w:color w:val="000000"/>
                <w:szCs w:val="18"/>
              </w:rPr>
            </w:pPr>
            <w:r w:rsidRPr="00606E9D">
              <w:rPr>
                <w:b/>
                <w:bCs/>
                <w:color w:val="000000"/>
                <w:szCs w:val="18"/>
              </w:rPr>
              <w:t>TOTAL</w:t>
            </w:r>
            <w:r>
              <w:rPr>
                <w:b/>
                <w:bCs/>
                <w:color w:val="000000"/>
                <w:szCs w:val="18"/>
              </w:rPr>
              <w:t xml:space="preserve"> (ton CO2eq)</w:t>
            </w:r>
          </w:p>
        </w:tc>
      </w:tr>
      <w:tr w:rsidR="003215F5" w:rsidRPr="00606E9D" w:rsidTr="00D91012">
        <w:trPr>
          <w:trHeight w:val="300"/>
        </w:trPr>
        <w:tc>
          <w:tcPr>
            <w:tcW w:w="770" w:type="dxa"/>
            <w:tcBorders>
              <w:top w:val="single" w:sz="4" w:space="0" w:color="auto"/>
            </w:tcBorders>
            <w:noWrap/>
            <w:hideMark/>
          </w:tcPr>
          <w:p w:rsidR="003215F5" w:rsidRPr="00606E9D" w:rsidRDefault="003215F5" w:rsidP="00AB7795">
            <w:pPr>
              <w:jc w:val="center"/>
              <w:rPr>
                <w:color w:val="000000"/>
                <w:szCs w:val="18"/>
              </w:rPr>
            </w:pPr>
            <w:r w:rsidRPr="00606E9D">
              <w:rPr>
                <w:color w:val="000000"/>
                <w:szCs w:val="18"/>
              </w:rPr>
              <w:t>2010</w:t>
            </w:r>
          </w:p>
        </w:tc>
        <w:tc>
          <w:tcPr>
            <w:tcW w:w="1210" w:type="dxa"/>
            <w:tcBorders>
              <w:top w:val="single" w:sz="4" w:space="0" w:color="auto"/>
            </w:tcBorders>
            <w:noWrap/>
            <w:vAlign w:val="bottom"/>
            <w:hideMark/>
          </w:tcPr>
          <w:p w:rsidR="003215F5" w:rsidRPr="00D47A00" w:rsidRDefault="003215F5" w:rsidP="00AB7795">
            <w:pPr>
              <w:jc w:val="right"/>
              <w:rPr>
                <w:color w:val="000000"/>
                <w:szCs w:val="18"/>
              </w:rPr>
            </w:pPr>
            <w:r w:rsidRPr="00D47A00">
              <w:rPr>
                <w:color w:val="000000"/>
                <w:szCs w:val="18"/>
              </w:rPr>
              <w:t>74,312.01</w:t>
            </w:r>
          </w:p>
        </w:tc>
        <w:tc>
          <w:tcPr>
            <w:tcW w:w="1491" w:type="dxa"/>
            <w:tcBorders>
              <w:top w:val="single" w:sz="4" w:space="0" w:color="auto"/>
            </w:tcBorders>
            <w:noWrap/>
            <w:vAlign w:val="bottom"/>
            <w:hideMark/>
          </w:tcPr>
          <w:p w:rsidR="003215F5" w:rsidRPr="00D47A00" w:rsidRDefault="003215F5" w:rsidP="00AB7795">
            <w:pPr>
              <w:jc w:val="right"/>
              <w:rPr>
                <w:color w:val="000000"/>
                <w:szCs w:val="18"/>
              </w:rPr>
            </w:pPr>
            <w:r w:rsidRPr="00D47A00">
              <w:rPr>
                <w:color w:val="000000"/>
                <w:szCs w:val="18"/>
              </w:rPr>
              <w:t>4,918.42</w:t>
            </w:r>
          </w:p>
        </w:tc>
        <w:tc>
          <w:tcPr>
            <w:tcW w:w="1105" w:type="dxa"/>
            <w:tcBorders>
              <w:top w:val="single" w:sz="4" w:space="0" w:color="auto"/>
            </w:tcBorders>
            <w:noWrap/>
            <w:vAlign w:val="bottom"/>
            <w:hideMark/>
          </w:tcPr>
          <w:p w:rsidR="003215F5" w:rsidRPr="00D47A00" w:rsidRDefault="003215F5" w:rsidP="00AB7795">
            <w:pPr>
              <w:jc w:val="right"/>
              <w:rPr>
                <w:color w:val="000000"/>
                <w:szCs w:val="18"/>
              </w:rPr>
            </w:pPr>
            <w:r w:rsidRPr="00D47A00">
              <w:rPr>
                <w:color w:val="000000"/>
                <w:szCs w:val="18"/>
              </w:rPr>
              <w:t>17,062.65</w:t>
            </w:r>
          </w:p>
        </w:tc>
        <w:tc>
          <w:tcPr>
            <w:tcW w:w="1842" w:type="dxa"/>
            <w:tcBorders>
              <w:top w:val="single" w:sz="4" w:space="0" w:color="auto"/>
            </w:tcBorders>
            <w:noWrap/>
            <w:vAlign w:val="bottom"/>
            <w:hideMark/>
          </w:tcPr>
          <w:p w:rsidR="003215F5" w:rsidRPr="00D47A00" w:rsidRDefault="003215F5" w:rsidP="00AB7795">
            <w:pPr>
              <w:jc w:val="right"/>
              <w:rPr>
                <w:color w:val="000000"/>
                <w:szCs w:val="18"/>
              </w:rPr>
            </w:pPr>
            <w:r w:rsidRPr="00D47A00">
              <w:rPr>
                <w:color w:val="000000"/>
                <w:szCs w:val="18"/>
              </w:rPr>
              <w:t>83,045.73</w:t>
            </w:r>
          </w:p>
        </w:tc>
        <w:tc>
          <w:tcPr>
            <w:tcW w:w="1105" w:type="dxa"/>
            <w:tcBorders>
              <w:top w:val="single" w:sz="4" w:space="0" w:color="auto"/>
            </w:tcBorders>
            <w:noWrap/>
            <w:vAlign w:val="bottom"/>
            <w:hideMark/>
          </w:tcPr>
          <w:p w:rsidR="003215F5" w:rsidRPr="00D47A00" w:rsidRDefault="003215F5" w:rsidP="00AB7795">
            <w:pPr>
              <w:jc w:val="right"/>
              <w:rPr>
                <w:color w:val="000000"/>
                <w:szCs w:val="18"/>
              </w:rPr>
            </w:pPr>
            <w:r w:rsidRPr="00D47A00">
              <w:rPr>
                <w:color w:val="000000"/>
                <w:szCs w:val="18"/>
              </w:rPr>
              <w:t>69,122.10</w:t>
            </w:r>
          </w:p>
        </w:tc>
        <w:tc>
          <w:tcPr>
            <w:tcW w:w="1464" w:type="dxa"/>
            <w:tcBorders>
              <w:top w:val="single" w:sz="4" w:space="0" w:color="auto"/>
            </w:tcBorders>
            <w:noWrap/>
            <w:vAlign w:val="bottom"/>
            <w:hideMark/>
          </w:tcPr>
          <w:p w:rsidR="003215F5" w:rsidRPr="00D47A00" w:rsidRDefault="003215F5" w:rsidP="00AB7795">
            <w:pPr>
              <w:jc w:val="right"/>
              <w:rPr>
                <w:b/>
                <w:color w:val="000000"/>
                <w:szCs w:val="18"/>
              </w:rPr>
            </w:pPr>
            <w:r w:rsidRPr="00D47A00">
              <w:rPr>
                <w:b/>
                <w:color w:val="000000"/>
                <w:szCs w:val="18"/>
              </w:rPr>
              <w:t>248,460.91</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2011</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70,119.74</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6,704.49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16,046.18</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78,098.44</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64,671.55</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235,640.40</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2012</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73,574.30</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7,091.77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16,887.72</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82,194.32</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67,909.73</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247,657.84</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2013</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68,154.66</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7,703.37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14,326.40</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66,135.58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71,872.39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228,192.40</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2014</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70,292.57</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6,576.56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16,159.73</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78,216.60</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64,007.14</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235,252.60</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2015</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61,709.05</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5,462.18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15,291.47</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74,425.19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60,863.46</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217,751.35</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2016</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62,387.03</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7,219.37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15,608.92</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75,970.24</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65,564.49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226,750.05</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2017</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62,584.44</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7,232.47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15,525.78</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75,565.62</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68,264.19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229,172.50</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2018</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62,785.11</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7,246.56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15,443.23</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75,163.86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70,603.09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231,241.85</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2019</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62,988.94</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7,261.49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15,361.27</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74,764.94</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72,620.35</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232,996.99</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2020</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63,195.82</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7,277.16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15,279.89</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74,368.84</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74,350.89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234,472.61</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2021</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63,405.66</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7,293.48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15,199.08</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73,975.56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75,825.94</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235,699.71</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2022</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63,618.35</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7,310.37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15,510.76</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75,492.49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79,071.22</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241,003.19</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2023</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63,833.83</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7,327.76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15,429.82</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75,098.58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80,147.12</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241,837.12</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2024</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64,051.99</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7,345.61</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15,349.47</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74,707.48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81,037.98</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242,492.53</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2025</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64,272.77</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7,363.85</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15,269.69</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74,319.19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81,764.13</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242,989.63</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2026</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64,496.09</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7,382.46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15,190.48</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73,933.67</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82,343.75</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243,346.46</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2027</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64,721.89</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7,401.40</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15,497.52</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75,428.06</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84,906.06</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247,954.93</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2028</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64,950.10</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7,420.63</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15,418.23</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75,042.18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85,252.40</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248,083.55</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2029</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65,180.66</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7,440.14</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15,339.53</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74,659.09</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85,493.29</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248,112.71</w:t>
            </w:r>
          </w:p>
        </w:tc>
      </w:tr>
      <w:tr w:rsidR="003215F5" w:rsidRPr="00606E9D" w:rsidTr="00D91012">
        <w:trPr>
          <w:trHeight w:val="300"/>
        </w:trPr>
        <w:tc>
          <w:tcPr>
            <w:tcW w:w="770" w:type="dxa"/>
            <w:noWrap/>
            <w:hideMark/>
          </w:tcPr>
          <w:p w:rsidR="003215F5" w:rsidRPr="00606E9D" w:rsidRDefault="003215F5" w:rsidP="00AB7795">
            <w:pPr>
              <w:jc w:val="center"/>
              <w:rPr>
                <w:color w:val="000000"/>
                <w:szCs w:val="18"/>
              </w:rPr>
            </w:pPr>
            <w:r w:rsidRPr="00606E9D">
              <w:rPr>
                <w:color w:val="000000"/>
                <w:szCs w:val="18"/>
              </w:rPr>
              <w:t>2030</w:t>
            </w:r>
          </w:p>
        </w:tc>
        <w:tc>
          <w:tcPr>
            <w:tcW w:w="1210" w:type="dxa"/>
            <w:noWrap/>
            <w:vAlign w:val="bottom"/>
            <w:hideMark/>
          </w:tcPr>
          <w:p w:rsidR="003215F5" w:rsidRPr="00D47A00" w:rsidRDefault="003215F5" w:rsidP="00AB7795">
            <w:pPr>
              <w:jc w:val="right"/>
              <w:rPr>
                <w:color w:val="000000"/>
                <w:szCs w:val="18"/>
              </w:rPr>
            </w:pPr>
            <w:r w:rsidRPr="00D47A00">
              <w:rPr>
                <w:color w:val="000000"/>
                <w:szCs w:val="18"/>
              </w:rPr>
              <w:t>65,413.51</w:t>
            </w:r>
          </w:p>
        </w:tc>
        <w:tc>
          <w:tcPr>
            <w:tcW w:w="1491" w:type="dxa"/>
            <w:noWrap/>
            <w:vAlign w:val="bottom"/>
            <w:hideMark/>
          </w:tcPr>
          <w:p w:rsidR="003215F5" w:rsidRPr="00D47A00" w:rsidRDefault="003215F5" w:rsidP="00AB7795">
            <w:pPr>
              <w:jc w:val="right"/>
              <w:rPr>
                <w:color w:val="000000"/>
                <w:szCs w:val="18"/>
              </w:rPr>
            </w:pPr>
            <w:r w:rsidRPr="00D47A00">
              <w:rPr>
                <w:color w:val="000000"/>
                <w:szCs w:val="18"/>
              </w:rPr>
              <w:t>7,459.90</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15,261.39</w:t>
            </w:r>
          </w:p>
        </w:tc>
        <w:tc>
          <w:tcPr>
            <w:tcW w:w="1842" w:type="dxa"/>
            <w:noWrap/>
            <w:vAlign w:val="bottom"/>
            <w:hideMark/>
          </w:tcPr>
          <w:p w:rsidR="003215F5" w:rsidRPr="00D47A00" w:rsidRDefault="003215F5" w:rsidP="00AB7795">
            <w:pPr>
              <w:jc w:val="right"/>
              <w:rPr>
                <w:color w:val="000000"/>
                <w:szCs w:val="18"/>
              </w:rPr>
            </w:pPr>
            <w:r w:rsidRPr="00D47A00">
              <w:rPr>
                <w:color w:val="000000"/>
                <w:szCs w:val="18"/>
              </w:rPr>
              <w:t>74,278.78</w:t>
            </w:r>
          </w:p>
        </w:tc>
        <w:tc>
          <w:tcPr>
            <w:tcW w:w="1105" w:type="dxa"/>
            <w:noWrap/>
            <w:vAlign w:val="bottom"/>
            <w:hideMark/>
          </w:tcPr>
          <w:p w:rsidR="003215F5" w:rsidRPr="00D47A00" w:rsidRDefault="003215F5" w:rsidP="00AB7795">
            <w:pPr>
              <w:jc w:val="right"/>
              <w:rPr>
                <w:color w:val="000000"/>
                <w:szCs w:val="18"/>
              </w:rPr>
            </w:pPr>
            <w:r w:rsidRPr="00D47A00">
              <w:rPr>
                <w:color w:val="000000"/>
                <w:szCs w:val="18"/>
              </w:rPr>
              <w:t>85,640.56</w:t>
            </w:r>
          </w:p>
        </w:tc>
        <w:tc>
          <w:tcPr>
            <w:tcW w:w="1464" w:type="dxa"/>
            <w:noWrap/>
            <w:vAlign w:val="bottom"/>
            <w:hideMark/>
          </w:tcPr>
          <w:p w:rsidR="003215F5" w:rsidRPr="00D47A00" w:rsidRDefault="003215F5" w:rsidP="00AB7795">
            <w:pPr>
              <w:jc w:val="right"/>
              <w:rPr>
                <w:b/>
                <w:color w:val="000000"/>
                <w:szCs w:val="18"/>
              </w:rPr>
            </w:pPr>
            <w:r w:rsidRPr="00D47A00">
              <w:rPr>
                <w:b/>
                <w:color w:val="000000"/>
                <w:szCs w:val="18"/>
              </w:rPr>
              <w:t>248,054.14</w:t>
            </w:r>
          </w:p>
        </w:tc>
      </w:tr>
    </w:tbl>
    <w:p w:rsidR="00D91012" w:rsidRPr="00F24F62" w:rsidRDefault="00D91012" w:rsidP="00D91012">
      <w:pPr>
        <w:pStyle w:val="GSumber"/>
        <w:ind w:firstLine="0"/>
      </w:pPr>
      <w:r w:rsidRPr="00F24F62">
        <w:t>Sumber : Hasil Analisis Pokja GE-LAMA-I Kabupaten Banjarnegara.</w:t>
      </w:r>
    </w:p>
    <w:p w:rsidR="003215F5" w:rsidRDefault="003215F5" w:rsidP="003215F5">
      <w:pPr>
        <w:spacing w:after="120"/>
        <w:jc w:val="both"/>
        <w:rPr>
          <w:rFonts w:asciiTheme="majorHAnsi" w:hAnsiTheme="majorHAnsi"/>
        </w:rPr>
      </w:pPr>
    </w:p>
    <w:p w:rsidR="003215F5" w:rsidRDefault="003215F5" w:rsidP="003215F5">
      <w:pPr>
        <w:spacing w:after="120"/>
        <w:jc w:val="center"/>
        <w:rPr>
          <w:rFonts w:asciiTheme="majorHAnsi" w:hAnsiTheme="majorHAnsi"/>
        </w:rPr>
      </w:pPr>
      <w:r w:rsidRPr="00D47A00">
        <w:rPr>
          <w:rFonts w:asciiTheme="majorHAnsi" w:hAnsiTheme="majorHAnsi"/>
          <w:noProof/>
        </w:rPr>
        <w:lastRenderedPageBreak/>
        <w:drawing>
          <wp:inline distT="0" distB="0" distL="0" distR="0" wp14:anchorId="1809E451" wp14:editId="4E88ABCD">
            <wp:extent cx="5579745" cy="3347720"/>
            <wp:effectExtent l="0" t="0" r="1905" b="5080"/>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3215F5" w:rsidRPr="00E20C46" w:rsidRDefault="003215F5" w:rsidP="003215F5">
      <w:pPr>
        <w:pStyle w:val="GGambar"/>
        <w:rPr>
          <w:lang w:val="id-ID"/>
        </w:rPr>
      </w:pPr>
      <w:bookmarkStart w:id="207" w:name="_Toc460092634"/>
      <w:bookmarkStart w:id="208" w:name="_Toc479257396"/>
      <w:r w:rsidRPr="00E20C46">
        <w:rPr>
          <w:lang w:val="id-ID"/>
        </w:rPr>
        <w:t>Gambar 8.</w:t>
      </w:r>
      <w:r>
        <w:t>4</w:t>
      </w:r>
      <w:r w:rsidRPr="00E20C46">
        <w:rPr>
          <w:lang w:val="id-ID"/>
        </w:rPr>
        <w:t xml:space="preserve">. </w:t>
      </w:r>
      <w:r>
        <w:t>P</w:t>
      </w:r>
      <w:r w:rsidRPr="00E20C46">
        <w:rPr>
          <w:lang w:val="id-ID"/>
        </w:rPr>
        <w:t xml:space="preserve">erkiraan Emisi Tahunan </w:t>
      </w:r>
      <w:r>
        <w:t xml:space="preserve">Pertanian dan Peternakan </w:t>
      </w:r>
      <w:r w:rsidRPr="00E20C46">
        <w:rPr>
          <w:lang w:val="id-ID"/>
        </w:rPr>
        <w:t>Berdasarkan Skenario Rencana Pembangunan</w:t>
      </w:r>
      <w:bookmarkEnd w:id="207"/>
      <w:bookmarkEnd w:id="208"/>
    </w:p>
    <w:p w:rsidR="003215F5" w:rsidRDefault="003215F5" w:rsidP="003215F5">
      <w:pPr>
        <w:jc w:val="both"/>
        <w:rPr>
          <w:rFonts w:ascii="Book Antiqua" w:hAnsi="Book Antiqua" w:cs="Segoe UI Semilight"/>
          <w:b/>
          <w:color w:val="000000"/>
          <w:u w:val="single"/>
          <w:lang w:eastAsia="id-ID"/>
        </w:rPr>
      </w:pPr>
    </w:p>
    <w:p w:rsidR="00D91012" w:rsidRPr="00A10EE4" w:rsidRDefault="00C06369" w:rsidP="00C06369">
      <w:pPr>
        <w:jc w:val="both"/>
        <w:rPr>
          <w:rFonts w:ascii="Book Antiqua" w:hAnsi="Book Antiqua" w:cs="Segoe UI Semilight"/>
          <w:b/>
          <w:color w:val="000000"/>
          <w:lang w:eastAsia="id-ID"/>
        </w:rPr>
      </w:pPr>
      <w:r w:rsidRPr="00A10EE4">
        <w:rPr>
          <w:rFonts w:ascii="Book Antiqua" w:hAnsi="Book Antiqua" w:cs="Segoe UI Semilight"/>
          <w:b/>
          <w:color w:val="000000"/>
          <w:lang w:eastAsia="id-ID"/>
        </w:rPr>
        <w:t>8.4. Perkiraan Baseline Sektor Berbasis Lahan</w:t>
      </w:r>
    </w:p>
    <w:p w:rsidR="00D91012" w:rsidRDefault="00D91012" w:rsidP="00D91012">
      <w:pPr>
        <w:spacing w:after="120"/>
        <w:ind w:firstLine="720"/>
        <w:jc w:val="both"/>
        <w:rPr>
          <w:rFonts w:ascii="Book Antiqua" w:hAnsi="Book Antiqua"/>
        </w:rPr>
      </w:pPr>
      <w:r w:rsidRPr="00930DE8">
        <w:rPr>
          <w:rFonts w:ascii="Book Antiqua" w:hAnsi="Book Antiqua"/>
        </w:rPr>
        <w:t>P</w:t>
      </w:r>
      <w:r>
        <w:rPr>
          <w:rFonts w:ascii="Book Antiqua" w:hAnsi="Book Antiqua"/>
        </w:rPr>
        <w:t xml:space="preserve">royeksi </w:t>
      </w:r>
      <w:r w:rsidRPr="00930DE8">
        <w:rPr>
          <w:rFonts w:ascii="Book Antiqua" w:hAnsi="Book Antiqua"/>
        </w:rPr>
        <w:t xml:space="preserve">emisi sektor berbasis lahan </w:t>
      </w:r>
      <w:r>
        <w:rPr>
          <w:rFonts w:ascii="Book Antiqua" w:hAnsi="Book Antiqua"/>
        </w:rPr>
        <w:t xml:space="preserve">yang </w:t>
      </w:r>
      <w:r w:rsidRPr="00930DE8">
        <w:rPr>
          <w:rFonts w:ascii="Book Antiqua" w:hAnsi="Book Antiqua"/>
        </w:rPr>
        <w:t>merupakan penggabungan dari kegiatan perubahan penggunaan la</w:t>
      </w:r>
      <w:r>
        <w:rPr>
          <w:rFonts w:ascii="Book Antiqua" w:hAnsi="Book Antiqua"/>
        </w:rPr>
        <w:t>han dan kegiatan pertanian</w:t>
      </w:r>
      <w:r w:rsidRPr="00930DE8">
        <w:rPr>
          <w:rFonts w:ascii="Book Antiqua" w:hAnsi="Book Antiqua"/>
        </w:rPr>
        <w:t>–</w:t>
      </w:r>
      <w:r>
        <w:rPr>
          <w:rFonts w:ascii="Book Antiqua" w:hAnsi="Book Antiqua"/>
        </w:rPr>
        <w:t xml:space="preserve">peternakan </w:t>
      </w:r>
      <w:r w:rsidRPr="00930DE8">
        <w:rPr>
          <w:rFonts w:ascii="Book Antiqua" w:hAnsi="Book Antiqua"/>
        </w:rPr>
        <w:t xml:space="preserve"> </w:t>
      </w:r>
      <w:r>
        <w:rPr>
          <w:rFonts w:ascii="Book Antiqua" w:hAnsi="Book Antiqua"/>
        </w:rPr>
        <w:t>ditunjukkan pada Tabel 8.</w:t>
      </w:r>
      <w:r w:rsidR="00A10EE4">
        <w:rPr>
          <w:rFonts w:ascii="Book Antiqua" w:hAnsi="Book Antiqua"/>
        </w:rPr>
        <w:t>4</w:t>
      </w:r>
      <w:r>
        <w:rPr>
          <w:rFonts w:ascii="Book Antiqua" w:hAnsi="Book Antiqua"/>
        </w:rPr>
        <w:t xml:space="preserve">. </w:t>
      </w:r>
    </w:p>
    <w:p w:rsidR="00885CC8" w:rsidRPr="0068558E" w:rsidRDefault="00885CC8" w:rsidP="00885CC8">
      <w:pPr>
        <w:pStyle w:val="GTable"/>
      </w:pPr>
      <w:bookmarkStart w:id="209" w:name="_Toc479258762"/>
      <w:r w:rsidRPr="00794724">
        <w:t>Tabel</w:t>
      </w:r>
      <w:r>
        <w:t xml:space="preserve"> </w:t>
      </w:r>
      <w:r w:rsidR="00D91012">
        <w:rPr>
          <w:lang w:val="en-US"/>
        </w:rPr>
        <w:t>8.</w:t>
      </w:r>
      <w:r w:rsidR="00A10EE4">
        <w:rPr>
          <w:lang w:val="en-US"/>
        </w:rPr>
        <w:t>4</w:t>
      </w:r>
      <w:r w:rsidR="00D91012">
        <w:rPr>
          <w:lang w:val="en-US"/>
        </w:rPr>
        <w:t xml:space="preserve">. </w:t>
      </w:r>
      <w:r>
        <w:rPr>
          <w:lang w:val="en-US"/>
        </w:rPr>
        <w:t xml:space="preserve">Proyeksi Emisi Masa Depan di Kabupaten Banjarnegara </w:t>
      </w:r>
      <w:r w:rsidRPr="00794724">
        <w:t>201</w:t>
      </w:r>
      <w:r>
        <w:rPr>
          <w:lang w:val="en-US"/>
        </w:rPr>
        <w:t>4</w:t>
      </w:r>
      <w:r w:rsidRPr="00794724">
        <w:t xml:space="preserve"> - 20</w:t>
      </w:r>
      <w:r>
        <w:rPr>
          <w:lang w:val="en-US"/>
        </w:rPr>
        <w:t>30</w:t>
      </w:r>
      <w:bookmarkEnd w:id="209"/>
    </w:p>
    <w:tbl>
      <w:tblPr>
        <w:tblW w:w="8815" w:type="dxa"/>
        <w:tblLook w:val="04A0" w:firstRow="1" w:lastRow="0" w:firstColumn="1" w:lastColumn="0" w:noHBand="0" w:noVBand="1"/>
      </w:tblPr>
      <w:tblGrid>
        <w:gridCol w:w="2065"/>
        <w:gridCol w:w="2160"/>
        <w:gridCol w:w="2700"/>
        <w:gridCol w:w="1890"/>
      </w:tblGrid>
      <w:tr w:rsidR="00885CC8" w:rsidRPr="00930DE8" w:rsidTr="00102112">
        <w:tc>
          <w:tcPr>
            <w:tcW w:w="2065" w:type="dxa"/>
            <w:vMerge w:val="restart"/>
            <w:tcBorders>
              <w:top w:val="single" w:sz="4" w:space="0" w:color="auto"/>
              <w:left w:val="single" w:sz="4" w:space="0" w:color="auto"/>
              <w:bottom w:val="single" w:sz="4" w:space="0" w:color="auto"/>
              <w:right w:val="single" w:sz="4" w:space="0" w:color="auto"/>
            </w:tcBorders>
            <w:shd w:val="clear" w:color="000000" w:fill="DDD9C4"/>
            <w:vAlign w:val="center"/>
            <w:hideMark/>
          </w:tcPr>
          <w:p w:rsidR="00885CC8" w:rsidRPr="00930DE8" w:rsidRDefault="00885CC8" w:rsidP="00102112">
            <w:pPr>
              <w:spacing w:after="0" w:line="240" w:lineRule="auto"/>
              <w:jc w:val="center"/>
              <w:rPr>
                <w:rFonts w:ascii="Book Antiqua" w:hAnsi="Book Antiqua" w:cs="Calibri"/>
                <w:b/>
                <w:bCs/>
                <w:color w:val="000000"/>
                <w:sz w:val="20"/>
                <w:szCs w:val="20"/>
              </w:rPr>
            </w:pPr>
            <w:r w:rsidRPr="00930DE8">
              <w:rPr>
                <w:rFonts w:ascii="Book Antiqua" w:hAnsi="Book Antiqua" w:cs="Calibri"/>
                <w:b/>
                <w:bCs/>
                <w:color w:val="000000"/>
                <w:sz w:val="20"/>
                <w:szCs w:val="20"/>
              </w:rPr>
              <w:t>Tahun</w:t>
            </w:r>
          </w:p>
        </w:tc>
        <w:tc>
          <w:tcPr>
            <w:tcW w:w="4860" w:type="dxa"/>
            <w:gridSpan w:val="2"/>
            <w:tcBorders>
              <w:top w:val="single" w:sz="4" w:space="0" w:color="auto"/>
              <w:left w:val="nil"/>
              <w:bottom w:val="single" w:sz="4" w:space="0" w:color="auto"/>
              <w:right w:val="single" w:sz="4" w:space="0" w:color="000000"/>
            </w:tcBorders>
            <w:shd w:val="clear" w:color="000000" w:fill="DDD9C4"/>
            <w:noWrap/>
            <w:vAlign w:val="bottom"/>
            <w:hideMark/>
          </w:tcPr>
          <w:p w:rsidR="00885CC8" w:rsidRPr="00930DE8" w:rsidRDefault="00885CC8" w:rsidP="00102112">
            <w:pPr>
              <w:spacing w:after="0" w:line="240" w:lineRule="auto"/>
              <w:jc w:val="center"/>
              <w:rPr>
                <w:rFonts w:ascii="Book Antiqua" w:hAnsi="Book Antiqua" w:cs="Calibri"/>
                <w:b/>
                <w:bCs/>
                <w:color w:val="000000"/>
                <w:sz w:val="20"/>
                <w:szCs w:val="20"/>
              </w:rPr>
            </w:pPr>
            <w:r w:rsidRPr="00930DE8">
              <w:rPr>
                <w:rFonts w:ascii="Book Antiqua" w:hAnsi="Book Antiqua" w:cs="Calibri"/>
                <w:b/>
                <w:bCs/>
                <w:color w:val="000000"/>
                <w:sz w:val="20"/>
                <w:szCs w:val="20"/>
              </w:rPr>
              <w:t>Perkiraan Emisi CO2 (ton CO2 eq)</w:t>
            </w:r>
          </w:p>
        </w:tc>
        <w:tc>
          <w:tcPr>
            <w:tcW w:w="1890" w:type="dxa"/>
            <w:vMerge w:val="restart"/>
            <w:tcBorders>
              <w:top w:val="single" w:sz="4" w:space="0" w:color="auto"/>
              <w:left w:val="single" w:sz="4" w:space="0" w:color="auto"/>
              <w:bottom w:val="single" w:sz="4" w:space="0" w:color="000000"/>
              <w:right w:val="single" w:sz="4" w:space="0" w:color="auto"/>
            </w:tcBorders>
            <w:shd w:val="clear" w:color="000000" w:fill="DDD9C4"/>
            <w:vAlign w:val="center"/>
            <w:hideMark/>
          </w:tcPr>
          <w:p w:rsidR="00885CC8" w:rsidRPr="00930DE8" w:rsidRDefault="00885CC8" w:rsidP="00102112">
            <w:pPr>
              <w:spacing w:after="0" w:line="240" w:lineRule="auto"/>
              <w:jc w:val="center"/>
              <w:rPr>
                <w:rFonts w:ascii="Book Antiqua" w:hAnsi="Book Antiqua" w:cs="Calibri"/>
                <w:b/>
                <w:bCs/>
                <w:color w:val="000000"/>
                <w:sz w:val="20"/>
                <w:szCs w:val="20"/>
              </w:rPr>
            </w:pPr>
            <w:r w:rsidRPr="00930DE8">
              <w:rPr>
                <w:rFonts w:ascii="Book Antiqua" w:hAnsi="Book Antiqua" w:cs="Calibri"/>
                <w:b/>
                <w:bCs/>
                <w:color w:val="000000"/>
                <w:sz w:val="20"/>
                <w:szCs w:val="20"/>
              </w:rPr>
              <w:t>Sektor Berbasis Lahan</w:t>
            </w:r>
            <w:r w:rsidR="00D91012">
              <w:rPr>
                <w:rFonts w:ascii="Book Antiqua" w:hAnsi="Book Antiqua" w:cs="Calibri"/>
                <w:b/>
                <w:bCs/>
                <w:color w:val="000000"/>
                <w:sz w:val="20"/>
                <w:szCs w:val="20"/>
              </w:rPr>
              <w:t xml:space="preserve"> </w:t>
            </w:r>
          </w:p>
        </w:tc>
      </w:tr>
      <w:tr w:rsidR="00885CC8" w:rsidRPr="00930DE8" w:rsidTr="00102112">
        <w:tc>
          <w:tcPr>
            <w:tcW w:w="2065" w:type="dxa"/>
            <w:vMerge/>
            <w:tcBorders>
              <w:top w:val="single" w:sz="4" w:space="0" w:color="auto"/>
              <w:left w:val="single" w:sz="4" w:space="0" w:color="auto"/>
              <w:bottom w:val="single" w:sz="4" w:space="0" w:color="auto"/>
              <w:right w:val="single" w:sz="4" w:space="0" w:color="auto"/>
            </w:tcBorders>
            <w:vAlign w:val="center"/>
            <w:hideMark/>
          </w:tcPr>
          <w:p w:rsidR="00885CC8" w:rsidRPr="00930DE8" w:rsidRDefault="00885CC8" w:rsidP="00102112">
            <w:pPr>
              <w:spacing w:after="0" w:line="240" w:lineRule="auto"/>
              <w:rPr>
                <w:rFonts w:ascii="Book Antiqua" w:hAnsi="Book Antiqua" w:cs="Calibri"/>
                <w:b/>
                <w:bCs/>
                <w:color w:val="000000"/>
                <w:sz w:val="20"/>
                <w:szCs w:val="20"/>
              </w:rPr>
            </w:pPr>
          </w:p>
        </w:tc>
        <w:tc>
          <w:tcPr>
            <w:tcW w:w="2160" w:type="dxa"/>
            <w:tcBorders>
              <w:top w:val="nil"/>
              <w:left w:val="nil"/>
              <w:bottom w:val="single" w:sz="4" w:space="0" w:color="auto"/>
              <w:right w:val="single" w:sz="4" w:space="0" w:color="auto"/>
            </w:tcBorders>
            <w:shd w:val="clear" w:color="000000" w:fill="DDD9C4"/>
            <w:vAlign w:val="center"/>
            <w:hideMark/>
          </w:tcPr>
          <w:p w:rsidR="00885CC8" w:rsidRPr="00930DE8" w:rsidRDefault="00885CC8" w:rsidP="00102112">
            <w:pPr>
              <w:spacing w:after="0" w:line="240" w:lineRule="auto"/>
              <w:jc w:val="center"/>
              <w:rPr>
                <w:rFonts w:ascii="Book Antiqua" w:hAnsi="Book Antiqua" w:cs="Calibri"/>
                <w:b/>
                <w:bCs/>
                <w:color w:val="000000"/>
                <w:sz w:val="20"/>
                <w:szCs w:val="20"/>
              </w:rPr>
            </w:pPr>
            <w:r w:rsidRPr="00930DE8">
              <w:rPr>
                <w:rFonts w:ascii="Book Antiqua" w:hAnsi="Book Antiqua" w:cs="Calibri"/>
                <w:b/>
                <w:bCs/>
                <w:color w:val="000000"/>
                <w:sz w:val="20"/>
                <w:szCs w:val="20"/>
              </w:rPr>
              <w:t>Bidang Pertanian-Peternakan</w:t>
            </w:r>
          </w:p>
        </w:tc>
        <w:tc>
          <w:tcPr>
            <w:tcW w:w="2700" w:type="dxa"/>
            <w:tcBorders>
              <w:top w:val="nil"/>
              <w:left w:val="nil"/>
              <w:bottom w:val="single" w:sz="4" w:space="0" w:color="auto"/>
              <w:right w:val="single" w:sz="4" w:space="0" w:color="auto"/>
            </w:tcBorders>
            <w:shd w:val="clear" w:color="000000" w:fill="DDD9C4"/>
            <w:vAlign w:val="center"/>
            <w:hideMark/>
          </w:tcPr>
          <w:p w:rsidR="00885CC8" w:rsidRPr="00930DE8" w:rsidRDefault="00885CC8" w:rsidP="00102112">
            <w:pPr>
              <w:spacing w:after="0" w:line="240" w:lineRule="auto"/>
              <w:jc w:val="center"/>
              <w:rPr>
                <w:rFonts w:ascii="Book Antiqua" w:hAnsi="Book Antiqua" w:cs="Calibri"/>
                <w:b/>
                <w:bCs/>
                <w:color w:val="000000"/>
                <w:sz w:val="20"/>
                <w:szCs w:val="20"/>
              </w:rPr>
            </w:pPr>
            <w:r w:rsidRPr="00930DE8">
              <w:rPr>
                <w:rFonts w:ascii="Book Antiqua" w:hAnsi="Book Antiqua" w:cs="Calibri"/>
                <w:b/>
                <w:bCs/>
                <w:color w:val="000000"/>
                <w:sz w:val="20"/>
                <w:szCs w:val="20"/>
              </w:rPr>
              <w:t>Bidang Perubahan Penggunaan Lahan</w:t>
            </w:r>
          </w:p>
        </w:tc>
        <w:tc>
          <w:tcPr>
            <w:tcW w:w="1890" w:type="dxa"/>
            <w:vMerge/>
            <w:tcBorders>
              <w:top w:val="single" w:sz="4" w:space="0" w:color="auto"/>
              <w:left w:val="single" w:sz="4" w:space="0" w:color="auto"/>
              <w:bottom w:val="single" w:sz="4" w:space="0" w:color="000000"/>
              <w:right w:val="single" w:sz="4" w:space="0" w:color="auto"/>
            </w:tcBorders>
            <w:vAlign w:val="center"/>
            <w:hideMark/>
          </w:tcPr>
          <w:p w:rsidR="00885CC8" w:rsidRPr="00930DE8" w:rsidRDefault="00885CC8" w:rsidP="00102112">
            <w:pPr>
              <w:spacing w:after="0" w:line="240" w:lineRule="auto"/>
              <w:rPr>
                <w:rFonts w:ascii="Book Antiqua" w:hAnsi="Book Antiqua" w:cs="Calibri"/>
                <w:b/>
                <w:bCs/>
                <w:color w:val="000000"/>
                <w:sz w:val="20"/>
                <w:szCs w:val="20"/>
              </w:rPr>
            </w:pPr>
          </w:p>
        </w:tc>
      </w:tr>
      <w:tr w:rsidR="00885CC8" w:rsidRPr="00930DE8" w:rsidTr="00102112">
        <w:trPr>
          <w:trHeight w:val="161"/>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bCs/>
                <w:color w:val="000000"/>
                <w:sz w:val="20"/>
                <w:szCs w:val="20"/>
              </w:rPr>
            </w:pPr>
            <w:r w:rsidRPr="00930DE8">
              <w:rPr>
                <w:rFonts w:ascii="Book Antiqua" w:hAnsi="Book Antiqua" w:cs="Calibri"/>
                <w:bCs/>
                <w:color w:val="000000"/>
                <w:sz w:val="20"/>
                <w:szCs w:val="20"/>
              </w:rPr>
              <w:t>2014</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235,253</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61,449</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296,701</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bCs/>
                <w:color w:val="000000"/>
                <w:sz w:val="20"/>
                <w:szCs w:val="20"/>
              </w:rPr>
            </w:pPr>
            <w:r w:rsidRPr="00930DE8">
              <w:rPr>
                <w:rFonts w:ascii="Book Antiqua" w:hAnsi="Book Antiqua" w:cs="Calibri"/>
                <w:bCs/>
                <w:color w:val="000000"/>
                <w:sz w:val="20"/>
                <w:szCs w:val="20"/>
              </w:rPr>
              <w:t>2015</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217,751</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59,459</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277,211</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2016</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226,750</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57,573</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284,323</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2017</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229,172</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55,707</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284,879</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2018</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231,242</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53,886</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285,128</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2019</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232,997</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52,122</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285,119</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2020</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234,473</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50,422</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284,894</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2021</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235,700</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48,786</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284,485</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2022</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241,003</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47,213</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288,217</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2023</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241,837</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45,704</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287,541</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2024</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242,493</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44,255</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286,747</w:t>
            </w:r>
          </w:p>
        </w:tc>
      </w:tr>
      <w:tr w:rsidR="00885CC8" w:rsidRPr="00930DE8" w:rsidTr="00102112">
        <w:trPr>
          <w:trHeight w:val="60"/>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2025</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242,990</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42,864</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285,853</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2026</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243,346</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41,528</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284,875</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2027</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247,955</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40,246</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288,201</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lastRenderedPageBreak/>
              <w:t>2028</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248,084</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39,015</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287,099</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2029</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248,113</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37,833</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285,945</w:t>
            </w:r>
          </w:p>
        </w:tc>
      </w:tr>
      <w:tr w:rsidR="00885CC8" w:rsidRPr="00930DE8" w:rsidTr="00102112">
        <w:tc>
          <w:tcPr>
            <w:tcW w:w="2065" w:type="dxa"/>
            <w:tcBorders>
              <w:top w:val="nil"/>
              <w:left w:val="single" w:sz="4" w:space="0" w:color="auto"/>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2030</w:t>
            </w:r>
          </w:p>
        </w:tc>
        <w:tc>
          <w:tcPr>
            <w:tcW w:w="216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248,054</w:t>
            </w:r>
          </w:p>
        </w:tc>
        <w:tc>
          <w:tcPr>
            <w:tcW w:w="270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36,697</w:t>
            </w:r>
          </w:p>
        </w:tc>
        <w:tc>
          <w:tcPr>
            <w:tcW w:w="1890" w:type="dxa"/>
            <w:tcBorders>
              <w:top w:val="nil"/>
              <w:left w:val="nil"/>
              <w:bottom w:val="single" w:sz="4" w:space="0" w:color="auto"/>
              <w:right w:val="single" w:sz="4" w:space="0" w:color="auto"/>
            </w:tcBorders>
            <w:shd w:val="clear" w:color="auto" w:fill="auto"/>
            <w:noWrap/>
            <w:vAlign w:val="bottom"/>
            <w:hideMark/>
          </w:tcPr>
          <w:p w:rsidR="00885CC8" w:rsidRPr="00930DE8" w:rsidRDefault="00885CC8" w:rsidP="00102112">
            <w:pPr>
              <w:spacing w:after="0" w:line="240" w:lineRule="auto"/>
              <w:jc w:val="center"/>
              <w:rPr>
                <w:rFonts w:ascii="Book Antiqua" w:hAnsi="Book Antiqua" w:cs="Calibri"/>
                <w:color w:val="000000"/>
                <w:sz w:val="20"/>
                <w:szCs w:val="20"/>
              </w:rPr>
            </w:pPr>
            <w:r w:rsidRPr="00930DE8">
              <w:rPr>
                <w:rFonts w:ascii="Book Antiqua" w:hAnsi="Book Antiqua" w:cs="Calibri"/>
                <w:color w:val="000000"/>
                <w:sz w:val="20"/>
                <w:szCs w:val="20"/>
              </w:rPr>
              <w:t>284,751</w:t>
            </w:r>
          </w:p>
        </w:tc>
      </w:tr>
    </w:tbl>
    <w:p w:rsidR="00885CC8" w:rsidRDefault="00885CC8" w:rsidP="00885CC8">
      <w:pPr>
        <w:spacing w:after="120"/>
        <w:ind w:firstLine="720"/>
        <w:jc w:val="both"/>
        <w:rPr>
          <w:rFonts w:ascii="Book Antiqua" w:hAnsi="Book Antiqua"/>
        </w:rPr>
      </w:pPr>
    </w:p>
    <w:p w:rsidR="00845E3F" w:rsidRDefault="00845E3F" w:rsidP="00845E3F">
      <w:pPr>
        <w:spacing w:after="120"/>
        <w:ind w:firstLine="720"/>
        <w:jc w:val="both"/>
        <w:rPr>
          <w:rFonts w:ascii="Book Antiqua" w:hAnsi="Book Antiqua"/>
        </w:rPr>
      </w:pPr>
      <w:r>
        <w:rPr>
          <w:rFonts w:ascii="Book Antiqua" w:hAnsi="Book Antiqua"/>
        </w:rPr>
        <w:t>Perkiraan emisi tahunan Kabupaten Banjarnegara periode 2014-2030 diperkirakan</w:t>
      </w:r>
      <w:r w:rsidR="00D91012">
        <w:rPr>
          <w:rFonts w:ascii="Book Antiqua" w:hAnsi="Book Antiqua"/>
        </w:rPr>
        <w:t xml:space="preserve"> berkisar antara  270 ribu hi</w:t>
      </w:r>
      <w:r>
        <w:rPr>
          <w:rFonts w:ascii="Book Antiqua" w:hAnsi="Book Antiqua"/>
        </w:rPr>
        <w:t xml:space="preserve">ngga 300 ribu ton CO2 eq seperti terdapat pada Tabel </w:t>
      </w:r>
      <w:r w:rsidR="00D91012">
        <w:rPr>
          <w:rFonts w:ascii="Book Antiqua" w:hAnsi="Book Antiqua"/>
        </w:rPr>
        <w:t>8.6</w:t>
      </w:r>
      <w:r>
        <w:rPr>
          <w:rFonts w:ascii="Book Antiqua" w:hAnsi="Book Antiqua"/>
        </w:rPr>
        <w:t xml:space="preserve"> dan Gambar 7.12.</w:t>
      </w:r>
    </w:p>
    <w:p w:rsidR="00845E3F" w:rsidRDefault="00845E3F" w:rsidP="00845E3F">
      <w:pPr>
        <w:pStyle w:val="A1BAB"/>
        <w:spacing w:after="0"/>
      </w:pPr>
    </w:p>
    <w:p w:rsidR="00845E3F" w:rsidRPr="00F24F62" w:rsidRDefault="00845E3F" w:rsidP="00B7097E">
      <w:r>
        <w:rPr>
          <w:noProof/>
        </w:rPr>
        <w:drawing>
          <wp:inline distT="0" distB="0" distL="0" distR="0" wp14:anchorId="1162E18E" wp14:editId="07830554">
            <wp:extent cx="6169660" cy="5049078"/>
            <wp:effectExtent l="0" t="0" r="2540" b="18415"/>
            <wp:docPr id="3085" name="Chart 30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845E3F" w:rsidRDefault="00845E3F" w:rsidP="00C06369">
      <w:pPr>
        <w:rPr>
          <w:rFonts w:ascii="Book Antiqua" w:hAnsi="Book Antiqua"/>
          <w:b/>
          <w:sz w:val="28"/>
          <w:szCs w:val="28"/>
        </w:rPr>
      </w:pPr>
    </w:p>
    <w:p w:rsidR="00D91012" w:rsidRDefault="00D91012" w:rsidP="00D91012">
      <w:pPr>
        <w:pStyle w:val="GGambar"/>
      </w:pPr>
      <w:bookmarkStart w:id="210" w:name="_Toc479257397"/>
      <w:r w:rsidRPr="00E20C46">
        <w:rPr>
          <w:lang w:val="id-ID"/>
        </w:rPr>
        <w:t>Gambar 8.</w:t>
      </w:r>
      <w:r>
        <w:t>5</w:t>
      </w:r>
      <w:r w:rsidRPr="00E20C46">
        <w:rPr>
          <w:lang w:val="id-ID"/>
        </w:rPr>
        <w:t xml:space="preserve">. </w:t>
      </w:r>
      <w:r>
        <w:t xml:space="preserve"> Grafik Proyeksi Emisi Kabupaten Banjarnegara</w:t>
      </w:r>
      <w:bookmarkEnd w:id="210"/>
    </w:p>
    <w:p w:rsidR="00C06369" w:rsidRDefault="00C06369" w:rsidP="00C06369">
      <w:pPr>
        <w:rPr>
          <w:rFonts w:ascii="Book Antiqua" w:hAnsi="Book Antiqua"/>
          <w:b/>
          <w:sz w:val="28"/>
          <w:szCs w:val="28"/>
        </w:rPr>
      </w:pPr>
    </w:p>
    <w:p w:rsidR="00C06369" w:rsidRDefault="00C06369" w:rsidP="00C06369">
      <w:pPr>
        <w:rPr>
          <w:rFonts w:ascii="Book Antiqua" w:hAnsi="Book Antiqua"/>
          <w:b/>
          <w:sz w:val="28"/>
          <w:szCs w:val="28"/>
        </w:rPr>
      </w:pPr>
    </w:p>
    <w:p w:rsidR="002C74A1" w:rsidRDefault="002C74A1" w:rsidP="002C74A1">
      <w:pPr>
        <w:pStyle w:val="A1BAB"/>
      </w:pPr>
      <w:bookmarkStart w:id="211" w:name="_Toc479258156"/>
      <w:r w:rsidRPr="002C74A1">
        <w:lastRenderedPageBreak/>
        <w:t xml:space="preserve">BAB IX. </w:t>
      </w:r>
      <w:r>
        <w:t>PENYUSUNAN AKSI MITIGASI DAERAH</w:t>
      </w:r>
      <w:bookmarkEnd w:id="211"/>
    </w:p>
    <w:p w:rsidR="002C74A1" w:rsidRPr="009232CB" w:rsidRDefault="002C74A1" w:rsidP="002C74A1">
      <w:pPr>
        <w:spacing w:after="0" w:line="360" w:lineRule="auto"/>
        <w:rPr>
          <w:rFonts w:ascii="Book Antiqua" w:hAnsi="Book Antiqua"/>
        </w:rPr>
      </w:pPr>
    </w:p>
    <w:p w:rsidR="002C74A1" w:rsidRPr="00F5071D" w:rsidRDefault="002C74A1" w:rsidP="00350CC3">
      <w:pPr>
        <w:pStyle w:val="A2SubBAB"/>
      </w:pPr>
      <w:r w:rsidRPr="00F5071D">
        <w:t xml:space="preserve"> </w:t>
      </w:r>
      <w:bookmarkStart w:id="212" w:name="_Toc479258157"/>
      <w:r w:rsidR="00350CC3">
        <w:t xml:space="preserve">9.1. </w:t>
      </w:r>
      <w:r w:rsidRPr="00F5071D">
        <w:t xml:space="preserve">Pengertian Aksi Mitigasi dan Proses yang </w:t>
      </w:r>
      <w:r>
        <w:t>T</w:t>
      </w:r>
      <w:r w:rsidRPr="00F5071D">
        <w:t xml:space="preserve">elah </w:t>
      </w:r>
      <w:r>
        <w:t>D</w:t>
      </w:r>
      <w:r w:rsidRPr="00F5071D">
        <w:t>ilakukan</w:t>
      </w:r>
      <w:bookmarkEnd w:id="212"/>
    </w:p>
    <w:p w:rsidR="002C74A1" w:rsidRDefault="002C74A1" w:rsidP="002C74A1">
      <w:pPr>
        <w:spacing w:after="0" w:line="360" w:lineRule="auto"/>
        <w:ind w:firstLine="709"/>
        <w:jc w:val="both"/>
        <w:rPr>
          <w:rFonts w:ascii="Book Antiqua" w:hAnsi="Book Antiqua"/>
        </w:rPr>
      </w:pPr>
      <w:r w:rsidRPr="00F5071D">
        <w:rPr>
          <w:rFonts w:ascii="Book Antiqua" w:hAnsi="Book Antiqua"/>
        </w:rPr>
        <w:t>Aksi mitigasi yang dimaksud</w:t>
      </w:r>
      <w:r>
        <w:rPr>
          <w:rFonts w:ascii="Book Antiqua" w:hAnsi="Book Antiqua"/>
        </w:rPr>
        <w:t xml:space="preserve"> </w:t>
      </w:r>
      <w:r w:rsidRPr="00F5071D">
        <w:rPr>
          <w:rFonts w:ascii="Book Antiqua" w:hAnsi="Book Antiqua"/>
        </w:rPr>
        <w:t>adalah kegiatan yang dilakukan dengan tujuan untuk menurunkan emisi karbon berbasis lahan di Kabupaten Banjarnegara. Kegiatan tersebut merupakan riil dilapangan</w:t>
      </w:r>
      <w:r>
        <w:rPr>
          <w:rFonts w:ascii="Book Antiqua" w:hAnsi="Book Antiqua"/>
        </w:rPr>
        <w:t xml:space="preserve"> </w:t>
      </w:r>
      <w:r w:rsidRPr="00F5071D">
        <w:rPr>
          <w:rFonts w:ascii="Book Antiqua" w:hAnsi="Book Antiqua"/>
        </w:rPr>
        <w:t>sehingga dapat menjadi acuan penurunan emisi karbon.</w:t>
      </w:r>
      <w:r>
        <w:rPr>
          <w:rFonts w:ascii="Book Antiqua" w:hAnsi="Book Antiqua"/>
        </w:rPr>
        <w:t xml:space="preserve"> </w:t>
      </w:r>
      <w:r w:rsidRPr="00F5071D">
        <w:rPr>
          <w:rFonts w:ascii="Book Antiqua" w:hAnsi="Book Antiqua"/>
        </w:rPr>
        <w:t>Skenario aksi disusun agar menjadi acuan dalam pembangunan daerah yang mendukung pembangunan rendah emisi. Penyusunan skenario aksi mitigasi ini berdasarkan pada perencanaan pembangunan di daerah dan masukan dari berbagai pihak yang terkait dengan perencanaan pembangunan yang signifikan dapat mempengaruhi penurunan emisi berbasis lahan.</w:t>
      </w:r>
      <w:r>
        <w:rPr>
          <w:rFonts w:ascii="Book Antiqua" w:hAnsi="Book Antiqua"/>
        </w:rPr>
        <w:t xml:space="preserve"> </w:t>
      </w:r>
    </w:p>
    <w:p w:rsidR="002C74A1" w:rsidRPr="00F5071D" w:rsidRDefault="002C74A1" w:rsidP="002C74A1">
      <w:pPr>
        <w:spacing w:after="0" w:line="360" w:lineRule="auto"/>
        <w:ind w:firstLine="709"/>
        <w:jc w:val="both"/>
        <w:rPr>
          <w:rFonts w:ascii="Book Antiqua" w:hAnsi="Book Antiqua"/>
        </w:rPr>
      </w:pPr>
      <w:r w:rsidRPr="00F5071D">
        <w:rPr>
          <w:rFonts w:ascii="Book Antiqua" w:hAnsi="Book Antiqua"/>
        </w:rPr>
        <w:t>Beberapa aspek yang menjadi pertimbangan dalam penyusunan skenario aksi ini adalah konsep pembangunan berkelanjutan yang akan diterapkan dengan tetap memperhatikan aspek ekonomi, kebijakan pembangunan dan sosial budaya masyarakat.</w:t>
      </w:r>
    </w:p>
    <w:p w:rsidR="002C74A1" w:rsidRDefault="002C74A1" w:rsidP="002C74A1">
      <w:pPr>
        <w:spacing w:after="0" w:line="360" w:lineRule="auto"/>
        <w:jc w:val="both"/>
        <w:rPr>
          <w:rFonts w:ascii="Book Antiqua" w:hAnsi="Book Antiqua"/>
        </w:rPr>
      </w:pPr>
      <w:r w:rsidRPr="00F5071D">
        <w:rPr>
          <w:rFonts w:ascii="Book Antiqua" w:hAnsi="Book Antiqua"/>
        </w:rPr>
        <w:t>Aspek ekonomi meliputi target pertumbuhan ekonomi yang akan dicapai serta nilai benefit akibat dari penggunaan lahan. Dari aspek kebijakan diantaranya adalah terkait dengan sasaran strategis penggunaan lahan serta aspek legalisasi penggunaan lahan seperti izin penggunaan lahan.  Pada aspek sosial budaya masyarakat adalah terkait dengan sosial budaya yang berlaku di masyarakat sehingga aksi yang disusun akan mendapat dukungan masyarakat.</w:t>
      </w:r>
    </w:p>
    <w:p w:rsidR="002C74A1" w:rsidRPr="001511AF" w:rsidRDefault="002C74A1" w:rsidP="002C74A1">
      <w:pPr>
        <w:spacing w:after="0" w:line="360" w:lineRule="auto"/>
        <w:jc w:val="both"/>
        <w:rPr>
          <w:rFonts w:ascii="Book Antiqua" w:hAnsi="Book Antiqua"/>
        </w:rPr>
      </w:pPr>
    </w:p>
    <w:p w:rsidR="002C74A1" w:rsidRPr="00F5071D" w:rsidRDefault="00350CC3" w:rsidP="00350CC3">
      <w:pPr>
        <w:pStyle w:val="A2SubBAB"/>
        <w:ind w:left="90" w:hanging="90"/>
      </w:pPr>
      <w:bookmarkStart w:id="213" w:name="_Toc479258158"/>
      <w:r>
        <w:t xml:space="preserve">9.2. </w:t>
      </w:r>
      <w:r w:rsidR="002C74A1" w:rsidRPr="00F5071D">
        <w:t xml:space="preserve">Identifikasi </w:t>
      </w:r>
      <w:r w:rsidR="00C30E2E">
        <w:t xml:space="preserve">Aksi Mitigasi dan Dampaknya Penurunan Emisi </w:t>
      </w:r>
      <w:r w:rsidR="002C74A1" w:rsidRPr="00F5071D">
        <w:t>dari</w:t>
      </w:r>
      <w:r w:rsidR="002C74A1">
        <w:t xml:space="preserve"> </w:t>
      </w:r>
      <w:r w:rsidR="002C74A1" w:rsidRPr="00F5071D">
        <w:t>Kegiatan</w:t>
      </w:r>
      <w:r w:rsidR="002C74A1">
        <w:t xml:space="preserve"> </w:t>
      </w:r>
      <w:r w:rsidR="002C74A1" w:rsidRPr="00F5071D">
        <w:t>Perubahan</w:t>
      </w:r>
      <w:r w:rsidR="002C74A1">
        <w:t xml:space="preserve"> P</w:t>
      </w:r>
      <w:r w:rsidR="002C74A1" w:rsidRPr="00F5071D">
        <w:t>enggunaan Lahan</w:t>
      </w:r>
      <w:bookmarkEnd w:id="213"/>
    </w:p>
    <w:p w:rsidR="002C74A1" w:rsidRDefault="002C74A1" w:rsidP="002C74A1">
      <w:pPr>
        <w:spacing w:after="0" w:line="360" w:lineRule="auto"/>
        <w:ind w:firstLine="709"/>
        <w:jc w:val="both"/>
        <w:rPr>
          <w:rFonts w:ascii="Book Antiqua" w:hAnsi="Book Antiqua"/>
        </w:rPr>
      </w:pPr>
      <w:r w:rsidRPr="00F5071D">
        <w:rPr>
          <w:rFonts w:ascii="Book Antiqua" w:hAnsi="Book Antiqua"/>
        </w:rPr>
        <w:t>Berdasarkan</w:t>
      </w:r>
      <w:r>
        <w:rPr>
          <w:rFonts w:ascii="Book Antiqua" w:hAnsi="Book Antiqua"/>
        </w:rPr>
        <w:t xml:space="preserve"> </w:t>
      </w:r>
      <w:r w:rsidRPr="00F5071D">
        <w:rPr>
          <w:rFonts w:ascii="Book Antiqua" w:hAnsi="Book Antiqua"/>
        </w:rPr>
        <w:t>identifikasi</w:t>
      </w:r>
      <w:r>
        <w:rPr>
          <w:rFonts w:ascii="Book Antiqua" w:hAnsi="Book Antiqua"/>
        </w:rPr>
        <w:t xml:space="preserve"> </w:t>
      </w:r>
      <w:r w:rsidRPr="00F5071D">
        <w:rPr>
          <w:rFonts w:ascii="Book Antiqua" w:hAnsi="Book Antiqua"/>
        </w:rPr>
        <w:t>sumber-sumber</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diskusi</w:t>
      </w:r>
      <w:r>
        <w:rPr>
          <w:rFonts w:ascii="Book Antiqua" w:hAnsi="Book Antiqua"/>
        </w:rPr>
        <w:t xml:space="preserve"> </w:t>
      </w:r>
      <w:r w:rsidRPr="00F5071D">
        <w:rPr>
          <w:rFonts w:ascii="Book Antiqua" w:hAnsi="Book Antiqua"/>
        </w:rPr>
        <w:t>dengan stakeholder dari</w:t>
      </w:r>
      <w:r>
        <w:rPr>
          <w:rFonts w:ascii="Book Antiqua" w:hAnsi="Book Antiqua"/>
        </w:rPr>
        <w:t xml:space="preserve"> </w:t>
      </w:r>
      <w:r w:rsidRPr="00F5071D">
        <w:rPr>
          <w:rFonts w:ascii="Book Antiqua" w:hAnsi="Book Antiqua"/>
        </w:rPr>
        <w:t>setiap SKPD dan</w:t>
      </w:r>
      <w:r>
        <w:rPr>
          <w:rFonts w:ascii="Book Antiqua" w:hAnsi="Book Antiqua"/>
        </w:rPr>
        <w:t xml:space="preserve"> </w:t>
      </w:r>
      <w:r w:rsidRPr="00F5071D">
        <w:rPr>
          <w:rFonts w:ascii="Book Antiqua" w:hAnsi="Book Antiqua"/>
        </w:rPr>
        <w:t>para</w:t>
      </w:r>
      <w:r>
        <w:rPr>
          <w:rFonts w:ascii="Book Antiqua" w:hAnsi="Book Antiqua"/>
        </w:rPr>
        <w:t xml:space="preserve"> </w:t>
      </w:r>
      <w:r w:rsidRPr="00F5071D">
        <w:rPr>
          <w:rFonts w:ascii="Book Antiqua" w:hAnsi="Book Antiqua"/>
        </w:rPr>
        <w:t>pihak</w:t>
      </w:r>
      <w:r>
        <w:rPr>
          <w:rFonts w:ascii="Book Antiqua" w:hAnsi="Book Antiqua"/>
        </w:rPr>
        <w:t xml:space="preserve"> </w:t>
      </w:r>
      <w:r w:rsidRPr="00F5071D">
        <w:rPr>
          <w:rFonts w:ascii="Book Antiqua" w:hAnsi="Book Antiqua"/>
        </w:rPr>
        <w:t>diperloeh</w:t>
      </w:r>
      <w:r>
        <w:rPr>
          <w:rFonts w:ascii="Book Antiqua" w:hAnsi="Book Antiqua"/>
        </w:rPr>
        <w:t xml:space="preserve"> </w:t>
      </w:r>
      <w:r w:rsidRPr="00F5071D">
        <w:rPr>
          <w:rFonts w:ascii="Book Antiqua" w:hAnsi="Book Antiqua"/>
        </w:rPr>
        <w:t>beberapa</w:t>
      </w:r>
      <w:r>
        <w:rPr>
          <w:rFonts w:ascii="Book Antiqua" w:hAnsi="Book Antiqua"/>
        </w:rPr>
        <w:t xml:space="preserve"> </w:t>
      </w:r>
      <w:r w:rsidRPr="00F5071D">
        <w:rPr>
          <w:rFonts w:ascii="Book Antiqua" w:hAnsi="Book Antiqua"/>
        </w:rPr>
        <w:t>usulan</w:t>
      </w:r>
      <w:r>
        <w:rPr>
          <w:rFonts w:ascii="Book Antiqua" w:hAnsi="Book Antiqua"/>
        </w:rPr>
        <w:t xml:space="preserve"> </w:t>
      </w:r>
      <w:r w:rsidRPr="00F5071D">
        <w:rPr>
          <w:rFonts w:ascii="Book Antiqua" w:hAnsi="Book Antiqua"/>
        </w:rPr>
        <w:t>kegiatan</w:t>
      </w:r>
      <w:r>
        <w:rPr>
          <w:rFonts w:ascii="Book Antiqua" w:hAnsi="Book Antiqua"/>
        </w:rPr>
        <w:t xml:space="preserve"> </w:t>
      </w:r>
      <w:r w:rsidRPr="00F5071D">
        <w:rPr>
          <w:rFonts w:ascii="Book Antiqua" w:hAnsi="Book Antiqua"/>
        </w:rPr>
        <w:t>dalam</w:t>
      </w:r>
      <w:r>
        <w:rPr>
          <w:rFonts w:ascii="Book Antiqua" w:hAnsi="Book Antiqua"/>
        </w:rPr>
        <w:t xml:space="preserve"> </w:t>
      </w:r>
      <w:r w:rsidRPr="00F5071D">
        <w:rPr>
          <w:rFonts w:ascii="Book Antiqua" w:hAnsi="Book Antiqua"/>
        </w:rPr>
        <w:t>rangka</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emisi yang dirasakan</w:t>
      </w:r>
      <w:r>
        <w:rPr>
          <w:rFonts w:ascii="Book Antiqua" w:hAnsi="Book Antiqua"/>
        </w:rPr>
        <w:t xml:space="preserve"> </w:t>
      </w:r>
      <w:r w:rsidRPr="00F5071D">
        <w:rPr>
          <w:rFonts w:ascii="Book Antiqua" w:hAnsi="Book Antiqua"/>
        </w:rPr>
        <w:t>relevan</w:t>
      </w:r>
      <w:r>
        <w:rPr>
          <w:rFonts w:ascii="Book Antiqua" w:hAnsi="Book Antiqua"/>
        </w:rPr>
        <w:t xml:space="preserve"> </w:t>
      </w:r>
      <w:r w:rsidRPr="00F5071D">
        <w:rPr>
          <w:rFonts w:ascii="Book Antiqua" w:hAnsi="Book Antiqua"/>
        </w:rPr>
        <w:t>untuk</w:t>
      </w:r>
      <w:r>
        <w:rPr>
          <w:rFonts w:ascii="Book Antiqua" w:hAnsi="Book Antiqua"/>
        </w:rPr>
        <w:t xml:space="preserve"> </w:t>
      </w:r>
      <w:r w:rsidRPr="00F5071D">
        <w:rPr>
          <w:rFonts w:ascii="Book Antiqua" w:hAnsi="Book Antiqua"/>
        </w:rPr>
        <w:t>Kabupaten</w:t>
      </w:r>
      <w:r>
        <w:rPr>
          <w:rFonts w:ascii="Book Antiqua" w:hAnsi="Book Antiqua"/>
        </w:rPr>
        <w:t xml:space="preserve"> </w:t>
      </w:r>
      <w:r w:rsidRPr="00F5071D">
        <w:rPr>
          <w:rFonts w:ascii="Book Antiqua" w:hAnsi="Book Antiqua"/>
        </w:rPr>
        <w:t>Banjarnegara. Kegiatan</w:t>
      </w:r>
      <w:r>
        <w:rPr>
          <w:rFonts w:ascii="Book Antiqua" w:hAnsi="Book Antiqua"/>
        </w:rPr>
        <w:t xml:space="preserve"> </w:t>
      </w:r>
      <w:r w:rsidRPr="00F5071D">
        <w:rPr>
          <w:rFonts w:ascii="Book Antiqua" w:hAnsi="Book Antiqua"/>
        </w:rPr>
        <w:t>tersebut</w:t>
      </w:r>
      <w:r>
        <w:rPr>
          <w:rFonts w:ascii="Book Antiqua" w:hAnsi="Book Antiqua"/>
        </w:rPr>
        <w:t xml:space="preserve"> </w:t>
      </w:r>
      <w:r w:rsidRPr="00F5071D">
        <w:rPr>
          <w:rFonts w:ascii="Book Antiqua" w:hAnsi="Book Antiqua"/>
        </w:rPr>
        <w:t>dapat</w:t>
      </w:r>
      <w:r>
        <w:rPr>
          <w:rFonts w:ascii="Book Antiqua" w:hAnsi="Book Antiqua"/>
        </w:rPr>
        <w:t xml:space="preserve"> </w:t>
      </w:r>
      <w:r w:rsidRPr="00F5071D">
        <w:rPr>
          <w:rFonts w:ascii="Book Antiqua" w:hAnsi="Book Antiqua"/>
        </w:rPr>
        <w:t>disajikan</w:t>
      </w:r>
      <w:r>
        <w:rPr>
          <w:rFonts w:ascii="Book Antiqua" w:hAnsi="Book Antiqua"/>
        </w:rPr>
        <w:t xml:space="preserve"> </w:t>
      </w:r>
      <w:r w:rsidRPr="00F5071D">
        <w:rPr>
          <w:rFonts w:ascii="Book Antiqua" w:hAnsi="Book Antiqua"/>
        </w:rPr>
        <w:t>dalam</w:t>
      </w:r>
      <w:r>
        <w:rPr>
          <w:rFonts w:ascii="Book Antiqua" w:hAnsi="Book Antiqua"/>
        </w:rPr>
        <w:t xml:space="preserve"> </w:t>
      </w:r>
      <w:r w:rsidRPr="00F5071D">
        <w:rPr>
          <w:rFonts w:ascii="Book Antiqua" w:hAnsi="Book Antiqua"/>
        </w:rPr>
        <w:t>tabel 9.1 di bawah</w:t>
      </w:r>
      <w:r>
        <w:rPr>
          <w:rFonts w:ascii="Book Antiqua" w:hAnsi="Book Antiqua"/>
        </w:rPr>
        <w:t xml:space="preserve"> </w:t>
      </w:r>
      <w:r w:rsidRPr="00F5071D">
        <w:rPr>
          <w:rFonts w:ascii="Book Antiqua" w:hAnsi="Book Antiqua"/>
        </w:rPr>
        <w:t>ini :</w:t>
      </w:r>
    </w:p>
    <w:p w:rsidR="002C74A1" w:rsidRDefault="002C74A1" w:rsidP="002C74A1">
      <w:pPr>
        <w:rPr>
          <w:rFonts w:ascii="Book Antiqua" w:hAnsi="Book Antiqua"/>
        </w:rPr>
      </w:pPr>
      <w:r>
        <w:rPr>
          <w:rFonts w:ascii="Book Antiqua" w:hAnsi="Book Antiqua"/>
        </w:rPr>
        <w:br w:type="page"/>
      </w:r>
    </w:p>
    <w:p w:rsidR="002C74A1" w:rsidRPr="00F5071D" w:rsidRDefault="002C74A1" w:rsidP="00A10EE4">
      <w:pPr>
        <w:pStyle w:val="GTable"/>
      </w:pPr>
      <w:bookmarkStart w:id="214" w:name="_Toc479258763"/>
      <w:r w:rsidRPr="00F5071D">
        <w:lastRenderedPageBreak/>
        <w:t>Tabel 9.1. Usulan</w:t>
      </w:r>
      <w:r>
        <w:t xml:space="preserve"> </w:t>
      </w:r>
      <w:r w:rsidRPr="00F5071D">
        <w:t>Aksi</w:t>
      </w:r>
      <w:r>
        <w:t xml:space="preserve"> </w:t>
      </w:r>
      <w:r w:rsidRPr="00F5071D">
        <w:t>Mitigasi</w:t>
      </w:r>
      <w:r>
        <w:t xml:space="preserve"> Kabupaten</w:t>
      </w:r>
      <w:r w:rsidRPr="00F5071D">
        <w:t xml:space="preserve"> Banjarnegara</w:t>
      </w:r>
      <w:bookmarkEnd w:id="214"/>
    </w:p>
    <w:tbl>
      <w:tblPr>
        <w:tblW w:w="9039" w:type="dxa"/>
        <w:jc w:val="center"/>
        <w:tblLayout w:type="fixed"/>
        <w:tblLook w:val="04A0" w:firstRow="1" w:lastRow="0" w:firstColumn="1" w:lastColumn="0" w:noHBand="0" w:noVBand="1"/>
      </w:tblPr>
      <w:tblGrid>
        <w:gridCol w:w="534"/>
        <w:gridCol w:w="2268"/>
        <w:gridCol w:w="2126"/>
        <w:gridCol w:w="1843"/>
        <w:gridCol w:w="2268"/>
      </w:tblGrid>
      <w:tr w:rsidR="002C74A1" w:rsidRPr="00F5071D" w:rsidTr="00102112">
        <w:trPr>
          <w:trHeight w:val="510"/>
          <w:jc w:val="center"/>
        </w:trPr>
        <w:tc>
          <w:tcPr>
            <w:tcW w:w="534" w:type="dxa"/>
            <w:tcBorders>
              <w:top w:val="single" w:sz="4" w:space="0" w:color="auto"/>
              <w:left w:val="nil"/>
              <w:bottom w:val="single" w:sz="4" w:space="0" w:color="auto"/>
              <w:right w:val="nil"/>
            </w:tcBorders>
            <w:shd w:val="clear" w:color="000000" w:fill="BFBFBF"/>
            <w:noWrap/>
            <w:vAlign w:val="center"/>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No</w:t>
            </w:r>
          </w:p>
        </w:tc>
        <w:tc>
          <w:tcPr>
            <w:tcW w:w="2268" w:type="dxa"/>
            <w:tcBorders>
              <w:top w:val="single" w:sz="4" w:space="0" w:color="auto"/>
              <w:left w:val="nil"/>
              <w:bottom w:val="single" w:sz="4" w:space="0" w:color="auto"/>
              <w:right w:val="nil"/>
            </w:tcBorders>
            <w:shd w:val="clear" w:color="000000" w:fill="BFBFBF"/>
            <w:vAlign w:val="center"/>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Nama Aksi</w:t>
            </w:r>
            <w:r>
              <w:rPr>
                <w:rFonts w:ascii="Book Antiqua" w:hAnsi="Book Antiqua"/>
              </w:rPr>
              <w:t xml:space="preserve"> </w:t>
            </w:r>
            <w:r w:rsidRPr="00F5071D">
              <w:rPr>
                <w:rFonts w:ascii="Book Antiqua" w:hAnsi="Book Antiqua"/>
              </w:rPr>
              <w:t>Mitigasi</w:t>
            </w:r>
          </w:p>
        </w:tc>
        <w:tc>
          <w:tcPr>
            <w:tcW w:w="2126" w:type="dxa"/>
            <w:tcBorders>
              <w:top w:val="single" w:sz="4" w:space="0" w:color="auto"/>
              <w:left w:val="nil"/>
              <w:bottom w:val="single" w:sz="4" w:space="0" w:color="auto"/>
              <w:right w:val="nil"/>
            </w:tcBorders>
            <w:shd w:val="clear" w:color="000000" w:fill="BFBFBF"/>
            <w:vAlign w:val="center"/>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Tujuan</w:t>
            </w:r>
            <w:r>
              <w:rPr>
                <w:rFonts w:ascii="Book Antiqua" w:hAnsi="Book Antiqua"/>
              </w:rPr>
              <w:t xml:space="preserve"> </w:t>
            </w:r>
            <w:r w:rsidRPr="00F5071D">
              <w:rPr>
                <w:rFonts w:ascii="Book Antiqua" w:hAnsi="Book Antiqua"/>
              </w:rPr>
              <w:t>Aksi</w:t>
            </w:r>
            <w:r>
              <w:rPr>
                <w:rFonts w:ascii="Book Antiqua" w:hAnsi="Book Antiqua"/>
              </w:rPr>
              <w:t xml:space="preserve"> </w:t>
            </w:r>
            <w:r w:rsidRPr="00F5071D">
              <w:rPr>
                <w:rFonts w:ascii="Book Antiqua" w:hAnsi="Book Antiqua"/>
              </w:rPr>
              <w:t>Mitigasi</w:t>
            </w:r>
          </w:p>
        </w:tc>
        <w:tc>
          <w:tcPr>
            <w:tcW w:w="1843" w:type="dxa"/>
            <w:tcBorders>
              <w:top w:val="single" w:sz="4" w:space="0" w:color="auto"/>
              <w:left w:val="nil"/>
              <w:bottom w:val="single" w:sz="4" w:space="0" w:color="auto"/>
              <w:right w:val="nil"/>
            </w:tcBorders>
            <w:shd w:val="clear" w:color="000000" w:fill="BFBFBF"/>
            <w:vAlign w:val="center"/>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Lokasi (Unit Perencanaan)</w:t>
            </w:r>
          </w:p>
        </w:tc>
        <w:tc>
          <w:tcPr>
            <w:tcW w:w="2268" w:type="dxa"/>
            <w:tcBorders>
              <w:top w:val="single" w:sz="4" w:space="0" w:color="auto"/>
              <w:left w:val="nil"/>
              <w:bottom w:val="single" w:sz="4" w:space="0" w:color="auto"/>
              <w:right w:val="nil"/>
            </w:tcBorders>
            <w:shd w:val="clear" w:color="000000" w:fill="BFBFBF"/>
            <w:vAlign w:val="center"/>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Indikatif</w:t>
            </w:r>
            <w:r>
              <w:rPr>
                <w:rFonts w:ascii="Book Antiqua" w:hAnsi="Book Antiqua"/>
              </w:rPr>
              <w:t xml:space="preserve"> </w:t>
            </w:r>
            <w:r w:rsidRPr="00F5071D">
              <w:rPr>
                <w:rFonts w:ascii="Book Antiqua" w:hAnsi="Book Antiqua"/>
              </w:rPr>
              <w:t>Lokasi</w:t>
            </w:r>
            <w:r>
              <w:rPr>
                <w:rFonts w:ascii="Book Antiqua" w:hAnsi="Book Antiqua"/>
              </w:rPr>
              <w:t xml:space="preserve"> </w:t>
            </w:r>
            <w:r w:rsidRPr="00F5071D">
              <w:rPr>
                <w:rFonts w:ascii="Book Antiqua" w:hAnsi="Book Antiqua"/>
              </w:rPr>
              <w:t>Administrasi</w:t>
            </w:r>
          </w:p>
        </w:tc>
      </w:tr>
      <w:tr w:rsidR="002C74A1" w:rsidRPr="00F5071D" w:rsidTr="00102112">
        <w:trPr>
          <w:trHeight w:val="51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1</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Pengkayaan</w:t>
            </w:r>
            <w:r>
              <w:rPr>
                <w:rFonts w:ascii="Book Antiqua" w:hAnsi="Book Antiqua"/>
              </w:rPr>
              <w:t xml:space="preserve"> </w:t>
            </w:r>
            <w:r w:rsidRPr="00F5071D">
              <w:rPr>
                <w:rFonts w:ascii="Book Antiqua" w:hAnsi="Book Antiqua"/>
              </w:rPr>
              <w:t>tanaman</w:t>
            </w:r>
            <w:r>
              <w:rPr>
                <w:rFonts w:ascii="Book Antiqua" w:hAnsi="Book Antiqua"/>
              </w:rPr>
              <w:t xml:space="preserve"> </w:t>
            </w:r>
            <w:r w:rsidRPr="00F5071D">
              <w:rPr>
                <w:rFonts w:ascii="Book Antiqua" w:hAnsi="Book Antiqua"/>
              </w:rPr>
              <w:t>berkayu</w:t>
            </w:r>
            <w:r>
              <w:rPr>
                <w:rFonts w:ascii="Book Antiqua" w:hAnsi="Book Antiqua"/>
              </w:rPr>
              <w:t xml:space="preserve"> </w:t>
            </w:r>
            <w:r w:rsidRPr="00F5071D">
              <w:rPr>
                <w:rFonts w:ascii="Book Antiqua" w:hAnsi="Book Antiqua"/>
              </w:rPr>
              <w:t>pada</w:t>
            </w:r>
            <w:r>
              <w:rPr>
                <w:rFonts w:ascii="Book Antiqua" w:hAnsi="Book Antiqua"/>
              </w:rPr>
              <w:t xml:space="preserve"> </w:t>
            </w:r>
            <w:r w:rsidRPr="00F5071D">
              <w:rPr>
                <w:rFonts w:ascii="Book Antiqua" w:hAnsi="Book Antiqua"/>
              </w:rPr>
              <w:t>agroforestri</w:t>
            </w:r>
            <w:r>
              <w:rPr>
                <w:rFonts w:ascii="Book Antiqua" w:hAnsi="Book Antiqua"/>
              </w:rPr>
              <w:t xml:space="preserve"> </w:t>
            </w:r>
            <w:r w:rsidRPr="00F5071D">
              <w:rPr>
                <w:rFonts w:ascii="Book Antiqua" w:hAnsi="Book Antiqua"/>
              </w:rPr>
              <w:t>salak</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Penambahan</w:t>
            </w:r>
            <w:r>
              <w:rPr>
                <w:rFonts w:ascii="Book Antiqua" w:hAnsi="Book Antiqua"/>
              </w:rPr>
              <w:t xml:space="preserve"> </w:t>
            </w:r>
            <w:r w:rsidRPr="00F5071D">
              <w:rPr>
                <w:rFonts w:ascii="Book Antiqua" w:hAnsi="Book Antiqua"/>
              </w:rPr>
              <w:t>cadangan</w:t>
            </w:r>
            <w:r>
              <w:rPr>
                <w:rFonts w:ascii="Book Antiqua" w:hAnsi="Book Antiqua"/>
              </w:rPr>
              <w:t xml:space="preserve"> </w:t>
            </w:r>
            <w:r w:rsidRPr="00F5071D">
              <w:rPr>
                <w:rFonts w:ascii="Book Antiqua" w:hAnsi="Book Antiqua"/>
              </w:rPr>
              <w:t>karbon</w:t>
            </w:r>
            <w:r>
              <w:rPr>
                <w:rFonts w:ascii="Book Antiqua" w:hAnsi="Book Antiqua"/>
              </w:rPr>
              <w:t xml:space="preserve"> </w:t>
            </w:r>
            <w:r w:rsidRPr="00F5071D">
              <w:rPr>
                <w:rFonts w:ascii="Book Antiqua" w:hAnsi="Book Antiqua"/>
              </w:rPr>
              <w:t>pada</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salak</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Pertanian Hortikultura</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Kec</w:t>
            </w:r>
            <w:r>
              <w:rPr>
                <w:rFonts w:ascii="Book Antiqua" w:hAnsi="Book Antiqua"/>
              </w:rPr>
              <w:t xml:space="preserve">amatan </w:t>
            </w:r>
            <w:r w:rsidRPr="00F5071D">
              <w:rPr>
                <w:rFonts w:ascii="Book Antiqua" w:hAnsi="Book Antiqua"/>
              </w:rPr>
              <w:t xml:space="preserve"> Sigaluh, Banjarmangu, Madukara,  Pagentan</w:t>
            </w:r>
          </w:p>
        </w:tc>
      </w:tr>
      <w:tr w:rsidR="002C74A1" w:rsidRPr="00F5071D" w:rsidTr="00102112">
        <w:trPr>
          <w:trHeight w:val="135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2</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Penambahan</w:t>
            </w:r>
            <w:r>
              <w:rPr>
                <w:rFonts w:ascii="Book Antiqua" w:hAnsi="Book Antiqua"/>
              </w:rPr>
              <w:t xml:space="preserve"> </w:t>
            </w:r>
            <w:r w:rsidRPr="00F5071D">
              <w:rPr>
                <w:rFonts w:ascii="Book Antiqua" w:hAnsi="Book Antiqua"/>
              </w:rPr>
              <w:t>tanaman</w:t>
            </w:r>
            <w:r>
              <w:rPr>
                <w:rFonts w:ascii="Book Antiqua" w:hAnsi="Book Antiqua"/>
              </w:rPr>
              <w:t xml:space="preserve"> </w:t>
            </w:r>
            <w:r w:rsidRPr="00F5071D">
              <w:rPr>
                <w:rFonts w:ascii="Book Antiqua" w:hAnsi="Book Antiqua"/>
              </w:rPr>
              <w:t>berkayu di lahan</w:t>
            </w:r>
            <w:r>
              <w:rPr>
                <w:rFonts w:ascii="Book Antiqua" w:hAnsi="Book Antiqua"/>
              </w:rPr>
              <w:t xml:space="preserve"> </w:t>
            </w:r>
            <w:r w:rsidRPr="00F5071D">
              <w:rPr>
                <w:rFonts w:ascii="Book Antiqua" w:hAnsi="Book Antiqua"/>
              </w:rPr>
              <w:t>hortikultura</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palawija</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Penambahan</w:t>
            </w:r>
            <w:r>
              <w:rPr>
                <w:rFonts w:ascii="Book Antiqua" w:hAnsi="Book Antiqua"/>
              </w:rPr>
              <w:t xml:space="preserve"> </w:t>
            </w:r>
            <w:r w:rsidRPr="00F5071D">
              <w:rPr>
                <w:rFonts w:ascii="Book Antiqua" w:hAnsi="Book Antiqua"/>
              </w:rPr>
              <w:t>cadangan</w:t>
            </w:r>
            <w:r>
              <w:rPr>
                <w:rFonts w:ascii="Book Antiqua" w:hAnsi="Book Antiqua"/>
              </w:rPr>
              <w:t xml:space="preserve"> </w:t>
            </w:r>
            <w:r w:rsidRPr="00F5071D">
              <w:rPr>
                <w:rFonts w:ascii="Book Antiqua" w:hAnsi="Book Antiqua"/>
              </w:rPr>
              <w:t>karbon</w:t>
            </w:r>
            <w:r>
              <w:rPr>
                <w:rFonts w:ascii="Book Antiqua" w:hAnsi="Book Antiqua"/>
              </w:rPr>
              <w:t xml:space="preserve"> </w:t>
            </w:r>
            <w:r w:rsidRPr="00F5071D">
              <w:rPr>
                <w:rFonts w:ascii="Book Antiqua" w:hAnsi="Book Antiqua"/>
              </w:rPr>
              <w:t>pada</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hortikultura</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palawija</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Pertanian Hortikultura</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Kabupaten</w:t>
            </w:r>
            <w:r>
              <w:rPr>
                <w:rFonts w:ascii="Book Antiqua" w:hAnsi="Book Antiqua"/>
              </w:rPr>
              <w:t xml:space="preserve"> </w:t>
            </w:r>
            <w:r w:rsidRPr="00F5071D">
              <w:rPr>
                <w:rFonts w:ascii="Book Antiqua" w:hAnsi="Book Antiqua"/>
              </w:rPr>
              <w:t>Banjarnegara</w:t>
            </w:r>
          </w:p>
        </w:tc>
      </w:tr>
      <w:tr w:rsidR="002C74A1" w:rsidRPr="00F5071D" w:rsidTr="00102112">
        <w:trPr>
          <w:trHeight w:val="102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3</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Peningkatan</w:t>
            </w:r>
            <w:r>
              <w:rPr>
                <w:rFonts w:ascii="Book Antiqua" w:hAnsi="Book Antiqua"/>
              </w:rPr>
              <w:t xml:space="preserve"> </w:t>
            </w:r>
            <w:r w:rsidRPr="00F5071D">
              <w:rPr>
                <w:rFonts w:ascii="Book Antiqua" w:hAnsi="Book Antiqua"/>
              </w:rPr>
              <w:t>ruang</w:t>
            </w:r>
            <w:r>
              <w:rPr>
                <w:rFonts w:ascii="Book Antiqua" w:hAnsi="Book Antiqua"/>
              </w:rPr>
              <w:t xml:space="preserve"> </w:t>
            </w:r>
            <w:r w:rsidRPr="00F5071D">
              <w:rPr>
                <w:rFonts w:ascii="Book Antiqua" w:hAnsi="Book Antiqua"/>
              </w:rPr>
              <w:t>terbuka</w:t>
            </w:r>
            <w:r>
              <w:rPr>
                <w:rFonts w:ascii="Book Antiqua" w:hAnsi="Book Antiqua"/>
              </w:rPr>
              <w:t xml:space="preserve"> </w:t>
            </w:r>
            <w:r w:rsidRPr="00F5071D">
              <w:rPr>
                <w:rFonts w:ascii="Book Antiqua" w:hAnsi="Book Antiqua"/>
              </w:rPr>
              <w:t>hijau, (Taman dan</w:t>
            </w:r>
            <w:r>
              <w:rPr>
                <w:rFonts w:ascii="Book Antiqua" w:hAnsi="Book Antiqua"/>
              </w:rPr>
              <w:t xml:space="preserve"> </w:t>
            </w:r>
            <w:r w:rsidRPr="00F5071D">
              <w:rPr>
                <w:rFonts w:ascii="Book Antiqua" w:hAnsi="Book Antiqua"/>
              </w:rPr>
              <w:t>hutan</w:t>
            </w:r>
            <w:r>
              <w:rPr>
                <w:rFonts w:ascii="Book Antiqua" w:hAnsi="Book Antiqua"/>
              </w:rPr>
              <w:t xml:space="preserve"> </w:t>
            </w:r>
            <w:r w:rsidRPr="00F5071D">
              <w:rPr>
                <w:rFonts w:ascii="Book Antiqua" w:hAnsi="Book Antiqua"/>
              </w:rPr>
              <w:t>kota, turus</w:t>
            </w:r>
            <w:r>
              <w:rPr>
                <w:rFonts w:ascii="Book Antiqua" w:hAnsi="Book Antiqua"/>
              </w:rPr>
              <w:t xml:space="preserve"> </w:t>
            </w:r>
            <w:r w:rsidRPr="00F5071D">
              <w:rPr>
                <w:rFonts w:ascii="Book Antiqua" w:hAnsi="Book Antiqua"/>
              </w:rPr>
              <w:t>jalan, penanaman</w:t>
            </w:r>
            <w:r>
              <w:rPr>
                <w:rFonts w:ascii="Book Antiqua" w:hAnsi="Book Antiqua"/>
              </w:rPr>
              <w:t xml:space="preserve"> </w:t>
            </w:r>
            <w:r w:rsidRPr="00F5071D">
              <w:rPr>
                <w:rFonts w:ascii="Book Antiqua" w:hAnsi="Book Antiqua"/>
              </w:rPr>
              <w:t>sempadan</w:t>
            </w:r>
            <w:r>
              <w:rPr>
                <w:rFonts w:ascii="Book Antiqua" w:hAnsi="Book Antiqua"/>
              </w:rPr>
              <w:t xml:space="preserve"> </w:t>
            </w:r>
            <w:r w:rsidRPr="00F5071D">
              <w:rPr>
                <w:rFonts w:ascii="Book Antiqua" w:hAnsi="Book Antiqua"/>
              </w:rPr>
              <w:t>sungai)</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Menambah</w:t>
            </w:r>
            <w:r>
              <w:rPr>
                <w:rFonts w:ascii="Book Antiqua" w:hAnsi="Book Antiqua"/>
              </w:rPr>
              <w:t xml:space="preserve"> </w:t>
            </w:r>
            <w:r w:rsidRPr="00F5071D">
              <w:rPr>
                <w:rFonts w:ascii="Book Antiqua" w:hAnsi="Book Antiqua"/>
              </w:rPr>
              <w:t>tutupan</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tanaman</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Pemukiman</w:t>
            </w:r>
            <w:r>
              <w:rPr>
                <w:rFonts w:ascii="Book Antiqua" w:hAnsi="Book Antiqua"/>
              </w:rPr>
              <w:t xml:space="preserve"> </w:t>
            </w:r>
            <w:r w:rsidRPr="00F5071D">
              <w:rPr>
                <w:rFonts w:ascii="Book Antiqua" w:hAnsi="Book Antiqua"/>
              </w:rPr>
              <w:t>Perkotaan</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Kawasan</w:t>
            </w:r>
            <w:r>
              <w:rPr>
                <w:rFonts w:ascii="Book Antiqua" w:hAnsi="Book Antiqua"/>
              </w:rPr>
              <w:t xml:space="preserve"> </w:t>
            </w:r>
            <w:r w:rsidRPr="00F5071D">
              <w:rPr>
                <w:rFonts w:ascii="Book Antiqua" w:hAnsi="Book Antiqua"/>
              </w:rPr>
              <w:t>Perkotaan</w:t>
            </w:r>
            <w:r>
              <w:rPr>
                <w:rFonts w:ascii="Book Antiqua" w:hAnsi="Book Antiqua"/>
              </w:rPr>
              <w:t xml:space="preserve"> </w:t>
            </w:r>
            <w:r w:rsidRPr="00F5071D">
              <w:rPr>
                <w:rFonts w:ascii="Book Antiqua" w:hAnsi="Book Antiqua"/>
              </w:rPr>
              <w:t>Kabupaten</w:t>
            </w:r>
            <w:r>
              <w:rPr>
                <w:rFonts w:ascii="Book Antiqua" w:hAnsi="Book Antiqua"/>
              </w:rPr>
              <w:t xml:space="preserve"> </w:t>
            </w:r>
            <w:r w:rsidRPr="00F5071D">
              <w:rPr>
                <w:rFonts w:ascii="Book Antiqua" w:hAnsi="Book Antiqua"/>
              </w:rPr>
              <w:t>Banjarnegara</w:t>
            </w:r>
          </w:p>
        </w:tc>
      </w:tr>
      <w:tr w:rsidR="002C74A1" w:rsidRPr="00F5071D" w:rsidTr="00102112">
        <w:trPr>
          <w:trHeight w:val="30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4</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Pengembangan</w:t>
            </w:r>
            <w:r>
              <w:rPr>
                <w:rFonts w:ascii="Book Antiqua" w:hAnsi="Book Antiqua"/>
              </w:rPr>
              <w:t xml:space="preserve"> </w:t>
            </w:r>
            <w:r w:rsidRPr="00F5071D">
              <w:rPr>
                <w:rFonts w:ascii="Book Antiqua" w:hAnsi="Book Antiqua"/>
              </w:rPr>
              <w:t>Hutan</w:t>
            </w:r>
            <w:r>
              <w:rPr>
                <w:rFonts w:ascii="Book Antiqua" w:hAnsi="Book Antiqua"/>
              </w:rPr>
              <w:t xml:space="preserve"> </w:t>
            </w:r>
            <w:r w:rsidRPr="00F5071D">
              <w:rPr>
                <w:rFonts w:ascii="Book Antiqua" w:hAnsi="Book Antiqua"/>
              </w:rPr>
              <w:t>Desa</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Permukiman</w:t>
            </w:r>
            <w:r>
              <w:rPr>
                <w:rFonts w:ascii="Book Antiqua" w:hAnsi="Book Antiqua"/>
              </w:rPr>
              <w:t xml:space="preserve"> </w:t>
            </w:r>
            <w:r w:rsidRPr="00F5071D">
              <w:rPr>
                <w:rFonts w:ascii="Book Antiqua" w:hAnsi="Book Antiqua"/>
              </w:rPr>
              <w:t>Perdesaan</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Kawasan</w:t>
            </w:r>
            <w:r>
              <w:rPr>
                <w:rFonts w:ascii="Book Antiqua" w:hAnsi="Book Antiqua"/>
              </w:rPr>
              <w:t xml:space="preserve"> </w:t>
            </w:r>
            <w:r w:rsidRPr="00F5071D">
              <w:rPr>
                <w:rFonts w:ascii="Book Antiqua" w:hAnsi="Book Antiqua"/>
              </w:rPr>
              <w:t>Perdesaan</w:t>
            </w:r>
          </w:p>
        </w:tc>
      </w:tr>
      <w:tr w:rsidR="002C74A1" w:rsidRPr="00F5071D" w:rsidTr="00102112">
        <w:trPr>
          <w:trHeight w:val="51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5</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Hutan</w:t>
            </w:r>
            <w:r>
              <w:rPr>
                <w:rFonts w:ascii="Book Antiqua" w:hAnsi="Book Antiqua"/>
              </w:rPr>
              <w:t xml:space="preserve"> </w:t>
            </w:r>
            <w:r w:rsidRPr="00F5071D">
              <w:rPr>
                <w:rFonts w:ascii="Book Antiqua" w:hAnsi="Book Antiqua"/>
              </w:rPr>
              <w:t>sekolah</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Edukasi</w:t>
            </w:r>
            <w:r>
              <w:rPr>
                <w:rFonts w:ascii="Book Antiqua" w:hAnsi="Book Antiqua"/>
              </w:rPr>
              <w:t xml:space="preserve"> </w:t>
            </w:r>
            <w:r w:rsidRPr="00F5071D">
              <w:rPr>
                <w:rFonts w:ascii="Book Antiqua" w:hAnsi="Book Antiqua"/>
              </w:rPr>
              <w:t>konservasi</w:t>
            </w:r>
            <w:r>
              <w:rPr>
                <w:rFonts w:ascii="Book Antiqua" w:hAnsi="Book Antiqua"/>
              </w:rPr>
              <w:t xml:space="preserve"> </w:t>
            </w:r>
            <w:r w:rsidRPr="00F5071D">
              <w:rPr>
                <w:rFonts w:ascii="Book Antiqua" w:hAnsi="Book Antiqua"/>
              </w:rPr>
              <w:t>pada</w:t>
            </w:r>
            <w:r>
              <w:rPr>
                <w:rFonts w:ascii="Book Antiqua" w:hAnsi="Book Antiqua"/>
              </w:rPr>
              <w:t xml:space="preserve"> </w:t>
            </w:r>
            <w:r w:rsidRPr="00F5071D">
              <w:rPr>
                <w:rFonts w:ascii="Book Antiqua" w:hAnsi="Book Antiqua"/>
              </w:rPr>
              <w:t>lingkungan</w:t>
            </w:r>
            <w:r>
              <w:rPr>
                <w:rFonts w:ascii="Book Antiqua" w:hAnsi="Book Antiqua"/>
              </w:rPr>
              <w:t xml:space="preserve"> </w:t>
            </w:r>
            <w:r w:rsidRPr="00F5071D">
              <w:rPr>
                <w:rFonts w:ascii="Book Antiqua" w:hAnsi="Book Antiqua"/>
              </w:rPr>
              <w:t>sekolah</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Pemukiman</w:t>
            </w:r>
            <w:r>
              <w:rPr>
                <w:rFonts w:ascii="Book Antiqua" w:hAnsi="Book Antiqua"/>
              </w:rPr>
              <w:t xml:space="preserve"> </w:t>
            </w:r>
            <w:r w:rsidRPr="00F5071D">
              <w:rPr>
                <w:rFonts w:ascii="Book Antiqua" w:hAnsi="Book Antiqua"/>
              </w:rPr>
              <w:t>pedesaan</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perkotaan</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Kabupaten</w:t>
            </w:r>
            <w:r>
              <w:rPr>
                <w:rFonts w:ascii="Book Antiqua" w:hAnsi="Book Antiqua"/>
              </w:rPr>
              <w:t xml:space="preserve"> </w:t>
            </w:r>
            <w:r w:rsidRPr="00F5071D">
              <w:rPr>
                <w:rFonts w:ascii="Book Antiqua" w:hAnsi="Book Antiqua"/>
              </w:rPr>
              <w:t>Banjarnegara</w:t>
            </w:r>
          </w:p>
        </w:tc>
      </w:tr>
      <w:tr w:rsidR="002C74A1" w:rsidRPr="00F5071D" w:rsidTr="00102112">
        <w:trPr>
          <w:trHeight w:val="765"/>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6</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Pengendalian</w:t>
            </w:r>
            <w:r>
              <w:rPr>
                <w:rFonts w:ascii="Book Antiqua" w:hAnsi="Book Antiqua"/>
              </w:rPr>
              <w:t xml:space="preserve"> k</w:t>
            </w:r>
            <w:r w:rsidRPr="00F5071D">
              <w:rPr>
                <w:rFonts w:ascii="Book Antiqua" w:hAnsi="Book Antiqua"/>
              </w:rPr>
              <w:t>oefisien</w:t>
            </w:r>
            <w:r>
              <w:rPr>
                <w:rFonts w:ascii="Book Antiqua" w:hAnsi="Book Antiqua"/>
              </w:rPr>
              <w:t xml:space="preserve"> d</w:t>
            </w:r>
            <w:r w:rsidRPr="00F5071D">
              <w:rPr>
                <w:rFonts w:ascii="Book Antiqua" w:hAnsi="Book Antiqua"/>
              </w:rPr>
              <w:t>asar</w:t>
            </w:r>
            <w:r>
              <w:rPr>
                <w:rFonts w:ascii="Book Antiqua" w:hAnsi="Book Antiqua"/>
              </w:rPr>
              <w:t xml:space="preserve"> b</w:t>
            </w:r>
            <w:r w:rsidRPr="00F5071D">
              <w:rPr>
                <w:rFonts w:ascii="Book Antiqua" w:hAnsi="Book Antiqua"/>
              </w:rPr>
              <w:t>angunan</w:t>
            </w:r>
            <w:r>
              <w:rPr>
                <w:rFonts w:ascii="Book Antiqua" w:hAnsi="Book Antiqua"/>
              </w:rPr>
              <w:t xml:space="preserve"> </w:t>
            </w:r>
            <w:r w:rsidRPr="00F5071D">
              <w:rPr>
                <w:rFonts w:ascii="Book Antiqua" w:hAnsi="Book Antiqua"/>
              </w:rPr>
              <w:t>pada</w:t>
            </w:r>
            <w:r>
              <w:rPr>
                <w:rFonts w:ascii="Book Antiqua" w:hAnsi="Book Antiqua"/>
              </w:rPr>
              <w:t xml:space="preserve"> k</w:t>
            </w:r>
            <w:r w:rsidRPr="00F5071D">
              <w:rPr>
                <w:rFonts w:ascii="Book Antiqua" w:hAnsi="Book Antiqua"/>
              </w:rPr>
              <w:t>awasan</w:t>
            </w:r>
            <w:r>
              <w:rPr>
                <w:rFonts w:ascii="Book Antiqua" w:hAnsi="Book Antiqua"/>
              </w:rPr>
              <w:t xml:space="preserve"> p</w:t>
            </w:r>
            <w:r w:rsidRPr="00F5071D">
              <w:rPr>
                <w:rFonts w:ascii="Book Antiqua" w:hAnsi="Book Antiqua"/>
              </w:rPr>
              <w:t>ermukiman</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Menambahkan</w:t>
            </w:r>
            <w:r>
              <w:rPr>
                <w:rFonts w:ascii="Book Antiqua" w:hAnsi="Book Antiqua"/>
              </w:rPr>
              <w:t xml:space="preserve"> </w:t>
            </w:r>
            <w:r w:rsidRPr="00F5071D">
              <w:rPr>
                <w:rFonts w:ascii="Book Antiqua" w:hAnsi="Book Antiqua"/>
              </w:rPr>
              <w:t>ruang</w:t>
            </w:r>
            <w:r>
              <w:rPr>
                <w:rFonts w:ascii="Book Antiqua" w:hAnsi="Book Antiqua"/>
              </w:rPr>
              <w:t xml:space="preserve"> </w:t>
            </w:r>
            <w:r w:rsidRPr="00F5071D">
              <w:rPr>
                <w:rFonts w:ascii="Book Antiqua" w:hAnsi="Book Antiqua"/>
              </w:rPr>
              <w:t>terbuka</w:t>
            </w:r>
            <w:r>
              <w:rPr>
                <w:rFonts w:ascii="Book Antiqua" w:hAnsi="Book Antiqua"/>
              </w:rPr>
              <w:t xml:space="preserve"> </w:t>
            </w:r>
            <w:r w:rsidRPr="00F5071D">
              <w:rPr>
                <w:rFonts w:ascii="Book Antiqua" w:hAnsi="Book Antiqua"/>
              </w:rPr>
              <w:t>hijau</w:t>
            </w:r>
            <w:r>
              <w:rPr>
                <w:rFonts w:ascii="Book Antiqua" w:hAnsi="Book Antiqua"/>
              </w:rPr>
              <w:t xml:space="preserve"> </w:t>
            </w:r>
            <w:r w:rsidRPr="00F5071D">
              <w:rPr>
                <w:rFonts w:ascii="Book Antiqua" w:hAnsi="Book Antiqua"/>
              </w:rPr>
              <w:t>padakawasan</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terbangun</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Pemukiman</w:t>
            </w:r>
            <w:r>
              <w:rPr>
                <w:rFonts w:ascii="Book Antiqua" w:hAnsi="Book Antiqua"/>
              </w:rPr>
              <w:t xml:space="preserve"> </w:t>
            </w:r>
            <w:r w:rsidRPr="00F5071D">
              <w:rPr>
                <w:rFonts w:ascii="Book Antiqua" w:hAnsi="Book Antiqua"/>
              </w:rPr>
              <w:t>pedesaan</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perkotaan</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Kabupaten</w:t>
            </w:r>
            <w:r>
              <w:rPr>
                <w:rFonts w:ascii="Book Antiqua" w:hAnsi="Book Antiqua"/>
              </w:rPr>
              <w:t xml:space="preserve"> </w:t>
            </w:r>
            <w:r w:rsidRPr="00F5071D">
              <w:rPr>
                <w:rFonts w:ascii="Book Antiqua" w:hAnsi="Book Antiqua"/>
              </w:rPr>
              <w:t>Banjarnegara</w:t>
            </w:r>
          </w:p>
        </w:tc>
      </w:tr>
      <w:tr w:rsidR="002C74A1" w:rsidRPr="00F5071D" w:rsidTr="00102112">
        <w:trPr>
          <w:trHeight w:val="1275"/>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7</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Reboisasi</w:t>
            </w:r>
            <w:r>
              <w:rPr>
                <w:rFonts w:ascii="Book Antiqua" w:hAnsi="Book Antiqua"/>
              </w:rPr>
              <w:t xml:space="preserve"> </w:t>
            </w:r>
            <w:r w:rsidRPr="00F5071D">
              <w:rPr>
                <w:rFonts w:ascii="Book Antiqua" w:hAnsi="Book Antiqua"/>
              </w:rPr>
              <w:t>hutan</w:t>
            </w:r>
            <w:r>
              <w:rPr>
                <w:rFonts w:ascii="Book Antiqua" w:hAnsi="Book Antiqua"/>
              </w:rPr>
              <w:t xml:space="preserve"> </w:t>
            </w:r>
            <w:r w:rsidRPr="00F5071D">
              <w:rPr>
                <w:rFonts w:ascii="Book Antiqua" w:hAnsi="Book Antiqua"/>
              </w:rPr>
              <w:t>lindung</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pengelolaan</w:t>
            </w:r>
            <w:r>
              <w:rPr>
                <w:rFonts w:ascii="Book Antiqua" w:hAnsi="Book Antiqua"/>
              </w:rPr>
              <w:t xml:space="preserve"> </w:t>
            </w:r>
            <w:r w:rsidRPr="00F5071D">
              <w:rPr>
                <w:rFonts w:ascii="Book Antiqua" w:hAnsi="Book Antiqua"/>
              </w:rPr>
              <w:t>hutan berbasis masyarakat</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Mengembalikan</w:t>
            </w:r>
            <w:r>
              <w:rPr>
                <w:rFonts w:ascii="Book Antiqua" w:hAnsi="Book Antiqua"/>
              </w:rPr>
              <w:t xml:space="preserve"> </w:t>
            </w:r>
            <w:r w:rsidRPr="00F5071D">
              <w:rPr>
                <w:rFonts w:ascii="Book Antiqua" w:hAnsi="Book Antiqua"/>
              </w:rPr>
              <w:t>fungsi</w:t>
            </w:r>
            <w:r>
              <w:rPr>
                <w:rFonts w:ascii="Book Antiqua" w:hAnsi="Book Antiqua"/>
              </w:rPr>
              <w:t xml:space="preserve"> </w:t>
            </w:r>
            <w:r w:rsidRPr="00F5071D">
              <w:rPr>
                <w:rFonts w:ascii="Book Antiqua" w:hAnsi="Book Antiqua"/>
              </w:rPr>
              <w:t>hutan</w:t>
            </w:r>
            <w:r>
              <w:rPr>
                <w:rFonts w:ascii="Book Antiqua" w:hAnsi="Book Antiqua"/>
              </w:rPr>
              <w:t xml:space="preserve"> </w:t>
            </w:r>
            <w:r w:rsidRPr="00F5071D">
              <w:rPr>
                <w:rFonts w:ascii="Book Antiqua" w:hAnsi="Book Antiqua"/>
              </w:rPr>
              <w:t>lindung, Mempertahankan</w:t>
            </w:r>
            <w:r>
              <w:rPr>
                <w:rFonts w:ascii="Book Antiqua" w:hAnsi="Book Antiqua"/>
              </w:rPr>
              <w:t xml:space="preserve"> </w:t>
            </w:r>
            <w:r w:rsidRPr="00F5071D">
              <w:rPr>
                <w:rFonts w:ascii="Book Antiqua" w:hAnsi="Book Antiqua"/>
              </w:rPr>
              <w:t>sumber</w:t>
            </w:r>
            <w:r>
              <w:rPr>
                <w:rFonts w:ascii="Book Antiqua" w:hAnsi="Book Antiqua"/>
              </w:rPr>
              <w:t xml:space="preserve"> </w:t>
            </w:r>
            <w:r w:rsidRPr="00F5071D">
              <w:rPr>
                <w:rFonts w:ascii="Book Antiqua" w:hAnsi="Book Antiqua"/>
              </w:rPr>
              <w:t>mata air, memperbaiki</w:t>
            </w:r>
            <w:r>
              <w:rPr>
                <w:rFonts w:ascii="Book Antiqua" w:hAnsi="Book Antiqua"/>
              </w:rPr>
              <w:t xml:space="preserve"> </w:t>
            </w:r>
            <w:r w:rsidRPr="009232CB">
              <w:rPr>
                <w:rFonts w:ascii="Book Antiqua" w:hAnsi="Book Antiqua"/>
                <w:i/>
              </w:rPr>
              <w:t>cathment area</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Hutan</w:t>
            </w:r>
            <w:r>
              <w:rPr>
                <w:rFonts w:ascii="Book Antiqua" w:hAnsi="Book Antiqua"/>
              </w:rPr>
              <w:t xml:space="preserve"> </w:t>
            </w:r>
            <w:r w:rsidRPr="00F5071D">
              <w:rPr>
                <w:rFonts w:ascii="Book Antiqua" w:hAnsi="Book Antiqua"/>
              </w:rPr>
              <w:t>lindung</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Kec</w:t>
            </w:r>
            <w:r>
              <w:rPr>
                <w:rFonts w:ascii="Book Antiqua" w:hAnsi="Book Antiqua"/>
              </w:rPr>
              <w:t xml:space="preserve">amatan </w:t>
            </w:r>
            <w:r w:rsidRPr="00F5071D">
              <w:rPr>
                <w:rFonts w:ascii="Book Antiqua" w:hAnsi="Book Antiqua"/>
              </w:rPr>
              <w:t xml:space="preserve"> Sigaluh, Karangkobar, Batur, Kalibening, Pandanarum, Banjarmangu</w:t>
            </w:r>
          </w:p>
        </w:tc>
      </w:tr>
      <w:tr w:rsidR="002C74A1" w:rsidRPr="00F5071D" w:rsidTr="00102112">
        <w:trPr>
          <w:trHeight w:val="102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8</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Rehabilitasi</w:t>
            </w:r>
            <w:r>
              <w:rPr>
                <w:rFonts w:ascii="Book Antiqua" w:hAnsi="Book Antiqua"/>
              </w:rPr>
              <w:t xml:space="preserve"> </w:t>
            </w:r>
            <w:r w:rsidRPr="00F5071D">
              <w:rPr>
                <w:rFonts w:ascii="Book Antiqua" w:hAnsi="Book Antiqua"/>
              </w:rPr>
              <w:t>daerah</w:t>
            </w:r>
            <w:r>
              <w:rPr>
                <w:rFonts w:ascii="Book Antiqua" w:hAnsi="Book Antiqua"/>
              </w:rPr>
              <w:t xml:space="preserve"> </w:t>
            </w:r>
            <w:r w:rsidRPr="00F5071D">
              <w:rPr>
                <w:rFonts w:ascii="Book Antiqua" w:hAnsi="Book Antiqua"/>
              </w:rPr>
              <w:t>penyangga</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Perlindungan</w:t>
            </w:r>
            <w:r>
              <w:rPr>
                <w:rFonts w:ascii="Book Antiqua" w:hAnsi="Book Antiqua"/>
              </w:rPr>
              <w:t xml:space="preserve"> </w:t>
            </w:r>
            <w:r w:rsidRPr="00F5071D">
              <w:rPr>
                <w:rFonts w:ascii="Book Antiqua" w:hAnsi="Book Antiqua"/>
              </w:rPr>
              <w:t>kawasan</w:t>
            </w:r>
            <w:r>
              <w:rPr>
                <w:rFonts w:ascii="Book Antiqua" w:hAnsi="Book Antiqua"/>
              </w:rPr>
              <w:t xml:space="preserve"> </w:t>
            </w:r>
            <w:r w:rsidRPr="00F5071D">
              <w:rPr>
                <w:rFonts w:ascii="Book Antiqua" w:hAnsi="Book Antiqua"/>
              </w:rPr>
              <w:t>sekitar</w:t>
            </w:r>
            <w:r>
              <w:rPr>
                <w:rFonts w:ascii="Book Antiqua" w:hAnsi="Book Antiqua"/>
              </w:rPr>
              <w:t xml:space="preserve"> </w:t>
            </w:r>
            <w:r w:rsidRPr="00F5071D">
              <w:rPr>
                <w:rFonts w:ascii="Book Antiqua" w:hAnsi="Book Antiqua"/>
              </w:rPr>
              <w:t>hutan</w:t>
            </w:r>
            <w:r>
              <w:rPr>
                <w:rFonts w:ascii="Book Antiqua" w:hAnsi="Book Antiqua"/>
              </w:rPr>
              <w:t xml:space="preserve"> </w:t>
            </w:r>
            <w:r w:rsidRPr="00F5071D">
              <w:rPr>
                <w:rFonts w:ascii="Book Antiqua" w:hAnsi="Book Antiqua"/>
              </w:rPr>
              <w:t>lindung</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Kawasan</w:t>
            </w:r>
            <w:r>
              <w:rPr>
                <w:rFonts w:ascii="Book Antiqua" w:hAnsi="Book Antiqua"/>
              </w:rPr>
              <w:t xml:space="preserve"> l</w:t>
            </w:r>
            <w:r w:rsidRPr="00F5071D">
              <w:rPr>
                <w:rFonts w:ascii="Book Antiqua" w:hAnsi="Book Antiqua"/>
              </w:rPr>
              <w:t>indung yang memberikan</w:t>
            </w:r>
            <w:r>
              <w:rPr>
                <w:rFonts w:ascii="Book Antiqua" w:hAnsi="Book Antiqua"/>
              </w:rPr>
              <w:t xml:space="preserve"> </w:t>
            </w:r>
            <w:r w:rsidRPr="00F5071D">
              <w:rPr>
                <w:rFonts w:ascii="Book Antiqua" w:hAnsi="Book Antiqua"/>
              </w:rPr>
              <w:t>perlindungan</w:t>
            </w:r>
            <w:r>
              <w:rPr>
                <w:rFonts w:ascii="Book Antiqua" w:hAnsi="Book Antiqua"/>
              </w:rPr>
              <w:t xml:space="preserve"> b</w:t>
            </w:r>
            <w:r w:rsidRPr="00F5071D">
              <w:rPr>
                <w:rFonts w:ascii="Book Antiqua" w:hAnsi="Book Antiqua"/>
              </w:rPr>
              <w:t>awahannya</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Pr>
                <w:rFonts w:ascii="Book Antiqua" w:hAnsi="Book Antiqua"/>
              </w:rPr>
              <w:t xml:space="preserve">Kecamatan </w:t>
            </w:r>
            <w:r w:rsidRPr="00F5071D">
              <w:rPr>
                <w:rFonts w:ascii="Book Antiqua" w:hAnsi="Book Antiqua"/>
              </w:rPr>
              <w:t xml:space="preserve"> Sigaluh, Karangkobar, Batur, Kalibening, Pandanarum, Banjarmangu, </w:t>
            </w:r>
          </w:p>
        </w:tc>
      </w:tr>
      <w:tr w:rsidR="002C74A1" w:rsidRPr="00F5071D" w:rsidTr="00102112">
        <w:trPr>
          <w:trHeight w:val="510"/>
          <w:jc w:val="center"/>
        </w:trPr>
        <w:tc>
          <w:tcPr>
            <w:tcW w:w="534" w:type="dxa"/>
            <w:tcBorders>
              <w:top w:val="single" w:sz="4" w:space="0" w:color="auto"/>
              <w:left w:val="nil"/>
              <w:bottom w:val="single" w:sz="4" w:space="0" w:color="auto"/>
              <w:right w:val="nil"/>
            </w:tcBorders>
            <w:shd w:val="clear" w:color="auto" w:fill="auto"/>
            <w:noWrap/>
            <w:hideMark/>
          </w:tcPr>
          <w:p w:rsidR="002C74A1" w:rsidRPr="00F5071D" w:rsidRDefault="002C74A1" w:rsidP="00102112">
            <w:pPr>
              <w:spacing w:after="0" w:line="240" w:lineRule="auto"/>
              <w:jc w:val="center"/>
              <w:rPr>
                <w:rFonts w:ascii="Book Antiqua" w:hAnsi="Book Antiqua"/>
              </w:rPr>
            </w:pPr>
            <w:r w:rsidRPr="00F5071D">
              <w:rPr>
                <w:rFonts w:ascii="Book Antiqua" w:hAnsi="Book Antiqua"/>
              </w:rPr>
              <w:t>9</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Penganekaragaman</w:t>
            </w:r>
            <w:r>
              <w:rPr>
                <w:rFonts w:ascii="Book Antiqua" w:hAnsi="Book Antiqua"/>
              </w:rPr>
              <w:t xml:space="preserve"> </w:t>
            </w:r>
            <w:r w:rsidRPr="00F5071D">
              <w:rPr>
                <w:rFonts w:ascii="Book Antiqua" w:hAnsi="Book Antiqua"/>
              </w:rPr>
              <w:t>jenis</w:t>
            </w:r>
            <w:r>
              <w:rPr>
                <w:rFonts w:ascii="Book Antiqua" w:hAnsi="Book Antiqua"/>
              </w:rPr>
              <w:t xml:space="preserve"> </w:t>
            </w:r>
            <w:r w:rsidRPr="00F5071D">
              <w:rPr>
                <w:rFonts w:ascii="Book Antiqua" w:hAnsi="Book Antiqua"/>
              </w:rPr>
              <w:t>tanaman</w:t>
            </w:r>
            <w:r>
              <w:rPr>
                <w:rFonts w:ascii="Book Antiqua" w:hAnsi="Book Antiqua"/>
              </w:rPr>
              <w:t xml:space="preserve"> </w:t>
            </w:r>
            <w:r w:rsidRPr="00F5071D">
              <w:rPr>
                <w:rFonts w:ascii="Book Antiqua" w:hAnsi="Book Antiqua"/>
              </w:rPr>
              <w:t>kehutanan</w:t>
            </w:r>
          </w:p>
        </w:tc>
        <w:tc>
          <w:tcPr>
            <w:tcW w:w="2126"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Meningkatkan</w:t>
            </w:r>
            <w:r>
              <w:rPr>
                <w:rFonts w:ascii="Book Antiqua" w:hAnsi="Book Antiqua"/>
              </w:rPr>
              <w:t xml:space="preserve"> </w:t>
            </w:r>
            <w:r w:rsidRPr="00F5071D">
              <w:rPr>
                <w:rFonts w:ascii="Book Antiqua" w:hAnsi="Book Antiqua"/>
              </w:rPr>
              <w:t>cadangan</w:t>
            </w:r>
            <w:r>
              <w:rPr>
                <w:rFonts w:ascii="Book Antiqua" w:hAnsi="Book Antiqua"/>
              </w:rPr>
              <w:t xml:space="preserve"> </w:t>
            </w:r>
            <w:r w:rsidRPr="00F5071D">
              <w:rPr>
                <w:rFonts w:ascii="Book Antiqua" w:hAnsi="Book Antiqua"/>
              </w:rPr>
              <w:t>karbon</w:t>
            </w:r>
            <w:r>
              <w:rPr>
                <w:rFonts w:ascii="Book Antiqua" w:hAnsi="Book Antiqua"/>
              </w:rPr>
              <w:t xml:space="preserve"> </w:t>
            </w:r>
            <w:r w:rsidRPr="00F5071D">
              <w:rPr>
                <w:rFonts w:ascii="Book Antiqua" w:hAnsi="Book Antiqua"/>
              </w:rPr>
              <w:t>pada</w:t>
            </w:r>
            <w:r>
              <w:rPr>
                <w:rFonts w:ascii="Book Antiqua" w:hAnsi="Book Antiqua"/>
              </w:rPr>
              <w:t xml:space="preserve"> </w:t>
            </w:r>
            <w:r w:rsidRPr="00F5071D">
              <w:rPr>
                <w:rFonts w:ascii="Book Antiqua" w:hAnsi="Book Antiqua"/>
              </w:rPr>
              <w:t>agroforestri</w:t>
            </w:r>
          </w:p>
        </w:tc>
        <w:tc>
          <w:tcPr>
            <w:tcW w:w="1843"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Pr>
                <w:rFonts w:ascii="Book Antiqua" w:hAnsi="Book Antiqua"/>
              </w:rPr>
              <w:t>Kawasan p</w:t>
            </w:r>
            <w:r w:rsidRPr="00F5071D">
              <w:rPr>
                <w:rFonts w:ascii="Book Antiqua" w:hAnsi="Book Antiqua"/>
              </w:rPr>
              <w:t xml:space="preserve">ertanian </w:t>
            </w:r>
            <w:r>
              <w:rPr>
                <w:rFonts w:ascii="Book Antiqua" w:hAnsi="Book Antiqua"/>
              </w:rPr>
              <w:t>h</w:t>
            </w:r>
            <w:r w:rsidRPr="00F5071D">
              <w:rPr>
                <w:rFonts w:ascii="Book Antiqua" w:hAnsi="Book Antiqua"/>
              </w:rPr>
              <w:t>ortukultura</w:t>
            </w:r>
          </w:p>
        </w:tc>
        <w:tc>
          <w:tcPr>
            <w:tcW w:w="2268" w:type="dxa"/>
            <w:tcBorders>
              <w:top w:val="single" w:sz="4" w:space="0" w:color="auto"/>
              <w:left w:val="nil"/>
              <w:bottom w:val="single" w:sz="4" w:space="0" w:color="auto"/>
              <w:right w:val="nil"/>
            </w:tcBorders>
            <w:shd w:val="clear" w:color="auto" w:fill="auto"/>
            <w:hideMark/>
          </w:tcPr>
          <w:p w:rsidR="002C74A1" w:rsidRPr="00F5071D" w:rsidRDefault="002C74A1" w:rsidP="00102112">
            <w:pPr>
              <w:spacing w:after="0" w:line="240" w:lineRule="auto"/>
              <w:rPr>
                <w:rFonts w:ascii="Book Antiqua" w:hAnsi="Book Antiqua"/>
              </w:rPr>
            </w:pPr>
            <w:r w:rsidRPr="00F5071D">
              <w:rPr>
                <w:rFonts w:ascii="Book Antiqua" w:hAnsi="Book Antiqua"/>
              </w:rPr>
              <w:t>Kabupaten</w:t>
            </w:r>
            <w:r>
              <w:rPr>
                <w:rFonts w:ascii="Book Antiqua" w:hAnsi="Book Antiqua"/>
              </w:rPr>
              <w:t xml:space="preserve"> </w:t>
            </w:r>
            <w:r w:rsidRPr="00F5071D">
              <w:rPr>
                <w:rFonts w:ascii="Book Antiqua" w:hAnsi="Book Antiqua"/>
              </w:rPr>
              <w:t>Banjarnegara</w:t>
            </w:r>
          </w:p>
        </w:tc>
      </w:tr>
    </w:tbl>
    <w:p w:rsidR="002C74A1" w:rsidRPr="00F5071D" w:rsidRDefault="002C74A1" w:rsidP="002C74A1">
      <w:pPr>
        <w:rPr>
          <w:rFonts w:ascii="Book Antiqua" w:hAnsi="Book Antiqua"/>
        </w:rPr>
      </w:pPr>
    </w:p>
    <w:p w:rsidR="002C74A1" w:rsidRDefault="002C74A1" w:rsidP="002C74A1">
      <w:pPr>
        <w:rPr>
          <w:rFonts w:ascii="Book Antiqua" w:hAnsi="Book Antiqua"/>
        </w:rPr>
      </w:pPr>
      <w:r>
        <w:rPr>
          <w:rFonts w:ascii="Book Antiqua" w:hAnsi="Book Antiqua"/>
        </w:rPr>
        <w:br w:type="page"/>
      </w:r>
    </w:p>
    <w:p w:rsidR="002C74A1" w:rsidRDefault="002C74A1" w:rsidP="002C74A1">
      <w:pPr>
        <w:spacing w:after="0" w:line="360" w:lineRule="auto"/>
        <w:ind w:firstLine="720"/>
        <w:jc w:val="both"/>
        <w:rPr>
          <w:rFonts w:ascii="Book Antiqua" w:hAnsi="Book Antiqua"/>
        </w:rPr>
      </w:pPr>
      <w:r w:rsidRPr="00F5071D">
        <w:rPr>
          <w:rFonts w:ascii="Book Antiqua" w:hAnsi="Book Antiqua"/>
        </w:rPr>
        <w:lastRenderedPageBreak/>
        <w:t>Dalam</w:t>
      </w:r>
      <w:r>
        <w:rPr>
          <w:rFonts w:ascii="Book Antiqua" w:hAnsi="Book Antiqua"/>
        </w:rPr>
        <w:t xml:space="preserve"> </w:t>
      </w:r>
      <w:r w:rsidRPr="00F5071D">
        <w:rPr>
          <w:rFonts w:ascii="Book Antiqua" w:hAnsi="Book Antiqua"/>
        </w:rPr>
        <w:t>pelaksanaannya</w:t>
      </w:r>
      <w:r>
        <w:rPr>
          <w:rFonts w:ascii="Book Antiqua" w:hAnsi="Book Antiqua"/>
        </w:rPr>
        <w:t xml:space="preserve"> </w:t>
      </w:r>
      <w:r w:rsidRPr="00F5071D">
        <w:rPr>
          <w:rFonts w:ascii="Book Antiqua" w:hAnsi="Book Antiqua"/>
        </w:rPr>
        <w:t>kegiatan</w:t>
      </w:r>
      <w:r>
        <w:rPr>
          <w:rFonts w:ascii="Book Antiqua" w:hAnsi="Book Antiqua"/>
        </w:rPr>
        <w:t xml:space="preserve"> </w:t>
      </w:r>
      <w:r w:rsidRPr="00F5071D">
        <w:rPr>
          <w:rFonts w:ascii="Book Antiqua" w:hAnsi="Book Antiqua"/>
        </w:rPr>
        <w:t>pokok</w:t>
      </w:r>
      <w:r>
        <w:rPr>
          <w:rFonts w:ascii="Book Antiqua" w:hAnsi="Book Antiqua"/>
        </w:rPr>
        <w:t xml:space="preserve"> </w:t>
      </w:r>
      <w:r w:rsidRPr="00F5071D">
        <w:rPr>
          <w:rFonts w:ascii="Book Antiqua" w:hAnsi="Book Antiqua"/>
        </w:rPr>
        <w:t>akan</w:t>
      </w:r>
      <w:r>
        <w:rPr>
          <w:rFonts w:ascii="Book Antiqua" w:hAnsi="Book Antiqua"/>
        </w:rPr>
        <w:t xml:space="preserve"> </w:t>
      </w:r>
      <w:r w:rsidRPr="00F5071D">
        <w:rPr>
          <w:rFonts w:ascii="Book Antiqua" w:hAnsi="Book Antiqua"/>
        </w:rPr>
        <w:t>didukung</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kegiatan lain yang memberikan</w:t>
      </w:r>
      <w:r>
        <w:rPr>
          <w:rFonts w:ascii="Book Antiqua" w:hAnsi="Book Antiqua"/>
        </w:rPr>
        <w:t xml:space="preserve"> </w:t>
      </w:r>
      <w:r w:rsidRPr="00F5071D">
        <w:rPr>
          <w:rFonts w:ascii="Book Antiqua" w:hAnsi="Book Antiqua"/>
        </w:rPr>
        <w:t>pengu</w:t>
      </w:r>
      <w:r>
        <w:rPr>
          <w:rFonts w:ascii="Book Antiqua" w:hAnsi="Book Antiqua"/>
        </w:rPr>
        <w:t>a</w:t>
      </w:r>
      <w:r w:rsidRPr="00F5071D">
        <w:rPr>
          <w:rFonts w:ascii="Book Antiqua" w:hAnsi="Book Antiqua"/>
        </w:rPr>
        <w:t>tan</w:t>
      </w:r>
      <w:r>
        <w:rPr>
          <w:rFonts w:ascii="Book Antiqua" w:hAnsi="Book Antiqua"/>
        </w:rPr>
        <w:t xml:space="preserve"> </w:t>
      </w:r>
      <w:r w:rsidRPr="00F5071D">
        <w:rPr>
          <w:rFonts w:ascii="Book Antiqua" w:hAnsi="Book Antiqua"/>
        </w:rPr>
        <w:t>dalam</w:t>
      </w:r>
      <w:r>
        <w:rPr>
          <w:rFonts w:ascii="Book Antiqua" w:hAnsi="Book Antiqua"/>
        </w:rPr>
        <w:t xml:space="preserve"> </w:t>
      </w:r>
      <w:r w:rsidRPr="00F5071D">
        <w:rPr>
          <w:rFonts w:ascii="Book Antiqua" w:hAnsi="Book Antiqua"/>
        </w:rPr>
        <w:t>terimplementasi</w:t>
      </w:r>
      <w:r>
        <w:rPr>
          <w:rFonts w:ascii="Book Antiqua" w:hAnsi="Book Antiqua"/>
        </w:rPr>
        <w:t>kan</w:t>
      </w:r>
      <w:r w:rsidRPr="00F5071D">
        <w:rPr>
          <w:rFonts w:ascii="Book Antiqua" w:hAnsi="Book Antiqua"/>
        </w:rPr>
        <w:t>nya</w:t>
      </w:r>
      <w:r>
        <w:rPr>
          <w:rFonts w:ascii="Book Antiqua" w:hAnsi="Book Antiqua"/>
        </w:rPr>
        <w:t xml:space="preserve"> </w:t>
      </w:r>
      <w:r w:rsidRPr="00F5071D">
        <w:rPr>
          <w:rFonts w:ascii="Book Antiqua" w:hAnsi="Book Antiqua"/>
        </w:rPr>
        <w:t>rencana</w:t>
      </w:r>
      <w:r>
        <w:rPr>
          <w:rFonts w:ascii="Book Antiqua" w:hAnsi="Book Antiqua"/>
        </w:rPr>
        <w:t xml:space="preserve"> </w:t>
      </w:r>
      <w:r w:rsidRPr="00F5071D">
        <w:rPr>
          <w:rFonts w:ascii="Book Antiqua" w:hAnsi="Book Antiqua"/>
        </w:rPr>
        <w:t>aksi</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tidak</w:t>
      </w:r>
      <w:r>
        <w:rPr>
          <w:rFonts w:ascii="Book Antiqua" w:hAnsi="Book Antiqua"/>
        </w:rPr>
        <w:t xml:space="preserve"> </w:t>
      </w:r>
      <w:r w:rsidRPr="00F5071D">
        <w:rPr>
          <w:rFonts w:ascii="Book Antiqua" w:hAnsi="Book Antiqua"/>
        </w:rPr>
        <w:t>berdampak</w:t>
      </w:r>
      <w:r>
        <w:rPr>
          <w:rFonts w:ascii="Book Antiqua" w:hAnsi="Book Antiqua"/>
        </w:rPr>
        <w:t xml:space="preserve"> </w:t>
      </w:r>
      <w:r w:rsidRPr="00F5071D">
        <w:rPr>
          <w:rFonts w:ascii="Book Antiqua" w:hAnsi="Book Antiqua"/>
        </w:rPr>
        <w:t>langsung</w:t>
      </w:r>
      <w:r>
        <w:rPr>
          <w:rFonts w:ascii="Book Antiqua" w:hAnsi="Book Antiqua"/>
        </w:rPr>
        <w:t xml:space="preserve"> </w:t>
      </w:r>
      <w:r w:rsidRPr="00F5071D">
        <w:rPr>
          <w:rFonts w:ascii="Book Antiqua" w:hAnsi="Book Antiqua"/>
        </w:rPr>
        <w:t>terhadap</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 xml:space="preserve"> Rincian</w:t>
      </w:r>
      <w:r>
        <w:rPr>
          <w:rFonts w:ascii="Book Antiqua" w:hAnsi="Book Antiqua"/>
        </w:rPr>
        <w:t xml:space="preserve"> </w:t>
      </w:r>
      <w:r w:rsidRPr="00F5071D">
        <w:rPr>
          <w:rFonts w:ascii="Book Antiqua" w:hAnsi="Book Antiqua"/>
        </w:rPr>
        <w:t>mengenai</w:t>
      </w:r>
      <w:r>
        <w:rPr>
          <w:rFonts w:ascii="Book Antiqua" w:hAnsi="Book Antiqua"/>
        </w:rPr>
        <w:t xml:space="preserve"> </w:t>
      </w:r>
      <w:r w:rsidRPr="00F5071D">
        <w:rPr>
          <w:rFonts w:ascii="Book Antiqua" w:hAnsi="Book Antiqua"/>
        </w:rPr>
        <w:t>kegiatan</w:t>
      </w:r>
      <w:r>
        <w:rPr>
          <w:rFonts w:ascii="Book Antiqua" w:hAnsi="Book Antiqua"/>
        </w:rPr>
        <w:t xml:space="preserve"> </w:t>
      </w:r>
      <w:r w:rsidRPr="00F5071D">
        <w:rPr>
          <w:rFonts w:ascii="Book Antiqua" w:hAnsi="Book Antiqua"/>
        </w:rPr>
        <w:t>pendukung</w:t>
      </w:r>
      <w:r>
        <w:rPr>
          <w:rFonts w:ascii="Book Antiqua" w:hAnsi="Book Antiqua"/>
        </w:rPr>
        <w:t xml:space="preserve"> </w:t>
      </w:r>
      <w:r w:rsidRPr="00F5071D">
        <w:rPr>
          <w:rFonts w:ascii="Book Antiqua" w:hAnsi="Book Antiqua"/>
        </w:rPr>
        <w:t>ini</w:t>
      </w:r>
      <w:r>
        <w:rPr>
          <w:rFonts w:ascii="Book Antiqua" w:hAnsi="Book Antiqua"/>
        </w:rPr>
        <w:t xml:space="preserve"> </w:t>
      </w:r>
      <w:r w:rsidRPr="00F5071D">
        <w:rPr>
          <w:rFonts w:ascii="Book Antiqua" w:hAnsi="Book Antiqua"/>
        </w:rPr>
        <w:t>terdapat</w:t>
      </w:r>
      <w:r>
        <w:rPr>
          <w:rFonts w:ascii="Book Antiqua" w:hAnsi="Book Antiqua"/>
        </w:rPr>
        <w:t xml:space="preserve"> </w:t>
      </w:r>
      <w:r w:rsidRPr="00F5071D">
        <w:rPr>
          <w:rFonts w:ascii="Book Antiqua" w:hAnsi="Book Antiqua"/>
        </w:rPr>
        <w:t>daalam</w:t>
      </w:r>
      <w:r>
        <w:rPr>
          <w:rFonts w:ascii="Book Antiqua" w:hAnsi="Book Antiqua"/>
        </w:rPr>
        <w:t xml:space="preserve"> </w:t>
      </w:r>
      <w:r w:rsidRPr="00F5071D">
        <w:rPr>
          <w:rFonts w:ascii="Book Antiqua" w:hAnsi="Book Antiqua"/>
        </w:rPr>
        <w:t>lampiran 3 tabel</w:t>
      </w:r>
      <w:r>
        <w:rPr>
          <w:rFonts w:ascii="Book Antiqua" w:hAnsi="Book Antiqua"/>
        </w:rPr>
        <w:t xml:space="preserve"> </w:t>
      </w:r>
      <w:r w:rsidRPr="00F5071D">
        <w:rPr>
          <w:rFonts w:ascii="Book Antiqua" w:hAnsi="Book Antiqua"/>
        </w:rPr>
        <w:t>efektifitas</w:t>
      </w:r>
      <w:r>
        <w:rPr>
          <w:rFonts w:ascii="Book Antiqua" w:hAnsi="Book Antiqua"/>
        </w:rPr>
        <w:t xml:space="preserve"> </w:t>
      </w:r>
      <w:r w:rsidRPr="00F5071D">
        <w:rPr>
          <w:rFonts w:ascii="Book Antiqua" w:hAnsi="Book Antiqua"/>
        </w:rPr>
        <w:t>mitigasi.</w:t>
      </w:r>
    </w:p>
    <w:p w:rsidR="002C74A1" w:rsidRPr="009232CB" w:rsidRDefault="002C74A1" w:rsidP="002C74A1">
      <w:pPr>
        <w:spacing w:after="0" w:line="360" w:lineRule="auto"/>
        <w:jc w:val="both"/>
        <w:rPr>
          <w:rFonts w:ascii="Book Antiqua" w:hAnsi="Book Antiqua"/>
        </w:rPr>
      </w:pPr>
    </w:p>
    <w:p w:rsidR="002C74A1" w:rsidRPr="00F5071D" w:rsidRDefault="002C74A1" w:rsidP="002C74A1">
      <w:pPr>
        <w:jc w:val="center"/>
        <w:rPr>
          <w:rFonts w:ascii="Book Antiqua" w:hAnsi="Book Antiqua"/>
        </w:rPr>
      </w:pPr>
      <w:r w:rsidRPr="00F5071D">
        <w:rPr>
          <w:rFonts w:ascii="Book Antiqua" w:hAnsi="Book Antiqua"/>
          <w:noProof/>
        </w:rPr>
        <w:drawing>
          <wp:inline distT="0" distB="0" distL="0" distR="0" wp14:anchorId="7AEC3BDB" wp14:editId="53C1311A">
            <wp:extent cx="4572000" cy="2743200"/>
            <wp:effectExtent l="0" t="0" r="0" b="0"/>
            <wp:docPr id="308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C74A1" w:rsidRDefault="002C74A1" w:rsidP="002C74A1">
      <w:pPr>
        <w:spacing w:after="0"/>
        <w:jc w:val="center"/>
        <w:rPr>
          <w:rFonts w:ascii="Book Antiqua" w:hAnsi="Book Antiqua"/>
        </w:rPr>
      </w:pPr>
      <w:r w:rsidRPr="00F5071D">
        <w:rPr>
          <w:rFonts w:ascii="Book Antiqua" w:hAnsi="Book Antiqua"/>
        </w:rPr>
        <w:t>Gambar 9.1. Perkiraan</w:t>
      </w:r>
      <w:r>
        <w:rPr>
          <w:rFonts w:ascii="Book Antiqua" w:hAnsi="Book Antiqua"/>
        </w:rPr>
        <w:t xml:space="preserve"> </w:t>
      </w:r>
      <w:r w:rsidRPr="00F5071D">
        <w:rPr>
          <w:rFonts w:ascii="Book Antiqua" w:hAnsi="Book Antiqua"/>
        </w:rPr>
        <w:t>Emisi Baseline dan</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SetelahAksiMitigasi</w:t>
      </w:r>
    </w:p>
    <w:p w:rsidR="002C74A1" w:rsidRPr="00F5071D" w:rsidRDefault="002C74A1" w:rsidP="002C74A1">
      <w:pPr>
        <w:spacing w:after="0"/>
        <w:jc w:val="center"/>
        <w:rPr>
          <w:rFonts w:ascii="Book Antiqua" w:hAnsi="Book Antiqua"/>
        </w:rPr>
      </w:pPr>
    </w:p>
    <w:p w:rsidR="002C74A1" w:rsidRDefault="002C74A1" w:rsidP="002C74A1">
      <w:pPr>
        <w:spacing w:after="0" w:line="360" w:lineRule="auto"/>
        <w:ind w:firstLine="720"/>
        <w:jc w:val="both"/>
        <w:rPr>
          <w:rFonts w:ascii="Book Antiqua" w:hAnsi="Book Antiqua"/>
        </w:rPr>
      </w:pPr>
      <w:r w:rsidRPr="00F5071D">
        <w:rPr>
          <w:rFonts w:ascii="Book Antiqua" w:hAnsi="Book Antiqua"/>
        </w:rPr>
        <w:t>Gambar 9.2 menunjukan</w:t>
      </w:r>
      <w:r>
        <w:rPr>
          <w:rFonts w:ascii="Book Antiqua" w:hAnsi="Book Antiqua"/>
        </w:rPr>
        <w:t xml:space="preserve"> </w:t>
      </w:r>
      <w:r w:rsidRPr="00F5071D">
        <w:rPr>
          <w:rFonts w:ascii="Book Antiqua" w:hAnsi="Book Antiqua"/>
        </w:rPr>
        <w:t>besaran</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dari</w:t>
      </w:r>
      <w:r>
        <w:rPr>
          <w:rFonts w:ascii="Book Antiqua" w:hAnsi="Book Antiqua"/>
        </w:rPr>
        <w:t xml:space="preserve"> </w:t>
      </w:r>
      <w:r w:rsidRPr="00F5071D">
        <w:rPr>
          <w:rFonts w:ascii="Book Antiqua" w:hAnsi="Book Antiqua"/>
        </w:rPr>
        <w:t>setiap</w:t>
      </w:r>
      <w:r>
        <w:rPr>
          <w:rFonts w:ascii="Book Antiqua" w:hAnsi="Book Antiqua"/>
        </w:rPr>
        <w:t xml:space="preserve"> </w:t>
      </w:r>
      <w:r w:rsidRPr="00F5071D">
        <w:rPr>
          <w:rFonts w:ascii="Book Antiqua" w:hAnsi="Book Antiqua"/>
        </w:rPr>
        <w:t>aksi</w:t>
      </w:r>
      <w:r>
        <w:rPr>
          <w:rFonts w:ascii="Book Antiqua" w:hAnsi="Book Antiqua"/>
        </w:rPr>
        <w:t xml:space="preserve"> </w:t>
      </w:r>
      <w:r w:rsidRPr="00F5071D">
        <w:rPr>
          <w:rFonts w:ascii="Book Antiqua" w:hAnsi="Book Antiqua"/>
        </w:rPr>
        <w:t>mitigasi. Aksi 7, 8 dan 4 memperlihatkan</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emisi yang relatif</w:t>
      </w:r>
      <w:r>
        <w:rPr>
          <w:rFonts w:ascii="Book Antiqua" w:hAnsi="Book Antiqua"/>
        </w:rPr>
        <w:t xml:space="preserve"> </w:t>
      </w:r>
      <w:r w:rsidRPr="00F5071D">
        <w:rPr>
          <w:rFonts w:ascii="Book Antiqua" w:hAnsi="Book Antiqua"/>
        </w:rPr>
        <w:t>signifikan</w:t>
      </w:r>
      <w:r>
        <w:rPr>
          <w:rFonts w:ascii="Book Antiqua" w:hAnsi="Book Antiqua"/>
        </w:rPr>
        <w:t xml:space="preserve"> </w:t>
      </w:r>
      <w:r w:rsidRPr="00F5071D">
        <w:rPr>
          <w:rFonts w:ascii="Book Antiqua" w:hAnsi="Book Antiqua"/>
        </w:rPr>
        <w:t>dibandingkan</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aksi</w:t>
      </w:r>
      <w:r>
        <w:rPr>
          <w:rFonts w:ascii="Book Antiqua" w:hAnsi="Book Antiqua"/>
        </w:rPr>
        <w:t xml:space="preserve"> </w:t>
      </w:r>
      <w:r w:rsidRPr="00F5071D">
        <w:rPr>
          <w:rFonts w:ascii="Book Antiqua" w:hAnsi="Book Antiqua"/>
        </w:rPr>
        <w:t>mitigasi yang lain, sementara aksi-6 menunjukan</w:t>
      </w:r>
      <w:r>
        <w:rPr>
          <w:rFonts w:ascii="Book Antiqua" w:hAnsi="Book Antiqua"/>
        </w:rPr>
        <w:t xml:space="preserve"> </w:t>
      </w:r>
      <w:r w:rsidRPr="00F5071D">
        <w:rPr>
          <w:rFonts w:ascii="Book Antiqua" w:hAnsi="Book Antiqua"/>
        </w:rPr>
        <w:t>penuruna</w:t>
      </w:r>
      <w:r>
        <w:rPr>
          <w:rFonts w:ascii="Book Antiqua" w:hAnsi="Book Antiqua"/>
        </w:rPr>
        <w:t xml:space="preserve"> </w:t>
      </w:r>
      <w:r w:rsidRPr="00F5071D">
        <w:rPr>
          <w:rFonts w:ascii="Book Antiqua" w:hAnsi="Book Antiqua"/>
        </w:rPr>
        <w:t>nemisi yang relatif</w:t>
      </w:r>
      <w:r>
        <w:rPr>
          <w:rFonts w:ascii="Book Antiqua" w:hAnsi="Book Antiqua"/>
        </w:rPr>
        <w:t xml:space="preserve"> </w:t>
      </w:r>
      <w:r w:rsidRPr="00F5071D">
        <w:rPr>
          <w:rFonts w:ascii="Book Antiqua" w:hAnsi="Book Antiqua"/>
        </w:rPr>
        <w:t>kecil</w:t>
      </w:r>
      <w:r>
        <w:rPr>
          <w:rFonts w:ascii="Book Antiqua" w:hAnsi="Book Antiqua"/>
        </w:rPr>
        <w:t xml:space="preserve"> </w:t>
      </w:r>
      <w:r w:rsidRPr="00F5071D">
        <w:rPr>
          <w:rFonts w:ascii="Book Antiqua" w:hAnsi="Book Antiqua"/>
        </w:rPr>
        <w:t>dibandingkan</w:t>
      </w:r>
      <w:r>
        <w:rPr>
          <w:rFonts w:ascii="Book Antiqua" w:hAnsi="Book Antiqua"/>
        </w:rPr>
        <w:t xml:space="preserve"> </w:t>
      </w:r>
      <w:r w:rsidRPr="00F5071D">
        <w:rPr>
          <w:rFonts w:ascii="Book Antiqua" w:hAnsi="Book Antiqua"/>
        </w:rPr>
        <w:t>dengan yang lain.</w:t>
      </w:r>
    </w:p>
    <w:p w:rsidR="002C74A1" w:rsidRPr="00875B7D" w:rsidRDefault="002C74A1" w:rsidP="002C74A1">
      <w:pPr>
        <w:spacing w:after="0" w:line="360" w:lineRule="auto"/>
        <w:jc w:val="both"/>
        <w:rPr>
          <w:rFonts w:ascii="Book Antiqua" w:hAnsi="Book Antiqua"/>
        </w:rPr>
      </w:pPr>
    </w:p>
    <w:p w:rsidR="002C74A1" w:rsidRPr="00F5071D" w:rsidRDefault="002C74A1" w:rsidP="002C74A1">
      <w:pPr>
        <w:jc w:val="center"/>
        <w:rPr>
          <w:rFonts w:ascii="Book Antiqua" w:hAnsi="Book Antiqua"/>
        </w:rPr>
      </w:pPr>
      <w:r w:rsidRPr="00F5071D">
        <w:rPr>
          <w:rFonts w:ascii="Book Antiqua" w:hAnsi="Book Antiqua"/>
          <w:noProof/>
        </w:rPr>
        <w:drawing>
          <wp:inline distT="0" distB="0" distL="0" distR="0" wp14:anchorId="358585B1" wp14:editId="5E66A992">
            <wp:extent cx="5731510" cy="2331085"/>
            <wp:effectExtent l="19050" t="0" r="21590" b="0"/>
            <wp:docPr id="308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C74A1" w:rsidRPr="00F5071D" w:rsidRDefault="002C74A1" w:rsidP="002C74A1">
      <w:pPr>
        <w:jc w:val="center"/>
        <w:rPr>
          <w:rFonts w:ascii="Book Antiqua" w:hAnsi="Book Antiqua"/>
        </w:rPr>
      </w:pPr>
      <w:r w:rsidRPr="00F5071D">
        <w:rPr>
          <w:rFonts w:ascii="Book Antiqua" w:hAnsi="Book Antiqua"/>
        </w:rPr>
        <w:lastRenderedPageBreak/>
        <w:t>Gambar 9.2. Perkiraan</w:t>
      </w:r>
      <w:r w:rsidR="00D945FD">
        <w:rPr>
          <w:rFonts w:ascii="Book Antiqua" w:hAnsi="Book Antiqua"/>
        </w:rPr>
        <w:t xml:space="preserve"> </w:t>
      </w:r>
      <w:r w:rsidRPr="00F5071D">
        <w:rPr>
          <w:rFonts w:ascii="Book Antiqua" w:hAnsi="Book Antiqua"/>
        </w:rPr>
        <w:t>Penurunan</w:t>
      </w:r>
      <w:r w:rsidR="00D945FD">
        <w:rPr>
          <w:rFonts w:ascii="Book Antiqua" w:hAnsi="Book Antiqua"/>
        </w:rPr>
        <w:t xml:space="preserve"> </w:t>
      </w:r>
      <w:r w:rsidRPr="00F5071D">
        <w:rPr>
          <w:rFonts w:ascii="Book Antiqua" w:hAnsi="Book Antiqua"/>
        </w:rPr>
        <w:t>Emisi</w:t>
      </w:r>
      <w:r w:rsidR="00D945FD">
        <w:rPr>
          <w:rFonts w:ascii="Book Antiqua" w:hAnsi="Book Antiqua"/>
        </w:rPr>
        <w:t xml:space="preserve"> </w:t>
      </w:r>
      <w:r w:rsidRPr="00F5071D">
        <w:rPr>
          <w:rFonts w:ascii="Book Antiqua" w:hAnsi="Book Antiqua"/>
        </w:rPr>
        <w:t>dari</w:t>
      </w:r>
      <w:r w:rsidR="00D945FD">
        <w:rPr>
          <w:rFonts w:ascii="Book Antiqua" w:hAnsi="Book Antiqua"/>
        </w:rPr>
        <w:t xml:space="preserve"> </w:t>
      </w:r>
      <w:r w:rsidRPr="00F5071D">
        <w:rPr>
          <w:rFonts w:ascii="Book Antiqua" w:hAnsi="Book Antiqua"/>
        </w:rPr>
        <w:t>Aksi</w:t>
      </w:r>
      <w:r w:rsidR="00D945FD">
        <w:rPr>
          <w:rFonts w:ascii="Book Antiqua" w:hAnsi="Book Antiqua"/>
        </w:rPr>
        <w:t xml:space="preserve"> </w:t>
      </w:r>
      <w:r w:rsidRPr="00F5071D">
        <w:rPr>
          <w:rFonts w:ascii="Book Antiqua" w:hAnsi="Book Antiqua"/>
        </w:rPr>
        <w:t>Mitigasi</w:t>
      </w:r>
    </w:p>
    <w:p w:rsidR="002C74A1" w:rsidRDefault="002C74A1" w:rsidP="002C74A1">
      <w:pPr>
        <w:spacing w:after="0" w:line="360" w:lineRule="auto"/>
        <w:ind w:firstLine="720"/>
        <w:jc w:val="both"/>
        <w:rPr>
          <w:rFonts w:ascii="Book Antiqua" w:hAnsi="Book Antiqua"/>
        </w:rPr>
      </w:pPr>
    </w:p>
    <w:p w:rsidR="002C74A1" w:rsidRPr="00F5071D" w:rsidRDefault="002C74A1" w:rsidP="002C74A1">
      <w:pPr>
        <w:spacing w:after="0" w:line="360" w:lineRule="auto"/>
        <w:ind w:firstLine="720"/>
        <w:jc w:val="both"/>
        <w:rPr>
          <w:rFonts w:ascii="Book Antiqua" w:hAnsi="Book Antiqua"/>
        </w:rPr>
      </w:pPr>
      <w:r w:rsidRPr="00F5071D">
        <w:rPr>
          <w:rFonts w:ascii="Book Antiqua" w:hAnsi="Book Antiqua"/>
        </w:rPr>
        <w:t xml:space="preserve">Analisis </w:t>
      </w:r>
      <w:r w:rsidRPr="00D945FD">
        <w:rPr>
          <w:rFonts w:ascii="Book Antiqua" w:hAnsi="Book Antiqua"/>
          <w:i/>
        </w:rPr>
        <w:t>Trade-off</w:t>
      </w:r>
      <w:r w:rsidRPr="00F5071D">
        <w:rPr>
          <w:rFonts w:ascii="Book Antiqua" w:hAnsi="Book Antiqua"/>
        </w:rPr>
        <w:t xml:space="preserve"> dilakukan</w:t>
      </w:r>
      <w:r>
        <w:rPr>
          <w:rFonts w:ascii="Book Antiqua" w:hAnsi="Book Antiqua"/>
        </w:rPr>
        <w:t xml:space="preserve"> </w:t>
      </w:r>
      <w:r w:rsidRPr="00F5071D">
        <w:rPr>
          <w:rFonts w:ascii="Book Antiqua" w:hAnsi="Book Antiqua"/>
        </w:rPr>
        <w:t>untuk</w:t>
      </w:r>
      <w:r>
        <w:rPr>
          <w:rFonts w:ascii="Book Antiqua" w:hAnsi="Book Antiqua"/>
        </w:rPr>
        <w:t xml:space="preserve"> </w:t>
      </w:r>
      <w:r w:rsidRPr="00F5071D">
        <w:rPr>
          <w:rFonts w:ascii="Book Antiqua" w:hAnsi="Book Antiqua"/>
        </w:rPr>
        <w:t>mempertimbangkan target penurunan</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perubahan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w:t>
      </w:r>
      <w:r>
        <w:rPr>
          <w:rFonts w:ascii="Book Antiqua" w:hAnsi="Book Antiqua"/>
        </w:rPr>
        <w:t xml:space="preserve"> </w:t>
      </w:r>
      <w:r w:rsidRPr="00F5071D">
        <w:rPr>
          <w:rFonts w:ascii="Book Antiqua" w:hAnsi="Book Antiqua"/>
        </w:rPr>
        <w:t xml:space="preserve"> Penurunan</w:t>
      </w:r>
      <w:r>
        <w:rPr>
          <w:rFonts w:ascii="Book Antiqua" w:hAnsi="Book Antiqua"/>
        </w:rPr>
        <w:t xml:space="preserve"> </w:t>
      </w:r>
      <w:r w:rsidRPr="00F5071D">
        <w:rPr>
          <w:rFonts w:ascii="Book Antiqua" w:hAnsi="Book Antiqua"/>
        </w:rPr>
        <w:t>emisi</w:t>
      </w:r>
      <w:r>
        <w:rPr>
          <w:rFonts w:ascii="Book Antiqua" w:hAnsi="Book Antiqua"/>
        </w:rPr>
        <w:t xml:space="preserve"> </w:t>
      </w:r>
      <w:r w:rsidRPr="00F5071D">
        <w:rPr>
          <w:rFonts w:ascii="Book Antiqua" w:hAnsi="Book Antiqua"/>
        </w:rPr>
        <w:t>hendaknya</w:t>
      </w:r>
      <w:r>
        <w:rPr>
          <w:rFonts w:ascii="Book Antiqua" w:hAnsi="Book Antiqua"/>
        </w:rPr>
        <w:t xml:space="preserve"> </w:t>
      </w:r>
      <w:r w:rsidRPr="00F5071D">
        <w:rPr>
          <w:rFonts w:ascii="Book Antiqua" w:hAnsi="Book Antiqua"/>
        </w:rPr>
        <w:t>dilakukan</w:t>
      </w:r>
      <w:r>
        <w:rPr>
          <w:rFonts w:ascii="Book Antiqua" w:hAnsi="Book Antiqua"/>
        </w:rPr>
        <w:t xml:space="preserve"> </w:t>
      </w:r>
      <w:r w:rsidRPr="00F5071D">
        <w:rPr>
          <w:rFonts w:ascii="Book Antiqua" w:hAnsi="Book Antiqua"/>
        </w:rPr>
        <w:t>dan</w:t>
      </w:r>
      <w:r>
        <w:rPr>
          <w:rFonts w:ascii="Book Antiqua" w:hAnsi="Book Antiqua"/>
        </w:rPr>
        <w:t xml:space="preserve"> </w:t>
      </w:r>
      <w:r w:rsidRPr="00F5071D">
        <w:rPr>
          <w:rFonts w:ascii="Book Antiqua" w:hAnsi="Book Antiqua"/>
        </w:rPr>
        <w:t>bersinergi</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kemajuan</w:t>
      </w:r>
      <w:r>
        <w:rPr>
          <w:rFonts w:ascii="Book Antiqua" w:hAnsi="Book Antiqua"/>
        </w:rPr>
        <w:t xml:space="preserve"> </w:t>
      </w:r>
      <w:r w:rsidRPr="00F5071D">
        <w:rPr>
          <w:rFonts w:ascii="Book Antiqua" w:hAnsi="Book Antiqua"/>
        </w:rPr>
        <w:t>ekonomi</w:t>
      </w:r>
      <w:r>
        <w:rPr>
          <w:rFonts w:ascii="Book Antiqua" w:hAnsi="Book Antiqua"/>
        </w:rPr>
        <w:t xml:space="preserve"> </w:t>
      </w:r>
      <w:r w:rsidRPr="00F5071D">
        <w:rPr>
          <w:rFonts w:ascii="Book Antiqua" w:hAnsi="Book Antiqua"/>
        </w:rPr>
        <w:t>wilayah</w:t>
      </w:r>
      <w:r>
        <w:rPr>
          <w:rFonts w:ascii="Book Antiqua" w:hAnsi="Book Antiqua"/>
        </w:rPr>
        <w:t xml:space="preserve"> </w:t>
      </w:r>
      <w:r w:rsidRPr="00F5071D">
        <w:rPr>
          <w:rFonts w:ascii="Book Antiqua" w:hAnsi="Book Antiqua"/>
        </w:rPr>
        <w:t>sehingga</w:t>
      </w:r>
      <w:r>
        <w:rPr>
          <w:rFonts w:ascii="Book Antiqua" w:hAnsi="Book Antiqua"/>
        </w:rPr>
        <w:t xml:space="preserve"> </w:t>
      </w:r>
      <w:r w:rsidRPr="00F5071D">
        <w:rPr>
          <w:rFonts w:ascii="Book Antiqua" w:hAnsi="Book Antiqua"/>
        </w:rPr>
        <w:t>analisi</w:t>
      </w:r>
      <w:r>
        <w:rPr>
          <w:rFonts w:ascii="Book Antiqua" w:hAnsi="Book Antiqua"/>
        </w:rPr>
        <w:t xml:space="preserve">s </w:t>
      </w:r>
      <w:r w:rsidRPr="00F5071D">
        <w:rPr>
          <w:rFonts w:ascii="Book Antiqua" w:hAnsi="Book Antiqua"/>
        </w:rPr>
        <w:t>ini</w:t>
      </w:r>
      <w:r>
        <w:rPr>
          <w:rFonts w:ascii="Book Antiqua" w:hAnsi="Book Antiqua"/>
        </w:rPr>
        <w:t xml:space="preserve"> </w:t>
      </w:r>
      <w:r w:rsidRPr="00F5071D">
        <w:rPr>
          <w:rFonts w:ascii="Book Antiqua" w:hAnsi="Book Antiqua"/>
        </w:rPr>
        <w:t>dilakuakn</w:t>
      </w:r>
      <w:r>
        <w:rPr>
          <w:rFonts w:ascii="Book Antiqua" w:hAnsi="Book Antiqua"/>
        </w:rPr>
        <w:t xml:space="preserve"> </w:t>
      </w:r>
      <w:r w:rsidRPr="00F5071D">
        <w:rPr>
          <w:rFonts w:ascii="Book Antiqua" w:hAnsi="Book Antiqua"/>
        </w:rPr>
        <w:t>untuk</w:t>
      </w:r>
      <w:r>
        <w:rPr>
          <w:rFonts w:ascii="Book Antiqua" w:hAnsi="Book Antiqua"/>
        </w:rPr>
        <w:t xml:space="preserve"> </w:t>
      </w:r>
      <w:r w:rsidRPr="00F5071D">
        <w:rPr>
          <w:rFonts w:ascii="Book Antiqua" w:hAnsi="Book Antiqua"/>
        </w:rPr>
        <w:t>melihat</w:t>
      </w:r>
      <w:r>
        <w:rPr>
          <w:rFonts w:ascii="Book Antiqua" w:hAnsi="Book Antiqua"/>
        </w:rPr>
        <w:t xml:space="preserve"> </w:t>
      </w:r>
      <w:r w:rsidRPr="00F5071D">
        <w:rPr>
          <w:rFonts w:ascii="Book Antiqua" w:hAnsi="Book Antiqua"/>
        </w:rPr>
        <w:t>dampak</w:t>
      </w:r>
      <w:r>
        <w:rPr>
          <w:rFonts w:ascii="Book Antiqua" w:hAnsi="Book Antiqua"/>
        </w:rPr>
        <w:t xml:space="preserve"> </w:t>
      </w:r>
      <w:r w:rsidRPr="00F5071D">
        <w:rPr>
          <w:rFonts w:ascii="Book Antiqua" w:hAnsi="Book Antiqua"/>
        </w:rPr>
        <w:t>dari</w:t>
      </w:r>
      <w:r>
        <w:rPr>
          <w:rFonts w:ascii="Book Antiqua" w:hAnsi="Book Antiqua"/>
        </w:rPr>
        <w:t xml:space="preserve"> </w:t>
      </w:r>
      <w:r w:rsidRPr="00F5071D">
        <w:rPr>
          <w:rFonts w:ascii="Book Antiqua" w:hAnsi="Book Antiqua"/>
        </w:rPr>
        <w:t>setiap</w:t>
      </w:r>
      <w:r>
        <w:rPr>
          <w:rFonts w:ascii="Book Antiqua" w:hAnsi="Book Antiqua"/>
        </w:rPr>
        <w:t xml:space="preserve"> </w:t>
      </w:r>
      <w:r w:rsidRPr="00F5071D">
        <w:rPr>
          <w:rFonts w:ascii="Book Antiqua" w:hAnsi="Book Antiqua"/>
        </w:rPr>
        <w:t>aksi</w:t>
      </w:r>
      <w:r>
        <w:rPr>
          <w:rFonts w:ascii="Book Antiqua" w:hAnsi="Book Antiqua"/>
        </w:rPr>
        <w:t xml:space="preserve"> </w:t>
      </w:r>
      <w:r w:rsidRPr="00F5071D">
        <w:rPr>
          <w:rFonts w:ascii="Book Antiqua" w:hAnsi="Book Antiqua"/>
        </w:rPr>
        <w:t>mitigasi</w:t>
      </w:r>
      <w:r>
        <w:rPr>
          <w:rFonts w:ascii="Book Antiqua" w:hAnsi="Book Antiqua"/>
        </w:rPr>
        <w:t xml:space="preserve"> </w:t>
      </w:r>
      <w:r w:rsidRPr="00F5071D">
        <w:rPr>
          <w:rFonts w:ascii="Book Antiqua" w:hAnsi="Book Antiqua"/>
        </w:rPr>
        <w:t>terhadap</w:t>
      </w:r>
      <w:r>
        <w:rPr>
          <w:rFonts w:ascii="Book Antiqua" w:hAnsi="Book Antiqua"/>
        </w:rPr>
        <w:t xml:space="preserve"> </w:t>
      </w:r>
      <w:r w:rsidRPr="00F5071D">
        <w:rPr>
          <w:rFonts w:ascii="Book Antiqua" w:hAnsi="Book Antiqua"/>
        </w:rPr>
        <w:t>ekonomi</w:t>
      </w:r>
      <w:r>
        <w:rPr>
          <w:rFonts w:ascii="Book Antiqua" w:hAnsi="Book Antiqua"/>
        </w:rPr>
        <w:t xml:space="preserve"> </w:t>
      </w:r>
      <w:r w:rsidRPr="00F5071D">
        <w:rPr>
          <w:rFonts w:ascii="Book Antiqua" w:hAnsi="Book Antiqua"/>
        </w:rPr>
        <w:t>penggunaan</w:t>
      </w:r>
      <w:r>
        <w:rPr>
          <w:rFonts w:ascii="Book Antiqua" w:hAnsi="Book Antiqua"/>
        </w:rPr>
        <w:t xml:space="preserve"> </w:t>
      </w:r>
      <w:r w:rsidRPr="00F5071D">
        <w:rPr>
          <w:rFonts w:ascii="Book Antiqua" w:hAnsi="Book Antiqua"/>
        </w:rPr>
        <w:t>lahan. Perhitungan yang digunakan</w:t>
      </w:r>
      <w:r>
        <w:rPr>
          <w:rFonts w:ascii="Book Antiqua" w:hAnsi="Book Antiqua"/>
        </w:rPr>
        <w:t xml:space="preserve"> </w:t>
      </w:r>
      <w:r w:rsidRPr="00F5071D">
        <w:rPr>
          <w:rFonts w:ascii="Book Antiqua" w:hAnsi="Book Antiqua"/>
        </w:rPr>
        <w:t>adalah</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mengasumsikan</w:t>
      </w:r>
      <w:r>
        <w:rPr>
          <w:rFonts w:ascii="Book Antiqua" w:hAnsi="Book Antiqua"/>
        </w:rPr>
        <w:t xml:space="preserve"> </w:t>
      </w:r>
      <w:r w:rsidRPr="00F5071D">
        <w:rPr>
          <w:rFonts w:ascii="Book Antiqua" w:hAnsi="Book Antiqua"/>
        </w:rPr>
        <w:t>bahwa</w:t>
      </w:r>
      <w:r>
        <w:rPr>
          <w:rFonts w:ascii="Book Antiqua" w:hAnsi="Book Antiqua"/>
        </w:rPr>
        <w:t xml:space="preserve"> </w:t>
      </w:r>
      <w:r w:rsidRPr="00F5071D">
        <w:rPr>
          <w:rFonts w:ascii="Book Antiqua" w:hAnsi="Book Antiqua"/>
        </w:rPr>
        <w:t>setiap</w:t>
      </w:r>
      <w:r>
        <w:rPr>
          <w:rFonts w:ascii="Book Antiqua" w:hAnsi="Book Antiqua"/>
        </w:rPr>
        <w:t xml:space="preserve"> </w:t>
      </w:r>
      <w:r w:rsidRPr="00F5071D">
        <w:rPr>
          <w:rFonts w:ascii="Book Antiqua" w:hAnsi="Book Antiqua"/>
        </w:rPr>
        <w:t>penggunaan</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akan</w:t>
      </w:r>
      <w:r>
        <w:rPr>
          <w:rFonts w:ascii="Book Antiqua" w:hAnsi="Book Antiqua"/>
        </w:rPr>
        <w:t xml:space="preserve"> </w:t>
      </w:r>
      <w:r w:rsidRPr="00F5071D">
        <w:rPr>
          <w:rFonts w:ascii="Book Antiqua" w:hAnsi="Book Antiqua"/>
        </w:rPr>
        <w:t xml:space="preserve">mendatangkan </w:t>
      </w:r>
      <w:r w:rsidRPr="00875B7D">
        <w:rPr>
          <w:rFonts w:ascii="Book Antiqua" w:hAnsi="Book Antiqua"/>
          <w:i/>
        </w:rPr>
        <w:t>net present value</w:t>
      </w:r>
      <w:r w:rsidRPr="00F5071D">
        <w:rPr>
          <w:rFonts w:ascii="Book Antiqua" w:hAnsi="Book Antiqua"/>
        </w:rPr>
        <w:t xml:space="preserve"> (NPV) sehingga</w:t>
      </w:r>
      <w:r>
        <w:rPr>
          <w:rFonts w:ascii="Book Antiqua" w:hAnsi="Book Antiqua"/>
        </w:rPr>
        <w:t xml:space="preserve"> </w:t>
      </w:r>
      <w:r w:rsidRPr="00F5071D">
        <w:rPr>
          <w:rFonts w:ascii="Book Antiqua" w:hAnsi="Book Antiqua"/>
        </w:rPr>
        <w:t>apabila</w:t>
      </w:r>
      <w:r>
        <w:rPr>
          <w:rFonts w:ascii="Book Antiqua" w:hAnsi="Book Antiqua"/>
        </w:rPr>
        <w:t xml:space="preserve"> </w:t>
      </w:r>
      <w:r w:rsidRPr="00F5071D">
        <w:rPr>
          <w:rFonts w:ascii="Book Antiqua" w:hAnsi="Book Antiqua"/>
        </w:rPr>
        <w:t>terjadi</w:t>
      </w:r>
      <w:r>
        <w:rPr>
          <w:rFonts w:ascii="Book Antiqua" w:hAnsi="Book Antiqua"/>
        </w:rPr>
        <w:t xml:space="preserve"> </w:t>
      </w:r>
      <w:r w:rsidRPr="00F5071D">
        <w:rPr>
          <w:rFonts w:ascii="Book Antiqua" w:hAnsi="Book Antiqua"/>
        </w:rPr>
        <w:t>perubahan</w:t>
      </w:r>
      <w:r>
        <w:rPr>
          <w:rFonts w:ascii="Book Antiqua" w:hAnsi="Book Antiqua"/>
        </w:rPr>
        <w:t xml:space="preserve"> </w:t>
      </w:r>
      <w:r w:rsidRPr="00F5071D">
        <w:rPr>
          <w:rFonts w:ascii="Book Antiqua" w:hAnsi="Book Antiqua"/>
        </w:rPr>
        <w:t>penggunaan</w:t>
      </w:r>
      <w:r>
        <w:rPr>
          <w:rFonts w:ascii="Book Antiqua" w:hAnsi="Book Antiqua"/>
        </w:rPr>
        <w:t xml:space="preserve"> </w:t>
      </w:r>
      <w:r w:rsidRPr="00F5071D">
        <w:rPr>
          <w:rFonts w:ascii="Book Antiqua" w:hAnsi="Book Antiqua"/>
        </w:rPr>
        <w:t>lahan</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angka yang lebih</w:t>
      </w:r>
      <w:r>
        <w:rPr>
          <w:rFonts w:ascii="Book Antiqua" w:hAnsi="Book Antiqua"/>
        </w:rPr>
        <w:t xml:space="preserve"> </w:t>
      </w:r>
      <w:r w:rsidRPr="00F5071D">
        <w:rPr>
          <w:rFonts w:ascii="Book Antiqua" w:hAnsi="Book Antiqua"/>
        </w:rPr>
        <w:t>tinggi</w:t>
      </w:r>
      <w:r>
        <w:rPr>
          <w:rFonts w:ascii="Book Antiqua" w:hAnsi="Book Antiqua"/>
        </w:rPr>
        <w:t xml:space="preserve"> </w:t>
      </w:r>
      <w:r w:rsidRPr="00F5071D">
        <w:rPr>
          <w:rFonts w:ascii="Book Antiqua" w:hAnsi="Book Antiqua"/>
        </w:rPr>
        <w:t>maka</w:t>
      </w:r>
      <w:r>
        <w:rPr>
          <w:rFonts w:ascii="Book Antiqua" w:hAnsi="Book Antiqua"/>
        </w:rPr>
        <w:t xml:space="preserve"> </w:t>
      </w:r>
      <w:r w:rsidRPr="00F5071D">
        <w:rPr>
          <w:rFonts w:ascii="Book Antiqua" w:hAnsi="Book Antiqua"/>
        </w:rPr>
        <w:t>akan</w:t>
      </w:r>
      <w:r>
        <w:rPr>
          <w:rFonts w:ascii="Book Antiqua" w:hAnsi="Book Antiqua"/>
        </w:rPr>
        <w:t xml:space="preserve"> </w:t>
      </w:r>
      <w:r w:rsidRPr="00F5071D">
        <w:rPr>
          <w:rFonts w:ascii="Book Antiqua" w:hAnsi="Book Antiqua"/>
        </w:rPr>
        <w:t>menghasilkan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 yang lebih</w:t>
      </w:r>
      <w:r>
        <w:rPr>
          <w:rFonts w:ascii="Book Antiqua" w:hAnsi="Book Antiqua"/>
        </w:rPr>
        <w:t xml:space="preserve"> </w:t>
      </w:r>
      <w:r w:rsidRPr="00F5071D">
        <w:rPr>
          <w:rFonts w:ascii="Book Antiqua" w:hAnsi="Book Antiqua"/>
        </w:rPr>
        <w:t>tinggi.</w:t>
      </w:r>
    </w:p>
    <w:p w:rsidR="002C74A1" w:rsidRDefault="002C74A1" w:rsidP="002C74A1">
      <w:pPr>
        <w:spacing w:after="0" w:line="360" w:lineRule="auto"/>
        <w:ind w:firstLine="720"/>
        <w:jc w:val="both"/>
        <w:rPr>
          <w:rFonts w:ascii="Book Antiqua" w:hAnsi="Book Antiqua"/>
        </w:rPr>
      </w:pPr>
      <w:r w:rsidRPr="00F5071D">
        <w:rPr>
          <w:rFonts w:ascii="Book Antiqua" w:hAnsi="Book Antiqua"/>
        </w:rPr>
        <w:t>Gambar 9.3</w:t>
      </w:r>
      <w:r>
        <w:rPr>
          <w:rFonts w:ascii="Book Antiqua" w:hAnsi="Book Antiqua"/>
        </w:rPr>
        <w:t xml:space="preserve"> </w:t>
      </w:r>
      <w:r w:rsidRPr="00F5071D">
        <w:rPr>
          <w:rFonts w:ascii="Book Antiqua" w:hAnsi="Book Antiqua"/>
        </w:rPr>
        <w:t>menunjukan</w:t>
      </w:r>
      <w:r>
        <w:rPr>
          <w:rFonts w:ascii="Book Antiqua" w:hAnsi="Book Antiqua"/>
        </w:rPr>
        <w:t xml:space="preserve"> </w:t>
      </w:r>
      <w:r w:rsidRPr="00F5071D">
        <w:rPr>
          <w:rFonts w:ascii="Book Antiqua" w:hAnsi="Book Antiqua"/>
        </w:rPr>
        <w:t>perkiraan</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emisi di sandingkan</w:t>
      </w:r>
      <w:r>
        <w:rPr>
          <w:rFonts w:ascii="Book Antiqua" w:hAnsi="Book Antiqua"/>
        </w:rPr>
        <w:t xml:space="preserve"> </w:t>
      </w:r>
      <w:r w:rsidRPr="00F5071D">
        <w:rPr>
          <w:rFonts w:ascii="Book Antiqua" w:hAnsi="Book Antiqua"/>
        </w:rPr>
        <w:t>dengan</w:t>
      </w:r>
      <w:r>
        <w:rPr>
          <w:rFonts w:ascii="Book Antiqua" w:hAnsi="Book Antiqua"/>
        </w:rPr>
        <w:t xml:space="preserve"> </w:t>
      </w:r>
      <w:r w:rsidRPr="00F5071D">
        <w:rPr>
          <w:rFonts w:ascii="Book Antiqua" w:hAnsi="Book Antiqua"/>
        </w:rPr>
        <w:t>perubahan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 Grafik</w:t>
      </w:r>
      <w:r>
        <w:rPr>
          <w:rFonts w:ascii="Book Antiqua" w:hAnsi="Book Antiqua"/>
        </w:rPr>
        <w:t xml:space="preserve"> </w:t>
      </w:r>
      <w:r w:rsidRPr="00F5071D">
        <w:rPr>
          <w:rFonts w:ascii="Book Antiqua" w:hAnsi="Book Antiqua"/>
        </w:rPr>
        <w:t>biru</w:t>
      </w:r>
      <w:r>
        <w:rPr>
          <w:rFonts w:ascii="Book Antiqua" w:hAnsi="Book Antiqua"/>
        </w:rPr>
        <w:t xml:space="preserve"> </w:t>
      </w:r>
      <w:r w:rsidRPr="00F5071D">
        <w:rPr>
          <w:rFonts w:ascii="Book Antiqua" w:hAnsi="Book Antiqua"/>
        </w:rPr>
        <w:t>menunjukan</w:t>
      </w:r>
      <w:r>
        <w:rPr>
          <w:rFonts w:ascii="Book Antiqua" w:hAnsi="Book Antiqua"/>
        </w:rPr>
        <w:t xml:space="preserve"> </w:t>
      </w:r>
      <w:r w:rsidRPr="00F5071D">
        <w:rPr>
          <w:rFonts w:ascii="Book Antiqua" w:hAnsi="Book Antiqua"/>
        </w:rPr>
        <w:t>perubahan</w:t>
      </w:r>
      <w:r>
        <w:rPr>
          <w:rFonts w:ascii="Book Antiqua" w:hAnsi="Book Antiqua"/>
        </w:rPr>
        <w:t xml:space="preserve"> </w:t>
      </w:r>
      <w:r w:rsidRPr="00F5071D">
        <w:rPr>
          <w:rFonts w:ascii="Book Antiqua" w:hAnsi="Book Antiqua"/>
        </w:rPr>
        <w:t>manfaa</w:t>
      </w:r>
      <w:r>
        <w:rPr>
          <w:rFonts w:ascii="Book Antiqua" w:hAnsi="Book Antiqua"/>
        </w:rPr>
        <w:t xml:space="preserve"> </w:t>
      </w:r>
      <w:r w:rsidRPr="00F5071D">
        <w:rPr>
          <w:rFonts w:ascii="Book Antiqua" w:hAnsi="Book Antiqua"/>
        </w:rPr>
        <w:t>ekonomi, dimana</w:t>
      </w:r>
      <w:r>
        <w:rPr>
          <w:rFonts w:ascii="Book Antiqua" w:hAnsi="Book Antiqua"/>
        </w:rPr>
        <w:t xml:space="preserve"> </w:t>
      </w:r>
      <w:r w:rsidRPr="00F5071D">
        <w:rPr>
          <w:rFonts w:ascii="Book Antiqua" w:hAnsi="Book Antiqua"/>
        </w:rPr>
        <w:t>grafik</w:t>
      </w:r>
      <w:r>
        <w:rPr>
          <w:rFonts w:ascii="Book Antiqua" w:hAnsi="Book Antiqua"/>
        </w:rPr>
        <w:t xml:space="preserve"> </w:t>
      </w:r>
      <w:r w:rsidRPr="00F5071D">
        <w:rPr>
          <w:rFonts w:ascii="Book Antiqua" w:hAnsi="Book Antiqua"/>
        </w:rPr>
        <w:t>di</w:t>
      </w:r>
      <w:r>
        <w:rPr>
          <w:rFonts w:ascii="Book Antiqua" w:hAnsi="Book Antiqua"/>
        </w:rPr>
        <w:t xml:space="preserve"> </w:t>
      </w:r>
      <w:r w:rsidRPr="00F5071D">
        <w:rPr>
          <w:rFonts w:ascii="Book Antiqua" w:hAnsi="Book Antiqua"/>
        </w:rPr>
        <w:t>atas</w:t>
      </w:r>
      <w:r>
        <w:rPr>
          <w:rFonts w:ascii="Book Antiqua" w:hAnsi="Book Antiqua"/>
        </w:rPr>
        <w:t xml:space="preserve"> </w:t>
      </w:r>
      <w:r w:rsidRPr="00F5071D">
        <w:rPr>
          <w:rFonts w:ascii="Book Antiqua" w:hAnsi="Book Antiqua"/>
        </w:rPr>
        <w:t>sumbu x menunjukan</w:t>
      </w:r>
      <w:r>
        <w:rPr>
          <w:rFonts w:ascii="Book Antiqua" w:hAnsi="Book Antiqua"/>
        </w:rPr>
        <w:t xml:space="preserve"> </w:t>
      </w:r>
      <w:r w:rsidRPr="00F5071D">
        <w:rPr>
          <w:rFonts w:ascii="Book Antiqua" w:hAnsi="Book Antiqua"/>
        </w:rPr>
        <w:t>peningkatan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w:t>
      </w:r>
      <w:r>
        <w:rPr>
          <w:rFonts w:ascii="Book Antiqua" w:hAnsi="Book Antiqua"/>
        </w:rPr>
        <w:t xml:space="preserve"> </w:t>
      </w:r>
      <w:r w:rsidRPr="00F5071D">
        <w:rPr>
          <w:rFonts w:ascii="Book Antiqua" w:hAnsi="Book Antiqua"/>
        </w:rPr>
        <w:t>sedangkan</w:t>
      </w:r>
      <w:r>
        <w:rPr>
          <w:rFonts w:ascii="Book Antiqua" w:hAnsi="Book Antiqua"/>
        </w:rPr>
        <w:t xml:space="preserve"> </w:t>
      </w:r>
      <w:r w:rsidRPr="00F5071D">
        <w:rPr>
          <w:rFonts w:ascii="Book Antiqua" w:hAnsi="Book Antiqua"/>
        </w:rPr>
        <w:t>di</w:t>
      </w:r>
      <w:r>
        <w:rPr>
          <w:rFonts w:ascii="Book Antiqua" w:hAnsi="Book Antiqua"/>
        </w:rPr>
        <w:t xml:space="preserve"> </w:t>
      </w:r>
      <w:r w:rsidRPr="00F5071D">
        <w:rPr>
          <w:rFonts w:ascii="Book Antiqua" w:hAnsi="Book Antiqua"/>
        </w:rPr>
        <w:t>bawah</w:t>
      </w:r>
      <w:r>
        <w:rPr>
          <w:rFonts w:ascii="Book Antiqua" w:hAnsi="Book Antiqua"/>
        </w:rPr>
        <w:t xml:space="preserve"> </w:t>
      </w:r>
      <w:r w:rsidRPr="00F5071D">
        <w:rPr>
          <w:rFonts w:ascii="Book Antiqua" w:hAnsi="Book Antiqua"/>
        </w:rPr>
        <w:t>sumbu x menunjukan</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 Grafik</w:t>
      </w:r>
      <w:r>
        <w:rPr>
          <w:rFonts w:ascii="Book Antiqua" w:hAnsi="Book Antiqua"/>
        </w:rPr>
        <w:t xml:space="preserve"> </w:t>
      </w:r>
      <w:r w:rsidRPr="00F5071D">
        <w:rPr>
          <w:rFonts w:ascii="Book Antiqua" w:hAnsi="Book Antiqua"/>
        </w:rPr>
        <w:t>tersebut</w:t>
      </w:r>
      <w:r>
        <w:rPr>
          <w:rFonts w:ascii="Book Antiqua" w:hAnsi="Book Antiqua"/>
        </w:rPr>
        <w:t xml:space="preserve"> </w:t>
      </w:r>
      <w:r w:rsidRPr="00F5071D">
        <w:rPr>
          <w:rFonts w:ascii="Book Antiqua" w:hAnsi="Book Antiqua"/>
        </w:rPr>
        <w:t>menunjukan</w:t>
      </w:r>
      <w:r>
        <w:rPr>
          <w:rFonts w:ascii="Book Antiqua" w:hAnsi="Book Antiqua"/>
        </w:rPr>
        <w:t xml:space="preserve"> </w:t>
      </w:r>
      <w:r w:rsidRPr="00F5071D">
        <w:rPr>
          <w:rFonts w:ascii="Book Antiqua" w:hAnsi="Book Antiqua"/>
        </w:rPr>
        <w:t>aksi 1, 7 dan 8 memberikan</w:t>
      </w:r>
      <w:r>
        <w:rPr>
          <w:rFonts w:ascii="Book Antiqua" w:hAnsi="Book Antiqua"/>
        </w:rPr>
        <w:t xml:space="preserve"> </w:t>
      </w:r>
      <w:r w:rsidRPr="00F5071D">
        <w:rPr>
          <w:rFonts w:ascii="Book Antiqua" w:hAnsi="Book Antiqua"/>
        </w:rPr>
        <w:t>dampak</w:t>
      </w:r>
      <w:r>
        <w:rPr>
          <w:rFonts w:ascii="Book Antiqua" w:hAnsi="Book Antiqua"/>
        </w:rPr>
        <w:t xml:space="preserve"> </w:t>
      </w:r>
      <w:r w:rsidRPr="00F5071D">
        <w:rPr>
          <w:rFonts w:ascii="Book Antiqua" w:hAnsi="Book Antiqua"/>
        </w:rPr>
        <w:t>terhadap</w:t>
      </w:r>
      <w:r>
        <w:rPr>
          <w:rFonts w:ascii="Book Antiqua" w:hAnsi="Book Antiqua"/>
        </w:rPr>
        <w:t xml:space="preserve"> </w:t>
      </w:r>
      <w:r w:rsidRPr="00F5071D">
        <w:rPr>
          <w:rFonts w:ascii="Book Antiqua" w:hAnsi="Book Antiqua"/>
        </w:rPr>
        <w:t>penurunan</w:t>
      </w:r>
      <w:r>
        <w:rPr>
          <w:rFonts w:ascii="Book Antiqua" w:hAnsi="Book Antiqua"/>
        </w:rPr>
        <w:t xml:space="preserve"> </w:t>
      </w:r>
      <w:r w:rsidRPr="00F5071D">
        <w:rPr>
          <w:rFonts w:ascii="Book Antiqua" w:hAnsi="Book Antiqua"/>
        </w:rPr>
        <w:t>manfaat</w:t>
      </w:r>
      <w:r>
        <w:rPr>
          <w:rFonts w:ascii="Book Antiqua" w:hAnsi="Book Antiqua"/>
        </w:rPr>
        <w:t xml:space="preserve"> </w:t>
      </w:r>
      <w:r w:rsidRPr="00F5071D">
        <w:rPr>
          <w:rFonts w:ascii="Book Antiqua" w:hAnsi="Book Antiqua"/>
        </w:rPr>
        <w:t>ekonomi</w:t>
      </w:r>
      <w:r>
        <w:rPr>
          <w:rFonts w:ascii="Book Antiqua" w:hAnsi="Book Antiqua"/>
        </w:rPr>
        <w:t xml:space="preserve"> </w:t>
      </w:r>
      <w:r w:rsidRPr="00F5071D">
        <w:rPr>
          <w:rFonts w:ascii="Book Antiqua" w:hAnsi="Book Antiqua"/>
        </w:rPr>
        <w:t>penggunaan</w:t>
      </w:r>
      <w:r>
        <w:rPr>
          <w:rFonts w:ascii="Book Antiqua" w:hAnsi="Book Antiqua"/>
        </w:rPr>
        <w:t xml:space="preserve"> </w:t>
      </w:r>
      <w:r w:rsidRPr="00F5071D">
        <w:rPr>
          <w:rFonts w:ascii="Book Antiqua" w:hAnsi="Book Antiqua"/>
        </w:rPr>
        <w:t>lahan.</w:t>
      </w:r>
    </w:p>
    <w:p w:rsidR="002C74A1" w:rsidRPr="00F5071D" w:rsidRDefault="002C74A1" w:rsidP="002C74A1">
      <w:pPr>
        <w:spacing w:after="0" w:line="360" w:lineRule="auto"/>
        <w:ind w:firstLine="720"/>
        <w:jc w:val="both"/>
        <w:rPr>
          <w:rFonts w:ascii="Book Antiqua" w:hAnsi="Book Antiqua"/>
        </w:rPr>
      </w:pPr>
    </w:p>
    <w:p w:rsidR="002C74A1" w:rsidRPr="00F5071D" w:rsidRDefault="002C74A1" w:rsidP="002C74A1">
      <w:pPr>
        <w:rPr>
          <w:rFonts w:ascii="Book Antiqua" w:hAnsi="Book Antiqua"/>
        </w:rPr>
      </w:pPr>
      <w:r w:rsidRPr="00F5071D">
        <w:rPr>
          <w:rFonts w:ascii="Book Antiqua" w:hAnsi="Book Antiqua"/>
          <w:noProof/>
        </w:rPr>
        <w:drawing>
          <wp:inline distT="0" distB="0" distL="0" distR="0" wp14:anchorId="238430D0" wp14:editId="21516F2F">
            <wp:extent cx="5731510" cy="2253615"/>
            <wp:effectExtent l="19050" t="0" r="21590" b="0"/>
            <wp:docPr id="308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C74A1" w:rsidRPr="00F5071D" w:rsidRDefault="002C74A1" w:rsidP="002C74A1">
      <w:pPr>
        <w:jc w:val="center"/>
        <w:rPr>
          <w:rFonts w:ascii="Book Antiqua" w:hAnsi="Book Antiqua"/>
        </w:rPr>
      </w:pPr>
      <w:r w:rsidRPr="00F5071D">
        <w:rPr>
          <w:rFonts w:ascii="Book Antiqua" w:hAnsi="Book Antiqua"/>
        </w:rPr>
        <w:t>Gambar 9.3. Perkiraan</w:t>
      </w:r>
      <w:r w:rsidR="00D945FD">
        <w:rPr>
          <w:rFonts w:ascii="Book Antiqua" w:hAnsi="Book Antiqua"/>
        </w:rPr>
        <w:t xml:space="preserve"> </w:t>
      </w:r>
      <w:r w:rsidRPr="00F5071D">
        <w:rPr>
          <w:rFonts w:ascii="Book Antiqua" w:hAnsi="Book Antiqua"/>
        </w:rPr>
        <w:t>Penurunan</w:t>
      </w:r>
      <w:r w:rsidR="00D945FD">
        <w:rPr>
          <w:rFonts w:ascii="Book Antiqua" w:hAnsi="Book Antiqua"/>
        </w:rPr>
        <w:t xml:space="preserve"> </w:t>
      </w:r>
      <w:r w:rsidRPr="00F5071D">
        <w:rPr>
          <w:rFonts w:ascii="Book Antiqua" w:hAnsi="Book Antiqua"/>
        </w:rPr>
        <w:t>Emisi</w:t>
      </w:r>
      <w:r w:rsidR="00D945FD">
        <w:rPr>
          <w:rFonts w:ascii="Book Antiqua" w:hAnsi="Book Antiqua"/>
        </w:rPr>
        <w:t xml:space="preserve"> dan Perubahan Manfaat Ekonomi </w:t>
      </w:r>
      <w:r w:rsidRPr="00F5071D">
        <w:rPr>
          <w:rFonts w:ascii="Book Antiqua" w:hAnsi="Book Antiqua"/>
        </w:rPr>
        <w:t>dari</w:t>
      </w:r>
      <w:r w:rsidR="00D945FD">
        <w:rPr>
          <w:rFonts w:ascii="Book Antiqua" w:hAnsi="Book Antiqua"/>
        </w:rPr>
        <w:t xml:space="preserve"> </w:t>
      </w:r>
      <w:r w:rsidRPr="00F5071D">
        <w:rPr>
          <w:rFonts w:ascii="Book Antiqua" w:hAnsi="Book Antiqua"/>
        </w:rPr>
        <w:t>Aksi</w:t>
      </w:r>
      <w:r w:rsidR="00D945FD">
        <w:rPr>
          <w:rFonts w:ascii="Book Antiqua" w:hAnsi="Book Antiqua"/>
        </w:rPr>
        <w:t xml:space="preserve"> </w:t>
      </w:r>
      <w:r w:rsidRPr="00F5071D">
        <w:rPr>
          <w:rFonts w:ascii="Book Antiqua" w:hAnsi="Book Antiqua"/>
        </w:rPr>
        <w:t>Mitigasi</w:t>
      </w:r>
    </w:p>
    <w:p w:rsidR="002C74A1" w:rsidRPr="00F5071D" w:rsidRDefault="002C74A1" w:rsidP="002C74A1">
      <w:pPr>
        <w:rPr>
          <w:rFonts w:ascii="Book Antiqua" w:hAnsi="Book Antiqua"/>
        </w:rPr>
      </w:pPr>
    </w:p>
    <w:p w:rsidR="002C74A1" w:rsidRDefault="002C74A1" w:rsidP="002C74A1">
      <w:pPr>
        <w:pStyle w:val="ListParagraph"/>
        <w:ind w:left="709"/>
        <w:rPr>
          <w:rFonts w:ascii="Book Antiqua" w:hAnsi="Book Antiqua"/>
          <w:b/>
        </w:rPr>
      </w:pPr>
    </w:p>
    <w:p w:rsidR="002C74A1" w:rsidRDefault="002C74A1" w:rsidP="002C74A1">
      <w:pPr>
        <w:pStyle w:val="ListParagraph"/>
        <w:ind w:left="709"/>
        <w:rPr>
          <w:rFonts w:ascii="Book Antiqua" w:hAnsi="Book Antiqua"/>
          <w:b/>
        </w:rPr>
      </w:pPr>
    </w:p>
    <w:p w:rsidR="002C74A1" w:rsidRDefault="002C74A1" w:rsidP="002C74A1">
      <w:pPr>
        <w:pStyle w:val="ListParagraph"/>
        <w:ind w:left="709"/>
        <w:rPr>
          <w:rFonts w:ascii="Book Antiqua" w:hAnsi="Book Antiqua"/>
          <w:b/>
        </w:rPr>
      </w:pPr>
    </w:p>
    <w:p w:rsidR="002C74A1" w:rsidRPr="00F5071D" w:rsidRDefault="00350CC3" w:rsidP="00350CC3">
      <w:pPr>
        <w:pStyle w:val="A2SubBAB"/>
        <w:ind w:left="90" w:hanging="90"/>
      </w:pPr>
      <w:bookmarkStart w:id="215" w:name="_Toc479258159"/>
      <w:r>
        <w:lastRenderedPageBreak/>
        <w:t xml:space="preserve">9.3. </w:t>
      </w:r>
      <w:r w:rsidR="00C30E2E" w:rsidRPr="00F5071D">
        <w:t xml:space="preserve">Identifikasi </w:t>
      </w:r>
      <w:r w:rsidR="00C30E2E">
        <w:t xml:space="preserve">Aksi Mitigasi dan Dampaknya Penurunan Emisi </w:t>
      </w:r>
      <w:r w:rsidR="00C30E2E" w:rsidRPr="00F5071D">
        <w:t>dari</w:t>
      </w:r>
      <w:r w:rsidR="00C30E2E">
        <w:t xml:space="preserve"> </w:t>
      </w:r>
      <w:r w:rsidR="00C30E2E" w:rsidRPr="00F5071D">
        <w:t>Kegiatan</w:t>
      </w:r>
      <w:r w:rsidR="002C74A1" w:rsidRPr="00F5071D">
        <w:t xml:space="preserve"> Pertanian-Peternakan</w:t>
      </w:r>
      <w:bookmarkEnd w:id="215"/>
    </w:p>
    <w:p w:rsidR="002C74A1" w:rsidRDefault="002C74A1" w:rsidP="002C74A1">
      <w:pPr>
        <w:pStyle w:val="BodyText"/>
      </w:pPr>
      <w:r>
        <w:tab/>
        <w:t>Upaya penurunan emisi dituangkan dalam aksi</w:t>
      </w:r>
      <w:r w:rsidRPr="00693BF8">
        <w:t xml:space="preserve"> mitigasi </w:t>
      </w:r>
      <w:r>
        <w:t xml:space="preserve">baik </w:t>
      </w:r>
      <w:r w:rsidRPr="00693BF8">
        <w:t xml:space="preserve">langsung </w:t>
      </w:r>
      <w:r>
        <w:t>maupun tidak langsung. Aksi mitigasi langsung adalah kegiatan yang berdampak secara langsung pada pengurangan emisi, sedangkan aksi mitigasi tidak langsung adalah kegiatan pendukung untuk mencapai penurunan emisi. Pada bidang pertanian dan kehutanan disusun mengacu pada kebijakan yang disusun pemerintah baik dari tingkat kabupaten, provinsi sampai nasional. Referensi aksi mitigasi yang tertuang dalam RAN-GRK dan RAD-GRK Provinsi Jawa Tengah serta kebijakan pemerintah dalam rencana pembangunan jangka panjang dan menengah. Sektor pertanian yang menjadi prioritas pembangunan baik dari nasional maupun provinsi berdampak pada besarnya aliran dana menuju ke daerah atau kabupaten.</w:t>
      </w:r>
    </w:p>
    <w:p w:rsidR="002C74A1" w:rsidRPr="00693BF8" w:rsidRDefault="002C74A1" w:rsidP="002C74A1">
      <w:pPr>
        <w:pStyle w:val="BodyText"/>
      </w:pPr>
      <w:r>
        <w:tab/>
        <w:t xml:space="preserve">Bersama dengan aksi mitigasi dari perubahan lahan, aksi pertanian disusun untuk </w:t>
      </w:r>
      <w:r w:rsidRPr="00693BF8">
        <w:t>menjadi acuan dalam mendukung pembangunan rendah emisi berbasis lahan dan secara signifika</w:t>
      </w:r>
      <w:r>
        <w:t>n mempengaruhi penurunan emisi.</w:t>
      </w:r>
      <w:r w:rsidRPr="00693BF8">
        <w:t xml:space="preserve"> Berikut ini adalah usulan aksi mitigasi langsung yang merupakan hasil analisis berdasarkan sumber-sumber emisi dan konsultasi publik di Kabupaten </w:t>
      </w:r>
      <w:r>
        <w:t>Banjarnegara</w:t>
      </w:r>
      <w:r w:rsidRPr="00693BF8">
        <w:t>.</w:t>
      </w:r>
      <w:r>
        <w:t xml:space="preserve"> Usulan aksi mitigasi untuk kegiatan pertanian dan peternakan adalah</w:t>
      </w:r>
      <w:r w:rsidRPr="00693BF8">
        <w:t>:</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Pengelolan air (intermittent) dalam budidaya padi sawah</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Substitusi penggunaan pupuk urea dengan organik</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Pengembangan biogas ternak</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Pembangunan rumah kompos dari kotoran ternak</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Pertanian padi organik</w:t>
      </w:r>
    </w:p>
    <w:p w:rsidR="002C74A1" w:rsidRPr="002C74A1" w:rsidRDefault="002C74A1" w:rsidP="00AC3847">
      <w:pPr>
        <w:pStyle w:val="ListParagraph"/>
        <w:numPr>
          <w:ilvl w:val="0"/>
          <w:numId w:val="35"/>
        </w:numPr>
        <w:spacing w:after="120"/>
        <w:jc w:val="both"/>
        <w:rPr>
          <w:rFonts w:ascii="Book Antiqua" w:hAnsi="Book Antiqua"/>
        </w:rPr>
      </w:pPr>
      <w:r w:rsidRPr="002C74A1">
        <w:rPr>
          <w:rFonts w:ascii="Book Antiqua" w:hAnsi="Book Antiqua"/>
        </w:rPr>
        <w:t>Penerapan budidaya mina padi</w:t>
      </w:r>
    </w:p>
    <w:p w:rsidR="002C74A1" w:rsidRPr="002C74A1" w:rsidRDefault="002C74A1" w:rsidP="002C74A1">
      <w:pPr>
        <w:pStyle w:val="ListParagraph"/>
        <w:spacing w:after="120"/>
        <w:jc w:val="both"/>
        <w:rPr>
          <w:rFonts w:ascii="Book Antiqua" w:hAnsi="Book Antiqua"/>
        </w:rPr>
      </w:pPr>
    </w:p>
    <w:p w:rsidR="002C74A1" w:rsidRPr="00693BF8" w:rsidRDefault="002C74A1" w:rsidP="002C74A1">
      <w:pPr>
        <w:pStyle w:val="A3SubSubBAB"/>
      </w:pPr>
      <w:r>
        <w:t>9.3.1. Pengelolaan air (intermittent) dalam budidaya padi sawah</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Direncanakan pada lahan seluas 100 hektar per tahun dari 2017 – 2022 pada lahan sawah irigasi. Selanjutnya ditingkakan menjadi 150 hektar per tahun dari 2023 -2030. Total diterapkan pada areal 1.850 hektar dari 2017 – 2030.</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Penerapan dilakukan pada lahan irigasi dengan minimal 2 kali tanam padi per tahun dan rencana kegiatan dimulai 2017 sampai dengan 2030 melalui Dintankanak.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Pelaksanaan kegiatan dapat disinergikan dengan program nasional yang menggunakan APBN maupun dengan kegiatan provinsi melalui APBD Provinsi Jawa Tengah.</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lastRenderedPageBreak/>
        <w:t>Diprediksi aksi ini mampu menurunkan emisi metana sebesar 8.418,49 ton CO2eq</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Program pengelolaan air intermittent ini pernah diterapkan pada salah satu intervensi dalam program SRI (</w:t>
      </w:r>
      <w:r w:rsidRPr="002C74A1">
        <w:rPr>
          <w:rFonts w:ascii="Book Antiqua" w:hAnsi="Book Antiqua"/>
          <w:i/>
        </w:rPr>
        <w:t>System Rice Intensification</w:t>
      </w:r>
      <w:r w:rsidRPr="002C74A1">
        <w:rPr>
          <w:rFonts w:ascii="Book Antiqua" w:hAnsi="Book Antiqua"/>
        </w:rPr>
        <w:t>) dan juga progam SLPTT (Sekolah Lapangan Pertanian Tanaman Terpadu) yang merupakan program nasional dan juga melalui Provinsi Jawa Tengah.</w:t>
      </w:r>
    </w:p>
    <w:p w:rsidR="002C74A1" w:rsidRPr="002C74A1" w:rsidRDefault="002C74A1" w:rsidP="002C74A1">
      <w:pPr>
        <w:pStyle w:val="ListParagraph"/>
        <w:spacing w:after="120"/>
        <w:jc w:val="both"/>
        <w:rPr>
          <w:rFonts w:ascii="Book Antiqua" w:hAnsi="Book Antiqua"/>
        </w:rPr>
      </w:pPr>
    </w:p>
    <w:p w:rsidR="002C74A1" w:rsidRPr="002C74A1" w:rsidRDefault="002C74A1" w:rsidP="002C74A1">
      <w:pPr>
        <w:pStyle w:val="A3SubSubBAB"/>
      </w:pPr>
      <w:r>
        <w:t xml:space="preserve">9.3.2. </w:t>
      </w:r>
      <w:r w:rsidRPr="002C74A1">
        <w:t>Substitusi Penggunaan Pupuk Urea dengan Organik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 xml:space="preserve">Direncanakan pada lahan 200 hektar per tahun dari 2017 sampai 2030, sehingga total luasan mencapai 2.800 hektar dalam kurun 14 tahun. </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Penggantian atau substitusi tersebut dilakukan dengan mengurangi 25% dari penggunaan pupuk urea untuk diganti dengan pupuk organik. Asumsi penggunaan pupuk berdasarkan data Dintankanak menunjukkan bahwa 1 hektar sawah membutuhkan pupuk 400 kg urea untuk satu musim atau 800 kg urea untuk 1 tahun (2 kali panen). Dengan demikian pengurangan penggunaan pupuk urea per tahun sebesar 80 ton dan total sampai dengan 2030 adalah sebanyak 1.120 ton urea.</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Rencana kegiatan dimulai tahun 2017 sampai dengan 2030 melalui Dintankanak  melalui pendekatan peningkatan kapasitas petani oleh PPL dan juga pengaturan mekanisme alokasi pupuk subsidi.</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Penurunan penggunaan pupuk urea akan disubtitusi dengan penggunaan pupuk organik baik yang dibuat sendiri melalui kotoran ternak dan bahan organik lainnya ataupun membeli melalui pupuk organik bersubsidi yang telah disediakan oleh pemerintah.</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Aksi ini diperkirakan mampu menurunkan emisi dari penghindaran penggunaan pupuk urea sebesar 821,33 ton CO2eq</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Program subsitusi pupuk ini merupakan integrasi dari program nasional untuk mengurangi alokasi pupuk bersubsidi untuk jenis urea dan kimia lainnya dengan pupuk organik. Program ini ditujukan untuk meningkatkan produktivitas lahan pertanian.</w:t>
      </w:r>
    </w:p>
    <w:p w:rsidR="002C74A1" w:rsidRPr="002C74A1" w:rsidRDefault="002C74A1" w:rsidP="002C74A1">
      <w:pPr>
        <w:spacing w:after="120"/>
        <w:jc w:val="both"/>
        <w:rPr>
          <w:rFonts w:ascii="Book Antiqua" w:hAnsi="Book Antiqua"/>
        </w:rPr>
      </w:pPr>
    </w:p>
    <w:p w:rsidR="002C74A1" w:rsidRPr="002C74A1" w:rsidRDefault="002C74A1" w:rsidP="002C74A1">
      <w:pPr>
        <w:pStyle w:val="A3SubSubBAB"/>
      </w:pPr>
      <w:bookmarkStart w:id="216" w:name="_Toc449702843"/>
      <w:bookmarkStart w:id="217" w:name="_Toc460092447"/>
      <w:r>
        <w:t xml:space="preserve">9.3.3. </w:t>
      </w:r>
      <w:r w:rsidRPr="002C74A1">
        <w:t xml:space="preserve">Unit </w:t>
      </w:r>
      <w:bookmarkEnd w:id="216"/>
      <w:bookmarkEnd w:id="217"/>
      <w:r w:rsidRPr="002C74A1">
        <w:t>Pengembangan Kegiatan Biogas dari Kotoran Ternak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Direncanakan sebanyak 5 unit setiap tahunnya, masing-masing unit untuk menampung kotoran dari 12 ekor sapi. Sehingga secara total sampai dengan 2030 mencapai 70 unit biogas untuk menampung 840 sapi.</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Rencana dibangun mulai tahun 2017 sampai dengan 2030 melalui Dintankanak dan Dinas Lingkungan Hidup.</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Hasil dari biogas digunakan untuk memasak dengan menggantikan gas LPG yang biasa digunakan masyarakat. Terkait dengan aksi mitigasi hasil ini memberikan co-benefit bagi mitigasi pada sektor energi.</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Diprediksi aksi ini mampu menurunkan emisi metana sebesar 829,08 ton CO2eq</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lastRenderedPageBreak/>
        <w:t xml:space="preserve">Program biogas ini sudah banyak diterapkan sebelumnya dalam rangka pengelolaan kotoran ternak, pengelolaan lingkungan hidup maupun sumber energi terbarukan. </w:t>
      </w:r>
    </w:p>
    <w:p w:rsidR="002C74A1" w:rsidRPr="002C74A1" w:rsidRDefault="002C74A1" w:rsidP="002C74A1">
      <w:pPr>
        <w:spacing w:after="120"/>
        <w:ind w:left="360"/>
        <w:jc w:val="both"/>
        <w:rPr>
          <w:rFonts w:ascii="Book Antiqua" w:hAnsi="Book Antiqua"/>
        </w:rPr>
      </w:pPr>
    </w:p>
    <w:p w:rsidR="002C74A1" w:rsidRPr="002C74A1" w:rsidRDefault="002C74A1" w:rsidP="002C74A1">
      <w:pPr>
        <w:pStyle w:val="A3SubSubBAB"/>
      </w:pPr>
      <w:r>
        <w:t xml:space="preserve">9.3.4. </w:t>
      </w:r>
      <w:r w:rsidRPr="002C74A1">
        <w:t>Pembangunan rumah kompos dari kotoran ternak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 xml:space="preserve">Merupakan salah satu program pertanian dari Pemerintah Pusat yang telah berjalan melalui beberapa pilot di daerah, termasuk di Kabupaten Banjarnegara. </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 xml:space="preserve">Direncakan akan dibangun fasilitas rumah kompos untuk kotoran ternak ini sebanyak 2 unit per tahun, masing-masing unit menampung kotoran sapi sebanyak 35 ekor. </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Rencana dibangun dari tahun 2017 – 2030 melalui Dintankanak.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Pupuk yang dihasilkan dari pengelolaan rumah kompos ini akan digunakan sebagai pupuk organik untuk menggantikan pupuk urea.</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Melalui aksi pemanfaatan kotoran sapi untuk pupuk ini, diprediksi dapat menurunkan emisi metana sebesar 967,26 ton CO2eq</w:t>
      </w:r>
    </w:p>
    <w:p w:rsidR="002C74A1" w:rsidRPr="002C74A1" w:rsidRDefault="002C74A1" w:rsidP="002C74A1">
      <w:pPr>
        <w:spacing w:after="120"/>
        <w:jc w:val="both"/>
        <w:rPr>
          <w:rFonts w:ascii="Book Antiqua" w:hAnsi="Book Antiqua"/>
          <w:color w:val="FF0000"/>
        </w:rPr>
      </w:pPr>
    </w:p>
    <w:p w:rsidR="002C74A1" w:rsidRPr="002C74A1" w:rsidRDefault="002C74A1" w:rsidP="002C74A1">
      <w:pPr>
        <w:pStyle w:val="A3SubSubBAB"/>
      </w:pPr>
      <w:r>
        <w:t xml:space="preserve">9.3.5. </w:t>
      </w:r>
      <w:r w:rsidRPr="002C74A1">
        <w:t>Pertanian Organik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Pertanian organik merupakan gerakan yang telah lama muncul sebagai bagian dari untuk meningkatkan kualitas lahan dan juga kualitas hasil pertanian. Pertanian organik sendiri telah banyak diyakini sebagai sistem budidaya yang lebih menguntungkan dibandingkan sistem konvensional, meskipun banyak petani masih kesulitan karena harus berpindah dari konvensional ke organik.</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Konsep pertanian organik dalam aksi mitigasi ini adalah minimal melakukan substitusi 100% pupuk kimia menjadi pupuk organik. Dengan upaya itu maka secara mitigasi GRK kegiatan pertanian organik menurunkan CO2 dari proses produksi urea.</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Program yang akan dijalankan oleh Dintankanak mulai 2017 sampai 2030 tersebut diterapkan pada lahan seluas 30 hektar per tahun untuk periode 2017 – 2022 dan meningkat menjadi 50 hektar per tahun untuk periode 2023 – 2030.</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Prediksi emisi yang turun dengan penerapan aksi mitigasi penerapan pertanian organik ini diperkirakan mencapai 680,53 ton CO2eq.</w:t>
      </w:r>
    </w:p>
    <w:p w:rsidR="002C74A1" w:rsidRPr="002C74A1" w:rsidRDefault="002C74A1" w:rsidP="002C74A1">
      <w:pPr>
        <w:spacing w:after="120"/>
        <w:jc w:val="both"/>
        <w:rPr>
          <w:rFonts w:ascii="Book Antiqua" w:hAnsi="Book Antiqua"/>
        </w:rPr>
      </w:pPr>
    </w:p>
    <w:p w:rsidR="002C74A1" w:rsidRPr="002C74A1" w:rsidRDefault="002C74A1" w:rsidP="002C74A1">
      <w:pPr>
        <w:pStyle w:val="A3SubSubBAB"/>
      </w:pPr>
      <w:r>
        <w:t xml:space="preserve">9.3.6. </w:t>
      </w:r>
      <w:r w:rsidRPr="002C74A1">
        <w:t>Penerapan budidaya mina padi</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 xml:space="preserve">Budidaya padi mina padi yang mengkombinasikan budidaya padi sawah dengan perikanan merupakan sistem budidaya yang meningkatkan pendapatan dan juga menurunkan emisi karena adanya bantuan proses aerasi dari ikan yang ada di sawah. </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 xml:space="preserve">Budidaya mina padi direncanakan pada lahan seluas 100 hektar per tahun dari 2017 – 2030. Khusus untuk tahun 2017 telah direncanakan dan sebagian telah </w:t>
      </w:r>
      <w:r w:rsidRPr="002C74A1">
        <w:rPr>
          <w:rFonts w:ascii="Book Antiqua" w:hAnsi="Book Antiqua"/>
        </w:rPr>
        <w:lastRenderedPageBreak/>
        <w:t>diimplementasikan seluas 147 hektar. Sehingga total luasan mina padi pada 2030 direncanakan seluas 1.447 hektar.</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Berdasarkan penerapan budidaya mina padi tersebut maka diprediksi dapat menurunkan emisi dari sebesar 4.135,75 ton CO2eq.</w:t>
      </w:r>
    </w:p>
    <w:p w:rsidR="002C74A1" w:rsidRPr="002C74A1" w:rsidRDefault="002C74A1" w:rsidP="00AC3847">
      <w:pPr>
        <w:pStyle w:val="ListParagraph"/>
        <w:numPr>
          <w:ilvl w:val="0"/>
          <w:numId w:val="34"/>
        </w:numPr>
        <w:spacing w:after="120"/>
        <w:jc w:val="both"/>
        <w:rPr>
          <w:rFonts w:ascii="Book Antiqua" w:hAnsi="Book Antiqua"/>
        </w:rPr>
      </w:pPr>
      <w:r w:rsidRPr="002C74A1">
        <w:rPr>
          <w:rFonts w:ascii="Book Antiqua" w:hAnsi="Book Antiqua"/>
        </w:rPr>
        <w:t>Program ini dilaksanakan melalui Dintankanak dan telah banyak mendapat dukungan baik dari pusat melalui APBN maupun APBD provinsi.</w:t>
      </w:r>
    </w:p>
    <w:p w:rsidR="002C74A1" w:rsidRPr="002C74A1" w:rsidRDefault="002C74A1" w:rsidP="002C74A1">
      <w:pPr>
        <w:spacing w:after="120"/>
        <w:jc w:val="both"/>
        <w:rPr>
          <w:rFonts w:ascii="Book Antiqua" w:hAnsi="Book Antiqua"/>
        </w:rPr>
      </w:pPr>
    </w:p>
    <w:p w:rsidR="002C74A1" w:rsidRPr="002C74A1" w:rsidRDefault="002C74A1" w:rsidP="00ED54CB">
      <w:pPr>
        <w:spacing w:after="120"/>
        <w:ind w:firstLine="720"/>
        <w:jc w:val="both"/>
        <w:rPr>
          <w:rFonts w:ascii="Book Antiqua" w:hAnsi="Book Antiqua"/>
        </w:rPr>
      </w:pPr>
      <w:r w:rsidRPr="002C74A1">
        <w:rPr>
          <w:rFonts w:ascii="Book Antiqua" w:hAnsi="Book Antiqua"/>
        </w:rPr>
        <w:t xml:space="preserve">Enam aksi mitigasi untuk sektor pertanian dan peternakan tersebut, diperkirakan akan berdampak pada penurunan emisi GRK pada tahun 2030 di Kabupaten Banjarnegara sebesar </w:t>
      </w:r>
      <w:r w:rsidRPr="002C74A1">
        <w:rPr>
          <w:rFonts w:ascii="Book Antiqua" w:hAnsi="Book Antiqua"/>
          <w:bCs/>
        </w:rPr>
        <w:t>15,852.45</w:t>
      </w:r>
      <w:r w:rsidRPr="002C74A1">
        <w:rPr>
          <w:rFonts w:ascii="Book Antiqua" w:hAnsi="Book Antiqua"/>
        </w:rPr>
        <w:t xml:space="preserve"> ton CO2eq atau 6,39 % dari baseline pertanian dan peternakan. Untuk mendukung rencana mitigasi secara langsung dari sektor pertanian dan peternakan tersebut, dibutuhkan beberapa kegiatan pendukung agar dapat terimplementasi dengan baik dan sesuai dengan harapan. </w:t>
      </w:r>
    </w:p>
    <w:p w:rsidR="002C74A1" w:rsidRPr="002C74A1" w:rsidRDefault="002C74A1" w:rsidP="002C74A1">
      <w:pPr>
        <w:spacing w:after="120"/>
        <w:jc w:val="both"/>
        <w:rPr>
          <w:rFonts w:ascii="Book Antiqua" w:hAnsi="Book Antiqua"/>
          <w:color w:val="FF0000"/>
        </w:rPr>
      </w:pPr>
      <w:r w:rsidRPr="002C74A1">
        <w:rPr>
          <w:rFonts w:ascii="Book Antiqua" w:hAnsi="Book Antiqua"/>
          <w:noProof/>
          <w:color w:val="FF0000"/>
        </w:rPr>
        <w:drawing>
          <wp:inline distT="0" distB="0" distL="0" distR="0" wp14:anchorId="3B9E500D" wp14:editId="4371C9FB">
            <wp:extent cx="5486400" cy="3089318"/>
            <wp:effectExtent l="0" t="0" r="0" b="15875"/>
            <wp:docPr id="3090" name="Chart 309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C74A1" w:rsidRPr="002C74A1" w:rsidRDefault="002C74A1" w:rsidP="002C74A1">
      <w:pPr>
        <w:pStyle w:val="GGambar"/>
      </w:pPr>
      <w:bookmarkStart w:id="218" w:name="_Toc460092638"/>
      <w:bookmarkStart w:id="219" w:name="_Toc479257398"/>
      <w:r w:rsidRPr="002C74A1">
        <w:rPr>
          <w:lang w:val="id-ID"/>
        </w:rPr>
        <w:t>Gambar 9.</w:t>
      </w:r>
      <w:r>
        <w:t>4</w:t>
      </w:r>
      <w:r w:rsidRPr="002C74A1">
        <w:rPr>
          <w:lang w:val="id-ID"/>
        </w:rPr>
        <w:t xml:space="preserve">. Perkiraan Penurunan Emisi dari Aksi Mitigasi </w:t>
      </w:r>
      <w:r w:rsidRPr="002C74A1">
        <w:t>Sektor Pertanian dan Peternakan sampai 2030</w:t>
      </w:r>
      <w:bookmarkEnd w:id="218"/>
      <w:bookmarkEnd w:id="219"/>
    </w:p>
    <w:p w:rsidR="002C74A1" w:rsidRPr="002C74A1" w:rsidRDefault="002C74A1" w:rsidP="002C74A1">
      <w:pPr>
        <w:pStyle w:val="Gambar"/>
      </w:pPr>
    </w:p>
    <w:p w:rsidR="002C74A1" w:rsidRPr="002C74A1" w:rsidRDefault="002C74A1" w:rsidP="002C74A1">
      <w:pPr>
        <w:spacing w:after="120"/>
        <w:ind w:firstLine="720"/>
        <w:jc w:val="both"/>
        <w:rPr>
          <w:rFonts w:ascii="Book Antiqua" w:hAnsi="Book Antiqua"/>
        </w:rPr>
      </w:pPr>
      <w:r w:rsidRPr="002C74A1">
        <w:rPr>
          <w:rFonts w:ascii="Book Antiqua" w:hAnsi="Book Antiqua"/>
        </w:rPr>
        <w:t xml:space="preserve">Gambar di bawah ini menunjukan besaran perkiraan penurunan emisi sebagai dampak aksi mitigasi dibandingkan dengan REL atau BAU yang telah disusun sampai dengan 2030. </w:t>
      </w:r>
    </w:p>
    <w:p w:rsidR="002C74A1" w:rsidRPr="002C74A1" w:rsidRDefault="002C74A1" w:rsidP="002C74A1">
      <w:pPr>
        <w:spacing w:after="120"/>
        <w:jc w:val="both"/>
        <w:rPr>
          <w:rFonts w:ascii="Book Antiqua" w:hAnsi="Book Antiqua"/>
        </w:rPr>
      </w:pPr>
    </w:p>
    <w:p w:rsidR="002C74A1" w:rsidRPr="002C74A1" w:rsidRDefault="002C74A1" w:rsidP="002C74A1">
      <w:pPr>
        <w:tabs>
          <w:tab w:val="left" w:pos="540"/>
        </w:tabs>
        <w:jc w:val="center"/>
        <w:rPr>
          <w:rFonts w:ascii="Book Antiqua" w:hAnsi="Book Antiqua"/>
        </w:rPr>
      </w:pPr>
      <w:r w:rsidRPr="002C74A1">
        <w:rPr>
          <w:rFonts w:ascii="Book Antiqua" w:hAnsi="Book Antiqua"/>
          <w:noProof/>
        </w:rPr>
        <w:lastRenderedPageBreak/>
        <w:drawing>
          <wp:inline distT="0" distB="0" distL="0" distR="0" wp14:anchorId="7F5E720E" wp14:editId="654A750D">
            <wp:extent cx="5579745" cy="2447290"/>
            <wp:effectExtent l="0" t="0" r="1905" b="10160"/>
            <wp:docPr id="3091" name="Chart 30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2C74A1" w:rsidRPr="002C74A1" w:rsidRDefault="002C74A1" w:rsidP="002C74A1">
      <w:pPr>
        <w:pStyle w:val="ListParagraph"/>
        <w:autoSpaceDE w:val="0"/>
        <w:autoSpaceDN w:val="0"/>
        <w:adjustRightInd w:val="0"/>
        <w:spacing w:after="0"/>
        <w:ind w:left="0"/>
        <w:jc w:val="center"/>
        <w:rPr>
          <w:rFonts w:ascii="Book Antiqua" w:hAnsi="Book Antiqua"/>
          <w:b/>
          <w:sz w:val="20"/>
          <w:lang w:val="id-ID"/>
        </w:rPr>
      </w:pPr>
    </w:p>
    <w:p w:rsidR="002C74A1" w:rsidRPr="002C74A1" w:rsidRDefault="002C74A1" w:rsidP="002C74A1">
      <w:pPr>
        <w:pStyle w:val="GGambar"/>
      </w:pPr>
      <w:bookmarkStart w:id="220" w:name="_Toc460092639"/>
      <w:bookmarkStart w:id="221" w:name="_Toc479257399"/>
      <w:r w:rsidRPr="002C74A1">
        <w:rPr>
          <w:lang w:val="id-ID"/>
        </w:rPr>
        <w:t>Gambar 9.</w:t>
      </w:r>
      <w:r>
        <w:t>5</w:t>
      </w:r>
      <w:r w:rsidRPr="002C74A1">
        <w:rPr>
          <w:lang w:val="id-ID"/>
        </w:rPr>
        <w:t xml:space="preserve">. Perkiraan Penurunan Emisi </w:t>
      </w:r>
      <w:r w:rsidRPr="002C74A1">
        <w:t xml:space="preserve">dibandingkan dengan REL Pertanian dan Peternakan di Kabupaten </w:t>
      </w:r>
      <w:bookmarkEnd w:id="220"/>
      <w:r w:rsidRPr="002C74A1">
        <w:t>Banjarnegara</w:t>
      </w:r>
      <w:bookmarkEnd w:id="221"/>
    </w:p>
    <w:p w:rsidR="002C74A1" w:rsidRPr="00F5071D" w:rsidRDefault="002C74A1" w:rsidP="002C74A1">
      <w:pPr>
        <w:rPr>
          <w:rFonts w:ascii="Book Antiqua" w:hAnsi="Book Antiqua"/>
        </w:rPr>
      </w:pPr>
    </w:p>
    <w:p w:rsidR="002C74A1" w:rsidRPr="00F5071D" w:rsidRDefault="00350CC3" w:rsidP="00350CC3">
      <w:pPr>
        <w:pStyle w:val="A2SubBAB"/>
      </w:pPr>
      <w:bookmarkStart w:id="222" w:name="_Toc479258160"/>
      <w:r>
        <w:t xml:space="preserve">9.4. </w:t>
      </w:r>
      <w:r w:rsidR="00C30E2E">
        <w:t xml:space="preserve">Perkiraan Penurunan Emisi dari Sektor </w:t>
      </w:r>
      <w:r w:rsidR="002C74A1" w:rsidRPr="00F5071D">
        <w:t>Berbasis Lahan (Perubahan</w:t>
      </w:r>
      <w:r w:rsidR="00C30E2E">
        <w:t xml:space="preserve"> </w:t>
      </w:r>
      <w:r w:rsidR="002C74A1" w:rsidRPr="00F5071D">
        <w:t>Penggunaan Lahan dan Pertanian-Peternakan)</w:t>
      </w:r>
      <w:bookmarkEnd w:id="222"/>
    </w:p>
    <w:p w:rsidR="00C30E2E" w:rsidRPr="00C30E2E" w:rsidRDefault="00C30E2E" w:rsidP="00C30E2E">
      <w:pPr>
        <w:pStyle w:val="BodyText"/>
        <w:spacing w:line="276" w:lineRule="auto"/>
        <w:rPr>
          <w:rFonts w:cs="Calibri"/>
          <w:color w:val="000000"/>
        </w:rPr>
      </w:pPr>
      <w:r>
        <w:tab/>
        <w:t>Berdasarkan perhitungan dampak penurunan emisi dari setiap aksi mitigasi diperoleh data sebagaimana disajikan pada Gambar 9.6. Dampak penurunan emisi kumulatif terbesar diperoleh dari aksi 1 dari kegiatan pertanian dimana dapat menurunkan emisi sebesar 55.546 ton CO2 eq terhadap baseline sebesar</w:t>
      </w:r>
      <w:r>
        <w:rPr>
          <w:rFonts w:cs="Calibri"/>
          <w:color w:val="000000"/>
        </w:rPr>
        <w:t xml:space="preserve"> </w:t>
      </w:r>
      <w:r w:rsidRPr="00C30E2E">
        <w:rPr>
          <w:rFonts w:cs="Calibri"/>
          <w:color w:val="000000"/>
        </w:rPr>
        <w:t>4</w:t>
      </w:r>
      <w:r>
        <w:rPr>
          <w:rFonts w:cs="Calibri"/>
          <w:color w:val="000000"/>
        </w:rPr>
        <w:t>.</w:t>
      </w:r>
      <w:r w:rsidRPr="00C30E2E">
        <w:rPr>
          <w:rFonts w:cs="Calibri"/>
          <w:color w:val="000000"/>
        </w:rPr>
        <w:t>861</w:t>
      </w:r>
      <w:r>
        <w:rPr>
          <w:rFonts w:cs="Calibri"/>
          <w:color w:val="000000"/>
        </w:rPr>
        <w:t>.</w:t>
      </w:r>
      <w:r w:rsidRPr="00C30E2E">
        <w:rPr>
          <w:rFonts w:cs="Calibri"/>
          <w:color w:val="000000"/>
        </w:rPr>
        <w:t>969</w:t>
      </w:r>
      <w:r>
        <w:rPr>
          <w:rFonts w:cs="Calibri"/>
          <w:color w:val="000000"/>
        </w:rPr>
        <w:t xml:space="preserve"> ton CO2 eq.</w:t>
      </w:r>
      <w:r w:rsidRPr="00C30E2E">
        <w:rPr>
          <w:rFonts w:cs="Calibri"/>
          <w:color w:val="000000"/>
        </w:rPr>
        <w:t xml:space="preserve"> </w:t>
      </w:r>
    </w:p>
    <w:p w:rsidR="00C30E2E" w:rsidRDefault="00C30E2E" w:rsidP="002C74A1">
      <w:pPr>
        <w:rPr>
          <w:rFonts w:ascii="Book Antiqua" w:hAnsi="Book Antiqua"/>
        </w:rPr>
      </w:pPr>
      <w:r>
        <w:rPr>
          <w:noProof/>
        </w:rPr>
        <w:drawing>
          <wp:inline distT="0" distB="0" distL="0" distR="0" wp14:anchorId="4D9E1181" wp14:editId="606AE2ED">
            <wp:extent cx="5550535" cy="2596515"/>
            <wp:effectExtent l="0" t="0" r="12065" b="13335"/>
            <wp:docPr id="3092" name="Chart 30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C30E2E" w:rsidRPr="00D945FD" w:rsidRDefault="00C30E2E" w:rsidP="00D945FD">
      <w:pPr>
        <w:pStyle w:val="GGambar"/>
      </w:pPr>
      <w:bookmarkStart w:id="223" w:name="_Toc479257400"/>
      <w:r w:rsidRPr="00D945FD">
        <w:t xml:space="preserve">Gambar 9.6. Perkiraan Penurunan Emisi </w:t>
      </w:r>
      <w:r w:rsidR="00D945FD" w:rsidRPr="00D945FD">
        <w:t xml:space="preserve">dari </w:t>
      </w:r>
      <w:r w:rsidRPr="00D945FD">
        <w:t>Sem</w:t>
      </w:r>
      <w:r w:rsidR="00D945FD" w:rsidRPr="00D945FD">
        <w:t xml:space="preserve">ua </w:t>
      </w:r>
      <w:r w:rsidRPr="00D945FD">
        <w:t>Aksi Mitigasi</w:t>
      </w:r>
      <w:bookmarkEnd w:id="223"/>
    </w:p>
    <w:p w:rsidR="00D945FD" w:rsidRDefault="00D945FD" w:rsidP="00D945FD">
      <w:pPr>
        <w:pStyle w:val="BodyText"/>
        <w:spacing w:line="276" w:lineRule="auto"/>
      </w:pPr>
      <w:r>
        <w:lastRenderedPageBreak/>
        <w:tab/>
        <w:t>Apabila dijumlahkan berdasarkan sektor, maka dari 9 aksi mitigasi yang direncanakan di Kabupaten Banjarnegara dari sektor perubahan penggunaan lahan akan mengurangi emisi sebesar 4,41 %, sedangkan 6 aksi mitigasi dari sektor pertanian-peternakan akan mengurangi emisi kumulatif sebesar 2,26 %, sehingga dari 15 aksi mitigasi yang diusulkan akan berpotensi menurunkan emisi kumulatif hingga tahun 2030 sebesar 6,67 %</w:t>
      </w:r>
    </w:p>
    <w:p w:rsidR="00C30E2E" w:rsidRDefault="00C30E2E" w:rsidP="002C74A1">
      <w:pPr>
        <w:rPr>
          <w:rFonts w:ascii="Book Antiqua" w:hAnsi="Book Antiqua"/>
        </w:rPr>
      </w:pPr>
      <w:r>
        <w:rPr>
          <w:noProof/>
        </w:rPr>
        <w:drawing>
          <wp:inline distT="0" distB="0" distL="0" distR="0" wp14:anchorId="1792D762" wp14:editId="0551B08E">
            <wp:extent cx="5550535" cy="2315845"/>
            <wp:effectExtent l="0" t="0" r="12065" b="8255"/>
            <wp:docPr id="3093" name="Chart 3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D945FD" w:rsidRPr="00D945FD" w:rsidRDefault="00C30E2E" w:rsidP="00D945FD">
      <w:pPr>
        <w:pStyle w:val="GGambar"/>
      </w:pPr>
      <w:bookmarkStart w:id="224" w:name="_Toc479257401"/>
      <w:r w:rsidRPr="00D945FD">
        <w:t xml:space="preserve">Gambar 9.7. Perkiraan </w:t>
      </w:r>
      <w:r w:rsidR="00D945FD" w:rsidRPr="00D945FD">
        <w:t xml:space="preserve">Persentase </w:t>
      </w:r>
      <w:r w:rsidRPr="00D945FD">
        <w:t xml:space="preserve">Penurunan Emisi </w:t>
      </w:r>
      <w:r w:rsidR="00D945FD" w:rsidRPr="00D945FD">
        <w:t xml:space="preserve"> di Kabupaten Banjarnegara</w:t>
      </w:r>
      <w:bookmarkEnd w:id="224"/>
    </w:p>
    <w:p w:rsidR="00C30E2E" w:rsidRDefault="00C30E2E" w:rsidP="002C74A1">
      <w:pPr>
        <w:rPr>
          <w:rFonts w:ascii="Book Antiqua" w:hAnsi="Book Antiqua"/>
        </w:rPr>
      </w:pPr>
    </w:p>
    <w:p w:rsidR="00C30E2E" w:rsidRDefault="00C30E2E" w:rsidP="002C74A1">
      <w:pPr>
        <w:rPr>
          <w:rFonts w:ascii="Book Antiqua" w:hAnsi="Book Antiqua"/>
        </w:rPr>
      </w:pPr>
    </w:p>
    <w:p w:rsidR="00C30E2E" w:rsidRPr="00F5071D" w:rsidRDefault="00C30E2E" w:rsidP="002C74A1">
      <w:pPr>
        <w:rPr>
          <w:rFonts w:ascii="Book Antiqua" w:hAnsi="Book Antiqua"/>
        </w:rPr>
      </w:pPr>
    </w:p>
    <w:p w:rsidR="002C74A1" w:rsidRDefault="002C74A1" w:rsidP="002C74A1">
      <w:pPr>
        <w:rPr>
          <w:rFonts w:ascii="Book Antiqua" w:hAnsi="Book Antiqua"/>
        </w:rPr>
      </w:pPr>
    </w:p>
    <w:p w:rsidR="002C74A1" w:rsidRDefault="002C74A1" w:rsidP="002C74A1">
      <w:pPr>
        <w:rPr>
          <w:rFonts w:ascii="Book Antiqua" w:hAnsi="Book Antiqua"/>
        </w:rPr>
      </w:pPr>
    </w:p>
    <w:p w:rsidR="002C74A1" w:rsidRPr="00F5071D" w:rsidRDefault="002C74A1" w:rsidP="002C74A1">
      <w:pPr>
        <w:rPr>
          <w:rFonts w:ascii="Book Antiqua" w:hAnsi="Book Antiqua"/>
        </w:rPr>
      </w:pPr>
    </w:p>
    <w:p w:rsidR="002C74A1" w:rsidRDefault="002C74A1" w:rsidP="002C74A1">
      <w:pPr>
        <w:pStyle w:val="A1BAB"/>
      </w:pPr>
    </w:p>
    <w:p w:rsidR="002C74A1" w:rsidRDefault="002C74A1" w:rsidP="002C74A1">
      <w:pPr>
        <w:pStyle w:val="A1BAB"/>
      </w:pPr>
    </w:p>
    <w:p w:rsidR="002C74A1" w:rsidRPr="00F24F62" w:rsidRDefault="002C74A1" w:rsidP="002C74A1">
      <w:pPr>
        <w:pStyle w:val="BodyText"/>
        <w:sectPr w:rsidR="002C74A1" w:rsidRPr="00F24F62" w:rsidSect="00665FA6">
          <w:pgSz w:w="11909" w:h="16834" w:code="9"/>
          <w:pgMar w:top="2160" w:right="1440" w:bottom="1440" w:left="1728" w:header="720" w:footer="720" w:gutter="0"/>
          <w:cols w:space="720"/>
          <w:docGrid w:linePitch="360"/>
        </w:sectPr>
      </w:pPr>
      <w:r w:rsidRPr="00F24F62">
        <w:tab/>
      </w:r>
    </w:p>
    <w:p w:rsidR="009F56D8" w:rsidRDefault="002C74A1" w:rsidP="00161FA9">
      <w:pPr>
        <w:pStyle w:val="A1BAB"/>
      </w:pPr>
      <w:bookmarkStart w:id="225" w:name="_Toc479258161"/>
      <w:r>
        <w:lastRenderedPageBreak/>
        <w:t xml:space="preserve">BAB </w:t>
      </w:r>
      <w:r w:rsidR="00B417FF" w:rsidRPr="00F24F62">
        <w:t>X</w:t>
      </w:r>
      <w:r w:rsidR="00161FA9" w:rsidRPr="00F24F62">
        <w:rPr>
          <w:lang w:val="id-ID"/>
        </w:rPr>
        <w:t>.</w:t>
      </w:r>
      <w:r w:rsidR="00161FA9" w:rsidRPr="00F24F62">
        <w:t xml:space="preserve"> </w:t>
      </w:r>
      <w:r w:rsidR="00B417FF" w:rsidRPr="00F24F62">
        <w:t>STRATEGI IMPLEM</w:t>
      </w:r>
      <w:r w:rsidR="00161FA9" w:rsidRPr="00F24F62">
        <w:t>ENTASI</w:t>
      </w:r>
      <w:bookmarkEnd w:id="225"/>
      <w:r w:rsidR="00161FA9" w:rsidRPr="00F24F62">
        <w:t xml:space="preserve"> </w:t>
      </w:r>
    </w:p>
    <w:p w:rsidR="009F56D8" w:rsidRPr="00AC3E40" w:rsidRDefault="009F56D8" w:rsidP="009F56D8">
      <w:pPr>
        <w:autoSpaceDE w:val="0"/>
        <w:autoSpaceDN w:val="0"/>
        <w:adjustRightInd w:val="0"/>
        <w:spacing w:after="0" w:line="360" w:lineRule="auto"/>
        <w:ind w:firstLine="567"/>
        <w:jc w:val="both"/>
        <w:rPr>
          <w:rFonts w:ascii="Book Antiqua" w:hAnsi="Book Antiqua"/>
        </w:rPr>
      </w:pPr>
      <w:r w:rsidRPr="00AC3E40">
        <w:rPr>
          <w:rFonts w:ascii="Book Antiqua" w:hAnsi="Book Antiqua"/>
        </w:rPr>
        <w:t>Strategi implementasi memuat 4 (empat) langkah berikut: (1) memetakan lembaga-lembaga yang dimiliki Pemerintah Kabupaten Banjarnegara, (2) mengidentifikasi sumber dana yang mungkin, (3) menyusun jadwal implementasi masing-masing usulan aksimitigasi, dan (4) strategi sosialisasi aksi mitigasi.</w:t>
      </w:r>
    </w:p>
    <w:p w:rsidR="009F56D8" w:rsidRPr="00AC3E40" w:rsidRDefault="009F56D8" w:rsidP="009F56D8">
      <w:pPr>
        <w:autoSpaceDE w:val="0"/>
        <w:autoSpaceDN w:val="0"/>
        <w:adjustRightInd w:val="0"/>
        <w:spacing w:after="0" w:line="360" w:lineRule="auto"/>
        <w:ind w:firstLine="567"/>
        <w:jc w:val="both"/>
        <w:rPr>
          <w:rFonts w:ascii="Book Antiqua" w:hAnsi="Book Antiqua"/>
        </w:rPr>
      </w:pPr>
      <w:r w:rsidRPr="00AC3E40">
        <w:rPr>
          <w:rFonts w:ascii="Book Antiqua" w:hAnsi="Book Antiqua"/>
        </w:rPr>
        <w:t xml:space="preserve">Pemetaan kelembagaan yang dimaksud adalah melibatkan lembaga pemerintah, lembaga swasta dan lembaga swadaya masyarakat baik yang dapat terlibat secara langsung maupun tidak langsung. Sumber dana untuk melakukan aksi-aksi mitigasi ini dapat berasal dari APBD, APBN, BUMN, dana yang berasal dari swasta bisa melaui program CSR di setiap perusahaan dan sumber danaasing/donor. Pada setiap rencana aksi juga harus menetapkan waktu/jadwal pelaksanaan implementasi mulai dari tahun 2015 hingga tahun 2030. </w:t>
      </w:r>
    </w:p>
    <w:p w:rsidR="009F56D8" w:rsidRPr="00AC3E40" w:rsidRDefault="009F56D8" w:rsidP="009F56D8">
      <w:pPr>
        <w:autoSpaceDE w:val="0"/>
        <w:autoSpaceDN w:val="0"/>
        <w:adjustRightInd w:val="0"/>
        <w:spacing w:after="0" w:line="360" w:lineRule="auto"/>
        <w:ind w:firstLine="567"/>
        <w:jc w:val="both"/>
        <w:rPr>
          <w:rFonts w:ascii="Book Antiqua" w:hAnsi="Book Antiqua"/>
        </w:rPr>
      </w:pPr>
    </w:p>
    <w:p w:rsidR="009F56D8" w:rsidRPr="00AC3E40" w:rsidRDefault="00973CA7" w:rsidP="00973CA7">
      <w:pPr>
        <w:pStyle w:val="A2SubBAB"/>
      </w:pPr>
      <w:bookmarkStart w:id="226" w:name="_Toc479258162"/>
      <w:r w:rsidRPr="00AC3E40">
        <w:t xml:space="preserve">10.1. </w:t>
      </w:r>
      <w:r w:rsidR="009F56D8" w:rsidRPr="00AC3E40">
        <w:t>Pemetaan Kelembagaan dan Pembagian Peran</w:t>
      </w:r>
      <w:bookmarkEnd w:id="226"/>
    </w:p>
    <w:p w:rsidR="009F56D8" w:rsidRPr="00AC3E40" w:rsidRDefault="009F56D8" w:rsidP="009F56D8">
      <w:pPr>
        <w:widowControl w:val="0"/>
        <w:autoSpaceDE w:val="0"/>
        <w:autoSpaceDN w:val="0"/>
        <w:adjustRightInd w:val="0"/>
        <w:spacing w:after="100" w:afterAutospacing="1" w:line="360" w:lineRule="auto"/>
        <w:ind w:right="55" w:firstLine="567"/>
        <w:jc w:val="both"/>
        <w:rPr>
          <w:rFonts w:ascii="Book Antiqua" w:hAnsi="Book Antiqua" w:cs="Arial"/>
          <w:color w:val="000000"/>
        </w:rPr>
      </w:pPr>
      <w:r w:rsidRPr="00AC3E40">
        <w:rPr>
          <w:rFonts w:ascii="Book Antiqua" w:hAnsi="Book Antiqua" w:cs="Arial"/>
          <w:color w:val="000000"/>
        </w:rPr>
        <w:t>Pemetaan kelembagaan (</w:t>
      </w:r>
      <w:r w:rsidRPr="00AC3E40">
        <w:rPr>
          <w:rFonts w:ascii="Book Antiqua" w:hAnsi="Book Antiqua" w:cs="Arial"/>
          <w:i/>
          <w:color w:val="000000"/>
        </w:rPr>
        <w:t>stakeholder mapping</w:t>
      </w:r>
      <w:r w:rsidRPr="00AC3E40">
        <w:rPr>
          <w:rFonts w:ascii="Book Antiqua" w:hAnsi="Book Antiqua" w:cs="Arial"/>
          <w:color w:val="000000"/>
        </w:rPr>
        <w:t>) dilakukan untuk mengetahui tentang peran penting dan pengaruh setiap lembaga/pelaku dari unsur pemerintah, swasta dan kelompok masyarakat yang berperan sebagai penghasil emisi GRK dan sekaligus sebagai pelaku aksi mitigasi emisi GRK di wilayah Kabupaten Banjarnegara.</w:t>
      </w:r>
    </w:p>
    <w:p w:rsidR="009F56D8" w:rsidRPr="00AC3E40" w:rsidRDefault="009F56D8" w:rsidP="00973CA7">
      <w:pPr>
        <w:pStyle w:val="A3SubSubBAB"/>
      </w:pPr>
      <w:r w:rsidRPr="00AC3E40">
        <w:t xml:space="preserve"> </w:t>
      </w:r>
      <w:r w:rsidR="00973CA7" w:rsidRPr="00AC3E40">
        <w:t xml:space="preserve">10.1.1. </w:t>
      </w:r>
      <w:r w:rsidRPr="00AC3E40">
        <w:t>Lembaga Pemerintah</w:t>
      </w:r>
    </w:p>
    <w:p w:rsidR="009F56D8" w:rsidRPr="00AC3E40" w:rsidRDefault="009F56D8" w:rsidP="009F56D8">
      <w:pPr>
        <w:pStyle w:val="NoSpacing"/>
        <w:spacing w:after="100" w:afterAutospacing="1" w:line="360" w:lineRule="auto"/>
        <w:ind w:firstLine="720"/>
        <w:jc w:val="both"/>
        <w:rPr>
          <w:rFonts w:ascii="Book Antiqua" w:hAnsi="Book Antiqua" w:cs="Arial"/>
          <w:b/>
        </w:rPr>
      </w:pPr>
      <w:r w:rsidRPr="00AC3E40">
        <w:rPr>
          <w:rFonts w:ascii="Book Antiqua" w:hAnsi="Book Antiqua" w:cs="Arial"/>
        </w:rPr>
        <w:t>I</w:t>
      </w:r>
      <w:r w:rsidRPr="00AC3E40">
        <w:rPr>
          <w:rFonts w:ascii="Book Antiqua" w:hAnsi="Book Antiqua" w:cs="Arial"/>
          <w:color w:val="000000"/>
        </w:rPr>
        <w:t>nventarisasi pembagian kewenangan/urusan kepemerintahan pada setiap sektor yang terkait digunakan untuk memberikan gambaran dan pedoman dari setiap lembaga/institusi Pemerintah Kabupaten Banjarnegara dalam melaksanakan program yang ada pada dokumen ini.</w:t>
      </w:r>
    </w:p>
    <w:p w:rsidR="009F56D8" w:rsidRPr="00AC3E40" w:rsidRDefault="009F56D8" w:rsidP="009F56D8">
      <w:pPr>
        <w:widowControl w:val="0"/>
        <w:autoSpaceDE w:val="0"/>
        <w:autoSpaceDN w:val="0"/>
        <w:adjustRightInd w:val="0"/>
        <w:spacing w:after="100" w:afterAutospacing="1" w:line="360" w:lineRule="auto"/>
        <w:ind w:right="55" w:firstLine="720"/>
        <w:jc w:val="both"/>
        <w:rPr>
          <w:rFonts w:ascii="Book Antiqua" w:hAnsi="Book Antiqua" w:cs="Arial"/>
          <w:color w:val="000000"/>
        </w:rPr>
      </w:pPr>
      <w:r w:rsidRPr="00AC3E40">
        <w:rPr>
          <w:rFonts w:ascii="Book Antiqua" w:hAnsi="Book Antiqua" w:cs="Arial"/>
          <w:color w:val="000000"/>
        </w:rPr>
        <w:t>Dokumen Aksi Mitigasi GRK ini merupakan bagian yang tidak terpisahkan sebagai upaya penurunan emisi GRK dalam RAN GRK, tetapi masing-masing baik pemerintah, pemerintah provinsi serta pemerintah kab/kota berdasarkan PP No 38 Tahun 2007 mempunyai kewenangan yang berbeda. Hal tersebut menjadi salah satu dasar untuk pembagian kewenangan kegiatan penurunan emisi GRK seperti dalam tabel berikut.</w:t>
      </w:r>
    </w:p>
    <w:p w:rsidR="009F56D8" w:rsidRPr="00AC3E40" w:rsidRDefault="009F56D8" w:rsidP="00973CA7">
      <w:pPr>
        <w:pStyle w:val="GTable"/>
      </w:pPr>
      <w:bookmarkStart w:id="227" w:name="_Toc479258764"/>
      <w:r w:rsidRPr="00AC3E40">
        <w:t>Tabel</w:t>
      </w:r>
      <w:r w:rsidR="00973CA7" w:rsidRPr="00AC3E40">
        <w:rPr>
          <w:lang w:val="en-US"/>
        </w:rPr>
        <w:t xml:space="preserve"> 10.1. </w:t>
      </w:r>
      <w:r w:rsidRPr="00AC3E40">
        <w:t>Pembagian Urusan Pemerintahan</w:t>
      </w:r>
      <w:bookmarkEnd w:id="227"/>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7"/>
        <w:gridCol w:w="630"/>
        <w:gridCol w:w="5226"/>
      </w:tblGrid>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r w:rsidRPr="00AC3E40">
              <w:rPr>
                <w:rFonts w:ascii="Book Antiqua" w:hAnsi="Book Antiqua" w:cs="Arial"/>
                <w:b/>
                <w:color w:val="000000"/>
                <w:sz w:val="18"/>
                <w:szCs w:val="18"/>
              </w:rPr>
              <w:lastRenderedPageBreak/>
              <w:t>Pemerintah Pusat</w:t>
            </w: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a.</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Penyelenggaraan sendiri urusan pemerintahan</w:t>
            </w:r>
          </w:p>
        </w:tc>
      </w:tr>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b.</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Pelimpahan sebagian urusan pemerintahan kepada Gubernur selaku wakil Pemerintah dalam rangka dekonsentrasi</w:t>
            </w:r>
          </w:p>
        </w:tc>
      </w:tr>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c.</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Penugasan sebagian urusan pemerintahan kepada pemerintah daerah berdasarkan asas tugas pembantuan</w:t>
            </w:r>
          </w:p>
        </w:tc>
      </w:tr>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r w:rsidRPr="00AC3E40">
              <w:rPr>
                <w:rFonts w:ascii="Book Antiqua" w:hAnsi="Book Antiqua" w:cs="Arial"/>
                <w:b/>
                <w:color w:val="000000"/>
                <w:sz w:val="18"/>
                <w:szCs w:val="18"/>
              </w:rPr>
              <w:t>Pemerintah Provinsi</w:t>
            </w: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a</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Penyelenggaraan sendiri urusan pemerintahan tingkat provinsi</w:t>
            </w:r>
          </w:p>
        </w:tc>
      </w:tr>
      <w:tr w:rsidR="009F56D8" w:rsidRPr="00AC3E40" w:rsidTr="00973CA7">
        <w:trPr>
          <w:trHeight w:val="728"/>
        </w:trPr>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b</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Penugasan sebagian urusan pemerintahan kepada pemerintahan daerah kab./kota berdasarkan asas tugas pembantuan</w:t>
            </w:r>
          </w:p>
        </w:tc>
      </w:tr>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r w:rsidRPr="00AC3E40">
              <w:rPr>
                <w:rFonts w:ascii="Book Antiqua" w:hAnsi="Book Antiqua" w:cs="Arial"/>
                <w:b/>
                <w:color w:val="000000"/>
                <w:sz w:val="18"/>
                <w:szCs w:val="18"/>
              </w:rPr>
              <w:t>Pemerintah Kab./Kota</w:t>
            </w: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a</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Penyelenggaraan sendiri urusan pemerintahan tingkat kab./kota</w:t>
            </w:r>
          </w:p>
        </w:tc>
      </w:tr>
      <w:tr w:rsidR="009F56D8" w:rsidRPr="00AC3E40" w:rsidTr="00973CA7">
        <w:tc>
          <w:tcPr>
            <w:tcW w:w="2047"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p>
        </w:tc>
        <w:tc>
          <w:tcPr>
            <w:tcW w:w="630" w:type="dxa"/>
          </w:tcPr>
          <w:p w:rsidR="009F56D8" w:rsidRPr="00AC3E40" w:rsidRDefault="009F56D8" w:rsidP="009F56D8">
            <w:pPr>
              <w:widowControl w:val="0"/>
              <w:autoSpaceDE w:val="0"/>
              <w:autoSpaceDN w:val="0"/>
              <w:adjustRightInd w:val="0"/>
              <w:ind w:right="58"/>
              <w:jc w:val="center"/>
              <w:rPr>
                <w:rFonts w:ascii="Book Antiqua" w:hAnsi="Book Antiqua" w:cs="Arial"/>
                <w:color w:val="000000"/>
                <w:sz w:val="18"/>
                <w:szCs w:val="18"/>
              </w:rPr>
            </w:pPr>
            <w:r w:rsidRPr="00AC3E40">
              <w:rPr>
                <w:rFonts w:ascii="Book Antiqua" w:hAnsi="Book Antiqua" w:cs="Arial"/>
                <w:color w:val="000000"/>
                <w:sz w:val="18"/>
                <w:szCs w:val="18"/>
              </w:rPr>
              <w:t>b</w:t>
            </w:r>
          </w:p>
        </w:tc>
        <w:tc>
          <w:tcPr>
            <w:tcW w:w="5226"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Penugasan sebagian urusan pemerintahan kepada pemerintahan desa berdasarkan asas tugas pembantuan</w:t>
            </w:r>
          </w:p>
        </w:tc>
      </w:tr>
    </w:tbl>
    <w:p w:rsidR="009F56D8" w:rsidRPr="00AC3E40" w:rsidRDefault="009F56D8" w:rsidP="009F56D8">
      <w:pPr>
        <w:pStyle w:val="ListParagraph"/>
        <w:widowControl w:val="0"/>
        <w:autoSpaceDE w:val="0"/>
        <w:autoSpaceDN w:val="0"/>
        <w:adjustRightInd w:val="0"/>
        <w:spacing w:line="360" w:lineRule="auto"/>
        <w:ind w:left="502" w:right="55"/>
        <w:jc w:val="both"/>
        <w:rPr>
          <w:rFonts w:ascii="Book Antiqua" w:hAnsi="Book Antiqua" w:cs="Arial"/>
          <w:color w:val="000000"/>
        </w:rPr>
      </w:pPr>
    </w:p>
    <w:p w:rsidR="009F56D8" w:rsidRPr="00AC3E40" w:rsidRDefault="009F56D8" w:rsidP="009F56D8">
      <w:pPr>
        <w:widowControl w:val="0"/>
        <w:autoSpaceDE w:val="0"/>
        <w:autoSpaceDN w:val="0"/>
        <w:adjustRightInd w:val="0"/>
        <w:spacing w:after="100" w:afterAutospacing="1" w:line="360" w:lineRule="auto"/>
        <w:ind w:right="58" w:firstLine="720"/>
        <w:jc w:val="both"/>
        <w:rPr>
          <w:rFonts w:ascii="Book Antiqua" w:hAnsi="Book Antiqua" w:cs="Arial"/>
          <w:color w:val="000000"/>
        </w:rPr>
      </w:pPr>
      <w:r w:rsidRPr="00AC3E40">
        <w:rPr>
          <w:rFonts w:ascii="Book Antiqua" w:hAnsi="Book Antiqua" w:cs="Arial"/>
          <w:color w:val="000000"/>
        </w:rPr>
        <w:t xml:space="preserve">Sesuai dengan PP No 38 tahun 2007 disebutkan bahwa urusan pemerintahan ada yang bersifat wajib maupun pilihan bagi pemerintah provinsi maupun kab./kota. Urusan wajib urusan pemerintah yang wajib diselenggarakan oleh pemerintah daerah provinsi dan kab./kota berkaitan dengan pelayanan dasar. Adapun urusan pilihan adalah urusan pemerintahan yang secara nyata ada dan berpotensi untuk meningkatkan kesejahteraan masyarakat sesuai dengan kondisi, kekhasan dan potensi daerah yang bersangkutan. </w:t>
      </w:r>
    </w:p>
    <w:p w:rsidR="009F56D8" w:rsidRPr="00AC3E40" w:rsidRDefault="009F56D8" w:rsidP="009F56D8">
      <w:pPr>
        <w:widowControl w:val="0"/>
        <w:autoSpaceDE w:val="0"/>
        <w:autoSpaceDN w:val="0"/>
        <w:adjustRightInd w:val="0"/>
        <w:spacing w:after="100" w:afterAutospacing="1" w:line="360" w:lineRule="auto"/>
        <w:ind w:right="58" w:firstLine="720"/>
        <w:jc w:val="both"/>
        <w:rPr>
          <w:rFonts w:ascii="Book Antiqua" w:hAnsi="Book Antiqua" w:cs="Arial"/>
          <w:color w:val="000000"/>
        </w:rPr>
      </w:pPr>
      <w:r w:rsidRPr="00AC3E40">
        <w:rPr>
          <w:rFonts w:ascii="Book Antiqua" w:hAnsi="Book Antiqua" w:cs="Arial"/>
          <w:color w:val="000000"/>
        </w:rPr>
        <w:t>Pemetaan kelembagaan dalam melaksanakan Aksi Mitigasi GRK sektor kehutanan dapat disajikan pada tabel berikut :</w:t>
      </w:r>
    </w:p>
    <w:p w:rsidR="00973CA7" w:rsidRPr="00AC3E40" w:rsidRDefault="00973CA7" w:rsidP="00973CA7">
      <w:pPr>
        <w:pStyle w:val="GTable"/>
      </w:pPr>
      <w:bookmarkStart w:id="228" w:name="_Toc479258765"/>
      <w:r w:rsidRPr="00AC3E40">
        <w:t>Tabel</w:t>
      </w:r>
      <w:r w:rsidRPr="00AC3E40">
        <w:rPr>
          <w:lang w:val="en-US"/>
        </w:rPr>
        <w:t xml:space="preserve"> 10.2. Kewenangan Aksi Mitigasi Berdasarkan Lembaga</w:t>
      </w:r>
      <w:bookmarkEnd w:id="228"/>
    </w:p>
    <w:tbl>
      <w:tblPr>
        <w:tblW w:w="9796" w:type="dxa"/>
        <w:tblInd w:w="93" w:type="dxa"/>
        <w:tblLook w:val="04A0" w:firstRow="1" w:lastRow="0" w:firstColumn="1" w:lastColumn="0" w:noHBand="0" w:noVBand="1"/>
      </w:tblPr>
      <w:tblGrid>
        <w:gridCol w:w="1102"/>
        <w:gridCol w:w="5150"/>
        <w:gridCol w:w="3544"/>
      </w:tblGrid>
      <w:tr w:rsidR="009F56D8" w:rsidRPr="00AC3E40" w:rsidTr="009F56D8">
        <w:trPr>
          <w:trHeight w:val="402"/>
        </w:trPr>
        <w:tc>
          <w:tcPr>
            <w:tcW w:w="1102" w:type="dxa"/>
            <w:tcBorders>
              <w:top w:val="single" w:sz="8" w:space="0" w:color="auto"/>
              <w:left w:val="single" w:sz="8" w:space="0" w:color="auto"/>
              <w:bottom w:val="single" w:sz="4" w:space="0" w:color="auto"/>
              <w:right w:val="single" w:sz="4" w:space="0" w:color="auto"/>
            </w:tcBorders>
            <w:shd w:val="clear" w:color="000000" w:fill="95B3D7"/>
            <w:noWrap/>
            <w:vAlign w:val="center"/>
            <w:hideMark/>
          </w:tcPr>
          <w:p w:rsidR="009F56D8" w:rsidRPr="00AC3E40" w:rsidRDefault="009F56D8" w:rsidP="009F56D8">
            <w:pPr>
              <w:spacing w:after="0" w:line="240" w:lineRule="auto"/>
              <w:rPr>
                <w:rFonts w:ascii="Book Antiqua" w:hAnsi="Book Antiqua"/>
                <w:b/>
                <w:bCs/>
                <w:color w:val="000000"/>
                <w:sz w:val="18"/>
                <w:szCs w:val="18"/>
                <w:lang w:eastAsia="id-ID"/>
              </w:rPr>
            </w:pPr>
            <w:r w:rsidRPr="00AC3E40">
              <w:rPr>
                <w:rFonts w:ascii="Book Antiqua" w:hAnsi="Book Antiqua"/>
                <w:b/>
                <w:bCs/>
                <w:color w:val="000000"/>
                <w:sz w:val="18"/>
                <w:szCs w:val="18"/>
                <w:lang w:eastAsia="id-ID"/>
              </w:rPr>
              <w:t>No</w:t>
            </w:r>
          </w:p>
        </w:tc>
        <w:tc>
          <w:tcPr>
            <w:tcW w:w="5150" w:type="dxa"/>
            <w:tcBorders>
              <w:top w:val="single" w:sz="8" w:space="0" w:color="auto"/>
              <w:left w:val="nil"/>
              <w:bottom w:val="single" w:sz="4" w:space="0" w:color="auto"/>
              <w:right w:val="single" w:sz="4" w:space="0" w:color="auto"/>
            </w:tcBorders>
            <w:shd w:val="clear" w:color="000000" w:fill="95B3D7"/>
            <w:noWrap/>
            <w:vAlign w:val="center"/>
            <w:hideMark/>
          </w:tcPr>
          <w:p w:rsidR="009F56D8" w:rsidRPr="00AC3E40" w:rsidRDefault="009F56D8" w:rsidP="009F56D8">
            <w:pPr>
              <w:spacing w:after="0" w:line="240" w:lineRule="auto"/>
              <w:rPr>
                <w:rFonts w:ascii="Book Antiqua" w:hAnsi="Book Antiqua"/>
                <w:b/>
                <w:bCs/>
                <w:color w:val="000000"/>
                <w:sz w:val="18"/>
                <w:szCs w:val="18"/>
                <w:lang w:eastAsia="id-ID"/>
              </w:rPr>
            </w:pPr>
            <w:r w:rsidRPr="00AC3E40">
              <w:rPr>
                <w:rFonts w:ascii="Book Antiqua" w:hAnsi="Book Antiqua"/>
                <w:b/>
                <w:bCs/>
                <w:color w:val="000000"/>
                <w:sz w:val="18"/>
                <w:szCs w:val="18"/>
                <w:lang w:eastAsia="id-ID"/>
              </w:rPr>
              <w:t>Aksi Mitigasi</w:t>
            </w:r>
          </w:p>
        </w:tc>
        <w:tc>
          <w:tcPr>
            <w:tcW w:w="3544" w:type="dxa"/>
            <w:tcBorders>
              <w:top w:val="single" w:sz="8" w:space="0" w:color="auto"/>
              <w:left w:val="nil"/>
              <w:bottom w:val="single" w:sz="4" w:space="0" w:color="auto"/>
              <w:right w:val="single" w:sz="8" w:space="0" w:color="auto"/>
            </w:tcBorders>
            <w:shd w:val="clear" w:color="000000" w:fill="95B3D7"/>
            <w:noWrap/>
            <w:vAlign w:val="center"/>
            <w:hideMark/>
          </w:tcPr>
          <w:p w:rsidR="009F56D8" w:rsidRPr="00AC3E40" w:rsidRDefault="009F56D8" w:rsidP="009F56D8">
            <w:pPr>
              <w:spacing w:after="0" w:line="240" w:lineRule="auto"/>
              <w:rPr>
                <w:rFonts w:ascii="Book Antiqua" w:hAnsi="Book Antiqua"/>
                <w:b/>
                <w:bCs/>
                <w:color w:val="000000"/>
                <w:sz w:val="18"/>
                <w:szCs w:val="18"/>
                <w:lang w:eastAsia="id-ID"/>
              </w:rPr>
            </w:pPr>
            <w:r w:rsidRPr="00AC3E40">
              <w:rPr>
                <w:rFonts w:ascii="Book Antiqua" w:hAnsi="Book Antiqua"/>
                <w:b/>
                <w:bCs/>
                <w:color w:val="000000"/>
                <w:sz w:val="18"/>
                <w:szCs w:val="18"/>
                <w:lang w:eastAsia="id-ID"/>
              </w:rPr>
              <w:t>Lembaga Terkait</w:t>
            </w:r>
          </w:p>
        </w:tc>
      </w:tr>
      <w:tr w:rsidR="009F56D8" w:rsidRPr="00AC3E40" w:rsidTr="009F56D8">
        <w:trPr>
          <w:trHeight w:val="402"/>
        </w:trPr>
        <w:tc>
          <w:tcPr>
            <w:tcW w:w="9796" w:type="dxa"/>
            <w:gridSpan w:val="3"/>
            <w:tcBorders>
              <w:top w:val="nil"/>
              <w:left w:val="single" w:sz="8" w:space="0" w:color="auto"/>
              <w:bottom w:val="single" w:sz="4" w:space="0" w:color="auto"/>
              <w:right w:val="single" w:sz="8" w:space="0" w:color="auto"/>
            </w:tcBorders>
            <w:shd w:val="clear" w:color="000000" w:fill="C5D9F1"/>
            <w:noWrap/>
            <w:vAlign w:val="center"/>
            <w:hideMark/>
          </w:tcPr>
          <w:p w:rsidR="009F56D8" w:rsidRPr="00AC3E40" w:rsidRDefault="009F56D8" w:rsidP="009F56D8">
            <w:pPr>
              <w:spacing w:after="0" w:line="240" w:lineRule="auto"/>
              <w:rPr>
                <w:rFonts w:ascii="Book Antiqua" w:hAnsi="Book Antiqua"/>
                <w:b/>
                <w:bCs/>
                <w:color w:val="000000"/>
                <w:sz w:val="18"/>
                <w:szCs w:val="18"/>
                <w:lang w:eastAsia="id-ID"/>
              </w:rPr>
            </w:pPr>
            <w:r w:rsidRPr="00AC3E40">
              <w:rPr>
                <w:rFonts w:ascii="Book Antiqua" w:hAnsi="Book Antiqua"/>
                <w:b/>
                <w:bCs/>
                <w:color w:val="000000"/>
                <w:sz w:val="18"/>
                <w:szCs w:val="18"/>
                <w:lang w:eastAsia="id-ID"/>
              </w:rPr>
              <w:t>Aksi Mitigasi Langsung</w:t>
            </w:r>
          </w:p>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 </w:t>
            </w:r>
          </w:p>
        </w:tc>
      </w:tr>
      <w:tr w:rsidR="009F56D8" w:rsidRPr="00AC3E40" w:rsidTr="009F56D8">
        <w:trPr>
          <w:trHeight w:val="375"/>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Pengkayaan tanaman berkayu pada agroforestri salak</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Dinas LH</w:t>
            </w:r>
          </w:p>
        </w:tc>
      </w:tr>
      <w:tr w:rsidR="009F56D8" w:rsidRPr="00AC3E40" w:rsidTr="009F56D8">
        <w:trPr>
          <w:trHeight w:val="555"/>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2</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Penambahan tanaman berkayu di lahan hortikultura dan palawija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Dinas LH</w:t>
            </w:r>
          </w:p>
        </w:tc>
      </w:tr>
      <w:tr w:rsidR="009F56D8" w:rsidRPr="00AC3E40" w:rsidTr="009F56D8">
        <w:trPr>
          <w:trHeight w:val="525"/>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3</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Peningkatan ruang terbuka hijau, (Taman dan hutan kota, turus jalan, penanaman sempadan sungai)</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Bappelitbang, Dinas LH</w:t>
            </w:r>
          </w:p>
        </w:tc>
      </w:tr>
      <w:tr w:rsidR="009F56D8" w:rsidRPr="00AC3E40" w:rsidTr="009F56D8">
        <w:trPr>
          <w:trHeight w:val="330"/>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4</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 xml:space="preserve">Pembuatan Hutan Desa </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Pemerintah Desa</w:t>
            </w:r>
          </w:p>
        </w:tc>
      </w:tr>
      <w:tr w:rsidR="009F56D8" w:rsidRPr="00AC3E40" w:rsidTr="009F56D8">
        <w:trPr>
          <w:trHeight w:val="585"/>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5</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 xml:space="preserve">Hutan Sekolah </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Dindikpora, Dinas LH</w:t>
            </w:r>
          </w:p>
        </w:tc>
      </w:tr>
      <w:tr w:rsidR="009F56D8" w:rsidRPr="00AC3E40" w:rsidTr="009F56D8">
        <w:trPr>
          <w:trHeight w:val="630"/>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lastRenderedPageBreak/>
              <w:t>6</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Pengendalian Koefisien Dasar Bangunan  pada Kawasan Permukiman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840"/>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7</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Reboisasi hutan lindung dan Pengelolaan Hutan Berbasis Masyarakat (ekowisata, pengamanan hutan, tanaman bawah tegakan)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BKSDA, Dinas Pertanian, Dinas LH, Dinas Budpar, Dinas PUPR, Bapelitbang</w:t>
            </w:r>
          </w:p>
        </w:tc>
      </w:tr>
      <w:tr w:rsidR="009F56D8" w:rsidRPr="00AC3E40" w:rsidTr="009F56D8">
        <w:trPr>
          <w:trHeight w:val="615"/>
        </w:trPr>
        <w:tc>
          <w:tcPr>
            <w:tcW w:w="1102" w:type="dxa"/>
            <w:tcBorders>
              <w:top w:val="nil"/>
              <w:left w:val="single" w:sz="8" w:space="0" w:color="auto"/>
              <w:bottom w:val="single" w:sz="4" w:space="0" w:color="auto"/>
              <w:right w:val="single" w:sz="4" w:space="0" w:color="auto"/>
            </w:tcBorders>
            <w:shd w:val="clear" w:color="000000" w:fill="FFFFFF"/>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8</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Rehabilitasi daerah penyangga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Dinas LH</w:t>
            </w:r>
          </w:p>
        </w:tc>
      </w:tr>
      <w:tr w:rsidR="009F56D8" w:rsidRPr="00AC3E40" w:rsidTr="009F56D8">
        <w:trPr>
          <w:trHeight w:val="615"/>
        </w:trPr>
        <w:tc>
          <w:tcPr>
            <w:tcW w:w="1102" w:type="dxa"/>
            <w:tcBorders>
              <w:top w:val="nil"/>
              <w:left w:val="single" w:sz="8" w:space="0" w:color="auto"/>
              <w:bottom w:val="single" w:sz="4" w:space="0" w:color="auto"/>
              <w:right w:val="single" w:sz="4" w:space="0" w:color="auto"/>
            </w:tcBorders>
            <w:shd w:val="clear" w:color="000000" w:fill="FFFFFF"/>
            <w:noWrap/>
            <w:vAlign w:val="center"/>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9</w:t>
            </w:r>
          </w:p>
        </w:tc>
        <w:tc>
          <w:tcPr>
            <w:tcW w:w="5150" w:type="dxa"/>
            <w:tcBorders>
              <w:top w:val="nil"/>
              <w:left w:val="nil"/>
              <w:bottom w:val="single" w:sz="4" w:space="0" w:color="auto"/>
              <w:right w:val="single" w:sz="4" w:space="0" w:color="auto"/>
            </w:tcBorders>
            <w:shd w:val="clear" w:color="000000" w:fill="FFFFFF"/>
            <w:vAlign w:val="center"/>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Penganekaragaman jenis tanaman kehutanan</w:t>
            </w:r>
          </w:p>
          <w:p w:rsidR="009F56D8" w:rsidRPr="00AC3E40" w:rsidRDefault="009F56D8" w:rsidP="009F56D8">
            <w:pPr>
              <w:spacing w:after="0" w:line="240" w:lineRule="auto"/>
              <w:rPr>
                <w:rFonts w:ascii="Book Antiqua" w:hAnsi="Book Antiqua"/>
                <w:sz w:val="16"/>
                <w:szCs w:val="16"/>
                <w:lang w:eastAsia="id-ID"/>
              </w:rPr>
            </w:pPr>
          </w:p>
        </w:tc>
        <w:tc>
          <w:tcPr>
            <w:tcW w:w="3544" w:type="dxa"/>
            <w:tcBorders>
              <w:top w:val="nil"/>
              <w:left w:val="nil"/>
              <w:bottom w:val="single" w:sz="4" w:space="0" w:color="auto"/>
              <w:right w:val="single" w:sz="8" w:space="0" w:color="auto"/>
            </w:tcBorders>
            <w:shd w:val="clear" w:color="auto" w:fill="auto"/>
            <w:vAlign w:val="center"/>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Dinas LH</w:t>
            </w:r>
          </w:p>
        </w:tc>
      </w:tr>
      <w:tr w:rsidR="009F56D8" w:rsidRPr="00AC3E40" w:rsidTr="009F56D8">
        <w:trPr>
          <w:trHeight w:val="402"/>
        </w:trPr>
        <w:tc>
          <w:tcPr>
            <w:tcW w:w="9796" w:type="dxa"/>
            <w:gridSpan w:val="3"/>
            <w:tcBorders>
              <w:top w:val="nil"/>
              <w:left w:val="single" w:sz="8" w:space="0" w:color="auto"/>
              <w:bottom w:val="single" w:sz="4" w:space="0" w:color="auto"/>
              <w:right w:val="single" w:sz="8" w:space="0" w:color="auto"/>
            </w:tcBorders>
            <w:shd w:val="clear" w:color="000000" w:fill="C5D9F1"/>
            <w:noWrap/>
            <w:vAlign w:val="center"/>
            <w:hideMark/>
          </w:tcPr>
          <w:p w:rsidR="009F56D8" w:rsidRPr="00AC3E40" w:rsidRDefault="009F56D8" w:rsidP="009F56D8">
            <w:pPr>
              <w:spacing w:after="0" w:line="240" w:lineRule="auto"/>
              <w:rPr>
                <w:rFonts w:ascii="Book Antiqua" w:hAnsi="Book Antiqua"/>
                <w:b/>
                <w:bCs/>
                <w:color w:val="000000"/>
                <w:sz w:val="18"/>
                <w:szCs w:val="18"/>
                <w:lang w:eastAsia="id-ID"/>
              </w:rPr>
            </w:pPr>
            <w:r w:rsidRPr="00AC3E40">
              <w:rPr>
                <w:rFonts w:ascii="Book Antiqua" w:hAnsi="Book Antiqua"/>
                <w:b/>
                <w:bCs/>
                <w:color w:val="000000"/>
                <w:sz w:val="18"/>
                <w:szCs w:val="18"/>
                <w:lang w:eastAsia="id-ID"/>
              </w:rPr>
              <w:t>Aksi Mitigasi Tidak Langsung</w:t>
            </w:r>
          </w:p>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 </w:t>
            </w:r>
          </w:p>
        </w:tc>
      </w:tr>
      <w:tr w:rsidR="009F56D8" w:rsidRPr="00AC3E40" w:rsidTr="009F56D8">
        <w:trPr>
          <w:trHeight w:val="57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Sosialisasi Penanaman kayu di lahan salak kepada Kelompok Tani</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w:t>
            </w:r>
          </w:p>
        </w:tc>
      </w:tr>
      <w:tr w:rsidR="009F56D8" w:rsidRPr="00AC3E40" w:rsidTr="009F56D8">
        <w:trPr>
          <w:trHeight w:val="855"/>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2</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Penguatan Kelembagaan Kelompok Tani dan Pengembangan Kemitraan dengan industri pengolah hasil hutan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w:t>
            </w:r>
          </w:p>
        </w:tc>
      </w:tr>
      <w:tr w:rsidR="009F56D8" w:rsidRPr="00AC3E40" w:rsidTr="009F56D8">
        <w:trPr>
          <w:trHeight w:val="402"/>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3</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Penatausahaan Hasil Hutan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w:t>
            </w:r>
          </w:p>
        </w:tc>
      </w:tr>
      <w:tr w:rsidR="009F56D8" w:rsidRPr="00AC3E40" w:rsidTr="009F56D8">
        <w:trPr>
          <w:trHeight w:val="57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4</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Kajian Review RTRW</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5</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Peninjauan Kembali Perda RTRW</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6</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Penyusunan Masterplan RTH Kawasan Perkotaan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7</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Pembuatan DED RTH Kota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02"/>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8</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Inventarisasi potensi lahan untuk Hutan Desa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Pemerintah Desa</w:t>
            </w:r>
          </w:p>
        </w:tc>
      </w:tr>
      <w:tr w:rsidR="009F56D8" w:rsidRPr="00AC3E40" w:rsidTr="009F56D8">
        <w:trPr>
          <w:trHeight w:val="675"/>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9</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Fasilitasi Pembentukan dan Pengembangan Kelembagaan Pengelola Hutan Desa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Pemerintah Desa</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10</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Pemberian Penghargaan Sekolah Adiwiyata</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Dindikpora, Dinas LH</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11</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Inventarisasi potensi lahan Hutan Sekolah</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Dinas Pertanian, Dindikpora, Dinas LH</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12</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Penyusunan Draft Raperda Bangunan dan Gedung</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13</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Prolegda Raperda Bangunan dan Gedung</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14</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Penetapan Perda Bangunan dan Gedung</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15</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Sosialisasi Perda Bangunan dan Gedung</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16</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Penyusunan Kajian RDTR</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17</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Penetapan Perda RDTR dan Peraturan Zonasi</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99"/>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18</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Sosialisasi Perda RDTR dan Peraturan Zonasi</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color w:val="000000"/>
                <w:sz w:val="16"/>
                <w:szCs w:val="16"/>
                <w:lang w:eastAsia="id-ID"/>
              </w:rPr>
            </w:pPr>
            <w:r w:rsidRPr="00AC3E40">
              <w:rPr>
                <w:rFonts w:ascii="Book Antiqua" w:hAnsi="Book Antiqua"/>
                <w:color w:val="000000"/>
                <w:sz w:val="16"/>
                <w:szCs w:val="16"/>
                <w:lang w:eastAsia="id-ID"/>
              </w:rPr>
              <w:t>Dinas PUPR, Dinas DPKP, Dinas LH, Dinas PPM, Bapelitbang, Satpol PP</w:t>
            </w:r>
          </w:p>
        </w:tc>
      </w:tr>
      <w:tr w:rsidR="009F56D8" w:rsidRPr="00AC3E40" w:rsidTr="009F56D8">
        <w:trPr>
          <w:trHeight w:val="402"/>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19</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Penguatan Kelembagaan FKPHBM</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w:t>
            </w:r>
          </w:p>
        </w:tc>
      </w:tr>
      <w:tr w:rsidR="009F56D8" w:rsidRPr="00AC3E40" w:rsidTr="009F56D8">
        <w:trPr>
          <w:trHeight w:val="555"/>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lastRenderedPageBreak/>
              <w:t>20</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Penyusunan Rencana Pengembangan Jasa Lingkungan di Kawasan Hutan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 Dinas LH, Bapelitban</w:t>
            </w:r>
          </w:p>
        </w:tc>
      </w:tr>
      <w:tr w:rsidR="009F56D8" w:rsidRPr="00AC3E40" w:rsidTr="009F56D8">
        <w:trPr>
          <w:trHeight w:val="402"/>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21</w:t>
            </w:r>
          </w:p>
        </w:tc>
        <w:tc>
          <w:tcPr>
            <w:tcW w:w="5150" w:type="dxa"/>
            <w:tcBorders>
              <w:top w:val="nil"/>
              <w:left w:val="nil"/>
              <w:bottom w:val="single" w:sz="4" w:space="0" w:color="auto"/>
              <w:right w:val="single" w:sz="4" w:space="0" w:color="auto"/>
            </w:tcBorders>
            <w:shd w:val="clear" w:color="000000" w:fill="FFFFFF"/>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Pengelolaan Jasa Lingkungan di Kawasan Hutan</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 Dinas LH</w:t>
            </w:r>
          </w:p>
        </w:tc>
      </w:tr>
      <w:tr w:rsidR="009F56D8" w:rsidRPr="00AC3E40" w:rsidTr="009F56D8">
        <w:trPr>
          <w:trHeight w:val="54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22</w:t>
            </w:r>
          </w:p>
        </w:tc>
        <w:tc>
          <w:tcPr>
            <w:tcW w:w="5150" w:type="dxa"/>
            <w:tcBorders>
              <w:top w:val="nil"/>
              <w:left w:val="nil"/>
              <w:bottom w:val="single" w:sz="4"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Pengembangan Budidaya Tanaman di Bawah Tegakan dan Hasil Hutan Bukan Kayu</w:t>
            </w:r>
          </w:p>
        </w:tc>
        <w:tc>
          <w:tcPr>
            <w:tcW w:w="3544" w:type="dxa"/>
            <w:tcBorders>
              <w:top w:val="nil"/>
              <w:left w:val="nil"/>
              <w:bottom w:val="single" w:sz="4"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 Dinas LH</w:t>
            </w:r>
          </w:p>
        </w:tc>
      </w:tr>
      <w:tr w:rsidR="009F56D8" w:rsidRPr="00AC3E40" w:rsidTr="009F56D8">
        <w:trPr>
          <w:trHeight w:val="402"/>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rsidR="009F56D8" w:rsidRPr="00AC3E40" w:rsidRDefault="009F56D8" w:rsidP="009F56D8">
            <w:pPr>
              <w:spacing w:after="0" w:line="240" w:lineRule="auto"/>
              <w:jc w:val="center"/>
              <w:rPr>
                <w:rFonts w:ascii="Book Antiqua" w:hAnsi="Book Antiqua"/>
                <w:color w:val="000000"/>
                <w:sz w:val="16"/>
                <w:szCs w:val="16"/>
                <w:lang w:eastAsia="id-ID"/>
              </w:rPr>
            </w:pPr>
            <w:r w:rsidRPr="00AC3E40">
              <w:rPr>
                <w:rFonts w:ascii="Book Antiqua" w:hAnsi="Book Antiqua"/>
                <w:color w:val="000000"/>
                <w:sz w:val="16"/>
                <w:szCs w:val="16"/>
                <w:lang w:eastAsia="id-ID"/>
              </w:rPr>
              <w:t>23</w:t>
            </w:r>
          </w:p>
        </w:tc>
        <w:tc>
          <w:tcPr>
            <w:tcW w:w="5150" w:type="dxa"/>
            <w:tcBorders>
              <w:top w:val="nil"/>
              <w:left w:val="nil"/>
              <w:bottom w:val="single" w:sz="8" w:space="0" w:color="auto"/>
              <w:right w:val="single" w:sz="4"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Pengendalian Kerusakan dan Kebakaran Hutan</w:t>
            </w:r>
          </w:p>
        </w:tc>
        <w:tc>
          <w:tcPr>
            <w:tcW w:w="3544" w:type="dxa"/>
            <w:tcBorders>
              <w:top w:val="nil"/>
              <w:left w:val="nil"/>
              <w:bottom w:val="single" w:sz="8" w:space="0" w:color="auto"/>
              <w:right w:val="single" w:sz="8" w:space="0" w:color="auto"/>
            </w:tcBorders>
            <w:shd w:val="clear" w:color="auto" w:fill="auto"/>
            <w:vAlign w:val="center"/>
            <w:hideMark/>
          </w:tcPr>
          <w:p w:rsidR="009F56D8" w:rsidRPr="00AC3E40" w:rsidRDefault="009F56D8" w:rsidP="009F56D8">
            <w:pPr>
              <w:spacing w:after="0" w:line="240" w:lineRule="auto"/>
              <w:rPr>
                <w:rFonts w:ascii="Book Antiqua" w:hAnsi="Book Antiqua"/>
                <w:sz w:val="16"/>
                <w:szCs w:val="16"/>
                <w:lang w:eastAsia="id-ID"/>
              </w:rPr>
            </w:pPr>
            <w:r w:rsidRPr="00AC3E40">
              <w:rPr>
                <w:rFonts w:ascii="Book Antiqua" w:hAnsi="Book Antiqua"/>
                <w:sz w:val="16"/>
                <w:szCs w:val="16"/>
                <w:lang w:eastAsia="id-ID"/>
              </w:rPr>
              <w:t>Dinas Kehutanan Provinsi, Perhutani, Dinas Pertanian, Dinas LH</w:t>
            </w:r>
          </w:p>
        </w:tc>
      </w:tr>
    </w:tbl>
    <w:p w:rsidR="009F56D8" w:rsidRPr="00AC3E40" w:rsidRDefault="009F56D8" w:rsidP="009F56D8">
      <w:pPr>
        <w:widowControl w:val="0"/>
        <w:autoSpaceDE w:val="0"/>
        <w:autoSpaceDN w:val="0"/>
        <w:adjustRightInd w:val="0"/>
        <w:spacing w:after="100" w:afterAutospacing="1" w:line="360" w:lineRule="auto"/>
        <w:ind w:right="58"/>
        <w:jc w:val="both"/>
        <w:rPr>
          <w:rFonts w:ascii="Book Antiqua" w:hAnsi="Book Antiqua" w:cs="Arial"/>
          <w:color w:val="000000"/>
        </w:rPr>
      </w:pPr>
    </w:p>
    <w:p w:rsidR="009F56D8" w:rsidRPr="00AC3E40" w:rsidRDefault="009F56D8" w:rsidP="009F56D8">
      <w:pPr>
        <w:widowControl w:val="0"/>
        <w:autoSpaceDE w:val="0"/>
        <w:autoSpaceDN w:val="0"/>
        <w:adjustRightInd w:val="0"/>
        <w:spacing w:after="100" w:afterAutospacing="1" w:line="360" w:lineRule="auto"/>
        <w:ind w:right="58" w:firstLine="720"/>
        <w:jc w:val="both"/>
        <w:rPr>
          <w:rFonts w:ascii="Book Antiqua" w:hAnsi="Book Antiqua" w:cs="Arial"/>
          <w:color w:val="000000"/>
        </w:rPr>
      </w:pPr>
      <w:r w:rsidRPr="00AC3E40">
        <w:rPr>
          <w:rFonts w:ascii="Book Antiqua" w:hAnsi="Book Antiqua" w:cs="Arial"/>
          <w:color w:val="000000"/>
        </w:rPr>
        <w:t>Untuk mendukung pelaksanaan upaya penurunan emisi GRK di Kabupaten Banjarnegara perlu adanya pembagian tugas/peran seperti dalam tabel berikut :</w:t>
      </w:r>
    </w:p>
    <w:p w:rsidR="009F56D8" w:rsidRPr="00AC3E40" w:rsidRDefault="009F56D8" w:rsidP="00AB705D">
      <w:pPr>
        <w:pStyle w:val="GTable"/>
      </w:pPr>
      <w:bookmarkStart w:id="229" w:name="_Toc479258766"/>
      <w:r w:rsidRPr="00AC3E40">
        <w:t xml:space="preserve">Tabel </w:t>
      </w:r>
      <w:r w:rsidR="00AB705D" w:rsidRPr="00AC3E40">
        <w:t>10.3. P</w:t>
      </w:r>
      <w:r w:rsidRPr="00AC3E40">
        <w:t>embagian Peran PelaksanaAksi Mitigasi GRK</w:t>
      </w:r>
      <w:bookmarkEnd w:id="229"/>
    </w:p>
    <w:tbl>
      <w:tblPr>
        <w:tblW w:w="8234"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80"/>
        <w:gridCol w:w="540"/>
        <w:gridCol w:w="4814"/>
      </w:tblGrid>
      <w:tr w:rsidR="009F56D8" w:rsidRPr="00AC3E40" w:rsidTr="009F56D8">
        <w:trPr>
          <w:tblHeader/>
        </w:trPr>
        <w:tc>
          <w:tcPr>
            <w:tcW w:w="2880"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r w:rsidRPr="00AC3E40">
              <w:rPr>
                <w:rFonts w:ascii="Book Antiqua" w:hAnsi="Book Antiqua" w:cs="Arial"/>
                <w:b/>
                <w:color w:val="000000"/>
                <w:sz w:val="18"/>
                <w:szCs w:val="18"/>
              </w:rPr>
              <w:t>Institusi/SKPD</w:t>
            </w:r>
          </w:p>
        </w:tc>
        <w:tc>
          <w:tcPr>
            <w:tcW w:w="540"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p>
        </w:tc>
        <w:tc>
          <w:tcPr>
            <w:tcW w:w="4814" w:type="dxa"/>
          </w:tcPr>
          <w:p w:rsidR="009F56D8" w:rsidRPr="00AC3E40" w:rsidRDefault="009F56D8" w:rsidP="009F56D8">
            <w:pPr>
              <w:widowControl w:val="0"/>
              <w:autoSpaceDE w:val="0"/>
              <w:autoSpaceDN w:val="0"/>
              <w:adjustRightInd w:val="0"/>
              <w:ind w:right="58"/>
              <w:jc w:val="center"/>
              <w:rPr>
                <w:rFonts w:ascii="Book Antiqua" w:hAnsi="Book Antiqua" w:cs="Arial"/>
                <w:b/>
                <w:color w:val="000000"/>
                <w:sz w:val="18"/>
                <w:szCs w:val="18"/>
              </w:rPr>
            </w:pPr>
            <w:r w:rsidRPr="00AC3E40">
              <w:rPr>
                <w:rFonts w:ascii="Book Antiqua" w:hAnsi="Book Antiqua" w:cs="Arial"/>
                <w:b/>
                <w:color w:val="000000"/>
                <w:sz w:val="18"/>
                <w:szCs w:val="18"/>
              </w:rPr>
              <w:t>Tugas/Peran</w:t>
            </w:r>
          </w:p>
        </w:tc>
      </w:tr>
      <w:tr w:rsidR="009F56D8" w:rsidRPr="00AC3E40" w:rsidTr="009F56D8">
        <w:tc>
          <w:tcPr>
            <w:tcW w:w="2880" w:type="dxa"/>
          </w:tcPr>
          <w:p w:rsidR="009F56D8" w:rsidRPr="00AC3E40" w:rsidRDefault="009F56D8" w:rsidP="009F56D8">
            <w:pPr>
              <w:jc w:val="both"/>
              <w:rPr>
                <w:rFonts w:ascii="Book Antiqua" w:hAnsi="Book Antiqua" w:cs="Tahoma"/>
                <w:sz w:val="18"/>
                <w:szCs w:val="18"/>
              </w:rPr>
            </w:pPr>
            <w:r w:rsidRPr="00AC3E40">
              <w:rPr>
                <w:rFonts w:ascii="Book Antiqua" w:hAnsi="Book Antiqua" w:cs="Tahoma"/>
                <w:sz w:val="18"/>
                <w:szCs w:val="18"/>
              </w:rPr>
              <w:t xml:space="preserve">Bapelitbang </w:t>
            </w:r>
          </w:p>
        </w:tc>
        <w:tc>
          <w:tcPr>
            <w:tcW w:w="540"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a.</w:t>
            </w:r>
          </w:p>
        </w:tc>
        <w:tc>
          <w:tcPr>
            <w:tcW w:w="4814" w:type="dxa"/>
          </w:tcPr>
          <w:p w:rsidR="009F56D8" w:rsidRPr="00AC3E40" w:rsidRDefault="009F56D8" w:rsidP="009F56D8">
            <w:pPr>
              <w:widowControl w:val="0"/>
              <w:autoSpaceDE w:val="0"/>
              <w:autoSpaceDN w:val="0"/>
              <w:adjustRightInd w:val="0"/>
              <w:ind w:right="58"/>
              <w:jc w:val="both"/>
              <w:rPr>
                <w:rFonts w:ascii="Book Antiqua" w:hAnsi="Book Antiqua" w:cs="Arial"/>
                <w:color w:val="000000"/>
                <w:sz w:val="18"/>
                <w:szCs w:val="18"/>
              </w:rPr>
            </w:pPr>
            <w:r w:rsidRPr="00AC3E40">
              <w:rPr>
                <w:rFonts w:ascii="Book Antiqua" w:hAnsi="Book Antiqua" w:cs="Arial"/>
                <w:color w:val="000000"/>
                <w:sz w:val="18"/>
                <w:szCs w:val="18"/>
              </w:rPr>
              <w:t>Mengkoordinasikan evaluasi dan kaji ulang Aksi Mitigasi GRK secara terintegrasi</w:t>
            </w:r>
          </w:p>
        </w:tc>
      </w:tr>
      <w:tr w:rsidR="009F56D8" w:rsidRPr="00AC3E40" w:rsidTr="009F56D8">
        <w:tc>
          <w:tcPr>
            <w:tcW w:w="2880" w:type="dxa"/>
          </w:tcPr>
          <w:p w:rsidR="009F56D8" w:rsidRPr="00AC3E40" w:rsidRDefault="009F56D8" w:rsidP="009F56D8">
            <w:pPr>
              <w:jc w:val="both"/>
              <w:rPr>
                <w:rFonts w:ascii="Book Antiqua" w:hAnsi="Book Antiqua" w:cs="Tahoma"/>
                <w:sz w:val="18"/>
                <w:szCs w:val="18"/>
              </w:rPr>
            </w:pPr>
          </w:p>
        </w:tc>
        <w:tc>
          <w:tcPr>
            <w:tcW w:w="540"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b.</w:t>
            </w:r>
          </w:p>
        </w:tc>
        <w:tc>
          <w:tcPr>
            <w:tcW w:w="4814" w:type="dxa"/>
          </w:tcPr>
          <w:p w:rsidR="009F56D8" w:rsidRPr="00AC3E40" w:rsidRDefault="009F56D8" w:rsidP="009F56D8">
            <w:pPr>
              <w:widowControl w:val="0"/>
              <w:autoSpaceDE w:val="0"/>
              <w:autoSpaceDN w:val="0"/>
              <w:adjustRightInd w:val="0"/>
              <w:ind w:right="58"/>
              <w:jc w:val="both"/>
              <w:rPr>
                <w:rFonts w:ascii="Book Antiqua" w:hAnsi="Book Antiqua" w:cs="Arial"/>
                <w:color w:val="000000"/>
                <w:sz w:val="18"/>
                <w:szCs w:val="18"/>
              </w:rPr>
            </w:pPr>
            <w:r w:rsidRPr="00AC3E40">
              <w:rPr>
                <w:rFonts w:ascii="Book Antiqua" w:hAnsi="Book Antiqua" w:cs="Arial"/>
                <w:color w:val="000000"/>
                <w:sz w:val="18"/>
                <w:szCs w:val="18"/>
              </w:rPr>
              <w:t>Melaporkan hasil evaluasi kepada Sekda</w:t>
            </w:r>
          </w:p>
        </w:tc>
      </w:tr>
      <w:tr w:rsidR="009F56D8" w:rsidRPr="00AC3E40" w:rsidTr="009F56D8">
        <w:tc>
          <w:tcPr>
            <w:tcW w:w="2880" w:type="dxa"/>
          </w:tcPr>
          <w:p w:rsidR="009F56D8" w:rsidRPr="00AC3E40" w:rsidRDefault="009F56D8" w:rsidP="009F56D8">
            <w:pPr>
              <w:jc w:val="both"/>
              <w:rPr>
                <w:rFonts w:ascii="Book Antiqua" w:hAnsi="Book Antiqua" w:cs="Tahoma"/>
                <w:sz w:val="18"/>
                <w:szCs w:val="18"/>
              </w:rPr>
            </w:pPr>
          </w:p>
        </w:tc>
        <w:tc>
          <w:tcPr>
            <w:tcW w:w="540" w:type="dxa"/>
          </w:tcPr>
          <w:p w:rsidR="009F56D8" w:rsidRPr="00AC3E40" w:rsidRDefault="009F56D8" w:rsidP="009F56D8">
            <w:pPr>
              <w:widowControl w:val="0"/>
              <w:autoSpaceDE w:val="0"/>
              <w:autoSpaceDN w:val="0"/>
              <w:adjustRightInd w:val="0"/>
              <w:ind w:right="58"/>
              <w:rPr>
                <w:rFonts w:ascii="Book Antiqua" w:hAnsi="Book Antiqua" w:cs="Arial"/>
                <w:color w:val="000000"/>
                <w:sz w:val="18"/>
                <w:szCs w:val="18"/>
              </w:rPr>
            </w:pPr>
            <w:r w:rsidRPr="00AC3E40">
              <w:rPr>
                <w:rFonts w:ascii="Book Antiqua" w:hAnsi="Book Antiqua" w:cs="Arial"/>
                <w:color w:val="000000"/>
                <w:sz w:val="18"/>
                <w:szCs w:val="18"/>
              </w:rPr>
              <w:t>c.</w:t>
            </w:r>
          </w:p>
        </w:tc>
        <w:tc>
          <w:tcPr>
            <w:tcW w:w="4814" w:type="dxa"/>
          </w:tcPr>
          <w:p w:rsidR="009F56D8" w:rsidRPr="00AC3E40" w:rsidRDefault="009F56D8" w:rsidP="009F56D8">
            <w:pPr>
              <w:widowControl w:val="0"/>
              <w:autoSpaceDE w:val="0"/>
              <w:autoSpaceDN w:val="0"/>
              <w:adjustRightInd w:val="0"/>
              <w:ind w:right="58"/>
              <w:jc w:val="both"/>
              <w:rPr>
                <w:rFonts w:ascii="Book Antiqua" w:hAnsi="Book Antiqua" w:cs="Arial"/>
                <w:color w:val="000000"/>
                <w:sz w:val="18"/>
                <w:szCs w:val="18"/>
              </w:rPr>
            </w:pPr>
            <w:r w:rsidRPr="00AC3E40">
              <w:rPr>
                <w:rFonts w:ascii="Book Antiqua" w:hAnsi="Book Antiqua" w:cs="Arial"/>
                <w:color w:val="000000"/>
                <w:sz w:val="18"/>
                <w:szCs w:val="18"/>
              </w:rPr>
              <w:t>Mengintegrasikan kegiatan penurunan emisi GRK ke dalam dokumen perencanaan daerah</w:t>
            </w:r>
          </w:p>
        </w:tc>
      </w:tr>
      <w:tr w:rsidR="009F56D8" w:rsidRPr="00AC3E40" w:rsidTr="009F56D8">
        <w:tc>
          <w:tcPr>
            <w:tcW w:w="2880" w:type="dxa"/>
          </w:tcPr>
          <w:p w:rsidR="009F56D8" w:rsidRPr="00AC3E40" w:rsidRDefault="009F56D8" w:rsidP="009F56D8">
            <w:pPr>
              <w:jc w:val="both"/>
              <w:rPr>
                <w:rFonts w:ascii="Book Antiqua" w:hAnsi="Book Antiqua" w:cs="Tahoma"/>
                <w:sz w:val="18"/>
                <w:szCs w:val="18"/>
                <w:lang w:val="sv-SE"/>
              </w:rPr>
            </w:pPr>
            <w:r w:rsidRPr="00AC3E40">
              <w:rPr>
                <w:rFonts w:ascii="Book Antiqua" w:hAnsi="Book Antiqua" w:cs="Tahoma"/>
                <w:sz w:val="18"/>
                <w:szCs w:val="18"/>
                <w:lang w:val="sv-SE"/>
              </w:rPr>
              <w:t>Dinas Pertanian, Dinas PU, Dinas LH, Dinas Kehutanan</w:t>
            </w:r>
          </w:p>
        </w:tc>
        <w:tc>
          <w:tcPr>
            <w:tcW w:w="5354" w:type="dxa"/>
            <w:gridSpan w:val="2"/>
          </w:tcPr>
          <w:p w:rsidR="009F56D8" w:rsidRPr="00AC3E40" w:rsidRDefault="009F56D8" w:rsidP="009F56D8">
            <w:pPr>
              <w:widowControl w:val="0"/>
              <w:autoSpaceDE w:val="0"/>
              <w:autoSpaceDN w:val="0"/>
              <w:adjustRightInd w:val="0"/>
              <w:ind w:right="58"/>
              <w:jc w:val="both"/>
              <w:rPr>
                <w:rFonts w:ascii="Book Antiqua" w:hAnsi="Book Antiqua" w:cs="Arial"/>
                <w:color w:val="000000"/>
                <w:sz w:val="18"/>
                <w:szCs w:val="18"/>
              </w:rPr>
            </w:pPr>
            <w:r w:rsidRPr="00AC3E40">
              <w:rPr>
                <w:rFonts w:ascii="Book Antiqua" w:hAnsi="Book Antiqua" w:cs="Arial"/>
                <w:color w:val="000000"/>
                <w:sz w:val="18"/>
                <w:szCs w:val="18"/>
              </w:rPr>
              <w:t>Melaksanakan Aksi Mitigasi GRK dan melaporkan pelaksanaannya secara berkala kepada Kepala Bapelitbang minimal satu tahun sekali</w:t>
            </w:r>
          </w:p>
        </w:tc>
      </w:tr>
    </w:tbl>
    <w:p w:rsidR="009F56D8" w:rsidRPr="00AC3E40" w:rsidRDefault="009F56D8" w:rsidP="009F56D8">
      <w:pPr>
        <w:jc w:val="both"/>
        <w:rPr>
          <w:rFonts w:ascii="Book Antiqua" w:hAnsi="Book Antiqua"/>
        </w:rPr>
      </w:pPr>
    </w:p>
    <w:p w:rsidR="009F56D8" w:rsidRPr="00AC3E40" w:rsidRDefault="009F56D8" w:rsidP="00973CA7">
      <w:pPr>
        <w:pStyle w:val="A3SubSubBAB"/>
      </w:pPr>
      <w:r w:rsidRPr="00AC3E40">
        <w:t xml:space="preserve"> </w:t>
      </w:r>
      <w:r w:rsidR="00973CA7" w:rsidRPr="00AC3E40">
        <w:t xml:space="preserve">10.1.2. </w:t>
      </w:r>
      <w:r w:rsidRPr="00AC3E40">
        <w:t>Lembaga Swasta</w:t>
      </w:r>
    </w:p>
    <w:p w:rsidR="009F56D8" w:rsidRPr="00AC3E40" w:rsidRDefault="009F56D8" w:rsidP="009F56D8">
      <w:pPr>
        <w:pStyle w:val="NoSpacing"/>
        <w:spacing w:after="100" w:afterAutospacing="1" w:line="360" w:lineRule="auto"/>
        <w:ind w:firstLine="851"/>
        <w:jc w:val="both"/>
        <w:rPr>
          <w:rFonts w:ascii="Book Antiqua" w:hAnsi="Book Antiqua" w:cs="Arial"/>
          <w:b/>
        </w:rPr>
      </w:pPr>
      <w:r w:rsidRPr="00AC3E40">
        <w:rPr>
          <w:rFonts w:ascii="Book Antiqua" w:hAnsi="Book Antiqua" w:cs="Arial"/>
          <w:color w:val="000000"/>
        </w:rPr>
        <w:t>Selain memfungsikan lembaga pemerintah daerah dalam mendukung kebijakan dan strategi implementasi Aksi Mitigasi GRK yang telah dirumuskan di atas, juga dilakukan pemetaan kelembagaan publik dan swasta yang akan terlibat baik secara langsung maupun tidak langsung dalam upaya penurunan emisi GRK di Kabupaten Banjarnegara</w:t>
      </w:r>
      <w:r w:rsidRPr="00AC3E40">
        <w:rPr>
          <w:rFonts w:ascii="Book Antiqua" w:hAnsi="Book Antiqua" w:cs="Arial"/>
          <w:b/>
          <w:color w:val="000000"/>
        </w:rPr>
        <w:t xml:space="preserve">. </w:t>
      </w:r>
      <w:r w:rsidRPr="00AC3E40">
        <w:rPr>
          <w:rFonts w:ascii="Book Antiqua" w:hAnsi="Book Antiqua" w:cs="Arial"/>
          <w:color w:val="000000"/>
        </w:rPr>
        <w:t>Pemetaan dilakukan dengan melihat peran dari lembaga publik dan swasta tersebut, yaitu :</w:t>
      </w:r>
    </w:p>
    <w:p w:rsidR="009F56D8" w:rsidRPr="00AC3E40" w:rsidRDefault="009F56D8" w:rsidP="00AC3847">
      <w:pPr>
        <w:widowControl w:val="0"/>
        <w:numPr>
          <w:ilvl w:val="0"/>
          <w:numId w:val="55"/>
        </w:numPr>
        <w:autoSpaceDE w:val="0"/>
        <w:autoSpaceDN w:val="0"/>
        <w:adjustRightInd w:val="0"/>
        <w:spacing w:after="0" w:line="360" w:lineRule="auto"/>
        <w:ind w:left="1170" w:right="58" w:hanging="450"/>
        <w:jc w:val="both"/>
        <w:rPr>
          <w:rFonts w:ascii="Book Antiqua" w:hAnsi="Book Antiqua" w:cs="Arial"/>
          <w:color w:val="000000"/>
        </w:rPr>
      </w:pPr>
      <w:r w:rsidRPr="00AC3E40">
        <w:rPr>
          <w:rFonts w:ascii="Book Antiqua" w:hAnsi="Book Antiqua" w:cs="Arial"/>
          <w:b/>
          <w:color w:val="000000"/>
        </w:rPr>
        <w:t>BUMN dan Perusahaan Swasta</w:t>
      </w:r>
      <w:r w:rsidRPr="00AC3E40">
        <w:rPr>
          <w:rFonts w:ascii="Book Antiqua" w:hAnsi="Book Antiqua" w:cs="Arial"/>
          <w:color w:val="000000"/>
        </w:rPr>
        <w:t xml:space="preserve"> dapat dilakukan melalui dua pendekatan. Pertama melalui pengendalian emisi di lingkungan masing-masing yang dapat timbul akibat penggunaan energi, transportasi, proses industri, pengelolaan limbah dan kegiatan-kegiatan inti perusahaan lainnya. Kegiatan ini dapat dipadukan dengan program pemerintah melalui Perjanjian </w:t>
      </w:r>
      <w:r w:rsidRPr="00AC3E40">
        <w:rPr>
          <w:rFonts w:ascii="Book Antiqua" w:hAnsi="Book Antiqua" w:cs="Arial"/>
          <w:color w:val="000000"/>
        </w:rPr>
        <w:lastRenderedPageBreak/>
        <w:t>Kerjasama</w:t>
      </w:r>
      <w:r w:rsidRPr="00AC3E40">
        <w:rPr>
          <w:rFonts w:ascii="Book Antiqua" w:hAnsi="Book Antiqua" w:cs="Arial"/>
          <w:i/>
          <w:color w:val="000000"/>
        </w:rPr>
        <w:t>(MoU)</w:t>
      </w:r>
      <w:r w:rsidRPr="00AC3E40">
        <w:rPr>
          <w:rFonts w:ascii="Book Antiqua" w:hAnsi="Book Antiqua" w:cs="Arial"/>
          <w:color w:val="000000"/>
        </w:rPr>
        <w:t xml:space="preserve"> pengendalian emisi. Selanjutnya, perusahaan-perusahaan dapat mengintegrasikan kegiatan pengendalian emisi dan lingkungan dalam laporan kinerja perusahaan sehingga dapat mendorong kepercayaan publik dan daya saing </w:t>
      </w:r>
      <w:r w:rsidRPr="00AC3E40">
        <w:rPr>
          <w:rFonts w:ascii="Book Antiqua" w:hAnsi="Book Antiqua" w:cs="Arial"/>
          <w:i/>
          <w:color w:val="000000"/>
        </w:rPr>
        <w:t>(competitiveness)</w:t>
      </w:r>
      <w:r w:rsidRPr="00AC3E40">
        <w:rPr>
          <w:rFonts w:ascii="Book Antiqua" w:hAnsi="Book Antiqua" w:cs="Arial"/>
          <w:color w:val="000000"/>
        </w:rPr>
        <w:t xml:space="preserve"> perusahaan. Kedua, melalui pembinaan kepada mitra usaha, pelanggan, dan masyarakat umum melalui penyaluran program Kemitraan BUMN maupun </w:t>
      </w:r>
      <w:r w:rsidRPr="00AC3E40">
        <w:rPr>
          <w:rFonts w:ascii="Book Antiqua" w:hAnsi="Book Antiqua" w:cs="Arial"/>
          <w:i/>
          <w:color w:val="000000"/>
        </w:rPr>
        <w:t>Community Development</w:t>
      </w:r>
      <w:r w:rsidRPr="00AC3E40">
        <w:rPr>
          <w:rFonts w:ascii="Book Antiqua" w:hAnsi="Book Antiqua" w:cs="Arial"/>
          <w:color w:val="000000"/>
        </w:rPr>
        <w:t xml:space="preserve"> atau </w:t>
      </w:r>
      <w:r w:rsidRPr="00AC3E40">
        <w:rPr>
          <w:rFonts w:ascii="Book Antiqua" w:hAnsi="Book Antiqua"/>
          <w:i/>
        </w:rPr>
        <w:t>Corporate Social Responsibilty</w:t>
      </w:r>
      <w:r w:rsidRPr="00AC3E40">
        <w:rPr>
          <w:rFonts w:ascii="Book Antiqua" w:hAnsi="Book Antiqua"/>
        </w:rPr>
        <w:t>/</w:t>
      </w:r>
      <w:r w:rsidRPr="00AC3E40">
        <w:rPr>
          <w:rFonts w:ascii="Book Antiqua" w:hAnsi="Book Antiqua" w:cs="Arial"/>
          <w:color w:val="000000"/>
        </w:rPr>
        <w:t>CSR. Kegiatan ini dapat dilaporkan melalui Laporan Kinerja Perusahaan untuk meningkatkan citra perusahaan;</w:t>
      </w:r>
    </w:p>
    <w:p w:rsidR="009F56D8" w:rsidRPr="00AC3E40" w:rsidRDefault="009F56D8" w:rsidP="00AC3847">
      <w:pPr>
        <w:widowControl w:val="0"/>
        <w:numPr>
          <w:ilvl w:val="0"/>
          <w:numId w:val="55"/>
        </w:numPr>
        <w:autoSpaceDE w:val="0"/>
        <w:autoSpaceDN w:val="0"/>
        <w:adjustRightInd w:val="0"/>
        <w:spacing w:after="100" w:afterAutospacing="1" w:line="360" w:lineRule="auto"/>
        <w:ind w:left="1170" w:right="58" w:hanging="450"/>
        <w:jc w:val="both"/>
        <w:rPr>
          <w:rFonts w:ascii="Book Antiqua" w:hAnsi="Book Antiqua" w:cs="Arial"/>
          <w:color w:val="000000"/>
        </w:rPr>
      </w:pPr>
      <w:r w:rsidRPr="00AC3E40">
        <w:rPr>
          <w:rFonts w:ascii="Book Antiqua" w:hAnsi="Book Antiqua" w:cs="Arial"/>
          <w:b/>
          <w:color w:val="000000"/>
        </w:rPr>
        <w:t>Perguruan Tinggi</w:t>
      </w:r>
      <w:r w:rsidRPr="00AC3E40">
        <w:rPr>
          <w:rFonts w:ascii="Book Antiqua" w:hAnsi="Book Antiqua" w:cs="Arial"/>
          <w:color w:val="000000"/>
        </w:rPr>
        <w:t xml:space="preserve"> dapat berkontribusi melalui pengendalian emisi di lingkungannya, penelitian terkait dengan pengendalian emisi GRK, dan pengembangan kegiatan pengabdian masyarakat. Pertama, kegiatan pengendalian emisi GRK di lingkungan perguruan tinggi dimaksudkan untuk melaksanakan kegiatan akademik yang efisien seperti peningkatan efisiensi energi dan penggunaan energi terbarukan, pengelolaan limbah, dan pengembangan ruang terbuka hijau di lingkungan kampus; penelitian terkait dengan pengendalian emisi GRK, untuk berkontribusi besar terhadap pelaksanaan Aksi Mitigasi GRK karena keterbatasan-keterbatasan dalam perhitungan emisi, efisiensi energi, energi terbarukan, dan teknologi hijau; penurunan emisi melalui pengembangan kegiatan pengabdian masyarakat terkait penerapan hasil-hasil penelitian perguruan tinggi di bidang efisiensi energi, energi terbarukan, teknologi pengolahan limbah, dan lain-lain yang terkait dengan penurunan emisi, di lingkungan masyarakat, instansi pemerintah, maupun swasta;</w:t>
      </w:r>
    </w:p>
    <w:p w:rsidR="009F56D8" w:rsidRPr="00AC3E40" w:rsidRDefault="009F56D8" w:rsidP="00AC3847">
      <w:pPr>
        <w:widowControl w:val="0"/>
        <w:numPr>
          <w:ilvl w:val="0"/>
          <w:numId w:val="55"/>
        </w:numPr>
        <w:autoSpaceDE w:val="0"/>
        <w:autoSpaceDN w:val="0"/>
        <w:adjustRightInd w:val="0"/>
        <w:spacing w:after="100" w:afterAutospacing="1" w:line="360" w:lineRule="auto"/>
        <w:ind w:left="1170" w:right="58" w:hanging="450"/>
        <w:jc w:val="both"/>
        <w:rPr>
          <w:rFonts w:ascii="Book Antiqua" w:hAnsi="Book Antiqua" w:cs="Arial"/>
          <w:color w:val="000000"/>
        </w:rPr>
      </w:pPr>
      <w:r w:rsidRPr="00AC3E40">
        <w:rPr>
          <w:rFonts w:ascii="Book Antiqua" w:hAnsi="Book Antiqua" w:cs="Arial"/>
          <w:b/>
          <w:color w:val="000000"/>
        </w:rPr>
        <w:t>Lembaga Swadaya Masyarakat</w:t>
      </w:r>
      <w:r w:rsidRPr="00AC3E40">
        <w:rPr>
          <w:rFonts w:ascii="Book Antiqua" w:hAnsi="Book Antiqua" w:cs="Arial"/>
          <w:color w:val="000000"/>
        </w:rPr>
        <w:t xml:space="preserve"> dapat berpartisipasi melalui pengelolaan emisi GRK di lingkungan sendiri dan pendampingan masyarakat.  Kegiatan yang potensial antara lain upaya pengembangan partisipasi masyarakat dalam merehabilitasi lahan  budidaya, pengendalian konsumsi pupuk kimia dan pengelolaan limbah. Selain itu, partisipasi juga dapat dilakukan pendampingan kepada masyarakat dengan memanfaatkan pendanaan dari dana-dana fasilitasi kerjasama internasional yang tersedia atau bekerjasama dengan perusahaan dan masyarakat. Bagi LSM yang bergerak di bidang penelitian, kontribusi penurunan emisi GRK dapat dilakukan melalui </w:t>
      </w:r>
      <w:r w:rsidRPr="00AC3E40">
        <w:rPr>
          <w:rFonts w:ascii="Book Antiqua" w:hAnsi="Book Antiqua" w:cs="Arial"/>
          <w:color w:val="000000"/>
        </w:rPr>
        <w:lastRenderedPageBreak/>
        <w:t>penelitian di bidang-bidang energi, pengelolaan limbah, hutan, pertanian dan lain-lain.</w:t>
      </w:r>
    </w:p>
    <w:p w:rsidR="009F56D8" w:rsidRPr="00AC3E40" w:rsidRDefault="009F56D8" w:rsidP="009F56D8">
      <w:pPr>
        <w:widowControl w:val="0"/>
        <w:autoSpaceDE w:val="0"/>
        <w:autoSpaceDN w:val="0"/>
        <w:adjustRightInd w:val="0"/>
        <w:spacing w:after="100" w:afterAutospacing="1" w:line="360" w:lineRule="auto"/>
        <w:ind w:right="58" w:firstLine="720"/>
        <w:jc w:val="both"/>
        <w:rPr>
          <w:rFonts w:ascii="Book Antiqua" w:hAnsi="Book Antiqua" w:cs="Arial"/>
          <w:color w:val="000000"/>
        </w:rPr>
      </w:pPr>
      <w:r w:rsidRPr="00AC3E40">
        <w:rPr>
          <w:rFonts w:ascii="Book Antiqua" w:hAnsi="Book Antiqua" w:cs="Arial"/>
          <w:color w:val="000000"/>
        </w:rPr>
        <w:t>Uraian kelembagaan publik dan swasta yang akan terlibat baik secara langsung maupun tidak langsung dalam upaya penurunan emisi GRK di Kabupaten Banjarnegara dapat dilihat pada tabel berikut :</w:t>
      </w:r>
    </w:p>
    <w:p w:rsidR="009F56D8" w:rsidRPr="00AC3E40" w:rsidRDefault="009F56D8" w:rsidP="00AC3E40">
      <w:pPr>
        <w:pStyle w:val="GTable"/>
      </w:pPr>
      <w:bookmarkStart w:id="230" w:name="_Toc479258767"/>
      <w:r w:rsidRPr="00AC3E40">
        <w:t xml:space="preserve">Tabel </w:t>
      </w:r>
      <w:r w:rsidR="00AC3E40" w:rsidRPr="00AC3E40">
        <w:t xml:space="preserve">10.4. </w:t>
      </w:r>
      <w:r w:rsidRPr="00AC3E40">
        <w:t>Peran Lembaga Publik dan Swasta dalam Penurunan Emisi GRK</w:t>
      </w:r>
      <w:bookmarkEnd w:id="230"/>
    </w:p>
    <w:tbl>
      <w:tblPr>
        <w:tblW w:w="92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430"/>
        <w:gridCol w:w="540"/>
        <w:gridCol w:w="5682"/>
      </w:tblGrid>
      <w:tr w:rsidR="009F56D8" w:rsidRPr="00AC3E40" w:rsidTr="00AC3E40">
        <w:trPr>
          <w:trHeight w:val="368"/>
          <w:tblHeader/>
        </w:trPr>
        <w:tc>
          <w:tcPr>
            <w:tcW w:w="630" w:type="dxa"/>
          </w:tcPr>
          <w:p w:rsidR="009F56D8" w:rsidRPr="00AC3E40" w:rsidRDefault="009F56D8" w:rsidP="009F56D8">
            <w:pPr>
              <w:pStyle w:val="NormalWeb"/>
              <w:jc w:val="center"/>
              <w:rPr>
                <w:rFonts w:ascii="Book Antiqua" w:hAnsi="Book Antiqua"/>
                <w:b/>
                <w:sz w:val="20"/>
                <w:szCs w:val="20"/>
              </w:rPr>
            </w:pPr>
            <w:r w:rsidRPr="00AC3E40">
              <w:rPr>
                <w:rFonts w:ascii="Book Antiqua" w:hAnsi="Book Antiqua"/>
                <w:b/>
                <w:sz w:val="20"/>
                <w:szCs w:val="20"/>
              </w:rPr>
              <w:t>No</w:t>
            </w:r>
          </w:p>
        </w:tc>
        <w:tc>
          <w:tcPr>
            <w:tcW w:w="2430" w:type="dxa"/>
          </w:tcPr>
          <w:p w:rsidR="009F56D8" w:rsidRPr="00AC3E40" w:rsidRDefault="009F56D8" w:rsidP="009F56D8">
            <w:pPr>
              <w:pStyle w:val="NormalWeb"/>
              <w:jc w:val="center"/>
              <w:rPr>
                <w:rFonts w:ascii="Book Antiqua" w:hAnsi="Book Antiqua"/>
                <w:b/>
                <w:sz w:val="20"/>
                <w:szCs w:val="20"/>
              </w:rPr>
            </w:pPr>
            <w:r w:rsidRPr="00AC3E40">
              <w:rPr>
                <w:rFonts w:ascii="Book Antiqua" w:hAnsi="Book Antiqua"/>
                <w:b/>
                <w:sz w:val="20"/>
                <w:szCs w:val="20"/>
              </w:rPr>
              <w:t>Nama Lembaga</w:t>
            </w:r>
          </w:p>
        </w:tc>
        <w:tc>
          <w:tcPr>
            <w:tcW w:w="540" w:type="dxa"/>
          </w:tcPr>
          <w:p w:rsidR="009F56D8" w:rsidRPr="00AC3E40" w:rsidRDefault="009F56D8" w:rsidP="009F56D8">
            <w:pPr>
              <w:pStyle w:val="NormalWeb"/>
              <w:jc w:val="center"/>
              <w:rPr>
                <w:rFonts w:ascii="Book Antiqua" w:hAnsi="Book Antiqua"/>
                <w:b/>
                <w:sz w:val="20"/>
                <w:szCs w:val="20"/>
              </w:rPr>
            </w:pPr>
          </w:p>
        </w:tc>
        <w:tc>
          <w:tcPr>
            <w:tcW w:w="5682" w:type="dxa"/>
          </w:tcPr>
          <w:p w:rsidR="009F56D8" w:rsidRPr="00AC3E40" w:rsidRDefault="009F56D8" w:rsidP="009F56D8">
            <w:pPr>
              <w:pStyle w:val="NormalWeb"/>
              <w:jc w:val="center"/>
              <w:rPr>
                <w:rFonts w:ascii="Book Antiqua" w:hAnsi="Book Antiqua"/>
                <w:b/>
                <w:sz w:val="20"/>
                <w:szCs w:val="20"/>
              </w:rPr>
            </w:pPr>
            <w:r w:rsidRPr="00AC3E40">
              <w:rPr>
                <w:rFonts w:ascii="Book Antiqua" w:hAnsi="Book Antiqua"/>
                <w:b/>
                <w:sz w:val="20"/>
                <w:szCs w:val="20"/>
              </w:rPr>
              <w:t>Uraian Kegiatan</w:t>
            </w:r>
          </w:p>
        </w:tc>
      </w:tr>
      <w:tr w:rsidR="009F56D8" w:rsidRPr="00AC3E40" w:rsidTr="00AC3E40">
        <w:tc>
          <w:tcPr>
            <w:tcW w:w="6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1.</w:t>
            </w:r>
          </w:p>
        </w:tc>
        <w:tc>
          <w:tcPr>
            <w:tcW w:w="24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BUMN dan Perusahaan Swasta</w:t>
            </w:r>
          </w:p>
        </w:tc>
        <w:tc>
          <w:tcPr>
            <w:tcW w:w="540" w:type="dxa"/>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a.</w:t>
            </w:r>
          </w:p>
        </w:tc>
        <w:tc>
          <w:tcPr>
            <w:tcW w:w="5682" w:type="dxa"/>
          </w:tcPr>
          <w:p w:rsidR="009F56D8" w:rsidRPr="00AC3E40" w:rsidRDefault="009F56D8" w:rsidP="009F56D8">
            <w:pPr>
              <w:pStyle w:val="NormalWeb"/>
              <w:spacing w:before="0" w:beforeAutospacing="0" w:after="0" w:afterAutospacing="0"/>
              <w:jc w:val="both"/>
              <w:rPr>
                <w:rFonts w:ascii="Book Antiqua" w:hAnsi="Book Antiqua"/>
                <w:sz w:val="20"/>
                <w:szCs w:val="20"/>
              </w:rPr>
            </w:pPr>
            <w:r w:rsidRPr="00AC3E40">
              <w:rPr>
                <w:rFonts w:ascii="Book Antiqua" w:hAnsi="Book Antiqua"/>
                <w:sz w:val="20"/>
                <w:szCs w:val="20"/>
              </w:rPr>
              <w:t>Pengendalian emisi GRK melalui perbaikan kegiatan inti perusahaan. Kegiatan-kegiatannya dapat berupa: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Peningkatan efisiensi energi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Penggunaan energi yang lebih rendah emisi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Penyediaan transportasi (bus) bagi karyawan</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Investasi bidang energi terbarukan (panas bumi, panel surya)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Perbaikan pengelolaan limbah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Perbaikan Good House Keeping</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Pelaksanaan produksi bersih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Perbaikan efisiensi proses produksi dan lain-lain</w:t>
            </w:r>
          </w:p>
        </w:tc>
      </w:tr>
      <w:tr w:rsidR="009F56D8" w:rsidRPr="00AC3E40" w:rsidTr="00AC3E40">
        <w:tc>
          <w:tcPr>
            <w:tcW w:w="630" w:type="dxa"/>
            <w:vMerge/>
          </w:tcPr>
          <w:p w:rsidR="009F56D8" w:rsidRPr="00AC3E40" w:rsidRDefault="009F56D8" w:rsidP="009F56D8">
            <w:pPr>
              <w:pStyle w:val="NormalWeb"/>
              <w:jc w:val="both"/>
              <w:rPr>
                <w:rFonts w:ascii="Book Antiqua" w:hAnsi="Book Antiqua"/>
                <w:sz w:val="20"/>
                <w:szCs w:val="20"/>
              </w:rPr>
            </w:pPr>
          </w:p>
        </w:tc>
        <w:tc>
          <w:tcPr>
            <w:tcW w:w="2430" w:type="dxa"/>
            <w:vMerge/>
          </w:tcPr>
          <w:p w:rsidR="009F56D8" w:rsidRPr="00AC3E40" w:rsidRDefault="009F56D8" w:rsidP="009F56D8">
            <w:pPr>
              <w:pStyle w:val="NormalWeb"/>
              <w:jc w:val="both"/>
              <w:rPr>
                <w:rFonts w:ascii="Book Antiqua" w:hAnsi="Book Antiqua"/>
                <w:sz w:val="20"/>
                <w:szCs w:val="20"/>
              </w:rPr>
            </w:pPr>
          </w:p>
        </w:tc>
        <w:tc>
          <w:tcPr>
            <w:tcW w:w="540" w:type="dxa"/>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b.</w:t>
            </w:r>
          </w:p>
        </w:tc>
        <w:tc>
          <w:tcPr>
            <w:tcW w:w="5682" w:type="dxa"/>
          </w:tcPr>
          <w:p w:rsidR="009F56D8" w:rsidRPr="00AC3E40" w:rsidRDefault="009F56D8" w:rsidP="009F56D8">
            <w:pPr>
              <w:pStyle w:val="NormalWeb"/>
              <w:spacing w:before="0" w:beforeAutospacing="0" w:after="0" w:afterAutospacing="0"/>
              <w:jc w:val="both"/>
              <w:rPr>
                <w:rFonts w:ascii="Book Antiqua" w:hAnsi="Book Antiqua"/>
                <w:sz w:val="20"/>
                <w:szCs w:val="20"/>
              </w:rPr>
            </w:pPr>
            <w:r w:rsidRPr="00AC3E40">
              <w:rPr>
                <w:rFonts w:ascii="Book Antiqua" w:hAnsi="Book Antiqua"/>
                <w:sz w:val="20"/>
                <w:szCs w:val="20"/>
              </w:rPr>
              <w:t xml:space="preserve">Pengendalian emisi GRK melalui </w:t>
            </w:r>
            <w:r w:rsidRPr="00AC3E40">
              <w:rPr>
                <w:rFonts w:ascii="Book Antiqua" w:hAnsi="Book Antiqua" w:cs="Arial"/>
                <w:color w:val="000000"/>
                <w:sz w:val="20"/>
                <w:szCs w:val="20"/>
              </w:rPr>
              <w:t>pembinaan kepada mitra usaha, pelanggan, dan masyarakat (CSR &amp; PKBL)</w:t>
            </w:r>
            <w:r w:rsidRPr="00AC3E40">
              <w:rPr>
                <w:rFonts w:ascii="Book Antiqua" w:hAnsi="Book Antiqua"/>
                <w:sz w:val="20"/>
                <w:szCs w:val="20"/>
              </w:rPr>
              <w:t>. Kegiatan-kegiatannya dapat berupa: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lang w:val="en-US"/>
              </w:rPr>
              <w:t>Ba</w:t>
            </w:r>
            <w:r w:rsidRPr="00AC3E40">
              <w:rPr>
                <w:rFonts w:ascii="Book Antiqua" w:hAnsi="Book Antiqua"/>
                <w:sz w:val="20"/>
                <w:szCs w:val="20"/>
              </w:rPr>
              <w:t>ntuan bibit/benih untuk penghijauan</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Sarana pembuatan kompos</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lang w:val="en-US"/>
              </w:rPr>
            </w:pPr>
            <w:r w:rsidRPr="00AC3E40">
              <w:rPr>
                <w:rFonts w:ascii="Book Antiqua" w:hAnsi="Book Antiqua"/>
                <w:sz w:val="20"/>
                <w:szCs w:val="20"/>
              </w:rPr>
              <w:t>Perbaikan sanitasi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lang w:val="en-US"/>
              </w:rPr>
            </w:pPr>
            <w:r w:rsidRPr="00AC3E40">
              <w:rPr>
                <w:rFonts w:ascii="Book Antiqua" w:hAnsi="Book Antiqua"/>
                <w:sz w:val="20"/>
                <w:szCs w:val="20"/>
              </w:rPr>
              <w:t>Fasilitasi pemanfaatan sampah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lang w:val="en-US"/>
              </w:rPr>
            </w:pPr>
            <w:r w:rsidRPr="00AC3E40">
              <w:rPr>
                <w:rFonts w:ascii="Book Antiqua" w:hAnsi="Book Antiqua"/>
                <w:sz w:val="20"/>
                <w:szCs w:val="20"/>
              </w:rPr>
              <w:t>Pendidikan lingkungan dan lain-lain</w:t>
            </w:r>
          </w:p>
        </w:tc>
      </w:tr>
      <w:tr w:rsidR="009F56D8" w:rsidRPr="00AC3E40" w:rsidTr="00AC3E40">
        <w:tc>
          <w:tcPr>
            <w:tcW w:w="6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2.</w:t>
            </w:r>
          </w:p>
        </w:tc>
        <w:tc>
          <w:tcPr>
            <w:tcW w:w="24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Perguruan Tinggi</w:t>
            </w:r>
          </w:p>
        </w:tc>
        <w:tc>
          <w:tcPr>
            <w:tcW w:w="540" w:type="dxa"/>
          </w:tcPr>
          <w:p w:rsidR="009F56D8" w:rsidRPr="00AC3E40" w:rsidRDefault="009F56D8" w:rsidP="009F56D8">
            <w:pPr>
              <w:pStyle w:val="NormalWeb"/>
              <w:ind w:left="252" w:hanging="255"/>
              <w:jc w:val="both"/>
              <w:rPr>
                <w:rFonts w:ascii="Book Antiqua" w:hAnsi="Book Antiqua"/>
                <w:sz w:val="20"/>
                <w:szCs w:val="20"/>
              </w:rPr>
            </w:pPr>
            <w:r w:rsidRPr="00AC3E40">
              <w:rPr>
                <w:rFonts w:ascii="Book Antiqua" w:hAnsi="Book Antiqua"/>
                <w:sz w:val="20"/>
                <w:szCs w:val="20"/>
              </w:rPr>
              <w:t>a.</w:t>
            </w:r>
          </w:p>
        </w:tc>
        <w:tc>
          <w:tcPr>
            <w:tcW w:w="5682" w:type="dxa"/>
          </w:tcPr>
          <w:p w:rsidR="009F56D8" w:rsidRPr="00AC3E40" w:rsidRDefault="009F56D8" w:rsidP="009F56D8">
            <w:pPr>
              <w:pStyle w:val="NormalWeb"/>
              <w:spacing w:before="0" w:beforeAutospacing="0" w:after="0" w:afterAutospacing="0"/>
              <w:jc w:val="both"/>
              <w:rPr>
                <w:rFonts w:ascii="Book Antiqua" w:hAnsi="Book Antiqua" w:cs="Arial"/>
                <w:color w:val="000000"/>
                <w:sz w:val="20"/>
                <w:szCs w:val="20"/>
              </w:rPr>
            </w:pPr>
            <w:r w:rsidRPr="00AC3E40">
              <w:rPr>
                <w:rFonts w:ascii="Book Antiqua" w:hAnsi="Book Antiqua" w:cs="Arial"/>
                <w:color w:val="000000"/>
                <w:sz w:val="20"/>
                <w:szCs w:val="20"/>
              </w:rPr>
              <w:t>Pengendalian emisi di lingkungan kampus. Dapat berupa: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Konservasi energi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Penghijauan areal kampus</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Transportasi bukan motor di lingkungan kampus</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Pemanfaatan sampah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Pengelolaan limbah dan lain-lain</w:t>
            </w:r>
          </w:p>
        </w:tc>
      </w:tr>
      <w:tr w:rsidR="009F56D8" w:rsidRPr="00AC3E40" w:rsidTr="00AC3E40">
        <w:tc>
          <w:tcPr>
            <w:tcW w:w="630" w:type="dxa"/>
            <w:vMerge/>
          </w:tcPr>
          <w:p w:rsidR="009F56D8" w:rsidRPr="00AC3E40" w:rsidRDefault="009F56D8" w:rsidP="009F56D8">
            <w:pPr>
              <w:pStyle w:val="NormalWeb"/>
              <w:jc w:val="both"/>
              <w:rPr>
                <w:rFonts w:ascii="Book Antiqua" w:hAnsi="Book Antiqua"/>
                <w:sz w:val="20"/>
                <w:szCs w:val="20"/>
              </w:rPr>
            </w:pPr>
          </w:p>
        </w:tc>
        <w:tc>
          <w:tcPr>
            <w:tcW w:w="2430" w:type="dxa"/>
            <w:vMerge/>
          </w:tcPr>
          <w:p w:rsidR="009F56D8" w:rsidRPr="00AC3E40" w:rsidRDefault="009F56D8" w:rsidP="009F56D8">
            <w:pPr>
              <w:pStyle w:val="NormalWeb"/>
              <w:jc w:val="both"/>
              <w:rPr>
                <w:rFonts w:ascii="Book Antiqua" w:hAnsi="Book Antiqua"/>
                <w:sz w:val="20"/>
                <w:szCs w:val="20"/>
              </w:rPr>
            </w:pPr>
          </w:p>
        </w:tc>
        <w:tc>
          <w:tcPr>
            <w:tcW w:w="540" w:type="dxa"/>
          </w:tcPr>
          <w:p w:rsidR="009F56D8" w:rsidRPr="00AC3E40" w:rsidRDefault="009F56D8" w:rsidP="00AC3847">
            <w:pPr>
              <w:pStyle w:val="NormalWeb"/>
              <w:numPr>
                <w:ilvl w:val="0"/>
                <w:numId w:val="56"/>
              </w:numPr>
              <w:ind w:hanging="711"/>
              <w:jc w:val="both"/>
              <w:rPr>
                <w:rFonts w:ascii="Book Antiqua" w:hAnsi="Book Antiqua"/>
                <w:sz w:val="20"/>
                <w:szCs w:val="20"/>
              </w:rPr>
            </w:pPr>
          </w:p>
        </w:tc>
        <w:tc>
          <w:tcPr>
            <w:tcW w:w="5682" w:type="dxa"/>
          </w:tcPr>
          <w:p w:rsidR="009F56D8" w:rsidRPr="00AC3E40" w:rsidRDefault="009F56D8" w:rsidP="009F56D8">
            <w:pPr>
              <w:pStyle w:val="NormalWeb"/>
              <w:spacing w:before="0" w:beforeAutospacing="0" w:after="0" w:afterAutospacing="0"/>
              <w:jc w:val="both"/>
              <w:rPr>
                <w:rFonts w:ascii="Book Antiqua" w:hAnsi="Book Antiqua" w:cs="Arial"/>
                <w:color w:val="000000"/>
                <w:sz w:val="20"/>
                <w:szCs w:val="20"/>
              </w:rPr>
            </w:pPr>
            <w:r w:rsidRPr="00AC3E40">
              <w:rPr>
                <w:rFonts w:ascii="Book Antiqua" w:hAnsi="Book Antiqua" w:cs="Arial"/>
                <w:color w:val="000000"/>
                <w:sz w:val="20"/>
                <w:szCs w:val="20"/>
              </w:rPr>
              <w:t>Penelitian terkait dengan pengendalian emisi GRK, berupa penelitian-penelitian bidang:</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Perhitungan emisi terutama limbah industri kecil dan menengah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Efisiensi energi dan energi terbarukan</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Bangunan yang efisien</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Transportasi massa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Teknologi rendah emisi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Sanitasi dan lain-lain</w:t>
            </w:r>
          </w:p>
        </w:tc>
      </w:tr>
      <w:tr w:rsidR="009F56D8" w:rsidRPr="00AC3E40" w:rsidTr="00AC3E40">
        <w:tc>
          <w:tcPr>
            <w:tcW w:w="630" w:type="dxa"/>
            <w:vMerge/>
          </w:tcPr>
          <w:p w:rsidR="009F56D8" w:rsidRPr="00AC3E40" w:rsidRDefault="009F56D8" w:rsidP="009F56D8">
            <w:pPr>
              <w:pStyle w:val="NormalWeb"/>
              <w:jc w:val="both"/>
              <w:rPr>
                <w:rFonts w:ascii="Book Antiqua" w:hAnsi="Book Antiqua"/>
                <w:sz w:val="20"/>
                <w:szCs w:val="20"/>
              </w:rPr>
            </w:pPr>
          </w:p>
        </w:tc>
        <w:tc>
          <w:tcPr>
            <w:tcW w:w="2430" w:type="dxa"/>
            <w:vMerge/>
          </w:tcPr>
          <w:p w:rsidR="009F56D8" w:rsidRPr="00AC3E40" w:rsidRDefault="009F56D8" w:rsidP="009F56D8">
            <w:pPr>
              <w:pStyle w:val="NormalWeb"/>
              <w:jc w:val="both"/>
              <w:rPr>
                <w:rFonts w:ascii="Book Antiqua" w:hAnsi="Book Antiqua"/>
                <w:sz w:val="20"/>
                <w:szCs w:val="20"/>
              </w:rPr>
            </w:pPr>
          </w:p>
        </w:tc>
        <w:tc>
          <w:tcPr>
            <w:tcW w:w="540" w:type="dxa"/>
          </w:tcPr>
          <w:p w:rsidR="009F56D8" w:rsidRPr="00AC3E40" w:rsidRDefault="009F56D8" w:rsidP="00AC3847">
            <w:pPr>
              <w:pStyle w:val="NormalWeb"/>
              <w:numPr>
                <w:ilvl w:val="0"/>
                <w:numId w:val="56"/>
              </w:numPr>
              <w:tabs>
                <w:tab w:val="left" w:pos="218"/>
              </w:tabs>
              <w:ind w:hanging="711"/>
              <w:jc w:val="both"/>
              <w:rPr>
                <w:rFonts w:ascii="Book Antiqua" w:hAnsi="Book Antiqua"/>
                <w:sz w:val="20"/>
                <w:szCs w:val="20"/>
              </w:rPr>
            </w:pPr>
          </w:p>
        </w:tc>
        <w:tc>
          <w:tcPr>
            <w:tcW w:w="5682" w:type="dxa"/>
          </w:tcPr>
          <w:p w:rsidR="009F56D8" w:rsidRPr="00AC3E40" w:rsidRDefault="009F56D8" w:rsidP="009F56D8">
            <w:pPr>
              <w:pStyle w:val="NormalWeb"/>
              <w:spacing w:before="0" w:beforeAutospacing="0" w:after="0" w:afterAutospacing="0"/>
              <w:jc w:val="both"/>
              <w:rPr>
                <w:rFonts w:ascii="Book Antiqua" w:hAnsi="Book Antiqua"/>
                <w:sz w:val="20"/>
                <w:szCs w:val="20"/>
              </w:rPr>
            </w:pPr>
            <w:r w:rsidRPr="00AC3E40">
              <w:rPr>
                <w:rFonts w:ascii="Book Antiqua" w:hAnsi="Book Antiqua" w:cs="Arial"/>
                <w:color w:val="000000"/>
                <w:sz w:val="20"/>
                <w:szCs w:val="20"/>
              </w:rPr>
              <w:t xml:space="preserve">Pengembangan kegiatan pengabdian masyarakat melalui </w:t>
            </w:r>
            <w:r w:rsidRPr="00AC3E40">
              <w:rPr>
                <w:rFonts w:ascii="Book Antiqua" w:hAnsi="Book Antiqua"/>
                <w:sz w:val="20"/>
                <w:szCs w:val="20"/>
              </w:rPr>
              <w:t>KKL, KKN, pendampingan masyarakat, dan lain-lain.</w:t>
            </w:r>
          </w:p>
        </w:tc>
      </w:tr>
      <w:tr w:rsidR="009F56D8" w:rsidRPr="00AC3E40" w:rsidTr="00AC3E40">
        <w:tc>
          <w:tcPr>
            <w:tcW w:w="6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3.</w:t>
            </w:r>
          </w:p>
        </w:tc>
        <w:tc>
          <w:tcPr>
            <w:tcW w:w="2430" w:type="dxa"/>
            <w:vMerge w:val="restart"/>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LSM</w:t>
            </w:r>
          </w:p>
        </w:tc>
        <w:tc>
          <w:tcPr>
            <w:tcW w:w="540" w:type="dxa"/>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a.</w:t>
            </w:r>
          </w:p>
        </w:tc>
        <w:tc>
          <w:tcPr>
            <w:tcW w:w="5682" w:type="dxa"/>
          </w:tcPr>
          <w:p w:rsidR="009F56D8" w:rsidRPr="00AC3E40" w:rsidRDefault="009F56D8" w:rsidP="009F56D8">
            <w:pPr>
              <w:pStyle w:val="NormalWeb"/>
              <w:spacing w:before="0" w:beforeAutospacing="0" w:after="0" w:afterAutospacing="0"/>
              <w:jc w:val="both"/>
              <w:rPr>
                <w:rFonts w:ascii="Book Antiqua" w:hAnsi="Book Antiqua" w:cs="Arial"/>
                <w:color w:val="000000"/>
                <w:sz w:val="20"/>
                <w:szCs w:val="20"/>
              </w:rPr>
            </w:pPr>
            <w:r w:rsidRPr="00AC3E40">
              <w:rPr>
                <w:rFonts w:ascii="Book Antiqua" w:hAnsi="Book Antiqua" w:cs="Arial"/>
                <w:color w:val="000000"/>
                <w:sz w:val="20"/>
                <w:szCs w:val="20"/>
              </w:rPr>
              <w:t>Pengendalian emisi di lingkungan kantor. Dapat berupa:</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Peningkatan efisiensi energi</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 xml:space="preserve">Penghijauan </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lastRenderedPageBreak/>
              <w:t>Pemanfaatan sampah</w:t>
            </w:r>
          </w:p>
          <w:p w:rsidR="009F56D8" w:rsidRPr="00AC3E40" w:rsidRDefault="009F56D8" w:rsidP="009F56D8">
            <w:pPr>
              <w:pStyle w:val="03garis"/>
              <w:tabs>
                <w:tab w:val="num" w:pos="360"/>
              </w:tabs>
              <w:spacing w:after="0" w:line="240" w:lineRule="auto"/>
              <w:ind w:left="228" w:hanging="228"/>
              <w:rPr>
                <w:rFonts w:ascii="Book Antiqua" w:hAnsi="Book Antiqua"/>
                <w:sz w:val="20"/>
                <w:szCs w:val="20"/>
              </w:rPr>
            </w:pPr>
            <w:r w:rsidRPr="00AC3E40">
              <w:rPr>
                <w:rFonts w:ascii="Book Antiqua" w:hAnsi="Book Antiqua"/>
                <w:sz w:val="20"/>
                <w:szCs w:val="20"/>
              </w:rPr>
              <w:t>Pengelolaan limbah dan lain-lain</w:t>
            </w:r>
          </w:p>
        </w:tc>
      </w:tr>
      <w:tr w:rsidR="009F56D8" w:rsidRPr="00AC3E40" w:rsidTr="00AC3E40">
        <w:tc>
          <w:tcPr>
            <w:tcW w:w="630" w:type="dxa"/>
            <w:vMerge/>
          </w:tcPr>
          <w:p w:rsidR="009F56D8" w:rsidRPr="00AC3E40" w:rsidRDefault="009F56D8" w:rsidP="009F56D8">
            <w:pPr>
              <w:pStyle w:val="NormalWeb"/>
              <w:jc w:val="both"/>
              <w:rPr>
                <w:rFonts w:ascii="Book Antiqua" w:hAnsi="Book Antiqua"/>
                <w:sz w:val="20"/>
                <w:szCs w:val="20"/>
              </w:rPr>
            </w:pPr>
          </w:p>
        </w:tc>
        <w:tc>
          <w:tcPr>
            <w:tcW w:w="2430" w:type="dxa"/>
            <w:vMerge/>
          </w:tcPr>
          <w:p w:rsidR="009F56D8" w:rsidRPr="00AC3E40" w:rsidRDefault="009F56D8" w:rsidP="009F56D8">
            <w:pPr>
              <w:pStyle w:val="NormalWeb"/>
              <w:jc w:val="both"/>
              <w:rPr>
                <w:rFonts w:ascii="Book Antiqua" w:hAnsi="Book Antiqua"/>
                <w:sz w:val="20"/>
                <w:szCs w:val="20"/>
              </w:rPr>
            </w:pPr>
          </w:p>
        </w:tc>
        <w:tc>
          <w:tcPr>
            <w:tcW w:w="540" w:type="dxa"/>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b.</w:t>
            </w:r>
          </w:p>
        </w:tc>
        <w:tc>
          <w:tcPr>
            <w:tcW w:w="5682" w:type="dxa"/>
          </w:tcPr>
          <w:p w:rsidR="009F56D8" w:rsidRPr="00AC3E40" w:rsidRDefault="009F56D8" w:rsidP="009F56D8">
            <w:pPr>
              <w:pStyle w:val="NormalWeb"/>
              <w:spacing w:before="0" w:beforeAutospacing="0" w:after="0" w:afterAutospacing="0"/>
              <w:jc w:val="both"/>
              <w:rPr>
                <w:rFonts w:ascii="Book Antiqua" w:hAnsi="Book Antiqua"/>
                <w:sz w:val="20"/>
                <w:szCs w:val="20"/>
              </w:rPr>
            </w:pPr>
            <w:r w:rsidRPr="00AC3E40">
              <w:rPr>
                <w:rFonts w:ascii="Book Antiqua" w:hAnsi="Book Antiqua" w:cs="Arial"/>
                <w:color w:val="000000"/>
                <w:sz w:val="20"/>
                <w:szCs w:val="20"/>
              </w:rPr>
              <w:t>Pendampingan kepada masyarakat dengan memanfaatkan pendanaan ekternal yang tersedia</w:t>
            </w:r>
          </w:p>
        </w:tc>
      </w:tr>
      <w:tr w:rsidR="009F56D8" w:rsidRPr="00AC3E40" w:rsidTr="00AC3E40">
        <w:tc>
          <w:tcPr>
            <w:tcW w:w="630" w:type="dxa"/>
            <w:vMerge/>
          </w:tcPr>
          <w:p w:rsidR="009F56D8" w:rsidRPr="00AC3E40" w:rsidRDefault="009F56D8" w:rsidP="009F56D8">
            <w:pPr>
              <w:pStyle w:val="NormalWeb"/>
              <w:jc w:val="both"/>
              <w:rPr>
                <w:rFonts w:ascii="Book Antiqua" w:hAnsi="Book Antiqua"/>
                <w:sz w:val="20"/>
                <w:szCs w:val="20"/>
              </w:rPr>
            </w:pPr>
          </w:p>
        </w:tc>
        <w:tc>
          <w:tcPr>
            <w:tcW w:w="2430" w:type="dxa"/>
            <w:vMerge/>
          </w:tcPr>
          <w:p w:rsidR="009F56D8" w:rsidRPr="00AC3E40" w:rsidRDefault="009F56D8" w:rsidP="009F56D8">
            <w:pPr>
              <w:pStyle w:val="NormalWeb"/>
              <w:jc w:val="both"/>
              <w:rPr>
                <w:rFonts w:ascii="Book Antiqua" w:hAnsi="Book Antiqua"/>
                <w:sz w:val="20"/>
                <w:szCs w:val="20"/>
              </w:rPr>
            </w:pPr>
          </w:p>
        </w:tc>
        <w:tc>
          <w:tcPr>
            <w:tcW w:w="540" w:type="dxa"/>
          </w:tcPr>
          <w:p w:rsidR="009F56D8" w:rsidRPr="00AC3E40" w:rsidRDefault="009F56D8" w:rsidP="009F56D8">
            <w:pPr>
              <w:pStyle w:val="NormalWeb"/>
              <w:jc w:val="both"/>
              <w:rPr>
                <w:rFonts w:ascii="Book Antiqua" w:hAnsi="Book Antiqua"/>
                <w:sz w:val="20"/>
                <w:szCs w:val="20"/>
              </w:rPr>
            </w:pPr>
            <w:r w:rsidRPr="00AC3E40">
              <w:rPr>
                <w:rFonts w:ascii="Book Antiqua" w:hAnsi="Book Antiqua"/>
                <w:sz w:val="20"/>
                <w:szCs w:val="20"/>
              </w:rPr>
              <w:t>c.</w:t>
            </w:r>
          </w:p>
        </w:tc>
        <w:tc>
          <w:tcPr>
            <w:tcW w:w="5682" w:type="dxa"/>
          </w:tcPr>
          <w:p w:rsidR="009F56D8" w:rsidRPr="00AC3E40" w:rsidRDefault="009F56D8" w:rsidP="009F56D8">
            <w:pPr>
              <w:pStyle w:val="NormalWeb"/>
              <w:spacing w:before="0" w:beforeAutospacing="0" w:after="0" w:afterAutospacing="0"/>
              <w:jc w:val="both"/>
              <w:rPr>
                <w:rFonts w:ascii="Book Antiqua" w:hAnsi="Book Antiqua"/>
                <w:sz w:val="20"/>
                <w:szCs w:val="20"/>
              </w:rPr>
            </w:pPr>
            <w:r w:rsidRPr="00AC3E40">
              <w:rPr>
                <w:rFonts w:ascii="Book Antiqua" w:hAnsi="Book Antiqua"/>
                <w:sz w:val="20"/>
                <w:szCs w:val="20"/>
              </w:rPr>
              <w:t>Memonitoring pelaksanaan kegiatan Aksi Mitigasi GRK dan memberikan umpan balik kepada pemerintah daerah</w:t>
            </w:r>
          </w:p>
        </w:tc>
      </w:tr>
    </w:tbl>
    <w:p w:rsidR="009F56D8" w:rsidRPr="00AC3E40" w:rsidRDefault="009F56D8" w:rsidP="009F56D8">
      <w:pPr>
        <w:pStyle w:val="NormalWeb"/>
        <w:spacing w:before="0" w:beforeAutospacing="0" w:after="0" w:afterAutospacing="0" w:line="360" w:lineRule="auto"/>
        <w:ind w:left="1440" w:firstLine="900"/>
        <w:jc w:val="both"/>
        <w:rPr>
          <w:rFonts w:ascii="Book Antiqua" w:hAnsi="Book Antiqua"/>
          <w:sz w:val="22"/>
          <w:szCs w:val="22"/>
        </w:rPr>
      </w:pPr>
    </w:p>
    <w:p w:rsidR="009F56D8" w:rsidRPr="00AC3E40" w:rsidRDefault="009F56D8" w:rsidP="009F56D8">
      <w:pPr>
        <w:pStyle w:val="NormalWeb"/>
        <w:spacing w:before="0" w:beforeAutospacing="0" w:after="0" w:afterAutospacing="0" w:line="360" w:lineRule="auto"/>
        <w:ind w:firstLine="720"/>
        <w:jc w:val="both"/>
        <w:rPr>
          <w:rFonts w:ascii="Book Antiqua" w:eastAsia="Calibri" w:hAnsi="Book Antiqua" w:cs="Tahoma"/>
          <w:sz w:val="22"/>
          <w:szCs w:val="22"/>
        </w:rPr>
      </w:pPr>
      <w:r w:rsidRPr="00AC3E40">
        <w:rPr>
          <w:rFonts w:ascii="Book Antiqua" w:hAnsi="Book Antiqua"/>
          <w:sz w:val="22"/>
          <w:szCs w:val="22"/>
        </w:rPr>
        <w:t xml:space="preserve">Terkait dengan program </w:t>
      </w:r>
      <w:r w:rsidRPr="00AC3E40">
        <w:rPr>
          <w:rFonts w:ascii="Book Antiqua" w:hAnsi="Book Antiqua"/>
          <w:i/>
          <w:sz w:val="22"/>
          <w:szCs w:val="22"/>
        </w:rPr>
        <w:t>Corporate Social Responsibility</w:t>
      </w:r>
      <w:r w:rsidRPr="00AC3E40">
        <w:rPr>
          <w:rFonts w:ascii="Book Antiqua" w:hAnsi="Book Antiqua"/>
          <w:sz w:val="22"/>
          <w:szCs w:val="22"/>
        </w:rPr>
        <w:t xml:space="preserve"> (CSR) atau Program Kemitraan dan Bakti Lingkungan (PKBL)</w:t>
      </w:r>
      <w:r w:rsidRPr="00AC3E40">
        <w:rPr>
          <w:rFonts w:ascii="Book Antiqua" w:hAnsi="Book Antiqua"/>
          <w:sz w:val="22"/>
          <w:szCs w:val="22"/>
          <w:lang w:val="id-ID"/>
        </w:rPr>
        <w:t xml:space="preserve"> </w:t>
      </w:r>
      <w:r w:rsidRPr="00AC3E40">
        <w:rPr>
          <w:rFonts w:ascii="Book Antiqua" w:hAnsi="Book Antiqua" w:cs="Arial"/>
          <w:color w:val="000000"/>
          <w:sz w:val="22"/>
          <w:szCs w:val="22"/>
        </w:rPr>
        <w:t xml:space="preserve">pemerintah daerah akan memfasilitasi koordinasi pelaksanaan, </w:t>
      </w:r>
      <w:r w:rsidRPr="00AC3E40">
        <w:rPr>
          <w:rFonts w:ascii="Book Antiqua" w:eastAsia="Calibri" w:hAnsi="Book Antiqua" w:cs="Tahoma"/>
          <w:sz w:val="22"/>
          <w:szCs w:val="22"/>
        </w:rPr>
        <w:t>pemantauan, dan evaluasi CSR bidang lingkungan dan perubahan iklim. Pemerintah daerah akan mendorong pelaksanaan CSR ini melalui penganugerahan apresiasi sebagaimana yang telah dilakukan untuk bidang pengentasan kemiskinan dan bantuan sosial.</w:t>
      </w:r>
    </w:p>
    <w:p w:rsidR="009F56D8" w:rsidRPr="00AC3E40" w:rsidRDefault="009F56D8" w:rsidP="009F56D8">
      <w:pPr>
        <w:spacing w:after="0" w:line="360" w:lineRule="auto"/>
        <w:jc w:val="both"/>
        <w:rPr>
          <w:rFonts w:ascii="Book Antiqua" w:hAnsi="Book Antiqua"/>
        </w:rPr>
      </w:pPr>
    </w:p>
    <w:p w:rsidR="009F56D8" w:rsidRPr="00AC3E40" w:rsidRDefault="00973CA7" w:rsidP="00973CA7">
      <w:pPr>
        <w:pStyle w:val="A2SubBAB"/>
      </w:pPr>
      <w:bookmarkStart w:id="231" w:name="_Toc479258163"/>
      <w:r w:rsidRPr="00AC3E40">
        <w:t xml:space="preserve">10.2. </w:t>
      </w:r>
      <w:r w:rsidR="009F56D8" w:rsidRPr="00AC3E40">
        <w:t>Identifikasi Sumber Pendanaan</w:t>
      </w:r>
      <w:bookmarkEnd w:id="231"/>
    </w:p>
    <w:p w:rsidR="009F56D8" w:rsidRPr="00AC3E40" w:rsidRDefault="009F56D8" w:rsidP="009F56D8">
      <w:pPr>
        <w:autoSpaceDE w:val="0"/>
        <w:autoSpaceDN w:val="0"/>
        <w:adjustRightInd w:val="0"/>
        <w:spacing w:after="0" w:line="360" w:lineRule="auto"/>
        <w:ind w:firstLine="567"/>
        <w:jc w:val="both"/>
        <w:rPr>
          <w:rFonts w:ascii="Book Antiqua" w:hAnsi="Book Antiqua"/>
        </w:rPr>
      </w:pPr>
      <w:r w:rsidRPr="00AC3E40">
        <w:rPr>
          <w:rFonts w:ascii="Book Antiqua" w:hAnsi="Book Antiqua"/>
        </w:rPr>
        <w:t>Sumber pendanaan untuk mengimplementasikan Aksi Mitigasi GRK dapat berasal dari berbagai pendanaan dalam negeri maupun dari bantuan luar negeri. Pendanaan dalam negeri bersumber dari APBN, APBD dan peran serta sektor swasta melalui dana CSR atau PKBL. Sedangkan pendanaan luar negeri dapat bersumber dari kerjasama bilateral, multilateral dengan negara pendonor dan pasar karbon.</w:t>
      </w:r>
    </w:p>
    <w:p w:rsidR="009F56D8" w:rsidRPr="00AC3E40" w:rsidRDefault="009F56D8" w:rsidP="009F56D8">
      <w:pPr>
        <w:autoSpaceDE w:val="0"/>
        <w:autoSpaceDN w:val="0"/>
        <w:adjustRightInd w:val="0"/>
        <w:spacing w:after="0" w:line="360" w:lineRule="auto"/>
        <w:ind w:firstLine="567"/>
        <w:jc w:val="both"/>
        <w:rPr>
          <w:rFonts w:ascii="Book Antiqua" w:hAnsi="Book Antiqua"/>
        </w:rPr>
      </w:pPr>
    </w:p>
    <w:p w:rsidR="009F56D8" w:rsidRPr="00AC3E40" w:rsidRDefault="009F56D8" w:rsidP="009F56D8">
      <w:pPr>
        <w:autoSpaceDE w:val="0"/>
        <w:autoSpaceDN w:val="0"/>
        <w:adjustRightInd w:val="0"/>
        <w:spacing w:after="0" w:line="360" w:lineRule="auto"/>
        <w:jc w:val="both"/>
        <w:rPr>
          <w:rFonts w:ascii="Book Antiqua" w:hAnsi="Book Antiqua"/>
          <w:b/>
          <w:bCs/>
        </w:rPr>
      </w:pPr>
      <w:r w:rsidRPr="00AC3E40">
        <w:rPr>
          <w:rFonts w:ascii="Book Antiqua" w:hAnsi="Book Antiqua"/>
          <w:b/>
          <w:bCs/>
        </w:rPr>
        <w:t>a. Sumber Pendanaan Dalam Negeri</w:t>
      </w:r>
    </w:p>
    <w:p w:rsidR="009F56D8" w:rsidRPr="00AC3E40" w:rsidRDefault="009F56D8" w:rsidP="009F56D8">
      <w:pPr>
        <w:autoSpaceDE w:val="0"/>
        <w:autoSpaceDN w:val="0"/>
        <w:adjustRightInd w:val="0"/>
        <w:spacing w:after="0" w:line="360" w:lineRule="auto"/>
        <w:jc w:val="both"/>
        <w:rPr>
          <w:rFonts w:ascii="Book Antiqua" w:hAnsi="Book Antiqua"/>
        </w:rPr>
      </w:pPr>
      <w:r w:rsidRPr="00AC3E40">
        <w:rPr>
          <w:rFonts w:ascii="Book Antiqua" w:hAnsi="Book Antiqua"/>
        </w:rPr>
        <w:t>Kebijakan pendanaan untuk mendukung komitmen penurunan emisi GRK secara sukarela merupakan bagian dari kebijakan yang telah ditetapkan di dalam RPJMN 2010-2014. Dengan demikian, isu perubahan iklim telah mendapatkan prioritas pendanaan melalui mekanisme APBN. Program-program penurunan emisi GRK merupakan bagian yang tak terpisahkan dari program pembangunan nasional dengan adaptasi dampak dari perubahan iklim, sehingga tidak bersifat eksklusif.</w:t>
      </w:r>
    </w:p>
    <w:p w:rsidR="009F56D8" w:rsidRPr="00AC3E40" w:rsidRDefault="009F56D8" w:rsidP="009F56D8">
      <w:pPr>
        <w:autoSpaceDE w:val="0"/>
        <w:autoSpaceDN w:val="0"/>
        <w:adjustRightInd w:val="0"/>
        <w:spacing w:after="0" w:line="360" w:lineRule="auto"/>
        <w:jc w:val="both"/>
        <w:rPr>
          <w:rFonts w:ascii="Book Antiqua" w:hAnsi="Book Antiqua"/>
        </w:rPr>
      </w:pPr>
    </w:p>
    <w:p w:rsidR="009F56D8" w:rsidRPr="00AC3E40" w:rsidRDefault="009F56D8" w:rsidP="009F56D8">
      <w:pPr>
        <w:autoSpaceDE w:val="0"/>
        <w:autoSpaceDN w:val="0"/>
        <w:adjustRightInd w:val="0"/>
        <w:spacing w:after="0" w:line="360" w:lineRule="auto"/>
        <w:jc w:val="both"/>
        <w:rPr>
          <w:rFonts w:ascii="Book Antiqua" w:hAnsi="Book Antiqua"/>
        </w:rPr>
      </w:pPr>
      <w:r w:rsidRPr="00AC3E40">
        <w:rPr>
          <w:rFonts w:ascii="Book Antiqua" w:hAnsi="Book Antiqua"/>
        </w:rPr>
        <w:t>Sebagian besar kegiatan penurunan emisi GRK akan dilaksanakan oleh daerah, oleh karena itu pembiayaannya harus diintegrasikan dengan program-progam pemerintah daerah yang dibiayai melalui APBD. Selain itu pendanaan kegiatan penurunan emisi GRK dapat juga bersumber dari sektor swasta.</w:t>
      </w:r>
    </w:p>
    <w:p w:rsidR="009F56D8" w:rsidRPr="00AC3E40" w:rsidRDefault="009F56D8" w:rsidP="009F56D8">
      <w:pPr>
        <w:autoSpaceDE w:val="0"/>
        <w:autoSpaceDN w:val="0"/>
        <w:adjustRightInd w:val="0"/>
        <w:spacing w:after="0" w:line="360" w:lineRule="auto"/>
        <w:jc w:val="both"/>
        <w:rPr>
          <w:rFonts w:ascii="Book Antiqua" w:hAnsi="Book Antiqua"/>
        </w:rPr>
      </w:pPr>
    </w:p>
    <w:p w:rsidR="009F56D8" w:rsidRPr="00AC3E40" w:rsidRDefault="009F56D8" w:rsidP="009F56D8">
      <w:pPr>
        <w:autoSpaceDE w:val="0"/>
        <w:autoSpaceDN w:val="0"/>
        <w:adjustRightInd w:val="0"/>
        <w:spacing w:after="0" w:line="360" w:lineRule="auto"/>
        <w:jc w:val="both"/>
        <w:rPr>
          <w:rFonts w:ascii="Book Antiqua" w:hAnsi="Book Antiqua"/>
        </w:rPr>
      </w:pPr>
      <w:r w:rsidRPr="00AC3E40">
        <w:rPr>
          <w:rFonts w:ascii="Book Antiqua" w:hAnsi="Book Antiqua"/>
        </w:rPr>
        <w:lastRenderedPageBreak/>
        <w:t>Sumber dana potensial lain untuk menangani perubahan iklim adalah hibah dalam negeri (dari sektor swasta dan masyarakat) yang dikelola oleh pemerintah. Pemerintah akan membuat pengaturan dan mekanisme yang memudahkan pemberi hibah dalam menyalurkan dana tersebut. Beberapa sumber dana swasta dalam negeri yang diharapkan dapat membiayai kegiatan penurunan emisi GRK berasal dari perbankan, non perbankan dan Corporate Social Responsibility (CSR) dari berbagai perusahaan sesuai dengan Undang-UndangNomor 40 Tahun 2007 tentang Perseroan Terbatas.</w:t>
      </w:r>
    </w:p>
    <w:p w:rsidR="00973CA7" w:rsidRPr="00AC3E40" w:rsidRDefault="00973CA7" w:rsidP="009F56D8">
      <w:pPr>
        <w:autoSpaceDE w:val="0"/>
        <w:autoSpaceDN w:val="0"/>
        <w:adjustRightInd w:val="0"/>
        <w:spacing w:after="0" w:line="360" w:lineRule="auto"/>
        <w:jc w:val="both"/>
        <w:rPr>
          <w:rFonts w:ascii="Book Antiqua" w:hAnsi="Book Antiqua"/>
        </w:rPr>
      </w:pPr>
    </w:p>
    <w:p w:rsidR="009F56D8" w:rsidRPr="00AC3E40" w:rsidRDefault="00973CA7" w:rsidP="00973CA7">
      <w:pPr>
        <w:pStyle w:val="A2SubBAB"/>
      </w:pPr>
      <w:bookmarkStart w:id="232" w:name="_Toc479258164"/>
      <w:r w:rsidRPr="00AC3E40">
        <w:t xml:space="preserve">10.2.1. </w:t>
      </w:r>
      <w:r w:rsidR="009F56D8" w:rsidRPr="00AC3E40">
        <w:t>Sumber Dana APBN</w:t>
      </w:r>
      <w:bookmarkEnd w:id="232"/>
    </w:p>
    <w:p w:rsidR="009F56D8" w:rsidRPr="00AC3E40" w:rsidRDefault="009F56D8" w:rsidP="00973CA7">
      <w:pPr>
        <w:autoSpaceDE w:val="0"/>
        <w:autoSpaceDN w:val="0"/>
        <w:adjustRightInd w:val="0"/>
        <w:spacing w:after="0" w:line="360" w:lineRule="auto"/>
        <w:ind w:firstLine="720"/>
        <w:jc w:val="both"/>
        <w:rPr>
          <w:rFonts w:ascii="Book Antiqua" w:hAnsi="Book Antiqua" w:cs="Tahoma"/>
        </w:rPr>
      </w:pPr>
      <w:r w:rsidRPr="00AC3E40">
        <w:rPr>
          <w:rFonts w:ascii="Book Antiqua" w:hAnsi="Book Antiqua" w:cs="Tahoma"/>
        </w:rPr>
        <w:t>Pemerintah pusat mempunyai wewenang tertinggi untuk melakukan program penurunan emisi GRK. Hal ini sesuai dengan komitmen Presiden Indonesia untuk bisa melakukan penurunan emisi GRK tingkat Nasional. Atas dasar tersebut maka pemerintah mengalokasikan dana melalui APBN yang didistribusikan ke beberapa kementerian yang mempunyai kewenangan untuk melaksanakan kegiatan penurunan emisi GRK. Di tingkat kementerian dana APBN ini kemudian disalurkan dalam Dana Alokasi Khusus (DAK) yang digunakan untuk kegiatan penurunan emisi GRK. Kegiatan-kegiatan ini mengacu pada RAN GRK.</w:t>
      </w:r>
    </w:p>
    <w:p w:rsidR="009F56D8" w:rsidRPr="00AC3E40" w:rsidRDefault="009F56D8" w:rsidP="009F56D8">
      <w:pPr>
        <w:tabs>
          <w:tab w:val="left" w:pos="851"/>
        </w:tabs>
        <w:autoSpaceDE w:val="0"/>
        <w:autoSpaceDN w:val="0"/>
        <w:adjustRightInd w:val="0"/>
        <w:spacing w:after="0" w:line="360" w:lineRule="auto"/>
        <w:ind w:left="-11"/>
        <w:jc w:val="both"/>
        <w:rPr>
          <w:rFonts w:ascii="Book Antiqua" w:hAnsi="Book Antiqua" w:cs="Tahoma"/>
        </w:rPr>
      </w:pPr>
      <w:r w:rsidRPr="00AC3E40">
        <w:rPr>
          <w:rFonts w:ascii="Book Antiqua" w:hAnsi="Book Antiqua" w:cs="Tahoma"/>
        </w:rPr>
        <w:t>Pemerintah pusat juga melakukan pengawasan kepada daerah dalam pelaksanaan kegiatan penurunan GRK, baik yang dilakukan oleh pemerintah pusat melalui dana APBN, maupun yang dilakukan oleh pemerintah daerah.</w:t>
      </w:r>
    </w:p>
    <w:p w:rsidR="009F56D8" w:rsidRPr="00AC3E40" w:rsidRDefault="009F56D8" w:rsidP="009F56D8">
      <w:pPr>
        <w:tabs>
          <w:tab w:val="left" w:pos="851"/>
        </w:tabs>
        <w:autoSpaceDE w:val="0"/>
        <w:autoSpaceDN w:val="0"/>
        <w:adjustRightInd w:val="0"/>
        <w:spacing w:after="0" w:line="360" w:lineRule="auto"/>
        <w:ind w:left="-11"/>
        <w:jc w:val="both"/>
        <w:rPr>
          <w:rFonts w:ascii="Book Antiqua" w:hAnsi="Book Antiqua" w:cs="Tahoma"/>
        </w:rPr>
      </w:pPr>
    </w:p>
    <w:p w:rsidR="009F56D8" w:rsidRPr="00AC3E40" w:rsidRDefault="00973CA7" w:rsidP="00973CA7">
      <w:pPr>
        <w:pStyle w:val="A2SubBAB"/>
      </w:pPr>
      <w:bookmarkStart w:id="233" w:name="_Toc479258165"/>
      <w:r w:rsidRPr="00AC3E40">
        <w:t xml:space="preserve">10.2.2. </w:t>
      </w:r>
      <w:r w:rsidR="009F56D8" w:rsidRPr="00AC3E40">
        <w:t>Sumber Dana APBD Provinsi</w:t>
      </w:r>
      <w:bookmarkEnd w:id="233"/>
    </w:p>
    <w:p w:rsidR="009F56D8" w:rsidRPr="00AC3E40" w:rsidRDefault="009F56D8" w:rsidP="009F56D8">
      <w:pPr>
        <w:autoSpaceDE w:val="0"/>
        <w:autoSpaceDN w:val="0"/>
        <w:adjustRightInd w:val="0"/>
        <w:spacing w:after="0" w:line="360" w:lineRule="auto"/>
        <w:jc w:val="both"/>
        <w:rPr>
          <w:rFonts w:ascii="Book Antiqua" w:hAnsi="Book Antiqua" w:cs="Tahoma"/>
        </w:rPr>
      </w:pPr>
      <w:r w:rsidRPr="00AC3E40">
        <w:rPr>
          <w:rFonts w:ascii="Book Antiqua" w:hAnsi="Book Antiqua" w:cs="Tahoma"/>
        </w:rPr>
        <w:t xml:space="preserve">Pembiayaan program penurunan emisi GRK dapat menggunakan dana yang bersumber dari APBD provinsi. Kegiatan-kegiatan yang bisa dilakukan merupakan kegiatan yang berada di bawah kewenangan provinsi. Misalnya kegiatan penambahan tanaman keras di bidang kehutanan. Provinsi juga bertugas untuk menginventarisir kegiatan-kegiatan penurunan emisi GRK yang dilakukan oleh Kabupaten, dan melaporkannya kepada pemerintah pusat untuk mendukung kegiatan penuruna emisi GRK di tingkat nasional. Kegiatan tersebut  disesuaikan dengan RPJMD provinsi dan juga RAD Provinsi Jawa Tengah. </w:t>
      </w:r>
    </w:p>
    <w:p w:rsidR="009F56D8" w:rsidRPr="00AC3E40" w:rsidRDefault="009F56D8" w:rsidP="009F56D8">
      <w:pPr>
        <w:autoSpaceDE w:val="0"/>
        <w:autoSpaceDN w:val="0"/>
        <w:adjustRightInd w:val="0"/>
        <w:spacing w:after="0" w:line="360" w:lineRule="auto"/>
        <w:jc w:val="both"/>
        <w:rPr>
          <w:rFonts w:ascii="Book Antiqua" w:hAnsi="Book Antiqua" w:cs="Tahoma"/>
        </w:rPr>
      </w:pPr>
    </w:p>
    <w:p w:rsidR="009F56D8" w:rsidRPr="00AC3E40" w:rsidRDefault="00973CA7" w:rsidP="00973CA7">
      <w:pPr>
        <w:pStyle w:val="A3SubSubBAB"/>
      </w:pPr>
      <w:r w:rsidRPr="00AC3E40">
        <w:t xml:space="preserve">10.2.3. </w:t>
      </w:r>
      <w:r w:rsidR="009F56D8" w:rsidRPr="00AC3E40">
        <w:t>Sumber Dana APBD Kabupaten/Kota</w:t>
      </w:r>
    </w:p>
    <w:p w:rsidR="009F56D8" w:rsidRPr="00AC3E40" w:rsidRDefault="009F56D8" w:rsidP="009F56D8">
      <w:pPr>
        <w:autoSpaceDE w:val="0"/>
        <w:autoSpaceDN w:val="0"/>
        <w:adjustRightInd w:val="0"/>
        <w:spacing w:after="0" w:line="360" w:lineRule="auto"/>
        <w:jc w:val="both"/>
        <w:rPr>
          <w:rFonts w:ascii="Book Antiqua" w:hAnsi="Book Antiqua" w:cs="Tahoma"/>
        </w:rPr>
      </w:pPr>
      <w:r w:rsidRPr="00AC3E40">
        <w:rPr>
          <w:rFonts w:ascii="Book Antiqua" w:hAnsi="Book Antiqua" w:cs="Tahoma"/>
        </w:rPr>
        <w:lastRenderedPageBreak/>
        <w:t xml:space="preserve">Kabupaten/Kota merupakan penyelenggara secara langsung yang akan melaksanakan program penurunan emisi GRK. Karena kabupaten/kota merupakan pemilik wilayah secara langsung. Program penurunan emisi ini bisa didanai menggunakan APBD Kabupaten/kota. Sesuai yang tercantum dalam RPJM Kabupaten. Program-program ini bisa dilakukan langsung oleh SKPD terkait yang berada di Kabupaten/Kota, yang bekerjasama langsung dengan kelompok masyarakat yang berada di bawah binaannya. </w:t>
      </w:r>
    </w:p>
    <w:p w:rsidR="009F56D8" w:rsidRPr="00AC3E40" w:rsidRDefault="009F56D8" w:rsidP="009F56D8">
      <w:pPr>
        <w:autoSpaceDE w:val="0"/>
        <w:autoSpaceDN w:val="0"/>
        <w:adjustRightInd w:val="0"/>
        <w:spacing w:after="0" w:line="360" w:lineRule="auto"/>
        <w:jc w:val="both"/>
        <w:rPr>
          <w:rFonts w:ascii="Book Antiqua" w:hAnsi="Book Antiqua" w:cs="Tahoma"/>
        </w:rPr>
      </w:pPr>
      <w:r w:rsidRPr="00AC3E40">
        <w:rPr>
          <w:rFonts w:ascii="Book Antiqua" w:hAnsi="Book Antiqua" w:cs="Tahoma"/>
        </w:rPr>
        <w:t>Kegiatan yang dilaksanakan harus merujuk pada kegiatan yang dilaksanakan oleh propinsi dan juga pemerintah pusat.</w:t>
      </w:r>
    </w:p>
    <w:p w:rsidR="009F56D8" w:rsidRPr="00AC3E40" w:rsidRDefault="009F56D8" w:rsidP="009F56D8">
      <w:pPr>
        <w:tabs>
          <w:tab w:val="left" w:pos="851"/>
        </w:tabs>
        <w:autoSpaceDE w:val="0"/>
        <w:autoSpaceDN w:val="0"/>
        <w:adjustRightInd w:val="0"/>
        <w:spacing w:after="0" w:line="360" w:lineRule="auto"/>
        <w:jc w:val="both"/>
        <w:rPr>
          <w:rFonts w:ascii="Book Antiqua" w:hAnsi="Book Antiqua" w:cs="Tahoma"/>
          <w:b/>
        </w:rPr>
      </w:pPr>
    </w:p>
    <w:p w:rsidR="009F56D8" w:rsidRPr="00AC3E40" w:rsidRDefault="009F56D8" w:rsidP="00973CA7">
      <w:pPr>
        <w:pStyle w:val="A3SubSubBAB"/>
      </w:pPr>
      <w:r w:rsidRPr="00AC3E40">
        <w:t>10.2.4. Sumber Dana Sektor Swasta</w:t>
      </w:r>
    </w:p>
    <w:p w:rsidR="009F56D8" w:rsidRPr="00AC3E40" w:rsidRDefault="009F56D8" w:rsidP="009F56D8">
      <w:pPr>
        <w:autoSpaceDE w:val="0"/>
        <w:autoSpaceDN w:val="0"/>
        <w:adjustRightInd w:val="0"/>
        <w:spacing w:before="240" w:after="0" w:line="360" w:lineRule="auto"/>
        <w:jc w:val="both"/>
        <w:rPr>
          <w:rFonts w:ascii="Book Antiqua" w:hAnsi="Book Antiqua" w:cs="Arial"/>
          <w:color w:val="000000"/>
        </w:rPr>
      </w:pPr>
      <w:r w:rsidRPr="00AC3E40">
        <w:rPr>
          <w:rFonts w:ascii="Book Antiqua" w:hAnsi="Book Antiqua" w:cs="Arial"/>
          <w:color w:val="000000"/>
        </w:rPr>
        <w:t xml:space="preserve">Sektor swasta dapat berkontribusi pendanaan dalam program penurunan emisi GRK. Dana yang dapat digunakan bisa berasal dari dana </w:t>
      </w:r>
      <w:r w:rsidRPr="00AC3E40">
        <w:rPr>
          <w:rFonts w:ascii="Book Antiqua" w:hAnsi="Book Antiqua" w:cs="Arial"/>
          <w:i/>
          <w:color w:val="000000"/>
        </w:rPr>
        <w:t xml:space="preserve">Community Development (Comdev) </w:t>
      </w:r>
      <w:r w:rsidRPr="00AC3E40">
        <w:rPr>
          <w:rFonts w:ascii="Book Antiqua" w:hAnsi="Book Antiqua" w:cs="Arial"/>
          <w:color w:val="000000"/>
        </w:rPr>
        <w:t xml:space="preserve">atau </w:t>
      </w:r>
      <w:r w:rsidRPr="00AC3E40">
        <w:rPr>
          <w:rFonts w:ascii="Book Antiqua" w:hAnsi="Book Antiqua" w:cs="Arial"/>
          <w:i/>
          <w:color w:val="000000"/>
        </w:rPr>
        <w:t xml:space="preserve">Corporate Social Responsibility (CSR) </w:t>
      </w:r>
      <w:r w:rsidRPr="00AC3E40">
        <w:rPr>
          <w:rFonts w:ascii="Book Antiqua" w:hAnsi="Book Antiqua" w:cs="Arial"/>
          <w:color w:val="000000"/>
        </w:rPr>
        <w:t>atau bisa juga dengan program kemitraan dengan masyarakat atau kelompok yang ada untuk melaksanakan kegiatan penurunan emisi GRK. Penyaluran dana ini sebaiknya berkomunikasi dengan pemerintah daerah supaya bisa sejalan dengan tujuan penurunan emisi GRK di Kabupaten. dan tidak terjadi tumpang tindih pendanaan antara APBD dengan dana dari pihak swata. Selain itu pemerintah daerah juga bisa ikut mengawasi jalannya kegiatan dan dapat melaporkan kegiatan kepada propinsi, yang akan dilanjutkan ke pemerintah pusat.</w:t>
      </w:r>
    </w:p>
    <w:p w:rsidR="009F56D8" w:rsidRPr="00AC3E40" w:rsidRDefault="009F56D8" w:rsidP="009F56D8">
      <w:pPr>
        <w:autoSpaceDE w:val="0"/>
        <w:autoSpaceDN w:val="0"/>
        <w:adjustRightInd w:val="0"/>
        <w:spacing w:after="0" w:line="360" w:lineRule="auto"/>
        <w:jc w:val="both"/>
        <w:rPr>
          <w:rFonts w:ascii="Book Antiqua" w:hAnsi="Book Antiqua"/>
        </w:rPr>
      </w:pPr>
    </w:p>
    <w:p w:rsidR="009F56D8" w:rsidRPr="00AC3E40" w:rsidRDefault="00973CA7" w:rsidP="00973CA7">
      <w:pPr>
        <w:pStyle w:val="A3SubSubBAB"/>
      </w:pPr>
      <w:r w:rsidRPr="00AC3E40">
        <w:t>10.2.5. S</w:t>
      </w:r>
      <w:r w:rsidR="009F56D8" w:rsidRPr="00AC3E40">
        <w:t>umber Pendanaan Luar Negeri</w:t>
      </w:r>
    </w:p>
    <w:p w:rsidR="009F56D8" w:rsidRPr="00AC3E40" w:rsidRDefault="009F56D8" w:rsidP="009F56D8">
      <w:pPr>
        <w:autoSpaceDE w:val="0"/>
        <w:autoSpaceDN w:val="0"/>
        <w:adjustRightInd w:val="0"/>
        <w:spacing w:after="0" w:line="360" w:lineRule="auto"/>
        <w:jc w:val="both"/>
        <w:rPr>
          <w:rFonts w:ascii="Book Antiqua" w:hAnsi="Book Antiqua"/>
        </w:rPr>
      </w:pPr>
      <w:r w:rsidRPr="00AC3E40">
        <w:rPr>
          <w:rFonts w:ascii="Book Antiqua" w:hAnsi="Book Antiqua"/>
        </w:rPr>
        <w:t>Pembiayaan program penurunan emisi GRK yang bersumber dari luar negeri terdiri dari kerjasama bilateral maupun multilateral serta pasar karbon. Pemanfaatan dana pinjaman yang bersumber dari luar negeri ini sedapat mungkin</w:t>
      </w:r>
    </w:p>
    <w:p w:rsidR="009F56D8" w:rsidRPr="00AC3E40" w:rsidRDefault="009F56D8" w:rsidP="009F56D8">
      <w:pPr>
        <w:autoSpaceDE w:val="0"/>
        <w:autoSpaceDN w:val="0"/>
        <w:adjustRightInd w:val="0"/>
        <w:spacing w:after="0" w:line="360" w:lineRule="auto"/>
        <w:jc w:val="both"/>
        <w:rPr>
          <w:rFonts w:ascii="Book Antiqua" w:hAnsi="Book Antiqua"/>
        </w:rPr>
      </w:pPr>
      <w:r w:rsidRPr="00AC3E40">
        <w:rPr>
          <w:rFonts w:ascii="Book Antiqua" w:hAnsi="Book Antiqua"/>
        </w:rPr>
        <w:t>tidak memberikan beban yang berlebihan bagi keuangan negara. Sedangkan dana yang bersunber dari pasar karbon (</w:t>
      </w:r>
      <w:r w:rsidRPr="00AC3E40">
        <w:rPr>
          <w:rFonts w:ascii="Book Antiqua" w:hAnsi="Book Antiqua"/>
          <w:i/>
          <w:iCs/>
        </w:rPr>
        <w:t>carbon trade</w:t>
      </w:r>
      <w:r w:rsidRPr="00AC3E40">
        <w:rPr>
          <w:rFonts w:ascii="Book Antiqua" w:hAnsi="Book Antiqua"/>
        </w:rPr>
        <w:t xml:space="preserve">) bisa dalam bentuk </w:t>
      </w:r>
      <w:r w:rsidRPr="00AC3E40">
        <w:rPr>
          <w:rFonts w:ascii="Book Antiqua" w:hAnsi="Book Antiqua"/>
          <w:i/>
          <w:iCs/>
        </w:rPr>
        <w:t xml:space="preserve">Clean Development Mechanism </w:t>
      </w:r>
      <w:r w:rsidRPr="00AC3E40">
        <w:rPr>
          <w:rFonts w:ascii="Book Antiqua" w:hAnsi="Book Antiqua"/>
        </w:rPr>
        <w:t>(CDM). Selain melalui pinjaman, dana dari luar negeri bisa juga diperoleh dari hibah-hibah dari lembaga donor internasional.</w:t>
      </w:r>
    </w:p>
    <w:p w:rsidR="009F56D8" w:rsidRPr="00AC3E40" w:rsidRDefault="009F56D8" w:rsidP="009F56D8">
      <w:pPr>
        <w:autoSpaceDE w:val="0"/>
        <w:autoSpaceDN w:val="0"/>
        <w:adjustRightInd w:val="0"/>
        <w:spacing w:after="0" w:line="360" w:lineRule="auto"/>
        <w:jc w:val="both"/>
        <w:rPr>
          <w:rFonts w:ascii="Book Antiqua" w:hAnsi="Book Antiqua"/>
        </w:rPr>
      </w:pPr>
    </w:p>
    <w:p w:rsidR="009F56D8" w:rsidRPr="00AC3E40" w:rsidRDefault="00973CA7" w:rsidP="00973CA7">
      <w:pPr>
        <w:pStyle w:val="A2SubBAB"/>
        <w:rPr>
          <w:bCs/>
        </w:rPr>
      </w:pPr>
      <w:bookmarkStart w:id="234" w:name="_Toc479258166"/>
      <w:r w:rsidRPr="00AC3E40">
        <w:t xml:space="preserve">10.3. </w:t>
      </w:r>
      <w:r w:rsidR="009F56D8" w:rsidRPr="00AC3E40">
        <w:t>Penyusunan Jadwal Implementasi</w:t>
      </w:r>
      <w:bookmarkEnd w:id="234"/>
    </w:p>
    <w:p w:rsidR="009F56D8" w:rsidRPr="00AC3E40" w:rsidRDefault="009F56D8" w:rsidP="009F56D8">
      <w:pPr>
        <w:spacing w:after="0" w:line="360" w:lineRule="auto"/>
        <w:ind w:firstLine="567"/>
        <w:jc w:val="both"/>
        <w:rPr>
          <w:rFonts w:ascii="Book Antiqua" w:hAnsi="Book Antiqua" w:cs="Arial"/>
        </w:rPr>
      </w:pPr>
      <w:r w:rsidRPr="00AC3E40">
        <w:rPr>
          <w:rFonts w:ascii="Book Antiqua" w:hAnsi="Book Antiqua" w:cs="Arial"/>
        </w:rPr>
        <w:t xml:space="preserve">Untuk melaksanakan program dan kegiatan sebagaimana tercantum dalam strategi perubahan iklim ini, pemerintah menentukan pemilihan rencana aksi sesuai dengan skala </w:t>
      </w:r>
      <w:r w:rsidRPr="00AC3E40">
        <w:rPr>
          <w:rFonts w:ascii="Book Antiqua" w:hAnsi="Book Antiqua" w:cs="Arial"/>
        </w:rPr>
        <w:lastRenderedPageBreak/>
        <w:t xml:space="preserve">prioritas. Kegiatan-kegiatan yang dijadualkan untuk dilaksanakan hanya yang memiliki skala prioritas tinggi dan sedang. Namun demikian, hal ini bukan berarti bahwa kegiatan-kegiatan dengan skala prioritas rendah tidak akan dipertimbangkan. Kegiatan dengan skala prioritas rendah akan dikaji apabila terdapat perubahan-perubahan faktor-faktor ekternal seperti perubahan teknologi, kondisi pasar, dan kebijakan nasional yang mempengaruhi aspek biaya, aspek teknis serta sosial. </w:t>
      </w:r>
    </w:p>
    <w:p w:rsidR="009F56D8" w:rsidRPr="00AC3E40" w:rsidRDefault="009F56D8" w:rsidP="009F56D8">
      <w:pPr>
        <w:spacing w:after="0" w:line="360" w:lineRule="auto"/>
        <w:ind w:firstLine="567"/>
        <w:jc w:val="both"/>
        <w:rPr>
          <w:rFonts w:ascii="Book Antiqua" w:hAnsi="Book Antiqua" w:cs="Arial"/>
        </w:rPr>
      </w:pPr>
      <w:r w:rsidRPr="00AC3E40">
        <w:rPr>
          <w:rFonts w:ascii="Book Antiqua" w:hAnsi="Book Antiqua" w:cs="Arial"/>
        </w:rPr>
        <w:t>Penjadualan pelaksanaan rencana aksi mitigasi ini mempertimbangkan beberapa hal yakni:</w:t>
      </w:r>
    </w:p>
    <w:p w:rsidR="009F56D8" w:rsidRPr="00AC3E40" w:rsidRDefault="009F56D8" w:rsidP="00AC3847">
      <w:pPr>
        <w:pStyle w:val="BodyText"/>
        <w:numPr>
          <w:ilvl w:val="0"/>
          <w:numId w:val="59"/>
        </w:numPr>
      </w:pPr>
      <w:r w:rsidRPr="00AC3E40">
        <w:t xml:space="preserve">Kesiapan, rencana aksi-rencana aksi yang tidak membutuhkan persiapan khusus akan dilakukan lebih segera dibanding rencana aksi yang membutuhkan kajian, studi kelayakan dan lain-lain. </w:t>
      </w:r>
    </w:p>
    <w:p w:rsidR="009F56D8" w:rsidRPr="00AC3E40" w:rsidRDefault="009F56D8" w:rsidP="00AC3847">
      <w:pPr>
        <w:pStyle w:val="BodyText"/>
        <w:numPr>
          <w:ilvl w:val="0"/>
          <w:numId w:val="59"/>
        </w:numPr>
      </w:pPr>
      <w:r w:rsidRPr="00AC3E40">
        <w:t>Kewenangan dan stakeholder yang terlibat, semakin banyak stakeholder yang terlibat maka membutuhkan koordinasi dan komunikasi. Oleh karena itu, kegiatan yang sepenuhnya berada pada kendali pemerintah daerah, akan dilakukan lebih dahulu.</w:t>
      </w:r>
    </w:p>
    <w:p w:rsidR="009F56D8" w:rsidRPr="00AC3E40" w:rsidRDefault="009F56D8" w:rsidP="00AC3E40">
      <w:pPr>
        <w:spacing w:after="0" w:line="360" w:lineRule="auto"/>
        <w:ind w:firstLine="630"/>
        <w:jc w:val="both"/>
        <w:rPr>
          <w:rFonts w:ascii="Book Antiqua" w:hAnsi="Book Antiqua" w:cs="Arial"/>
        </w:rPr>
      </w:pPr>
      <w:r w:rsidRPr="00AC3E40">
        <w:rPr>
          <w:rFonts w:ascii="Book Antiqua" w:hAnsi="Book Antiqua" w:cs="Arial"/>
        </w:rPr>
        <w:t>Dengan pertimbangan-pertimbangan tersebut maka penjadwalan pelaksanaan rencana aksi mitigasi GRK dijabarkan berdasarkan periode sebagaimana berikut :</w:t>
      </w:r>
    </w:p>
    <w:p w:rsidR="00973CA7" w:rsidRPr="00AC3E40" w:rsidRDefault="00973CA7" w:rsidP="009F56D8">
      <w:pPr>
        <w:spacing w:after="0" w:line="360" w:lineRule="auto"/>
        <w:ind w:firstLine="630"/>
        <w:jc w:val="both"/>
        <w:rPr>
          <w:rFonts w:ascii="Book Antiqua" w:hAnsi="Book Antiqua" w:cs="Arial"/>
        </w:rPr>
      </w:pPr>
    </w:p>
    <w:p w:rsidR="009F56D8" w:rsidRDefault="009F56D8" w:rsidP="00AC3847">
      <w:pPr>
        <w:pStyle w:val="ListParagraph"/>
        <w:numPr>
          <w:ilvl w:val="0"/>
          <w:numId w:val="58"/>
        </w:numPr>
        <w:spacing w:after="0" w:line="360" w:lineRule="auto"/>
        <w:jc w:val="both"/>
        <w:rPr>
          <w:rFonts w:ascii="Book Antiqua" w:hAnsi="Book Antiqua"/>
        </w:rPr>
      </w:pPr>
      <w:r w:rsidRPr="00AC3E40">
        <w:rPr>
          <w:rFonts w:ascii="Book Antiqua" w:hAnsi="Book Antiqua"/>
        </w:rPr>
        <w:t>Periode 2017-2021</w:t>
      </w:r>
    </w:p>
    <w:p w:rsidR="00AC3E40" w:rsidRDefault="00AC3E40" w:rsidP="00AC3E40">
      <w:pPr>
        <w:pStyle w:val="ListParagraph"/>
        <w:spacing w:after="0" w:line="360" w:lineRule="auto"/>
        <w:ind w:left="990"/>
        <w:jc w:val="both"/>
        <w:rPr>
          <w:rFonts w:ascii="Book Antiqua" w:hAnsi="Book Antiqua"/>
        </w:rPr>
      </w:pPr>
      <w:r>
        <w:rPr>
          <w:rFonts w:ascii="Book Antiqua" w:hAnsi="Book Antiqua"/>
        </w:rPr>
        <w:t>Penjadwalan kegaiatan aksi mitgasi dilakukan sebagaimana tabel di bawah ini :</w:t>
      </w:r>
    </w:p>
    <w:p w:rsidR="00AC3E40" w:rsidRDefault="00AC3E40" w:rsidP="00AC3E40">
      <w:pPr>
        <w:pStyle w:val="GTable"/>
        <w:ind w:left="990" w:firstLine="0"/>
        <w:jc w:val="left"/>
      </w:pPr>
    </w:p>
    <w:p w:rsidR="00AC3E40" w:rsidRPr="00AC3E40" w:rsidRDefault="00AC3E40" w:rsidP="00AC3E40">
      <w:pPr>
        <w:pStyle w:val="GTable"/>
        <w:ind w:left="990" w:firstLine="0"/>
        <w:jc w:val="left"/>
        <w:rPr>
          <w:lang w:val="en-US"/>
        </w:rPr>
      </w:pPr>
      <w:bookmarkStart w:id="235" w:name="_Toc479258768"/>
      <w:r w:rsidRPr="00AC3E40">
        <w:t>Tabel 10.</w:t>
      </w:r>
      <w:r>
        <w:rPr>
          <w:lang w:val="en-US"/>
        </w:rPr>
        <w:t>5</w:t>
      </w:r>
      <w:r w:rsidRPr="00AC3E40">
        <w:t xml:space="preserve">. </w:t>
      </w:r>
      <w:r>
        <w:rPr>
          <w:lang w:val="en-US"/>
        </w:rPr>
        <w:t>Penjadwalan Pelaksanaan Aksi Mitigasi Periode 2017-2021</w:t>
      </w:r>
      <w:bookmarkEnd w:id="235"/>
    </w:p>
    <w:tbl>
      <w:tblPr>
        <w:tblpPr w:leftFromText="180" w:rightFromText="180" w:vertAnchor="text" w:tblpX="-176" w:tblpY="1"/>
        <w:tblOverlap w:val="neve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1985"/>
        <w:gridCol w:w="1510"/>
        <w:gridCol w:w="1560"/>
        <w:gridCol w:w="1288"/>
        <w:gridCol w:w="1170"/>
        <w:gridCol w:w="1530"/>
      </w:tblGrid>
      <w:tr w:rsidR="009F56D8" w:rsidRPr="00AC3E40" w:rsidTr="00973CA7">
        <w:tc>
          <w:tcPr>
            <w:tcW w:w="582" w:type="dxa"/>
            <w:shd w:val="clear" w:color="auto" w:fill="auto"/>
            <w:noWrap/>
            <w:vAlign w:val="bottom"/>
            <w:hideMark/>
          </w:tcPr>
          <w:p w:rsidR="009F56D8" w:rsidRPr="00AC3E40" w:rsidRDefault="009F56D8" w:rsidP="00AC3E40">
            <w:pPr>
              <w:spacing w:after="0" w:line="240" w:lineRule="auto"/>
              <w:rPr>
                <w:rFonts w:ascii="Book Antiqua" w:hAnsi="Book Antiqua"/>
                <w:color w:val="000000"/>
                <w:sz w:val="16"/>
                <w:szCs w:val="16"/>
                <w:lang w:eastAsia="en-GB"/>
              </w:rPr>
            </w:pPr>
            <w:r w:rsidRPr="00AC3E40">
              <w:rPr>
                <w:rFonts w:ascii="Book Antiqua" w:hAnsi="Book Antiqua"/>
                <w:color w:val="000000"/>
                <w:sz w:val="16"/>
                <w:szCs w:val="16"/>
                <w:lang w:val="en-GB" w:eastAsia="en-GB"/>
              </w:rPr>
              <w:t> </w:t>
            </w:r>
            <w:r w:rsidRPr="00AC3E40">
              <w:rPr>
                <w:rFonts w:ascii="Book Antiqua" w:hAnsi="Book Antiqua"/>
                <w:color w:val="000000"/>
                <w:sz w:val="16"/>
                <w:szCs w:val="16"/>
                <w:lang w:eastAsia="en-GB"/>
              </w:rPr>
              <w:t>No</w:t>
            </w:r>
          </w:p>
        </w:tc>
        <w:tc>
          <w:tcPr>
            <w:tcW w:w="1985" w:type="dxa"/>
            <w:shd w:val="clear" w:color="auto" w:fill="auto"/>
            <w:noWrap/>
            <w:vAlign w:val="bottom"/>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eastAsia="en-GB"/>
              </w:rPr>
              <w:t>Aksi Mitigasi langsung</w:t>
            </w:r>
            <w:r w:rsidRPr="00AC3E40">
              <w:rPr>
                <w:rFonts w:ascii="Book Antiqua" w:hAnsi="Book Antiqua"/>
                <w:color w:val="000000"/>
                <w:sz w:val="16"/>
                <w:szCs w:val="16"/>
                <w:lang w:val="en-GB" w:eastAsia="en-GB"/>
              </w:rPr>
              <w:t> </w:t>
            </w:r>
          </w:p>
        </w:tc>
        <w:tc>
          <w:tcPr>
            <w:tcW w:w="151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2017</w:t>
            </w:r>
          </w:p>
        </w:tc>
        <w:tc>
          <w:tcPr>
            <w:tcW w:w="156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2018</w:t>
            </w:r>
          </w:p>
        </w:tc>
        <w:tc>
          <w:tcPr>
            <w:tcW w:w="1288"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2019</w:t>
            </w:r>
          </w:p>
        </w:tc>
        <w:tc>
          <w:tcPr>
            <w:tcW w:w="117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2020</w:t>
            </w:r>
          </w:p>
        </w:tc>
        <w:tc>
          <w:tcPr>
            <w:tcW w:w="153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2021</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1</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Pengkayaan tanaman berkayu pada agroforestri salak</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r w:rsidR="009F56D8" w:rsidRPr="00AC3E40" w:rsidTr="00973CA7">
        <w:tc>
          <w:tcPr>
            <w:tcW w:w="582" w:type="dxa"/>
            <w:vMerge w:val="restart"/>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2</w:t>
            </w:r>
          </w:p>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 </w:t>
            </w:r>
          </w:p>
        </w:tc>
        <w:tc>
          <w:tcPr>
            <w:tcW w:w="1985" w:type="dxa"/>
            <w:vMerge w:val="restart"/>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Penambahan tanaman berkayu di lahan hortikultura dan palawija</w:t>
            </w:r>
          </w:p>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r w:rsidR="009F56D8" w:rsidRPr="00AC3E40" w:rsidTr="00973CA7">
        <w:tc>
          <w:tcPr>
            <w:tcW w:w="582" w:type="dxa"/>
            <w:vMerge/>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p>
        </w:tc>
        <w:tc>
          <w:tcPr>
            <w:tcW w:w="1985" w:type="dxa"/>
            <w:vMerge/>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3</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Peningkatan ruang terbuka hijau, (Taman dan hutan kota, turus jalan, penanaman sempadan sungai)</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Peninjauan Kembali Perda RTRW</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Penyusunan Masterplan RTH Kawasan Perkotaan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4</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xml:space="preserve">Pembuatan Hutan Desa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Inventarisasi potensi lahan untuk Hutan Desa</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Fasilitasi Pembentukan  dan Pengembangan Kelembagaan </w:t>
            </w:r>
            <w:r w:rsidRPr="00AC3E40">
              <w:rPr>
                <w:rFonts w:ascii="Book Antiqua" w:hAnsi="Book Antiqua"/>
                <w:color w:val="000000"/>
                <w:sz w:val="16"/>
                <w:szCs w:val="16"/>
              </w:rPr>
              <w:lastRenderedPageBreak/>
              <w:t>Pengelola Hutan Desa</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lastRenderedPageBreak/>
              <w:t> </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Pelaporan, Pembinaan, Pengawasan dan Pengendalian</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5</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xml:space="preserve">Hutan sekolah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6</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Pengendalian Koefisien Dasar Bangunan  pada Kawasan Permukiman</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Penetapan Perda Bangunan dan Gedung</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Sosialisasi Perda Bangunan dan Gedung</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Penetapan Perda RDTR dan Peraturan Zonasi</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Sosialisasi Perda RDTR dan Peraturan Zonasi</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973CA7">
        <w:tc>
          <w:tcPr>
            <w:tcW w:w="582" w:type="dxa"/>
            <w:vMerge w:val="restart"/>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7</w:t>
            </w:r>
          </w:p>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 </w:t>
            </w:r>
          </w:p>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 </w:t>
            </w:r>
          </w:p>
        </w:tc>
        <w:tc>
          <w:tcPr>
            <w:tcW w:w="1985" w:type="dxa"/>
            <w:vMerge w:val="restart"/>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Reboisasi hutan lindung dan Pengelolaan Hutan Berbasis Masyarakat (ekowisata, pengamanan hutan, tanaman bawah tegakan)</w:t>
            </w:r>
          </w:p>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Penyusunan Rencana Pengembangan Jasa Lingkungan di Kawasan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Pengelolaan Jasa Lingkungan di Kawasan Hutan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973CA7">
        <w:tc>
          <w:tcPr>
            <w:tcW w:w="582" w:type="dxa"/>
            <w:vMerge/>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p>
        </w:tc>
        <w:tc>
          <w:tcPr>
            <w:tcW w:w="1985" w:type="dxa"/>
            <w:vMerge/>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r>
      <w:tr w:rsidR="009F56D8" w:rsidRPr="00AC3E40" w:rsidTr="00973CA7">
        <w:tc>
          <w:tcPr>
            <w:tcW w:w="582" w:type="dxa"/>
            <w:vMerge/>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p>
        </w:tc>
        <w:tc>
          <w:tcPr>
            <w:tcW w:w="1985" w:type="dxa"/>
            <w:vMerge/>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8</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Rehabilitasi daerah penyangga</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973CA7">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9</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Penganekaragaman jenis tanaman kehutanan</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8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7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bl>
    <w:p w:rsidR="009F56D8" w:rsidRPr="00AC3E40" w:rsidRDefault="009F56D8" w:rsidP="009F56D8">
      <w:pPr>
        <w:spacing w:after="0" w:line="360" w:lineRule="auto"/>
        <w:jc w:val="both"/>
        <w:rPr>
          <w:rFonts w:ascii="Book Antiqua" w:hAnsi="Book Antiqua"/>
          <w:color w:val="FF0000"/>
        </w:rPr>
      </w:pPr>
      <w:r w:rsidRPr="00AC3E40">
        <w:rPr>
          <w:rFonts w:ascii="Book Antiqua" w:hAnsi="Book Antiqua"/>
          <w:color w:val="FF0000"/>
        </w:rPr>
        <w:br w:type="textWrapping" w:clear="all"/>
      </w:r>
    </w:p>
    <w:p w:rsidR="009F56D8" w:rsidRPr="00AC3E40" w:rsidRDefault="009F56D8" w:rsidP="00AC3847">
      <w:pPr>
        <w:pStyle w:val="ListParagraph"/>
        <w:numPr>
          <w:ilvl w:val="0"/>
          <w:numId w:val="58"/>
        </w:numPr>
        <w:spacing w:after="0" w:line="360" w:lineRule="auto"/>
        <w:jc w:val="both"/>
        <w:rPr>
          <w:rFonts w:ascii="Book Antiqua" w:hAnsi="Book Antiqua"/>
        </w:rPr>
      </w:pPr>
      <w:r w:rsidRPr="00AC3E40">
        <w:rPr>
          <w:rFonts w:ascii="Book Antiqua" w:hAnsi="Book Antiqua"/>
        </w:rPr>
        <w:t>Periode 2022-2026</w:t>
      </w:r>
    </w:p>
    <w:p w:rsidR="00AC3E40" w:rsidRDefault="00AC3E40" w:rsidP="00AC3E40">
      <w:pPr>
        <w:pStyle w:val="ListParagraph"/>
        <w:spacing w:after="0" w:line="360" w:lineRule="auto"/>
        <w:ind w:left="360"/>
        <w:jc w:val="both"/>
        <w:rPr>
          <w:rFonts w:ascii="Book Antiqua" w:hAnsi="Book Antiqua"/>
        </w:rPr>
      </w:pPr>
      <w:r>
        <w:rPr>
          <w:rFonts w:ascii="Book Antiqua" w:hAnsi="Book Antiqua"/>
        </w:rPr>
        <w:t>Penjadwalan kegaiatan aksi mitgasi dilakukan sebagaimana tabel di bawah ini :</w:t>
      </w:r>
    </w:p>
    <w:p w:rsidR="00AC3E40" w:rsidRDefault="00AC3E40" w:rsidP="00AC3E40">
      <w:pPr>
        <w:pStyle w:val="GTable"/>
        <w:ind w:left="360" w:firstLine="0"/>
        <w:jc w:val="left"/>
      </w:pPr>
    </w:p>
    <w:p w:rsidR="00AC3E40" w:rsidRPr="00AC3E40" w:rsidRDefault="00AC3E40" w:rsidP="00AC3E40">
      <w:pPr>
        <w:pStyle w:val="GTable"/>
        <w:ind w:left="360" w:firstLine="0"/>
        <w:rPr>
          <w:lang w:val="en-US"/>
        </w:rPr>
      </w:pPr>
      <w:bookmarkStart w:id="236" w:name="_Toc479258769"/>
      <w:r w:rsidRPr="00AC3E40">
        <w:t>Tabel 10.</w:t>
      </w:r>
      <w:r>
        <w:rPr>
          <w:lang w:val="en-US"/>
        </w:rPr>
        <w:t>6</w:t>
      </w:r>
      <w:r w:rsidRPr="00AC3E40">
        <w:t xml:space="preserve">. </w:t>
      </w:r>
      <w:r>
        <w:rPr>
          <w:lang w:val="en-US"/>
        </w:rPr>
        <w:t>Penjadwalan Pelaksanaan Aksi Mitigasi Periode 2022-2026</w:t>
      </w:r>
      <w:bookmarkEnd w:id="236"/>
    </w:p>
    <w:tbl>
      <w:tblPr>
        <w:tblpPr w:leftFromText="180" w:rightFromText="180" w:vertAnchor="text" w:tblpX="-176" w:tblpY="1"/>
        <w:tblOverlap w:val="neve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1985"/>
        <w:gridCol w:w="1510"/>
        <w:gridCol w:w="1560"/>
        <w:gridCol w:w="1198"/>
        <w:gridCol w:w="1260"/>
        <w:gridCol w:w="1530"/>
      </w:tblGrid>
      <w:tr w:rsidR="009F56D8" w:rsidRPr="00AC3E40" w:rsidTr="00973CA7">
        <w:trPr>
          <w:trHeight w:val="277"/>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eastAsia="en-GB"/>
              </w:rPr>
            </w:pPr>
            <w:r w:rsidRPr="00AC3E40">
              <w:rPr>
                <w:rFonts w:ascii="Book Antiqua" w:hAnsi="Book Antiqua"/>
                <w:color w:val="000000"/>
                <w:sz w:val="16"/>
                <w:szCs w:val="16"/>
                <w:lang w:eastAsia="en-GB"/>
              </w:rPr>
              <w:t>No</w:t>
            </w:r>
          </w:p>
        </w:tc>
        <w:tc>
          <w:tcPr>
            <w:tcW w:w="1985"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eastAsia="en-GB"/>
              </w:rPr>
              <w:t>Aksi Mitigasi langsung</w:t>
            </w:r>
          </w:p>
        </w:tc>
        <w:tc>
          <w:tcPr>
            <w:tcW w:w="151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2022</w:t>
            </w:r>
          </w:p>
        </w:tc>
        <w:tc>
          <w:tcPr>
            <w:tcW w:w="156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2023</w:t>
            </w:r>
          </w:p>
        </w:tc>
        <w:tc>
          <w:tcPr>
            <w:tcW w:w="1198"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2024</w:t>
            </w:r>
          </w:p>
        </w:tc>
        <w:tc>
          <w:tcPr>
            <w:tcW w:w="126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2025</w:t>
            </w:r>
          </w:p>
        </w:tc>
        <w:tc>
          <w:tcPr>
            <w:tcW w:w="1530" w:type="dxa"/>
            <w:vAlign w:val="bottom"/>
          </w:tcPr>
          <w:p w:rsidR="009F56D8" w:rsidRPr="00AC3E40" w:rsidRDefault="009F56D8" w:rsidP="00AC3E40">
            <w:pPr>
              <w:spacing w:after="0" w:line="240" w:lineRule="auto"/>
              <w:jc w:val="center"/>
              <w:rPr>
                <w:rFonts w:ascii="Book Antiqua" w:hAnsi="Book Antiqua"/>
                <w:color w:val="000000"/>
                <w:sz w:val="16"/>
                <w:szCs w:val="16"/>
              </w:rPr>
            </w:pPr>
            <w:r w:rsidRPr="00AC3E40">
              <w:rPr>
                <w:rFonts w:ascii="Book Antiqua" w:hAnsi="Book Antiqua"/>
                <w:color w:val="000000"/>
                <w:sz w:val="16"/>
                <w:szCs w:val="16"/>
              </w:rPr>
              <w:t>2026</w:t>
            </w:r>
          </w:p>
        </w:tc>
      </w:tr>
      <w:tr w:rsidR="009F56D8" w:rsidRPr="00AC3E40" w:rsidTr="00973CA7">
        <w:trPr>
          <w:trHeight w:val="808"/>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1</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Pengkayaan tanaman berkayu pada agroforestri salak</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r w:rsidR="009F56D8" w:rsidRPr="00AC3E40" w:rsidTr="00973CA7">
        <w:trPr>
          <w:trHeight w:val="681"/>
        </w:trPr>
        <w:tc>
          <w:tcPr>
            <w:tcW w:w="582" w:type="dxa"/>
            <w:vMerge w:val="restart"/>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2</w:t>
            </w:r>
          </w:p>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 </w:t>
            </w:r>
          </w:p>
        </w:tc>
        <w:tc>
          <w:tcPr>
            <w:tcW w:w="1985" w:type="dxa"/>
            <w:vMerge w:val="restart"/>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Penambahan tanaman berkayu di lahan hortikultura dan palawija</w:t>
            </w:r>
          </w:p>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r w:rsidR="009F56D8" w:rsidRPr="00AC3E40" w:rsidTr="00973CA7">
        <w:trPr>
          <w:trHeight w:val="945"/>
        </w:trPr>
        <w:tc>
          <w:tcPr>
            <w:tcW w:w="582" w:type="dxa"/>
            <w:vMerge/>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p>
        </w:tc>
        <w:tc>
          <w:tcPr>
            <w:tcW w:w="1985" w:type="dxa"/>
            <w:vMerge/>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xml:space="preserve">Peningkatan Kelembagaan Kelompok Tani </w:t>
            </w:r>
          </w:p>
        </w:tc>
      </w:tr>
      <w:tr w:rsidR="009F56D8" w:rsidRPr="00AC3E40" w:rsidTr="00973CA7">
        <w:trPr>
          <w:trHeight w:val="1335"/>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lastRenderedPageBreak/>
              <w:t>3</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Peningkatan ruang terbuka hijau, (Taman dan hutan kota, turus jalan, penanaman sempadan sungai)</w:t>
            </w:r>
          </w:p>
        </w:tc>
        <w:tc>
          <w:tcPr>
            <w:tcW w:w="1510" w:type="dxa"/>
          </w:tcPr>
          <w:p w:rsidR="009F56D8" w:rsidRPr="00AC3E40" w:rsidRDefault="009F56D8" w:rsidP="00AC3E40">
            <w:pPr>
              <w:spacing w:after="0" w:line="240" w:lineRule="auto"/>
              <w:rPr>
                <w:rFonts w:ascii="Book Antiqua" w:hAnsi="Book Antiqua"/>
                <w:color w:val="000000"/>
                <w:sz w:val="16"/>
                <w:szCs w:val="16"/>
              </w:rPr>
            </w:pPr>
          </w:p>
        </w:tc>
        <w:tc>
          <w:tcPr>
            <w:tcW w:w="1560" w:type="dxa"/>
          </w:tcPr>
          <w:p w:rsidR="009F56D8" w:rsidRPr="00AC3E40" w:rsidRDefault="009F56D8" w:rsidP="00AC3E40">
            <w:pPr>
              <w:spacing w:after="0" w:line="240" w:lineRule="auto"/>
              <w:rPr>
                <w:rFonts w:ascii="Book Antiqua" w:hAnsi="Book Antiqua"/>
                <w:color w:val="000000"/>
                <w:sz w:val="16"/>
                <w:szCs w:val="16"/>
              </w:rPr>
            </w:pPr>
          </w:p>
        </w:tc>
        <w:tc>
          <w:tcPr>
            <w:tcW w:w="1198" w:type="dxa"/>
          </w:tcPr>
          <w:p w:rsidR="009F56D8" w:rsidRPr="00AC3E40" w:rsidRDefault="009F56D8" w:rsidP="00AC3E40">
            <w:pPr>
              <w:spacing w:after="0" w:line="240" w:lineRule="auto"/>
              <w:rPr>
                <w:rFonts w:ascii="Book Antiqua" w:hAnsi="Book Antiqua"/>
                <w:color w:val="000000"/>
                <w:sz w:val="16"/>
                <w:szCs w:val="16"/>
              </w:rPr>
            </w:pPr>
          </w:p>
        </w:tc>
        <w:tc>
          <w:tcPr>
            <w:tcW w:w="1260" w:type="dxa"/>
          </w:tcPr>
          <w:p w:rsidR="009F56D8" w:rsidRPr="00AC3E40" w:rsidRDefault="009F56D8" w:rsidP="00AC3E40">
            <w:pPr>
              <w:spacing w:after="0" w:line="240" w:lineRule="auto"/>
              <w:rPr>
                <w:rFonts w:ascii="Book Antiqua" w:hAnsi="Book Antiqua"/>
                <w:color w:val="000000"/>
                <w:sz w:val="16"/>
                <w:szCs w:val="16"/>
              </w:rPr>
            </w:pPr>
          </w:p>
        </w:tc>
        <w:tc>
          <w:tcPr>
            <w:tcW w:w="1530" w:type="dxa"/>
          </w:tcPr>
          <w:p w:rsidR="009F56D8" w:rsidRPr="00AC3E40" w:rsidRDefault="009F56D8" w:rsidP="00AC3E40">
            <w:pPr>
              <w:spacing w:after="0" w:line="240" w:lineRule="auto"/>
              <w:rPr>
                <w:rFonts w:ascii="Book Antiqua" w:hAnsi="Book Antiqua"/>
                <w:color w:val="000000"/>
                <w:sz w:val="16"/>
                <w:szCs w:val="16"/>
              </w:rPr>
            </w:pPr>
          </w:p>
        </w:tc>
      </w:tr>
      <w:tr w:rsidR="009F56D8" w:rsidRPr="00AC3E40" w:rsidTr="00973CA7">
        <w:trPr>
          <w:trHeight w:val="649"/>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4</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xml:space="preserve">Pembuatan Hutan Desa </w:t>
            </w:r>
          </w:p>
        </w:tc>
        <w:tc>
          <w:tcPr>
            <w:tcW w:w="1510" w:type="dxa"/>
          </w:tcPr>
          <w:p w:rsidR="009F56D8" w:rsidRPr="00AC3E40" w:rsidRDefault="009F56D8" w:rsidP="00AC3E40">
            <w:pPr>
              <w:spacing w:after="0" w:line="240" w:lineRule="auto"/>
              <w:rPr>
                <w:rFonts w:ascii="Book Antiqua" w:hAnsi="Book Antiqua"/>
                <w:color w:val="000000"/>
                <w:sz w:val="16"/>
                <w:szCs w:val="16"/>
              </w:rPr>
            </w:pPr>
          </w:p>
        </w:tc>
        <w:tc>
          <w:tcPr>
            <w:tcW w:w="1560" w:type="dxa"/>
          </w:tcPr>
          <w:p w:rsidR="009F56D8" w:rsidRPr="00AC3E40" w:rsidRDefault="009F56D8" w:rsidP="00AC3E40">
            <w:pPr>
              <w:spacing w:after="0" w:line="240" w:lineRule="auto"/>
              <w:rPr>
                <w:rFonts w:ascii="Book Antiqua" w:hAnsi="Book Antiqua"/>
                <w:color w:val="000000"/>
                <w:sz w:val="16"/>
                <w:szCs w:val="16"/>
              </w:rPr>
            </w:pPr>
          </w:p>
        </w:tc>
        <w:tc>
          <w:tcPr>
            <w:tcW w:w="1198" w:type="dxa"/>
          </w:tcPr>
          <w:p w:rsidR="009F56D8" w:rsidRPr="00AC3E40" w:rsidRDefault="009F56D8" w:rsidP="00AC3E40">
            <w:pPr>
              <w:spacing w:after="0" w:line="240" w:lineRule="auto"/>
              <w:rPr>
                <w:rFonts w:ascii="Book Antiqua" w:hAnsi="Book Antiqua"/>
                <w:color w:val="000000"/>
                <w:sz w:val="16"/>
                <w:szCs w:val="16"/>
              </w:rPr>
            </w:pPr>
          </w:p>
        </w:tc>
        <w:tc>
          <w:tcPr>
            <w:tcW w:w="1260" w:type="dxa"/>
          </w:tcPr>
          <w:p w:rsidR="009F56D8" w:rsidRPr="00AC3E40" w:rsidRDefault="009F56D8" w:rsidP="00AC3E40">
            <w:pPr>
              <w:spacing w:after="0" w:line="240" w:lineRule="auto"/>
              <w:rPr>
                <w:rFonts w:ascii="Book Antiqua" w:hAnsi="Book Antiqua"/>
                <w:color w:val="000000"/>
                <w:sz w:val="16"/>
                <w:szCs w:val="16"/>
              </w:rPr>
            </w:pPr>
          </w:p>
        </w:tc>
        <w:tc>
          <w:tcPr>
            <w:tcW w:w="1530" w:type="dxa"/>
          </w:tcPr>
          <w:p w:rsidR="009F56D8" w:rsidRPr="00AC3E40" w:rsidRDefault="009F56D8" w:rsidP="00AC3E40">
            <w:pPr>
              <w:spacing w:after="0" w:line="240" w:lineRule="auto"/>
              <w:rPr>
                <w:rFonts w:ascii="Book Antiqua" w:hAnsi="Book Antiqua"/>
                <w:color w:val="000000"/>
                <w:sz w:val="16"/>
                <w:szCs w:val="16"/>
              </w:rPr>
            </w:pPr>
          </w:p>
        </w:tc>
      </w:tr>
      <w:tr w:rsidR="009F56D8" w:rsidRPr="00AC3E40" w:rsidTr="00AC3E40">
        <w:trPr>
          <w:trHeight w:val="848"/>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5</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xml:space="preserve">Hutan sekolah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Pemberian Penghargaan Sekolah Adiwiyata</w:t>
            </w:r>
          </w:p>
        </w:tc>
      </w:tr>
      <w:tr w:rsidR="009F56D8" w:rsidRPr="00AC3E40" w:rsidTr="00973CA7">
        <w:trPr>
          <w:trHeight w:val="960"/>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6</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Pengendalian Koefisien Dasar Bangunan  pada Kawasan Permukiman</w:t>
            </w:r>
          </w:p>
        </w:tc>
        <w:tc>
          <w:tcPr>
            <w:tcW w:w="1510" w:type="dxa"/>
          </w:tcPr>
          <w:p w:rsidR="009F56D8" w:rsidRPr="00AC3E40" w:rsidRDefault="009F56D8" w:rsidP="00AC3E40">
            <w:pPr>
              <w:spacing w:after="0" w:line="240" w:lineRule="auto"/>
              <w:rPr>
                <w:rFonts w:ascii="Book Antiqua" w:hAnsi="Book Antiqua"/>
                <w:color w:val="000000"/>
                <w:sz w:val="16"/>
                <w:szCs w:val="16"/>
              </w:rPr>
            </w:pPr>
          </w:p>
        </w:tc>
        <w:tc>
          <w:tcPr>
            <w:tcW w:w="1560" w:type="dxa"/>
          </w:tcPr>
          <w:p w:rsidR="009F56D8" w:rsidRPr="00AC3E40" w:rsidRDefault="009F56D8" w:rsidP="00AC3E40">
            <w:pPr>
              <w:spacing w:after="0" w:line="240" w:lineRule="auto"/>
              <w:rPr>
                <w:rFonts w:ascii="Book Antiqua" w:hAnsi="Book Antiqua"/>
                <w:color w:val="000000"/>
                <w:sz w:val="16"/>
                <w:szCs w:val="16"/>
              </w:rPr>
            </w:pP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 </w:t>
            </w:r>
          </w:p>
        </w:tc>
      </w:tr>
      <w:tr w:rsidR="009F56D8" w:rsidRPr="00AC3E40" w:rsidTr="00AC3E40">
        <w:trPr>
          <w:trHeight w:val="1370"/>
        </w:trPr>
        <w:tc>
          <w:tcPr>
            <w:tcW w:w="582" w:type="dxa"/>
            <w:vMerge w:val="restart"/>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7</w:t>
            </w:r>
          </w:p>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 </w:t>
            </w:r>
          </w:p>
        </w:tc>
        <w:tc>
          <w:tcPr>
            <w:tcW w:w="1985" w:type="dxa"/>
            <w:vMerge w:val="restart"/>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Reboisasi hutan lindung dan Pengelolaan Hutan Berbasis Masyarakat (ekowisata, pengamanan hutan, tanaman bawah tegakan)</w:t>
            </w:r>
          </w:p>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 </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Pengembangan Budidaya Tanaman di Bawah Tegakan dan Hasil Hutan Bukan Kayu</w:t>
            </w:r>
          </w:p>
        </w:tc>
      </w:tr>
      <w:tr w:rsidR="009F56D8" w:rsidRPr="00AC3E40" w:rsidTr="00AC3E40">
        <w:trPr>
          <w:trHeight w:val="947"/>
        </w:trPr>
        <w:tc>
          <w:tcPr>
            <w:tcW w:w="582" w:type="dxa"/>
            <w:vMerge/>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p>
        </w:tc>
        <w:tc>
          <w:tcPr>
            <w:tcW w:w="1985" w:type="dxa"/>
            <w:vMerge/>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Pengendalian Kerusakan dan Kebakaran Hutan</w:t>
            </w:r>
          </w:p>
        </w:tc>
      </w:tr>
      <w:tr w:rsidR="009F56D8" w:rsidRPr="00AC3E40" w:rsidTr="00AC3E40">
        <w:trPr>
          <w:trHeight w:val="317"/>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sz w:val="16"/>
                <w:szCs w:val="16"/>
                <w:lang w:val="en-GB" w:eastAsia="en-GB"/>
              </w:rPr>
            </w:pPr>
            <w:r w:rsidRPr="00AC3E40">
              <w:rPr>
                <w:rFonts w:ascii="Book Antiqua" w:hAnsi="Book Antiqua"/>
                <w:sz w:val="16"/>
                <w:szCs w:val="16"/>
                <w:lang w:val="en-GB" w:eastAsia="en-GB"/>
              </w:rPr>
              <w:t>8</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Rehabilitasi daerah penyangga</w:t>
            </w:r>
          </w:p>
        </w:tc>
        <w:tc>
          <w:tcPr>
            <w:tcW w:w="1510" w:type="dxa"/>
          </w:tcPr>
          <w:p w:rsidR="009F56D8" w:rsidRPr="00AC3E40" w:rsidRDefault="009F56D8" w:rsidP="00AC3E40">
            <w:pPr>
              <w:spacing w:after="0" w:line="240" w:lineRule="auto"/>
              <w:rPr>
                <w:rFonts w:ascii="Book Antiqua" w:hAnsi="Book Antiqua"/>
                <w:color w:val="000000"/>
                <w:sz w:val="16"/>
                <w:szCs w:val="16"/>
              </w:rPr>
            </w:pPr>
          </w:p>
        </w:tc>
        <w:tc>
          <w:tcPr>
            <w:tcW w:w="1560" w:type="dxa"/>
          </w:tcPr>
          <w:p w:rsidR="009F56D8" w:rsidRPr="00AC3E40" w:rsidRDefault="009F56D8" w:rsidP="00AC3E40">
            <w:pPr>
              <w:spacing w:after="0" w:line="240" w:lineRule="auto"/>
              <w:rPr>
                <w:rFonts w:ascii="Book Antiqua" w:hAnsi="Book Antiqua"/>
                <w:color w:val="000000"/>
                <w:sz w:val="16"/>
                <w:szCs w:val="16"/>
              </w:rPr>
            </w:pPr>
          </w:p>
        </w:tc>
        <w:tc>
          <w:tcPr>
            <w:tcW w:w="1198" w:type="dxa"/>
          </w:tcPr>
          <w:p w:rsidR="009F56D8" w:rsidRPr="00AC3E40" w:rsidRDefault="009F56D8" w:rsidP="00AC3E40">
            <w:pPr>
              <w:spacing w:after="0" w:line="240" w:lineRule="auto"/>
              <w:rPr>
                <w:rFonts w:ascii="Book Antiqua" w:hAnsi="Book Antiqua"/>
                <w:color w:val="000000"/>
                <w:sz w:val="16"/>
                <w:szCs w:val="16"/>
              </w:rPr>
            </w:pPr>
          </w:p>
        </w:tc>
        <w:tc>
          <w:tcPr>
            <w:tcW w:w="1260" w:type="dxa"/>
          </w:tcPr>
          <w:p w:rsidR="009F56D8" w:rsidRPr="00AC3E40" w:rsidRDefault="009F56D8" w:rsidP="00AC3E40">
            <w:pPr>
              <w:spacing w:after="0" w:line="240" w:lineRule="auto"/>
              <w:rPr>
                <w:rFonts w:ascii="Book Antiqua" w:hAnsi="Book Antiqua"/>
                <w:color w:val="000000"/>
                <w:sz w:val="16"/>
                <w:szCs w:val="16"/>
              </w:rPr>
            </w:pPr>
          </w:p>
        </w:tc>
        <w:tc>
          <w:tcPr>
            <w:tcW w:w="1530" w:type="dxa"/>
          </w:tcPr>
          <w:p w:rsidR="009F56D8" w:rsidRPr="00AC3E40" w:rsidRDefault="009F56D8" w:rsidP="00AC3E40">
            <w:pPr>
              <w:spacing w:after="0" w:line="240" w:lineRule="auto"/>
              <w:rPr>
                <w:rFonts w:ascii="Book Antiqua" w:hAnsi="Book Antiqua"/>
                <w:color w:val="000000"/>
                <w:sz w:val="16"/>
                <w:szCs w:val="16"/>
              </w:rPr>
            </w:pPr>
          </w:p>
        </w:tc>
      </w:tr>
      <w:tr w:rsidR="009F56D8" w:rsidRPr="00AC3E40" w:rsidTr="00AC3E40">
        <w:trPr>
          <w:trHeight w:val="542"/>
        </w:trPr>
        <w:tc>
          <w:tcPr>
            <w:tcW w:w="582" w:type="dxa"/>
            <w:shd w:val="clear" w:color="auto" w:fill="auto"/>
            <w:noWrap/>
            <w:hideMark/>
          </w:tcPr>
          <w:p w:rsidR="009F56D8" w:rsidRPr="00AC3E40" w:rsidRDefault="009F56D8" w:rsidP="00AC3E40">
            <w:pPr>
              <w:spacing w:after="0" w:line="240" w:lineRule="auto"/>
              <w:jc w:val="center"/>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9</w:t>
            </w:r>
          </w:p>
        </w:tc>
        <w:tc>
          <w:tcPr>
            <w:tcW w:w="1985" w:type="dxa"/>
            <w:shd w:val="clear" w:color="auto" w:fill="auto"/>
            <w:hideMark/>
          </w:tcPr>
          <w:p w:rsidR="009F56D8" w:rsidRPr="00AC3E40" w:rsidRDefault="009F56D8" w:rsidP="00AC3E40">
            <w:pPr>
              <w:spacing w:after="0" w:line="240" w:lineRule="auto"/>
              <w:rPr>
                <w:rFonts w:ascii="Book Antiqua" w:hAnsi="Book Antiqua"/>
                <w:color w:val="000000"/>
                <w:sz w:val="16"/>
                <w:szCs w:val="16"/>
                <w:lang w:val="en-GB" w:eastAsia="en-GB"/>
              </w:rPr>
            </w:pPr>
            <w:r w:rsidRPr="00AC3E40">
              <w:rPr>
                <w:rFonts w:ascii="Book Antiqua" w:hAnsi="Book Antiqua"/>
                <w:color w:val="000000"/>
                <w:sz w:val="16"/>
                <w:szCs w:val="16"/>
                <w:lang w:val="en-GB" w:eastAsia="en-GB"/>
              </w:rPr>
              <w:t>Penganekaragaman jenis tanaman kehutanan</w:t>
            </w:r>
          </w:p>
        </w:tc>
        <w:tc>
          <w:tcPr>
            <w:tcW w:w="151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198"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26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c>
          <w:tcPr>
            <w:tcW w:w="1530" w:type="dxa"/>
          </w:tcPr>
          <w:p w:rsidR="009F56D8" w:rsidRPr="00AC3E40" w:rsidRDefault="009F56D8" w:rsidP="00AC3E40">
            <w:pPr>
              <w:spacing w:after="0" w:line="240" w:lineRule="auto"/>
              <w:rPr>
                <w:rFonts w:ascii="Book Antiqua" w:hAnsi="Book Antiqua"/>
                <w:color w:val="000000"/>
                <w:sz w:val="16"/>
                <w:szCs w:val="16"/>
              </w:rPr>
            </w:pPr>
            <w:r w:rsidRPr="00AC3E40">
              <w:rPr>
                <w:rFonts w:ascii="Book Antiqua" w:hAnsi="Book Antiqua"/>
                <w:color w:val="000000"/>
                <w:sz w:val="16"/>
                <w:szCs w:val="16"/>
              </w:rPr>
              <w:t>Penatausahaan Hasil Hutan</w:t>
            </w:r>
          </w:p>
        </w:tc>
      </w:tr>
    </w:tbl>
    <w:p w:rsidR="009F56D8" w:rsidRPr="00AC3E40" w:rsidRDefault="009F56D8" w:rsidP="009F56D8">
      <w:pPr>
        <w:pStyle w:val="ListParagraph"/>
        <w:spacing w:after="0" w:line="360" w:lineRule="auto"/>
        <w:ind w:left="990"/>
        <w:jc w:val="both"/>
        <w:rPr>
          <w:rFonts w:ascii="Book Antiqua" w:hAnsi="Book Antiqua"/>
          <w:color w:val="FF0000"/>
        </w:rPr>
      </w:pPr>
    </w:p>
    <w:p w:rsidR="009F56D8" w:rsidRPr="00AC3E40" w:rsidRDefault="009F56D8" w:rsidP="00AC3847">
      <w:pPr>
        <w:pStyle w:val="ListParagraph"/>
        <w:numPr>
          <w:ilvl w:val="0"/>
          <w:numId w:val="58"/>
        </w:numPr>
        <w:spacing w:after="0" w:line="360" w:lineRule="auto"/>
        <w:jc w:val="both"/>
        <w:rPr>
          <w:rFonts w:ascii="Bookman Old Style" w:hAnsi="Bookman Old Style"/>
        </w:rPr>
      </w:pPr>
      <w:r w:rsidRPr="00AC3E40">
        <w:rPr>
          <w:rFonts w:ascii="Bookman Old Style" w:hAnsi="Bookman Old Style"/>
        </w:rPr>
        <w:t>Periode 2027-2030</w:t>
      </w:r>
    </w:p>
    <w:p w:rsidR="00AC3E40" w:rsidRDefault="00AC3E40" w:rsidP="00AC3E40">
      <w:pPr>
        <w:pStyle w:val="ListParagraph"/>
        <w:spacing w:after="0" w:line="360" w:lineRule="auto"/>
        <w:ind w:left="360"/>
        <w:jc w:val="both"/>
        <w:rPr>
          <w:rFonts w:ascii="Book Antiqua" w:hAnsi="Book Antiqua"/>
        </w:rPr>
      </w:pPr>
      <w:r>
        <w:rPr>
          <w:rFonts w:ascii="Book Antiqua" w:hAnsi="Book Antiqua"/>
        </w:rPr>
        <w:t>Penjadwalan kegaiatan aksi mitgasi dilakukan sebagaimana tabel di bawah ini :</w:t>
      </w:r>
    </w:p>
    <w:p w:rsidR="00AC3E40" w:rsidRDefault="00AC3E40" w:rsidP="00AC3E40">
      <w:pPr>
        <w:pStyle w:val="GTable"/>
      </w:pPr>
    </w:p>
    <w:p w:rsidR="00AC3E40" w:rsidRPr="00AC3E40" w:rsidRDefault="00AC3E40" w:rsidP="00AC3E40">
      <w:pPr>
        <w:pStyle w:val="GTable"/>
      </w:pPr>
      <w:bookmarkStart w:id="237" w:name="_Toc479258770"/>
      <w:r w:rsidRPr="00AC3E40">
        <w:t>Tabel 10.</w:t>
      </w:r>
      <w:r>
        <w:rPr>
          <w:lang w:val="en-US"/>
        </w:rPr>
        <w:t>7</w:t>
      </w:r>
      <w:r w:rsidRPr="00AC3E40">
        <w:t>. Penjadwalan Pelaksanaan Aksi Mitigasi Periode 202</w:t>
      </w:r>
      <w:r>
        <w:rPr>
          <w:lang w:val="en-US"/>
        </w:rPr>
        <w:t>7</w:t>
      </w:r>
      <w:r w:rsidRPr="00AC3E40">
        <w:t>-20</w:t>
      </w:r>
      <w:r>
        <w:rPr>
          <w:lang w:val="en-US"/>
        </w:rPr>
        <w:t>30</w:t>
      </w:r>
      <w:bookmarkEnd w:id="237"/>
    </w:p>
    <w:tbl>
      <w:tblPr>
        <w:tblpPr w:leftFromText="180" w:rightFromText="180" w:vertAnchor="text" w:tblpX="-176" w:tblpY="1"/>
        <w:tblOverlap w:val="neve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1985"/>
        <w:gridCol w:w="1510"/>
        <w:gridCol w:w="1560"/>
        <w:gridCol w:w="1198"/>
        <w:gridCol w:w="1260"/>
        <w:gridCol w:w="1530"/>
      </w:tblGrid>
      <w:tr w:rsidR="009F56D8" w:rsidRPr="00003730" w:rsidTr="00973CA7">
        <w:trPr>
          <w:trHeight w:val="315"/>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eastAsia="en-GB"/>
              </w:rPr>
            </w:pPr>
            <w:r w:rsidRPr="00973CA7">
              <w:rPr>
                <w:rFonts w:ascii="Bookman Old Style" w:hAnsi="Bookman Old Style"/>
                <w:color w:val="000000"/>
                <w:sz w:val="16"/>
                <w:szCs w:val="16"/>
                <w:lang w:eastAsia="en-GB"/>
              </w:rPr>
              <w:t>No</w:t>
            </w:r>
          </w:p>
        </w:tc>
        <w:tc>
          <w:tcPr>
            <w:tcW w:w="1985" w:type="dxa"/>
            <w:shd w:val="clear" w:color="auto" w:fill="auto"/>
            <w:noWrap/>
            <w:vAlign w:val="bottom"/>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eastAsia="en-GB"/>
              </w:rPr>
              <w:t>Aksi Mitigasi langsung</w:t>
            </w:r>
            <w:r w:rsidRPr="00973CA7">
              <w:rPr>
                <w:rFonts w:ascii="Bookman Old Style" w:hAnsi="Bookman Old Style"/>
                <w:color w:val="000000"/>
                <w:sz w:val="16"/>
                <w:szCs w:val="16"/>
                <w:lang w:val="en-GB" w:eastAsia="en-GB"/>
              </w:rPr>
              <w:t> </w:t>
            </w:r>
          </w:p>
        </w:tc>
        <w:tc>
          <w:tcPr>
            <w:tcW w:w="1510" w:type="dxa"/>
            <w:vAlign w:val="bottom"/>
          </w:tcPr>
          <w:p w:rsidR="009F56D8" w:rsidRPr="00973CA7" w:rsidRDefault="009F56D8" w:rsidP="009F56D8">
            <w:pPr>
              <w:spacing w:line="240" w:lineRule="auto"/>
              <w:jc w:val="center"/>
              <w:rPr>
                <w:rFonts w:ascii="Bookman Old Style" w:hAnsi="Bookman Old Style"/>
                <w:color w:val="000000"/>
                <w:sz w:val="16"/>
                <w:szCs w:val="16"/>
              </w:rPr>
            </w:pPr>
            <w:r w:rsidRPr="00973CA7">
              <w:rPr>
                <w:rFonts w:ascii="Bookman Old Style" w:hAnsi="Bookman Old Style"/>
                <w:color w:val="000000"/>
                <w:sz w:val="16"/>
                <w:szCs w:val="16"/>
              </w:rPr>
              <w:t>2027</w:t>
            </w:r>
          </w:p>
        </w:tc>
        <w:tc>
          <w:tcPr>
            <w:tcW w:w="1560" w:type="dxa"/>
            <w:vAlign w:val="bottom"/>
          </w:tcPr>
          <w:p w:rsidR="009F56D8" w:rsidRPr="00973CA7" w:rsidRDefault="009F56D8" w:rsidP="009F56D8">
            <w:pPr>
              <w:spacing w:line="240" w:lineRule="auto"/>
              <w:jc w:val="center"/>
              <w:rPr>
                <w:rFonts w:ascii="Bookman Old Style" w:hAnsi="Bookman Old Style"/>
                <w:color w:val="000000"/>
                <w:sz w:val="16"/>
                <w:szCs w:val="16"/>
              </w:rPr>
            </w:pPr>
            <w:r w:rsidRPr="00973CA7">
              <w:rPr>
                <w:rFonts w:ascii="Bookman Old Style" w:hAnsi="Bookman Old Style"/>
                <w:color w:val="000000"/>
                <w:sz w:val="16"/>
                <w:szCs w:val="16"/>
              </w:rPr>
              <w:t>2028</w:t>
            </w:r>
          </w:p>
        </w:tc>
        <w:tc>
          <w:tcPr>
            <w:tcW w:w="1198" w:type="dxa"/>
            <w:vAlign w:val="bottom"/>
          </w:tcPr>
          <w:p w:rsidR="009F56D8" w:rsidRPr="00973CA7" w:rsidRDefault="009F56D8" w:rsidP="009F56D8">
            <w:pPr>
              <w:spacing w:line="240" w:lineRule="auto"/>
              <w:jc w:val="center"/>
              <w:rPr>
                <w:rFonts w:ascii="Bookman Old Style" w:hAnsi="Bookman Old Style"/>
                <w:color w:val="000000"/>
                <w:sz w:val="16"/>
                <w:szCs w:val="16"/>
              </w:rPr>
            </w:pPr>
            <w:r w:rsidRPr="00973CA7">
              <w:rPr>
                <w:rFonts w:ascii="Bookman Old Style" w:hAnsi="Bookman Old Style"/>
                <w:color w:val="000000"/>
                <w:sz w:val="16"/>
                <w:szCs w:val="16"/>
              </w:rPr>
              <w:t>2029</w:t>
            </w:r>
          </w:p>
        </w:tc>
        <w:tc>
          <w:tcPr>
            <w:tcW w:w="1260" w:type="dxa"/>
            <w:vAlign w:val="bottom"/>
          </w:tcPr>
          <w:p w:rsidR="009F56D8" w:rsidRPr="00973CA7" w:rsidRDefault="009F56D8" w:rsidP="009F56D8">
            <w:pPr>
              <w:spacing w:line="240" w:lineRule="auto"/>
              <w:jc w:val="center"/>
              <w:rPr>
                <w:rFonts w:ascii="Bookman Old Style" w:hAnsi="Bookman Old Style"/>
                <w:color w:val="000000"/>
                <w:sz w:val="16"/>
                <w:szCs w:val="16"/>
              </w:rPr>
            </w:pPr>
            <w:r w:rsidRPr="00973CA7">
              <w:rPr>
                <w:rFonts w:ascii="Bookman Old Style" w:hAnsi="Bookman Old Style"/>
                <w:color w:val="000000"/>
                <w:sz w:val="16"/>
                <w:szCs w:val="16"/>
              </w:rPr>
              <w:t>2030</w:t>
            </w:r>
          </w:p>
        </w:tc>
        <w:tc>
          <w:tcPr>
            <w:tcW w:w="1530" w:type="dxa"/>
            <w:vAlign w:val="bottom"/>
          </w:tcPr>
          <w:p w:rsidR="009F56D8" w:rsidRPr="00973CA7" w:rsidRDefault="009F56D8" w:rsidP="009F56D8">
            <w:pPr>
              <w:spacing w:line="240" w:lineRule="auto"/>
              <w:jc w:val="center"/>
              <w:rPr>
                <w:rFonts w:ascii="Bookman Old Style" w:hAnsi="Bookman Old Style"/>
                <w:color w:val="000000"/>
                <w:sz w:val="16"/>
                <w:szCs w:val="16"/>
              </w:rPr>
            </w:pPr>
          </w:p>
        </w:tc>
      </w:tr>
      <w:tr w:rsidR="009F56D8" w:rsidRPr="00003730" w:rsidTr="00973CA7">
        <w:trPr>
          <w:trHeight w:val="920"/>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1</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Pengkayaan tanaman berkayu pada agroforestri salak</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973CA7">
        <w:trPr>
          <w:trHeight w:val="630"/>
        </w:trPr>
        <w:tc>
          <w:tcPr>
            <w:tcW w:w="582" w:type="dxa"/>
            <w:vMerge w:val="restart"/>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t>2</w:t>
            </w:r>
          </w:p>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t> </w:t>
            </w:r>
          </w:p>
        </w:tc>
        <w:tc>
          <w:tcPr>
            <w:tcW w:w="1985" w:type="dxa"/>
            <w:vMerge w:val="restart"/>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Penambahan tanaman berkayu di lahan hortikultura dan palawija</w:t>
            </w:r>
          </w:p>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 </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973CA7">
        <w:trPr>
          <w:trHeight w:val="945"/>
        </w:trPr>
        <w:tc>
          <w:tcPr>
            <w:tcW w:w="582" w:type="dxa"/>
            <w:vMerge/>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p>
        </w:tc>
        <w:tc>
          <w:tcPr>
            <w:tcW w:w="1985" w:type="dxa"/>
            <w:vMerge/>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xml:space="preserve">Peningkatan Kelembagaan Kelompok Tani </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xml:space="preserve">Peningkatan Kelembagaan Kelompok Tani </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xml:space="preserve">Peningkatan Kelembagaan Kelompok Tani </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xml:space="preserve">Peningkatan Kelembagaan Kelompok Tani </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976"/>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3</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Peningkatan ruang terbuka hijau, (Taman dan hutan kota, turus jalan, penanaman sempadan sungai)</w:t>
            </w:r>
          </w:p>
        </w:tc>
        <w:tc>
          <w:tcPr>
            <w:tcW w:w="1510" w:type="dxa"/>
          </w:tcPr>
          <w:p w:rsidR="009F56D8" w:rsidRPr="00973CA7" w:rsidRDefault="009F56D8" w:rsidP="009F56D8">
            <w:pPr>
              <w:spacing w:line="240" w:lineRule="auto"/>
              <w:rPr>
                <w:rFonts w:ascii="Bookman Old Style" w:hAnsi="Bookman Old Style"/>
                <w:color w:val="000000"/>
                <w:sz w:val="16"/>
                <w:szCs w:val="16"/>
              </w:rPr>
            </w:pPr>
          </w:p>
        </w:tc>
        <w:tc>
          <w:tcPr>
            <w:tcW w:w="1560" w:type="dxa"/>
          </w:tcPr>
          <w:p w:rsidR="009F56D8" w:rsidRPr="00973CA7" w:rsidRDefault="009F56D8" w:rsidP="009F56D8">
            <w:pPr>
              <w:spacing w:line="240" w:lineRule="auto"/>
              <w:rPr>
                <w:rFonts w:ascii="Bookman Old Style" w:hAnsi="Bookman Old Style"/>
                <w:color w:val="000000"/>
                <w:sz w:val="16"/>
                <w:szCs w:val="16"/>
              </w:rPr>
            </w:pPr>
          </w:p>
        </w:tc>
        <w:tc>
          <w:tcPr>
            <w:tcW w:w="1198" w:type="dxa"/>
          </w:tcPr>
          <w:p w:rsidR="009F56D8" w:rsidRPr="00973CA7" w:rsidRDefault="009F56D8" w:rsidP="009F56D8">
            <w:pPr>
              <w:spacing w:line="240" w:lineRule="auto"/>
              <w:rPr>
                <w:rFonts w:ascii="Bookman Old Style" w:hAnsi="Bookman Old Style"/>
                <w:color w:val="000000"/>
                <w:sz w:val="16"/>
                <w:szCs w:val="16"/>
              </w:rPr>
            </w:pPr>
          </w:p>
        </w:tc>
        <w:tc>
          <w:tcPr>
            <w:tcW w:w="1260" w:type="dxa"/>
          </w:tcPr>
          <w:p w:rsidR="009F56D8" w:rsidRPr="00973CA7" w:rsidRDefault="009F56D8" w:rsidP="009F56D8">
            <w:pPr>
              <w:spacing w:line="240" w:lineRule="auto"/>
              <w:rPr>
                <w:rFonts w:ascii="Bookman Old Style" w:hAnsi="Bookman Old Style"/>
                <w:color w:val="000000"/>
                <w:sz w:val="16"/>
                <w:szCs w:val="16"/>
              </w:rPr>
            </w:pP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355"/>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lastRenderedPageBreak/>
              <w:t>4</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 xml:space="preserve">Pembuatan Hutan Desa </w:t>
            </w:r>
          </w:p>
        </w:tc>
        <w:tc>
          <w:tcPr>
            <w:tcW w:w="1510" w:type="dxa"/>
          </w:tcPr>
          <w:p w:rsidR="009F56D8" w:rsidRPr="00973CA7" w:rsidRDefault="009F56D8" w:rsidP="009F56D8">
            <w:pPr>
              <w:spacing w:line="240" w:lineRule="auto"/>
              <w:rPr>
                <w:rFonts w:ascii="Bookman Old Style" w:hAnsi="Bookman Old Style"/>
                <w:color w:val="000000"/>
                <w:sz w:val="16"/>
                <w:szCs w:val="16"/>
              </w:rPr>
            </w:pPr>
          </w:p>
        </w:tc>
        <w:tc>
          <w:tcPr>
            <w:tcW w:w="1560" w:type="dxa"/>
          </w:tcPr>
          <w:p w:rsidR="009F56D8" w:rsidRPr="00973CA7" w:rsidRDefault="009F56D8" w:rsidP="009F56D8">
            <w:pPr>
              <w:spacing w:line="240" w:lineRule="auto"/>
              <w:rPr>
                <w:rFonts w:ascii="Bookman Old Style" w:hAnsi="Bookman Old Style"/>
                <w:color w:val="000000"/>
                <w:sz w:val="16"/>
                <w:szCs w:val="16"/>
              </w:rPr>
            </w:pPr>
          </w:p>
        </w:tc>
        <w:tc>
          <w:tcPr>
            <w:tcW w:w="1198" w:type="dxa"/>
          </w:tcPr>
          <w:p w:rsidR="009F56D8" w:rsidRPr="00973CA7" w:rsidRDefault="009F56D8" w:rsidP="009F56D8">
            <w:pPr>
              <w:spacing w:line="240" w:lineRule="auto"/>
              <w:rPr>
                <w:rFonts w:ascii="Bookman Old Style" w:hAnsi="Bookman Old Style"/>
                <w:color w:val="000000"/>
                <w:sz w:val="16"/>
                <w:szCs w:val="16"/>
              </w:rPr>
            </w:pPr>
          </w:p>
        </w:tc>
        <w:tc>
          <w:tcPr>
            <w:tcW w:w="1260" w:type="dxa"/>
          </w:tcPr>
          <w:p w:rsidR="009F56D8" w:rsidRPr="00973CA7" w:rsidRDefault="009F56D8" w:rsidP="009F56D8">
            <w:pPr>
              <w:spacing w:line="240" w:lineRule="auto"/>
              <w:rPr>
                <w:rFonts w:ascii="Bookman Old Style" w:hAnsi="Bookman Old Style"/>
                <w:color w:val="000000"/>
                <w:sz w:val="16"/>
                <w:szCs w:val="16"/>
              </w:rPr>
            </w:pP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973CA7">
        <w:trPr>
          <w:trHeight w:val="1260"/>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5</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 xml:space="preserve">Hutan sekolah </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Pemberian Penghargaan Sekolah Adiwiyata</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Pemberian Penghargaan Sekolah Adiwiyata</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Pemberian Penghargaan Sekolah Adiwiyata</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Pemberian Penghargaan Sekolah Adiwiyata</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623"/>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6</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Pengendalian Koefisien Dasar Bangunan  pada Kawasan Permukiman</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53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r>
      <w:tr w:rsidR="009F56D8" w:rsidRPr="00003730" w:rsidTr="00973CA7">
        <w:trPr>
          <w:trHeight w:val="1725"/>
        </w:trPr>
        <w:tc>
          <w:tcPr>
            <w:tcW w:w="582" w:type="dxa"/>
            <w:vMerge w:val="restart"/>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t>7</w:t>
            </w:r>
          </w:p>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t> </w:t>
            </w:r>
          </w:p>
        </w:tc>
        <w:tc>
          <w:tcPr>
            <w:tcW w:w="1985" w:type="dxa"/>
            <w:vMerge w:val="restart"/>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Reboisasi hutan lindung dan Pengelolaan Hutan Berbasis Masyarakat (ekowisata, pengamanan hutan, tanaman bawah tegakan)</w:t>
            </w:r>
          </w:p>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 </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Pengembangan Budidaya Tanaman di Bawah Tegakan dan Hasil Hutan Bukan Kayu</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Pengembangan Budidaya Tanaman di Bawah Tegakan dan Hasil Hutan Bukan Kayu</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Pengembangan Budidaya Tanaman di Bawah Tegakan dan Hasil Hutan Bukan Kayu</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Pengembangan Budidaya Tanaman di Bawah Tegakan dan Hasil Hutan Bukan Kayu</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785"/>
        </w:trPr>
        <w:tc>
          <w:tcPr>
            <w:tcW w:w="582" w:type="dxa"/>
            <w:vMerge/>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p>
        </w:tc>
        <w:tc>
          <w:tcPr>
            <w:tcW w:w="1985" w:type="dxa"/>
            <w:vMerge/>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Pengendalian Kerusakan dan Kebakaran Hutan</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Pengendalian Kerusakan dan Kebakaran Hutan</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Pengendalian Kerusakan dan Kebakaran Hutan</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Pengendalian Kerusakan dan Kebakaran Hutan</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344"/>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sz w:val="16"/>
                <w:szCs w:val="16"/>
                <w:lang w:val="en-GB" w:eastAsia="en-GB"/>
              </w:rPr>
            </w:pPr>
            <w:r w:rsidRPr="00973CA7">
              <w:rPr>
                <w:rFonts w:ascii="Bookman Old Style" w:hAnsi="Bookman Old Style"/>
                <w:sz w:val="16"/>
                <w:szCs w:val="16"/>
                <w:lang w:val="en-GB" w:eastAsia="en-GB"/>
              </w:rPr>
              <w:t>8</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Rehabilitasi daerah penyangga</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 </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r w:rsidR="009F56D8" w:rsidRPr="00003730" w:rsidTr="00AC3E40">
        <w:trPr>
          <w:trHeight w:val="407"/>
        </w:trPr>
        <w:tc>
          <w:tcPr>
            <w:tcW w:w="582" w:type="dxa"/>
            <w:shd w:val="clear" w:color="auto" w:fill="auto"/>
            <w:noWrap/>
            <w:hideMark/>
          </w:tcPr>
          <w:p w:rsidR="009F56D8" w:rsidRPr="00973CA7" w:rsidRDefault="009F56D8" w:rsidP="009F56D8">
            <w:pPr>
              <w:spacing w:after="0" w:line="240" w:lineRule="auto"/>
              <w:jc w:val="center"/>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9</w:t>
            </w:r>
          </w:p>
        </w:tc>
        <w:tc>
          <w:tcPr>
            <w:tcW w:w="1985" w:type="dxa"/>
            <w:shd w:val="clear" w:color="auto" w:fill="auto"/>
            <w:hideMark/>
          </w:tcPr>
          <w:p w:rsidR="009F56D8" w:rsidRPr="00973CA7" w:rsidRDefault="009F56D8" w:rsidP="009F56D8">
            <w:pPr>
              <w:spacing w:after="0" w:line="240" w:lineRule="auto"/>
              <w:rPr>
                <w:rFonts w:ascii="Bookman Old Style" w:hAnsi="Bookman Old Style"/>
                <w:color w:val="000000"/>
                <w:sz w:val="16"/>
                <w:szCs w:val="16"/>
                <w:lang w:val="en-GB" w:eastAsia="en-GB"/>
              </w:rPr>
            </w:pPr>
            <w:r w:rsidRPr="00973CA7">
              <w:rPr>
                <w:rFonts w:ascii="Bookman Old Style" w:hAnsi="Bookman Old Style"/>
                <w:color w:val="000000"/>
                <w:sz w:val="16"/>
                <w:szCs w:val="16"/>
                <w:lang w:val="en-GB" w:eastAsia="en-GB"/>
              </w:rPr>
              <w:t>Penganekaragaman jenis tanaman kehutanan</w:t>
            </w:r>
          </w:p>
        </w:tc>
        <w:tc>
          <w:tcPr>
            <w:tcW w:w="151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198"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260" w:type="dxa"/>
          </w:tcPr>
          <w:p w:rsidR="009F56D8" w:rsidRPr="00973CA7" w:rsidRDefault="009F56D8" w:rsidP="009F56D8">
            <w:pPr>
              <w:spacing w:line="240" w:lineRule="auto"/>
              <w:rPr>
                <w:rFonts w:ascii="Bookman Old Style" w:hAnsi="Bookman Old Style"/>
                <w:color w:val="000000"/>
                <w:sz w:val="16"/>
                <w:szCs w:val="16"/>
              </w:rPr>
            </w:pPr>
            <w:r w:rsidRPr="00973CA7">
              <w:rPr>
                <w:rFonts w:ascii="Bookman Old Style" w:hAnsi="Bookman Old Style"/>
                <w:color w:val="000000"/>
                <w:sz w:val="16"/>
                <w:szCs w:val="16"/>
              </w:rPr>
              <w:t>Penatausahaan Hasil Hutan</w:t>
            </w:r>
          </w:p>
        </w:tc>
        <w:tc>
          <w:tcPr>
            <w:tcW w:w="1530" w:type="dxa"/>
          </w:tcPr>
          <w:p w:rsidR="009F56D8" w:rsidRPr="00973CA7" w:rsidRDefault="009F56D8" w:rsidP="009F56D8">
            <w:pPr>
              <w:spacing w:line="240" w:lineRule="auto"/>
              <w:rPr>
                <w:rFonts w:ascii="Bookman Old Style" w:hAnsi="Bookman Old Style"/>
                <w:color w:val="000000"/>
                <w:sz w:val="16"/>
                <w:szCs w:val="16"/>
              </w:rPr>
            </w:pPr>
          </w:p>
        </w:tc>
      </w:tr>
    </w:tbl>
    <w:p w:rsidR="009F56D8" w:rsidRPr="001E0F1C" w:rsidRDefault="009F56D8" w:rsidP="009F56D8">
      <w:pPr>
        <w:spacing w:after="0" w:line="360" w:lineRule="auto"/>
        <w:ind w:left="630"/>
        <w:jc w:val="both"/>
        <w:rPr>
          <w:rFonts w:ascii="Bookman Old Style" w:hAnsi="Bookman Old Style"/>
          <w:color w:val="FF0000"/>
        </w:rPr>
      </w:pPr>
    </w:p>
    <w:p w:rsidR="009F56D8" w:rsidRPr="006A5AF0" w:rsidRDefault="009F56D8" w:rsidP="00973CA7">
      <w:pPr>
        <w:pStyle w:val="BodyText"/>
      </w:pPr>
      <w:r>
        <w:t>Pembagian periode waktu tersebut didasarkan pada penyusunan RPJMD di Kabupaten Banjarnegara. Adapun detail kegiatan tercantum dalam lampiran.</w:t>
      </w:r>
    </w:p>
    <w:p w:rsidR="009F56D8" w:rsidRDefault="009F56D8" w:rsidP="00161FA9">
      <w:pPr>
        <w:pStyle w:val="A1BAB"/>
      </w:pPr>
    </w:p>
    <w:p w:rsidR="00973CA7" w:rsidRDefault="00973CA7" w:rsidP="00161FA9">
      <w:pPr>
        <w:pStyle w:val="A1BAB"/>
      </w:pPr>
    </w:p>
    <w:p w:rsidR="009F56D8" w:rsidRDefault="009F56D8" w:rsidP="00C97F37">
      <w:pPr>
        <w:pStyle w:val="A1BAB"/>
      </w:pPr>
      <w:bookmarkStart w:id="238" w:name="_Toc467067064"/>
    </w:p>
    <w:p w:rsidR="00973CA7" w:rsidRDefault="00973CA7" w:rsidP="00C97F37">
      <w:pPr>
        <w:pStyle w:val="A1BAB"/>
      </w:pPr>
    </w:p>
    <w:p w:rsidR="00973CA7" w:rsidRDefault="00973CA7" w:rsidP="00C97F37">
      <w:pPr>
        <w:pStyle w:val="A1BAB"/>
      </w:pPr>
    </w:p>
    <w:p w:rsidR="00973CA7" w:rsidRDefault="00973CA7" w:rsidP="00C97F37">
      <w:pPr>
        <w:pStyle w:val="A1BAB"/>
      </w:pPr>
    </w:p>
    <w:p w:rsidR="00C97F37" w:rsidRPr="00F24F62" w:rsidRDefault="00C97F37" w:rsidP="00C97F37">
      <w:pPr>
        <w:pStyle w:val="A1BAB"/>
      </w:pPr>
      <w:bookmarkStart w:id="239" w:name="_Toc479258167"/>
      <w:r w:rsidRPr="00F24F62">
        <w:lastRenderedPageBreak/>
        <w:t>PUST</w:t>
      </w:r>
      <w:bookmarkStart w:id="240" w:name="_GoBack"/>
      <w:bookmarkEnd w:id="240"/>
      <w:r w:rsidRPr="00F24F62">
        <w:t>AKA</w:t>
      </w:r>
      <w:bookmarkEnd w:id="238"/>
      <w:bookmarkEnd w:id="239"/>
    </w:p>
    <w:p w:rsidR="00FA0736" w:rsidRPr="00F24F62" w:rsidRDefault="00FA0736" w:rsidP="00C97F37">
      <w:pPr>
        <w:pStyle w:val="A1BAB"/>
      </w:pPr>
    </w:p>
    <w:p w:rsidR="00C97F37" w:rsidRPr="00F24F62" w:rsidRDefault="00C97F37" w:rsidP="00C97F37">
      <w:pPr>
        <w:pStyle w:val="BodyText"/>
        <w:ind w:left="630" w:hanging="630"/>
      </w:pPr>
      <w:r w:rsidRPr="00F24F62">
        <w:t xml:space="preserve">Bappeda Kabupaten </w:t>
      </w:r>
      <w:r w:rsidR="002C74A1">
        <w:t>Banjarnegara</w:t>
      </w:r>
      <w:r w:rsidRPr="00F24F62">
        <w:t>, 201</w:t>
      </w:r>
      <w:r w:rsidR="002C74A1">
        <w:t>6</w:t>
      </w:r>
      <w:r w:rsidRPr="00F24F62">
        <w:t xml:space="preserve">. </w:t>
      </w:r>
      <w:r w:rsidR="002C74A1">
        <w:rPr>
          <w:i/>
        </w:rPr>
        <w:t xml:space="preserve">Banjarnegara </w:t>
      </w:r>
      <w:r w:rsidRPr="00F24F62">
        <w:rPr>
          <w:i/>
        </w:rPr>
        <w:t xml:space="preserve"> Dalam Angka</w:t>
      </w:r>
      <w:r w:rsidR="00FA0736" w:rsidRPr="00F24F62">
        <w:rPr>
          <w:i/>
        </w:rPr>
        <w:t xml:space="preserve">, </w:t>
      </w:r>
      <w:r w:rsidR="00FA0736" w:rsidRPr="00F24F62">
        <w:t xml:space="preserve">Kerjasama Bappeda dan BPS Kabupaten </w:t>
      </w:r>
      <w:r w:rsidR="002C74A1">
        <w:t>Banjarnegara.</w:t>
      </w:r>
    </w:p>
    <w:p w:rsidR="00C97F37" w:rsidRPr="00F24F62" w:rsidRDefault="00C97F37" w:rsidP="00C97F37">
      <w:pPr>
        <w:pStyle w:val="BodyText"/>
        <w:ind w:left="630" w:hanging="630"/>
        <w:rPr>
          <w:color w:val="FF0000"/>
          <w:lang w:val="id-ID"/>
        </w:rPr>
      </w:pPr>
      <w:r w:rsidRPr="00F24F62">
        <w:rPr>
          <w:color w:val="000000" w:themeColor="text1"/>
          <w:lang w:val="id-ID"/>
        </w:rPr>
        <w:t xml:space="preserve">Dewi S, Johana F, Agung P, Zulkarnain MT, Harja D, Galudra G, Suyanto S, Ekadinata A. 2013. </w:t>
      </w:r>
      <w:r w:rsidRPr="00F24F62">
        <w:rPr>
          <w:i/>
          <w:iCs/>
          <w:color w:val="000000" w:themeColor="text1"/>
          <w:lang w:val="id-ID"/>
        </w:rPr>
        <w:t>Perencanaan Penggunaan Lahan Untuk Mendukung Pembangunan Rendah Emisi; LUWES - Land Use Planning for Low Emission Development Strategies</w:t>
      </w:r>
      <w:r w:rsidRPr="00F24F62">
        <w:rPr>
          <w:color w:val="000000" w:themeColor="text1"/>
          <w:lang w:val="id-ID"/>
        </w:rPr>
        <w:t>, World Agroforestry Centre (ICRAF) SEA Regional Office, Bogor, Indonesia. 135p</w:t>
      </w:r>
    </w:p>
    <w:p w:rsidR="00C97F37" w:rsidRPr="00F24F62" w:rsidRDefault="00C97F37" w:rsidP="00C97F37">
      <w:pPr>
        <w:pStyle w:val="BodyText"/>
        <w:ind w:left="630" w:hanging="630"/>
        <w:rPr>
          <w:color w:val="000000" w:themeColor="text1"/>
          <w:lang w:val="id-ID"/>
        </w:rPr>
      </w:pPr>
      <w:r w:rsidRPr="00F24F62">
        <w:rPr>
          <w:color w:val="000000" w:themeColor="text1"/>
          <w:lang w:val="id-ID"/>
        </w:rPr>
        <w:t xml:space="preserve">Dewi S, Ekadinata A, Indiarto D, Nugraha A, van Noordwijk M, 2014. </w:t>
      </w:r>
      <w:r w:rsidRPr="00F24F62">
        <w:rPr>
          <w:i/>
          <w:color w:val="000000" w:themeColor="text1"/>
          <w:lang w:val="id-ID"/>
        </w:rPr>
        <w:t>Negotiation support tools to enhance multi-funtioning landscapes, in Minang</w:t>
      </w:r>
      <w:r w:rsidRPr="00F24F62">
        <w:rPr>
          <w:color w:val="000000" w:themeColor="text1"/>
          <w:lang w:val="id-ID"/>
        </w:rPr>
        <w:t>, P. et al (eds). Climate-Smart Landscapes: Multifcuntionality in Practice. World Agroforestry Centre, Nairobi, Kenya</w:t>
      </w:r>
    </w:p>
    <w:p w:rsidR="00C97F37" w:rsidRPr="00F24F62" w:rsidRDefault="00C97F37" w:rsidP="00C97F37">
      <w:pPr>
        <w:pStyle w:val="BodyText"/>
        <w:ind w:left="630" w:hanging="630"/>
        <w:rPr>
          <w:color w:val="000000" w:themeColor="text1"/>
        </w:rPr>
      </w:pPr>
      <w:r w:rsidRPr="00F24F62">
        <w:rPr>
          <w:color w:val="000000" w:themeColor="text1"/>
        </w:rPr>
        <w:t xml:space="preserve">F. Agus, I. Santosa, S. Dewi, P. Setyanto, S. Thamrin, Y. C.Wulan, F. Suryaningrum (eds.). 2013. </w:t>
      </w:r>
      <w:r w:rsidRPr="00F24F62">
        <w:rPr>
          <w:i/>
          <w:color w:val="000000" w:themeColor="text1"/>
        </w:rPr>
        <w:t>Pedoman Teknis Penghitungan Baseline Emisi dan Serapan Gas Rumah Kaca Sektor Berbasis Lahan: Buku I Landasan Ilmiah.</w:t>
      </w:r>
      <w:r w:rsidRPr="00F24F62">
        <w:rPr>
          <w:color w:val="000000" w:themeColor="text1"/>
        </w:rPr>
        <w:t xml:space="preserve"> Badan Perencanaan Pembangunan Nasional, Republik Indonesia, Jakarta.</w:t>
      </w:r>
    </w:p>
    <w:p w:rsidR="00C97F37" w:rsidRPr="00F24F62" w:rsidRDefault="00C97F37" w:rsidP="00C97F37">
      <w:pPr>
        <w:pStyle w:val="BodyText"/>
        <w:ind w:left="630" w:hanging="630"/>
        <w:rPr>
          <w:color w:val="000000" w:themeColor="text1"/>
          <w:lang w:val="id-ID"/>
        </w:rPr>
      </w:pPr>
      <w:r w:rsidRPr="00F24F62">
        <w:rPr>
          <w:color w:val="000000" w:themeColor="text1"/>
          <w:lang w:val="id-ID"/>
        </w:rPr>
        <w:t xml:space="preserve">Hairiah K, Rahayu S. 2007. </w:t>
      </w:r>
      <w:r w:rsidRPr="00F24F62">
        <w:rPr>
          <w:i/>
          <w:color w:val="000000" w:themeColor="text1"/>
          <w:lang w:val="id-ID"/>
        </w:rPr>
        <w:t>Pengukuran ‘Karbon Tersimpan’ Di Berbagai Macam Penggunaan Lahan</w:t>
      </w:r>
      <w:r w:rsidRPr="00F24F62">
        <w:rPr>
          <w:color w:val="000000" w:themeColor="text1"/>
          <w:lang w:val="id-ID"/>
        </w:rPr>
        <w:t>. Bogor. World Agroforestry Centre - ICRAF, SEA Regional Office, Universitas  Brawijaya, Indonesia. 77 hal.</w:t>
      </w:r>
    </w:p>
    <w:p w:rsidR="00C97F37" w:rsidRPr="00F24F62" w:rsidRDefault="00C97F37" w:rsidP="00C97F37">
      <w:pPr>
        <w:pStyle w:val="BodyText"/>
        <w:ind w:left="630" w:hanging="630"/>
        <w:rPr>
          <w:color w:val="000000" w:themeColor="text1"/>
          <w:lang w:val="id-ID"/>
        </w:rPr>
      </w:pPr>
      <w:r w:rsidRPr="00F24F62">
        <w:rPr>
          <w:color w:val="000000" w:themeColor="text1"/>
          <w:lang w:val="id-ID"/>
        </w:rPr>
        <w:t xml:space="preserve">Harja D, Dewi S, Noordwijk MV, Ekadinata A, Rahmanulloh A, Johana F. 2012. </w:t>
      </w:r>
      <w:r w:rsidRPr="00F24F62">
        <w:rPr>
          <w:i/>
          <w:color w:val="000000" w:themeColor="text1"/>
          <w:lang w:val="id-ID"/>
        </w:rPr>
        <w:t>REDD Abacus SP-User Manual and Software</w:t>
      </w:r>
      <w:r w:rsidRPr="00F24F62">
        <w:rPr>
          <w:color w:val="000000" w:themeColor="text1"/>
          <w:lang w:val="id-ID"/>
        </w:rPr>
        <w:t>, Bogor, Indonesia, World Agroforestry Centre-ICRAF, SEA Regional Office. 89p.</w:t>
      </w:r>
    </w:p>
    <w:p w:rsidR="00C97F37" w:rsidRPr="00F24F62" w:rsidRDefault="00C97F37" w:rsidP="00C97F37">
      <w:pPr>
        <w:pStyle w:val="BodyText"/>
        <w:ind w:left="630" w:hanging="630"/>
        <w:rPr>
          <w:color w:val="000000" w:themeColor="text1"/>
          <w:lang w:val="id-ID"/>
        </w:rPr>
      </w:pPr>
      <w:r w:rsidRPr="00F24F62">
        <w:rPr>
          <w:color w:val="000000" w:themeColor="text1"/>
          <w:lang w:val="id-ID"/>
        </w:rPr>
        <w:t xml:space="preserve"> [IPCC] Intergovernmental Panel on Climate Change, 2013.</w:t>
      </w:r>
      <w:r w:rsidRPr="00F24F62">
        <w:rPr>
          <w:i/>
          <w:color w:val="000000" w:themeColor="text1"/>
          <w:lang w:val="id-ID"/>
        </w:rPr>
        <w:t>Climate Change 2013: The Physical Science Basis. Contribution of Working Group I to the Fifth Assessment Report of the Intergovernmental Panel on</w:t>
      </w:r>
      <w:r w:rsidRPr="00F24F62">
        <w:rPr>
          <w:i/>
          <w:color w:val="000000" w:themeColor="text1"/>
        </w:rPr>
        <w:t xml:space="preserve"> </w:t>
      </w:r>
      <w:r w:rsidRPr="00F24F62">
        <w:rPr>
          <w:i/>
          <w:color w:val="000000" w:themeColor="text1"/>
          <w:lang w:val="id-ID"/>
        </w:rPr>
        <w:t>Climate Change</w:t>
      </w:r>
      <w:r w:rsidRPr="00F24F62">
        <w:rPr>
          <w:color w:val="000000" w:themeColor="text1"/>
          <w:lang w:val="id-ID"/>
        </w:rPr>
        <w:t xml:space="preserve"> [Stocker, T.F., D. Qin, G.-K. Plattner, M. Tignor, S.K. Allen, J. Boschung, A. Nauels, Y. Xia, V. Bex and P.M. Midgley (eds.)]. Cambridge University Press, Cambridge, United Kingdom and New York, NY, USA, 1535 pp.</w:t>
      </w:r>
    </w:p>
    <w:p w:rsidR="00C97F37" w:rsidRPr="00F24F62" w:rsidRDefault="00C97F37" w:rsidP="00C97F37">
      <w:pPr>
        <w:pStyle w:val="BodyText"/>
        <w:ind w:left="630" w:hanging="630"/>
        <w:rPr>
          <w:color w:val="000000" w:themeColor="text1"/>
          <w:lang w:val="id-ID"/>
        </w:rPr>
      </w:pPr>
      <w:r w:rsidRPr="00F24F62">
        <w:rPr>
          <w:color w:val="000000" w:themeColor="text1"/>
          <w:lang w:val="id-ID"/>
        </w:rPr>
        <w:lastRenderedPageBreak/>
        <w:t xml:space="preserve">Lambin E.F, Meyfroidt P. 2010, </w:t>
      </w:r>
      <w:r w:rsidRPr="00F24F62">
        <w:rPr>
          <w:i/>
          <w:color w:val="000000" w:themeColor="text1"/>
          <w:lang w:val="id-ID"/>
        </w:rPr>
        <w:t>Land Use Transitions: Socio-Ecological Feedback Versus Socio-Economic Change</w:t>
      </w:r>
      <w:r w:rsidRPr="00F24F62">
        <w:rPr>
          <w:color w:val="000000" w:themeColor="text1"/>
          <w:lang w:val="id-ID"/>
        </w:rPr>
        <w:t xml:space="preserve">, </w:t>
      </w:r>
      <w:r w:rsidRPr="00F24F62">
        <w:rPr>
          <w:iCs/>
          <w:color w:val="000000" w:themeColor="text1"/>
          <w:lang w:val="id-ID"/>
        </w:rPr>
        <w:t>Land Use Policy</w:t>
      </w:r>
      <w:r w:rsidRPr="00F24F62">
        <w:rPr>
          <w:color w:val="000000" w:themeColor="text1"/>
          <w:lang w:val="id-ID"/>
        </w:rPr>
        <w:t xml:space="preserve"> 27 (2): 108-118. </w:t>
      </w:r>
    </w:p>
    <w:p w:rsidR="00C97F37" w:rsidRPr="00F24F62" w:rsidRDefault="00C97F37" w:rsidP="00C97F37">
      <w:pPr>
        <w:pStyle w:val="BodyText"/>
        <w:ind w:left="630" w:hanging="630"/>
        <w:rPr>
          <w:i/>
          <w:color w:val="000000" w:themeColor="text1"/>
        </w:rPr>
      </w:pPr>
      <w:r w:rsidRPr="00F24F62">
        <w:rPr>
          <w:color w:val="000000" w:themeColor="text1"/>
        </w:rPr>
        <w:t xml:space="preserve">Pemerintah Provinsi </w:t>
      </w:r>
      <w:r w:rsidR="002C74A1">
        <w:rPr>
          <w:color w:val="000000" w:themeColor="text1"/>
        </w:rPr>
        <w:t>Jawa Tengah</w:t>
      </w:r>
      <w:r w:rsidRPr="00F24F62">
        <w:rPr>
          <w:color w:val="000000" w:themeColor="text1"/>
        </w:rPr>
        <w:t>, 201</w:t>
      </w:r>
      <w:r w:rsidR="00960881" w:rsidRPr="00F24F62">
        <w:rPr>
          <w:color w:val="000000" w:themeColor="text1"/>
        </w:rPr>
        <w:t>3</w:t>
      </w:r>
      <w:r w:rsidRPr="00F24F62">
        <w:rPr>
          <w:color w:val="000000" w:themeColor="text1"/>
        </w:rPr>
        <w:t xml:space="preserve">. </w:t>
      </w:r>
      <w:r w:rsidRPr="00F24F62">
        <w:rPr>
          <w:i/>
          <w:color w:val="000000" w:themeColor="text1"/>
        </w:rPr>
        <w:t>R</w:t>
      </w:r>
      <w:r w:rsidR="00960881" w:rsidRPr="00F24F62">
        <w:rPr>
          <w:i/>
          <w:color w:val="000000" w:themeColor="text1"/>
        </w:rPr>
        <w:t xml:space="preserve">encana </w:t>
      </w:r>
      <w:r w:rsidRPr="00F24F62">
        <w:rPr>
          <w:i/>
          <w:color w:val="000000" w:themeColor="text1"/>
        </w:rPr>
        <w:t>A</w:t>
      </w:r>
      <w:r w:rsidR="00960881" w:rsidRPr="00F24F62">
        <w:rPr>
          <w:i/>
          <w:color w:val="000000" w:themeColor="text1"/>
        </w:rPr>
        <w:t xml:space="preserve">ksi </w:t>
      </w:r>
      <w:r w:rsidRPr="00F24F62">
        <w:rPr>
          <w:i/>
          <w:color w:val="000000" w:themeColor="text1"/>
        </w:rPr>
        <w:t>D</w:t>
      </w:r>
      <w:r w:rsidR="00960881" w:rsidRPr="00F24F62">
        <w:rPr>
          <w:i/>
          <w:color w:val="000000" w:themeColor="text1"/>
        </w:rPr>
        <w:t xml:space="preserve">aerah </w:t>
      </w:r>
      <w:r w:rsidRPr="00F24F62">
        <w:rPr>
          <w:i/>
          <w:color w:val="000000" w:themeColor="text1"/>
        </w:rPr>
        <w:t>GRK</w:t>
      </w:r>
      <w:r w:rsidR="00960881" w:rsidRPr="00F24F62">
        <w:rPr>
          <w:i/>
          <w:color w:val="000000" w:themeColor="text1"/>
        </w:rPr>
        <w:t xml:space="preserve"> </w:t>
      </w:r>
      <w:r w:rsidRPr="00F24F62">
        <w:rPr>
          <w:i/>
          <w:color w:val="000000" w:themeColor="text1"/>
        </w:rPr>
        <w:t xml:space="preserve"> Provinsi </w:t>
      </w:r>
      <w:r w:rsidR="002C74A1">
        <w:rPr>
          <w:i/>
          <w:color w:val="000000" w:themeColor="text1"/>
        </w:rPr>
        <w:t>Jawa Tengah</w:t>
      </w:r>
      <w:r w:rsidR="00FA0736" w:rsidRPr="00F24F62">
        <w:rPr>
          <w:i/>
          <w:color w:val="000000" w:themeColor="text1"/>
        </w:rPr>
        <w:t xml:space="preserve"> Tahun 2013</w:t>
      </w:r>
    </w:p>
    <w:p w:rsidR="00C97F37" w:rsidRPr="00F24F62" w:rsidRDefault="00C97F37" w:rsidP="00C97F37">
      <w:pPr>
        <w:pStyle w:val="BodyText"/>
        <w:ind w:left="630" w:hanging="630"/>
        <w:rPr>
          <w:color w:val="000000" w:themeColor="text1"/>
          <w:lang w:val="id-ID"/>
        </w:rPr>
      </w:pPr>
      <w:r w:rsidRPr="00F24F62">
        <w:rPr>
          <w:color w:val="000000" w:themeColor="text1"/>
          <w:lang w:val="id-ID"/>
        </w:rPr>
        <w:t xml:space="preserve">Stern N. 2007, </w:t>
      </w:r>
      <w:r w:rsidRPr="00F24F62">
        <w:rPr>
          <w:i/>
          <w:iCs/>
          <w:color w:val="000000" w:themeColor="text1"/>
          <w:lang w:val="id-ID"/>
        </w:rPr>
        <w:t>The Economics of Climate Change: The Stern Review</w:t>
      </w:r>
      <w:r w:rsidRPr="00F24F62">
        <w:rPr>
          <w:color w:val="000000" w:themeColor="text1"/>
          <w:lang w:val="id-ID"/>
        </w:rPr>
        <w:t>, Cambridge University Press, Cambridge</w:t>
      </w: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Default="00C97F37" w:rsidP="00CB71A4">
      <w:pPr>
        <w:spacing w:line="360" w:lineRule="auto"/>
        <w:jc w:val="both"/>
        <w:rPr>
          <w:rFonts w:ascii="Book Antiqua" w:hAnsi="Book Antiqua" w:cs="Arial"/>
          <w:sz w:val="24"/>
          <w:szCs w:val="24"/>
        </w:rPr>
      </w:pPr>
    </w:p>
    <w:p w:rsidR="00B52415" w:rsidRDefault="00B52415" w:rsidP="00CB71A4">
      <w:pPr>
        <w:spacing w:line="360" w:lineRule="auto"/>
        <w:jc w:val="both"/>
        <w:rPr>
          <w:rFonts w:ascii="Book Antiqua" w:hAnsi="Book Antiqua" w:cs="Arial"/>
          <w:sz w:val="24"/>
          <w:szCs w:val="24"/>
        </w:rPr>
      </w:pPr>
    </w:p>
    <w:p w:rsidR="00B52415" w:rsidRDefault="00B52415" w:rsidP="00CB71A4">
      <w:pPr>
        <w:spacing w:line="360" w:lineRule="auto"/>
        <w:jc w:val="both"/>
        <w:rPr>
          <w:rFonts w:ascii="Book Antiqua" w:hAnsi="Book Antiqua" w:cs="Arial"/>
          <w:sz w:val="24"/>
          <w:szCs w:val="24"/>
        </w:rPr>
      </w:pPr>
    </w:p>
    <w:p w:rsidR="00B52415" w:rsidRDefault="00B52415" w:rsidP="00CB71A4">
      <w:pPr>
        <w:spacing w:line="360" w:lineRule="auto"/>
        <w:jc w:val="both"/>
        <w:rPr>
          <w:rFonts w:ascii="Book Antiqua" w:hAnsi="Book Antiqua" w:cs="Arial"/>
          <w:sz w:val="24"/>
          <w:szCs w:val="24"/>
        </w:rPr>
      </w:pPr>
    </w:p>
    <w:p w:rsidR="00B52415" w:rsidRPr="00F24F62" w:rsidRDefault="00B52415"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C97F37" w:rsidRPr="00F24F62" w:rsidRDefault="00C97F37" w:rsidP="00CB71A4">
      <w:pPr>
        <w:spacing w:line="360" w:lineRule="auto"/>
        <w:jc w:val="both"/>
        <w:rPr>
          <w:rFonts w:ascii="Book Antiqua" w:hAnsi="Book Antiqua" w:cs="Arial"/>
          <w:sz w:val="24"/>
          <w:szCs w:val="24"/>
        </w:rPr>
      </w:pPr>
    </w:p>
    <w:p w:rsidR="00B1538F" w:rsidRPr="00B7097E" w:rsidRDefault="00B1538F" w:rsidP="00D76AFB">
      <w:pPr>
        <w:autoSpaceDE w:val="0"/>
        <w:autoSpaceDN w:val="0"/>
        <w:adjustRightInd w:val="0"/>
        <w:spacing w:after="0"/>
        <w:jc w:val="both"/>
        <w:rPr>
          <w:rFonts w:ascii="Book Antiqua" w:hAnsi="Book Antiqua" w:cs="Arial"/>
          <w:color w:val="000000" w:themeColor="text1"/>
          <w:lang w:eastAsia="en-GB"/>
        </w:rPr>
      </w:pPr>
      <w:r w:rsidRPr="00F24F62">
        <w:rPr>
          <w:rFonts w:ascii="Book Antiqua" w:hAnsi="Book Antiqua" w:cs="Arial"/>
          <w:color w:val="000000"/>
          <w:lang w:eastAsia="en-GB"/>
        </w:rPr>
        <w:t xml:space="preserve">Pembangunan rendah emisi </w:t>
      </w:r>
      <w:r w:rsidRPr="00F24F62">
        <w:rPr>
          <w:rFonts w:ascii="Book Antiqua" w:hAnsi="Book Antiqua" w:cs="Arial"/>
          <w:i/>
          <w:color w:val="000000"/>
          <w:lang w:eastAsia="en-GB"/>
        </w:rPr>
        <w:t xml:space="preserve">(low emission development) </w:t>
      </w:r>
      <w:r w:rsidRPr="00F24F62">
        <w:rPr>
          <w:rFonts w:ascii="Book Antiqua" w:hAnsi="Book Antiqua" w:cs="Arial"/>
          <w:color w:val="000000"/>
          <w:lang w:eastAsia="en-GB"/>
        </w:rPr>
        <w:t xml:space="preserve">merupakan bagian dari perencanaan pembangunan yang mengacu pada prinsip </w:t>
      </w:r>
      <w:r w:rsidR="00B7097E">
        <w:rPr>
          <w:rFonts w:ascii="Book Antiqua" w:hAnsi="Book Antiqua" w:cs="Arial"/>
          <w:color w:val="000000"/>
          <w:lang w:eastAsia="en-GB"/>
        </w:rPr>
        <w:t>ekonomi hijau</w:t>
      </w:r>
      <w:r w:rsidRPr="00F24F62">
        <w:rPr>
          <w:rFonts w:ascii="Book Antiqua" w:hAnsi="Book Antiqua" w:cs="Arial"/>
          <w:i/>
          <w:color w:val="000000"/>
          <w:lang w:eastAsia="en-GB"/>
        </w:rPr>
        <w:t>.</w:t>
      </w:r>
      <w:r w:rsidRPr="00F24F62">
        <w:rPr>
          <w:rFonts w:ascii="Book Antiqua" w:hAnsi="Book Antiqua" w:cs="Arial"/>
          <w:color w:val="000000"/>
          <w:lang w:eastAsia="en-GB"/>
        </w:rPr>
        <w:t xml:space="preserve"> </w:t>
      </w:r>
      <w:r w:rsidRPr="00F24F62">
        <w:rPr>
          <w:rFonts w:ascii="Book Antiqua" w:hAnsi="Book Antiqua" w:cs="Arial"/>
          <w:color w:val="000000" w:themeColor="text1"/>
          <w:lang w:eastAsia="en-GB"/>
        </w:rPr>
        <w:t xml:space="preserve">Sejalan dengan kebijakan tersebut,  </w:t>
      </w:r>
      <w:r w:rsidRPr="00F24F62">
        <w:rPr>
          <w:rFonts w:ascii="Book Antiqua" w:hAnsi="Book Antiqua" w:cs="Arial"/>
          <w:color w:val="000000" w:themeColor="text1"/>
          <w:lang w:val="id-ID" w:eastAsia="en-GB"/>
        </w:rPr>
        <w:t xml:space="preserve">Kabupaten </w:t>
      </w:r>
      <w:r w:rsidR="00B7097E">
        <w:rPr>
          <w:rFonts w:ascii="Book Antiqua" w:hAnsi="Book Antiqua" w:cs="Arial"/>
          <w:color w:val="000000" w:themeColor="text1"/>
          <w:lang w:eastAsia="en-GB"/>
        </w:rPr>
        <w:t>Banjarnegara</w:t>
      </w:r>
      <w:r w:rsidR="009D33B4" w:rsidRPr="00F24F62">
        <w:rPr>
          <w:rFonts w:ascii="Book Antiqua" w:hAnsi="Book Antiqua" w:cs="Arial"/>
          <w:color w:val="000000" w:themeColor="text1"/>
          <w:lang w:eastAsia="en-GB"/>
        </w:rPr>
        <w:t xml:space="preserve"> </w:t>
      </w:r>
      <w:r w:rsidRPr="00F24F62">
        <w:rPr>
          <w:rFonts w:ascii="Book Antiqua" w:hAnsi="Book Antiqua" w:cs="Arial"/>
          <w:color w:val="000000" w:themeColor="text1"/>
          <w:lang w:eastAsia="en-GB"/>
        </w:rPr>
        <w:t xml:space="preserve">sebagai bagian dari Provinsi </w:t>
      </w:r>
      <w:r w:rsidR="00B7097E">
        <w:rPr>
          <w:rFonts w:ascii="Book Antiqua" w:hAnsi="Book Antiqua" w:cs="Arial"/>
          <w:color w:val="000000" w:themeColor="text1"/>
          <w:lang w:eastAsia="en-GB"/>
        </w:rPr>
        <w:t>Jawa Tengah</w:t>
      </w:r>
      <w:r w:rsidRPr="00F24F62">
        <w:rPr>
          <w:rFonts w:ascii="Book Antiqua" w:hAnsi="Book Antiqua" w:cs="Arial"/>
          <w:color w:val="000000" w:themeColor="text1"/>
          <w:lang w:eastAsia="en-GB"/>
        </w:rPr>
        <w:t xml:space="preserve"> </w:t>
      </w:r>
      <w:r w:rsidRPr="00F24F62">
        <w:rPr>
          <w:rFonts w:ascii="Book Antiqua" w:hAnsi="Book Antiqua" w:cs="Arial"/>
          <w:color w:val="000000" w:themeColor="text1"/>
          <w:lang w:val="id-ID" w:eastAsia="en-GB"/>
        </w:rPr>
        <w:t>memiliki peran strategis dalam upaya penurunan emisi</w:t>
      </w:r>
      <w:r w:rsidRPr="00F24F62">
        <w:rPr>
          <w:rFonts w:ascii="Book Antiqua" w:hAnsi="Book Antiqua" w:cs="Arial"/>
          <w:color w:val="000000" w:themeColor="text1"/>
          <w:lang w:eastAsia="en-GB"/>
        </w:rPr>
        <w:t xml:space="preserve"> Gas Rumah Kaca (GRK), dimana inisiatif ini juga merupakan dukungan terhadap proses implementasi R</w:t>
      </w:r>
      <w:r w:rsidR="008859A9" w:rsidRPr="00F24F62">
        <w:rPr>
          <w:rFonts w:ascii="Book Antiqua" w:hAnsi="Book Antiqua" w:cs="Arial"/>
          <w:color w:val="000000" w:themeColor="text1"/>
          <w:lang w:eastAsia="en-GB"/>
        </w:rPr>
        <w:t xml:space="preserve">encana </w:t>
      </w:r>
      <w:r w:rsidRPr="00F24F62">
        <w:rPr>
          <w:rFonts w:ascii="Book Antiqua" w:hAnsi="Book Antiqua" w:cs="Arial"/>
          <w:color w:val="000000" w:themeColor="text1"/>
          <w:lang w:eastAsia="en-GB"/>
        </w:rPr>
        <w:t>A</w:t>
      </w:r>
      <w:r w:rsidR="008859A9" w:rsidRPr="00F24F62">
        <w:rPr>
          <w:rFonts w:ascii="Book Antiqua" w:hAnsi="Book Antiqua" w:cs="Arial"/>
          <w:color w:val="000000" w:themeColor="text1"/>
          <w:lang w:eastAsia="en-GB"/>
        </w:rPr>
        <w:t xml:space="preserve">ksi Daearah (RAD </w:t>
      </w:r>
      <w:r w:rsidRPr="00F24F62">
        <w:rPr>
          <w:rFonts w:ascii="Book Antiqua" w:hAnsi="Book Antiqua" w:cs="Arial"/>
          <w:color w:val="000000" w:themeColor="text1"/>
          <w:lang w:eastAsia="en-GB"/>
        </w:rPr>
        <w:t>GRK</w:t>
      </w:r>
      <w:r w:rsidR="008859A9" w:rsidRPr="00F24F62">
        <w:rPr>
          <w:rFonts w:ascii="Book Antiqua" w:hAnsi="Book Antiqua" w:cs="Arial"/>
          <w:color w:val="000000" w:themeColor="text1"/>
          <w:lang w:eastAsia="en-GB"/>
        </w:rPr>
        <w:t xml:space="preserve"> Provinsi), Rencana Aksi Nasional (RAN GRK), dan </w:t>
      </w:r>
      <w:r w:rsidR="008859A9" w:rsidRPr="00F24F62">
        <w:rPr>
          <w:rFonts w:ascii="Book Antiqua" w:hAnsi="Book Antiqua" w:cs="Arial"/>
          <w:i/>
          <w:color w:val="000000" w:themeColor="text1"/>
          <w:lang w:eastAsia="en-GB"/>
        </w:rPr>
        <w:t xml:space="preserve">Nationally Dwetermined Contribution (NDC) </w:t>
      </w:r>
      <w:r w:rsidR="008859A9" w:rsidRPr="00F24F62">
        <w:rPr>
          <w:rFonts w:ascii="Book Antiqua" w:hAnsi="Book Antiqua" w:cs="Arial"/>
          <w:color w:val="000000" w:themeColor="text1"/>
          <w:lang w:eastAsia="en-GB"/>
        </w:rPr>
        <w:t>Indonesia</w:t>
      </w:r>
      <w:r w:rsidR="009D33B4" w:rsidRPr="00F24F62">
        <w:rPr>
          <w:rFonts w:ascii="Book Antiqua" w:hAnsi="Book Antiqua" w:cs="Arial"/>
          <w:color w:val="000000" w:themeColor="text1"/>
          <w:lang w:eastAsia="en-GB"/>
        </w:rPr>
        <w:t xml:space="preserve">. </w:t>
      </w:r>
      <w:r w:rsidRPr="00F24F62">
        <w:rPr>
          <w:rFonts w:ascii="Book Antiqua" w:hAnsi="Book Antiqua" w:cs="Arial"/>
          <w:color w:val="000000" w:themeColor="text1"/>
          <w:lang w:eastAsia="en-GB"/>
        </w:rPr>
        <w:t xml:space="preserve">Bagi Kabupaten </w:t>
      </w:r>
      <w:r w:rsidR="00B7097E">
        <w:rPr>
          <w:rFonts w:ascii="Book Antiqua" w:hAnsi="Book Antiqua" w:cs="Arial"/>
          <w:color w:val="000000" w:themeColor="text1"/>
          <w:lang w:eastAsia="en-GB"/>
        </w:rPr>
        <w:t>Banjarnegara,</w:t>
      </w:r>
      <w:r w:rsidR="009D33B4" w:rsidRPr="00F24F62">
        <w:rPr>
          <w:rFonts w:ascii="Book Antiqua" w:hAnsi="Book Antiqua" w:cs="Arial"/>
          <w:color w:val="000000" w:themeColor="text1"/>
          <w:lang w:eastAsia="en-GB"/>
        </w:rPr>
        <w:t xml:space="preserve"> </w:t>
      </w:r>
      <w:r w:rsidRPr="00F24F62">
        <w:rPr>
          <w:rFonts w:ascii="Book Antiqua" w:hAnsi="Book Antiqua" w:cs="Arial"/>
          <w:color w:val="000000" w:themeColor="text1"/>
          <w:lang w:eastAsia="en-GB"/>
        </w:rPr>
        <w:t xml:space="preserve">proses ini merupakan </w:t>
      </w:r>
      <w:r w:rsidR="009D33B4" w:rsidRPr="00F24F62">
        <w:rPr>
          <w:rFonts w:ascii="Book Antiqua" w:hAnsi="Book Antiqua" w:cs="Arial"/>
          <w:color w:val="000000" w:themeColor="text1"/>
          <w:lang w:eastAsia="en-GB"/>
        </w:rPr>
        <w:t xml:space="preserve">upaya </w:t>
      </w:r>
      <w:r w:rsidRPr="00F24F62">
        <w:rPr>
          <w:rFonts w:ascii="Book Antiqua" w:hAnsi="Book Antiqua" w:cs="Arial"/>
          <w:color w:val="000000" w:themeColor="text1"/>
          <w:lang w:eastAsia="en-GB"/>
        </w:rPr>
        <w:t xml:space="preserve">memperkuat perencanaan pembangunan yang responsif terhadap perubahan iklim dan berwawasan keberlanjutan </w:t>
      </w:r>
      <w:r w:rsidRPr="00F24F62">
        <w:rPr>
          <w:rFonts w:ascii="Book Antiqua" w:hAnsi="Book Antiqua" w:cs="Arial"/>
          <w:i/>
          <w:color w:val="000000" w:themeColor="text1"/>
          <w:lang w:eastAsia="en-GB"/>
        </w:rPr>
        <w:t>(sustainability)</w:t>
      </w:r>
      <w:r w:rsidR="00B7097E">
        <w:rPr>
          <w:rFonts w:ascii="Book Antiqua" w:hAnsi="Book Antiqua" w:cs="Arial"/>
          <w:color w:val="000000" w:themeColor="text1"/>
          <w:lang w:eastAsia="en-GB"/>
        </w:rPr>
        <w:t xml:space="preserve">. </w:t>
      </w:r>
      <w:r w:rsidRPr="00F24F62">
        <w:rPr>
          <w:rFonts w:ascii="Book Antiqua" w:hAnsi="Book Antiqua" w:cs="Arial"/>
          <w:color w:val="000000"/>
          <w:lang w:eastAsia="en-GB"/>
        </w:rPr>
        <w:t xml:space="preserve">Serangkaian kegiatan dalam rangka peningkatan kapasitas </w:t>
      </w:r>
      <w:r w:rsidRPr="00F24F62">
        <w:rPr>
          <w:rFonts w:ascii="Book Antiqua" w:hAnsi="Book Antiqua" w:cs="Arial"/>
          <w:i/>
          <w:color w:val="000000"/>
          <w:lang w:eastAsia="en-GB"/>
        </w:rPr>
        <w:t xml:space="preserve">stakeholder </w:t>
      </w:r>
      <w:r w:rsidRPr="00F24F62">
        <w:rPr>
          <w:rFonts w:ascii="Book Antiqua" w:hAnsi="Book Antiqua" w:cs="Arial"/>
          <w:color w:val="000000"/>
          <w:lang w:eastAsia="en-GB"/>
        </w:rPr>
        <w:t xml:space="preserve">yag tergabung dalam Kelompok Kerja </w:t>
      </w:r>
      <w:r w:rsidR="00B7097E">
        <w:rPr>
          <w:rFonts w:ascii="Book Antiqua" w:hAnsi="Book Antiqua" w:cs="Arial"/>
          <w:color w:val="000000"/>
          <w:lang w:eastAsia="en-GB"/>
        </w:rPr>
        <w:t xml:space="preserve">GE-LAMA-I </w:t>
      </w:r>
      <w:r w:rsidR="00B7097E" w:rsidRPr="00B7097E">
        <w:rPr>
          <w:rFonts w:ascii="Book Antiqua" w:hAnsi="Book Antiqua" w:cs="Arial"/>
          <w:i/>
          <w:color w:val="000000"/>
          <w:lang w:eastAsia="en-GB"/>
        </w:rPr>
        <w:t>(Green Economic and Locally Approprate Mitigation Action</w:t>
      </w:r>
      <w:r w:rsidR="00B7097E">
        <w:rPr>
          <w:rFonts w:ascii="Book Antiqua" w:hAnsi="Book Antiqua" w:cs="Arial"/>
          <w:i/>
          <w:color w:val="000000"/>
          <w:lang w:eastAsia="en-GB"/>
        </w:rPr>
        <w:t xml:space="preserve"> in Indonesia</w:t>
      </w:r>
      <w:r w:rsidR="00B7097E" w:rsidRPr="00B7097E">
        <w:rPr>
          <w:rFonts w:ascii="Book Antiqua" w:hAnsi="Book Antiqua" w:cs="Arial"/>
          <w:i/>
          <w:color w:val="000000"/>
          <w:lang w:eastAsia="en-GB"/>
        </w:rPr>
        <w:t>)</w:t>
      </w:r>
      <w:r w:rsidR="00B7097E">
        <w:rPr>
          <w:rFonts w:ascii="Book Antiqua" w:hAnsi="Book Antiqua" w:cs="Arial"/>
          <w:color w:val="000000"/>
          <w:lang w:eastAsia="en-GB"/>
        </w:rPr>
        <w:t xml:space="preserve"> </w:t>
      </w:r>
      <w:r w:rsidR="009D33B4" w:rsidRPr="00F24F62">
        <w:rPr>
          <w:rFonts w:ascii="Book Antiqua" w:hAnsi="Book Antiqua" w:cs="Arial"/>
          <w:color w:val="000000"/>
          <w:lang w:eastAsia="en-GB"/>
        </w:rPr>
        <w:t xml:space="preserve">Kabupaten </w:t>
      </w:r>
      <w:r w:rsidR="00B7097E">
        <w:rPr>
          <w:rFonts w:ascii="Book Antiqua" w:hAnsi="Book Antiqua" w:cs="Arial"/>
          <w:color w:val="000000"/>
          <w:lang w:eastAsia="en-GB"/>
        </w:rPr>
        <w:t>Banjarnegara</w:t>
      </w:r>
      <w:r w:rsidR="009D33B4" w:rsidRPr="00F24F62">
        <w:rPr>
          <w:rFonts w:ascii="Book Antiqua" w:hAnsi="Book Antiqua" w:cs="Arial"/>
          <w:color w:val="000000"/>
          <w:lang w:eastAsia="en-GB"/>
        </w:rPr>
        <w:t xml:space="preserve"> </w:t>
      </w:r>
      <w:r w:rsidRPr="00F24F62">
        <w:rPr>
          <w:rFonts w:ascii="Book Antiqua" w:hAnsi="Book Antiqua" w:cs="Arial"/>
          <w:color w:val="000000"/>
          <w:lang w:eastAsia="en-GB"/>
        </w:rPr>
        <w:t>telah dilakukan sebagi bagian dalam upaya mendukung penyusunan dokumen yang akan menjadi referensi semua pihak dalam membuat perencanaan kegiatan. Diskusi dan p</w:t>
      </w:r>
      <w:r w:rsidRPr="00F24F62">
        <w:rPr>
          <w:rFonts w:ascii="Book Antiqua" w:hAnsi="Book Antiqua" w:cs="Arial"/>
          <w:color w:val="000000"/>
          <w:lang w:val="id-ID" w:eastAsia="en-GB"/>
        </w:rPr>
        <w:t>engolahan data di</w:t>
      </w:r>
      <w:r w:rsidRPr="00F24F62">
        <w:rPr>
          <w:rFonts w:ascii="Book Antiqua" w:hAnsi="Book Antiqua" w:cs="Arial"/>
          <w:color w:val="000000"/>
          <w:lang w:eastAsia="en-GB"/>
        </w:rPr>
        <w:t xml:space="preserve">lakukan </w:t>
      </w:r>
      <w:r w:rsidRPr="00F24F62">
        <w:rPr>
          <w:rFonts w:ascii="Book Antiqua" w:hAnsi="Book Antiqua" w:cs="Arial"/>
          <w:color w:val="000000"/>
          <w:lang w:val="id-ID" w:eastAsia="en-GB"/>
        </w:rPr>
        <w:t xml:space="preserve">secara bersama oleh para pihak </w:t>
      </w:r>
      <w:r w:rsidR="009D33B4" w:rsidRPr="00F24F62">
        <w:rPr>
          <w:rFonts w:ascii="Book Antiqua" w:hAnsi="Book Antiqua" w:cs="Arial"/>
          <w:color w:val="000000"/>
          <w:lang w:eastAsia="en-GB"/>
        </w:rPr>
        <w:t xml:space="preserve">yang terdiri dari unsur </w:t>
      </w:r>
      <w:r w:rsidRPr="00F24F62">
        <w:rPr>
          <w:rFonts w:ascii="Book Antiqua" w:hAnsi="Book Antiqua" w:cs="Arial"/>
          <w:color w:val="000000"/>
          <w:lang w:eastAsia="en-GB"/>
        </w:rPr>
        <w:t xml:space="preserve">pemerintah, </w:t>
      </w:r>
      <w:r w:rsidR="009D33B4" w:rsidRPr="00F24F62">
        <w:rPr>
          <w:rFonts w:ascii="Book Antiqua" w:hAnsi="Book Antiqua" w:cs="Arial"/>
          <w:color w:val="000000"/>
          <w:lang w:eastAsia="en-GB"/>
        </w:rPr>
        <w:t xml:space="preserve">lembaga swadaya masyarakat, perguruan tinggi, </w:t>
      </w:r>
      <w:r w:rsidRPr="00F24F62">
        <w:rPr>
          <w:rFonts w:ascii="Book Antiqua" w:hAnsi="Book Antiqua" w:cs="Arial"/>
          <w:color w:val="000000"/>
          <w:lang w:eastAsia="en-GB"/>
        </w:rPr>
        <w:t xml:space="preserve">perwakilan </w:t>
      </w:r>
      <w:r w:rsidR="00B7097E">
        <w:rPr>
          <w:rFonts w:ascii="Book Antiqua" w:hAnsi="Book Antiqua" w:cs="Arial"/>
          <w:color w:val="000000"/>
          <w:lang w:eastAsia="en-GB"/>
        </w:rPr>
        <w:t>masyarakat</w:t>
      </w:r>
      <w:r w:rsidRPr="00F24F62">
        <w:rPr>
          <w:rFonts w:ascii="Book Antiqua" w:hAnsi="Book Antiqua" w:cs="Arial"/>
          <w:color w:val="000000"/>
          <w:lang w:eastAsia="en-GB"/>
        </w:rPr>
        <w:t xml:space="preserve">, </w:t>
      </w:r>
      <w:r w:rsidR="009D33B4" w:rsidRPr="00F24F62">
        <w:rPr>
          <w:rFonts w:ascii="Book Antiqua" w:hAnsi="Book Antiqua" w:cs="Arial"/>
          <w:color w:val="000000"/>
          <w:lang w:eastAsia="en-GB"/>
        </w:rPr>
        <w:t xml:space="preserve">tokoh agama, </w:t>
      </w:r>
      <w:r w:rsidRPr="00F24F62">
        <w:rPr>
          <w:rFonts w:ascii="Book Antiqua" w:hAnsi="Book Antiqua" w:cs="Arial"/>
          <w:color w:val="000000"/>
          <w:lang w:eastAsia="en-GB"/>
        </w:rPr>
        <w:t>dan unsur masyarakat yang lain.</w:t>
      </w:r>
    </w:p>
    <w:p w:rsidR="003C44C7" w:rsidRPr="00F24F62" w:rsidRDefault="003C44C7" w:rsidP="00CB71A4">
      <w:pPr>
        <w:spacing w:line="360" w:lineRule="auto"/>
        <w:jc w:val="both"/>
        <w:rPr>
          <w:rFonts w:ascii="Book Antiqua" w:hAnsi="Book Antiqua" w:cs="Arial"/>
          <w:sz w:val="24"/>
          <w:szCs w:val="24"/>
        </w:rPr>
      </w:pPr>
    </w:p>
    <w:p w:rsidR="00B417FF" w:rsidRPr="00F24F62" w:rsidRDefault="00225D2E" w:rsidP="00546AD3">
      <w:pPr>
        <w:spacing w:line="360" w:lineRule="auto"/>
        <w:ind w:left="-90" w:firstLine="90"/>
        <w:rPr>
          <w:rFonts w:ascii="Book Antiqua" w:hAnsi="Book Antiqua" w:cs="Arial"/>
          <w:sz w:val="24"/>
          <w:szCs w:val="24"/>
          <w:lang w:val="id-ID"/>
        </w:rPr>
      </w:pPr>
      <w:r w:rsidRPr="00F24F62">
        <w:rPr>
          <w:rFonts w:ascii="Book Antiqua" w:hAnsi="Book Antiqua" w:cs="Arial"/>
          <w:b/>
          <w:color w:val="000000"/>
          <w:sz w:val="24"/>
          <w:szCs w:val="24"/>
        </w:rPr>
        <w:tab/>
      </w:r>
      <w:r w:rsidRPr="00F24F62">
        <w:rPr>
          <w:rFonts w:ascii="Book Antiqua" w:hAnsi="Book Antiqua" w:cs="Arial"/>
          <w:b/>
          <w:color w:val="000000"/>
          <w:sz w:val="24"/>
          <w:szCs w:val="24"/>
        </w:rPr>
        <w:tab/>
      </w:r>
      <w:r w:rsidRPr="00F24F62">
        <w:rPr>
          <w:rFonts w:ascii="Book Antiqua" w:hAnsi="Book Antiqua"/>
          <w:color w:val="000000"/>
          <w:sz w:val="24"/>
          <w:szCs w:val="24"/>
        </w:rPr>
        <w:drawing>
          <wp:anchor distT="0" distB="0" distL="114300" distR="114300" simplePos="0" relativeHeight="251712000" behindDoc="0" locked="0" layoutInCell="1" allowOverlap="1">
            <wp:simplePos x="0" y="0"/>
            <wp:positionH relativeFrom="column">
              <wp:posOffset>3784076</wp:posOffset>
            </wp:positionH>
            <wp:positionV relativeFrom="paragraph">
              <wp:posOffset>320261</wp:posOffset>
            </wp:positionV>
            <wp:extent cx="642620" cy="612140"/>
            <wp:effectExtent l="0" t="0" r="5080" b="0"/>
            <wp:wrapNone/>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2620" cy="612140"/>
                    </a:xfrm>
                    <a:prstGeom prst="rect">
                      <a:avLst/>
                    </a:prstGeom>
                  </pic:spPr>
                </pic:pic>
              </a:graphicData>
            </a:graphic>
          </wp:anchor>
        </w:drawing>
      </w:r>
      <w:r w:rsidRPr="00F24F62">
        <w:rPr>
          <w:rFonts w:ascii="Book Antiqua" w:hAnsi="Book Antiqua"/>
          <w:noProof/>
        </w:rPr>
        <w:drawing>
          <wp:anchor distT="0" distB="0" distL="114300" distR="114300" simplePos="0" relativeHeight="251709952" behindDoc="0" locked="0" layoutInCell="1" allowOverlap="1">
            <wp:simplePos x="0" y="0"/>
            <wp:positionH relativeFrom="column">
              <wp:posOffset>1318951</wp:posOffset>
            </wp:positionH>
            <wp:positionV relativeFrom="paragraph">
              <wp:posOffset>297401</wp:posOffset>
            </wp:positionV>
            <wp:extent cx="628650" cy="704850"/>
            <wp:effectExtent l="0" t="0" r="0" b="0"/>
            <wp:wrapSquare wrapText="bothSides"/>
            <wp:docPr id="179" name="Picture 130" descr="World Agroforestry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orld Agroforestry Centre log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anchor>
        </w:drawing>
      </w:r>
      <w:r w:rsidRPr="00F24F62">
        <w:rPr>
          <w:rFonts w:ascii="Book Antiqua" w:hAnsi="Book Antiqua" w:cs="Arial"/>
          <w:sz w:val="24"/>
          <w:szCs w:val="24"/>
        </w:rPr>
        <w:drawing>
          <wp:anchor distT="0" distB="0" distL="114300" distR="114300" simplePos="0" relativeHeight="251710976" behindDoc="0" locked="0" layoutInCell="1" allowOverlap="1">
            <wp:simplePos x="0" y="0"/>
            <wp:positionH relativeFrom="column">
              <wp:posOffset>-15902</wp:posOffset>
            </wp:positionH>
            <wp:positionV relativeFrom="paragraph">
              <wp:posOffset>177855</wp:posOffset>
            </wp:positionV>
            <wp:extent cx="914400" cy="914400"/>
            <wp:effectExtent l="0" t="0" r="0" b="0"/>
            <wp:wrapSquare wrapText="bothSides"/>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F24F62">
        <w:rPr>
          <w:rFonts w:ascii="Book Antiqua" w:hAnsi="Book Antiqua" w:cs="Arial"/>
          <w:sz w:val="24"/>
          <w:szCs w:val="24"/>
          <w:lang w:val="id-ID"/>
        </w:rPr>
        <w:t xml:space="preserve">     </w:t>
      </w:r>
      <w:r w:rsidRPr="00F24F62">
        <w:rPr>
          <w:rFonts w:ascii="Book Antiqua" w:hAnsi="Book Antiqua" w:cs="Arial"/>
          <w:sz w:val="24"/>
          <w:szCs w:val="24"/>
          <w:lang w:val="id-ID"/>
        </w:rPr>
        <w:tab/>
      </w:r>
      <w:r w:rsidRPr="00F24F62">
        <w:rPr>
          <w:rFonts w:ascii="Book Antiqua" w:hAnsi="Book Antiqua" w:cs="Arial"/>
          <w:sz w:val="24"/>
          <w:szCs w:val="24"/>
          <w:lang w:val="id-ID"/>
        </w:rPr>
        <w:tab/>
      </w:r>
    </w:p>
    <w:p w:rsidR="00A0302D" w:rsidRPr="00F24F62" w:rsidRDefault="00225D2E" w:rsidP="00225D2E">
      <w:pPr>
        <w:tabs>
          <w:tab w:val="left" w:pos="540"/>
        </w:tabs>
        <w:spacing w:after="0"/>
        <w:rPr>
          <w:rFonts w:ascii="Book Antiqua" w:hAnsi="Book Antiqua"/>
          <w:lang w:val="id-ID"/>
        </w:rPr>
      </w:pPr>
      <w:r w:rsidRPr="00F24F62">
        <w:rPr>
          <w:rFonts w:ascii="Book Antiqua" w:hAnsi="Book Antiqua"/>
          <w:noProof/>
        </w:rPr>
        <w:drawing>
          <wp:anchor distT="0" distB="0" distL="114300" distR="114300" simplePos="0" relativeHeight="251707904" behindDoc="0" locked="0" layoutInCell="1" allowOverlap="1">
            <wp:simplePos x="0" y="0"/>
            <wp:positionH relativeFrom="column">
              <wp:posOffset>4675671</wp:posOffset>
            </wp:positionH>
            <wp:positionV relativeFrom="paragraph">
              <wp:posOffset>8310</wp:posOffset>
            </wp:positionV>
            <wp:extent cx="690245" cy="556260"/>
            <wp:effectExtent l="0" t="0" r="0" b="0"/>
            <wp:wrapSquare wrapText="bothSides"/>
            <wp:docPr id="17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90245" cy="556260"/>
                    </a:xfrm>
                    <a:prstGeom prst="rect">
                      <a:avLst/>
                    </a:prstGeom>
                    <a:noFill/>
                    <a:ln>
                      <a:noFill/>
                    </a:ln>
                  </pic:spPr>
                </pic:pic>
              </a:graphicData>
            </a:graphic>
          </wp:anchor>
        </w:drawing>
      </w:r>
      <w:r w:rsidRPr="00F24F62">
        <w:rPr>
          <w:rFonts w:ascii="Book Antiqua" w:hAnsi="Book Antiqua"/>
          <w:noProof/>
        </w:rPr>
        <w:drawing>
          <wp:anchor distT="0" distB="0" distL="114300" distR="114300" simplePos="0" relativeHeight="251708928" behindDoc="0" locked="0" layoutInCell="1" allowOverlap="1">
            <wp:simplePos x="0" y="0"/>
            <wp:positionH relativeFrom="column">
              <wp:posOffset>2249750</wp:posOffset>
            </wp:positionH>
            <wp:positionV relativeFrom="paragraph">
              <wp:posOffset>47818</wp:posOffset>
            </wp:positionV>
            <wp:extent cx="1279525" cy="596265"/>
            <wp:effectExtent l="0" t="0" r="0" b="0"/>
            <wp:wrapSquare wrapText="bothSides"/>
            <wp:docPr id="184" name="Picture 134" descr="C:\Users\RFinlayson\AppData\Local\Microsoft\Windows\Temporary Internet Files\Content.Word\G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Finlayson\AppData\Local\Microsoft\Windows\Temporary Internet Files\Content.Word\GIZ.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79525" cy="596265"/>
                    </a:xfrm>
                    <a:prstGeom prst="rect">
                      <a:avLst/>
                    </a:prstGeom>
                    <a:noFill/>
                    <a:ln>
                      <a:noFill/>
                    </a:ln>
                  </pic:spPr>
                </pic:pic>
              </a:graphicData>
            </a:graphic>
          </wp:anchor>
        </w:drawing>
      </w:r>
    </w:p>
    <w:p w:rsidR="00A0302D" w:rsidRPr="00F24F62" w:rsidRDefault="00A0302D" w:rsidP="00225D2E">
      <w:pPr>
        <w:tabs>
          <w:tab w:val="left" w:pos="540"/>
        </w:tabs>
        <w:spacing w:after="0"/>
        <w:rPr>
          <w:rFonts w:ascii="Book Antiqua" w:hAnsi="Book Antiqua"/>
          <w:sz w:val="28"/>
          <w:szCs w:val="28"/>
        </w:rPr>
      </w:pPr>
    </w:p>
    <w:p w:rsidR="001A2512" w:rsidRPr="00F24F62" w:rsidRDefault="001A2512" w:rsidP="00A0302D">
      <w:pPr>
        <w:tabs>
          <w:tab w:val="left" w:pos="540"/>
        </w:tabs>
        <w:spacing w:after="0"/>
        <w:rPr>
          <w:rFonts w:ascii="Book Antiqua" w:hAnsi="Book Antiqua"/>
          <w:sz w:val="28"/>
          <w:szCs w:val="28"/>
        </w:rPr>
      </w:pPr>
    </w:p>
    <w:p w:rsidR="00225D2E" w:rsidRPr="00F24F62" w:rsidRDefault="00225D2E" w:rsidP="00A0302D">
      <w:pPr>
        <w:tabs>
          <w:tab w:val="left" w:pos="540"/>
        </w:tabs>
        <w:spacing w:after="0"/>
        <w:rPr>
          <w:rFonts w:ascii="Book Antiqua" w:hAnsi="Book Antiqua"/>
          <w:sz w:val="28"/>
          <w:szCs w:val="28"/>
        </w:rPr>
      </w:pPr>
    </w:p>
    <w:p w:rsidR="00A0302D" w:rsidRPr="00F24F62" w:rsidRDefault="00A0302D" w:rsidP="00A0302D">
      <w:pPr>
        <w:tabs>
          <w:tab w:val="left" w:pos="540"/>
        </w:tabs>
        <w:spacing w:after="0"/>
        <w:jc w:val="center"/>
        <w:rPr>
          <w:rFonts w:ascii="Book Antiqua" w:hAnsi="Book Antiqua"/>
          <w:lang w:val="id-ID"/>
        </w:rPr>
      </w:pPr>
    </w:p>
    <w:p w:rsidR="00A0302D" w:rsidRPr="00F24F62" w:rsidRDefault="00A0302D" w:rsidP="00A0302D">
      <w:pPr>
        <w:tabs>
          <w:tab w:val="left" w:pos="540"/>
        </w:tabs>
        <w:spacing w:after="0"/>
        <w:jc w:val="center"/>
        <w:rPr>
          <w:rFonts w:ascii="Book Antiqua" w:hAnsi="Book Antiqua"/>
          <w:lang w:val="id-ID"/>
        </w:rPr>
      </w:pPr>
    </w:p>
    <w:p w:rsidR="00A0302D" w:rsidRPr="00F24F62" w:rsidRDefault="00A0302D" w:rsidP="00A0302D">
      <w:pPr>
        <w:tabs>
          <w:tab w:val="left" w:pos="540"/>
        </w:tabs>
        <w:spacing w:after="0"/>
        <w:jc w:val="center"/>
        <w:rPr>
          <w:rFonts w:ascii="Book Antiqua" w:hAnsi="Book Antiqua"/>
          <w:lang w:val="id-ID"/>
        </w:rPr>
      </w:pPr>
    </w:p>
    <w:p w:rsidR="00A0302D" w:rsidRPr="00F24F62" w:rsidRDefault="00A0302D" w:rsidP="00A0302D">
      <w:pPr>
        <w:tabs>
          <w:tab w:val="left" w:pos="540"/>
        </w:tabs>
        <w:spacing w:after="0"/>
        <w:jc w:val="center"/>
        <w:rPr>
          <w:rFonts w:ascii="Book Antiqua" w:hAnsi="Book Antiqua"/>
          <w:lang w:val="id-ID"/>
        </w:rPr>
      </w:pPr>
      <w:r w:rsidRPr="00F24F62">
        <w:rPr>
          <w:rFonts w:ascii="Book Antiqua" w:hAnsi="Book Antiqua"/>
          <w:noProof/>
        </w:rPr>
        <w:drawing>
          <wp:anchor distT="0" distB="0" distL="114300" distR="114300" simplePos="0" relativeHeight="251684352" behindDoc="0" locked="0" layoutInCell="1" allowOverlap="1" wp14:anchorId="62CAEE3C" wp14:editId="1E22617F">
            <wp:simplePos x="0" y="0"/>
            <wp:positionH relativeFrom="column">
              <wp:posOffset>2530475</wp:posOffset>
            </wp:positionH>
            <wp:positionV relativeFrom="paragraph">
              <wp:posOffset>7478395</wp:posOffset>
            </wp:positionV>
            <wp:extent cx="753745" cy="476250"/>
            <wp:effectExtent l="0" t="0" r="0" b="0"/>
            <wp:wrapNone/>
            <wp:docPr id="185" name="Picture 128" descr="C:\Users\sdewi\AppData\Local\Microsoft\Windows\Temporary Internet Files\Content.Outlook\KNS9FV6E\E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dewi\AppData\Local\Microsoft\Windows\Temporary Internet Files\Content.Outlook\KNS9FV6E\EU-Logo.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5374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685376" behindDoc="0" locked="0" layoutInCell="1" allowOverlap="1" wp14:anchorId="2802F59E" wp14:editId="149575E2">
            <wp:simplePos x="0" y="0"/>
            <wp:positionH relativeFrom="column">
              <wp:posOffset>4120515</wp:posOffset>
            </wp:positionH>
            <wp:positionV relativeFrom="paragraph">
              <wp:posOffset>7486015</wp:posOffset>
            </wp:positionV>
            <wp:extent cx="474980" cy="466725"/>
            <wp:effectExtent l="0" t="0" r="0" b="0"/>
            <wp:wrapNone/>
            <wp:docPr id="186" name="Picture 127" descr="C:\Users\sdewi\AppData\Local\Microsoft\Windows\Temporary Internet Files\Content.Outlook\KNS9FV6E\UNB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dewi\AppData\Local\Microsoft\Windows\Temporary Internet Files\Content.Outlook\KNS9FV6E\UNBRAW.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498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686400" behindDoc="0" locked="0" layoutInCell="1" allowOverlap="1" wp14:anchorId="44D81D84" wp14:editId="31F1368F">
            <wp:simplePos x="0" y="0"/>
            <wp:positionH relativeFrom="column">
              <wp:posOffset>1925955</wp:posOffset>
            </wp:positionH>
            <wp:positionV relativeFrom="paragraph">
              <wp:posOffset>7478395</wp:posOffset>
            </wp:positionV>
            <wp:extent cx="495300" cy="542925"/>
            <wp:effectExtent l="0" t="0" r="0" b="0"/>
            <wp:wrapNone/>
            <wp:docPr id="18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687424" behindDoc="0" locked="0" layoutInCell="1" allowOverlap="1" wp14:anchorId="0DC6CB1E" wp14:editId="1E6AF619">
            <wp:simplePos x="0" y="0"/>
            <wp:positionH relativeFrom="column">
              <wp:posOffset>3388995</wp:posOffset>
            </wp:positionH>
            <wp:positionV relativeFrom="paragraph">
              <wp:posOffset>7406640</wp:posOffset>
            </wp:positionV>
            <wp:extent cx="628650" cy="704850"/>
            <wp:effectExtent l="0" t="0" r="0" b="0"/>
            <wp:wrapNone/>
            <wp:docPr id="188" name="Picture 125" descr="World Agroforestry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orld Agroforestry Centre log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688448" behindDoc="0" locked="0" layoutInCell="1" allowOverlap="1" wp14:anchorId="086FD967" wp14:editId="45F4005C">
            <wp:simplePos x="0" y="0"/>
            <wp:positionH relativeFrom="column">
              <wp:posOffset>4772660</wp:posOffset>
            </wp:positionH>
            <wp:positionV relativeFrom="paragraph">
              <wp:posOffset>7399020</wp:posOffset>
            </wp:positionV>
            <wp:extent cx="595630" cy="615950"/>
            <wp:effectExtent l="0" t="0" r="0" b="0"/>
            <wp:wrapNone/>
            <wp:docPr id="18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563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689472" behindDoc="0" locked="0" layoutInCell="1" allowOverlap="1" wp14:anchorId="3CBEAF40" wp14:editId="7A55FE51">
            <wp:simplePos x="0" y="0"/>
            <wp:positionH relativeFrom="column">
              <wp:posOffset>5511800</wp:posOffset>
            </wp:positionH>
            <wp:positionV relativeFrom="paragraph">
              <wp:posOffset>7390765</wp:posOffset>
            </wp:positionV>
            <wp:extent cx="428625" cy="628650"/>
            <wp:effectExtent l="0" t="0" r="0" b="0"/>
            <wp:wrapNone/>
            <wp:docPr id="190" name="Picture 123" descr="C:\Users\sdewi\AppData\Local\Microsoft\Windows\Temporary Internet Files\Content.Outlook\KNS9FV6E\Logo Y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dewi\AppData\Local\Microsoft\Windows\Temporary Internet Files\Content.Outlook\KNS9FV6E\Logo Yali.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6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mc:AlternateContent>
          <mc:Choice Requires="wpg">
            <w:drawing>
              <wp:anchor distT="0" distB="0" distL="114300" distR="114300" simplePos="0" relativeHeight="251682304" behindDoc="0" locked="0" layoutInCell="1" allowOverlap="1" wp14:anchorId="6211084E" wp14:editId="427888F4">
                <wp:simplePos x="0" y="0"/>
                <wp:positionH relativeFrom="column">
                  <wp:posOffset>1925955</wp:posOffset>
                </wp:positionH>
                <wp:positionV relativeFrom="paragraph">
                  <wp:posOffset>7390765</wp:posOffset>
                </wp:positionV>
                <wp:extent cx="4014470" cy="72072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4470" cy="720725"/>
                          <a:chOff x="0" y="0"/>
                          <a:chExt cx="4014663" cy="720753"/>
                        </a:xfrm>
                      </wpg:grpSpPr>
                      <pic:pic xmlns:pic="http://schemas.openxmlformats.org/drawingml/2006/picture">
                        <pic:nvPicPr>
                          <pic:cNvPr id="17" name="Picture 1" descr="C:\Users\sdewi\AppData\Local\Microsoft\Windows\Temporary Internet Files\Content.Outlook\KNS9FV6E\EU-Logo.jpg"/>
                          <pic:cNvPicPr/>
                        </pic:nvPicPr>
                        <pic:blipFill>
                          <a:blip r:embed="rId95" cstate="print"/>
                          <a:srcRect/>
                          <a:stretch>
                            <a:fillRect/>
                          </a:stretch>
                        </pic:blipFill>
                        <pic:spPr bwMode="auto">
                          <a:xfrm>
                            <a:off x="604299" y="87465"/>
                            <a:ext cx="753745" cy="476250"/>
                          </a:xfrm>
                          <a:prstGeom prst="rect">
                            <a:avLst/>
                          </a:prstGeom>
                          <a:noFill/>
                          <a:ln w="9525">
                            <a:noFill/>
                            <a:miter lim="800000"/>
                            <a:headEnd/>
                            <a:tailEnd/>
                          </a:ln>
                        </pic:spPr>
                      </pic:pic>
                      <pic:pic xmlns:pic="http://schemas.openxmlformats.org/drawingml/2006/picture">
                        <pic:nvPicPr>
                          <pic:cNvPr id="18" name="Picture 6" descr="C:\Users\sdewi\AppData\Local\Microsoft\Windows\Temporary Internet Files\Content.Outlook\KNS9FV6E\UNBRAW.jpg"/>
                          <pic:cNvPicPr/>
                        </pic:nvPicPr>
                        <pic:blipFill>
                          <a:blip r:embed="rId91" cstate="print"/>
                          <a:srcRect/>
                          <a:stretch>
                            <a:fillRect/>
                          </a:stretch>
                        </pic:blipFill>
                        <pic:spPr bwMode="auto">
                          <a:xfrm>
                            <a:off x="2194560" y="95416"/>
                            <a:ext cx="474980" cy="466725"/>
                          </a:xfrm>
                          <a:prstGeom prst="rect">
                            <a:avLst/>
                          </a:prstGeom>
                          <a:noFill/>
                          <a:ln w="9525">
                            <a:noFill/>
                            <a:miter lim="800000"/>
                            <a:headEnd/>
                            <a:tailEnd/>
                          </a:ln>
                        </pic:spPr>
                      </pic:pic>
                      <pic:pic xmlns:pic="http://schemas.openxmlformats.org/drawingml/2006/picture">
                        <pic:nvPicPr>
                          <pic:cNvPr id="19" name="Picture 5"/>
                          <pic:cNvPicPr/>
                        </pic:nvPicPr>
                        <pic:blipFill>
                          <a:blip r:embed="rId92" cstate="print"/>
                          <a:srcRect/>
                          <a:stretch>
                            <a:fillRect/>
                          </a:stretch>
                        </pic:blipFill>
                        <pic:spPr bwMode="auto">
                          <a:xfrm>
                            <a:off x="0" y="87465"/>
                            <a:ext cx="495300" cy="542925"/>
                          </a:xfrm>
                          <a:prstGeom prst="rect">
                            <a:avLst/>
                          </a:prstGeom>
                          <a:noFill/>
                          <a:ln w="9525">
                            <a:noFill/>
                            <a:miter lim="800000"/>
                            <a:headEnd/>
                            <a:tailEnd/>
                          </a:ln>
                        </pic:spPr>
                      </pic:pic>
                      <pic:pic xmlns:pic="http://schemas.openxmlformats.org/drawingml/2006/picture">
                        <pic:nvPicPr>
                          <pic:cNvPr id="20" name="Picture 1" descr="World Agroforestry Centre logo"/>
                          <pic:cNvPicPr>
                            <a:picLocks noChangeAspect="1"/>
                          </pic:cNvPicPr>
                        </pic:nvPicPr>
                        <pic:blipFill>
                          <a:blip r:embed="rId86" cstate="print"/>
                          <a:srcRect/>
                          <a:stretch>
                            <a:fillRect/>
                          </a:stretch>
                        </pic:blipFill>
                        <pic:spPr bwMode="auto">
                          <a:xfrm>
                            <a:off x="1463040" y="15903"/>
                            <a:ext cx="628650" cy="704850"/>
                          </a:xfrm>
                          <a:prstGeom prst="rect">
                            <a:avLst/>
                          </a:prstGeom>
                          <a:noFill/>
                          <a:ln w="9525">
                            <a:noFill/>
                            <a:miter lim="800000"/>
                            <a:headEnd/>
                            <a:tailEnd/>
                          </a:ln>
                        </pic:spPr>
                      </pic:pic>
                      <pic:pic xmlns:pic="http://schemas.openxmlformats.org/drawingml/2006/picture">
                        <pic:nvPicPr>
                          <pic:cNvPr id="145" name="Picture 13"/>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2846567" y="7952"/>
                            <a:ext cx="595630" cy="615950"/>
                          </a:xfrm>
                          <a:prstGeom prst="rect">
                            <a:avLst/>
                          </a:prstGeom>
                        </pic:spPr>
                      </pic:pic>
                      <pic:pic xmlns:pic="http://schemas.openxmlformats.org/drawingml/2006/picture">
                        <pic:nvPicPr>
                          <pic:cNvPr id="148" name="Picture 2" descr="C:\Users\sdewi\AppData\Local\Microsoft\Windows\Temporary Internet Files\Content.Outlook\KNS9FV6E\Logo Yali.jpg"/>
                          <pic:cNvPicPr/>
                        </pic:nvPicPr>
                        <pic:blipFill>
                          <a:blip r:embed="rId95" cstate="print"/>
                          <a:srcRect/>
                          <a:stretch>
                            <a:fillRect/>
                          </a:stretch>
                        </pic:blipFill>
                        <pic:spPr bwMode="auto">
                          <a:xfrm>
                            <a:off x="3586038" y="0"/>
                            <a:ext cx="428625" cy="628650"/>
                          </a:xfrm>
                          <a:prstGeom prst="rect">
                            <a:avLst/>
                          </a:prstGeom>
                          <a:noFill/>
                          <a:ln w="9525">
                            <a:no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7EB300AD" id="Group 12" o:spid="_x0000_s1026" style="position:absolute;margin-left:151.65pt;margin-top:581.95pt;width:316.1pt;height:56.75pt;z-index:251682304" coordsize="40146,7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">
                <v:shape id="Picture 1" o:spid="_x0000_s1027" type="#_x0000_t75" style="position:absolute;left:6042;top:874;width:7538;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xa/XEAAAA2wAAAA8AAABkcnMvZG93bnJldi54bWxET0trwkAQvgv+h2WE3nSjh7akboL4qG0v&#10;YqrQ45CdJtHsbMxuNfXXd4WCt/n4njNNO1OLM7WusqxgPIpAEOdWV1wo2H2uhs8gnEfWWFsmBb/k&#10;IE36vSnG2l54S+fMFyKEsItRQel9E0vp8pIMupFtiAP3bVuDPsC2kLrFSwg3tZxE0aM0WHFoKLGh&#10;eUn5MfsxCuzHfnldzxeH/eaUbfj164jv651SD4Nu9gLCU+fv4n/3mw7zn+D2SzhAJ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xa/XEAAAA2wAAAA8AAAAAAAAAAAAAAAAA&#10;nwIAAGRycy9kb3ducmV2LnhtbFBLBQYAAAAABAAEAPcAAACQAwAAAAA=&#10;">
                  <v:imagedata r:id="rId96" o:title="EU-Logo"/>
                </v:shape>
                <v:shape id="Picture 6" o:spid="_x0000_s1028" type="#_x0000_t75" style="position:absolute;left:21945;top:954;width:4750;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mzkzEAAAA2wAAAA8AAABkcnMvZG93bnJldi54bWxEj0FvwjAMhe+T+A+RkbiNlB0QKwQ0kBBI&#10;cNiAA0er8dqKxqmSrJT9+vmAtJut9/ze58Wqd43qKMTas4HJOANFXHhbc2ngct6+zkDFhGyx8UwG&#10;HhRhtRy8LDC3/s5f1J1SqSSEY44GqpTaXOtYVOQwjn1LLNq3Dw6TrKHUNuBdwl2j37Jsqh3WLA0V&#10;trSpqLidfpyB3+xyDNf3z1vaHfdxipNDt94EY0bD/mMOKlGf/s3P670VfIGVX2QAv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mzkzEAAAA2wAAAA8AAAAAAAAAAAAAAAAA&#10;nwIAAGRycy9kb3ducmV2LnhtbFBLBQYAAAAABAAEAPcAAACQAwAAAAA=&#10;">
                  <v:imagedata r:id="rId97" o:title="UNBRAW"/>
                </v:shape>
                <v:shape id="Picture 5" o:spid="_x0000_s1029" type="#_x0000_t75" style="position:absolute;top:874;width:4953;height:5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NIe7AAAAA2wAAAA8AAABkcnMvZG93bnJldi54bWxET0trAjEQvhf8D2GE3mq2Qq2uRikFweLF&#10;9YHXYTNulm4mSxLX7b83gtDbfHzPWax624iOfKgdK3gfZSCIS6drrhQcD+u3KYgQkTU2jknBHwVY&#10;LQcvC8y1u3FB3T5WIoVwyFGBibHNpQylIYth5FrixF2ctxgT9JXUHm8p3DZynGUTabHm1GCwpW9D&#10;5e/+ahX8jOuPkyl2n9vucizOG7L+gFap12H/NQcRqY//4qd7o9P8GTx+SQfI5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E0h7sAAAADbAAAADwAAAAAAAAAAAAAAAACfAgAA&#10;ZHJzL2Rvd25yZXYueG1sUEsFBgAAAAAEAAQA9wAAAIwDAAAAAA==&#10;">
                  <v:imagedata r:id="rId98" o:title=""/>
                </v:shape>
                <v:shape id="Picture 1" o:spid="_x0000_s1030" type="#_x0000_t75" alt="World Agroforestry Centre logo" style="position:absolute;left:14630;top:159;width:6286;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vMwzCAAAA2wAAAA8AAABkcnMvZG93bnJldi54bWxETz1vwjAQ3SvxH6xDYisOGaAKGFRF0GZJ&#10;qgKi6yk+krTxOYoNhH+PB6SOT+97tRlMK67Uu8aygtk0AkFcWt1wpeB42L2+gXAeWWNrmRTcycFm&#10;PXpZYaLtjb/puveVCCHsElRQe98lUrqyJoNuajviwJ1tb9AH2FdS93gL4aaVcRTNpcGGQ0ONHaU1&#10;lX/7i1Gwi4qf/HP7m7ZNES/O+fxkvrIPpSbj4X0JwtPg/8VPd6YVxGF9+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zMMwgAAANsAAAAPAAAAAAAAAAAAAAAAAJ8C&#10;AABkcnMvZG93bnJldi54bWxQSwUGAAAAAAQABAD3AAAAjgMAAAAA&#10;">
                  <v:imagedata r:id="rId99" o:title="World Agroforestry Centre logo"/>
                  <v:path arrowok="t"/>
                </v:shape>
                <v:shape id="Picture 13" o:spid="_x0000_s1031" type="#_x0000_t75" style="position:absolute;left:28465;top:79;width:5956;height:6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rC8PBAAAA3AAAAA8AAABkcnMvZG93bnJldi54bWxET0trwkAQvhf8D8sI3urGYoNGVxGL2Gt9&#10;ncfsmAR3Z0N2TWJ/fbdQ6G0+vucs1701oqXGV44VTMYJCOLc6YoLBafj7nUGwgdkjcYxKXiSh/Vq&#10;8LLETLuOv6g9hELEEPYZKihDqDMpfV6SRT92NXHkbq6xGCJsCqkb7GK4NfItSVJpseLYUGJN25Ly&#10;++FhFZgunSf7yX2bGttyd7582/b6odRo2G8WIAL14V/85/7Ucf70HX6fiRfI1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CrC8PBAAAA3AAAAA8AAAAAAAAAAAAAAAAAnwIA&#10;AGRycy9kb3ducmV2LnhtbFBLBQYAAAAABAAEAPcAAACNAwAAAAA=&#10;">
                  <v:imagedata r:id="rId100" o:title=""/>
                  <v:path arrowok="t"/>
                </v:shape>
                <v:shape id="Picture 2" o:spid="_x0000_s1032" type="#_x0000_t75" style="position:absolute;left:35860;width:4286;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27/HAAAA3AAAAA8AAABkcnMvZG93bnJldi54bWxEj0FrwkAQhe8F/8Mygre6UYpI6ipFbbW9&#10;SFOFHofsNEnNzqbZVdP+eucg9DbDe/PeN7NF52p1pjZUng2Mhgko4tzbigsD+4/n+ymoEJEt1p7J&#10;wC8FWMx7dzNMrb/wO52zWCgJ4ZCigTLGJtU65CU5DEPfEIv25VuHUda20LbFi4S7Wo+TZKIdViwN&#10;JTa0LCk/ZidnwL8d1n+b5er7sPvJdvzyecTXzd6YQb97egQVqYv/5tv11gr+g9DKMzKBnl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Y727/HAAAA3AAAAA8AAAAAAAAAAAAA&#10;AAAAnwIAAGRycy9kb3ducmV2LnhtbFBLBQYAAAAABAAEAPcAAACTAwAAAAA=&#10;">
                  <v:imagedata r:id="rId96" o:title="Logo Yali"/>
                </v:shape>
              </v:group>
            </w:pict>
          </mc:Fallback>
        </mc:AlternateContent>
      </w:r>
      <w:r w:rsidRPr="00F24F62">
        <w:rPr>
          <w:rFonts w:ascii="Book Antiqua" w:hAnsi="Book Antiqua"/>
          <w:noProof/>
        </w:rPr>
        <mc:AlternateContent>
          <mc:Choice Requires="wpg">
            <w:drawing>
              <wp:anchor distT="0" distB="0" distL="114300" distR="114300" simplePos="0" relativeHeight="251681280" behindDoc="0" locked="0" layoutInCell="1" allowOverlap="1" wp14:anchorId="252AD2B5" wp14:editId="76E229F7">
                <wp:simplePos x="0" y="0"/>
                <wp:positionH relativeFrom="column">
                  <wp:posOffset>1925955</wp:posOffset>
                </wp:positionH>
                <wp:positionV relativeFrom="paragraph">
                  <wp:posOffset>7390765</wp:posOffset>
                </wp:positionV>
                <wp:extent cx="4014470" cy="72072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4470" cy="720725"/>
                          <a:chOff x="0" y="0"/>
                          <a:chExt cx="4014663" cy="720753"/>
                        </a:xfrm>
                      </wpg:grpSpPr>
                      <pic:pic xmlns:pic="http://schemas.openxmlformats.org/drawingml/2006/picture">
                        <pic:nvPicPr>
                          <pic:cNvPr id="150" name="Picture 1" descr="C:\Users\sdewi\AppData\Local\Microsoft\Windows\Temporary Internet Files\Content.Outlook\KNS9FV6E\EU-Logo.jpg"/>
                          <pic:cNvPicPr/>
                        </pic:nvPicPr>
                        <pic:blipFill>
                          <a:blip r:embed="rId95" cstate="print"/>
                          <a:srcRect/>
                          <a:stretch>
                            <a:fillRect/>
                          </a:stretch>
                        </pic:blipFill>
                        <pic:spPr bwMode="auto">
                          <a:xfrm>
                            <a:off x="604299" y="87465"/>
                            <a:ext cx="753745" cy="476250"/>
                          </a:xfrm>
                          <a:prstGeom prst="rect">
                            <a:avLst/>
                          </a:prstGeom>
                          <a:noFill/>
                          <a:ln w="9525">
                            <a:noFill/>
                            <a:miter lim="800000"/>
                            <a:headEnd/>
                            <a:tailEnd/>
                          </a:ln>
                        </pic:spPr>
                      </pic:pic>
                      <pic:pic xmlns:pic="http://schemas.openxmlformats.org/drawingml/2006/picture">
                        <pic:nvPicPr>
                          <pic:cNvPr id="151" name="Picture 6" descr="C:\Users\sdewi\AppData\Local\Microsoft\Windows\Temporary Internet Files\Content.Outlook\KNS9FV6E\UNBRAW.jpg"/>
                          <pic:cNvPicPr/>
                        </pic:nvPicPr>
                        <pic:blipFill>
                          <a:blip r:embed="rId91" cstate="print"/>
                          <a:srcRect/>
                          <a:stretch>
                            <a:fillRect/>
                          </a:stretch>
                        </pic:blipFill>
                        <pic:spPr bwMode="auto">
                          <a:xfrm>
                            <a:off x="2194560" y="95416"/>
                            <a:ext cx="474980" cy="466725"/>
                          </a:xfrm>
                          <a:prstGeom prst="rect">
                            <a:avLst/>
                          </a:prstGeom>
                          <a:noFill/>
                          <a:ln w="9525">
                            <a:noFill/>
                            <a:miter lim="800000"/>
                            <a:headEnd/>
                            <a:tailEnd/>
                          </a:ln>
                        </pic:spPr>
                      </pic:pic>
                      <pic:pic xmlns:pic="http://schemas.openxmlformats.org/drawingml/2006/picture">
                        <pic:nvPicPr>
                          <pic:cNvPr id="152" name="Picture 5"/>
                          <pic:cNvPicPr/>
                        </pic:nvPicPr>
                        <pic:blipFill>
                          <a:blip r:embed="rId92" cstate="print"/>
                          <a:srcRect/>
                          <a:stretch>
                            <a:fillRect/>
                          </a:stretch>
                        </pic:blipFill>
                        <pic:spPr bwMode="auto">
                          <a:xfrm>
                            <a:off x="0" y="87465"/>
                            <a:ext cx="495300" cy="542925"/>
                          </a:xfrm>
                          <a:prstGeom prst="rect">
                            <a:avLst/>
                          </a:prstGeom>
                          <a:noFill/>
                          <a:ln w="9525">
                            <a:noFill/>
                            <a:miter lim="800000"/>
                            <a:headEnd/>
                            <a:tailEnd/>
                          </a:ln>
                        </pic:spPr>
                      </pic:pic>
                      <pic:pic xmlns:pic="http://schemas.openxmlformats.org/drawingml/2006/picture">
                        <pic:nvPicPr>
                          <pic:cNvPr id="157" name="Picture 1" descr="World Agroforestry Centre logo"/>
                          <pic:cNvPicPr>
                            <a:picLocks noChangeAspect="1"/>
                          </pic:cNvPicPr>
                        </pic:nvPicPr>
                        <pic:blipFill>
                          <a:blip r:embed="rId86" cstate="print"/>
                          <a:srcRect/>
                          <a:stretch>
                            <a:fillRect/>
                          </a:stretch>
                        </pic:blipFill>
                        <pic:spPr bwMode="auto">
                          <a:xfrm>
                            <a:off x="1463040" y="15903"/>
                            <a:ext cx="628650" cy="704850"/>
                          </a:xfrm>
                          <a:prstGeom prst="rect">
                            <a:avLst/>
                          </a:prstGeom>
                          <a:noFill/>
                          <a:ln w="9525">
                            <a:noFill/>
                            <a:miter lim="800000"/>
                            <a:headEnd/>
                            <a:tailEnd/>
                          </a:ln>
                        </pic:spPr>
                      </pic:pic>
                      <pic:pic xmlns:pic="http://schemas.openxmlformats.org/drawingml/2006/picture">
                        <pic:nvPicPr>
                          <pic:cNvPr id="172" name="Picture 13"/>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2846567" y="7952"/>
                            <a:ext cx="595630" cy="615950"/>
                          </a:xfrm>
                          <a:prstGeom prst="rect">
                            <a:avLst/>
                          </a:prstGeom>
                        </pic:spPr>
                      </pic:pic>
                      <pic:pic xmlns:pic="http://schemas.openxmlformats.org/drawingml/2006/picture">
                        <pic:nvPicPr>
                          <pic:cNvPr id="173" name="Picture 2" descr="C:\Users\sdewi\AppData\Local\Microsoft\Windows\Temporary Internet Files\Content.Outlook\KNS9FV6E\Logo Yali.jpg"/>
                          <pic:cNvPicPr/>
                        </pic:nvPicPr>
                        <pic:blipFill>
                          <a:blip r:embed="rId95" cstate="print"/>
                          <a:srcRect/>
                          <a:stretch>
                            <a:fillRect/>
                          </a:stretch>
                        </pic:blipFill>
                        <pic:spPr bwMode="auto">
                          <a:xfrm>
                            <a:off x="3586038" y="0"/>
                            <a:ext cx="428625" cy="628650"/>
                          </a:xfrm>
                          <a:prstGeom prst="rect">
                            <a:avLst/>
                          </a:prstGeom>
                          <a:noFill/>
                          <a:ln w="9525">
                            <a:no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5A49B2B2" id="Group 149" o:spid="_x0000_s1026" style="position:absolute;margin-left:151.65pt;margin-top:581.95pt;width:316.1pt;height:56.75pt;z-index:251681280" coordsize="40146,7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">
                <v:shape id="Picture 1" o:spid="_x0000_s1027" type="#_x0000_t75" style="position:absolute;left:6042;top:874;width:7538;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UQWTHAAAA3AAAAA8AAABkcnMvZG93bnJldi54bWxEj0FrwkAQhe8F/8Mygre6UahI6ipFbbW9&#10;SFOFHofsNEnNzqbZVdP+eucg9DbDe/PeN7NF52p1pjZUng2Mhgko4tzbigsD+4/n+ymoEJEt1p7J&#10;wC8FWMx7dzNMrb/wO52zWCgJ4ZCigTLGJtU65CU5DEPfEIv25VuHUda20LbFi4S7Wo+TZKIdViwN&#10;JTa0LCk/ZidnwL8d1n+b5er7sPvJdvzyecTXzd6YQb97egQVqYv/5tv11gr+g+DLMzKBnl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2UQWTHAAAA3AAAAA8AAAAAAAAAAAAA&#10;AAAAnwIAAGRycy9kb3ducmV2LnhtbFBLBQYAAAAABAAEAPcAAACTAwAAAAA=&#10;">
                  <v:imagedata r:id="rId101" o:title="EU-Logo"/>
                </v:shape>
                <v:shape id="Picture 6" o:spid="_x0000_s1028" type="#_x0000_t75" style="position:absolute;left:21945;top:954;width:4750;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umOfDAAAA3AAAAA8AAABkcnMvZG93bnJldi54bWxET01rwkAQvQv9D8sUequbFCptzEasUCro&#10;QVMPHofsmASzs2F3G1N/fbcgeJvH+5x8MZpODOR8a1lBOk1AEFdWt1wrOHx/Pr+B8AFZY2eZFPyS&#10;h0XxMMkx0/bCexrKUIsYwj5DBU0IfSalrxoy6Ke2J47cyTqDIUJXS+3wEsNNJ1+SZCYNthwbGuxp&#10;1VB1Ln+Mgmty2Lrj++4cvrZrP8N0M3ysnFJPj+NyDiLQGO7im3ut4/zXFP6fiRfI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6Y58MAAADcAAAADwAAAAAAAAAAAAAAAACf&#10;AgAAZHJzL2Rvd25yZXYueG1sUEsFBgAAAAAEAAQA9wAAAI8DAAAAAA==&#10;">
                  <v:imagedata r:id="rId102" o:title="UNBRAW"/>
                </v:shape>
                <v:shape id="Picture 5" o:spid="_x0000_s1029" type="#_x0000_t75" style="position:absolute;top:874;width:4953;height:5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XU4zBAAAA3AAAAA8AAABkcnMvZG93bnJldi54bWxET0trAjEQvhf8D2EEbzXbBVvZGqUIguKl&#10;6wOvw2bcLN1MliSu6783hUJv8/E9Z7EabCt68qFxrOBtmoEgrpxuuFZwOm5e5yBCRNbYOiYFDwqw&#10;Wo5eFlhod+eS+kOsRQrhUKACE2NXSBkqQxbD1HXEibs6bzEm6GupPd5TuG1lnmXv0mLDqcFgR2tD&#10;1c/hZhXs8mZ2NuX3x76/nsrLlqw/olVqMh6+PkFEGuK/+M+91Wn+LIffZ9IF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XU4zBAAAA3AAAAA8AAAAAAAAAAAAAAAAAnwIA&#10;AGRycy9kb3ducmV2LnhtbFBLBQYAAAAABAAEAPcAAACNAwAAAAA=&#10;">
                  <v:imagedata r:id="rId103" o:title=""/>
                </v:shape>
                <v:shape id="Picture 1" o:spid="_x0000_s1030" type="#_x0000_t75" alt="World Agroforestry Centre logo" style="position:absolute;left:14630;top:159;width:6286;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A5dzCAAAA3AAAAA8AAABkcnMvZG93bnJldi54bWxET02LwjAQvQv+hzCCN00VVqVrFBHd9aJi&#10;d1mvQzO21WZSmqjdf28Ewds83udM540pxY1qV1hWMOhHIIhTqwvOFPz+rHsTEM4jaywtk4J/cjCf&#10;tVtTjLW984Fuic9ECGEXo4Lc+yqW0qU5GXR9WxEH7mRrgz7AOpO6xnsIN6UcRtFIGiw4NORY0TKn&#10;9JJcjYJ1tDtuv1fnZVnshuPTdvRn9psvpbqdZvEJwlPj3+KXe6PD/I8xPJ8JF8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AOXcwgAAANwAAAAPAAAAAAAAAAAAAAAAAJ8C&#10;AABkcnMvZG93bnJldi54bWxQSwUGAAAAAAQABAD3AAAAjgMAAAAA&#10;">
                  <v:imagedata r:id="rId104" o:title="World Agroforestry Centre logo"/>
                  <v:path arrowok="t"/>
                </v:shape>
                <v:shape id="Picture 13" o:spid="_x0000_s1031" type="#_x0000_t75" style="position:absolute;left:28465;top:79;width:5956;height:6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uWQrBAAAA3AAAAA8AAABkcnMvZG93bnJldi54bWxETz1vwjAQ3ZH4D9YhsREHhrRNMQiBEKyl&#10;0PkaH0mEfY5ikwR+fV2pUrd7ep+3XA/WiI5aXztWME9SEMSF0zWXCs6f+9krCB+QNRrHpOBBHtar&#10;8WiJuXY9f1B3CqWIIexzVFCF0ORS+qIiiz5xDXHkrq61GCJsS6lb7GO4NXKRppm0WHNsqLChbUXF&#10;7XS3CkyfvaWH+W2bGdtxf/l62u57p9R0MmzeQQQawr/4z33Ucf7LAn6fiRfI1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uWQrBAAAA3AAAAA8AAAAAAAAAAAAAAAAAnwIA&#10;AGRycy9kb3ducmV2LnhtbFBLBQYAAAAABAAEAPcAAACNAwAAAAA=&#10;">
                  <v:imagedata r:id="rId105" o:title=""/>
                  <v:path arrowok="t"/>
                </v:shape>
                <v:shape id="Picture 2" o:spid="_x0000_s1032" type="#_x0000_t75" style="position:absolute;left:35860;width:4286;height:6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zg3PEAAAA3AAAAA8AAABkcnMvZG93bnJldi54bWxET01rwkAQvRf8D8sUequbttBKdBWxVq0X&#10;MSp4HLJjEs3OxuxWY3+9Kwje5vE+pzdoTClOVLvCsoK3dgSCOLW64EzBevXz2gHhPLLG0jIpuJCD&#10;Qb/11MNY2zMv6ZT4TIQQdjEqyL2vYildmpNB17YVceB2tjboA6wzqWs8h3BTyvco+pQGCw4NOVY0&#10;yik9JH9GgZ1vxv/T0fd+szgmC55sD/g7XSv18twMuyA8Nf4hvrtnOsz/+oDbM+EC2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zg3PEAAAA3AAAAA8AAAAAAAAAAAAAAAAA&#10;nwIAAGRycy9kb3ducmV2LnhtbFBLBQYAAAAABAAEAPcAAACQAwAAAAA=&#10;">
                  <v:imagedata r:id="rId101" o:title="Logo Yali"/>
                </v:shape>
              </v:group>
            </w:pict>
          </mc:Fallback>
        </mc:AlternateContent>
      </w:r>
    </w:p>
    <w:p w:rsidR="00A0302D" w:rsidRPr="00F24F62" w:rsidRDefault="00A0302D" w:rsidP="00A0302D">
      <w:pPr>
        <w:spacing w:after="0" w:line="360" w:lineRule="auto"/>
        <w:rPr>
          <w:rFonts w:ascii="Book Antiqua" w:hAnsi="Book Antiqua"/>
          <w:color w:val="000000"/>
          <w:sz w:val="24"/>
          <w:szCs w:val="24"/>
        </w:rPr>
      </w:pPr>
    </w:p>
    <w:p w:rsidR="00A0302D" w:rsidRPr="00F24F62" w:rsidRDefault="00A0302D" w:rsidP="00A0302D">
      <w:pPr>
        <w:spacing w:after="0" w:line="360" w:lineRule="auto"/>
        <w:rPr>
          <w:rFonts w:ascii="Book Antiqua" w:hAnsi="Book Antiqua"/>
          <w:color w:val="000000"/>
          <w:sz w:val="24"/>
          <w:szCs w:val="24"/>
        </w:rPr>
      </w:pPr>
    </w:p>
    <w:p w:rsidR="00A0302D" w:rsidRPr="00F24F62" w:rsidRDefault="00A0302D" w:rsidP="00A0302D">
      <w:pPr>
        <w:spacing w:after="0" w:line="360" w:lineRule="auto"/>
        <w:rPr>
          <w:rFonts w:ascii="Book Antiqua" w:hAnsi="Book Antiqua"/>
          <w:color w:val="000000"/>
          <w:sz w:val="24"/>
          <w:szCs w:val="24"/>
        </w:rPr>
      </w:pPr>
    </w:p>
    <w:p w:rsidR="00A0302D" w:rsidRPr="00F24F62" w:rsidRDefault="00A0302D" w:rsidP="00A0302D">
      <w:pPr>
        <w:spacing w:after="0" w:line="360" w:lineRule="auto"/>
        <w:rPr>
          <w:rFonts w:ascii="Book Antiqua" w:hAnsi="Book Antiqua"/>
          <w:color w:val="000000"/>
          <w:sz w:val="24"/>
          <w:szCs w:val="24"/>
        </w:rPr>
      </w:pPr>
    </w:p>
    <w:p w:rsidR="00A0302D" w:rsidRPr="00F24F62" w:rsidRDefault="002D15D5" w:rsidP="00A0302D">
      <w:pPr>
        <w:spacing w:after="0" w:line="360" w:lineRule="auto"/>
        <w:rPr>
          <w:rFonts w:ascii="Book Antiqua" w:hAnsi="Book Antiqua"/>
          <w:color w:val="000000"/>
          <w:sz w:val="24"/>
          <w:szCs w:val="24"/>
        </w:rPr>
      </w:pPr>
      <w:r w:rsidRPr="00F24F62">
        <w:rPr>
          <w:rFonts w:ascii="Book Antiqua" w:hAnsi="Book Antiqua"/>
          <w:noProof/>
        </w:rPr>
        <w:drawing>
          <wp:anchor distT="0" distB="0" distL="114300" distR="114300" simplePos="0" relativeHeight="251702784" behindDoc="0" locked="0" layoutInCell="1" allowOverlap="1" wp14:anchorId="6FA3961C" wp14:editId="71C2AB20">
            <wp:simplePos x="0" y="0"/>
            <wp:positionH relativeFrom="column">
              <wp:posOffset>2554329</wp:posOffset>
            </wp:positionH>
            <wp:positionV relativeFrom="paragraph">
              <wp:posOffset>6142355</wp:posOffset>
            </wp:positionV>
            <wp:extent cx="753745" cy="476250"/>
            <wp:effectExtent l="0" t="0" r="0" b="0"/>
            <wp:wrapNone/>
            <wp:docPr id="3" name="Picture 128" descr="C:\Users\sdewi\AppData\Local\Microsoft\Windows\Temporary Internet Files\Content.Outlook\KNS9FV6E\E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dewi\AppData\Local\Microsoft\Windows\Temporary Internet Files\Content.Outlook\KNS9FV6E\EU-Logo.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5374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703808" behindDoc="0" locked="0" layoutInCell="1" allowOverlap="1" wp14:anchorId="3449D3D9" wp14:editId="0F51090C">
            <wp:simplePos x="0" y="0"/>
            <wp:positionH relativeFrom="column">
              <wp:posOffset>4144369</wp:posOffset>
            </wp:positionH>
            <wp:positionV relativeFrom="paragraph">
              <wp:posOffset>6149975</wp:posOffset>
            </wp:positionV>
            <wp:extent cx="474980" cy="466725"/>
            <wp:effectExtent l="0" t="0" r="0" b="0"/>
            <wp:wrapNone/>
            <wp:docPr id="14" name="Picture 127" descr="C:\Users\sdewi\AppData\Local\Microsoft\Windows\Temporary Internet Files\Content.Outlook\KNS9FV6E\UNB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dewi\AppData\Local\Microsoft\Windows\Temporary Internet Files\Content.Outlook\KNS9FV6E\UNBRAW.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4980"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704832" behindDoc="0" locked="0" layoutInCell="1" allowOverlap="1" wp14:anchorId="27569A01" wp14:editId="405ED116">
            <wp:simplePos x="0" y="0"/>
            <wp:positionH relativeFrom="column">
              <wp:posOffset>1949809</wp:posOffset>
            </wp:positionH>
            <wp:positionV relativeFrom="paragraph">
              <wp:posOffset>6142355</wp:posOffset>
            </wp:positionV>
            <wp:extent cx="495300" cy="542925"/>
            <wp:effectExtent l="0" t="0" r="0" b="0"/>
            <wp:wrapNone/>
            <wp:docPr id="1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705856" behindDoc="0" locked="0" layoutInCell="1" allowOverlap="1" wp14:anchorId="4C6A4807" wp14:editId="245A1CFF">
            <wp:simplePos x="0" y="0"/>
            <wp:positionH relativeFrom="column">
              <wp:posOffset>3412849</wp:posOffset>
            </wp:positionH>
            <wp:positionV relativeFrom="paragraph">
              <wp:posOffset>6070600</wp:posOffset>
            </wp:positionV>
            <wp:extent cx="628650" cy="704850"/>
            <wp:effectExtent l="0" t="0" r="0" b="0"/>
            <wp:wrapNone/>
            <wp:docPr id="23" name="Picture 125" descr="World Agroforestry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orld Agroforestry Centre log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F62">
        <w:rPr>
          <w:rFonts w:ascii="Book Antiqua" w:hAnsi="Book Antiqua"/>
          <w:noProof/>
        </w:rPr>
        <w:drawing>
          <wp:anchor distT="0" distB="0" distL="114300" distR="114300" simplePos="0" relativeHeight="251706880" behindDoc="0" locked="0" layoutInCell="1" allowOverlap="1" wp14:anchorId="01E8DA81" wp14:editId="5D132B0D">
            <wp:simplePos x="0" y="0"/>
            <wp:positionH relativeFrom="column">
              <wp:posOffset>4796514</wp:posOffset>
            </wp:positionH>
            <wp:positionV relativeFrom="paragraph">
              <wp:posOffset>6062980</wp:posOffset>
            </wp:positionV>
            <wp:extent cx="595630" cy="615950"/>
            <wp:effectExtent l="0" t="0" r="0" b="0"/>
            <wp:wrapNone/>
            <wp:docPr id="2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5630" cy="6159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0302D" w:rsidRPr="00F24F62" w:rsidSect="00D76AFB">
      <w:headerReference w:type="default" r:id="rId106"/>
      <w:footerReference w:type="default" r:id="rId107"/>
      <w:pgSz w:w="11909" w:h="16834" w:code="9"/>
      <w:pgMar w:top="2160" w:right="1440"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847" w:rsidRDefault="00AC3847" w:rsidP="008A6541">
      <w:pPr>
        <w:spacing w:after="0" w:line="240" w:lineRule="auto"/>
      </w:pPr>
      <w:r>
        <w:separator/>
      </w:r>
    </w:p>
  </w:endnote>
  <w:endnote w:type="continuationSeparator" w:id="0">
    <w:p w:rsidR="00AC3847" w:rsidRDefault="00AC3847" w:rsidP="008A6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yriad Pro Light">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Goudy Old Style ATT">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gency FB">
    <w:panose1 w:val="020B0503020202020204"/>
    <w:charset w:val="00"/>
    <w:family w:val="swiss"/>
    <w:pitch w:val="variable"/>
    <w:sig w:usb0="00000003" w:usb1="00000000" w:usb2="00000000" w:usb3="00000000" w:csb0="00000001" w:csb1="00000000"/>
  </w:font>
  <w:font w:name="Meiryo">
    <w:charset w:val="80"/>
    <w:family w:val="swiss"/>
    <w:pitch w:val="variable"/>
    <w:sig w:usb0="E00002FF" w:usb1="6AC7FFFF" w:usb2="08000012" w:usb3="00000000" w:csb0="0002009F" w:csb1="00000000"/>
  </w:font>
  <w:font w:name="Harlow Solid Italic">
    <w:panose1 w:val="04030604020F02020D02"/>
    <w:charset w:val="00"/>
    <w:family w:val="decorative"/>
    <w:pitch w:val="variable"/>
    <w:sig w:usb0="00000003" w:usb1="00000000" w:usb2="00000000" w:usb3="00000000" w:csb0="00000001" w:csb1="00000000"/>
  </w:font>
  <w:font w:name="Elisia">
    <w:charset w:val="00"/>
    <w:family w:val="auto"/>
    <w:pitch w:val="variable"/>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700991"/>
      <w:docPartObj>
        <w:docPartGallery w:val="Page Numbers (Bottom of Page)"/>
        <w:docPartUnique/>
      </w:docPartObj>
    </w:sdtPr>
    <w:sdtEndPr>
      <w:rPr>
        <w:noProof/>
      </w:rPr>
    </w:sdtEndPr>
    <w:sdtContent>
      <w:p w:rsidR="00393FF0" w:rsidRDefault="00393FF0">
        <w:pPr>
          <w:pStyle w:val="Footer"/>
          <w:jc w:val="right"/>
        </w:pPr>
        <w:r>
          <w:fldChar w:fldCharType="begin"/>
        </w:r>
        <w:r>
          <w:instrText xml:space="preserve"> PAGE   \* MERGEFORMAT </w:instrText>
        </w:r>
        <w:r>
          <w:fldChar w:fldCharType="separate"/>
        </w:r>
        <w:r w:rsidR="0031382B">
          <w:rPr>
            <w:noProof/>
          </w:rPr>
          <w:t>vi</w:t>
        </w:r>
        <w:r>
          <w:rPr>
            <w:noProof/>
          </w:rPr>
          <w:fldChar w:fldCharType="end"/>
        </w:r>
      </w:p>
    </w:sdtContent>
  </w:sdt>
  <w:p w:rsidR="00393FF0" w:rsidRDefault="00393FF0" w:rsidP="00E629CF">
    <w:pPr>
      <w:pStyle w:val="Footer"/>
      <w:tabs>
        <w:tab w:val="clear" w:pos="4680"/>
        <w:tab w:val="clear" w:pos="9360"/>
        <w:tab w:val="center" w:pos="451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274546"/>
      <w:docPartObj>
        <w:docPartGallery w:val="Page Numbers (Bottom of Page)"/>
        <w:docPartUnique/>
      </w:docPartObj>
    </w:sdtPr>
    <w:sdtEndPr>
      <w:rPr>
        <w:noProof/>
      </w:rPr>
    </w:sdtEndPr>
    <w:sdtContent>
      <w:p w:rsidR="00393FF0" w:rsidRDefault="00393FF0">
        <w:pPr>
          <w:pStyle w:val="Footer"/>
          <w:jc w:val="right"/>
        </w:pPr>
        <w:r>
          <w:fldChar w:fldCharType="begin"/>
        </w:r>
        <w:r>
          <w:instrText xml:space="preserve"> PAGE   \* MERGEFORMAT </w:instrText>
        </w:r>
        <w:r>
          <w:fldChar w:fldCharType="separate"/>
        </w:r>
        <w:r w:rsidR="0031382B">
          <w:rPr>
            <w:noProof/>
          </w:rPr>
          <w:t>i</w:t>
        </w:r>
        <w:r>
          <w:rPr>
            <w:noProof/>
          </w:rPr>
          <w:fldChar w:fldCharType="end"/>
        </w:r>
      </w:p>
    </w:sdtContent>
  </w:sdt>
  <w:p w:rsidR="00393FF0" w:rsidRDefault="00393F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rsidP="009F56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93FF0" w:rsidRDefault="00393FF0" w:rsidP="009F56D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Pr="00C22804" w:rsidRDefault="00393FF0" w:rsidP="009F56D8">
    <w:pPr>
      <w:pStyle w:val="Footer"/>
      <w:tabs>
        <w:tab w:val="left" w:pos="0"/>
        <w:tab w:val="right" w:pos="8789"/>
      </w:tabs>
      <w:spacing w:before="60"/>
      <w:rPr>
        <w:rFonts w:ascii="Harlow Solid Italic" w:hAnsi="Harlow Solid Italic"/>
        <w:lang w:val="id-ID"/>
      </w:rPr>
    </w:pPr>
    <w:r w:rsidRPr="00673C18">
      <w:rPr>
        <w:noProof/>
        <w:sz w:val="20"/>
        <w:szCs w:val="20"/>
        <w:lang w:eastAsia="zh-TW"/>
      </w:rPr>
      <w:pict>
        <v:group id="_x0000_s2049" style="position:absolute;margin-left:.4pt;margin-top:799.15pt;width:594.45pt;height:15pt;z-index:251659264;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393FF0" w:rsidRDefault="00393FF0" w:rsidP="009F56D8">
                  <w:pPr>
                    <w:jc w:val="center"/>
                  </w:pPr>
                  <w:r>
                    <w:t xml:space="preserve">II - </w:t>
                  </w:r>
                  <w:r>
                    <w:fldChar w:fldCharType="begin"/>
                  </w:r>
                  <w:r>
                    <w:instrText xml:space="preserve"> PAGE    \* MERGEFORMAT </w:instrText>
                  </w:r>
                  <w:r>
                    <w:fldChar w:fldCharType="separate"/>
                  </w:r>
                  <w:r w:rsidR="0031382B" w:rsidRPr="0031382B">
                    <w:rPr>
                      <w:noProof/>
                      <w:color w:val="8C8C8C"/>
                    </w:rPr>
                    <w:t>24</w:t>
                  </w:r>
                  <w:r>
                    <w:fldChar w:fldCharType="end"/>
                  </w:r>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v:shape id="_x0000_s2053" type="#_x0000_t34" style="position:absolute;left:1252;top:14978;width:10995;height:230;rotation:180" o:connectortype="elbow" adj="20904,-1024457,-24046" strokecolor="#a5a5a5"/>
          </v:group>
          <w10:wrap anchorx="page" anchory="page"/>
        </v:group>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Pr="003E3680" w:rsidRDefault="00393FF0" w:rsidP="009F56D8">
    <w:pPr>
      <w:pStyle w:val="Footer"/>
      <w:tabs>
        <w:tab w:val="left" w:pos="0"/>
        <w:tab w:val="right" w:pos="8789"/>
      </w:tabs>
      <w:spacing w:before="60"/>
      <w:rPr>
        <w:rFonts w:ascii="Elisia" w:hAnsi="Elisia"/>
      </w:rPr>
    </w:pPr>
    <w:r w:rsidRPr="00673C18">
      <w:rPr>
        <w:noProof/>
        <w:sz w:val="20"/>
        <w:szCs w:val="20"/>
        <w:lang w:eastAsia="zh-TW"/>
      </w:rPr>
      <w:pict>
        <v:group id="_x0000_s2054" style="position:absolute;margin-left:.4pt;margin-top:799.15pt;width:594.45pt;height:15pt;z-index:251660288;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55" type="#_x0000_t202" style="position:absolute;left:10803;top:14982;width:659;height:288" filled="f" stroked="f">
            <v:textbox style="mso-next-textbox:#_x0000_s2055" inset="0,0,0,0">
              <w:txbxContent>
                <w:p w:rsidR="00393FF0" w:rsidRPr="002D41B0" w:rsidRDefault="00393FF0" w:rsidP="009F56D8">
                  <w:pPr>
                    <w:jc w:val="center"/>
                  </w:pPr>
                  <w:r w:rsidRPr="002D41B0">
                    <w:t>I</w:t>
                  </w:r>
                  <w:r>
                    <w:t>I</w:t>
                  </w:r>
                  <w:r w:rsidRPr="002D41B0">
                    <w:t xml:space="preserve"> - </w:t>
                  </w:r>
                  <w:r w:rsidRPr="002D41B0">
                    <w:fldChar w:fldCharType="begin"/>
                  </w:r>
                  <w:r w:rsidRPr="002D41B0">
                    <w:instrText xml:space="preserve"> PAGE    \* MERGEFORMAT </w:instrText>
                  </w:r>
                  <w:r w:rsidRPr="002D41B0">
                    <w:fldChar w:fldCharType="separate"/>
                  </w:r>
                  <w:r w:rsidR="0031382B">
                    <w:rPr>
                      <w:noProof/>
                    </w:rPr>
                    <w:t>7</w:t>
                  </w:r>
                  <w:r w:rsidRPr="002D41B0">
                    <w:fldChar w:fldCharType="end"/>
                  </w:r>
                </w:p>
              </w:txbxContent>
            </v:textbox>
          </v:shape>
          <v:group id="_x0000_s2056"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7" type="#_x0000_t34" style="position:absolute;left:-8;top:14978;width:1260;height:230;flip:y" o:connectortype="elbow" adj=",1024457,257" strokecolor="#a5a5a5"/>
            <v:shape id="_x0000_s2058" type="#_x0000_t34" style="position:absolute;left:1252;top:14978;width:10995;height:230;rotation:180" o:connectortype="elbow" adj="20904,-1024457,-24046" strokecolor="#a5a5a5"/>
          </v:group>
          <w10:wrap anchorx="page" anchory="page"/>
        </v:group>
      </w:pict>
    </w:r>
    <w:r w:rsidRPr="00690A59">
      <w:rPr>
        <w:rFonts w:ascii="Elisia" w:hAnsi="Elisia"/>
      </w:rPr>
      <w:t>Dokumen Aksi Mitigasi GRK Kabupaten Banjarn</w:t>
    </w:r>
    <w:r>
      <w:rPr>
        <w:rFonts w:ascii="Elisia" w:hAnsi="Elisia"/>
      </w:rPr>
      <w:t>egara</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Pr="003E3680" w:rsidRDefault="00393FF0" w:rsidP="009F56D8">
    <w:pPr>
      <w:pStyle w:val="Footer"/>
      <w:tabs>
        <w:tab w:val="left" w:pos="0"/>
        <w:tab w:val="right" w:pos="8789"/>
      </w:tabs>
      <w:spacing w:before="60"/>
      <w:rPr>
        <w:rFonts w:ascii="Elisia" w:hAnsi="Elisia"/>
      </w:rPr>
    </w:pPr>
    <w:r>
      <w:rPr>
        <w:noProof/>
        <w:sz w:val="20"/>
        <w:szCs w:val="20"/>
      </w:rPr>
      <mc:AlternateContent>
        <mc:Choice Requires="wpg">
          <w:drawing>
            <wp:anchor distT="0" distB="0" distL="114300" distR="114300" simplePos="0" relativeHeight="251662336" behindDoc="0" locked="0" layoutInCell="1" allowOverlap="1">
              <wp:simplePos x="0" y="0"/>
              <wp:positionH relativeFrom="page">
                <wp:posOffset>-69850</wp:posOffset>
              </wp:positionH>
              <wp:positionV relativeFrom="page">
                <wp:posOffset>7007225</wp:posOffset>
              </wp:positionV>
              <wp:extent cx="7545070" cy="190500"/>
              <wp:effectExtent l="12700" t="12700" r="5080" b="0"/>
              <wp:wrapNone/>
              <wp:docPr id="3113"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5070" cy="190500"/>
                        <a:chOff x="0" y="14970"/>
                        <a:chExt cx="12255" cy="300"/>
                      </a:xfrm>
                    </wpg:grpSpPr>
                    <wps:wsp>
                      <wps:cNvPr id="3114" name="Text Box 17"/>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FF0" w:rsidRPr="002D41B0" w:rsidRDefault="00393FF0" w:rsidP="009F56D8">
                            <w:pPr>
                              <w:jc w:val="center"/>
                            </w:pPr>
                            <w:r w:rsidRPr="002D41B0">
                              <w:t>I</w:t>
                            </w:r>
                            <w:r>
                              <w:t>I</w:t>
                            </w:r>
                            <w:r w:rsidRPr="002D41B0">
                              <w:t xml:space="preserve"> - </w:t>
                            </w:r>
                            <w:r w:rsidRPr="002D41B0">
                              <w:fldChar w:fldCharType="begin"/>
                            </w:r>
                            <w:r w:rsidRPr="002D41B0">
                              <w:instrText xml:space="preserve"> PAGE    \* MERGEFORMAT </w:instrText>
                            </w:r>
                            <w:r w:rsidRPr="002D41B0">
                              <w:fldChar w:fldCharType="separate"/>
                            </w:r>
                            <w:r w:rsidR="0031382B">
                              <w:rPr>
                                <w:noProof/>
                              </w:rPr>
                              <w:t>27</w:t>
                            </w:r>
                            <w:r w:rsidRPr="002D41B0">
                              <w:fldChar w:fldCharType="end"/>
                            </w:r>
                          </w:p>
                        </w:txbxContent>
                      </wps:txbx>
                      <wps:bodyPr rot="0" vert="horz" wrap="square" lIns="0" tIns="0" rIns="0" bIns="0" anchor="t" anchorCtr="0" upright="1">
                        <a:noAutofit/>
                      </wps:bodyPr>
                    </wps:wsp>
                    <wpg:grpSp>
                      <wpg:cNvPr id="3115" name="Group 18"/>
                      <wpg:cNvGrpSpPr>
                        <a:grpSpLocks/>
                      </wpg:cNvGrpSpPr>
                      <wpg:grpSpPr bwMode="auto">
                        <a:xfrm flipH="1">
                          <a:off x="0" y="14970"/>
                          <a:ext cx="12255" cy="230"/>
                          <a:chOff x="-8" y="14978"/>
                          <a:chExt cx="12255" cy="230"/>
                        </a:xfrm>
                      </wpg:grpSpPr>
                      <wps:wsp>
                        <wps:cNvPr id="3116" name="AutoShape 19"/>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117" name="AutoShape 20"/>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113" o:spid="_x0000_s1038" style="position:absolute;margin-left:-5.5pt;margin-top:551.75pt;width:594.1pt;height:15pt;z-index:251662336;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">
              <v:shapetype id="_x0000_t202" coordsize="21600,21600" o:spt="202" path="m,l,21600r21600,l21600,xe">
                <v:stroke joinstyle="miter"/>
                <v:path gradientshapeok="t" o:connecttype="rect"/>
              </v:shapetype>
              <v:shape id="Text Box 17" o:spid="_x0000_s103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4U8YA&#10;AADdAAAADwAAAGRycy9kb3ducmV2LnhtbESPQWvCQBSE7wX/w/IKvdVNbJE2dRURBaEgjenB4zP7&#10;TBazb2N21fjvXaHQ4zAz3zCTWW8bcaHOG8cK0mECgrh02nCl4LdYvX6A8AFZY+OYFNzIw2w6eJpg&#10;pt2Vc7psQyUihH2GCuoQ2kxKX9Zk0Q9dSxy9g+sshii7SuoOrxFuGzlKkrG0aDgu1NjSoqbyuD1b&#10;BfMd50tz2ux/8kNuiuIz4e/xUamX537+BSJQH/7Df+21VvCWpu/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p4U8YAAADdAAAADwAAAAAAAAAAAAAAAACYAgAAZHJz&#10;L2Rvd25yZXYueG1sUEsFBgAAAAAEAAQA9QAAAIsDAAAAAA==&#10;" filled="f" stroked="f">
                <v:textbox inset="0,0,0,0">
                  <w:txbxContent>
                    <w:p w:rsidR="00393FF0" w:rsidRPr="002D41B0" w:rsidRDefault="00393FF0" w:rsidP="009F56D8">
                      <w:pPr>
                        <w:jc w:val="center"/>
                      </w:pPr>
                      <w:r w:rsidRPr="002D41B0">
                        <w:t>I</w:t>
                      </w:r>
                      <w:r>
                        <w:t>I</w:t>
                      </w:r>
                      <w:r w:rsidRPr="002D41B0">
                        <w:t xml:space="preserve"> - </w:t>
                      </w:r>
                      <w:r w:rsidRPr="002D41B0">
                        <w:fldChar w:fldCharType="begin"/>
                      </w:r>
                      <w:r w:rsidRPr="002D41B0">
                        <w:instrText xml:space="preserve"> PAGE    \* MERGEFORMAT </w:instrText>
                      </w:r>
                      <w:r w:rsidRPr="002D41B0">
                        <w:fldChar w:fldCharType="separate"/>
                      </w:r>
                      <w:r w:rsidR="0031382B">
                        <w:rPr>
                          <w:noProof/>
                        </w:rPr>
                        <w:t>27</w:t>
                      </w:r>
                      <w:r w:rsidRPr="002D41B0">
                        <w:fldChar w:fldCharType="end"/>
                      </w:r>
                    </w:p>
                  </w:txbxContent>
                </v:textbox>
              </v:shape>
              <v:group id="Group 18" o:spid="_x0000_s104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dTl8QAAADd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9" o:spid="_x0000_s104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sGucYAAADdAAAADwAAAGRycy9kb3ducmV2LnhtbESPQWvCQBSE70L/w/IKXqRuYlFKzEak&#10;UOKlh9oIPT6zz2ww+zZkV03767uFgsdhZr5h8s1oO3GlwbeOFaTzBARx7XTLjYLq8+3pBYQPyBo7&#10;x6TgmzxsiodJjpl2N/6g6z40IkLYZ6jAhNBnUvrakEU/dz1x9E5usBiiHBqpB7xFuO3kIklW0mLL&#10;ccFgT6+G6vP+YhXMfCIP9fLLlLPy/fijD1xtbanU9HHcrkEEGsM9/N/eaQXPabqCvzfxCc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rBrnGAAAA3QAAAA8AAAAAAAAA&#10;AAAAAAAAoQIAAGRycy9kb3ducmV2LnhtbFBLBQYAAAAABAAEAPkAAACUAwAAAAA=&#10;" strokecolor="#a5a5a5"/>
                <v:shape id="AutoShape 20" o:spid="_x0000_s104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BLvsgAAADdAAAADwAAAGRycy9kb3ducmV2LnhtbESPQWvCQBSE70L/w/IKvUjdxIKW1FWk&#10;oaVQBBO9eHtkX5No9m3IbmL677sFweMwM98wq81oGjFQ52rLCuJZBIK4sLrmUsHx8PH8CsJ5ZI2N&#10;ZVLwSw4264fJChNtr5zRkPtSBAi7BBVU3reJlK6oyKCb2ZY4eD+2M+iD7EqpO7wGuGnkPIoW0mDN&#10;YaHClt4rKi55bxTsss/j5ST7dD7W2+kZv9PTeZ8q9fQ4bt9AeBr9PXxrf2kFL3G8hP834QnI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RBLvsgAAADdAAAADwAAAAAA&#10;AAAAAAAAAAChAgAAZHJzL2Rvd25yZXYueG1sUEsFBgAAAAAEAAQA+QAAAJYDAAAAAA==&#10;" adj="20904" strokecolor="#a5a5a5"/>
              </v:group>
              <w10:wrap anchorx="page" anchory="page"/>
            </v:group>
          </w:pict>
        </mc:Fallback>
      </mc:AlternateContent>
    </w:r>
    <w:r w:rsidRPr="00673C18">
      <w:rPr>
        <w:noProof/>
        <w:sz w:val="20"/>
        <w:szCs w:val="20"/>
      </w:rPr>
      <mc:AlternateContent>
        <mc:Choice Requires="wpg">
          <w:drawing>
            <wp:anchor distT="0" distB="0" distL="114300" distR="114300" simplePos="0" relativeHeight="251661312" behindDoc="0" locked="0" layoutInCell="1" allowOverlap="1">
              <wp:simplePos x="0" y="0"/>
              <wp:positionH relativeFrom="page">
                <wp:posOffset>5080</wp:posOffset>
              </wp:positionH>
              <wp:positionV relativeFrom="page">
                <wp:posOffset>10149205</wp:posOffset>
              </wp:positionV>
              <wp:extent cx="7546975" cy="190500"/>
              <wp:effectExtent l="10160" t="10160" r="5715" b="0"/>
              <wp:wrapNone/>
              <wp:docPr id="3108"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6975" cy="190500"/>
                        <a:chOff x="0" y="14970"/>
                        <a:chExt cx="12255" cy="300"/>
                      </a:xfrm>
                    </wpg:grpSpPr>
                    <wps:wsp>
                      <wps:cNvPr id="3109" name="Text Box 12"/>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FF0" w:rsidRPr="002D41B0" w:rsidRDefault="00393FF0" w:rsidP="009F56D8">
                            <w:pPr>
                              <w:jc w:val="center"/>
                            </w:pPr>
                            <w:r w:rsidRPr="002D41B0">
                              <w:t>I</w:t>
                            </w:r>
                            <w:r>
                              <w:t>I</w:t>
                            </w:r>
                            <w:r w:rsidRPr="002D41B0">
                              <w:t xml:space="preserve"> - </w:t>
                            </w:r>
                            <w:r w:rsidRPr="002D41B0">
                              <w:fldChar w:fldCharType="begin"/>
                            </w:r>
                            <w:r w:rsidRPr="002D41B0">
                              <w:instrText xml:space="preserve"> PAGE    \* MERGEFORMAT </w:instrText>
                            </w:r>
                            <w:r w:rsidRPr="002D41B0">
                              <w:fldChar w:fldCharType="separate"/>
                            </w:r>
                            <w:r w:rsidR="0031382B">
                              <w:rPr>
                                <w:noProof/>
                              </w:rPr>
                              <w:t>27</w:t>
                            </w:r>
                            <w:r w:rsidRPr="002D41B0">
                              <w:fldChar w:fldCharType="end"/>
                            </w:r>
                          </w:p>
                        </w:txbxContent>
                      </wps:txbx>
                      <wps:bodyPr rot="0" vert="horz" wrap="square" lIns="0" tIns="0" rIns="0" bIns="0" anchor="t" anchorCtr="0" upright="1">
                        <a:noAutofit/>
                      </wps:bodyPr>
                    </wps:wsp>
                    <wpg:grpSp>
                      <wpg:cNvPr id="3110" name="Group 13"/>
                      <wpg:cNvGrpSpPr>
                        <a:grpSpLocks/>
                      </wpg:cNvGrpSpPr>
                      <wpg:grpSpPr bwMode="auto">
                        <a:xfrm flipH="1">
                          <a:off x="0" y="14970"/>
                          <a:ext cx="12255" cy="230"/>
                          <a:chOff x="-8" y="14978"/>
                          <a:chExt cx="12255" cy="230"/>
                        </a:xfrm>
                      </wpg:grpSpPr>
                      <wps:wsp>
                        <wps:cNvPr id="3111" name="AutoShape 14"/>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112" name="AutoShape 15"/>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108" o:spid="_x0000_s1043" style="position:absolute;margin-left:.4pt;margin-top:799.15pt;width:594.25pt;height:15pt;z-index:251661312;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">
              <v:shape id="Text Box 12" o:spid="_x0000_s1044"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BEMUA&#10;AADdAAAADwAAAGRycy9kb3ducmV2LnhtbESPQWsCMRSE74X+h/AK3mpiBalbo0ixUBCK63rw+Nw8&#10;d4Obl3WT6vrvG6HgcZiZb5jZoneNuFAXrGcNo6ECQVx6Y7nSsCu+Xt9BhIhssPFMGm4UYDF/fpph&#10;ZvyVc7psYyUShEOGGuoY20zKUNbkMAx9S5y8o+8cxiS7SpoOrwnuGvmm1EQ6tJwWamzps6bytP11&#10;GpZ7zlf2/HPY5MfcFsVU8Xpy0nrw0i8/QETq4yP83/42GsYjNYX7m/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kEQxQAAAN0AAAAPAAAAAAAAAAAAAAAAAJgCAABkcnMv&#10;ZG93bnJldi54bWxQSwUGAAAAAAQABAD1AAAAigMAAAAA&#10;" filled="f" stroked="f">
                <v:textbox inset="0,0,0,0">
                  <w:txbxContent>
                    <w:p w:rsidR="00393FF0" w:rsidRPr="002D41B0" w:rsidRDefault="00393FF0" w:rsidP="009F56D8">
                      <w:pPr>
                        <w:jc w:val="center"/>
                      </w:pPr>
                      <w:r w:rsidRPr="002D41B0">
                        <w:t>I</w:t>
                      </w:r>
                      <w:r>
                        <w:t>I</w:t>
                      </w:r>
                      <w:r w:rsidRPr="002D41B0">
                        <w:t xml:space="preserve"> - </w:t>
                      </w:r>
                      <w:r w:rsidRPr="002D41B0">
                        <w:fldChar w:fldCharType="begin"/>
                      </w:r>
                      <w:r w:rsidRPr="002D41B0">
                        <w:instrText xml:space="preserve"> PAGE    \* MERGEFORMAT </w:instrText>
                      </w:r>
                      <w:r w:rsidRPr="002D41B0">
                        <w:fldChar w:fldCharType="separate"/>
                      </w:r>
                      <w:r w:rsidR="0031382B">
                        <w:rPr>
                          <w:noProof/>
                        </w:rPr>
                        <w:t>27</w:t>
                      </w:r>
                      <w:r w:rsidRPr="002D41B0">
                        <w:fldChar w:fldCharType="end"/>
                      </w:r>
                    </w:p>
                  </w:txbxContent>
                </v:textbox>
              </v:shape>
              <v:group id="Group 13" o:spid="_x0000_s1045"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g8A/CAAAA3QAAAA8A&#10;AAAAAAAAAAAAAAAAqgIAAGRycy9kb3ducmV2LnhtbFBLBQYAAAAABAAEAPoAAACZAwAAAAA=&#10;">
                <v:shape id="AutoShape 14" o:spid="_x0000_s1046"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KezcYAAADdAAAADwAAAGRycy9kb3ducmV2LnhtbESPQWvCQBSE7wX/w/IKXkQ3UVokdRUR&#10;JF560Ebw+My+ZkOzb0N21dhf7wqFHoeZ+YZZrHrbiCt1vnasIJ0kIIhLp2uuFBRf2/EchA/IGhvH&#10;pOBOHlbLwcsCM+1uvKfrIVQiQthnqMCE0GZS+tKQRT9xLXH0vl1nMUTZVVJ3eItw28hpkrxLizXH&#10;BYMtbQyVP4eLVTDyiTyWbyeTj/LP868+crG2uVLD1379ASJQH/7Df+2dVjBL0xSeb+IT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Cns3GAAAA3QAAAA8AAAAAAAAA&#10;AAAAAAAAoQIAAGRycy9kb3ducmV2LnhtbFBLBQYAAAAABAAEAPkAAACUAwAAAAA=&#10;" strokecolor="#a5a5a5"/>
                <v:shape id="AutoShape 15" o:spid="_x0000_s1047"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foJsYAAADdAAAADwAAAGRycy9kb3ducmV2LnhtbESPQYvCMBSE74L/ITxhL7KmrSBSjSJb&#10;dlkQQV0v3h7Ns602L6WJ2v33RhA8DjPzDTNfdqYWN2pdZVlBPIpAEOdWV1woOPx9f05BOI+ssbZM&#10;Cv7JwXLR780x1fbOO7rtfSEChF2KCkrvm1RKl5dk0I1sQxy8k20N+iDbQuoW7wFuaplE0UQarDgs&#10;lNjQV0n5ZX81Cja7n8PlKK9Z0lWr4RnX2fG8zZT6GHSrGQhPnX+HX+1frWAcxwk834Qn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n6CbGAAAA3QAAAA8AAAAAAAAA&#10;AAAAAAAAoQIAAGRycy9kb3ducmV2LnhtbFBLBQYAAAAABAAEAPkAAACUAwAAAAA=&#10;" adj="20904" strokecolor="#a5a5a5"/>
              </v:group>
              <w10:wrap anchorx="page" anchory="page"/>
            </v:group>
          </w:pict>
        </mc:Fallback>
      </mc:AlternateContent>
    </w:r>
    <w:r w:rsidRPr="00690A59">
      <w:rPr>
        <w:rFonts w:ascii="Elisia" w:hAnsi="Elisia"/>
      </w:rPr>
      <w:t>Dokumen Aksi Mitigasi GRK Kabupaten Banjarn</w:t>
    </w:r>
    <w:r>
      <w:rPr>
        <w:rFonts w:ascii="Elisia" w:hAnsi="Elisia"/>
      </w:rPr>
      <w:t>egara</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r>
      <w:c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885261"/>
      <w:docPartObj>
        <w:docPartGallery w:val="Page Numbers (Bottom of Page)"/>
        <w:docPartUnique/>
      </w:docPartObj>
    </w:sdtPr>
    <w:sdtEndPr>
      <w:rPr>
        <w:noProof/>
      </w:rPr>
    </w:sdtEndPr>
    <w:sdtContent>
      <w:p w:rsidR="00393FF0" w:rsidRDefault="00393FF0">
        <w:pPr>
          <w:pStyle w:val="Footer"/>
          <w:jc w:val="right"/>
        </w:pPr>
        <w:r>
          <w:fldChar w:fldCharType="begin"/>
        </w:r>
        <w:r>
          <w:instrText xml:space="preserve"> PAGE   \* MERGEFORMAT </w:instrText>
        </w:r>
        <w:r>
          <w:fldChar w:fldCharType="separate"/>
        </w:r>
        <w:r w:rsidR="0031382B">
          <w:rPr>
            <w:noProof/>
          </w:rPr>
          <w:t>29</w:t>
        </w:r>
        <w:r>
          <w:rPr>
            <w:noProof/>
          </w:rPr>
          <w:fldChar w:fldCharType="end"/>
        </w:r>
      </w:p>
    </w:sdtContent>
  </w:sdt>
  <w:p w:rsidR="00393FF0" w:rsidRPr="001B7065" w:rsidRDefault="00393FF0" w:rsidP="00CB71A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pPr>
      <w:pStyle w:val="Footer"/>
      <w:jc w:val="right"/>
    </w:pPr>
    <w:r>
      <w:fldChar w:fldCharType="begin"/>
    </w:r>
    <w:r w:rsidRPr="005E4971">
      <w:instrText xml:space="preserve"> PAGE   \* MERGEFORMAT </w:instrText>
    </w:r>
    <w:r>
      <w:fldChar w:fldCharType="separate"/>
    </w:r>
    <w:r w:rsidR="0031382B">
      <w:rPr>
        <w:noProof/>
      </w:rPr>
      <w:t>113</w:t>
    </w:r>
    <w:r>
      <w:rPr>
        <w:noProof/>
      </w:rPr>
      <w:fldChar w:fldCharType="end"/>
    </w:r>
  </w:p>
  <w:p w:rsidR="00393FF0" w:rsidRDefault="00393FF0" w:rsidP="00D76AFB">
    <w:pPr>
      <w:pStyle w:val="Footer"/>
      <w:tabs>
        <w:tab w:val="left" w:pos="753"/>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847" w:rsidRDefault="00AC3847" w:rsidP="008A6541">
      <w:pPr>
        <w:spacing w:after="0" w:line="240" w:lineRule="auto"/>
      </w:pPr>
      <w:r>
        <w:separator/>
      </w:r>
    </w:p>
  </w:footnote>
  <w:footnote w:type="continuationSeparator" w:id="0">
    <w:p w:rsidR="00AC3847" w:rsidRDefault="00AC3847" w:rsidP="008A6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rsidP="00261320">
    <w:pPr>
      <w:pStyle w:val="Header"/>
      <w:tabs>
        <w:tab w:val="center" w:pos="451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pPr>
      <w:pStyle w:val="Header"/>
    </w:pPr>
  </w:p>
  <w:p w:rsidR="00393FF0" w:rsidRDefault="00393FF0"/>
  <w:p w:rsidR="00393FF0" w:rsidRDefault="00393FF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Pr="00847C6B" w:rsidRDefault="00393FF0" w:rsidP="00847C6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FF0" w:rsidRDefault="00393F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8EAE7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55089"/>
    <w:multiLevelType w:val="hybridMultilevel"/>
    <w:tmpl w:val="3BC43586"/>
    <w:lvl w:ilvl="0" w:tplc="04090017">
      <w:start w:val="1"/>
      <w:numFmt w:val="lowerLetter"/>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2" w15:restartNumberingAfterBreak="0">
    <w:nsid w:val="029E1EA6"/>
    <w:multiLevelType w:val="hybridMultilevel"/>
    <w:tmpl w:val="061E0A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FB095D"/>
    <w:multiLevelType w:val="hybridMultilevel"/>
    <w:tmpl w:val="ED7AED48"/>
    <w:lvl w:ilvl="0" w:tplc="0AB2BA9C">
      <w:start w:val="1"/>
      <w:numFmt w:val="bullet"/>
      <w:lvlText w:val="-"/>
      <w:lvlJc w:val="left"/>
      <w:pPr>
        <w:ind w:left="968" w:hanging="360"/>
      </w:pPr>
      <w:rPr>
        <w:rFonts w:ascii="MS Reference Sans Serif" w:hAnsi="MS Reference Sans Serif" w:hint="default"/>
      </w:rPr>
    </w:lvl>
    <w:lvl w:ilvl="1" w:tplc="04090003" w:tentative="1">
      <w:start w:val="1"/>
      <w:numFmt w:val="bullet"/>
      <w:lvlText w:val="o"/>
      <w:lvlJc w:val="left"/>
      <w:pPr>
        <w:ind w:left="1688" w:hanging="360"/>
      </w:pPr>
      <w:rPr>
        <w:rFonts w:ascii="Courier New" w:hAnsi="Courier New" w:cs="Courier New" w:hint="default"/>
      </w:rPr>
    </w:lvl>
    <w:lvl w:ilvl="2" w:tplc="04090005" w:tentative="1">
      <w:start w:val="1"/>
      <w:numFmt w:val="bullet"/>
      <w:lvlText w:val=""/>
      <w:lvlJc w:val="left"/>
      <w:pPr>
        <w:ind w:left="2408" w:hanging="360"/>
      </w:pPr>
      <w:rPr>
        <w:rFonts w:ascii="Wingdings" w:hAnsi="Wingdings" w:hint="default"/>
      </w:rPr>
    </w:lvl>
    <w:lvl w:ilvl="3" w:tplc="04090001" w:tentative="1">
      <w:start w:val="1"/>
      <w:numFmt w:val="bullet"/>
      <w:lvlText w:val=""/>
      <w:lvlJc w:val="left"/>
      <w:pPr>
        <w:ind w:left="3128" w:hanging="360"/>
      </w:pPr>
      <w:rPr>
        <w:rFonts w:ascii="Symbol" w:hAnsi="Symbol" w:hint="default"/>
      </w:rPr>
    </w:lvl>
    <w:lvl w:ilvl="4" w:tplc="04090003" w:tentative="1">
      <w:start w:val="1"/>
      <w:numFmt w:val="bullet"/>
      <w:lvlText w:val="o"/>
      <w:lvlJc w:val="left"/>
      <w:pPr>
        <w:ind w:left="3848" w:hanging="360"/>
      </w:pPr>
      <w:rPr>
        <w:rFonts w:ascii="Courier New" w:hAnsi="Courier New" w:cs="Courier New" w:hint="default"/>
      </w:rPr>
    </w:lvl>
    <w:lvl w:ilvl="5" w:tplc="04090005" w:tentative="1">
      <w:start w:val="1"/>
      <w:numFmt w:val="bullet"/>
      <w:lvlText w:val=""/>
      <w:lvlJc w:val="left"/>
      <w:pPr>
        <w:ind w:left="4568" w:hanging="360"/>
      </w:pPr>
      <w:rPr>
        <w:rFonts w:ascii="Wingdings" w:hAnsi="Wingdings" w:hint="default"/>
      </w:rPr>
    </w:lvl>
    <w:lvl w:ilvl="6" w:tplc="04090001" w:tentative="1">
      <w:start w:val="1"/>
      <w:numFmt w:val="bullet"/>
      <w:lvlText w:val=""/>
      <w:lvlJc w:val="left"/>
      <w:pPr>
        <w:ind w:left="5288" w:hanging="360"/>
      </w:pPr>
      <w:rPr>
        <w:rFonts w:ascii="Symbol" w:hAnsi="Symbol" w:hint="default"/>
      </w:rPr>
    </w:lvl>
    <w:lvl w:ilvl="7" w:tplc="04090003" w:tentative="1">
      <w:start w:val="1"/>
      <w:numFmt w:val="bullet"/>
      <w:lvlText w:val="o"/>
      <w:lvlJc w:val="left"/>
      <w:pPr>
        <w:ind w:left="6008" w:hanging="360"/>
      </w:pPr>
      <w:rPr>
        <w:rFonts w:ascii="Courier New" w:hAnsi="Courier New" w:cs="Courier New" w:hint="default"/>
      </w:rPr>
    </w:lvl>
    <w:lvl w:ilvl="8" w:tplc="04090005" w:tentative="1">
      <w:start w:val="1"/>
      <w:numFmt w:val="bullet"/>
      <w:lvlText w:val=""/>
      <w:lvlJc w:val="left"/>
      <w:pPr>
        <w:ind w:left="6728" w:hanging="360"/>
      </w:pPr>
      <w:rPr>
        <w:rFonts w:ascii="Wingdings" w:hAnsi="Wingdings" w:hint="default"/>
      </w:rPr>
    </w:lvl>
  </w:abstractNum>
  <w:abstractNum w:abstractNumId="4" w15:restartNumberingAfterBreak="0">
    <w:nsid w:val="035E6262"/>
    <w:multiLevelType w:val="hybridMultilevel"/>
    <w:tmpl w:val="4088344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4E858C7"/>
    <w:multiLevelType w:val="hybridMultilevel"/>
    <w:tmpl w:val="11541EEC"/>
    <w:lvl w:ilvl="0" w:tplc="04090011">
      <w:start w:val="1"/>
      <w:numFmt w:val="decimal"/>
      <w:lvlText w:val="%1)"/>
      <w:lvlJc w:val="left"/>
      <w:pPr>
        <w:ind w:left="1865" w:hanging="360"/>
      </w:pPr>
    </w:lvl>
    <w:lvl w:ilvl="1" w:tplc="04090019">
      <w:start w:val="1"/>
      <w:numFmt w:val="lowerLetter"/>
      <w:lvlText w:val="%2."/>
      <w:lvlJc w:val="left"/>
      <w:pPr>
        <w:ind w:left="2585" w:hanging="360"/>
      </w:pPr>
    </w:lvl>
    <w:lvl w:ilvl="2" w:tplc="0409001B">
      <w:start w:val="1"/>
      <w:numFmt w:val="lowerRoman"/>
      <w:lvlText w:val="%3."/>
      <w:lvlJc w:val="right"/>
      <w:pPr>
        <w:ind w:left="3305" w:hanging="180"/>
      </w:pPr>
    </w:lvl>
    <w:lvl w:ilvl="3" w:tplc="0409000F" w:tentative="1">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6" w15:restartNumberingAfterBreak="0">
    <w:nsid w:val="05FD6ECF"/>
    <w:multiLevelType w:val="hybridMultilevel"/>
    <w:tmpl w:val="3BC43586"/>
    <w:lvl w:ilvl="0" w:tplc="04090017">
      <w:start w:val="1"/>
      <w:numFmt w:val="lowerLetter"/>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7" w15:restartNumberingAfterBreak="0">
    <w:nsid w:val="07E918BB"/>
    <w:multiLevelType w:val="hybridMultilevel"/>
    <w:tmpl w:val="38DA5926"/>
    <w:lvl w:ilvl="0" w:tplc="90209D20">
      <w:start w:val="1"/>
      <w:numFmt w:val="lowerLetter"/>
      <w:pStyle w:val="SubsubsubBab"/>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A93399"/>
    <w:multiLevelType w:val="multilevel"/>
    <w:tmpl w:val="BF7C9F7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B770D8C"/>
    <w:multiLevelType w:val="multilevel"/>
    <w:tmpl w:val="033C66C6"/>
    <w:lvl w:ilvl="0">
      <w:start w:val="1"/>
      <w:numFmt w:val="decimal"/>
      <w:lvlText w:val="%1."/>
      <w:lvlJc w:val="left"/>
      <w:pPr>
        <w:ind w:left="720" w:hanging="360"/>
      </w:pPr>
      <w:rPr>
        <w:rFonts w:ascii="Arial" w:hAnsi="Arial" w:hint="default"/>
        <w:b w:val="0"/>
        <w:i w:val="0"/>
        <w:sz w:val="22"/>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BAB49E3"/>
    <w:multiLevelType w:val="hybridMultilevel"/>
    <w:tmpl w:val="F78E989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00C502D"/>
    <w:multiLevelType w:val="hybridMultilevel"/>
    <w:tmpl w:val="8DFEDEC8"/>
    <w:lvl w:ilvl="0" w:tplc="A372CB9C">
      <w:start w:val="1"/>
      <w:numFmt w:val="lowerLetter"/>
      <w:lvlText w:val="%1."/>
      <w:lvlJc w:val="left"/>
      <w:pPr>
        <w:tabs>
          <w:tab w:val="num" w:pos="1671"/>
        </w:tabs>
        <w:ind w:left="1671" w:hanging="360"/>
      </w:pPr>
      <w:rPr>
        <w:rFonts w:hint="default"/>
      </w:rPr>
    </w:lvl>
    <w:lvl w:ilvl="1" w:tplc="2A905F18">
      <w:start w:val="1"/>
      <w:numFmt w:val="decimal"/>
      <w:lvlText w:val="%2."/>
      <w:lvlJc w:val="left"/>
      <w:pPr>
        <w:ind w:left="2391" w:hanging="360"/>
      </w:pPr>
      <w:rPr>
        <w:rFonts w:hint="default"/>
      </w:rPr>
    </w:lvl>
    <w:lvl w:ilvl="2" w:tplc="0409001B" w:tentative="1">
      <w:start w:val="1"/>
      <w:numFmt w:val="lowerRoman"/>
      <w:lvlText w:val="%3."/>
      <w:lvlJc w:val="right"/>
      <w:pPr>
        <w:tabs>
          <w:tab w:val="num" w:pos="3111"/>
        </w:tabs>
        <w:ind w:left="3111" w:hanging="180"/>
      </w:pPr>
    </w:lvl>
    <w:lvl w:ilvl="3" w:tplc="0409000F">
      <w:start w:val="1"/>
      <w:numFmt w:val="decimal"/>
      <w:lvlText w:val="%4."/>
      <w:lvlJc w:val="left"/>
      <w:pPr>
        <w:tabs>
          <w:tab w:val="num" w:pos="3831"/>
        </w:tabs>
        <w:ind w:left="3831" w:hanging="360"/>
      </w:pPr>
    </w:lvl>
    <w:lvl w:ilvl="4" w:tplc="04090019" w:tentative="1">
      <w:start w:val="1"/>
      <w:numFmt w:val="lowerLetter"/>
      <w:lvlText w:val="%5."/>
      <w:lvlJc w:val="left"/>
      <w:pPr>
        <w:tabs>
          <w:tab w:val="num" w:pos="4551"/>
        </w:tabs>
        <w:ind w:left="4551" w:hanging="360"/>
      </w:pPr>
    </w:lvl>
    <w:lvl w:ilvl="5" w:tplc="0409001B" w:tentative="1">
      <w:start w:val="1"/>
      <w:numFmt w:val="lowerRoman"/>
      <w:lvlText w:val="%6."/>
      <w:lvlJc w:val="right"/>
      <w:pPr>
        <w:tabs>
          <w:tab w:val="num" w:pos="5271"/>
        </w:tabs>
        <w:ind w:left="5271" w:hanging="180"/>
      </w:pPr>
    </w:lvl>
    <w:lvl w:ilvl="6" w:tplc="0409000F" w:tentative="1">
      <w:start w:val="1"/>
      <w:numFmt w:val="decimal"/>
      <w:lvlText w:val="%7."/>
      <w:lvlJc w:val="left"/>
      <w:pPr>
        <w:tabs>
          <w:tab w:val="num" w:pos="5991"/>
        </w:tabs>
        <w:ind w:left="5991" w:hanging="360"/>
      </w:pPr>
    </w:lvl>
    <w:lvl w:ilvl="7" w:tplc="04090019" w:tentative="1">
      <w:start w:val="1"/>
      <w:numFmt w:val="lowerLetter"/>
      <w:lvlText w:val="%8."/>
      <w:lvlJc w:val="left"/>
      <w:pPr>
        <w:tabs>
          <w:tab w:val="num" w:pos="6711"/>
        </w:tabs>
        <w:ind w:left="6711" w:hanging="360"/>
      </w:pPr>
    </w:lvl>
    <w:lvl w:ilvl="8" w:tplc="0409001B" w:tentative="1">
      <w:start w:val="1"/>
      <w:numFmt w:val="lowerRoman"/>
      <w:lvlText w:val="%9."/>
      <w:lvlJc w:val="right"/>
      <w:pPr>
        <w:tabs>
          <w:tab w:val="num" w:pos="7431"/>
        </w:tabs>
        <w:ind w:left="7431" w:hanging="180"/>
      </w:pPr>
    </w:lvl>
  </w:abstractNum>
  <w:abstractNum w:abstractNumId="12" w15:restartNumberingAfterBreak="0">
    <w:nsid w:val="10E95FAB"/>
    <w:multiLevelType w:val="hybridMultilevel"/>
    <w:tmpl w:val="F78E989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4EE33A7"/>
    <w:multiLevelType w:val="hybridMultilevel"/>
    <w:tmpl w:val="BAE4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C45CC0"/>
    <w:multiLevelType w:val="hybridMultilevel"/>
    <w:tmpl w:val="623864F4"/>
    <w:lvl w:ilvl="0" w:tplc="E80EFB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24644F4D"/>
    <w:multiLevelType w:val="hybridMultilevel"/>
    <w:tmpl w:val="203C00DE"/>
    <w:lvl w:ilvl="0" w:tplc="0AB2BA9C">
      <w:start w:val="1"/>
      <w:numFmt w:val="bullet"/>
      <w:lvlText w:val="-"/>
      <w:lvlJc w:val="left"/>
      <w:pPr>
        <w:ind w:left="720" w:hanging="360"/>
      </w:pPr>
      <w:rPr>
        <w:rFonts w:ascii="MS Reference Sans Serif" w:hAnsi="MS Reference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F5362"/>
    <w:multiLevelType w:val="hybridMultilevel"/>
    <w:tmpl w:val="381E2C82"/>
    <w:lvl w:ilvl="0" w:tplc="04090017">
      <w:start w:val="1"/>
      <w:numFmt w:val="lowerLetter"/>
      <w:lvlText w:val="%1)"/>
      <w:lvlJc w:val="left"/>
      <w:pPr>
        <w:ind w:left="1491" w:hanging="360"/>
      </w:p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17" w15:restartNumberingAfterBreak="0">
    <w:nsid w:val="31A54404"/>
    <w:multiLevelType w:val="hybridMultilevel"/>
    <w:tmpl w:val="B0D0BBF0"/>
    <w:lvl w:ilvl="0" w:tplc="0409000F">
      <w:start w:val="1"/>
      <w:numFmt w:val="decimal"/>
      <w:lvlText w:val="%1."/>
      <w:lvlJc w:val="left"/>
      <w:pPr>
        <w:ind w:left="720" w:hanging="360"/>
      </w:pPr>
      <w:rPr>
        <w:rFonts w:hint="default"/>
        <w:b w:val="0"/>
        <w:i w:val="0"/>
        <w:caps w:val="0"/>
        <w:strike w:val="0"/>
        <w:dstrike w:val="0"/>
        <w:outline w:val="0"/>
        <w:shadow w:val="0"/>
        <w:emboss w:val="0"/>
        <w:imprint w:val="0"/>
        <w:vanish w:val="0"/>
        <w:sz w:val="22"/>
        <w:szCs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D7B90"/>
    <w:multiLevelType w:val="multilevel"/>
    <w:tmpl w:val="DA9AE04E"/>
    <w:styleLink w:val="Style1"/>
    <w:lvl w:ilvl="0">
      <w:start w:val="10"/>
      <w:numFmt w:val="decimal"/>
      <w:lvlText w:val="%1."/>
      <w:lvlJc w:val="left"/>
      <w:pPr>
        <w:ind w:left="502" w:hanging="360"/>
      </w:pPr>
      <w:rPr>
        <w:rFonts w:hint="default"/>
      </w:rPr>
    </w:lvl>
    <w:lvl w:ilvl="1">
      <w:start w:val="1"/>
      <w:numFmt w:val="decimal"/>
      <w:isLgl/>
      <w:lvlText w:val="%1.%2."/>
      <w:lvlJc w:val="left"/>
      <w:pPr>
        <w:ind w:left="1151"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089" w:hanging="1080"/>
      </w:pPr>
      <w:rPr>
        <w:rFonts w:hint="default"/>
      </w:rPr>
    </w:lvl>
    <w:lvl w:ilvl="4">
      <w:start w:val="1"/>
      <w:numFmt w:val="decimal"/>
      <w:isLgl/>
      <w:lvlText w:val="%1.%2.%3.%4.%5."/>
      <w:lvlJc w:val="left"/>
      <w:pPr>
        <w:ind w:left="2738" w:hanging="1440"/>
      </w:pPr>
      <w:rPr>
        <w:rFonts w:hint="default"/>
      </w:rPr>
    </w:lvl>
    <w:lvl w:ilvl="5">
      <w:start w:val="1"/>
      <w:numFmt w:val="decimal"/>
      <w:isLgl/>
      <w:lvlText w:val="%1.%2.%3.%4.%5.%6."/>
      <w:lvlJc w:val="left"/>
      <w:pPr>
        <w:ind w:left="3027" w:hanging="1440"/>
      </w:pPr>
      <w:rPr>
        <w:rFonts w:hint="default"/>
      </w:rPr>
    </w:lvl>
    <w:lvl w:ilvl="6">
      <w:start w:val="1"/>
      <w:numFmt w:val="decimal"/>
      <w:isLgl/>
      <w:lvlText w:val="%1.%2.%3.%4.%5.%6.%7."/>
      <w:lvlJc w:val="left"/>
      <w:pPr>
        <w:ind w:left="3676" w:hanging="1800"/>
      </w:pPr>
      <w:rPr>
        <w:rFonts w:hint="default"/>
      </w:rPr>
    </w:lvl>
    <w:lvl w:ilvl="7">
      <w:start w:val="1"/>
      <w:numFmt w:val="decimal"/>
      <w:isLgl/>
      <w:lvlText w:val="%1.%2.%3.%4.%5.%6.%7.%8."/>
      <w:lvlJc w:val="left"/>
      <w:pPr>
        <w:ind w:left="4325" w:hanging="2160"/>
      </w:pPr>
      <w:rPr>
        <w:rFonts w:hint="default"/>
      </w:rPr>
    </w:lvl>
    <w:lvl w:ilvl="8">
      <w:start w:val="1"/>
      <w:numFmt w:val="decimal"/>
      <w:isLgl/>
      <w:lvlText w:val="%1.%2.%3.%4.%5.%6.%7.%8.%9."/>
      <w:lvlJc w:val="left"/>
      <w:pPr>
        <w:ind w:left="4614" w:hanging="2160"/>
      </w:pPr>
      <w:rPr>
        <w:rFonts w:hint="default"/>
      </w:rPr>
    </w:lvl>
  </w:abstractNum>
  <w:abstractNum w:abstractNumId="19" w15:restartNumberingAfterBreak="0">
    <w:nsid w:val="353A3E38"/>
    <w:multiLevelType w:val="hybridMultilevel"/>
    <w:tmpl w:val="33D4BD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8512C9B"/>
    <w:multiLevelType w:val="hybridMultilevel"/>
    <w:tmpl w:val="94109C34"/>
    <w:lvl w:ilvl="0" w:tplc="04210015">
      <w:start w:val="1"/>
      <w:numFmt w:val="upperLetter"/>
      <w:lvlText w:val="%1."/>
      <w:lvlJc w:val="left"/>
      <w:pPr>
        <w:ind w:left="1156" w:hanging="360"/>
      </w:pPr>
    </w:lvl>
    <w:lvl w:ilvl="1" w:tplc="04210019" w:tentative="1">
      <w:start w:val="1"/>
      <w:numFmt w:val="lowerLetter"/>
      <w:lvlText w:val="%2."/>
      <w:lvlJc w:val="left"/>
      <w:pPr>
        <w:ind w:left="1876" w:hanging="360"/>
      </w:pPr>
    </w:lvl>
    <w:lvl w:ilvl="2" w:tplc="0421001B" w:tentative="1">
      <w:start w:val="1"/>
      <w:numFmt w:val="lowerRoman"/>
      <w:lvlText w:val="%3."/>
      <w:lvlJc w:val="right"/>
      <w:pPr>
        <w:ind w:left="2596" w:hanging="180"/>
      </w:pPr>
    </w:lvl>
    <w:lvl w:ilvl="3" w:tplc="0421000F" w:tentative="1">
      <w:start w:val="1"/>
      <w:numFmt w:val="decimal"/>
      <w:lvlText w:val="%4."/>
      <w:lvlJc w:val="left"/>
      <w:pPr>
        <w:ind w:left="3316" w:hanging="360"/>
      </w:pPr>
    </w:lvl>
    <w:lvl w:ilvl="4" w:tplc="04210019" w:tentative="1">
      <w:start w:val="1"/>
      <w:numFmt w:val="lowerLetter"/>
      <w:lvlText w:val="%5."/>
      <w:lvlJc w:val="left"/>
      <w:pPr>
        <w:ind w:left="4036" w:hanging="360"/>
      </w:pPr>
    </w:lvl>
    <w:lvl w:ilvl="5" w:tplc="0421001B" w:tentative="1">
      <w:start w:val="1"/>
      <w:numFmt w:val="lowerRoman"/>
      <w:lvlText w:val="%6."/>
      <w:lvlJc w:val="right"/>
      <w:pPr>
        <w:ind w:left="4756" w:hanging="180"/>
      </w:pPr>
    </w:lvl>
    <w:lvl w:ilvl="6" w:tplc="0421000F" w:tentative="1">
      <w:start w:val="1"/>
      <w:numFmt w:val="decimal"/>
      <w:lvlText w:val="%7."/>
      <w:lvlJc w:val="left"/>
      <w:pPr>
        <w:ind w:left="5476" w:hanging="360"/>
      </w:pPr>
    </w:lvl>
    <w:lvl w:ilvl="7" w:tplc="04210019" w:tentative="1">
      <w:start w:val="1"/>
      <w:numFmt w:val="lowerLetter"/>
      <w:lvlText w:val="%8."/>
      <w:lvlJc w:val="left"/>
      <w:pPr>
        <w:ind w:left="6196" w:hanging="360"/>
      </w:pPr>
    </w:lvl>
    <w:lvl w:ilvl="8" w:tplc="0421001B" w:tentative="1">
      <w:start w:val="1"/>
      <w:numFmt w:val="lowerRoman"/>
      <w:lvlText w:val="%9."/>
      <w:lvlJc w:val="right"/>
      <w:pPr>
        <w:ind w:left="6916" w:hanging="180"/>
      </w:pPr>
    </w:lvl>
  </w:abstractNum>
  <w:abstractNum w:abstractNumId="21" w15:restartNumberingAfterBreak="0">
    <w:nsid w:val="38ED0C3C"/>
    <w:multiLevelType w:val="hybridMultilevel"/>
    <w:tmpl w:val="0F94E732"/>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F774BD"/>
    <w:multiLevelType w:val="multilevel"/>
    <w:tmpl w:val="EEF6E52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AA745EF"/>
    <w:multiLevelType w:val="hybridMultilevel"/>
    <w:tmpl w:val="2A58F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B0028B0"/>
    <w:multiLevelType w:val="hybridMultilevel"/>
    <w:tmpl w:val="480675A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37C2127"/>
    <w:multiLevelType w:val="hybridMultilevel"/>
    <w:tmpl w:val="94E81562"/>
    <w:lvl w:ilvl="0" w:tplc="A0EE4A8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0374F2"/>
    <w:multiLevelType w:val="hybridMultilevel"/>
    <w:tmpl w:val="061E0A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4546472C"/>
    <w:multiLevelType w:val="hybridMultilevel"/>
    <w:tmpl w:val="1E5E4188"/>
    <w:lvl w:ilvl="0" w:tplc="68DC1D66">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C968FA"/>
    <w:multiLevelType w:val="multilevel"/>
    <w:tmpl w:val="BF7C9F7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73B536C"/>
    <w:multiLevelType w:val="hybridMultilevel"/>
    <w:tmpl w:val="3BC43586"/>
    <w:lvl w:ilvl="0" w:tplc="04090017">
      <w:start w:val="1"/>
      <w:numFmt w:val="lowerLetter"/>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30" w15:restartNumberingAfterBreak="0">
    <w:nsid w:val="49325752"/>
    <w:multiLevelType w:val="multilevel"/>
    <w:tmpl w:val="64769A68"/>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4BD331AC"/>
    <w:multiLevelType w:val="hybridMultilevel"/>
    <w:tmpl w:val="CBAAD82C"/>
    <w:lvl w:ilvl="0" w:tplc="0421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A0323786">
      <w:numFmt w:val="bullet"/>
      <w:lvlText w:val="•"/>
      <w:lvlJc w:val="left"/>
      <w:pPr>
        <w:ind w:left="2340" w:hanging="360"/>
      </w:pPr>
      <w:rPr>
        <w:rFonts w:ascii="Book Antiqua" w:eastAsia="Calibri" w:hAnsi="Book Antiqua"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837D22"/>
    <w:multiLevelType w:val="multilevel"/>
    <w:tmpl w:val="BF7C9F7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DAC738C"/>
    <w:multiLevelType w:val="hybridMultilevel"/>
    <w:tmpl w:val="3BC43586"/>
    <w:lvl w:ilvl="0" w:tplc="04090017">
      <w:start w:val="1"/>
      <w:numFmt w:val="lowerLetter"/>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34" w15:restartNumberingAfterBreak="0">
    <w:nsid w:val="53344886"/>
    <w:multiLevelType w:val="hybridMultilevel"/>
    <w:tmpl w:val="EF7AB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946614"/>
    <w:multiLevelType w:val="hybridMultilevel"/>
    <w:tmpl w:val="DD885656"/>
    <w:lvl w:ilvl="0" w:tplc="04090017">
      <w:start w:val="1"/>
      <w:numFmt w:val="lowerLetter"/>
      <w:lvlText w:val="%1)"/>
      <w:lvlJc w:val="left"/>
      <w:pPr>
        <w:ind w:left="2149" w:hanging="360"/>
      </w:pPr>
    </w:lvl>
    <w:lvl w:ilvl="1" w:tplc="B9A8F36E">
      <w:start w:val="1"/>
      <w:numFmt w:val="decimal"/>
      <w:lvlText w:val="%2."/>
      <w:lvlJc w:val="left"/>
      <w:pPr>
        <w:ind w:left="2869" w:hanging="360"/>
      </w:pPr>
      <w:rPr>
        <w:rFonts w:hint="default"/>
      </w:r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6" w15:restartNumberingAfterBreak="0">
    <w:nsid w:val="57546C7F"/>
    <w:multiLevelType w:val="hybridMultilevel"/>
    <w:tmpl w:val="11541EE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7EC47E4"/>
    <w:multiLevelType w:val="hybridMultilevel"/>
    <w:tmpl w:val="F5B6F260"/>
    <w:lvl w:ilvl="0" w:tplc="04090017">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8" w15:restartNumberingAfterBreak="0">
    <w:nsid w:val="58E16D92"/>
    <w:multiLevelType w:val="hybridMultilevel"/>
    <w:tmpl w:val="9912B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5B8A7B9A"/>
    <w:multiLevelType w:val="hybridMultilevel"/>
    <w:tmpl w:val="51549BB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5DCA53A1"/>
    <w:multiLevelType w:val="hybridMultilevel"/>
    <w:tmpl w:val="33D4BD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5FBC6C3C"/>
    <w:multiLevelType w:val="hybridMultilevel"/>
    <w:tmpl w:val="01E02D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2B2E42"/>
    <w:multiLevelType w:val="multilevel"/>
    <w:tmpl w:val="AC2223D4"/>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29C5049"/>
    <w:multiLevelType w:val="hybridMultilevel"/>
    <w:tmpl w:val="CE58A84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3EA5F9A"/>
    <w:multiLevelType w:val="hybridMultilevel"/>
    <w:tmpl w:val="E8F2389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4B7133D"/>
    <w:multiLevelType w:val="hybridMultilevel"/>
    <w:tmpl w:val="480675A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6DE2E3B"/>
    <w:multiLevelType w:val="hybridMultilevel"/>
    <w:tmpl w:val="94109C34"/>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15:restartNumberingAfterBreak="0">
    <w:nsid w:val="67BF4A4A"/>
    <w:multiLevelType w:val="hybridMultilevel"/>
    <w:tmpl w:val="86BE91F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850030F"/>
    <w:multiLevelType w:val="hybridMultilevel"/>
    <w:tmpl w:val="06D8DA2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9C7725"/>
    <w:multiLevelType w:val="hybridMultilevel"/>
    <w:tmpl w:val="366A0D64"/>
    <w:lvl w:ilvl="0" w:tplc="04090011">
      <w:start w:val="1"/>
      <w:numFmt w:val="decimal"/>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50" w15:restartNumberingAfterBreak="0">
    <w:nsid w:val="6CA673BA"/>
    <w:multiLevelType w:val="hybridMultilevel"/>
    <w:tmpl w:val="E35AABB4"/>
    <w:lvl w:ilvl="0" w:tplc="0A4A2566">
      <w:start w:val="1"/>
      <w:numFmt w:val="lowerLetter"/>
      <w:lvlText w:val="%1."/>
      <w:lvlJc w:val="left"/>
      <w:pPr>
        <w:ind w:left="720" w:hanging="360"/>
      </w:pPr>
    </w:lvl>
    <w:lvl w:ilvl="1" w:tplc="185AA9C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5869C6"/>
    <w:multiLevelType w:val="multilevel"/>
    <w:tmpl w:val="E00E2E58"/>
    <w:lvl w:ilvl="0">
      <w:start w:val="1"/>
      <w:numFmt w:val="decimal"/>
      <w:lvlText w:val="%1."/>
      <w:lvlJc w:val="left"/>
      <w:pPr>
        <w:ind w:left="720" w:hanging="360"/>
      </w:pPr>
      <w:rPr>
        <w:rFonts w:hint="default"/>
      </w:rPr>
    </w:lvl>
    <w:lvl w:ilvl="1">
      <w:start w:val="1"/>
      <w:numFmt w:val="decimal"/>
      <w:lvlText w:val="9.%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3513AD4"/>
    <w:multiLevelType w:val="hybridMultilevel"/>
    <w:tmpl w:val="2B3AB96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177EC"/>
    <w:multiLevelType w:val="hybridMultilevel"/>
    <w:tmpl w:val="11541EE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73E43339"/>
    <w:multiLevelType w:val="hybridMultilevel"/>
    <w:tmpl w:val="AC3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5D02BE"/>
    <w:multiLevelType w:val="hybridMultilevel"/>
    <w:tmpl w:val="3BC43586"/>
    <w:lvl w:ilvl="0" w:tplc="04090017">
      <w:start w:val="1"/>
      <w:numFmt w:val="lowerLetter"/>
      <w:lvlText w:val="%1)"/>
      <w:lvlJc w:val="left"/>
      <w:pPr>
        <w:ind w:left="2221" w:hanging="360"/>
      </w:pPr>
    </w:lvl>
    <w:lvl w:ilvl="1" w:tplc="04090019" w:tentative="1">
      <w:start w:val="1"/>
      <w:numFmt w:val="lowerLetter"/>
      <w:lvlText w:val="%2."/>
      <w:lvlJc w:val="left"/>
      <w:pPr>
        <w:ind w:left="2941" w:hanging="360"/>
      </w:pPr>
    </w:lvl>
    <w:lvl w:ilvl="2" w:tplc="0409001B" w:tentative="1">
      <w:start w:val="1"/>
      <w:numFmt w:val="lowerRoman"/>
      <w:lvlText w:val="%3."/>
      <w:lvlJc w:val="right"/>
      <w:pPr>
        <w:ind w:left="3661" w:hanging="180"/>
      </w:pPr>
    </w:lvl>
    <w:lvl w:ilvl="3" w:tplc="0409000F" w:tentative="1">
      <w:start w:val="1"/>
      <w:numFmt w:val="decimal"/>
      <w:lvlText w:val="%4."/>
      <w:lvlJc w:val="left"/>
      <w:pPr>
        <w:ind w:left="4381" w:hanging="360"/>
      </w:pPr>
    </w:lvl>
    <w:lvl w:ilvl="4" w:tplc="04090019" w:tentative="1">
      <w:start w:val="1"/>
      <w:numFmt w:val="lowerLetter"/>
      <w:lvlText w:val="%5."/>
      <w:lvlJc w:val="left"/>
      <w:pPr>
        <w:ind w:left="5101" w:hanging="360"/>
      </w:pPr>
    </w:lvl>
    <w:lvl w:ilvl="5" w:tplc="0409001B" w:tentative="1">
      <w:start w:val="1"/>
      <w:numFmt w:val="lowerRoman"/>
      <w:lvlText w:val="%6."/>
      <w:lvlJc w:val="right"/>
      <w:pPr>
        <w:ind w:left="5821" w:hanging="180"/>
      </w:pPr>
    </w:lvl>
    <w:lvl w:ilvl="6" w:tplc="0409000F" w:tentative="1">
      <w:start w:val="1"/>
      <w:numFmt w:val="decimal"/>
      <w:lvlText w:val="%7."/>
      <w:lvlJc w:val="left"/>
      <w:pPr>
        <w:ind w:left="6541" w:hanging="360"/>
      </w:pPr>
    </w:lvl>
    <w:lvl w:ilvl="7" w:tplc="04090019" w:tentative="1">
      <w:start w:val="1"/>
      <w:numFmt w:val="lowerLetter"/>
      <w:lvlText w:val="%8."/>
      <w:lvlJc w:val="left"/>
      <w:pPr>
        <w:ind w:left="7261" w:hanging="360"/>
      </w:pPr>
    </w:lvl>
    <w:lvl w:ilvl="8" w:tplc="0409001B" w:tentative="1">
      <w:start w:val="1"/>
      <w:numFmt w:val="lowerRoman"/>
      <w:lvlText w:val="%9."/>
      <w:lvlJc w:val="right"/>
      <w:pPr>
        <w:ind w:left="7981" w:hanging="180"/>
      </w:pPr>
    </w:lvl>
  </w:abstractNum>
  <w:abstractNum w:abstractNumId="56" w15:restartNumberingAfterBreak="0">
    <w:nsid w:val="78ED7F07"/>
    <w:multiLevelType w:val="hybridMultilevel"/>
    <w:tmpl w:val="F5B6F260"/>
    <w:lvl w:ilvl="0" w:tplc="04090017">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7" w15:restartNumberingAfterBreak="0">
    <w:nsid w:val="7BC0418D"/>
    <w:multiLevelType w:val="hybridMultilevel"/>
    <w:tmpl w:val="018EE9E4"/>
    <w:lvl w:ilvl="0" w:tplc="5A305FFE">
      <w:start w:val="1"/>
      <w:numFmt w:val="lowerLetter"/>
      <w:lvlText w:val="%1."/>
      <w:lvlJc w:val="left"/>
      <w:pPr>
        <w:ind w:left="360" w:hanging="360"/>
      </w:pPr>
      <w:rPr>
        <w:rFonts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7CEC4BD6"/>
    <w:multiLevelType w:val="hybridMultilevel"/>
    <w:tmpl w:val="33407E5C"/>
    <w:lvl w:ilvl="0" w:tplc="326CBD34">
      <w:start w:val="1"/>
      <w:numFmt w:val="bullet"/>
      <w:lvlText w:val=""/>
      <w:lvlJc w:val="left"/>
      <w:pPr>
        <w:ind w:left="1146" w:hanging="360"/>
      </w:pPr>
      <w:rPr>
        <w:rFonts w:ascii="Symbol" w:hAnsi="Symbol" w:hint="default"/>
      </w:rPr>
    </w:lvl>
    <w:lvl w:ilvl="1" w:tplc="0409000B" w:tentative="1">
      <w:start w:val="1"/>
      <w:numFmt w:val="bullet"/>
      <w:lvlText w:val="o"/>
      <w:lvlJc w:val="left"/>
      <w:pPr>
        <w:ind w:left="1866" w:hanging="360"/>
      </w:pPr>
      <w:rPr>
        <w:rFonts w:ascii="Courier New" w:hAnsi="Courier New" w:cs="Courier New" w:hint="default"/>
      </w:rPr>
    </w:lvl>
    <w:lvl w:ilvl="2" w:tplc="0409001B" w:tentative="1">
      <w:start w:val="1"/>
      <w:numFmt w:val="bullet"/>
      <w:lvlText w:val=""/>
      <w:lvlJc w:val="left"/>
      <w:pPr>
        <w:ind w:left="2586" w:hanging="360"/>
      </w:pPr>
      <w:rPr>
        <w:rFonts w:ascii="Wingdings" w:hAnsi="Wingdings" w:hint="default"/>
      </w:rPr>
    </w:lvl>
    <w:lvl w:ilvl="3" w:tplc="0409000F" w:tentative="1">
      <w:start w:val="1"/>
      <w:numFmt w:val="bullet"/>
      <w:lvlText w:val=""/>
      <w:lvlJc w:val="left"/>
      <w:pPr>
        <w:ind w:left="3306" w:hanging="360"/>
      </w:pPr>
      <w:rPr>
        <w:rFonts w:ascii="Symbol" w:hAnsi="Symbol" w:hint="default"/>
      </w:rPr>
    </w:lvl>
    <w:lvl w:ilvl="4" w:tplc="04090019" w:tentative="1">
      <w:start w:val="1"/>
      <w:numFmt w:val="bullet"/>
      <w:lvlText w:val="o"/>
      <w:lvlJc w:val="left"/>
      <w:pPr>
        <w:ind w:left="4026" w:hanging="360"/>
      </w:pPr>
      <w:rPr>
        <w:rFonts w:ascii="Courier New" w:hAnsi="Courier New" w:cs="Courier New" w:hint="default"/>
      </w:rPr>
    </w:lvl>
    <w:lvl w:ilvl="5" w:tplc="0409001B" w:tentative="1">
      <w:start w:val="1"/>
      <w:numFmt w:val="bullet"/>
      <w:lvlText w:val=""/>
      <w:lvlJc w:val="left"/>
      <w:pPr>
        <w:ind w:left="4746" w:hanging="360"/>
      </w:pPr>
      <w:rPr>
        <w:rFonts w:ascii="Wingdings" w:hAnsi="Wingdings" w:hint="default"/>
      </w:rPr>
    </w:lvl>
    <w:lvl w:ilvl="6" w:tplc="0409000F" w:tentative="1">
      <w:start w:val="1"/>
      <w:numFmt w:val="bullet"/>
      <w:lvlText w:val=""/>
      <w:lvlJc w:val="left"/>
      <w:pPr>
        <w:ind w:left="5466" w:hanging="360"/>
      </w:pPr>
      <w:rPr>
        <w:rFonts w:ascii="Symbol" w:hAnsi="Symbol" w:hint="default"/>
      </w:rPr>
    </w:lvl>
    <w:lvl w:ilvl="7" w:tplc="04090019" w:tentative="1">
      <w:start w:val="1"/>
      <w:numFmt w:val="bullet"/>
      <w:lvlText w:val="o"/>
      <w:lvlJc w:val="left"/>
      <w:pPr>
        <w:ind w:left="6186" w:hanging="360"/>
      </w:pPr>
      <w:rPr>
        <w:rFonts w:ascii="Courier New" w:hAnsi="Courier New" w:cs="Courier New" w:hint="default"/>
      </w:rPr>
    </w:lvl>
    <w:lvl w:ilvl="8" w:tplc="0409001B" w:tentative="1">
      <w:start w:val="1"/>
      <w:numFmt w:val="bullet"/>
      <w:lvlText w:val=""/>
      <w:lvlJc w:val="left"/>
      <w:pPr>
        <w:ind w:left="6906" w:hanging="360"/>
      </w:pPr>
      <w:rPr>
        <w:rFonts w:ascii="Wingdings" w:hAnsi="Wingdings" w:hint="default"/>
      </w:rPr>
    </w:lvl>
  </w:abstractNum>
  <w:abstractNum w:abstractNumId="59" w15:restartNumberingAfterBreak="0">
    <w:nsid w:val="7F135D27"/>
    <w:multiLevelType w:val="hybridMultilevel"/>
    <w:tmpl w:val="C276E240"/>
    <w:lvl w:ilvl="0" w:tplc="8C7CF2C4">
      <w:start w:val="4"/>
      <w:numFmt w:val="bullet"/>
      <w:pStyle w:val="03garis"/>
      <w:lvlText w:val="-"/>
      <w:lvlJc w:val="left"/>
      <w:pPr>
        <w:ind w:left="2160" w:hanging="360"/>
      </w:pPr>
      <w:rPr>
        <w:rFonts w:ascii="Arial" w:eastAsia="MS Mincho" w:hAnsi="Arial" w:cs="Aria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30"/>
  </w:num>
  <w:num w:numId="4">
    <w:abstractNumId w:val="45"/>
  </w:num>
  <w:num w:numId="5">
    <w:abstractNumId w:val="43"/>
  </w:num>
  <w:num w:numId="6">
    <w:abstractNumId w:val="48"/>
  </w:num>
  <w:num w:numId="7">
    <w:abstractNumId w:val="24"/>
  </w:num>
  <w:num w:numId="8">
    <w:abstractNumId w:val="23"/>
  </w:num>
  <w:num w:numId="9">
    <w:abstractNumId w:val="31"/>
  </w:num>
  <w:num w:numId="10">
    <w:abstractNumId w:val="4"/>
  </w:num>
  <w:num w:numId="11">
    <w:abstractNumId w:val="33"/>
  </w:num>
  <w:num w:numId="12">
    <w:abstractNumId w:val="16"/>
  </w:num>
  <w:num w:numId="13">
    <w:abstractNumId w:val="49"/>
  </w:num>
  <w:num w:numId="14">
    <w:abstractNumId w:val="55"/>
  </w:num>
  <w:num w:numId="15">
    <w:abstractNumId w:val="29"/>
  </w:num>
  <w:num w:numId="16">
    <w:abstractNumId w:val="1"/>
  </w:num>
  <w:num w:numId="17">
    <w:abstractNumId w:val="6"/>
  </w:num>
  <w:num w:numId="18">
    <w:abstractNumId w:val="22"/>
  </w:num>
  <w:num w:numId="19">
    <w:abstractNumId w:val="50"/>
  </w:num>
  <w:num w:numId="20">
    <w:abstractNumId w:val="3"/>
  </w:num>
  <w:num w:numId="21">
    <w:abstractNumId w:val="9"/>
  </w:num>
  <w:num w:numId="22">
    <w:abstractNumId w:val="28"/>
  </w:num>
  <w:num w:numId="23">
    <w:abstractNumId w:val="15"/>
  </w:num>
  <w:num w:numId="24">
    <w:abstractNumId w:val="46"/>
  </w:num>
  <w:num w:numId="25">
    <w:abstractNumId w:val="20"/>
  </w:num>
  <w:num w:numId="26">
    <w:abstractNumId w:val="39"/>
  </w:num>
  <w:num w:numId="27">
    <w:abstractNumId w:val="12"/>
  </w:num>
  <w:num w:numId="28">
    <w:abstractNumId w:val="10"/>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13"/>
  </w:num>
  <w:num w:numId="35">
    <w:abstractNumId w:val="51"/>
  </w:num>
  <w:num w:numId="36">
    <w:abstractNumId w:val="32"/>
  </w:num>
  <w:num w:numId="37">
    <w:abstractNumId w:val="8"/>
  </w:num>
  <w:num w:numId="38">
    <w:abstractNumId w:val="5"/>
  </w:num>
  <w:num w:numId="39">
    <w:abstractNumId w:val="36"/>
  </w:num>
  <w:num w:numId="40">
    <w:abstractNumId w:val="53"/>
  </w:num>
  <w:num w:numId="41">
    <w:abstractNumId w:val="56"/>
  </w:num>
  <w:num w:numId="42">
    <w:abstractNumId w:val="35"/>
  </w:num>
  <w:num w:numId="43">
    <w:abstractNumId w:val="37"/>
  </w:num>
  <w:num w:numId="44">
    <w:abstractNumId w:val="21"/>
  </w:num>
  <w:num w:numId="45">
    <w:abstractNumId w:val="25"/>
  </w:num>
  <w:num w:numId="46">
    <w:abstractNumId w:val="42"/>
  </w:num>
  <w:num w:numId="47">
    <w:abstractNumId w:val="41"/>
  </w:num>
  <w:num w:numId="48">
    <w:abstractNumId w:val="11"/>
  </w:num>
  <w:num w:numId="49">
    <w:abstractNumId w:val="44"/>
  </w:num>
  <w:num w:numId="50">
    <w:abstractNumId w:val="34"/>
  </w:num>
  <w:num w:numId="51">
    <w:abstractNumId w:val="58"/>
  </w:num>
  <w:num w:numId="52">
    <w:abstractNumId w:val="17"/>
  </w:num>
  <w:num w:numId="53">
    <w:abstractNumId w:val="47"/>
  </w:num>
  <w:num w:numId="54">
    <w:abstractNumId w:val="18"/>
  </w:num>
  <w:num w:numId="55">
    <w:abstractNumId w:val="14"/>
  </w:num>
  <w:num w:numId="56">
    <w:abstractNumId w:val="52"/>
  </w:num>
  <w:num w:numId="57">
    <w:abstractNumId w:val="59"/>
  </w:num>
  <w:num w:numId="58">
    <w:abstractNumId w:val="57"/>
  </w:num>
  <w:num w:numId="59">
    <w:abstractNumId w:val="54"/>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9"/>
    <o:shapelayout v:ext="edit">
      <o:idmap v:ext="edit" data="2"/>
      <o:rules v:ext="edit">
        <o:r id="V:Rule1" type="connector" idref="#_x0000_s2052"/>
        <o:r id="V:Rule2" type="connector" idref="#_x0000_s2053"/>
        <o:r id="V:Rule3" type="connector" idref="#_x0000_s2057"/>
        <o:r id="V:Rule4" type="connector" idref="#_x0000_s2058"/>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424"/>
    <w:rsid w:val="00006984"/>
    <w:rsid w:val="00012935"/>
    <w:rsid w:val="000145AB"/>
    <w:rsid w:val="000225DF"/>
    <w:rsid w:val="00025D66"/>
    <w:rsid w:val="000432F7"/>
    <w:rsid w:val="00055BD1"/>
    <w:rsid w:val="00056D80"/>
    <w:rsid w:val="000604CB"/>
    <w:rsid w:val="000808AD"/>
    <w:rsid w:val="00082F53"/>
    <w:rsid w:val="000845F7"/>
    <w:rsid w:val="0008526C"/>
    <w:rsid w:val="000915A2"/>
    <w:rsid w:val="0009424A"/>
    <w:rsid w:val="00094908"/>
    <w:rsid w:val="00096163"/>
    <w:rsid w:val="00097529"/>
    <w:rsid w:val="000A1585"/>
    <w:rsid w:val="000A58D8"/>
    <w:rsid w:val="000B39B7"/>
    <w:rsid w:val="000C39D3"/>
    <w:rsid w:val="000D408F"/>
    <w:rsid w:val="000E0E4A"/>
    <w:rsid w:val="000F77D4"/>
    <w:rsid w:val="00100E4C"/>
    <w:rsid w:val="00102112"/>
    <w:rsid w:val="00122956"/>
    <w:rsid w:val="00135C14"/>
    <w:rsid w:val="0013728D"/>
    <w:rsid w:val="001447C9"/>
    <w:rsid w:val="00144D81"/>
    <w:rsid w:val="00147767"/>
    <w:rsid w:val="00151769"/>
    <w:rsid w:val="00152E3D"/>
    <w:rsid w:val="0016072F"/>
    <w:rsid w:val="00161F22"/>
    <w:rsid w:val="00161FA9"/>
    <w:rsid w:val="0016373E"/>
    <w:rsid w:val="00173A81"/>
    <w:rsid w:val="00173D79"/>
    <w:rsid w:val="00177944"/>
    <w:rsid w:val="00177BB2"/>
    <w:rsid w:val="001941E2"/>
    <w:rsid w:val="001A1162"/>
    <w:rsid w:val="001A1EFA"/>
    <w:rsid w:val="001A2512"/>
    <w:rsid w:val="001A34CE"/>
    <w:rsid w:val="001B0C19"/>
    <w:rsid w:val="001B5232"/>
    <w:rsid w:val="001B5340"/>
    <w:rsid w:val="001C30B2"/>
    <w:rsid w:val="001C483A"/>
    <w:rsid w:val="001D0B40"/>
    <w:rsid w:val="001D4195"/>
    <w:rsid w:val="001D5455"/>
    <w:rsid w:val="001E2A76"/>
    <w:rsid w:val="001E2EB9"/>
    <w:rsid w:val="001E7482"/>
    <w:rsid w:val="001F193C"/>
    <w:rsid w:val="0020217D"/>
    <w:rsid w:val="00210281"/>
    <w:rsid w:val="00210C84"/>
    <w:rsid w:val="0021314E"/>
    <w:rsid w:val="00213216"/>
    <w:rsid w:val="002200E7"/>
    <w:rsid w:val="00225D2E"/>
    <w:rsid w:val="00226D4D"/>
    <w:rsid w:val="00235A65"/>
    <w:rsid w:val="0024412B"/>
    <w:rsid w:val="00261320"/>
    <w:rsid w:val="00263BA4"/>
    <w:rsid w:val="002666B1"/>
    <w:rsid w:val="00272878"/>
    <w:rsid w:val="002757E3"/>
    <w:rsid w:val="00277327"/>
    <w:rsid w:val="00283DF2"/>
    <w:rsid w:val="00283E02"/>
    <w:rsid w:val="002A2D28"/>
    <w:rsid w:val="002A2DB5"/>
    <w:rsid w:val="002A7B4B"/>
    <w:rsid w:val="002C218C"/>
    <w:rsid w:val="002C4E52"/>
    <w:rsid w:val="002C51EC"/>
    <w:rsid w:val="002C5B2F"/>
    <w:rsid w:val="002C639B"/>
    <w:rsid w:val="002C74A1"/>
    <w:rsid w:val="002D142D"/>
    <w:rsid w:val="002D15D5"/>
    <w:rsid w:val="002D3228"/>
    <w:rsid w:val="002F2812"/>
    <w:rsid w:val="003058AE"/>
    <w:rsid w:val="00307F30"/>
    <w:rsid w:val="00312CA2"/>
    <w:rsid w:val="0031363C"/>
    <w:rsid w:val="0031382B"/>
    <w:rsid w:val="00316F31"/>
    <w:rsid w:val="003215F5"/>
    <w:rsid w:val="00321DA7"/>
    <w:rsid w:val="00322B32"/>
    <w:rsid w:val="0033119E"/>
    <w:rsid w:val="003368F2"/>
    <w:rsid w:val="003435F7"/>
    <w:rsid w:val="00345294"/>
    <w:rsid w:val="00347A65"/>
    <w:rsid w:val="00350CC3"/>
    <w:rsid w:val="00361DDF"/>
    <w:rsid w:val="00364E29"/>
    <w:rsid w:val="003651D0"/>
    <w:rsid w:val="0037084C"/>
    <w:rsid w:val="00372FD9"/>
    <w:rsid w:val="00375C84"/>
    <w:rsid w:val="00381CDB"/>
    <w:rsid w:val="00386154"/>
    <w:rsid w:val="00393FF0"/>
    <w:rsid w:val="00397082"/>
    <w:rsid w:val="003A17B1"/>
    <w:rsid w:val="003A7945"/>
    <w:rsid w:val="003B0945"/>
    <w:rsid w:val="003B14DE"/>
    <w:rsid w:val="003B251F"/>
    <w:rsid w:val="003B3ABC"/>
    <w:rsid w:val="003B3BD0"/>
    <w:rsid w:val="003B415D"/>
    <w:rsid w:val="003B5381"/>
    <w:rsid w:val="003C0FD2"/>
    <w:rsid w:val="003C44C7"/>
    <w:rsid w:val="003D29AE"/>
    <w:rsid w:val="003F01DB"/>
    <w:rsid w:val="003F12B5"/>
    <w:rsid w:val="003F3526"/>
    <w:rsid w:val="003F4C1A"/>
    <w:rsid w:val="003F7B15"/>
    <w:rsid w:val="004024CE"/>
    <w:rsid w:val="0040277E"/>
    <w:rsid w:val="0040349B"/>
    <w:rsid w:val="00416FFD"/>
    <w:rsid w:val="00421A49"/>
    <w:rsid w:val="0042649D"/>
    <w:rsid w:val="004267ED"/>
    <w:rsid w:val="00435144"/>
    <w:rsid w:val="00467A2B"/>
    <w:rsid w:val="00472436"/>
    <w:rsid w:val="004763AE"/>
    <w:rsid w:val="00476503"/>
    <w:rsid w:val="0048670E"/>
    <w:rsid w:val="004877EA"/>
    <w:rsid w:val="00496694"/>
    <w:rsid w:val="00497FA3"/>
    <w:rsid w:val="004A7AD6"/>
    <w:rsid w:val="004B09C8"/>
    <w:rsid w:val="004B1C95"/>
    <w:rsid w:val="004B1D6A"/>
    <w:rsid w:val="004B5355"/>
    <w:rsid w:val="004B5E70"/>
    <w:rsid w:val="004C0153"/>
    <w:rsid w:val="004C2405"/>
    <w:rsid w:val="004C451B"/>
    <w:rsid w:val="004C6424"/>
    <w:rsid w:val="004C7562"/>
    <w:rsid w:val="004D0EB2"/>
    <w:rsid w:val="004D29DB"/>
    <w:rsid w:val="004D51FD"/>
    <w:rsid w:val="004D6FE6"/>
    <w:rsid w:val="004E2F60"/>
    <w:rsid w:val="004E733F"/>
    <w:rsid w:val="004F7F6E"/>
    <w:rsid w:val="00502628"/>
    <w:rsid w:val="00511AB9"/>
    <w:rsid w:val="00513034"/>
    <w:rsid w:val="00515AD1"/>
    <w:rsid w:val="00520FBF"/>
    <w:rsid w:val="005223CF"/>
    <w:rsid w:val="005255C1"/>
    <w:rsid w:val="00525BA1"/>
    <w:rsid w:val="00531B05"/>
    <w:rsid w:val="005323DD"/>
    <w:rsid w:val="00543080"/>
    <w:rsid w:val="00546715"/>
    <w:rsid w:val="00546AD3"/>
    <w:rsid w:val="005556BC"/>
    <w:rsid w:val="00560AE8"/>
    <w:rsid w:val="00575067"/>
    <w:rsid w:val="00575BCB"/>
    <w:rsid w:val="005806F8"/>
    <w:rsid w:val="00586CFD"/>
    <w:rsid w:val="00586FCB"/>
    <w:rsid w:val="00594F82"/>
    <w:rsid w:val="005A3158"/>
    <w:rsid w:val="005A3994"/>
    <w:rsid w:val="005A4133"/>
    <w:rsid w:val="005A5349"/>
    <w:rsid w:val="005A54B6"/>
    <w:rsid w:val="005B62C9"/>
    <w:rsid w:val="005C1E42"/>
    <w:rsid w:val="005D097F"/>
    <w:rsid w:val="005E292C"/>
    <w:rsid w:val="005E4971"/>
    <w:rsid w:val="005F75CE"/>
    <w:rsid w:val="00601A8B"/>
    <w:rsid w:val="006103CE"/>
    <w:rsid w:val="00614376"/>
    <w:rsid w:val="00616D25"/>
    <w:rsid w:val="006244AD"/>
    <w:rsid w:val="00626D19"/>
    <w:rsid w:val="00642B9C"/>
    <w:rsid w:val="006475C9"/>
    <w:rsid w:val="00650379"/>
    <w:rsid w:val="00656906"/>
    <w:rsid w:val="00665FA6"/>
    <w:rsid w:val="00666A92"/>
    <w:rsid w:val="0067358E"/>
    <w:rsid w:val="00675A0D"/>
    <w:rsid w:val="006833F5"/>
    <w:rsid w:val="0068737A"/>
    <w:rsid w:val="006877EE"/>
    <w:rsid w:val="00692B85"/>
    <w:rsid w:val="00695D9A"/>
    <w:rsid w:val="006A183D"/>
    <w:rsid w:val="006A5B6B"/>
    <w:rsid w:val="006A7979"/>
    <w:rsid w:val="006C61E6"/>
    <w:rsid w:val="006C67E9"/>
    <w:rsid w:val="006D1A92"/>
    <w:rsid w:val="006D646F"/>
    <w:rsid w:val="006D6625"/>
    <w:rsid w:val="006F12ED"/>
    <w:rsid w:val="006F5C13"/>
    <w:rsid w:val="0071125B"/>
    <w:rsid w:val="0071434C"/>
    <w:rsid w:val="007213E0"/>
    <w:rsid w:val="00731A17"/>
    <w:rsid w:val="00731D7C"/>
    <w:rsid w:val="00734EC2"/>
    <w:rsid w:val="00735BE0"/>
    <w:rsid w:val="007369ED"/>
    <w:rsid w:val="00737CC5"/>
    <w:rsid w:val="007445BE"/>
    <w:rsid w:val="007479E3"/>
    <w:rsid w:val="00747B15"/>
    <w:rsid w:val="00751D02"/>
    <w:rsid w:val="007579C5"/>
    <w:rsid w:val="00757F38"/>
    <w:rsid w:val="007618A4"/>
    <w:rsid w:val="007635C9"/>
    <w:rsid w:val="00766387"/>
    <w:rsid w:val="0077185A"/>
    <w:rsid w:val="007750EB"/>
    <w:rsid w:val="00785C76"/>
    <w:rsid w:val="0078636D"/>
    <w:rsid w:val="007979F0"/>
    <w:rsid w:val="007A2E5A"/>
    <w:rsid w:val="007A5A54"/>
    <w:rsid w:val="007A6D01"/>
    <w:rsid w:val="007D1DD6"/>
    <w:rsid w:val="007E2594"/>
    <w:rsid w:val="007E2E16"/>
    <w:rsid w:val="007F3BC9"/>
    <w:rsid w:val="007F4837"/>
    <w:rsid w:val="0080137A"/>
    <w:rsid w:val="00812BD8"/>
    <w:rsid w:val="00835C9C"/>
    <w:rsid w:val="00841650"/>
    <w:rsid w:val="008459F2"/>
    <w:rsid w:val="00845E3F"/>
    <w:rsid w:val="0084648D"/>
    <w:rsid w:val="00847C6B"/>
    <w:rsid w:val="00854B22"/>
    <w:rsid w:val="0086114E"/>
    <w:rsid w:val="008614E2"/>
    <w:rsid w:val="00861855"/>
    <w:rsid w:val="008650A3"/>
    <w:rsid w:val="00867D41"/>
    <w:rsid w:val="00871F3A"/>
    <w:rsid w:val="00882F2F"/>
    <w:rsid w:val="008859A9"/>
    <w:rsid w:val="00885CC8"/>
    <w:rsid w:val="008861F1"/>
    <w:rsid w:val="008A0AB7"/>
    <w:rsid w:val="008A1ABC"/>
    <w:rsid w:val="008A55FD"/>
    <w:rsid w:val="008A62E6"/>
    <w:rsid w:val="008A6541"/>
    <w:rsid w:val="008B535A"/>
    <w:rsid w:val="008C0A30"/>
    <w:rsid w:val="008C2538"/>
    <w:rsid w:val="008C30B6"/>
    <w:rsid w:val="008C4260"/>
    <w:rsid w:val="008C77BB"/>
    <w:rsid w:val="008C7A1C"/>
    <w:rsid w:val="008D2EDC"/>
    <w:rsid w:val="008D627E"/>
    <w:rsid w:val="008E5E20"/>
    <w:rsid w:val="008F4A7A"/>
    <w:rsid w:val="008F7251"/>
    <w:rsid w:val="00903773"/>
    <w:rsid w:val="00906A80"/>
    <w:rsid w:val="009143BD"/>
    <w:rsid w:val="00917670"/>
    <w:rsid w:val="009213FB"/>
    <w:rsid w:val="00924CDE"/>
    <w:rsid w:val="00930B58"/>
    <w:rsid w:val="00930DE8"/>
    <w:rsid w:val="00932BC9"/>
    <w:rsid w:val="0093356B"/>
    <w:rsid w:val="0093426F"/>
    <w:rsid w:val="00940555"/>
    <w:rsid w:val="00943DBE"/>
    <w:rsid w:val="00947390"/>
    <w:rsid w:val="00951649"/>
    <w:rsid w:val="00951AD9"/>
    <w:rsid w:val="009562DD"/>
    <w:rsid w:val="00957CE4"/>
    <w:rsid w:val="00960881"/>
    <w:rsid w:val="00961662"/>
    <w:rsid w:val="00973CA7"/>
    <w:rsid w:val="009949D3"/>
    <w:rsid w:val="009A23AA"/>
    <w:rsid w:val="009A376B"/>
    <w:rsid w:val="009A3B95"/>
    <w:rsid w:val="009A5265"/>
    <w:rsid w:val="009B46C9"/>
    <w:rsid w:val="009B51F9"/>
    <w:rsid w:val="009D114E"/>
    <w:rsid w:val="009D33B4"/>
    <w:rsid w:val="009D7311"/>
    <w:rsid w:val="009D7393"/>
    <w:rsid w:val="009E182E"/>
    <w:rsid w:val="009E689F"/>
    <w:rsid w:val="009F04EC"/>
    <w:rsid w:val="009F56D8"/>
    <w:rsid w:val="00A0302D"/>
    <w:rsid w:val="00A05454"/>
    <w:rsid w:val="00A076B1"/>
    <w:rsid w:val="00A10EE4"/>
    <w:rsid w:val="00A11330"/>
    <w:rsid w:val="00A13B7F"/>
    <w:rsid w:val="00A15800"/>
    <w:rsid w:val="00A270FB"/>
    <w:rsid w:val="00A32F73"/>
    <w:rsid w:val="00A444D9"/>
    <w:rsid w:val="00A64A2B"/>
    <w:rsid w:val="00A72E6F"/>
    <w:rsid w:val="00A7477B"/>
    <w:rsid w:val="00A80D62"/>
    <w:rsid w:val="00A81A2E"/>
    <w:rsid w:val="00A83F5F"/>
    <w:rsid w:val="00A92A91"/>
    <w:rsid w:val="00AA66A2"/>
    <w:rsid w:val="00AA766B"/>
    <w:rsid w:val="00AB2C18"/>
    <w:rsid w:val="00AB6F60"/>
    <w:rsid w:val="00AB705D"/>
    <w:rsid w:val="00AB7795"/>
    <w:rsid w:val="00AB7BA3"/>
    <w:rsid w:val="00AC3847"/>
    <w:rsid w:val="00AC3E40"/>
    <w:rsid w:val="00AD0B64"/>
    <w:rsid w:val="00AD0FB8"/>
    <w:rsid w:val="00AD1F22"/>
    <w:rsid w:val="00AD41C4"/>
    <w:rsid w:val="00AD6364"/>
    <w:rsid w:val="00AE522E"/>
    <w:rsid w:val="00AE5912"/>
    <w:rsid w:val="00AE6934"/>
    <w:rsid w:val="00AF07A9"/>
    <w:rsid w:val="00AF15B6"/>
    <w:rsid w:val="00B12C94"/>
    <w:rsid w:val="00B1538F"/>
    <w:rsid w:val="00B1708F"/>
    <w:rsid w:val="00B2500E"/>
    <w:rsid w:val="00B31A98"/>
    <w:rsid w:val="00B34E2A"/>
    <w:rsid w:val="00B417FF"/>
    <w:rsid w:val="00B50747"/>
    <w:rsid w:val="00B52415"/>
    <w:rsid w:val="00B56E40"/>
    <w:rsid w:val="00B65411"/>
    <w:rsid w:val="00B7097E"/>
    <w:rsid w:val="00B717D3"/>
    <w:rsid w:val="00B717EC"/>
    <w:rsid w:val="00B7711E"/>
    <w:rsid w:val="00B82C86"/>
    <w:rsid w:val="00B835E3"/>
    <w:rsid w:val="00B844A6"/>
    <w:rsid w:val="00B93B5F"/>
    <w:rsid w:val="00BA0C1A"/>
    <w:rsid w:val="00BA16F3"/>
    <w:rsid w:val="00BA3378"/>
    <w:rsid w:val="00BA3FF5"/>
    <w:rsid w:val="00BB6840"/>
    <w:rsid w:val="00BB6C5D"/>
    <w:rsid w:val="00BC1EC5"/>
    <w:rsid w:val="00BC67DB"/>
    <w:rsid w:val="00BD2DD3"/>
    <w:rsid w:val="00BD546C"/>
    <w:rsid w:val="00BE4C52"/>
    <w:rsid w:val="00BF24B8"/>
    <w:rsid w:val="00BF3746"/>
    <w:rsid w:val="00BF61D4"/>
    <w:rsid w:val="00C06369"/>
    <w:rsid w:val="00C10325"/>
    <w:rsid w:val="00C24D64"/>
    <w:rsid w:val="00C30E2E"/>
    <w:rsid w:val="00C425BB"/>
    <w:rsid w:val="00C46A8E"/>
    <w:rsid w:val="00C46ADB"/>
    <w:rsid w:val="00C47276"/>
    <w:rsid w:val="00C555B3"/>
    <w:rsid w:val="00C5760E"/>
    <w:rsid w:val="00C61C28"/>
    <w:rsid w:val="00C732E6"/>
    <w:rsid w:val="00C833E5"/>
    <w:rsid w:val="00C9051A"/>
    <w:rsid w:val="00C96C1C"/>
    <w:rsid w:val="00C97F37"/>
    <w:rsid w:val="00CA0E1E"/>
    <w:rsid w:val="00CA162B"/>
    <w:rsid w:val="00CA26C6"/>
    <w:rsid w:val="00CB4BFC"/>
    <w:rsid w:val="00CB71A4"/>
    <w:rsid w:val="00CC0C8C"/>
    <w:rsid w:val="00CC2030"/>
    <w:rsid w:val="00CC21C2"/>
    <w:rsid w:val="00CC59ED"/>
    <w:rsid w:val="00CD0856"/>
    <w:rsid w:val="00CD1A8A"/>
    <w:rsid w:val="00CD3B75"/>
    <w:rsid w:val="00CD3B8A"/>
    <w:rsid w:val="00CD68E4"/>
    <w:rsid w:val="00CE291F"/>
    <w:rsid w:val="00CE607A"/>
    <w:rsid w:val="00CE7F7C"/>
    <w:rsid w:val="00CF40D2"/>
    <w:rsid w:val="00CF6C8C"/>
    <w:rsid w:val="00CF7844"/>
    <w:rsid w:val="00D01BF6"/>
    <w:rsid w:val="00D22B46"/>
    <w:rsid w:val="00D301CE"/>
    <w:rsid w:val="00D30C27"/>
    <w:rsid w:val="00D35CF2"/>
    <w:rsid w:val="00D37734"/>
    <w:rsid w:val="00D56D34"/>
    <w:rsid w:val="00D7358B"/>
    <w:rsid w:val="00D74AB3"/>
    <w:rsid w:val="00D74FF1"/>
    <w:rsid w:val="00D76AFB"/>
    <w:rsid w:val="00D817EA"/>
    <w:rsid w:val="00D84AC7"/>
    <w:rsid w:val="00D876E5"/>
    <w:rsid w:val="00D91012"/>
    <w:rsid w:val="00D9357F"/>
    <w:rsid w:val="00D945FD"/>
    <w:rsid w:val="00D9499A"/>
    <w:rsid w:val="00DA06B2"/>
    <w:rsid w:val="00DA2226"/>
    <w:rsid w:val="00DA7FF8"/>
    <w:rsid w:val="00DB3DAA"/>
    <w:rsid w:val="00DC1BBB"/>
    <w:rsid w:val="00DC2AA9"/>
    <w:rsid w:val="00DD32B5"/>
    <w:rsid w:val="00DE0EDA"/>
    <w:rsid w:val="00DE2E82"/>
    <w:rsid w:val="00DE2E90"/>
    <w:rsid w:val="00DE4904"/>
    <w:rsid w:val="00DE5D38"/>
    <w:rsid w:val="00DF212A"/>
    <w:rsid w:val="00DF2CD7"/>
    <w:rsid w:val="00DF4D2E"/>
    <w:rsid w:val="00DF50CF"/>
    <w:rsid w:val="00E01213"/>
    <w:rsid w:val="00E01BAB"/>
    <w:rsid w:val="00E024F9"/>
    <w:rsid w:val="00E1163A"/>
    <w:rsid w:val="00E138CE"/>
    <w:rsid w:val="00E14FD8"/>
    <w:rsid w:val="00E23319"/>
    <w:rsid w:val="00E30AE5"/>
    <w:rsid w:val="00E46B79"/>
    <w:rsid w:val="00E51BCC"/>
    <w:rsid w:val="00E51E11"/>
    <w:rsid w:val="00E6177B"/>
    <w:rsid w:val="00E629CF"/>
    <w:rsid w:val="00E70DBB"/>
    <w:rsid w:val="00E775C5"/>
    <w:rsid w:val="00E77E63"/>
    <w:rsid w:val="00E8120E"/>
    <w:rsid w:val="00E85032"/>
    <w:rsid w:val="00E908C3"/>
    <w:rsid w:val="00E94552"/>
    <w:rsid w:val="00E96B0A"/>
    <w:rsid w:val="00EA1E7C"/>
    <w:rsid w:val="00EA6BF1"/>
    <w:rsid w:val="00EB3BB3"/>
    <w:rsid w:val="00EB4FFA"/>
    <w:rsid w:val="00EC044E"/>
    <w:rsid w:val="00EC1A65"/>
    <w:rsid w:val="00EC27F9"/>
    <w:rsid w:val="00ED10E0"/>
    <w:rsid w:val="00ED2F99"/>
    <w:rsid w:val="00ED54CB"/>
    <w:rsid w:val="00EE0D8B"/>
    <w:rsid w:val="00EE1C6A"/>
    <w:rsid w:val="00EE4F21"/>
    <w:rsid w:val="00EE5276"/>
    <w:rsid w:val="00EE569B"/>
    <w:rsid w:val="00EF677C"/>
    <w:rsid w:val="00F0277B"/>
    <w:rsid w:val="00F076C4"/>
    <w:rsid w:val="00F12B97"/>
    <w:rsid w:val="00F24F62"/>
    <w:rsid w:val="00F25CF0"/>
    <w:rsid w:val="00F27916"/>
    <w:rsid w:val="00F324F9"/>
    <w:rsid w:val="00F331DF"/>
    <w:rsid w:val="00F34119"/>
    <w:rsid w:val="00F35400"/>
    <w:rsid w:val="00F4185D"/>
    <w:rsid w:val="00F600EB"/>
    <w:rsid w:val="00F61FAC"/>
    <w:rsid w:val="00F66991"/>
    <w:rsid w:val="00F71868"/>
    <w:rsid w:val="00F834C1"/>
    <w:rsid w:val="00F9267F"/>
    <w:rsid w:val="00F939C1"/>
    <w:rsid w:val="00FA0736"/>
    <w:rsid w:val="00FA256D"/>
    <w:rsid w:val="00FB0D44"/>
    <w:rsid w:val="00FB206A"/>
    <w:rsid w:val="00FC52C8"/>
    <w:rsid w:val="00FD6B0A"/>
    <w:rsid w:val="00FE57C7"/>
    <w:rsid w:val="00FF2A8C"/>
    <w:rsid w:val="00FF53F3"/>
    <w:rsid w:val="00FF5D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schemas-ifinger-com/smarttag" w:url="http://download.ifinger.com/smarttag/ifsmart.dll" w:name="data"/>
  <w:shapeDefaults>
    <o:shapedefaults v:ext="edit" spidmax="2059"/>
    <o:shapelayout v:ext="edit">
      <o:idmap v:ext="edit" data="1"/>
    </o:shapelayout>
  </w:shapeDefaults>
  <w:decimalSymbol w:val="."/>
  <w:listSeparator w:val=","/>
  <w15:chartTrackingRefBased/>
  <w15:docId w15:val="{17264F75-6275-41A9-A654-E1061FFF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D64"/>
    <w:pPr>
      <w:spacing w:after="200" w:line="276" w:lineRule="auto"/>
    </w:pPr>
    <w:rPr>
      <w:sz w:val="22"/>
      <w:szCs w:val="22"/>
    </w:rPr>
  </w:style>
  <w:style w:type="paragraph" w:styleId="Heading1">
    <w:name w:val="heading 1"/>
    <w:basedOn w:val="Normal"/>
    <w:next w:val="Normal"/>
    <w:link w:val="Heading1Char"/>
    <w:qFormat/>
    <w:rsid w:val="00B417FF"/>
    <w:pPr>
      <w:keepNext/>
      <w:spacing w:before="240" w:after="360" w:line="240" w:lineRule="auto"/>
      <w:jc w:val="center"/>
      <w:outlineLvl w:val="0"/>
    </w:pPr>
    <w:rPr>
      <w:rFonts w:ascii="Arial" w:hAnsi="Arial"/>
      <w:b/>
      <w:bCs/>
      <w:kern w:val="32"/>
      <w:sz w:val="32"/>
      <w:szCs w:val="32"/>
      <w:lang w:val="en-CA" w:eastAsia="en-CA"/>
    </w:rPr>
  </w:style>
  <w:style w:type="paragraph" w:styleId="Heading2">
    <w:name w:val="heading 2"/>
    <w:basedOn w:val="Normal"/>
    <w:next w:val="Normal"/>
    <w:link w:val="Heading2Char"/>
    <w:uiPriority w:val="9"/>
    <w:qFormat/>
    <w:rsid w:val="00B417FF"/>
    <w:pPr>
      <w:keepNext/>
      <w:spacing w:before="360" w:after="120" w:line="240" w:lineRule="auto"/>
      <w:jc w:val="both"/>
      <w:outlineLvl w:val="1"/>
    </w:pPr>
    <w:rPr>
      <w:rFonts w:ascii="Arial" w:hAnsi="Arial"/>
      <w:b/>
      <w:bCs/>
      <w:sz w:val="24"/>
      <w:szCs w:val="24"/>
    </w:rPr>
  </w:style>
  <w:style w:type="paragraph" w:styleId="Heading3">
    <w:name w:val="heading 3"/>
    <w:basedOn w:val="Normal"/>
    <w:next w:val="Normal"/>
    <w:link w:val="Heading3Char"/>
    <w:unhideWhenUsed/>
    <w:qFormat/>
    <w:rsid w:val="00B417FF"/>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B417FF"/>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417FF"/>
    <w:pPr>
      <w:spacing w:before="240" w:after="60"/>
      <w:outlineLvl w:val="4"/>
    </w:pPr>
    <w:rPr>
      <w:b/>
      <w:bCs/>
      <w:i/>
      <w:iCs/>
      <w:sz w:val="26"/>
      <w:szCs w:val="26"/>
      <w:lang w:val="en-CA" w:eastAsia="en-CA"/>
    </w:rPr>
  </w:style>
  <w:style w:type="paragraph" w:styleId="Heading6">
    <w:name w:val="heading 6"/>
    <w:basedOn w:val="Normal"/>
    <w:next w:val="Normal"/>
    <w:link w:val="Heading6Char"/>
    <w:unhideWhenUsed/>
    <w:qFormat/>
    <w:rsid w:val="00B417FF"/>
    <w:pPr>
      <w:keepNext/>
      <w:widowControl w:val="0"/>
      <w:spacing w:after="0" w:line="240" w:lineRule="auto"/>
      <w:ind w:left="720"/>
      <w:jc w:val="center"/>
      <w:outlineLvl w:val="5"/>
    </w:pPr>
    <w:rPr>
      <w:rFonts w:ascii="Times New Roman" w:hAnsi="Times New Roman"/>
      <w:i/>
      <w:iCs/>
      <w:szCs w:val="24"/>
    </w:rPr>
  </w:style>
  <w:style w:type="paragraph" w:styleId="Heading7">
    <w:name w:val="heading 7"/>
    <w:basedOn w:val="Normal"/>
    <w:next w:val="Normal"/>
    <w:link w:val="Heading7Char"/>
    <w:unhideWhenUsed/>
    <w:qFormat/>
    <w:rsid w:val="00B417FF"/>
    <w:pPr>
      <w:keepNext/>
      <w:widowControl w:val="0"/>
      <w:spacing w:after="0" w:line="240" w:lineRule="auto"/>
      <w:jc w:val="center"/>
      <w:outlineLvl w:val="6"/>
    </w:pPr>
    <w:rPr>
      <w:rFonts w:ascii="Times New Roman" w:hAnsi="Times New Roman"/>
      <w:i/>
      <w:iCs/>
      <w:sz w:val="20"/>
      <w:szCs w:val="20"/>
    </w:rPr>
  </w:style>
  <w:style w:type="paragraph" w:styleId="Heading8">
    <w:name w:val="heading 8"/>
    <w:basedOn w:val="Normal"/>
    <w:next w:val="Normal"/>
    <w:link w:val="Heading8Char"/>
    <w:unhideWhenUsed/>
    <w:qFormat/>
    <w:rsid w:val="00B417FF"/>
    <w:pPr>
      <w:keepNext/>
      <w:widowControl w:val="0"/>
      <w:spacing w:after="0" w:line="240" w:lineRule="auto"/>
      <w:ind w:right="-108"/>
      <w:jc w:val="center"/>
      <w:outlineLvl w:val="7"/>
    </w:pPr>
    <w:rPr>
      <w:rFonts w:ascii="Times New Roman" w:hAnsi="Times New Roman"/>
      <w:i/>
      <w:iCs/>
      <w:sz w:val="20"/>
      <w:szCs w:val="20"/>
    </w:rPr>
  </w:style>
  <w:style w:type="paragraph" w:styleId="Heading9">
    <w:name w:val="heading 9"/>
    <w:basedOn w:val="Normal"/>
    <w:next w:val="Normal"/>
    <w:link w:val="Heading9Char"/>
    <w:qFormat/>
    <w:rsid w:val="00DD32B5"/>
    <w:pPr>
      <w:keepNext/>
      <w:spacing w:after="0" w:line="240" w:lineRule="auto"/>
      <w:ind w:left="1584" w:hanging="1584"/>
      <w:outlineLvl w:val="8"/>
    </w:pPr>
    <w:rPr>
      <w:rFonts w:ascii="Arial Narrow" w:hAnsi="Arial Narrow" w:cs="Arial"/>
      <w:b/>
      <w:bCs/>
      <w:sz w:val="1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417FF"/>
    <w:rPr>
      <w:rFonts w:ascii="Arial" w:hAnsi="Arial"/>
      <w:b/>
      <w:bCs/>
      <w:kern w:val="32"/>
      <w:sz w:val="32"/>
      <w:szCs w:val="32"/>
      <w:lang w:val="en-CA" w:eastAsia="en-CA"/>
    </w:rPr>
  </w:style>
  <w:style w:type="character" w:customStyle="1" w:styleId="Heading2Char">
    <w:name w:val="Heading 2 Char"/>
    <w:link w:val="Heading2"/>
    <w:rsid w:val="00B417FF"/>
    <w:rPr>
      <w:rFonts w:ascii="Arial" w:hAnsi="Arial"/>
      <w:b/>
      <w:bCs/>
      <w:sz w:val="24"/>
      <w:szCs w:val="24"/>
    </w:rPr>
  </w:style>
  <w:style w:type="character" w:customStyle="1" w:styleId="Heading3Char">
    <w:name w:val="Heading 3 Char"/>
    <w:link w:val="Heading3"/>
    <w:rsid w:val="00B417FF"/>
    <w:rPr>
      <w:rFonts w:ascii="Cambria" w:hAnsi="Cambria"/>
      <w:b/>
      <w:bCs/>
      <w:color w:val="4F81BD"/>
      <w:sz w:val="22"/>
      <w:szCs w:val="22"/>
    </w:rPr>
  </w:style>
  <w:style w:type="character" w:customStyle="1" w:styleId="Heading4Char">
    <w:name w:val="Heading 4 Char"/>
    <w:link w:val="Heading4"/>
    <w:rsid w:val="00B417FF"/>
    <w:rPr>
      <w:rFonts w:ascii="Cambria" w:hAnsi="Cambria"/>
      <w:b/>
      <w:bCs/>
      <w:i/>
      <w:iCs/>
      <w:color w:val="4F81BD"/>
      <w:sz w:val="22"/>
      <w:szCs w:val="22"/>
    </w:rPr>
  </w:style>
  <w:style w:type="character" w:customStyle="1" w:styleId="Heading5Char">
    <w:name w:val="Heading 5 Char"/>
    <w:link w:val="Heading5"/>
    <w:rsid w:val="00B417FF"/>
    <w:rPr>
      <w:b/>
      <w:bCs/>
      <w:i/>
      <w:iCs/>
      <w:sz w:val="26"/>
      <w:szCs w:val="26"/>
      <w:lang w:val="en-CA" w:eastAsia="en-CA"/>
    </w:rPr>
  </w:style>
  <w:style w:type="character" w:customStyle="1" w:styleId="Heading6Char">
    <w:name w:val="Heading 6 Char"/>
    <w:link w:val="Heading6"/>
    <w:rsid w:val="00B417FF"/>
    <w:rPr>
      <w:rFonts w:ascii="Times New Roman" w:hAnsi="Times New Roman"/>
      <w:i/>
      <w:iCs/>
      <w:sz w:val="22"/>
      <w:szCs w:val="24"/>
    </w:rPr>
  </w:style>
  <w:style w:type="character" w:customStyle="1" w:styleId="Heading7Char">
    <w:name w:val="Heading 7 Char"/>
    <w:link w:val="Heading7"/>
    <w:rsid w:val="00B417FF"/>
    <w:rPr>
      <w:rFonts w:ascii="Times New Roman" w:hAnsi="Times New Roman"/>
      <w:i/>
      <w:iCs/>
    </w:rPr>
  </w:style>
  <w:style w:type="character" w:customStyle="1" w:styleId="Heading8Char">
    <w:name w:val="Heading 8 Char"/>
    <w:link w:val="Heading8"/>
    <w:uiPriority w:val="9"/>
    <w:rsid w:val="00B417FF"/>
    <w:rPr>
      <w:rFonts w:ascii="Times New Roman" w:hAnsi="Times New Roman"/>
      <w:i/>
      <w:iCs/>
    </w:rPr>
  </w:style>
  <w:style w:type="paragraph" w:styleId="ListParagraph">
    <w:name w:val="List Paragraph"/>
    <w:aliases w:val="kepala,sub de titre 4,ANNEX,List Paragraph1"/>
    <w:basedOn w:val="Normal"/>
    <w:link w:val="ListParagraphChar"/>
    <w:uiPriority w:val="34"/>
    <w:qFormat/>
    <w:rsid w:val="004C6424"/>
    <w:pPr>
      <w:ind w:left="720"/>
      <w:contextualSpacing/>
    </w:pPr>
  </w:style>
  <w:style w:type="character" w:customStyle="1" w:styleId="ListParagraphChar">
    <w:name w:val="List Paragraph Char"/>
    <w:aliases w:val="kepala Char,sub de titre 4 Char,ANNEX Char,List Paragraph1 Char"/>
    <w:link w:val="ListParagraph"/>
    <w:uiPriority w:val="34"/>
    <w:rsid w:val="00B417FF"/>
    <w:rPr>
      <w:sz w:val="22"/>
      <w:szCs w:val="22"/>
    </w:rPr>
  </w:style>
  <w:style w:type="paragraph" w:styleId="BodyText">
    <w:name w:val="Body Text"/>
    <w:aliases w:val="B_BodyText"/>
    <w:basedOn w:val="Normal"/>
    <w:link w:val="BodyTextChar"/>
    <w:qFormat/>
    <w:rsid w:val="006D646F"/>
    <w:pPr>
      <w:tabs>
        <w:tab w:val="left" w:pos="-1701"/>
      </w:tabs>
      <w:spacing w:before="120" w:after="120" w:line="360" w:lineRule="auto"/>
      <w:jc w:val="both"/>
    </w:pPr>
    <w:rPr>
      <w:rFonts w:ascii="Book Antiqua" w:hAnsi="Book Antiqua" w:cs="Arial"/>
      <w:szCs w:val="20"/>
    </w:rPr>
  </w:style>
  <w:style w:type="character" w:customStyle="1" w:styleId="BodyTextChar">
    <w:name w:val="Body Text Char"/>
    <w:aliases w:val="B_BodyText Char"/>
    <w:link w:val="BodyText"/>
    <w:rsid w:val="006D646F"/>
    <w:rPr>
      <w:rFonts w:ascii="Book Antiqua" w:hAnsi="Book Antiqua" w:cs="Arial"/>
      <w:sz w:val="22"/>
    </w:rPr>
  </w:style>
  <w:style w:type="paragraph" w:styleId="Header">
    <w:name w:val="header"/>
    <w:basedOn w:val="Normal"/>
    <w:link w:val="HeaderChar"/>
    <w:unhideWhenUsed/>
    <w:rsid w:val="008A6541"/>
    <w:pPr>
      <w:tabs>
        <w:tab w:val="center" w:pos="4680"/>
        <w:tab w:val="right" w:pos="9360"/>
      </w:tabs>
      <w:spacing w:after="0" w:line="240" w:lineRule="auto"/>
    </w:pPr>
  </w:style>
  <w:style w:type="character" w:customStyle="1" w:styleId="HeaderChar">
    <w:name w:val="Header Char"/>
    <w:basedOn w:val="DefaultParagraphFont"/>
    <w:link w:val="Header"/>
    <w:rsid w:val="008A6541"/>
  </w:style>
  <w:style w:type="paragraph" w:styleId="Footer">
    <w:name w:val="footer"/>
    <w:basedOn w:val="Normal"/>
    <w:link w:val="FooterChar"/>
    <w:uiPriority w:val="99"/>
    <w:unhideWhenUsed/>
    <w:rsid w:val="008A6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541"/>
  </w:style>
  <w:style w:type="paragraph" w:styleId="BalloonText">
    <w:name w:val="Balloon Text"/>
    <w:basedOn w:val="Normal"/>
    <w:link w:val="BalloonTextChar"/>
    <w:uiPriority w:val="99"/>
    <w:semiHidden/>
    <w:unhideWhenUsed/>
    <w:rsid w:val="003B251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B251F"/>
    <w:rPr>
      <w:rFonts w:ascii="Tahoma" w:hAnsi="Tahoma" w:cs="Tahoma"/>
      <w:sz w:val="16"/>
      <w:szCs w:val="16"/>
    </w:rPr>
  </w:style>
  <w:style w:type="table" w:styleId="TableGrid">
    <w:name w:val="Table Grid"/>
    <w:basedOn w:val="TableNormal"/>
    <w:uiPriority w:val="59"/>
    <w:rsid w:val="00B41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qFormat/>
    <w:rsid w:val="00B417FF"/>
    <w:rPr>
      <w:rFonts w:eastAsia="Calibri"/>
      <w:sz w:val="22"/>
      <w:szCs w:val="22"/>
    </w:rPr>
  </w:style>
  <w:style w:type="character" w:styleId="CommentReference">
    <w:name w:val="annotation reference"/>
    <w:uiPriority w:val="99"/>
    <w:unhideWhenUsed/>
    <w:rsid w:val="00B417FF"/>
    <w:rPr>
      <w:sz w:val="16"/>
      <w:szCs w:val="16"/>
    </w:rPr>
  </w:style>
  <w:style w:type="paragraph" w:styleId="CommentText">
    <w:name w:val="annotation text"/>
    <w:basedOn w:val="Normal"/>
    <w:link w:val="CommentTextChar"/>
    <w:uiPriority w:val="99"/>
    <w:unhideWhenUsed/>
    <w:rsid w:val="00B417FF"/>
    <w:rPr>
      <w:rFonts w:eastAsia="Calibri"/>
      <w:sz w:val="20"/>
      <w:szCs w:val="20"/>
    </w:rPr>
  </w:style>
  <w:style w:type="character" w:customStyle="1" w:styleId="CommentTextChar">
    <w:name w:val="Comment Text Char"/>
    <w:link w:val="CommentText"/>
    <w:uiPriority w:val="99"/>
    <w:rsid w:val="00B417FF"/>
    <w:rPr>
      <w:rFonts w:eastAsia="Calibri"/>
    </w:rPr>
  </w:style>
  <w:style w:type="paragraph" w:customStyle="1" w:styleId="Pa5">
    <w:name w:val="Pa5"/>
    <w:basedOn w:val="Normal"/>
    <w:next w:val="Normal"/>
    <w:uiPriority w:val="99"/>
    <w:rsid w:val="00B417FF"/>
    <w:pPr>
      <w:autoSpaceDE w:val="0"/>
      <w:autoSpaceDN w:val="0"/>
      <w:adjustRightInd w:val="0"/>
      <w:spacing w:after="0" w:line="211" w:lineRule="atLeast"/>
    </w:pPr>
    <w:rPr>
      <w:rFonts w:ascii="Myriad Pro" w:eastAsia="Calibri" w:hAnsi="Myriad Pro"/>
      <w:sz w:val="24"/>
      <w:szCs w:val="24"/>
      <w:lang w:val="id-ID" w:eastAsia="id-ID"/>
    </w:rPr>
  </w:style>
  <w:style w:type="paragraph" w:customStyle="1" w:styleId="Default">
    <w:name w:val="Default"/>
    <w:link w:val="DefaultChar"/>
    <w:rsid w:val="00B417FF"/>
    <w:pPr>
      <w:autoSpaceDE w:val="0"/>
      <w:autoSpaceDN w:val="0"/>
      <w:adjustRightInd w:val="0"/>
    </w:pPr>
    <w:rPr>
      <w:rFonts w:ascii="Times New Roman" w:eastAsia="Calibri" w:hAnsi="Times New Roman"/>
      <w:color w:val="000000"/>
      <w:sz w:val="24"/>
      <w:szCs w:val="24"/>
    </w:rPr>
  </w:style>
  <w:style w:type="paragraph" w:styleId="BodyText2">
    <w:name w:val="Body Text 2"/>
    <w:basedOn w:val="Normal"/>
    <w:link w:val="BodyText2Char"/>
    <w:uiPriority w:val="99"/>
    <w:rsid w:val="00B417FF"/>
    <w:pPr>
      <w:tabs>
        <w:tab w:val="left" w:pos="1134"/>
      </w:tabs>
      <w:spacing w:before="240" w:after="0" w:line="360" w:lineRule="auto"/>
      <w:jc w:val="both"/>
    </w:pPr>
    <w:rPr>
      <w:rFonts w:ascii="Arial" w:hAnsi="Arial"/>
      <w:sz w:val="24"/>
      <w:szCs w:val="24"/>
      <w:lang w:val="x-none" w:eastAsia="x-none"/>
    </w:rPr>
  </w:style>
  <w:style w:type="character" w:customStyle="1" w:styleId="BodyText2Char">
    <w:name w:val="Body Text 2 Char"/>
    <w:link w:val="BodyText2"/>
    <w:uiPriority w:val="99"/>
    <w:rsid w:val="00B417FF"/>
    <w:rPr>
      <w:rFonts w:ascii="Arial" w:hAnsi="Arial"/>
      <w:sz w:val="24"/>
      <w:szCs w:val="24"/>
      <w:lang w:val="x-none" w:eastAsia="x-none"/>
    </w:rPr>
  </w:style>
  <w:style w:type="paragraph" w:styleId="BodyTextIndent2">
    <w:name w:val="Body Text Indent 2"/>
    <w:basedOn w:val="Normal"/>
    <w:link w:val="BodyTextIndent2Char"/>
    <w:unhideWhenUsed/>
    <w:rsid w:val="00B417FF"/>
    <w:pPr>
      <w:spacing w:after="120" w:line="480" w:lineRule="auto"/>
      <w:ind w:left="283"/>
    </w:pPr>
    <w:rPr>
      <w:lang w:val="en-CA" w:eastAsia="en-CA"/>
    </w:rPr>
  </w:style>
  <w:style w:type="character" w:customStyle="1" w:styleId="BodyTextIndent2Char">
    <w:name w:val="Body Text Indent 2 Char"/>
    <w:link w:val="BodyTextIndent2"/>
    <w:rsid w:val="00B417FF"/>
    <w:rPr>
      <w:sz w:val="22"/>
      <w:szCs w:val="22"/>
      <w:lang w:val="en-CA" w:eastAsia="en-CA"/>
    </w:rPr>
  </w:style>
  <w:style w:type="paragraph" w:styleId="BodyText3">
    <w:name w:val="Body Text 3"/>
    <w:basedOn w:val="Normal"/>
    <w:link w:val="BodyText3Char"/>
    <w:rsid w:val="00B417FF"/>
    <w:pPr>
      <w:spacing w:after="120" w:line="240" w:lineRule="auto"/>
    </w:pPr>
    <w:rPr>
      <w:rFonts w:ascii="Times New Roman" w:hAnsi="Times New Roman"/>
      <w:sz w:val="16"/>
      <w:szCs w:val="16"/>
      <w:lang w:eastAsia="x-none"/>
    </w:rPr>
  </w:style>
  <w:style w:type="character" w:customStyle="1" w:styleId="BodyText3Char">
    <w:name w:val="Body Text 3 Char"/>
    <w:link w:val="BodyText3"/>
    <w:rsid w:val="00B417FF"/>
    <w:rPr>
      <w:rFonts w:ascii="Times New Roman" w:hAnsi="Times New Roman"/>
      <w:sz w:val="16"/>
      <w:szCs w:val="16"/>
      <w:lang w:eastAsia="x-none"/>
    </w:rPr>
  </w:style>
  <w:style w:type="paragraph" w:styleId="BodyTextIndent">
    <w:name w:val="Body Text Indent"/>
    <w:basedOn w:val="Normal"/>
    <w:link w:val="BodyTextIndentChar"/>
    <w:uiPriority w:val="99"/>
    <w:unhideWhenUsed/>
    <w:rsid w:val="00B417FF"/>
    <w:pPr>
      <w:spacing w:after="120"/>
      <w:ind w:left="283"/>
    </w:pPr>
    <w:rPr>
      <w:lang w:val="en-CA" w:eastAsia="en-CA"/>
    </w:rPr>
  </w:style>
  <w:style w:type="character" w:customStyle="1" w:styleId="BodyTextIndentChar">
    <w:name w:val="Body Text Indent Char"/>
    <w:link w:val="BodyTextIndent"/>
    <w:uiPriority w:val="99"/>
    <w:rsid w:val="00B417FF"/>
    <w:rPr>
      <w:sz w:val="22"/>
      <w:szCs w:val="22"/>
      <w:lang w:val="en-CA" w:eastAsia="en-CA"/>
    </w:rPr>
  </w:style>
  <w:style w:type="paragraph" w:styleId="Title">
    <w:name w:val="Title"/>
    <w:basedOn w:val="Normal"/>
    <w:next w:val="Normal"/>
    <w:link w:val="TitleChar"/>
    <w:uiPriority w:val="10"/>
    <w:qFormat/>
    <w:rsid w:val="00B417FF"/>
    <w:pPr>
      <w:pBdr>
        <w:bottom w:val="single" w:sz="8" w:space="4" w:color="4F81BD"/>
      </w:pBdr>
      <w:spacing w:after="300" w:line="240" w:lineRule="auto"/>
      <w:contextualSpacing/>
    </w:pPr>
    <w:rPr>
      <w:rFonts w:ascii="Cambria" w:hAnsi="Cambria"/>
      <w:color w:val="17365D"/>
      <w:spacing w:val="5"/>
      <w:kern w:val="28"/>
      <w:sz w:val="52"/>
      <w:szCs w:val="52"/>
      <w:lang w:val="x-none"/>
    </w:rPr>
  </w:style>
  <w:style w:type="character" w:customStyle="1" w:styleId="TitleChar">
    <w:name w:val="Title Char"/>
    <w:link w:val="Title"/>
    <w:uiPriority w:val="10"/>
    <w:rsid w:val="00B417FF"/>
    <w:rPr>
      <w:rFonts w:ascii="Cambria" w:hAnsi="Cambria"/>
      <w:color w:val="17365D"/>
      <w:spacing w:val="5"/>
      <w:kern w:val="28"/>
      <w:sz w:val="52"/>
      <w:szCs w:val="52"/>
      <w:lang w:val="x-none"/>
    </w:rPr>
  </w:style>
  <w:style w:type="paragraph" w:styleId="List">
    <w:name w:val="List"/>
    <w:basedOn w:val="Normal"/>
    <w:rsid w:val="00B417FF"/>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320" w:lineRule="atLeast"/>
      <w:ind w:left="567" w:hanging="567"/>
      <w:jc w:val="both"/>
      <w:textAlignment w:val="baseline"/>
    </w:pPr>
    <w:rPr>
      <w:rFonts w:ascii="Verdana" w:hAnsi="Verdana"/>
      <w:kern w:val="20"/>
      <w:sz w:val="20"/>
      <w:szCs w:val="20"/>
    </w:rPr>
  </w:style>
  <w:style w:type="paragraph" w:customStyle="1" w:styleId="3A5B8D0E64CA4985BBFCEFDF165F36CC">
    <w:name w:val="3A5B8D0E64CA4985BBFCEFDF165F36CC"/>
    <w:rsid w:val="00B417FF"/>
    <w:pPr>
      <w:spacing w:after="200" w:line="276" w:lineRule="auto"/>
    </w:pPr>
    <w:rPr>
      <w:sz w:val="22"/>
      <w:szCs w:val="22"/>
    </w:rPr>
  </w:style>
  <w:style w:type="character" w:styleId="PageNumber">
    <w:name w:val="page number"/>
    <w:unhideWhenUsed/>
    <w:rsid w:val="00B417FF"/>
    <w:rPr>
      <w:rFonts w:eastAsia="Times New Roman" w:cs="Times New Roman"/>
      <w:bCs w:val="0"/>
      <w:iCs w:val="0"/>
      <w:szCs w:val="22"/>
      <w:lang w:val="en-US"/>
    </w:rPr>
  </w:style>
  <w:style w:type="paragraph" w:styleId="DocumentMap">
    <w:name w:val="Document Map"/>
    <w:basedOn w:val="Normal"/>
    <w:link w:val="DocumentMapChar"/>
    <w:unhideWhenUsed/>
    <w:rsid w:val="00B417FF"/>
    <w:pPr>
      <w:spacing w:after="0" w:line="240" w:lineRule="auto"/>
    </w:pPr>
    <w:rPr>
      <w:rFonts w:ascii="Tahoma" w:hAnsi="Tahoma"/>
      <w:sz w:val="16"/>
      <w:szCs w:val="16"/>
    </w:rPr>
  </w:style>
  <w:style w:type="character" w:customStyle="1" w:styleId="DocumentMapChar">
    <w:name w:val="Document Map Char"/>
    <w:link w:val="DocumentMap"/>
    <w:rsid w:val="00B417FF"/>
    <w:rPr>
      <w:rFonts w:ascii="Tahoma" w:hAnsi="Tahoma"/>
      <w:sz w:val="16"/>
      <w:szCs w:val="16"/>
    </w:rPr>
  </w:style>
  <w:style w:type="character" w:customStyle="1" w:styleId="longtext">
    <w:name w:val="long_text"/>
    <w:basedOn w:val="DefaultParagraphFont"/>
    <w:rsid w:val="00B417FF"/>
  </w:style>
  <w:style w:type="character" w:customStyle="1" w:styleId="hps">
    <w:name w:val="hps"/>
    <w:basedOn w:val="DefaultParagraphFont"/>
    <w:rsid w:val="00B417FF"/>
  </w:style>
  <w:style w:type="character" w:customStyle="1" w:styleId="shorttext">
    <w:name w:val="short_text"/>
    <w:basedOn w:val="DefaultParagraphFont"/>
    <w:rsid w:val="00B417FF"/>
  </w:style>
  <w:style w:type="paragraph" w:customStyle="1" w:styleId="WW-Caption">
    <w:name w:val="WW-Caption"/>
    <w:basedOn w:val="Normal"/>
    <w:next w:val="Normal"/>
    <w:rsid w:val="00B417FF"/>
    <w:pPr>
      <w:suppressAutoHyphens/>
      <w:spacing w:after="0" w:line="240" w:lineRule="auto"/>
    </w:pPr>
    <w:rPr>
      <w:rFonts w:ascii="Times New Roman" w:hAnsi="Times New Roman"/>
      <w:sz w:val="24"/>
      <w:szCs w:val="20"/>
      <w:lang w:eastAsia="ar-SA"/>
    </w:rPr>
  </w:style>
  <w:style w:type="paragraph" w:styleId="Date">
    <w:name w:val="Date"/>
    <w:basedOn w:val="Normal"/>
    <w:next w:val="Normal"/>
    <w:link w:val="DateChar"/>
    <w:rsid w:val="00B417FF"/>
    <w:pPr>
      <w:spacing w:after="0" w:line="240" w:lineRule="auto"/>
    </w:pPr>
    <w:rPr>
      <w:rFonts w:ascii="Times New Roman" w:hAnsi="Times New Roman"/>
      <w:sz w:val="24"/>
      <w:szCs w:val="24"/>
    </w:rPr>
  </w:style>
  <w:style w:type="character" w:customStyle="1" w:styleId="DateChar">
    <w:name w:val="Date Char"/>
    <w:link w:val="Date"/>
    <w:rsid w:val="00B417FF"/>
    <w:rPr>
      <w:rFonts w:ascii="Times New Roman" w:hAnsi="Times New Roman"/>
      <w:sz w:val="24"/>
      <w:szCs w:val="24"/>
    </w:rPr>
  </w:style>
  <w:style w:type="paragraph" w:styleId="Caption">
    <w:name w:val="caption"/>
    <w:basedOn w:val="Normal"/>
    <w:next w:val="Normal"/>
    <w:link w:val="CaptionChar"/>
    <w:unhideWhenUsed/>
    <w:qFormat/>
    <w:rsid w:val="00B417FF"/>
    <w:pPr>
      <w:spacing w:after="0" w:line="240" w:lineRule="auto"/>
    </w:pPr>
    <w:rPr>
      <w:rFonts w:ascii="Times New Roman" w:hAnsi="Times New Roman"/>
      <w:b/>
      <w:bCs/>
      <w:sz w:val="20"/>
      <w:szCs w:val="20"/>
      <w:lang w:val="en-GB"/>
    </w:rPr>
  </w:style>
  <w:style w:type="paragraph" w:customStyle="1" w:styleId="Judulsub">
    <w:name w:val="Judulsub"/>
    <w:basedOn w:val="Normal"/>
    <w:link w:val="JudulsubChar"/>
    <w:rsid w:val="00B417FF"/>
    <w:pPr>
      <w:spacing w:after="0" w:line="360" w:lineRule="auto"/>
    </w:pPr>
    <w:rPr>
      <w:rFonts w:ascii="Tahoma" w:hAnsi="Tahoma" w:cs="Tahoma"/>
      <w:b/>
      <w:color w:val="548DD4"/>
      <w:sz w:val="24"/>
      <w:szCs w:val="24"/>
    </w:rPr>
  </w:style>
  <w:style w:type="character" w:customStyle="1" w:styleId="JudulsubChar">
    <w:name w:val="Judulsub Char"/>
    <w:link w:val="Judulsub"/>
    <w:rsid w:val="00B417FF"/>
    <w:rPr>
      <w:rFonts w:ascii="Tahoma" w:hAnsi="Tahoma" w:cs="Tahoma"/>
      <w:b/>
      <w:color w:val="548DD4"/>
      <w:sz w:val="24"/>
      <w:szCs w:val="24"/>
    </w:rPr>
  </w:style>
  <w:style w:type="paragraph" w:customStyle="1" w:styleId="BTabel">
    <w:name w:val="B_Tabel"/>
    <w:basedOn w:val="Caption"/>
    <w:link w:val="BTabelChar"/>
    <w:rsid w:val="000C39D3"/>
    <w:pPr>
      <w:tabs>
        <w:tab w:val="left" w:pos="1985"/>
      </w:tabs>
      <w:spacing w:before="240"/>
      <w:jc w:val="center"/>
    </w:pPr>
    <w:rPr>
      <w:rFonts w:ascii="Arial" w:hAnsi="Arial" w:cs="Tahoma"/>
      <w:sz w:val="22"/>
      <w:szCs w:val="24"/>
    </w:rPr>
  </w:style>
  <w:style w:type="character" w:customStyle="1" w:styleId="BTabelChar">
    <w:name w:val="B_Tabel Char"/>
    <w:link w:val="BTabel"/>
    <w:rsid w:val="000C39D3"/>
    <w:rPr>
      <w:rFonts w:ascii="Arial" w:hAnsi="Arial" w:cs="Tahoma"/>
      <w:b/>
      <w:bCs/>
      <w:sz w:val="22"/>
      <w:szCs w:val="24"/>
      <w:lang w:val="en-GB"/>
    </w:rPr>
  </w:style>
  <w:style w:type="paragraph" w:customStyle="1" w:styleId="GGambar">
    <w:name w:val="G_Gambar"/>
    <w:basedOn w:val="Normal"/>
    <w:link w:val="GGambarChar"/>
    <w:qFormat/>
    <w:rsid w:val="00675A0D"/>
    <w:pPr>
      <w:shd w:val="clear" w:color="auto" w:fill="FFFFFF"/>
      <w:autoSpaceDE w:val="0"/>
      <w:autoSpaceDN w:val="0"/>
      <w:adjustRightInd w:val="0"/>
      <w:spacing w:before="60" w:after="240"/>
      <w:jc w:val="center"/>
    </w:pPr>
    <w:rPr>
      <w:rFonts w:ascii="Book Antiqua" w:hAnsi="Book Antiqua" w:cs="Tahoma"/>
      <w:sz w:val="20"/>
      <w:szCs w:val="24"/>
    </w:rPr>
  </w:style>
  <w:style w:type="character" w:customStyle="1" w:styleId="GGambarChar">
    <w:name w:val="G_Gambar Char"/>
    <w:link w:val="GGambar"/>
    <w:rsid w:val="00675A0D"/>
    <w:rPr>
      <w:rFonts w:ascii="Book Antiqua" w:hAnsi="Book Antiqua" w:cs="Tahoma"/>
      <w:szCs w:val="24"/>
      <w:shd w:val="clear" w:color="auto" w:fill="FFFFFF"/>
    </w:rPr>
  </w:style>
  <w:style w:type="paragraph" w:customStyle="1" w:styleId="Judul1">
    <w:name w:val="Judul1"/>
    <w:basedOn w:val="Normal"/>
    <w:link w:val="JudulChar"/>
    <w:rsid w:val="00B417FF"/>
    <w:pPr>
      <w:spacing w:after="0" w:line="360" w:lineRule="auto"/>
      <w:jc w:val="center"/>
    </w:pPr>
    <w:rPr>
      <w:rFonts w:ascii="Tahoma" w:eastAsia="Calibri" w:hAnsi="Tahoma" w:cs="Tahoma"/>
      <w:b/>
      <w:color w:val="548DD4"/>
      <w:sz w:val="24"/>
      <w:szCs w:val="24"/>
    </w:rPr>
  </w:style>
  <w:style w:type="character" w:customStyle="1" w:styleId="JudulChar">
    <w:name w:val="Judul Char"/>
    <w:link w:val="Judul1"/>
    <w:rsid w:val="00B417FF"/>
    <w:rPr>
      <w:rFonts w:ascii="Tahoma" w:eastAsia="Calibri" w:hAnsi="Tahoma" w:cs="Tahoma"/>
      <w:b/>
      <w:color w:val="548DD4"/>
      <w:sz w:val="24"/>
      <w:szCs w:val="24"/>
    </w:rPr>
  </w:style>
  <w:style w:type="character" w:customStyle="1" w:styleId="st">
    <w:name w:val="st"/>
    <w:basedOn w:val="DefaultParagraphFont"/>
    <w:rsid w:val="00B417FF"/>
  </w:style>
  <w:style w:type="character" w:styleId="Emphasis">
    <w:name w:val="Emphasis"/>
    <w:uiPriority w:val="20"/>
    <w:qFormat/>
    <w:rsid w:val="00B417FF"/>
    <w:rPr>
      <w:i/>
      <w:iCs/>
    </w:rPr>
  </w:style>
  <w:style w:type="paragraph" w:styleId="NormalWeb">
    <w:name w:val="Normal (Web)"/>
    <w:basedOn w:val="Normal"/>
    <w:uiPriority w:val="99"/>
    <w:unhideWhenUsed/>
    <w:rsid w:val="00B417FF"/>
    <w:pPr>
      <w:spacing w:before="100" w:beforeAutospacing="1" w:after="100" w:afterAutospacing="1" w:line="240" w:lineRule="auto"/>
    </w:pPr>
    <w:rPr>
      <w:rFonts w:ascii="Times New Roman" w:hAnsi="Times New Roman"/>
      <w:sz w:val="24"/>
      <w:szCs w:val="24"/>
    </w:rPr>
  </w:style>
  <w:style w:type="paragraph" w:customStyle="1" w:styleId="BBullet">
    <w:name w:val="B_Bullet"/>
    <w:basedOn w:val="Normal"/>
    <w:link w:val="BBulletChar"/>
    <w:qFormat/>
    <w:rsid w:val="00E629CF"/>
    <w:pPr>
      <w:spacing w:after="0" w:line="360" w:lineRule="auto"/>
      <w:jc w:val="both"/>
    </w:pPr>
    <w:rPr>
      <w:rFonts w:ascii="Arial" w:hAnsi="Arial"/>
    </w:rPr>
  </w:style>
  <w:style w:type="character" w:customStyle="1" w:styleId="BBulletChar">
    <w:name w:val="B_Bullet Char"/>
    <w:basedOn w:val="DefaultParagraphFont"/>
    <w:link w:val="BBullet"/>
    <w:rsid w:val="00E629CF"/>
    <w:rPr>
      <w:rFonts w:ascii="Arial" w:hAnsi="Arial"/>
      <w:sz w:val="22"/>
      <w:szCs w:val="22"/>
    </w:rPr>
  </w:style>
  <w:style w:type="paragraph" w:customStyle="1" w:styleId="A1BAB">
    <w:name w:val="A1.BAB"/>
    <w:basedOn w:val="Normal"/>
    <w:link w:val="A1BABChar"/>
    <w:qFormat/>
    <w:rsid w:val="002D15D5"/>
    <w:pPr>
      <w:spacing w:after="480"/>
      <w:jc w:val="center"/>
    </w:pPr>
    <w:rPr>
      <w:rFonts w:ascii="Book Antiqua" w:hAnsi="Book Antiqua"/>
      <w:b/>
      <w:sz w:val="24"/>
    </w:rPr>
  </w:style>
  <w:style w:type="character" w:customStyle="1" w:styleId="A1BABChar">
    <w:name w:val="A1.BAB Char"/>
    <w:basedOn w:val="Heading1Char"/>
    <w:link w:val="A1BAB"/>
    <w:rsid w:val="002D15D5"/>
    <w:rPr>
      <w:rFonts w:ascii="Book Antiqua" w:hAnsi="Book Antiqua"/>
      <w:b/>
      <w:bCs w:val="0"/>
      <w:kern w:val="32"/>
      <w:sz w:val="24"/>
      <w:szCs w:val="22"/>
      <w:lang w:val="en-CA" w:eastAsia="en-CA"/>
    </w:rPr>
  </w:style>
  <w:style w:type="paragraph" w:customStyle="1" w:styleId="A2SubBAB">
    <w:name w:val="A2.SubBAB"/>
    <w:basedOn w:val="Normal"/>
    <w:link w:val="A2SubBABChar"/>
    <w:qFormat/>
    <w:rsid w:val="00AB7795"/>
    <w:pPr>
      <w:spacing w:after="0"/>
      <w:ind w:left="1728" w:hanging="1728"/>
    </w:pPr>
    <w:rPr>
      <w:rFonts w:ascii="Book Antiqua" w:hAnsi="Book Antiqua"/>
      <w:b/>
    </w:rPr>
  </w:style>
  <w:style w:type="character" w:customStyle="1" w:styleId="A2SubBABChar">
    <w:name w:val="A2.SubBAB Char"/>
    <w:basedOn w:val="Heading2Char"/>
    <w:link w:val="A2SubBAB"/>
    <w:rsid w:val="00AB7795"/>
    <w:rPr>
      <w:rFonts w:ascii="Book Antiqua" w:hAnsi="Book Antiqua"/>
      <w:b/>
      <w:bCs w:val="0"/>
      <w:sz w:val="22"/>
      <w:szCs w:val="22"/>
    </w:rPr>
  </w:style>
  <w:style w:type="paragraph" w:customStyle="1" w:styleId="A3SubSubBAB">
    <w:name w:val="A3.SubSubBAB"/>
    <w:basedOn w:val="Normal"/>
    <w:link w:val="A3SubSubBABChar"/>
    <w:autoRedefine/>
    <w:qFormat/>
    <w:rsid w:val="00DD32B5"/>
    <w:pPr>
      <w:spacing w:after="0"/>
      <w:ind w:left="864" w:hanging="864"/>
    </w:pPr>
    <w:rPr>
      <w:rFonts w:ascii="Book Antiqua" w:hAnsi="Book Antiqua"/>
      <w:color w:val="000000" w:themeColor="text1"/>
    </w:rPr>
  </w:style>
  <w:style w:type="character" w:customStyle="1" w:styleId="A3SubSubBABChar">
    <w:name w:val="A3.SubSubBAB Char"/>
    <w:basedOn w:val="DefaultParagraphFont"/>
    <w:link w:val="A3SubSubBAB"/>
    <w:rsid w:val="00DD32B5"/>
    <w:rPr>
      <w:rFonts w:ascii="Book Antiqua" w:hAnsi="Book Antiqua"/>
      <w:color w:val="000000" w:themeColor="text1"/>
      <w:sz w:val="22"/>
      <w:szCs w:val="22"/>
    </w:rPr>
  </w:style>
  <w:style w:type="paragraph" w:customStyle="1" w:styleId="AHEAD">
    <w:name w:val="A.HEAD"/>
    <w:basedOn w:val="Normal"/>
    <w:link w:val="AHEADChar"/>
    <w:qFormat/>
    <w:rsid w:val="00A270FB"/>
    <w:pPr>
      <w:spacing w:after="720" w:line="240" w:lineRule="auto"/>
      <w:jc w:val="center"/>
    </w:pPr>
    <w:rPr>
      <w:rFonts w:ascii="Arial" w:hAnsi="Arial"/>
      <w:b/>
      <w:sz w:val="32"/>
    </w:rPr>
  </w:style>
  <w:style w:type="character" w:customStyle="1" w:styleId="AHEADChar">
    <w:name w:val="A.HEAD Char"/>
    <w:basedOn w:val="DefaultParagraphFont"/>
    <w:link w:val="AHEAD"/>
    <w:rsid w:val="00A270FB"/>
    <w:rPr>
      <w:rFonts w:ascii="Arial" w:hAnsi="Arial"/>
      <w:b/>
      <w:sz w:val="32"/>
      <w:szCs w:val="22"/>
    </w:rPr>
  </w:style>
  <w:style w:type="paragraph" w:customStyle="1" w:styleId="SubsubsubBab">
    <w:name w:val="SubsubsubBab"/>
    <w:basedOn w:val="ListParagraph"/>
    <w:link w:val="SubsubsubBabChar"/>
    <w:rsid w:val="002200E7"/>
    <w:pPr>
      <w:numPr>
        <w:numId w:val="1"/>
      </w:numPr>
      <w:spacing w:line="360" w:lineRule="auto"/>
      <w:jc w:val="both"/>
    </w:pPr>
    <w:rPr>
      <w:rFonts w:ascii="Arial" w:hAnsi="Arial" w:cs="Arial"/>
      <w:color w:val="000000"/>
    </w:rPr>
  </w:style>
  <w:style w:type="character" w:customStyle="1" w:styleId="SubsubsubBabChar">
    <w:name w:val="SubsubsubBab Char"/>
    <w:basedOn w:val="ListParagraphChar"/>
    <w:link w:val="SubsubsubBab"/>
    <w:rsid w:val="002200E7"/>
    <w:rPr>
      <w:rFonts w:ascii="Arial" w:hAnsi="Arial" w:cs="Arial"/>
      <w:color w:val="000000"/>
      <w:sz w:val="22"/>
      <w:szCs w:val="22"/>
    </w:rPr>
  </w:style>
  <w:style w:type="paragraph" w:customStyle="1" w:styleId="A4SubsubsubBAB">
    <w:name w:val="A4.SubsubsubBAB"/>
    <w:basedOn w:val="ListParagraph"/>
    <w:link w:val="A4SubsubsubBABChar"/>
    <w:rsid w:val="00AE522E"/>
    <w:pPr>
      <w:autoSpaceDE w:val="0"/>
      <w:autoSpaceDN w:val="0"/>
      <w:adjustRightInd w:val="0"/>
      <w:spacing w:before="120" w:after="60" w:line="360" w:lineRule="auto"/>
      <w:ind w:left="0"/>
      <w:contextualSpacing w:val="0"/>
      <w:jc w:val="both"/>
    </w:pPr>
    <w:rPr>
      <w:rFonts w:ascii="Arial" w:hAnsi="Arial" w:cs="Arial"/>
      <w:i/>
    </w:rPr>
  </w:style>
  <w:style w:type="character" w:customStyle="1" w:styleId="A4SubsubsubBABChar">
    <w:name w:val="A4.SubsubsubBAB Char"/>
    <w:basedOn w:val="ListParagraphChar"/>
    <w:link w:val="A4SubsubsubBAB"/>
    <w:rsid w:val="00AE522E"/>
    <w:rPr>
      <w:rFonts w:ascii="Arial" w:hAnsi="Arial" w:cs="Arial"/>
      <w:i/>
      <w:sz w:val="22"/>
      <w:szCs w:val="22"/>
    </w:rPr>
  </w:style>
  <w:style w:type="paragraph" w:customStyle="1" w:styleId="Bsumbertabel">
    <w:name w:val="B_sumbertabel"/>
    <w:basedOn w:val="Normal"/>
    <w:link w:val="BsumbertabelChar"/>
    <w:rsid w:val="00847C6B"/>
    <w:pPr>
      <w:spacing w:line="240" w:lineRule="auto"/>
    </w:pPr>
    <w:rPr>
      <w:rFonts w:ascii="Arial" w:hAnsi="Arial" w:cs="Arial"/>
      <w:color w:val="000000"/>
      <w:sz w:val="20"/>
      <w:szCs w:val="20"/>
    </w:rPr>
  </w:style>
  <w:style w:type="character" w:customStyle="1" w:styleId="BsumbertabelChar">
    <w:name w:val="B_sumbertabel Char"/>
    <w:basedOn w:val="DefaultParagraphFont"/>
    <w:link w:val="Bsumbertabel"/>
    <w:rsid w:val="00847C6B"/>
    <w:rPr>
      <w:rFonts w:ascii="Arial" w:hAnsi="Arial" w:cs="Arial"/>
      <w:color w:val="000000"/>
    </w:rPr>
  </w:style>
  <w:style w:type="paragraph" w:customStyle="1" w:styleId="Brealgambar">
    <w:name w:val="B_realgambar"/>
    <w:basedOn w:val="Normal"/>
    <w:link w:val="BrealgambarChar"/>
    <w:rsid w:val="007E2594"/>
    <w:pPr>
      <w:spacing w:before="240" w:after="0"/>
      <w:jc w:val="center"/>
    </w:pPr>
    <w:rPr>
      <w:noProof/>
    </w:rPr>
  </w:style>
  <w:style w:type="character" w:customStyle="1" w:styleId="BrealgambarChar">
    <w:name w:val="B_realgambar Char"/>
    <w:basedOn w:val="DefaultParagraphFont"/>
    <w:link w:val="Brealgambar"/>
    <w:rsid w:val="007E2594"/>
    <w:rPr>
      <w:noProof/>
      <w:sz w:val="22"/>
      <w:szCs w:val="22"/>
    </w:rPr>
  </w:style>
  <w:style w:type="paragraph" w:customStyle="1" w:styleId="Bsumbergambar">
    <w:name w:val="B_sumbergambar"/>
    <w:basedOn w:val="Normal"/>
    <w:link w:val="BsumbergambarChar"/>
    <w:rsid w:val="00847C6B"/>
    <w:pPr>
      <w:spacing w:line="360" w:lineRule="auto"/>
      <w:jc w:val="center"/>
    </w:pPr>
    <w:rPr>
      <w:rFonts w:ascii="Arial" w:hAnsi="Arial" w:cs="Arial"/>
      <w:color w:val="000000"/>
      <w:sz w:val="20"/>
      <w:szCs w:val="24"/>
    </w:rPr>
  </w:style>
  <w:style w:type="character" w:customStyle="1" w:styleId="BsumbergambarChar">
    <w:name w:val="B_sumbergambar Char"/>
    <w:basedOn w:val="DefaultParagraphFont"/>
    <w:link w:val="Bsumbergambar"/>
    <w:rsid w:val="00847C6B"/>
    <w:rPr>
      <w:rFonts w:ascii="Arial" w:hAnsi="Arial" w:cs="Arial"/>
      <w:color w:val="000000"/>
      <w:szCs w:val="24"/>
    </w:rPr>
  </w:style>
  <w:style w:type="paragraph" w:styleId="TOCHeading">
    <w:name w:val="TOC Heading"/>
    <w:basedOn w:val="Heading1"/>
    <w:next w:val="Normal"/>
    <w:uiPriority w:val="39"/>
    <w:unhideWhenUsed/>
    <w:qFormat/>
    <w:rsid w:val="000432F7"/>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2">
    <w:name w:val="toc 2"/>
    <w:basedOn w:val="Normal"/>
    <w:next w:val="Normal"/>
    <w:autoRedefine/>
    <w:uiPriority w:val="39"/>
    <w:unhideWhenUsed/>
    <w:qFormat/>
    <w:rsid w:val="000432F7"/>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qFormat/>
    <w:rsid w:val="00B7097E"/>
    <w:pPr>
      <w:spacing w:after="100" w:line="259" w:lineRule="auto"/>
    </w:pPr>
    <w:rPr>
      <w:rFonts w:ascii="Book Antiqua" w:eastAsiaTheme="minorEastAsia" w:hAnsi="Book Antiqua"/>
    </w:rPr>
  </w:style>
  <w:style w:type="paragraph" w:styleId="TOC3">
    <w:name w:val="toc 3"/>
    <w:basedOn w:val="Normal"/>
    <w:next w:val="Normal"/>
    <w:autoRedefine/>
    <w:uiPriority w:val="39"/>
    <w:unhideWhenUsed/>
    <w:qFormat/>
    <w:rsid w:val="000432F7"/>
    <w:pPr>
      <w:spacing w:after="100" w:line="259" w:lineRule="auto"/>
      <w:ind w:left="440"/>
    </w:pPr>
    <w:rPr>
      <w:rFonts w:asciiTheme="minorHAnsi" w:eastAsiaTheme="minorEastAsia" w:hAnsiTheme="minorHAnsi"/>
    </w:rPr>
  </w:style>
  <w:style w:type="character" w:styleId="Hyperlink">
    <w:name w:val="Hyperlink"/>
    <w:basedOn w:val="DefaultParagraphFont"/>
    <w:uiPriority w:val="99"/>
    <w:unhideWhenUsed/>
    <w:rsid w:val="000432F7"/>
    <w:rPr>
      <w:color w:val="0563C1" w:themeColor="hyperlink"/>
      <w:u w:val="single"/>
    </w:rPr>
  </w:style>
  <w:style w:type="paragraph" w:styleId="TableofFigures">
    <w:name w:val="table of figures"/>
    <w:basedOn w:val="Normal"/>
    <w:next w:val="Normal"/>
    <w:uiPriority w:val="99"/>
    <w:unhideWhenUsed/>
    <w:rsid w:val="000432F7"/>
    <w:pPr>
      <w:spacing w:after="0"/>
    </w:pPr>
  </w:style>
  <w:style w:type="paragraph" w:customStyle="1" w:styleId="Bab">
    <w:name w:val="Bab"/>
    <w:basedOn w:val="Normal"/>
    <w:link w:val="BabChar"/>
    <w:rsid w:val="00A0302D"/>
    <w:pPr>
      <w:spacing w:after="0"/>
      <w:jc w:val="center"/>
    </w:pPr>
    <w:rPr>
      <w:rFonts w:ascii="Bookman Old Style" w:eastAsia="Calibri" w:hAnsi="Bookman Old Style"/>
      <w:b/>
      <w:sz w:val="24"/>
      <w:szCs w:val="20"/>
      <w:lang w:val="x-none" w:eastAsia="x-none"/>
    </w:rPr>
  </w:style>
  <w:style w:type="character" w:customStyle="1" w:styleId="BabChar">
    <w:name w:val="Bab Char"/>
    <w:link w:val="Bab"/>
    <w:rsid w:val="00A0302D"/>
    <w:rPr>
      <w:rFonts w:ascii="Bookman Old Style" w:eastAsia="Calibri" w:hAnsi="Bookman Old Style"/>
      <w:b/>
      <w:sz w:val="24"/>
      <w:lang w:val="x-none" w:eastAsia="x-none"/>
    </w:rPr>
  </w:style>
  <w:style w:type="character" w:customStyle="1" w:styleId="apple-converted-space">
    <w:name w:val="apple-converted-space"/>
    <w:basedOn w:val="DefaultParagraphFont"/>
    <w:rsid w:val="00B93B5F"/>
  </w:style>
  <w:style w:type="paragraph" w:customStyle="1" w:styleId="Pa21">
    <w:name w:val="Pa2+1"/>
    <w:basedOn w:val="Normal"/>
    <w:next w:val="Normal"/>
    <w:uiPriority w:val="99"/>
    <w:rsid w:val="00546AD3"/>
    <w:pPr>
      <w:autoSpaceDE w:val="0"/>
      <w:autoSpaceDN w:val="0"/>
      <w:adjustRightInd w:val="0"/>
      <w:spacing w:after="0" w:line="191" w:lineRule="atLeast"/>
    </w:pPr>
    <w:rPr>
      <w:rFonts w:ascii="Myriad Pro Light" w:eastAsia="Calibri" w:hAnsi="Myriad Pro Light"/>
      <w:sz w:val="24"/>
      <w:szCs w:val="24"/>
    </w:rPr>
  </w:style>
  <w:style w:type="character" w:customStyle="1" w:styleId="A42">
    <w:name w:val="A4+2"/>
    <w:uiPriority w:val="99"/>
    <w:rsid w:val="00546AD3"/>
    <w:rPr>
      <w:rFonts w:cs="Myriad Pro Light"/>
      <w:b/>
      <w:bCs/>
      <w:color w:val="0075BF"/>
      <w:sz w:val="20"/>
      <w:szCs w:val="20"/>
    </w:rPr>
  </w:style>
  <w:style w:type="paragraph" w:customStyle="1" w:styleId="Pa12">
    <w:name w:val="Pa1+2"/>
    <w:basedOn w:val="Normal"/>
    <w:next w:val="Normal"/>
    <w:uiPriority w:val="99"/>
    <w:rsid w:val="00546AD3"/>
    <w:pPr>
      <w:autoSpaceDE w:val="0"/>
      <w:autoSpaceDN w:val="0"/>
      <w:adjustRightInd w:val="0"/>
      <w:spacing w:after="0" w:line="191" w:lineRule="atLeast"/>
    </w:pPr>
    <w:rPr>
      <w:rFonts w:ascii="Myriad Pro Light" w:eastAsia="Calibri" w:hAnsi="Myriad Pro Light"/>
      <w:sz w:val="24"/>
      <w:szCs w:val="24"/>
    </w:rPr>
  </w:style>
  <w:style w:type="paragraph" w:customStyle="1" w:styleId="tabel">
    <w:name w:val="tabel"/>
    <w:basedOn w:val="Caption"/>
    <w:link w:val="tabelChar"/>
    <w:rsid w:val="00546AD3"/>
    <w:pPr>
      <w:widowControl w:val="0"/>
      <w:autoSpaceDE w:val="0"/>
      <w:autoSpaceDN w:val="0"/>
      <w:adjustRightInd w:val="0"/>
      <w:jc w:val="center"/>
    </w:pPr>
    <w:rPr>
      <w:rFonts w:ascii="Book Antiqua" w:hAnsi="Book Antiqua"/>
      <w:b w:val="0"/>
      <w:lang w:val="en-US"/>
    </w:rPr>
  </w:style>
  <w:style w:type="character" w:customStyle="1" w:styleId="tabelChar">
    <w:name w:val="tabel Char"/>
    <w:link w:val="tabel"/>
    <w:rsid w:val="00546AD3"/>
    <w:rPr>
      <w:rFonts w:ascii="Book Antiqua" w:hAnsi="Book Antiqua"/>
      <w:bCs/>
    </w:rPr>
  </w:style>
  <w:style w:type="character" w:customStyle="1" w:styleId="BodyTextIndent2Char1">
    <w:name w:val="Body Text Indent 2 Char1"/>
    <w:basedOn w:val="DefaultParagraphFont"/>
    <w:uiPriority w:val="99"/>
    <w:semiHidden/>
    <w:rsid w:val="00546AD3"/>
    <w:rPr>
      <w:sz w:val="22"/>
      <w:szCs w:val="22"/>
      <w:lang w:val="id-ID"/>
    </w:rPr>
  </w:style>
  <w:style w:type="character" w:customStyle="1" w:styleId="DocumentMapChar1">
    <w:name w:val="Document Map Char1"/>
    <w:basedOn w:val="DefaultParagraphFont"/>
    <w:uiPriority w:val="99"/>
    <w:semiHidden/>
    <w:rsid w:val="00546AD3"/>
    <w:rPr>
      <w:rFonts w:ascii="Segoe UI" w:hAnsi="Segoe UI" w:cs="Segoe UI"/>
      <w:sz w:val="16"/>
      <w:szCs w:val="16"/>
      <w:lang w:val="id-ID"/>
    </w:rPr>
  </w:style>
  <w:style w:type="paragraph" w:styleId="ListBullet">
    <w:name w:val="List Bullet"/>
    <w:basedOn w:val="Normal"/>
    <w:uiPriority w:val="99"/>
    <w:unhideWhenUsed/>
    <w:rsid w:val="00546AD3"/>
    <w:pPr>
      <w:numPr>
        <w:numId w:val="2"/>
      </w:numPr>
      <w:contextualSpacing/>
    </w:pPr>
    <w:rPr>
      <w:rFonts w:eastAsia="Calibri"/>
    </w:rPr>
  </w:style>
  <w:style w:type="paragraph" w:customStyle="1" w:styleId="Bab1">
    <w:name w:val="Bab_1"/>
    <w:basedOn w:val="Default"/>
    <w:link w:val="Bab1Char"/>
    <w:rsid w:val="00546AD3"/>
    <w:pPr>
      <w:tabs>
        <w:tab w:val="left" w:pos="567"/>
      </w:tabs>
    </w:pPr>
    <w:rPr>
      <w:rFonts w:ascii="Candara" w:hAnsi="Candara"/>
      <w:b/>
      <w:lang w:val="id-ID" w:eastAsia="id-ID"/>
    </w:rPr>
  </w:style>
  <w:style w:type="paragraph" w:customStyle="1" w:styleId="GTable">
    <w:name w:val="G_Table"/>
    <w:basedOn w:val="Bagparagraf"/>
    <w:link w:val="GTableChar"/>
    <w:qFormat/>
    <w:rsid w:val="00932BC9"/>
    <w:pPr>
      <w:jc w:val="center"/>
    </w:pPr>
    <w:rPr>
      <w:rFonts w:ascii="Book Antiqua" w:hAnsi="Book Antiqua"/>
      <w:sz w:val="20"/>
    </w:rPr>
  </w:style>
  <w:style w:type="character" w:customStyle="1" w:styleId="DefaultChar">
    <w:name w:val="Default Char"/>
    <w:link w:val="Default"/>
    <w:rsid w:val="00546AD3"/>
    <w:rPr>
      <w:rFonts w:ascii="Times New Roman" w:eastAsia="Calibri" w:hAnsi="Times New Roman"/>
      <w:color w:val="000000"/>
      <w:sz w:val="24"/>
      <w:szCs w:val="24"/>
    </w:rPr>
  </w:style>
  <w:style w:type="character" w:customStyle="1" w:styleId="Bab1Char">
    <w:name w:val="Bab_1 Char"/>
    <w:link w:val="Bab1"/>
    <w:rsid w:val="00546AD3"/>
    <w:rPr>
      <w:rFonts w:ascii="Candara" w:eastAsia="Calibri" w:hAnsi="Candara"/>
      <w:b/>
      <w:color w:val="000000"/>
      <w:sz w:val="24"/>
      <w:szCs w:val="24"/>
      <w:lang w:val="id-ID" w:eastAsia="id-ID"/>
    </w:rPr>
  </w:style>
  <w:style w:type="paragraph" w:customStyle="1" w:styleId="Gambar">
    <w:name w:val="Gambar"/>
    <w:basedOn w:val="Normal"/>
    <w:link w:val="GambarChar"/>
    <w:rsid w:val="00546AD3"/>
    <w:pPr>
      <w:spacing w:after="0" w:line="240" w:lineRule="auto"/>
      <w:jc w:val="center"/>
    </w:pPr>
    <w:rPr>
      <w:rFonts w:ascii="Bookman Old Style" w:eastAsia="Calibri" w:hAnsi="Bookman Old Style"/>
      <w:sz w:val="20"/>
      <w:szCs w:val="20"/>
    </w:rPr>
  </w:style>
  <w:style w:type="character" w:customStyle="1" w:styleId="GTableChar">
    <w:name w:val="G_Table Char"/>
    <w:link w:val="GTable"/>
    <w:rsid w:val="00932BC9"/>
    <w:rPr>
      <w:rFonts w:ascii="Book Antiqua" w:eastAsia="Tahoma" w:hAnsi="Book Antiqua" w:cs="Tahoma"/>
      <w:szCs w:val="22"/>
      <w:lang w:val="id-ID"/>
    </w:rPr>
  </w:style>
  <w:style w:type="character" w:customStyle="1" w:styleId="GambarChar">
    <w:name w:val="Gambar Char"/>
    <w:link w:val="Gambar"/>
    <w:rsid w:val="00546AD3"/>
    <w:rPr>
      <w:rFonts w:ascii="Bookman Old Style" w:eastAsia="Calibri" w:hAnsi="Bookman Old Style"/>
    </w:rPr>
  </w:style>
  <w:style w:type="paragraph" w:styleId="BodyTextIndent3">
    <w:name w:val="Body Text Indent 3"/>
    <w:basedOn w:val="Normal"/>
    <w:link w:val="BodyTextIndent3Char"/>
    <w:unhideWhenUsed/>
    <w:rsid w:val="00546AD3"/>
    <w:pPr>
      <w:spacing w:after="120"/>
      <w:ind w:left="360"/>
    </w:pPr>
    <w:rPr>
      <w:rFonts w:eastAsia="Calibri"/>
      <w:sz w:val="16"/>
      <w:szCs w:val="16"/>
    </w:rPr>
  </w:style>
  <w:style w:type="character" w:customStyle="1" w:styleId="BodyTextIndent3Char">
    <w:name w:val="Body Text Indent 3 Char"/>
    <w:basedOn w:val="DefaultParagraphFont"/>
    <w:link w:val="BodyTextIndent3"/>
    <w:rsid w:val="00546AD3"/>
    <w:rPr>
      <w:rFonts w:eastAsia="Calibri"/>
      <w:sz w:val="16"/>
      <w:szCs w:val="16"/>
    </w:rPr>
  </w:style>
  <w:style w:type="character" w:customStyle="1" w:styleId="a">
    <w:name w:val="a"/>
    <w:basedOn w:val="DefaultParagraphFont"/>
    <w:rsid w:val="00546AD3"/>
  </w:style>
  <w:style w:type="paragraph" w:customStyle="1" w:styleId="Bagparagraf">
    <w:name w:val="Bag_paragraf"/>
    <w:basedOn w:val="Normal"/>
    <w:rsid w:val="00546AD3"/>
    <w:pPr>
      <w:spacing w:after="0"/>
      <w:ind w:left="86" w:firstLine="634"/>
      <w:jc w:val="both"/>
    </w:pPr>
    <w:rPr>
      <w:rFonts w:ascii="Candara" w:eastAsia="Tahoma" w:hAnsi="Candara" w:cs="Tahoma"/>
      <w:lang w:val="id-ID"/>
    </w:rPr>
  </w:style>
  <w:style w:type="paragraph" w:customStyle="1" w:styleId="Bab2">
    <w:name w:val="Bab_2"/>
    <w:basedOn w:val="Bab1"/>
    <w:link w:val="Bab2Char"/>
    <w:rsid w:val="00546AD3"/>
    <w:rPr>
      <w:b w:val="0"/>
      <w:sz w:val="22"/>
    </w:rPr>
  </w:style>
  <w:style w:type="character" w:customStyle="1" w:styleId="Bab2Char">
    <w:name w:val="Bab_2 Char"/>
    <w:basedOn w:val="Bab1Char"/>
    <w:link w:val="Bab2"/>
    <w:rsid w:val="00546AD3"/>
    <w:rPr>
      <w:rFonts w:ascii="Candara" w:eastAsia="Calibri" w:hAnsi="Candara"/>
      <w:b w:val="0"/>
      <w:color w:val="000000"/>
      <w:sz w:val="22"/>
      <w:szCs w:val="24"/>
      <w:lang w:val="id-ID" w:eastAsia="id-ID"/>
    </w:rPr>
  </w:style>
  <w:style w:type="paragraph" w:styleId="Revision">
    <w:name w:val="Revision"/>
    <w:hidden/>
    <w:uiPriority w:val="99"/>
    <w:semiHidden/>
    <w:rsid w:val="00546AD3"/>
    <w:rPr>
      <w:rFonts w:eastAsia="Calibri"/>
      <w:sz w:val="22"/>
      <w:szCs w:val="22"/>
    </w:rPr>
  </w:style>
  <w:style w:type="paragraph" w:customStyle="1" w:styleId="GSumber">
    <w:name w:val="G_Sumber"/>
    <w:basedOn w:val="BodyTextIndent"/>
    <w:link w:val="GSumberChar"/>
    <w:qFormat/>
    <w:rsid w:val="00546AD3"/>
    <w:pPr>
      <w:spacing w:after="0"/>
      <w:ind w:left="0" w:right="1185" w:firstLine="539"/>
    </w:pPr>
    <w:rPr>
      <w:rFonts w:ascii="Book Antiqua" w:hAnsi="Book Antiqua"/>
      <w:sz w:val="18"/>
      <w:szCs w:val="18"/>
      <w:lang w:val="fr-FR" w:eastAsia="en-US"/>
    </w:rPr>
  </w:style>
  <w:style w:type="character" w:customStyle="1" w:styleId="GSumberChar">
    <w:name w:val="G_Sumber Char"/>
    <w:basedOn w:val="DefaultParagraphFont"/>
    <w:link w:val="GSumber"/>
    <w:rsid w:val="00546AD3"/>
    <w:rPr>
      <w:rFonts w:ascii="Book Antiqua" w:hAnsi="Book Antiqua"/>
      <w:sz w:val="18"/>
      <w:szCs w:val="18"/>
      <w:lang w:val="fr-FR"/>
    </w:rPr>
  </w:style>
  <w:style w:type="character" w:customStyle="1" w:styleId="CaptionChar">
    <w:name w:val="Caption Char"/>
    <w:basedOn w:val="DefaultParagraphFont"/>
    <w:link w:val="Caption"/>
    <w:uiPriority w:val="35"/>
    <w:rsid w:val="00546AD3"/>
    <w:rPr>
      <w:rFonts w:ascii="Times New Roman" w:hAnsi="Times New Roman"/>
      <w:b/>
      <w:bCs/>
      <w:lang w:val="en-GB"/>
    </w:rPr>
  </w:style>
  <w:style w:type="table" w:customStyle="1" w:styleId="Purbalingga1">
    <w:name w:val="Purbalingga1"/>
    <w:basedOn w:val="TableNormal"/>
    <w:uiPriority w:val="99"/>
    <w:rsid w:val="00546AD3"/>
    <w:pPr>
      <w:spacing w:before="60" w:after="60" w:line="276" w:lineRule="auto"/>
      <w:contextualSpacing/>
    </w:pPr>
    <w:rPr>
      <w:rFonts w:asciiTheme="majorHAnsi" w:hAnsiTheme="majorHAnsi"/>
      <w:sz w:val="18"/>
      <w:lang w:val="id-ID" w:eastAsia="id-ID"/>
    </w:rPr>
    <w:tblPr>
      <w:tblBorders>
        <w:top w:val="single" w:sz="4" w:space="0" w:color="auto"/>
        <w:bottom w:val="single" w:sz="4" w:space="0" w:color="auto"/>
      </w:tblBorders>
    </w:tblPr>
  </w:style>
  <w:style w:type="paragraph" w:styleId="FootnoteText">
    <w:name w:val="footnote text"/>
    <w:basedOn w:val="Normal"/>
    <w:link w:val="FootnoteTextChar"/>
    <w:semiHidden/>
    <w:unhideWhenUsed/>
    <w:rsid w:val="00546AD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semiHidden/>
    <w:rsid w:val="00546AD3"/>
    <w:rPr>
      <w:rFonts w:ascii="Times New Roman" w:hAnsi="Times New Roman"/>
    </w:rPr>
  </w:style>
  <w:style w:type="character" w:styleId="FootnoteReference">
    <w:name w:val="footnote reference"/>
    <w:basedOn w:val="DefaultParagraphFont"/>
    <w:semiHidden/>
    <w:unhideWhenUsed/>
    <w:rsid w:val="00546AD3"/>
    <w:rPr>
      <w:vertAlign w:val="superscript"/>
    </w:rPr>
  </w:style>
  <w:style w:type="paragraph" w:styleId="TOC6">
    <w:name w:val="toc 6"/>
    <w:basedOn w:val="Normal"/>
    <w:next w:val="Normal"/>
    <w:autoRedefine/>
    <w:uiPriority w:val="39"/>
    <w:unhideWhenUsed/>
    <w:rsid w:val="00546AD3"/>
    <w:pPr>
      <w:spacing w:after="100"/>
      <w:ind w:left="1100"/>
    </w:pPr>
    <w:rPr>
      <w:rFonts w:eastAsia="Calibri"/>
    </w:rPr>
  </w:style>
  <w:style w:type="paragraph" w:customStyle="1" w:styleId="Sumber">
    <w:name w:val="Sumber"/>
    <w:basedOn w:val="BodyTextIndent"/>
    <w:link w:val="SumberChar"/>
    <w:qFormat/>
    <w:rsid w:val="00F24F62"/>
    <w:pPr>
      <w:spacing w:after="0"/>
      <w:ind w:left="0" w:right="1185" w:firstLine="539"/>
      <w:jc w:val="center"/>
    </w:pPr>
    <w:rPr>
      <w:rFonts w:ascii="Bookman Old Style" w:hAnsi="Bookman Old Style"/>
      <w:sz w:val="18"/>
      <w:szCs w:val="18"/>
      <w:lang w:val="fr-FR" w:eastAsia="en-US"/>
    </w:rPr>
  </w:style>
  <w:style w:type="character" w:customStyle="1" w:styleId="SumberChar">
    <w:name w:val="Sumber Char"/>
    <w:basedOn w:val="DefaultParagraphFont"/>
    <w:link w:val="Sumber"/>
    <w:rsid w:val="00F24F62"/>
    <w:rPr>
      <w:rFonts w:ascii="Bookman Old Style" w:hAnsi="Bookman Old Style"/>
      <w:sz w:val="18"/>
      <w:szCs w:val="18"/>
      <w:lang w:val="fr-FR"/>
    </w:rPr>
  </w:style>
  <w:style w:type="paragraph" w:customStyle="1" w:styleId="Tabel0">
    <w:name w:val="Tabel"/>
    <w:basedOn w:val="Normal"/>
    <w:link w:val="TabelChar0"/>
    <w:qFormat/>
    <w:rsid w:val="00F24F62"/>
    <w:pPr>
      <w:spacing w:after="120"/>
      <w:jc w:val="center"/>
    </w:pPr>
    <w:rPr>
      <w:rFonts w:ascii="Bookman Old Style" w:eastAsia="Calibri" w:hAnsi="Bookman Old Style"/>
      <w:sz w:val="20"/>
      <w:lang w:val="id-ID"/>
    </w:rPr>
  </w:style>
  <w:style w:type="character" w:customStyle="1" w:styleId="TabelChar0">
    <w:name w:val="Tabel Char"/>
    <w:basedOn w:val="DefaultParagraphFont"/>
    <w:link w:val="Tabel0"/>
    <w:rsid w:val="00F24F62"/>
    <w:rPr>
      <w:rFonts w:ascii="Bookman Old Style" w:eastAsia="Calibri" w:hAnsi="Bookman Old Style"/>
      <w:szCs w:val="22"/>
      <w:lang w:val="id-ID"/>
    </w:rPr>
  </w:style>
  <w:style w:type="paragraph" w:customStyle="1" w:styleId="ColorfulList-Accent11">
    <w:name w:val="Colorful List - Accent 11"/>
    <w:basedOn w:val="Normal"/>
    <w:uiPriority w:val="34"/>
    <w:qFormat/>
    <w:rsid w:val="00AB7795"/>
    <w:pPr>
      <w:spacing w:after="0" w:line="240" w:lineRule="auto"/>
      <w:ind w:left="720"/>
      <w:contextualSpacing/>
    </w:pPr>
    <w:rPr>
      <w:rFonts w:eastAsia="Calibri"/>
      <w:sz w:val="24"/>
      <w:szCs w:val="24"/>
    </w:rPr>
  </w:style>
  <w:style w:type="paragraph" w:customStyle="1" w:styleId="asub2">
    <w:name w:val="a_sub2"/>
    <w:basedOn w:val="Normal"/>
    <w:rsid w:val="008861F1"/>
    <w:pPr>
      <w:tabs>
        <w:tab w:val="num" w:pos="840"/>
      </w:tabs>
      <w:spacing w:before="40" w:after="120" w:line="360" w:lineRule="auto"/>
      <w:ind w:left="840" w:hanging="840"/>
      <w:jc w:val="both"/>
    </w:pPr>
    <w:rPr>
      <w:rFonts w:ascii="Tahoma" w:eastAsia="SimSun" w:hAnsi="Tahoma" w:cs="Tahoma"/>
      <w:b/>
      <w:sz w:val="20"/>
      <w:szCs w:val="20"/>
      <w:lang w:val="id-ID" w:eastAsia="zh-CN"/>
    </w:rPr>
  </w:style>
  <w:style w:type="character" w:customStyle="1" w:styleId="Heading9Char">
    <w:name w:val="Heading 9 Char"/>
    <w:basedOn w:val="DefaultParagraphFont"/>
    <w:link w:val="Heading9"/>
    <w:rsid w:val="00DD32B5"/>
    <w:rPr>
      <w:rFonts w:ascii="Arial Narrow" w:hAnsi="Arial Narrow" w:cs="Arial"/>
      <w:b/>
      <w:bCs/>
      <w:sz w:val="16"/>
    </w:rPr>
  </w:style>
  <w:style w:type="character" w:styleId="Strong">
    <w:name w:val="Strong"/>
    <w:uiPriority w:val="22"/>
    <w:qFormat/>
    <w:rsid w:val="00DD32B5"/>
    <w:rPr>
      <w:b/>
      <w:bCs/>
    </w:rPr>
  </w:style>
  <w:style w:type="paragraph" w:customStyle="1" w:styleId="TableContents">
    <w:name w:val="Table Contents"/>
    <w:basedOn w:val="Normal"/>
    <w:rsid w:val="00DD32B5"/>
    <w:pPr>
      <w:widowControl w:val="0"/>
      <w:suppressLineNumbers/>
      <w:suppressAutoHyphens/>
      <w:spacing w:after="0" w:line="240" w:lineRule="auto"/>
    </w:pPr>
    <w:rPr>
      <w:rFonts w:ascii="Times New Roman" w:eastAsia="Lucida Sans Unicode" w:hAnsi="Times New Roman"/>
      <w:kern w:val="1"/>
      <w:sz w:val="24"/>
      <w:szCs w:val="24"/>
    </w:rPr>
  </w:style>
  <w:style w:type="character" w:customStyle="1" w:styleId="style5">
    <w:name w:val="style5"/>
    <w:basedOn w:val="DefaultParagraphFont"/>
    <w:rsid w:val="00DD32B5"/>
  </w:style>
  <w:style w:type="paragraph" w:styleId="CommentSubject">
    <w:name w:val="annotation subject"/>
    <w:basedOn w:val="CommentText"/>
    <w:next w:val="CommentText"/>
    <w:link w:val="CommentSubjectChar"/>
    <w:uiPriority w:val="99"/>
    <w:semiHidden/>
    <w:unhideWhenUsed/>
    <w:rsid w:val="00DD32B5"/>
    <w:rPr>
      <w:b/>
      <w:bCs/>
      <w:lang w:val="id-ID"/>
    </w:rPr>
  </w:style>
  <w:style w:type="character" w:customStyle="1" w:styleId="CommentSubjectChar">
    <w:name w:val="Comment Subject Char"/>
    <w:basedOn w:val="CommentTextChar"/>
    <w:link w:val="CommentSubject"/>
    <w:uiPriority w:val="99"/>
    <w:semiHidden/>
    <w:rsid w:val="00DD32B5"/>
    <w:rPr>
      <w:rFonts w:eastAsia="Calibri"/>
      <w:b/>
      <w:bCs/>
      <w:lang w:val="id-ID"/>
    </w:rPr>
  </w:style>
  <w:style w:type="paragraph" w:customStyle="1" w:styleId="sumber0">
    <w:name w:val="sumber"/>
    <w:basedOn w:val="Normal"/>
    <w:rsid w:val="00DD32B5"/>
    <w:pPr>
      <w:tabs>
        <w:tab w:val="left" w:pos="709"/>
        <w:tab w:val="left" w:pos="851"/>
      </w:tabs>
      <w:overflowPunct w:val="0"/>
      <w:autoSpaceDE w:val="0"/>
      <w:autoSpaceDN w:val="0"/>
      <w:adjustRightInd w:val="0"/>
      <w:spacing w:after="0" w:line="240" w:lineRule="auto"/>
      <w:ind w:left="851" w:right="2664" w:hanging="851"/>
      <w:jc w:val="both"/>
    </w:pPr>
    <w:rPr>
      <w:rFonts w:ascii="Goudy Old Style ATT" w:hAnsi="Goudy Old Style ATT"/>
      <w:sz w:val="16"/>
      <w:szCs w:val="20"/>
    </w:rPr>
  </w:style>
  <w:style w:type="paragraph" w:customStyle="1" w:styleId="BAB0">
    <w:name w:val="BAB"/>
    <w:basedOn w:val="Normal"/>
    <w:rsid w:val="00DD32B5"/>
    <w:pPr>
      <w:tabs>
        <w:tab w:val="left" w:pos="284"/>
      </w:tabs>
      <w:overflowPunct w:val="0"/>
      <w:autoSpaceDE w:val="0"/>
      <w:autoSpaceDN w:val="0"/>
      <w:adjustRightInd w:val="0"/>
      <w:spacing w:after="0" w:line="240" w:lineRule="auto"/>
      <w:jc w:val="center"/>
    </w:pPr>
    <w:rPr>
      <w:rFonts w:ascii="Goudy Old Style ATT" w:hAnsi="Goudy Old Style ATT"/>
      <w:b/>
      <w:sz w:val="30"/>
      <w:szCs w:val="20"/>
    </w:rPr>
  </w:style>
  <w:style w:type="paragraph" w:customStyle="1" w:styleId="11">
    <w:name w:val="1.1"/>
    <w:basedOn w:val="Normal"/>
    <w:rsid w:val="00DD32B5"/>
    <w:pPr>
      <w:tabs>
        <w:tab w:val="left" w:pos="567"/>
      </w:tabs>
      <w:overflowPunct w:val="0"/>
      <w:autoSpaceDE w:val="0"/>
      <w:autoSpaceDN w:val="0"/>
      <w:adjustRightInd w:val="0"/>
      <w:spacing w:before="120" w:after="60" w:line="240" w:lineRule="auto"/>
      <w:ind w:left="567" w:hanging="567"/>
      <w:jc w:val="both"/>
    </w:pPr>
    <w:rPr>
      <w:rFonts w:ascii="Goudy Old Style ATT" w:hAnsi="Goudy Old Style ATT"/>
      <w:b/>
      <w:sz w:val="26"/>
      <w:szCs w:val="20"/>
    </w:rPr>
  </w:style>
  <w:style w:type="paragraph" w:customStyle="1" w:styleId="netral">
    <w:name w:val="....netral"/>
    <w:basedOn w:val="Normal"/>
    <w:rsid w:val="00DD32B5"/>
    <w:pPr>
      <w:overflowPunct w:val="0"/>
      <w:autoSpaceDE w:val="0"/>
      <w:autoSpaceDN w:val="0"/>
      <w:adjustRightInd w:val="0"/>
      <w:spacing w:after="0" w:line="360" w:lineRule="atLeast"/>
      <w:ind w:firstLine="567"/>
      <w:jc w:val="both"/>
    </w:pPr>
    <w:rPr>
      <w:rFonts w:ascii="Times New Roman" w:hAnsi="Times New Roman"/>
      <w:sz w:val="24"/>
      <w:szCs w:val="20"/>
    </w:rPr>
  </w:style>
  <w:style w:type="paragraph" w:customStyle="1" w:styleId="judtab">
    <w:name w:val="judtab"/>
    <w:basedOn w:val="Normal"/>
    <w:rsid w:val="00DD32B5"/>
    <w:pPr>
      <w:overflowPunct w:val="0"/>
      <w:autoSpaceDE w:val="0"/>
      <w:autoSpaceDN w:val="0"/>
      <w:adjustRightInd w:val="0"/>
      <w:spacing w:after="0" w:line="240" w:lineRule="auto"/>
    </w:pPr>
    <w:rPr>
      <w:rFonts w:ascii="Goudy Old Style ATT" w:hAnsi="Goudy Old Style ATT"/>
      <w:b/>
      <w:sz w:val="24"/>
      <w:szCs w:val="20"/>
    </w:rPr>
  </w:style>
  <w:style w:type="paragraph" w:customStyle="1" w:styleId="111">
    <w:name w:val="1.1.1"/>
    <w:basedOn w:val="Normal"/>
    <w:rsid w:val="00DD32B5"/>
    <w:pPr>
      <w:tabs>
        <w:tab w:val="left" w:pos="709"/>
      </w:tabs>
      <w:overflowPunct w:val="0"/>
      <w:autoSpaceDE w:val="0"/>
      <w:autoSpaceDN w:val="0"/>
      <w:adjustRightInd w:val="0"/>
      <w:spacing w:before="120" w:after="60" w:line="360" w:lineRule="auto"/>
      <w:jc w:val="both"/>
    </w:pPr>
    <w:rPr>
      <w:rFonts w:ascii="Goudy Old Style ATT" w:hAnsi="Goudy Old Style ATT"/>
      <w:b/>
      <w:sz w:val="24"/>
      <w:szCs w:val="20"/>
    </w:rPr>
  </w:style>
  <w:style w:type="paragraph" w:customStyle="1" w:styleId="1111">
    <w:name w:val="1.1.1.1"/>
    <w:basedOn w:val="Normal"/>
    <w:rsid w:val="00DD32B5"/>
    <w:pPr>
      <w:tabs>
        <w:tab w:val="left" w:pos="851"/>
      </w:tabs>
      <w:overflowPunct w:val="0"/>
      <w:autoSpaceDE w:val="0"/>
      <w:autoSpaceDN w:val="0"/>
      <w:adjustRightInd w:val="0"/>
      <w:spacing w:after="0" w:line="360" w:lineRule="auto"/>
      <w:jc w:val="both"/>
      <w:textAlignment w:val="baseline"/>
    </w:pPr>
    <w:rPr>
      <w:rFonts w:ascii="Goudy Old Style ATT" w:hAnsi="Goudy Old Style ATT"/>
      <w:b/>
      <w:sz w:val="24"/>
      <w:szCs w:val="20"/>
    </w:rPr>
  </w:style>
  <w:style w:type="paragraph" w:customStyle="1" w:styleId="SelaTabel">
    <w:name w:val="Sela Tabel"/>
    <w:basedOn w:val="judtab"/>
    <w:rsid w:val="00DD32B5"/>
    <w:pPr>
      <w:textAlignment w:val="baseline"/>
    </w:pPr>
    <w:rPr>
      <w:sz w:val="44"/>
    </w:rPr>
  </w:style>
  <w:style w:type="paragraph" w:customStyle="1" w:styleId="xl24">
    <w:name w:val="xl24"/>
    <w:basedOn w:val="Normal"/>
    <w:rsid w:val="00DD32B5"/>
    <w:pPr>
      <w:spacing w:before="100" w:beforeAutospacing="1" w:after="100" w:afterAutospacing="1" w:line="240" w:lineRule="auto"/>
      <w:jc w:val="center"/>
    </w:pPr>
    <w:rPr>
      <w:rFonts w:ascii="Arial Narrow" w:eastAsia="Arial Unicode MS" w:hAnsi="Arial Narrow" w:cs="Arial Unicode MS"/>
      <w:b/>
      <w:bCs/>
      <w:sz w:val="18"/>
      <w:szCs w:val="18"/>
      <w:lang w:val="en-GB"/>
    </w:rPr>
  </w:style>
  <w:style w:type="paragraph" w:styleId="TOC4">
    <w:name w:val="toc 4"/>
    <w:basedOn w:val="Normal"/>
    <w:next w:val="Normal"/>
    <w:autoRedefine/>
    <w:uiPriority w:val="39"/>
    <w:rsid w:val="00DD32B5"/>
    <w:pPr>
      <w:spacing w:after="0" w:line="240" w:lineRule="auto"/>
      <w:ind w:left="720"/>
    </w:pPr>
    <w:rPr>
      <w:rFonts w:ascii="Times New Roman" w:hAnsi="Times New Roman"/>
      <w:sz w:val="24"/>
      <w:szCs w:val="24"/>
      <w:lang w:val="en-GB"/>
    </w:rPr>
  </w:style>
  <w:style w:type="paragraph" w:customStyle="1" w:styleId="msoorganizationname2">
    <w:name w:val="msoorganizationname2"/>
    <w:rsid w:val="00DD32B5"/>
    <w:pPr>
      <w:spacing w:line="271" w:lineRule="auto"/>
    </w:pPr>
    <w:rPr>
      <w:rFonts w:ascii="Agency FB" w:hAnsi="Agency FB" w:cs="Agency FB"/>
      <w:b/>
      <w:bCs/>
      <w:color w:val="FFFFFF"/>
      <w:kern w:val="28"/>
      <w:sz w:val="22"/>
      <w:szCs w:val="22"/>
    </w:rPr>
  </w:style>
  <w:style w:type="paragraph" w:customStyle="1" w:styleId="cat">
    <w:name w:val="cat"/>
    <w:basedOn w:val="Normal"/>
    <w:rsid w:val="00DD32B5"/>
    <w:pPr>
      <w:spacing w:before="100" w:beforeAutospacing="1" w:after="100" w:afterAutospacing="1" w:line="240" w:lineRule="auto"/>
    </w:pPr>
    <w:rPr>
      <w:rFonts w:ascii="Times New Roman" w:hAnsi="Times New Roman"/>
      <w:sz w:val="24"/>
      <w:szCs w:val="24"/>
    </w:rPr>
  </w:style>
  <w:style w:type="paragraph" w:styleId="TOC5">
    <w:name w:val="toc 5"/>
    <w:basedOn w:val="Normal"/>
    <w:next w:val="Normal"/>
    <w:autoRedefine/>
    <w:uiPriority w:val="39"/>
    <w:unhideWhenUsed/>
    <w:rsid w:val="00DD32B5"/>
    <w:pPr>
      <w:spacing w:after="100"/>
      <w:ind w:left="880"/>
    </w:pPr>
  </w:style>
  <w:style w:type="paragraph" w:styleId="TOC7">
    <w:name w:val="toc 7"/>
    <w:basedOn w:val="Normal"/>
    <w:next w:val="Normal"/>
    <w:autoRedefine/>
    <w:uiPriority w:val="39"/>
    <w:unhideWhenUsed/>
    <w:rsid w:val="00DD32B5"/>
    <w:pPr>
      <w:spacing w:after="100"/>
      <w:ind w:left="1320"/>
    </w:pPr>
  </w:style>
  <w:style w:type="paragraph" w:styleId="TOC8">
    <w:name w:val="toc 8"/>
    <w:basedOn w:val="Normal"/>
    <w:next w:val="Normal"/>
    <w:autoRedefine/>
    <w:uiPriority w:val="39"/>
    <w:unhideWhenUsed/>
    <w:rsid w:val="00DD32B5"/>
    <w:pPr>
      <w:spacing w:after="100"/>
      <w:ind w:left="1540"/>
    </w:pPr>
  </w:style>
  <w:style w:type="paragraph" w:styleId="TOC9">
    <w:name w:val="toc 9"/>
    <w:basedOn w:val="Normal"/>
    <w:next w:val="Normal"/>
    <w:autoRedefine/>
    <w:uiPriority w:val="39"/>
    <w:unhideWhenUsed/>
    <w:rsid w:val="00DD32B5"/>
    <w:pPr>
      <w:spacing w:after="100"/>
      <w:ind w:left="1760"/>
    </w:pPr>
  </w:style>
  <w:style w:type="character" w:customStyle="1" w:styleId="apple-style-span">
    <w:name w:val="apple-style-span"/>
    <w:basedOn w:val="DefaultParagraphFont"/>
    <w:rsid w:val="00DD32B5"/>
  </w:style>
  <w:style w:type="character" w:customStyle="1" w:styleId="NoSpacingChar">
    <w:name w:val="No Spacing Char"/>
    <w:link w:val="NoSpacing"/>
    <w:locked/>
    <w:rsid w:val="009F56D8"/>
    <w:rPr>
      <w:rFonts w:eastAsia="Calibri"/>
      <w:sz w:val="22"/>
      <w:szCs w:val="22"/>
    </w:rPr>
  </w:style>
  <w:style w:type="numbering" w:customStyle="1" w:styleId="Style1">
    <w:name w:val="Style1"/>
    <w:uiPriority w:val="99"/>
    <w:rsid w:val="009F56D8"/>
    <w:pPr>
      <w:numPr>
        <w:numId w:val="54"/>
      </w:numPr>
    </w:pPr>
  </w:style>
  <w:style w:type="paragraph" w:customStyle="1" w:styleId="03garis">
    <w:name w:val="03_garis"/>
    <w:basedOn w:val="Normal"/>
    <w:rsid w:val="009F56D8"/>
    <w:pPr>
      <w:numPr>
        <w:numId w:val="57"/>
      </w:numPr>
    </w:pPr>
    <w:rPr>
      <w:rFonts w:eastAsia="Calibri"/>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3960">
      <w:bodyDiv w:val="1"/>
      <w:marLeft w:val="0"/>
      <w:marRight w:val="0"/>
      <w:marTop w:val="0"/>
      <w:marBottom w:val="0"/>
      <w:divBdr>
        <w:top w:val="none" w:sz="0" w:space="0" w:color="auto"/>
        <w:left w:val="none" w:sz="0" w:space="0" w:color="auto"/>
        <w:bottom w:val="none" w:sz="0" w:space="0" w:color="auto"/>
        <w:right w:val="none" w:sz="0" w:space="0" w:color="auto"/>
      </w:divBdr>
    </w:div>
    <w:div w:id="98532926">
      <w:bodyDiv w:val="1"/>
      <w:marLeft w:val="0"/>
      <w:marRight w:val="0"/>
      <w:marTop w:val="0"/>
      <w:marBottom w:val="0"/>
      <w:divBdr>
        <w:top w:val="none" w:sz="0" w:space="0" w:color="auto"/>
        <w:left w:val="none" w:sz="0" w:space="0" w:color="auto"/>
        <w:bottom w:val="none" w:sz="0" w:space="0" w:color="auto"/>
        <w:right w:val="none" w:sz="0" w:space="0" w:color="auto"/>
      </w:divBdr>
    </w:div>
    <w:div w:id="279991315">
      <w:bodyDiv w:val="1"/>
      <w:marLeft w:val="0"/>
      <w:marRight w:val="0"/>
      <w:marTop w:val="0"/>
      <w:marBottom w:val="0"/>
      <w:divBdr>
        <w:top w:val="none" w:sz="0" w:space="0" w:color="auto"/>
        <w:left w:val="none" w:sz="0" w:space="0" w:color="auto"/>
        <w:bottom w:val="none" w:sz="0" w:space="0" w:color="auto"/>
        <w:right w:val="none" w:sz="0" w:space="0" w:color="auto"/>
      </w:divBdr>
    </w:div>
    <w:div w:id="496850203">
      <w:bodyDiv w:val="1"/>
      <w:marLeft w:val="0"/>
      <w:marRight w:val="0"/>
      <w:marTop w:val="0"/>
      <w:marBottom w:val="0"/>
      <w:divBdr>
        <w:top w:val="none" w:sz="0" w:space="0" w:color="auto"/>
        <w:left w:val="none" w:sz="0" w:space="0" w:color="auto"/>
        <w:bottom w:val="none" w:sz="0" w:space="0" w:color="auto"/>
        <w:right w:val="none" w:sz="0" w:space="0" w:color="auto"/>
      </w:divBdr>
    </w:div>
    <w:div w:id="1190215372">
      <w:bodyDiv w:val="1"/>
      <w:marLeft w:val="0"/>
      <w:marRight w:val="0"/>
      <w:marTop w:val="0"/>
      <w:marBottom w:val="0"/>
      <w:divBdr>
        <w:top w:val="none" w:sz="0" w:space="0" w:color="auto"/>
        <w:left w:val="none" w:sz="0" w:space="0" w:color="auto"/>
        <w:bottom w:val="none" w:sz="0" w:space="0" w:color="auto"/>
        <w:right w:val="none" w:sz="0" w:space="0" w:color="auto"/>
      </w:divBdr>
    </w:div>
    <w:div w:id="1257787429">
      <w:bodyDiv w:val="1"/>
      <w:marLeft w:val="0"/>
      <w:marRight w:val="0"/>
      <w:marTop w:val="0"/>
      <w:marBottom w:val="0"/>
      <w:divBdr>
        <w:top w:val="none" w:sz="0" w:space="0" w:color="auto"/>
        <w:left w:val="none" w:sz="0" w:space="0" w:color="auto"/>
        <w:bottom w:val="none" w:sz="0" w:space="0" w:color="auto"/>
        <w:right w:val="none" w:sz="0" w:space="0" w:color="auto"/>
      </w:divBdr>
    </w:div>
    <w:div w:id="1358657089">
      <w:bodyDiv w:val="1"/>
      <w:marLeft w:val="0"/>
      <w:marRight w:val="0"/>
      <w:marTop w:val="0"/>
      <w:marBottom w:val="0"/>
      <w:divBdr>
        <w:top w:val="none" w:sz="0" w:space="0" w:color="auto"/>
        <w:left w:val="none" w:sz="0" w:space="0" w:color="auto"/>
        <w:bottom w:val="none" w:sz="0" w:space="0" w:color="auto"/>
        <w:right w:val="none" w:sz="0" w:space="0" w:color="auto"/>
      </w:divBdr>
    </w:div>
    <w:div w:id="1414819836">
      <w:bodyDiv w:val="1"/>
      <w:marLeft w:val="0"/>
      <w:marRight w:val="0"/>
      <w:marTop w:val="0"/>
      <w:marBottom w:val="0"/>
      <w:divBdr>
        <w:top w:val="none" w:sz="0" w:space="0" w:color="auto"/>
        <w:left w:val="none" w:sz="0" w:space="0" w:color="auto"/>
        <w:bottom w:val="none" w:sz="0" w:space="0" w:color="auto"/>
        <w:right w:val="none" w:sz="0" w:space="0" w:color="auto"/>
      </w:divBdr>
    </w:div>
    <w:div w:id="1975985095">
      <w:bodyDiv w:val="1"/>
      <w:marLeft w:val="0"/>
      <w:marRight w:val="0"/>
      <w:marTop w:val="0"/>
      <w:marBottom w:val="0"/>
      <w:divBdr>
        <w:top w:val="none" w:sz="0" w:space="0" w:color="auto"/>
        <w:left w:val="none" w:sz="0" w:space="0" w:color="auto"/>
        <w:bottom w:val="none" w:sz="0" w:space="0" w:color="auto"/>
        <w:right w:val="none" w:sz="0" w:space="0" w:color="auto"/>
      </w:divBdr>
    </w:div>
    <w:div w:id="207712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Gunung_Rogojembangan" TargetMode="External"/><Relationship Id="rId21" Type="http://schemas.openxmlformats.org/officeDocument/2006/relationships/footer" Target="footer6.xml"/><Relationship Id="rId42" Type="http://schemas.openxmlformats.org/officeDocument/2006/relationships/hyperlink" Target="https://id.wikipedia.org/wiki/Susukan,_Banjarnegara" TargetMode="External"/><Relationship Id="rId47" Type="http://schemas.openxmlformats.org/officeDocument/2006/relationships/hyperlink" Target="https://id.wikipedia.org/wiki/Pagedongan,_Banjarnegara" TargetMode="External"/><Relationship Id="rId63" Type="http://schemas.openxmlformats.org/officeDocument/2006/relationships/image" Target="media/image12.png"/><Relationship Id="rId68" Type="http://schemas.openxmlformats.org/officeDocument/2006/relationships/chart" Target="charts/chart5.xml"/><Relationship Id="rId84" Type="http://schemas.openxmlformats.org/officeDocument/2006/relationships/chart" Target="charts/chart17.xml"/><Relationship Id="rId89" Type="http://schemas.openxmlformats.org/officeDocument/2006/relationships/image" Target="media/image20.jpeg"/><Relationship Id="rId112" Type="http://schemas.openxmlformats.org/officeDocument/2006/relationships/customXml" Target="../customXml/item4.xml"/><Relationship Id="rId16" Type="http://schemas.openxmlformats.org/officeDocument/2006/relationships/footer" Target="footer3.xml"/><Relationship Id="rId107" Type="http://schemas.openxmlformats.org/officeDocument/2006/relationships/footer" Target="footer9.xml"/><Relationship Id="rId11" Type="http://schemas.openxmlformats.org/officeDocument/2006/relationships/oleObject" Target="embeddings/oleObject1.bin"/><Relationship Id="rId32" Type="http://schemas.openxmlformats.org/officeDocument/2006/relationships/hyperlink" Target="https://id.wikipedia.org/wiki/Pejawaran,_Banjarnegara" TargetMode="External"/><Relationship Id="rId37" Type="http://schemas.openxmlformats.org/officeDocument/2006/relationships/hyperlink" Target="https://id.wikipedia.org/wiki/Ampelsari,_Banjarnegara,_Banjarnegara"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chart" Target="charts/chart7.xml"/><Relationship Id="rId79" Type="http://schemas.openxmlformats.org/officeDocument/2006/relationships/chart" Target="charts/chart12.xml"/><Relationship Id="rId102" Type="http://schemas.openxmlformats.org/officeDocument/2006/relationships/image" Target="media/image60.jpeg"/><Relationship Id="rId5" Type="http://schemas.openxmlformats.org/officeDocument/2006/relationships/webSettings" Target="webSettings.xml"/><Relationship Id="rId90" Type="http://schemas.openxmlformats.org/officeDocument/2006/relationships/image" Target="media/image21.jpeg"/><Relationship Id="rId95" Type="http://schemas.openxmlformats.org/officeDocument/2006/relationships/image" Target="media/image26.jpeg"/><Relationship Id="rId22" Type="http://schemas.openxmlformats.org/officeDocument/2006/relationships/hyperlink" Target="https://id.wikipedia.org/wiki/Dataran_Tinggi_Dieng" TargetMode="External"/><Relationship Id="rId27" Type="http://schemas.openxmlformats.org/officeDocument/2006/relationships/hyperlink" Target="https://id.wikipedia.org/wiki/Gunung_Prahu" TargetMode="External"/><Relationship Id="rId43" Type="http://schemas.openxmlformats.org/officeDocument/2006/relationships/hyperlink" Target="https://id.wikipedia.org/wiki/Wanadadi,_Banjarnegara" TargetMode="External"/><Relationship Id="rId48" Type="http://schemas.openxmlformats.org/officeDocument/2006/relationships/hyperlink" Target="https://id.wikipedia.org/wiki/Banjarnegara" TargetMode="External"/><Relationship Id="rId64" Type="http://schemas.openxmlformats.org/officeDocument/2006/relationships/image" Target="media/image13.png"/><Relationship Id="rId69" Type="http://schemas.openxmlformats.org/officeDocument/2006/relationships/chart" Target="charts/chart6.xml"/><Relationship Id="rId80" Type="http://schemas.openxmlformats.org/officeDocument/2006/relationships/chart" Target="charts/chart13.xml"/><Relationship Id="rId85" Type="http://schemas.openxmlformats.org/officeDocument/2006/relationships/image" Target="media/image16.jpe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https://id.wikipedia.org/wiki/Batur,_Banjarnegara" TargetMode="External"/><Relationship Id="rId38" Type="http://schemas.openxmlformats.org/officeDocument/2006/relationships/hyperlink" Target="https://id.wikipedia.org/wiki/Bawang,_Banjarnegara" TargetMode="External"/><Relationship Id="rId59" Type="http://schemas.openxmlformats.org/officeDocument/2006/relationships/chart" Target="charts/chart1.xml"/><Relationship Id="rId103" Type="http://schemas.openxmlformats.org/officeDocument/2006/relationships/image" Target="media/image61.jpeg"/><Relationship Id="rId108" Type="http://schemas.openxmlformats.org/officeDocument/2006/relationships/fontTable" Target="fontTable.xml"/><Relationship Id="rId54" Type="http://schemas.openxmlformats.org/officeDocument/2006/relationships/image" Target="media/image6.png"/><Relationship Id="rId70" Type="http://schemas.openxmlformats.org/officeDocument/2006/relationships/header" Target="header2.xml"/><Relationship Id="rId75" Type="http://schemas.openxmlformats.org/officeDocument/2006/relationships/chart" Target="charts/chart8.xml"/><Relationship Id="rId91" Type="http://schemas.openxmlformats.org/officeDocument/2006/relationships/image" Target="media/image22.jpeg"/><Relationship Id="rId96"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lamendah.wordpress.com/2011/03/07/menghitung-jejak-karbon-carbon-footprint/" TargetMode="External"/><Relationship Id="rId23" Type="http://schemas.openxmlformats.org/officeDocument/2006/relationships/hyperlink" Target="https://id.wikipedia.org/wiki/Pegunungan_Serayu_Utara" TargetMode="External"/><Relationship Id="rId28" Type="http://schemas.openxmlformats.org/officeDocument/2006/relationships/hyperlink" Target="https://id.wikipedia.org/wiki/Kalibening,_Banjarnegara" TargetMode="External"/><Relationship Id="rId36" Type="http://schemas.openxmlformats.org/officeDocument/2006/relationships/hyperlink" Target="https://id.wikipedia.org/wiki/Banjarnegara" TargetMode="External"/><Relationship Id="rId49" Type="http://schemas.openxmlformats.org/officeDocument/2006/relationships/hyperlink" Target="https://id.wikipedia.org/wiki/Sigaluh,_Banjarnegara" TargetMode="External"/><Relationship Id="rId57" Type="http://schemas.openxmlformats.org/officeDocument/2006/relationships/image" Target="media/image9.png"/><Relationship Id="rId106" Type="http://schemas.openxmlformats.org/officeDocument/2006/relationships/header" Target="header4.xml"/><Relationship Id="rId10" Type="http://schemas.openxmlformats.org/officeDocument/2006/relationships/image" Target="media/image2.emf"/><Relationship Id="rId31" Type="http://schemas.openxmlformats.org/officeDocument/2006/relationships/hyperlink" Target="https://id.wikipedia.org/wiki/Pagentan,_Banjarnegara" TargetMode="External"/><Relationship Id="rId44" Type="http://schemas.openxmlformats.org/officeDocument/2006/relationships/hyperlink" Target="https://id.wikipedia.org/wiki/Banjarmangu,_Banjarnegara" TargetMode="External"/><Relationship Id="rId52" Type="http://schemas.openxmlformats.org/officeDocument/2006/relationships/hyperlink" Target="https://id.wikipedia.org/wiki/Susukan,_Banjarnegara" TargetMode="External"/><Relationship Id="rId60" Type="http://schemas.openxmlformats.org/officeDocument/2006/relationships/chart" Target="charts/chart2.xml"/><Relationship Id="rId65" Type="http://schemas.openxmlformats.org/officeDocument/2006/relationships/image" Target="media/image14.png"/><Relationship Id="rId73" Type="http://schemas.openxmlformats.org/officeDocument/2006/relationships/footer" Target="footer8.xml"/><Relationship Id="rId78" Type="http://schemas.openxmlformats.org/officeDocument/2006/relationships/chart" Target="charts/chart11.xml"/><Relationship Id="rId81" Type="http://schemas.openxmlformats.org/officeDocument/2006/relationships/chart" Target="charts/chart14.xml"/><Relationship Id="rId86" Type="http://schemas.openxmlformats.org/officeDocument/2006/relationships/image" Target="media/image17.jpeg"/><Relationship Id="rId94" Type="http://schemas.openxmlformats.org/officeDocument/2006/relationships/image" Target="media/image25.jpeg"/><Relationship Id="rId99" Type="http://schemas.openxmlformats.org/officeDocument/2006/relationships/image" Target="media/image30.jpeg"/><Relationship Id="rId101"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hyperlink" Target="mailto:gelamai_banjarnegara@gmail.com" TargetMode="Externa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https://id.wikipedia.org/wiki/Purwanegara,_Banjarnegara" TargetMode="External"/><Relationship Id="rId109" Type="http://schemas.openxmlformats.org/officeDocument/2006/relationships/theme" Target="theme/theme1.xml"/><Relationship Id="rId34" Type="http://schemas.openxmlformats.org/officeDocument/2006/relationships/hyperlink" Target="https://id.wikipedia.org/wiki/Karangkobar,_Banjarnegara" TargetMode="External"/><Relationship Id="rId50" Type="http://schemas.openxmlformats.org/officeDocument/2006/relationships/hyperlink" Target="https://id.wikipedia.org/wiki/Mandiraja,_Banjarnegara" TargetMode="External"/><Relationship Id="rId55" Type="http://schemas.openxmlformats.org/officeDocument/2006/relationships/image" Target="media/image7.png"/><Relationship Id="rId76" Type="http://schemas.openxmlformats.org/officeDocument/2006/relationships/chart" Target="charts/chart9.xml"/><Relationship Id="rId97" Type="http://schemas.openxmlformats.org/officeDocument/2006/relationships/image" Target="media/image28.jpeg"/><Relationship Id="rId104"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3.jpeg"/><Relationship Id="rId2" Type="http://schemas.openxmlformats.org/officeDocument/2006/relationships/numbering" Target="numbering.xml"/><Relationship Id="rId29" Type="http://schemas.openxmlformats.org/officeDocument/2006/relationships/hyperlink" Target="https://id.wikipedia.org/wiki/Pandanarum,_Banjarnegara" TargetMode="External"/><Relationship Id="rId24" Type="http://schemas.openxmlformats.org/officeDocument/2006/relationships/hyperlink" Target="https://id.wikipedia.org/wiki/Pekalongan" TargetMode="External"/><Relationship Id="rId40" Type="http://schemas.openxmlformats.org/officeDocument/2006/relationships/hyperlink" Target="https://id.wikipedia.org/wiki/Mandiraja,_Banjarnegara" TargetMode="External"/><Relationship Id="rId45" Type="http://schemas.openxmlformats.org/officeDocument/2006/relationships/hyperlink" Target="https://id.wikipedia.org/wiki/Rakit,_Banjarnegara" TargetMode="External"/><Relationship Id="rId66" Type="http://schemas.openxmlformats.org/officeDocument/2006/relationships/image" Target="media/image15.png"/><Relationship Id="rId87" Type="http://schemas.openxmlformats.org/officeDocument/2006/relationships/image" Target="media/image18.gif"/><Relationship Id="rId110" Type="http://schemas.openxmlformats.org/officeDocument/2006/relationships/customXml" Target="../customXml/item2.xml"/><Relationship Id="rId61" Type="http://schemas.openxmlformats.org/officeDocument/2006/relationships/chart" Target="charts/chart3.xml"/><Relationship Id="rId82" Type="http://schemas.openxmlformats.org/officeDocument/2006/relationships/chart" Target="charts/chart15.xml"/><Relationship Id="rId19" Type="http://schemas.openxmlformats.org/officeDocument/2006/relationships/image" Target="media/image3.jpeg"/><Relationship Id="rId14" Type="http://schemas.openxmlformats.org/officeDocument/2006/relationships/footer" Target="footer2.xml"/><Relationship Id="rId30" Type="http://schemas.openxmlformats.org/officeDocument/2006/relationships/hyperlink" Target="https://id.wikipedia.org/wiki/Wanayasa,_Banjarnegara" TargetMode="External"/><Relationship Id="rId35" Type="http://schemas.openxmlformats.org/officeDocument/2006/relationships/hyperlink" Target="https://id.wikipedia.org/wiki/Madukara,_Banjarnegara" TargetMode="External"/><Relationship Id="rId56" Type="http://schemas.openxmlformats.org/officeDocument/2006/relationships/image" Target="media/image8.png"/><Relationship Id="rId77" Type="http://schemas.openxmlformats.org/officeDocument/2006/relationships/chart" Target="charts/chart10.xml"/><Relationship Id="rId100" Type="http://schemas.openxmlformats.org/officeDocument/2006/relationships/image" Target="media/image31.png"/><Relationship Id="rId105"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yperlink" Target="https://id.wikipedia.org/wiki/Bawang,_Banjarnegara" TargetMode="External"/><Relationship Id="rId72" Type="http://schemas.openxmlformats.org/officeDocument/2006/relationships/footer" Target="footer7.xml"/><Relationship Id="rId93" Type="http://schemas.openxmlformats.org/officeDocument/2006/relationships/image" Target="media/image24.png"/><Relationship Id="rId98" Type="http://schemas.openxmlformats.org/officeDocument/2006/relationships/image" Target="media/image29.jpeg"/><Relationship Id="rId3" Type="http://schemas.openxmlformats.org/officeDocument/2006/relationships/styles" Target="styles.xml"/><Relationship Id="rId25" Type="http://schemas.openxmlformats.org/officeDocument/2006/relationships/hyperlink" Target="https://id.wikipedia.org/wiki/Batang" TargetMode="External"/><Relationship Id="rId46" Type="http://schemas.openxmlformats.org/officeDocument/2006/relationships/hyperlink" Target="https://id.wikipedia.org/wiki/Pegunungan_Serayu_Selatan" TargetMode="External"/><Relationship Id="rId67" Type="http://schemas.openxmlformats.org/officeDocument/2006/relationships/chart" Target="charts/chart4.xml"/><Relationship Id="rId20" Type="http://schemas.openxmlformats.org/officeDocument/2006/relationships/image" Target="media/image4.jpeg"/><Relationship Id="rId41" Type="http://schemas.openxmlformats.org/officeDocument/2006/relationships/hyperlink" Target="https://id.wikipedia.org/wiki/Purworejo_Klampok,_Banjarnegara" TargetMode="External"/><Relationship Id="rId62" Type="http://schemas.openxmlformats.org/officeDocument/2006/relationships/image" Target="media/image11.png"/><Relationship Id="rId83" Type="http://schemas.openxmlformats.org/officeDocument/2006/relationships/chart" Target="charts/chart16.xml"/><Relationship Id="rId88" Type="http://schemas.openxmlformats.org/officeDocument/2006/relationships/image" Target="media/image19.jpeg"/><Relationship Id="rId111"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ata111_GELAMAI\1.Banjarnegara\4.LED_edited\LEDBanjarnegara_Progres31082016\LEDBanjarnegara_Progres31082016\BAU%20GRK%20Banjarnegara_2030_Rev_040417.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1" Type="http://schemas.openxmlformats.org/officeDocument/2006/relationships/oleObject" Target="file:///D:\Data111_GELAMAI\1.Banjarnegara\1.2.LUMENS_Pendampinga_PraKP\Hasil_Perhitungan_30082016.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Data111_GELAMAI\1.Banjarnegara\1.2.LUMENS_Pendampinga_PraKP\Hasil_Perhitungan_30082016.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Data111_GELAMAI\1.Banjarnegara\1.2.LUMENS_Pendampinga_PraKP\Hasil_Perhitungan_30082016.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Rancangan_Mitigasi_Pertanian_Banjarnegara.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D:\Data111_GELAMAI\1.Banjarnegara\4.LED_edited\LEDBanjarnegara_Progres31082016\LEDBanjarnegara_Progres31082016\Rancangan_Mitigasi_Pertanian_Banjarnegara.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D:\Data111_GELAMAI\1.Banjarnegara\4.LED_edited\LEDBanjarnegara_Progres31082016\LEDBanjarnegara_Progres31082016\Rancangan_Mitigasi_Pertanian_Banjarnegara.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ata111_GELAMAI\1.Banjarnegara\4.LED_edited\LEDBanjarnegara_Progres31082016\LEDBanjarnegara_Progres31082016\BAU%20GRK%20Banjarnegara_2030_Rev_04041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D:\GE-LAMA\3.%20CD%20for%20NAMAs,%20GE%20and%20PEP\Post-LUMENS\TA_LED\Banjarnegara\Data_Pertanian\Statistik_Pertania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Peternakan!$B$3</c:f>
              <c:strCache>
                <c:ptCount val="1"/>
                <c:pt idx="0">
                  <c:v>Sapi Potong</c:v>
                </c:pt>
              </c:strCache>
            </c:strRef>
          </c:tx>
          <c:spPr>
            <a:solidFill>
              <a:schemeClr val="accent2"/>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Peternakan!$C$3:$H$3</c:f>
              <c:numCache>
                <c:formatCode>#,##0</c:formatCode>
                <c:ptCount val="6"/>
                <c:pt idx="0">
                  <c:v>41842</c:v>
                </c:pt>
                <c:pt idx="1">
                  <c:v>34320</c:v>
                </c:pt>
                <c:pt idx="2">
                  <c:v>37067</c:v>
                </c:pt>
                <c:pt idx="3">
                  <c:v>32899</c:v>
                </c:pt>
                <c:pt idx="4">
                  <c:v>34863</c:v>
                </c:pt>
                <c:pt idx="5">
                  <c:v>30336</c:v>
                </c:pt>
              </c:numCache>
            </c:numRef>
          </c:val>
        </c:ser>
        <c:ser>
          <c:idx val="1"/>
          <c:order val="1"/>
          <c:tx>
            <c:strRef>
              <c:f>Peternakan!$B$4</c:f>
              <c:strCache>
                <c:ptCount val="1"/>
                <c:pt idx="0">
                  <c:v>Sapi perah</c:v>
                </c:pt>
              </c:strCache>
            </c:strRef>
          </c:tx>
          <c:spPr>
            <a:solidFill>
              <a:schemeClr val="accent4"/>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Peternakan!$C$4:$H$4</c:f>
              <c:numCache>
                <c:formatCode>#,##0</c:formatCode>
                <c:ptCount val="6"/>
                <c:pt idx="0">
                  <c:v>42</c:v>
                </c:pt>
                <c:pt idx="1">
                  <c:v>2867</c:v>
                </c:pt>
                <c:pt idx="2">
                  <c:v>3002</c:v>
                </c:pt>
                <c:pt idx="3">
                  <c:v>3276</c:v>
                </c:pt>
                <c:pt idx="4">
                  <c:v>3301</c:v>
                </c:pt>
                <c:pt idx="5">
                  <c:v>2543</c:v>
                </c:pt>
              </c:numCache>
            </c:numRef>
          </c:val>
        </c:ser>
        <c:ser>
          <c:idx val="2"/>
          <c:order val="2"/>
          <c:tx>
            <c:strRef>
              <c:f>Peternakan!$B$5</c:f>
              <c:strCache>
                <c:ptCount val="1"/>
                <c:pt idx="0">
                  <c:v>Kerbau</c:v>
                </c:pt>
              </c:strCache>
            </c:strRef>
          </c:tx>
          <c:spPr>
            <a:solidFill>
              <a:schemeClr val="accent6"/>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Peternakan!$C$5:$H$5</c:f>
              <c:numCache>
                <c:formatCode>#,##0</c:formatCode>
                <c:ptCount val="6"/>
                <c:pt idx="0">
                  <c:v>1813</c:v>
                </c:pt>
                <c:pt idx="1">
                  <c:v>1007</c:v>
                </c:pt>
                <c:pt idx="2">
                  <c:v>1042</c:v>
                </c:pt>
                <c:pt idx="3">
                  <c:v>996</c:v>
                </c:pt>
                <c:pt idx="4">
                  <c:v>935</c:v>
                </c:pt>
                <c:pt idx="5">
                  <c:v>808</c:v>
                </c:pt>
              </c:numCache>
            </c:numRef>
          </c:val>
        </c:ser>
        <c:ser>
          <c:idx val="3"/>
          <c:order val="3"/>
          <c:tx>
            <c:strRef>
              <c:f>Peternakan!$B$6</c:f>
              <c:strCache>
                <c:ptCount val="1"/>
                <c:pt idx="0">
                  <c:v>Domba</c:v>
                </c:pt>
              </c:strCache>
            </c:strRef>
          </c:tx>
          <c:spPr>
            <a:solidFill>
              <a:schemeClr val="accent2">
                <a:lumMod val="6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Peternakan!$C$6:$H$6</c:f>
              <c:numCache>
                <c:formatCode>#,##0</c:formatCode>
                <c:ptCount val="6"/>
                <c:pt idx="0">
                  <c:v>108318</c:v>
                </c:pt>
                <c:pt idx="1">
                  <c:v>110876</c:v>
                </c:pt>
                <c:pt idx="2">
                  <c:v>111909</c:v>
                </c:pt>
                <c:pt idx="3">
                  <c:v>102305</c:v>
                </c:pt>
                <c:pt idx="4">
                  <c:v>104222</c:v>
                </c:pt>
                <c:pt idx="5">
                  <c:v>68981</c:v>
                </c:pt>
              </c:numCache>
            </c:numRef>
          </c:val>
        </c:ser>
        <c:ser>
          <c:idx val="4"/>
          <c:order val="4"/>
          <c:tx>
            <c:strRef>
              <c:f>Peternakan!$B$7</c:f>
              <c:strCache>
                <c:ptCount val="1"/>
                <c:pt idx="0">
                  <c:v>Kambing</c:v>
                </c:pt>
              </c:strCache>
            </c:strRef>
          </c:tx>
          <c:spPr>
            <a:solidFill>
              <a:schemeClr val="accent4">
                <a:lumMod val="6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Peternakan!$C$7:$H$7</c:f>
              <c:numCache>
                <c:formatCode>#,##0</c:formatCode>
                <c:ptCount val="6"/>
                <c:pt idx="0">
                  <c:v>184847</c:v>
                </c:pt>
                <c:pt idx="1">
                  <c:v>187647</c:v>
                </c:pt>
                <c:pt idx="2">
                  <c:v>191494</c:v>
                </c:pt>
                <c:pt idx="3">
                  <c:v>185998</c:v>
                </c:pt>
                <c:pt idx="4">
                  <c:v>186381</c:v>
                </c:pt>
                <c:pt idx="5">
                  <c:v>193113</c:v>
                </c:pt>
              </c:numCache>
            </c:numRef>
          </c:val>
        </c:ser>
        <c:ser>
          <c:idx val="5"/>
          <c:order val="5"/>
          <c:tx>
            <c:strRef>
              <c:f>Peternakan!$B$8</c:f>
              <c:strCache>
                <c:ptCount val="1"/>
                <c:pt idx="0">
                  <c:v>Babi</c:v>
                </c:pt>
              </c:strCache>
            </c:strRef>
          </c:tx>
          <c:spPr>
            <a:solidFill>
              <a:schemeClr val="accent6">
                <a:lumMod val="6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Peternakan!$C$8:$H$8</c:f>
              <c:numCache>
                <c:formatCode>#,##0</c:formatCode>
                <c:ptCount val="6"/>
                <c:pt idx="0">
                  <c:v>463</c:v>
                </c:pt>
                <c:pt idx="1">
                  <c:v>354</c:v>
                </c:pt>
                <c:pt idx="2">
                  <c:v>342</c:v>
                </c:pt>
                <c:pt idx="3">
                  <c:v>196</c:v>
                </c:pt>
                <c:pt idx="4">
                  <c:v>185</c:v>
                </c:pt>
                <c:pt idx="5">
                  <c:v>91</c:v>
                </c:pt>
              </c:numCache>
            </c:numRef>
          </c:val>
        </c:ser>
        <c:ser>
          <c:idx val="6"/>
          <c:order val="6"/>
          <c:tx>
            <c:strRef>
              <c:f>Peternakan!$B$9</c:f>
              <c:strCache>
                <c:ptCount val="1"/>
                <c:pt idx="0">
                  <c:v>Kuda</c:v>
                </c:pt>
              </c:strCache>
            </c:strRef>
          </c:tx>
          <c:spPr>
            <a:solidFill>
              <a:schemeClr val="accent2">
                <a:lumMod val="80000"/>
                <a:lumOff val="2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Peternakan!$C$9:$H$9</c:f>
              <c:numCache>
                <c:formatCode>#,##0</c:formatCode>
                <c:ptCount val="6"/>
                <c:pt idx="0">
                  <c:v>196</c:v>
                </c:pt>
                <c:pt idx="1">
                  <c:v>153</c:v>
                </c:pt>
                <c:pt idx="2">
                  <c:v>200</c:v>
                </c:pt>
                <c:pt idx="3">
                  <c:v>160</c:v>
                </c:pt>
                <c:pt idx="4">
                  <c:v>151</c:v>
                </c:pt>
                <c:pt idx="5">
                  <c:v>145</c:v>
                </c:pt>
              </c:numCache>
            </c:numRef>
          </c:val>
        </c:ser>
        <c:ser>
          <c:idx val="7"/>
          <c:order val="7"/>
          <c:tx>
            <c:strRef>
              <c:f>Peternakan!$B$10</c:f>
              <c:strCache>
                <c:ptCount val="1"/>
                <c:pt idx="0">
                  <c:v>Ayam buras</c:v>
                </c:pt>
              </c:strCache>
            </c:strRef>
          </c:tx>
          <c:spPr>
            <a:solidFill>
              <a:schemeClr val="accent4">
                <a:lumMod val="80000"/>
                <a:lumOff val="2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Peternakan!$C$10:$H$10</c:f>
              <c:numCache>
                <c:formatCode>#,##0</c:formatCode>
                <c:ptCount val="6"/>
                <c:pt idx="0">
                  <c:v>1051649</c:v>
                </c:pt>
                <c:pt idx="1">
                  <c:v>923881</c:v>
                </c:pt>
                <c:pt idx="2">
                  <c:v>900801</c:v>
                </c:pt>
                <c:pt idx="3">
                  <c:v>723140</c:v>
                </c:pt>
                <c:pt idx="4">
                  <c:v>712312</c:v>
                </c:pt>
                <c:pt idx="5">
                  <c:v>572897</c:v>
                </c:pt>
              </c:numCache>
            </c:numRef>
          </c:val>
        </c:ser>
        <c:ser>
          <c:idx val="8"/>
          <c:order val="8"/>
          <c:tx>
            <c:strRef>
              <c:f>Peternakan!$B$11</c:f>
              <c:strCache>
                <c:ptCount val="1"/>
                <c:pt idx="0">
                  <c:v>Ayam ras</c:v>
                </c:pt>
              </c:strCache>
            </c:strRef>
          </c:tx>
          <c:spPr>
            <a:solidFill>
              <a:schemeClr val="accent6">
                <a:lumMod val="80000"/>
                <a:lumOff val="2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Peternakan!$C$11:$H$11</c:f>
              <c:numCache>
                <c:formatCode>#,##0</c:formatCode>
                <c:ptCount val="6"/>
                <c:pt idx="0">
                  <c:v>1279200</c:v>
                </c:pt>
                <c:pt idx="1">
                  <c:v>1694688</c:v>
                </c:pt>
                <c:pt idx="2">
                  <c:v>2106630</c:v>
                </c:pt>
                <c:pt idx="3">
                  <c:v>3628500</c:v>
                </c:pt>
                <c:pt idx="4">
                  <c:v>1129100</c:v>
                </c:pt>
                <c:pt idx="5">
                  <c:v>1018750</c:v>
                </c:pt>
              </c:numCache>
            </c:numRef>
          </c:val>
        </c:ser>
        <c:ser>
          <c:idx val="9"/>
          <c:order val="9"/>
          <c:tx>
            <c:strRef>
              <c:f>Peternakan!$B$12</c:f>
              <c:strCache>
                <c:ptCount val="1"/>
                <c:pt idx="0">
                  <c:v>Ayam petelur</c:v>
                </c:pt>
              </c:strCache>
            </c:strRef>
          </c:tx>
          <c:spPr>
            <a:solidFill>
              <a:schemeClr val="accent2">
                <a:lumMod val="8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Peternakan!$C$12:$H$12</c:f>
              <c:numCache>
                <c:formatCode>#,##0</c:formatCode>
                <c:ptCount val="6"/>
                <c:pt idx="0">
                  <c:v>117050</c:v>
                </c:pt>
                <c:pt idx="1">
                  <c:v>119100</c:v>
                </c:pt>
                <c:pt idx="2">
                  <c:v>125700</c:v>
                </c:pt>
                <c:pt idx="3">
                  <c:v>226994</c:v>
                </c:pt>
                <c:pt idx="4">
                  <c:v>219435</c:v>
                </c:pt>
                <c:pt idx="5">
                  <c:v>177285</c:v>
                </c:pt>
              </c:numCache>
            </c:numRef>
          </c:val>
        </c:ser>
        <c:ser>
          <c:idx val="10"/>
          <c:order val="10"/>
          <c:tx>
            <c:strRef>
              <c:f>Peternakan!$B$13</c:f>
              <c:strCache>
                <c:ptCount val="1"/>
                <c:pt idx="0">
                  <c:v>Bebek</c:v>
                </c:pt>
              </c:strCache>
            </c:strRef>
          </c:tx>
          <c:spPr>
            <a:solidFill>
              <a:schemeClr val="accent4">
                <a:lumMod val="80000"/>
              </a:schemeClr>
            </a:solidFill>
            <a:ln>
              <a:noFill/>
            </a:ln>
            <a:effectLst/>
          </c:spPr>
          <c:invertIfNegative val="0"/>
          <c:cat>
            <c:numRef>
              <c:f>Peternakan!$C$2:$H$2</c:f>
              <c:numCache>
                <c:formatCode>General</c:formatCode>
                <c:ptCount val="6"/>
                <c:pt idx="0">
                  <c:v>2010</c:v>
                </c:pt>
                <c:pt idx="1">
                  <c:v>2011</c:v>
                </c:pt>
                <c:pt idx="2">
                  <c:v>2012</c:v>
                </c:pt>
                <c:pt idx="3">
                  <c:v>2013</c:v>
                </c:pt>
                <c:pt idx="4">
                  <c:v>2014</c:v>
                </c:pt>
                <c:pt idx="5">
                  <c:v>2015</c:v>
                </c:pt>
              </c:numCache>
            </c:numRef>
          </c:cat>
          <c:val>
            <c:numRef>
              <c:f>Peternakan!$C$13:$H$13</c:f>
              <c:numCache>
                <c:formatCode>#,##0</c:formatCode>
                <c:ptCount val="6"/>
                <c:pt idx="0">
                  <c:v>103148</c:v>
                </c:pt>
                <c:pt idx="1">
                  <c:v>128926</c:v>
                </c:pt>
                <c:pt idx="2">
                  <c:v>97650</c:v>
                </c:pt>
                <c:pt idx="3">
                  <c:v>96346</c:v>
                </c:pt>
                <c:pt idx="4">
                  <c:v>78508</c:v>
                </c:pt>
                <c:pt idx="5">
                  <c:v>62711</c:v>
                </c:pt>
              </c:numCache>
            </c:numRef>
          </c:val>
        </c:ser>
        <c:dLbls>
          <c:showLegendKey val="0"/>
          <c:showVal val="0"/>
          <c:showCatName val="0"/>
          <c:showSerName val="0"/>
          <c:showPercent val="0"/>
          <c:showBubbleSize val="0"/>
        </c:dLbls>
        <c:gapWidth val="150"/>
        <c:overlap val="100"/>
        <c:axId val="909046248"/>
        <c:axId val="909044288"/>
      </c:barChart>
      <c:catAx>
        <c:axId val="909046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4288"/>
        <c:crosses val="autoZero"/>
        <c:auto val="1"/>
        <c:lblAlgn val="ctr"/>
        <c:lblOffset val="100"/>
        <c:noMultiLvlLbl val="0"/>
      </c:catAx>
      <c:valAx>
        <c:axId val="9090442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6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2573790752922"/>
          <c:y val="3.0915034111653066E-2"/>
          <c:w val="0.8167920256138822"/>
          <c:h val="0.83959766639071076"/>
        </c:manualLayout>
      </c:layout>
      <c:barChart>
        <c:barDir val="col"/>
        <c:grouping val="clustered"/>
        <c:varyColors val="0"/>
        <c:ser>
          <c:idx val="0"/>
          <c:order val="0"/>
          <c:tx>
            <c:strRef>
              <c:f>LAHAN_PERTANIAN!$BN$26</c:f>
              <c:strCache>
                <c:ptCount val="1"/>
                <c:pt idx="0">
                  <c:v>Bidang Pertanian-Peternakan</c:v>
                </c:pt>
              </c:strCache>
            </c:strRef>
          </c:tx>
          <c:spPr>
            <a:solidFill>
              <a:schemeClr val="accent1"/>
            </a:solidFill>
            <a:ln>
              <a:noFill/>
            </a:ln>
            <a:effectLst/>
          </c:spPr>
          <c:invertIfNegative val="0"/>
          <c:cat>
            <c:numRef>
              <c:f>LAHAN_PERTANIAN!$BS$15:$CI$15</c:f>
              <c:numCache>
                <c:formatCode>General</c:formatCode>
                <c:ptCount val="1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numCache>
            </c:numRef>
          </c:cat>
          <c:val>
            <c:numRef>
              <c:f>LAHAN_PERTANIAN!$BS$26:$CI$26</c:f>
              <c:numCache>
                <c:formatCode>_(* #,##0_);_(* \(#,##0\);_(* "-"??_);_(@_)</c:formatCode>
                <c:ptCount val="17"/>
                <c:pt idx="0">
                  <c:v>235252.60034660326</c:v>
                </c:pt>
                <c:pt idx="1">
                  <c:v>217751.35037399374</c:v>
                </c:pt>
                <c:pt idx="2">
                  <c:v>226750.04937209957</c:v>
                </c:pt>
                <c:pt idx="3">
                  <c:v>229172.498041049</c:v>
                </c:pt>
                <c:pt idx="4">
                  <c:v>231241.85399594851</c:v>
                </c:pt>
                <c:pt idx="5">
                  <c:v>232996.98551648104</c:v>
                </c:pt>
                <c:pt idx="6">
                  <c:v>234472.60554134758</c:v>
                </c:pt>
                <c:pt idx="7">
                  <c:v>235699.71446868277</c:v>
                </c:pt>
                <c:pt idx="8">
                  <c:v>241003.19116543274</c:v>
                </c:pt>
                <c:pt idx="9">
                  <c:v>241837.11565559611</c:v>
                </c:pt>
                <c:pt idx="10">
                  <c:v>242492.52974455638</c:v>
                </c:pt>
                <c:pt idx="11">
                  <c:v>242989.63186031615</c:v>
                </c:pt>
                <c:pt idx="12">
                  <c:v>243346.45638240664</c:v>
                </c:pt>
                <c:pt idx="13">
                  <c:v>247954.92824995099</c:v>
                </c:pt>
                <c:pt idx="14">
                  <c:v>248083.548764634</c:v>
                </c:pt>
                <c:pt idx="15">
                  <c:v>248112.70633500762</c:v>
                </c:pt>
                <c:pt idx="16">
                  <c:v>248054.13550530176</c:v>
                </c:pt>
              </c:numCache>
            </c:numRef>
          </c:val>
        </c:ser>
        <c:ser>
          <c:idx val="1"/>
          <c:order val="1"/>
          <c:tx>
            <c:strRef>
              <c:f>LAHAN_PERTANIAN!$BN$27</c:f>
              <c:strCache>
                <c:ptCount val="1"/>
                <c:pt idx="0">
                  <c:v>Bidang Perubahan Penggunaan Lahan</c:v>
                </c:pt>
              </c:strCache>
            </c:strRef>
          </c:tx>
          <c:spPr>
            <a:solidFill>
              <a:schemeClr val="accent2"/>
            </a:solidFill>
            <a:ln>
              <a:noFill/>
            </a:ln>
            <a:effectLst/>
          </c:spPr>
          <c:invertIfNegative val="0"/>
          <c:cat>
            <c:numRef>
              <c:f>LAHAN_PERTANIAN!$BS$15:$CI$15</c:f>
              <c:numCache>
                <c:formatCode>General</c:formatCode>
                <c:ptCount val="1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numCache>
            </c:numRef>
          </c:cat>
          <c:val>
            <c:numRef>
              <c:f>LAHAN_PERTANIAN!$BS$27:$CI$27</c:f>
              <c:numCache>
                <c:formatCode>_(* #,##0_);_(* \(#,##0\);_(* "-"??_);_(@_)</c:formatCode>
                <c:ptCount val="17"/>
                <c:pt idx="0">
                  <c:v>61448.621090235203</c:v>
                </c:pt>
                <c:pt idx="1">
                  <c:v>59459.428516219792</c:v>
                </c:pt>
                <c:pt idx="2">
                  <c:v>57572.908456099016</c:v>
                </c:pt>
                <c:pt idx="3">
                  <c:v>55706.697544409981</c:v>
                </c:pt>
                <c:pt idx="4">
                  <c:v>53885.694759222999</c:v>
                </c:pt>
                <c:pt idx="5">
                  <c:v>52122.216981780017</c:v>
                </c:pt>
                <c:pt idx="6">
                  <c:v>50421.641796501994</c:v>
                </c:pt>
                <c:pt idx="7">
                  <c:v>48785.550903515017</c:v>
                </c:pt>
                <c:pt idx="8">
                  <c:v>47213.479008260008</c:v>
                </c:pt>
                <c:pt idx="9">
                  <c:v>45703.885565268924</c:v>
                </c:pt>
                <c:pt idx="10">
                  <c:v>44254.693443648051</c:v>
                </c:pt>
                <c:pt idx="11">
                  <c:v>42863.586275208043</c:v>
                </c:pt>
                <c:pt idx="12">
                  <c:v>41528.171368188923</c:v>
                </c:pt>
                <c:pt idx="13">
                  <c:v>40246.067766288994</c:v>
                </c:pt>
                <c:pt idx="14">
                  <c:v>39014.952668613056</c:v>
                </c:pt>
                <c:pt idx="15">
                  <c:v>37832.58473094902</c:v>
                </c:pt>
                <c:pt idx="16">
                  <c:v>36696.814576692996</c:v>
                </c:pt>
              </c:numCache>
            </c:numRef>
          </c:val>
        </c:ser>
        <c:dLbls>
          <c:showLegendKey val="0"/>
          <c:showVal val="0"/>
          <c:showCatName val="0"/>
          <c:showSerName val="0"/>
          <c:showPercent val="0"/>
          <c:showBubbleSize val="0"/>
        </c:dLbls>
        <c:gapWidth val="150"/>
        <c:axId val="909059184"/>
        <c:axId val="909053696"/>
      </c:barChart>
      <c:lineChart>
        <c:grouping val="standard"/>
        <c:varyColors val="0"/>
        <c:ser>
          <c:idx val="2"/>
          <c:order val="2"/>
          <c:tx>
            <c:strRef>
              <c:f>LAHAN_PERTANIAN!$BN$28</c:f>
              <c:strCache>
                <c:ptCount val="1"/>
                <c:pt idx="0">
                  <c:v>Sektor Berbasis Lahan</c:v>
                </c:pt>
              </c:strCache>
            </c:strRef>
          </c:tx>
          <c:spPr>
            <a:ln w="28575" cap="rnd">
              <a:solidFill>
                <a:schemeClr val="accent3"/>
              </a:solidFill>
              <a:round/>
            </a:ln>
            <a:effectLst/>
          </c:spPr>
          <c:marker>
            <c:symbol val="none"/>
          </c:marker>
          <c:val>
            <c:numRef>
              <c:f>LAHAN_PERTANIAN!$BS$28:$CI$28</c:f>
              <c:numCache>
                <c:formatCode>_(* #,##0_);_(* \(#,##0\);_(* "-"??_);_(@_)</c:formatCode>
                <c:ptCount val="17"/>
                <c:pt idx="0">
                  <c:v>296701.22143683844</c:v>
                </c:pt>
                <c:pt idx="1">
                  <c:v>277210.77889021352</c:v>
                </c:pt>
                <c:pt idx="2">
                  <c:v>284322.95782819856</c:v>
                </c:pt>
                <c:pt idx="3">
                  <c:v>284879.19558545901</c:v>
                </c:pt>
                <c:pt idx="4">
                  <c:v>285127.54875517148</c:v>
                </c:pt>
                <c:pt idx="5">
                  <c:v>285119.20249826106</c:v>
                </c:pt>
                <c:pt idx="6">
                  <c:v>284894.24733784958</c:v>
                </c:pt>
                <c:pt idx="7">
                  <c:v>284485.26537219778</c:v>
                </c:pt>
                <c:pt idx="8">
                  <c:v>288216.67017369275</c:v>
                </c:pt>
                <c:pt idx="9">
                  <c:v>287541.00122086506</c:v>
                </c:pt>
                <c:pt idx="10">
                  <c:v>286747.22318820446</c:v>
                </c:pt>
                <c:pt idx="11">
                  <c:v>285853.21813552419</c:v>
                </c:pt>
                <c:pt idx="12">
                  <c:v>284874.62775059557</c:v>
                </c:pt>
                <c:pt idx="13">
                  <c:v>288200.99601623998</c:v>
                </c:pt>
                <c:pt idx="14">
                  <c:v>287098.50143324706</c:v>
                </c:pt>
                <c:pt idx="15">
                  <c:v>285945.29106595664</c:v>
                </c:pt>
                <c:pt idx="16">
                  <c:v>284750.95008199476</c:v>
                </c:pt>
              </c:numCache>
            </c:numRef>
          </c:val>
          <c:smooth val="0"/>
        </c:ser>
        <c:dLbls>
          <c:showLegendKey val="0"/>
          <c:showVal val="0"/>
          <c:showCatName val="0"/>
          <c:showSerName val="0"/>
          <c:showPercent val="0"/>
          <c:showBubbleSize val="0"/>
        </c:dLbls>
        <c:marker val="1"/>
        <c:smooth val="0"/>
        <c:axId val="909059184"/>
        <c:axId val="909053696"/>
      </c:lineChart>
      <c:catAx>
        <c:axId val="90905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3696"/>
        <c:crosses val="autoZero"/>
        <c:auto val="1"/>
        <c:lblAlgn val="ctr"/>
        <c:lblOffset val="100"/>
        <c:noMultiLvlLbl val="0"/>
      </c:catAx>
      <c:valAx>
        <c:axId val="90905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Emisi Tahunan (ton CO2 eq)</a:t>
                </a:r>
              </a:p>
            </c:rich>
          </c:tx>
          <c:layout>
            <c:manualLayout>
              <c:xMode val="edge"/>
              <c:yMode val="edge"/>
              <c:x val="3.7764472957177199E-2"/>
              <c:y val="0.1906340060506718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72003499562554"/>
          <c:y val="5.0925925925925923E-2"/>
          <c:w val="0.77472440944882037"/>
          <c:h val="0.56763743073782469"/>
        </c:manualLayout>
      </c:layout>
      <c:barChart>
        <c:barDir val="col"/>
        <c:grouping val="clustered"/>
        <c:varyColors val="0"/>
        <c:ser>
          <c:idx val="0"/>
          <c:order val="0"/>
          <c:tx>
            <c:strRef>
              <c:f>penurunan_emisi!$AI$3</c:f>
              <c:strCache>
                <c:ptCount val="1"/>
                <c:pt idx="0">
                  <c:v>Baseline</c:v>
                </c:pt>
              </c:strCache>
            </c:strRef>
          </c:tx>
          <c:spPr>
            <a:solidFill>
              <a:schemeClr val="accent1"/>
            </a:solidFill>
            <a:ln>
              <a:noFill/>
            </a:ln>
            <a:effectLst/>
          </c:spPr>
          <c:invertIfNegative val="0"/>
          <c:cat>
            <c:strRef>
              <c:f>penurunan_emisi!$C$4:$C$20</c:f>
              <c:strCache>
                <c:ptCount val="17"/>
                <c:pt idx="0">
                  <c:v>[0] 2014-2015</c:v>
                </c:pt>
                <c:pt idx="1">
                  <c:v>[1] 2015-2016</c:v>
                </c:pt>
                <c:pt idx="2">
                  <c:v>[2] 2016-2017</c:v>
                </c:pt>
                <c:pt idx="3">
                  <c:v>[3] 2017-2018</c:v>
                </c:pt>
                <c:pt idx="4">
                  <c:v>[4] 2018-2019</c:v>
                </c:pt>
                <c:pt idx="5">
                  <c:v>[5] 2019-2020</c:v>
                </c:pt>
                <c:pt idx="6">
                  <c:v>[6] 2020-2021</c:v>
                </c:pt>
                <c:pt idx="7">
                  <c:v>[7] 2021-2022</c:v>
                </c:pt>
                <c:pt idx="8">
                  <c:v>[8] 2022-2023</c:v>
                </c:pt>
                <c:pt idx="9">
                  <c:v>[9] 2023-2024</c:v>
                </c:pt>
                <c:pt idx="10">
                  <c:v>[10] 2024-2025</c:v>
                </c:pt>
                <c:pt idx="11">
                  <c:v>[11] 2025-2026</c:v>
                </c:pt>
                <c:pt idx="12">
                  <c:v>[12] 2026-2027</c:v>
                </c:pt>
                <c:pt idx="13">
                  <c:v>[13] 2027-2028</c:v>
                </c:pt>
                <c:pt idx="14">
                  <c:v>[14] 2028-2029</c:v>
                </c:pt>
                <c:pt idx="15">
                  <c:v>[15] 2029-2030</c:v>
                </c:pt>
                <c:pt idx="16">
                  <c:v>[16] 2030-2031</c:v>
                </c:pt>
              </c:strCache>
            </c:strRef>
          </c:cat>
          <c:val>
            <c:numRef>
              <c:f>penurunan_emisi!$AI$4:$AI$20</c:f>
              <c:numCache>
                <c:formatCode>#,##0.00</c:formatCode>
                <c:ptCount val="17"/>
                <c:pt idx="0">
                  <c:v>61448.621090235174</c:v>
                </c:pt>
                <c:pt idx="1">
                  <c:v>59459.428516219792</c:v>
                </c:pt>
                <c:pt idx="2">
                  <c:v>57572.90845609906</c:v>
                </c:pt>
                <c:pt idx="3">
                  <c:v>55706.697544409981</c:v>
                </c:pt>
                <c:pt idx="4">
                  <c:v>53885.694759222999</c:v>
                </c:pt>
                <c:pt idx="5">
                  <c:v>52122.216981779995</c:v>
                </c:pt>
                <c:pt idx="6">
                  <c:v>50421.64179650195</c:v>
                </c:pt>
                <c:pt idx="7">
                  <c:v>48785.550903514995</c:v>
                </c:pt>
                <c:pt idx="8">
                  <c:v>47213.479008260008</c:v>
                </c:pt>
                <c:pt idx="9">
                  <c:v>45703.885565268974</c:v>
                </c:pt>
                <c:pt idx="10">
                  <c:v>44254.693443648008</c:v>
                </c:pt>
                <c:pt idx="11">
                  <c:v>42863.586275208123</c:v>
                </c:pt>
                <c:pt idx="12">
                  <c:v>41528.171368188923</c:v>
                </c:pt>
                <c:pt idx="13">
                  <c:v>40246.067766288994</c:v>
                </c:pt>
                <c:pt idx="14">
                  <c:v>39014.952668613056</c:v>
                </c:pt>
                <c:pt idx="15">
                  <c:v>37832.584730949042</c:v>
                </c:pt>
                <c:pt idx="16">
                  <c:v>36696.814576693054</c:v>
                </c:pt>
              </c:numCache>
            </c:numRef>
          </c:val>
        </c:ser>
        <c:ser>
          <c:idx val="1"/>
          <c:order val="1"/>
          <c:tx>
            <c:strRef>
              <c:f>penurunan_emisi!$AJ$3</c:f>
              <c:strCache>
                <c:ptCount val="1"/>
                <c:pt idx="0">
                  <c:v>Emisi Setelah Aksi Mitigasi</c:v>
                </c:pt>
              </c:strCache>
            </c:strRef>
          </c:tx>
          <c:spPr>
            <a:solidFill>
              <a:schemeClr val="accent2"/>
            </a:solidFill>
            <a:ln>
              <a:noFill/>
            </a:ln>
            <a:effectLst/>
          </c:spPr>
          <c:invertIfNegative val="0"/>
          <c:cat>
            <c:strRef>
              <c:f>penurunan_emisi!$C$4:$C$20</c:f>
              <c:strCache>
                <c:ptCount val="17"/>
                <c:pt idx="0">
                  <c:v>[0] 2014-2015</c:v>
                </c:pt>
                <c:pt idx="1">
                  <c:v>[1] 2015-2016</c:v>
                </c:pt>
                <c:pt idx="2">
                  <c:v>[2] 2016-2017</c:v>
                </c:pt>
                <c:pt idx="3">
                  <c:v>[3] 2017-2018</c:v>
                </c:pt>
                <c:pt idx="4">
                  <c:v>[4] 2018-2019</c:v>
                </c:pt>
                <c:pt idx="5">
                  <c:v>[5] 2019-2020</c:v>
                </c:pt>
                <c:pt idx="6">
                  <c:v>[6] 2020-2021</c:v>
                </c:pt>
                <c:pt idx="7">
                  <c:v>[7] 2021-2022</c:v>
                </c:pt>
                <c:pt idx="8">
                  <c:v>[8] 2022-2023</c:v>
                </c:pt>
                <c:pt idx="9">
                  <c:v>[9] 2023-2024</c:v>
                </c:pt>
                <c:pt idx="10">
                  <c:v>[10] 2024-2025</c:v>
                </c:pt>
                <c:pt idx="11">
                  <c:v>[11] 2025-2026</c:v>
                </c:pt>
                <c:pt idx="12">
                  <c:v>[12] 2026-2027</c:v>
                </c:pt>
                <c:pt idx="13">
                  <c:v>[13] 2027-2028</c:v>
                </c:pt>
                <c:pt idx="14">
                  <c:v>[14] 2028-2029</c:v>
                </c:pt>
                <c:pt idx="15">
                  <c:v>[15] 2029-2030</c:v>
                </c:pt>
                <c:pt idx="16">
                  <c:v>[16] 2030-2031</c:v>
                </c:pt>
              </c:strCache>
            </c:strRef>
          </c:cat>
          <c:val>
            <c:numRef>
              <c:f>penurunan_emisi!$AJ$4:$AJ$20</c:f>
              <c:numCache>
                <c:formatCode>#,##0.00</c:formatCode>
                <c:ptCount val="17"/>
                <c:pt idx="0">
                  <c:v>61448.621090235174</c:v>
                </c:pt>
                <c:pt idx="1">
                  <c:v>10618.629639524821</c:v>
                </c:pt>
                <c:pt idx="2">
                  <c:v>43040.965188896895</c:v>
                </c:pt>
                <c:pt idx="3">
                  <c:v>41845.014756926212</c:v>
                </c:pt>
                <c:pt idx="4">
                  <c:v>40643.985592208985</c:v>
                </c:pt>
                <c:pt idx="5">
                  <c:v>39454.760880305876</c:v>
                </c:pt>
                <c:pt idx="6">
                  <c:v>38286.81100435619</c:v>
                </c:pt>
                <c:pt idx="7">
                  <c:v>37145.390718022842</c:v>
                </c:pt>
                <c:pt idx="8">
                  <c:v>36033.335324711814</c:v>
                </c:pt>
                <c:pt idx="9">
                  <c:v>34952.074047497648</c:v>
                </c:pt>
                <c:pt idx="10">
                  <c:v>33902.205361863569</c:v>
                </c:pt>
                <c:pt idx="11">
                  <c:v>32883.826667076602</c:v>
                </c:pt>
                <c:pt idx="12">
                  <c:v>31896.725715804638</c:v>
                </c:pt>
                <c:pt idx="13">
                  <c:v>30940.493850293125</c:v>
                </c:pt>
                <c:pt idx="14">
                  <c:v>30014.594670322356</c:v>
                </c:pt>
                <c:pt idx="15">
                  <c:v>29118.407010843977</c:v>
                </c:pt>
                <c:pt idx="16">
                  <c:v>28251.252870535012</c:v>
                </c:pt>
              </c:numCache>
            </c:numRef>
          </c:val>
        </c:ser>
        <c:dLbls>
          <c:showLegendKey val="0"/>
          <c:showVal val="0"/>
          <c:showCatName val="0"/>
          <c:showSerName val="0"/>
          <c:showPercent val="0"/>
          <c:showBubbleSize val="0"/>
        </c:dLbls>
        <c:gapWidth val="219"/>
        <c:overlap val="-27"/>
        <c:axId val="909061144"/>
        <c:axId val="909051344"/>
      </c:barChart>
      <c:catAx>
        <c:axId val="909061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1344"/>
        <c:crosses val="autoZero"/>
        <c:auto val="1"/>
        <c:lblAlgn val="ctr"/>
        <c:lblOffset val="100"/>
        <c:noMultiLvlLbl val="0"/>
      </c:catAx>
      <c:valAx>
        <c:axId val="90905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Emisi (ton CO2 eq)</a:t>
                </a:r>
              </a:p>
            </c:rich>
          </c:tx>
          <c:layout>
            <c:manualLayout>
              <c:xMode val="edge"/>
              <c:yMode val="edge"/>
              <c:x val="3.0555555555555579E-2"/>
              <c:y val="0.14644612131816873"/>
            </c:manualLayout>
          </c:layout>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1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penurunan_emisi!$X$22</c:f>
              <c:strCache>
                <c:ptCount val="1"/>
                <c:pt idx="0">
                  <c:v>Penurunan Emisi (%)</c:v>
                </c:pt>
              </c:strCache>
            </c:strRef>
          </c:tx>
          <c:spPr>
            <a:solidFill>
              <a:schemeClr val="accent2"/>
            </a:solidFill>
            <a:ln>
              <a:noFill/>
            </a:ln>
            <a:effectLst/>
          </c:spPr>
          <c:invertIfNegative val="0"/>
          <c:cat>
            <c:strRef>
              <c:f>ekonomi!$O$3:$W$3</c:f>
              <c:strCache>
                <c:ptCount val="9"/>
                <c:pt idx="0">
                  <c:v>Aksi_1</c:v>
                </c:pt>
                <c:pt idx="1">
                  <c:v>Aksi_2</c:v>
                </c:pt>
                <c:pt idx="2">
                  <c:v>Aksi_3</c:v>
                </c:pt>
                <c:pt idx="3">
                  <c:v>Aksi_4</c:v>
                </c:pt>
                <c:pt idx="4">
                  <c:v>Aksi_5</c:v>
                </c:pt>
                <c:pt idx="5">
                  <c:v>Aksi_6</c:v>
                </c:pt>
                <c:pt idx="6">
                  <c:v>Aksi_7</c:v>
                </c:pt>
                <c:pt idx="7">
                  <c:v>Aksi_8</c:v>
                </c:pt>
                <c:pt idx="8">
                  <c:v>Aksi_9</c:v>
                </c:pt>
              </c:strCache>
            </c:strRef>
          </c:cat>
          <c:val>
            <c:numRef>
              <c:f>penurunan_emisi!$Y$22:$AG$22</c:f>
              <c:numCache>
                <c:formatCode>#,##0.00</c:formatCode>
                <c:ptCount val="9"/>
                <c:pt idx="0">
                  <c:v>3.1970609383525548</c:v>
                </c:pt>
                <c:pt idx="1">
                  <c:v>3.1311572785525303</c:v>
                </c:pt>
                <c:pt idx="2">
                  <c:v>1.587242630940654</c:v>
                </c:pt>
                <c:pt idx="3">
                  <c:v>3.9001703618111612</c:v>
                </c:pt>
                <c:pt idx="4">
                  <c:v>1.6692517131264424</c:v>
                </c:pt>
                <c:pt idx="5">
                  <c:v>0.12802097582464089</c:v>
                </c:pt>
                <c:pt idx="6">
                  <c:v>5.6765704066323428</c:v>
                </c:pt>
                <c:pt idx="7">
                  <c:v>4.2113118348298038</c:v>
                </c:pt>
                <c:pt idx="8">
                  <c:v>2.7990679585175404</c:v>
                </c:pt>
              </c:numCache>
            </c:numRef>
          </c:val>
        </c:ser>
        <c:dLbls>
          <c:showLegendKey val="0"/>
          <c:showVal val="0"/>
          <c:showCatName val="0"/>
          <c:showSerName val="0"/>
          <c:showPercent val="0"/>
          <c:showBubbleSize val="0"/>
        </c:dLbls>
        <c:gapWidth val="219"/>
        <c:overlap val="-27"/>
        <c:axId val="909052520"/>
        <c:axId val="909053304"/>
      </c:barChart>
      <c:catAx>
        <c:axId val="909052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09053304"/>
        <c:crosses val="autoZero"/>
        <c:auto val="1"/>
        <c:lblAlgn val="ctr"/>
        <c:lblOffset val="100"/>
        <c:noMultiLvlLbl val="0"/>
      </c:catAx>
      <c:valAx>
        <c:axId val="9090533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2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penurunan_emisi!$X$22</c:f>
              <c:strCache>
                <c:ptCount val="1"/>
                <c:pt idx="0">
                  <c:v>Penurunan Emisi (%)</c:v>
                </c:pt>
              </c:strCache>
            </c:strRef>
          </c:tx>
          <c:spPr>
            <a:solidFill>
              <a:schemeClr val="accent2"/>
            </a:solidFill>
            <a:ln>
              <a:noFill/>
            </a:ln>
            <a:effectLst/>
          </c:spPr>
          <c:invertIfNegative val="0"/>
          <c:cat>
            <c:strRef>
              <c:f>ekonomi!$O$3:$W$3</c:f>
              <c:strCache>
                <c:ptCount val="9"/>
                <c:pt idx="0">
                  <c:v>Aksi_1</c:v>
                </c:pt>
                <c:pt idx="1">
                  <c:v>Aksi_2</c:v>
                </c:pt>
                <c:pt idx="2">
                  <c:v>Aksi_3</c:v>
                </c:pt>
                <c:pt idx="3">
                  <c:v>Aksi_4</c:v>
                </c:pt>
                <c:pt idx="4">
                  <c:v>Aksi_5</c:v>
                </c:pt>
                <c:pt idx="5">
                  <c:v>Aksi_6</c:v>
                </c:pt>
                <c:pt idx="6">
                  <c:v>Aksi_7</c:v>
                </c:pt>
                <c:pt idx="7">
                  <c:v>Aksi_8</c:v>
                </c:pt>
                <c:pt idx="8">
                  <c:v>Aksi_9</c:v>
                </c:pt>
              </c:strCache>
            </c:strRef>
          </c:cat>
          <c:val>
            <c:numRef>
              <c:f>penurunan_emisi!$Y$22:$AG$22</c:f>
              <c:numCache>
                <c:formatCode>#,##0.00</c:formatCode>
                <c:ptCount val="9"/>
                <c:pt idx="0">
                  <c:v>3.1970609383525548</c:v>
                </c:pt>
                <c:pt idx="1">
                  <c:v>3.1311572785525303</c:v>
                </c:pt>
                <c:pt idx="2">
                  <c:v>1.587242630940654</c:v>
                </c:pt>
                <c:pt idx="3">
                  <c:v>3.9001703618111612</c:v>
                </c:pt>
                <c:pt idx="4">
                  <c:v>1.6692517131264424</c:v>
                </c:pt>
                <c:pt idx="5">
                  <c:v>0.12802097582464089</c:v>
                </c:pt>
                <c:pt idx="6">
                  <c:v>5.6765704066323428</c:v>
                </c:pt>
                <c:pt idx="7">
                  <c:v>4.2113118348298038</c:v>
                </c:pt>
                <c:pt idx="8">
                  <c:v>2.7990679585175404</c:v>
                </c:pt>
              </c:numCache>
            </c:numRef>
          </c:val>
        </c:ser>
        <c:ser>
          <c:idx val="0"/>
          <c:order val="1"/>
          <c:tx>
            <c:strRef>
              <c:f>ekonomi!$N$22</c:f>
              <c:strCache>
                <c:ptCount val="1"/>
                <c:pt idx="0">
                  <c:v>Perubahan Ekonomi (%)</c:v>
                </c:pt>
              </c:strCache>
            </c:strRef>
          </c:tx>
          <c:spPr>
            <a:solidFill>
              <a:schemeClr val="accent1"/>
            </a:solidFill>
            <a:ln>
              <a:noFill/>
            </a:ln>
            <a:effectLst/>
          </c:spPr>
          <c:invertIfNegative val="0"/>
          <c:cat>
            <c:strRef>
              <c:f>ekonomi!$O$3:$W$3</c:f>
              <c:strCache>
                <c:ptCount val="9"/>
                <c:pt idx="0">
                  <c:v>Aksi_1</c:v>
                </c:pt>
                <c:pt idx="1">
                  <c:v>Aksi_2</c:v>
                </c:pt>
                <c:pt idx="2">
                  <c:v>Aksi_3</c:v>
                </c:pt>
                <c:pt idx="3">
                  <c:v>Aksi_4</c:v>
                </c:pt>
                <c:pt idx="4">
                  <c:v>Aksi_5</c:v>
                </c:pt>
                <c:pt idx="5">
                  <c:v>Aksi_6</c:v>
                </c:pt>
                <c:pt idx="6">
                  <c:v>Aksi_7</c:v>
                </c:pt>
                <c:pt idx="7">
                  <c:v>Aksi_8</c:v>
                </c:pt>
                <c:pt idx="8">
                  <c:v>Aksi_9</c:v>
                </c:pt>
              </c:strCache>
            </c:strRef>
          </c:cat>
          <c:val>
            <c:numRef>
              <c:f>ekonomi!$O$22:$W$22</c:f>
              <c:numCache>
                <c:formatCode>#,##0.00</c:formatCode>
                <c:ptCount val="9"/>
                <c:pt idx="0">
                  <c:v>-0.36416534677025392</c:v>
                </c:pt>
                <c:pt idx="1">
                  <c:v>4.3209145130789475</c:v>
                </c:pt>
                <c:pt idx="2">
                  <c:v>0</c:v>
                </c:pt>
                <c:pt idx="3">
                  <c:v>6.2211260040262815</c:v>
                </c:pt>
                <c:pt idx="4">
                  <c:v>-7.3061976257969313E-2</c:v>
                </c:pt>
                <c:pt idx="5">
                  <c:v>0.3913339344577218</c:v>
                </c:pt>
                <c:pt idx="6">
                  <c:v>-1.166184449584122</c:v>
                </c:pt>
                <c:pt idx="7">
                  <c:v>-2.4729527382266538</c:v>
                </c:pt>
                <c:pt idx="8">
                  <c:v>0.57992224224088096</c:v>
                </c:pt>
              </c:numCache>
            </c:numRef>
          </c:val>
        </c:ser>
        <c:dLbls>
          <c:showLegendKey val="0"/>
          <c:showVal val="0"/>
          <c:showCatName val="0"/>
          <c:showSerName val="0"/>
          <c:showPercent val="0"/>
          <c:showBubbleSize val="0"/>
        </c:dLbls>
        <c:gapWidth val="219"/>
        <c:overlap val="-27"/>
        <c:axId val="909056440"/>
        <c:axId val="909059576"/>
      </c:barChart>
      <c:catAx>
        <c:axId val="909056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9576"/>
        <c:crosses val="autoZero"/>
        <c:auto val="1"/>
        <c:lblAlgn val="ctr"/>
        <c:lblOffset val="100"/>
        <c:noMultiLvlLbl val="0"/>
      </c:catAx>
      <c:valAx>
        <c:axId val="9090595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6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'Aksi Mitigasi'!$C$2</c:f>
              <c:strCache>
                <c:ptCount val="1"/>
                <c:pt idx="0">
                  <c:v>Ton CO2eq</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'Aksi Mitigasi'!$B$3:$B$8</c:f>
              <c:strCache>
                <c:ptCount val="6"/>
                <c:pt idx="0">
                  <c:v>Intermittent padi sawah</c:v>
                </c:pt>
                <c:pt idx="1">
                  <c:v>Substitusi Urea dengan Organik</c:v>
                </c:pt>
                <c:pt idx="2">
                  <c:v>Biogas Ternak</c:v>
                </c:pt>
                <c:pt idx="3">
                  <c:v>Rumah Kompos</c:v>
                </c:pt>
                <c:pt idx="4">
                  <c:v>Padi Organik</c:v>
                </c:pt>
                <c:pt idx="5">
                  <c:v>Mina padi</c:v>
                </c:pt>
              </c:strCache>
            </c:strRef>
          </c:cat>
          <c:val>
            <c:numRef>
              <c:f>'Aksi Mitigasi'!$C$3:$C$8</c:f>
              <c:numCache>
                <c:formatCode>#,##0.00</c:formatCode>
                <c:ptCount val="6"/>
                <c:pt idx="0">
                  <c:v>8418.4904479174911</c:v>
                </c:pt>
                <c:pt idx="1">
                  <c:v>821.33333333333314</c:v>
                </c:pt>
                <c:pt idx="2">
                  <c:v>829.07999999999993</c:v>
                </c:pt>
                <c:pt idx="3">
                  <c:v>967.25999999999988</c:v>
                </c:pt>
                <c:pt idx="4">
                  <c:v>680.53333333333342</c:v>
                </c:pt>
                <c:pt idx="5">
                  <c:v>4135.7505508589293</c:v>
                </c:pt>
              </c:numCache>
            </c:numRef>
          </c:val>
        </c:ser>
        <c:dLbls>
          <c:dLblPos val="outEnd"/>
          <c:showLegendKey val="0"/>
          <c:showVal val="1"/>
          <c:showCatName val="0"/>
          <c:showSerName val="0"/>
          <c:showPercent val="0"/>
          <c:showBubbleSize val="0"/>
        </c:dLbls>
        <c:gapWidth val="219"/>
        <c:overlap val="-27"/>
        <c:axId val="909050560"/>
        <c:axId val="909059968"/>
      </c:barChart>
      <c:catAx>
        <c:axId val="90905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9968"/>
        <c:crosses val="autoZero"/>
        <c:auto val="1"/>
        <c:lblAlgn val="ctr"/>
        <c:lblOffset val="100"/>
        <c:noMultiLvlLbl val="0"/>
      </c:catAx>
      <c:valAx>
        <c:axId val="909059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Ton CO2eq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'Aksi Mitigasi'!$D$14</c:f>
              <c:strCache>
                <c:ptCount val="1"/>
                <c:pt idx="0">
                  <c:v>EMISI BAU</c:v>
                </c:pt>
              </c:strCache>
            </c:strRef>
          </c:tx>
          <c:spPr>
            <a:ln w="28575" cap="rnd">
              <a:solidFill>
                <a:srgbClr val="FF0000"/>
              </a:solidFill>
              <a:round/>
            </a:ln>
            <a:effectLst/>
          </c:spPr>
          <c:marker>
            <c:symbol val="none"/>
          </c:marker>
          <c:cat>
            <c:numRef>
              <c:f>'Aksi Mitigasi'!$C$15:$C$35</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'Aksi Mitigasi'!$D$15:$D$35</c:f>
              <c:numCache>
                <c:formatCode>#,##0.00</c:formatCode>
                <c:ptCount val="21"/>
                <c:pt idx="0">
                  <c:v>248460.90704372415</c:v>
                </c:pt>
                <c:pt idx="1">
                  <c:v>235640.39541733818</c:v>
                </c:pt>
                <c:pt idx="2">
                  <c:v>247657.84391156898</c:v>
                </c:pt>
                <c:pt idx="3">
                  <c:v>228192.40398988739</c:v>
                </c:pt>
                <c:pt idx="4">
                  <c:v>235252.60034660326</c:v>
                </c:pt>
                <c:pt idx="5">
                  <c:v>217751.35037399374</c:v>
                </c:pt>
                <c:pt idx="6">
                  <c:v>226750.04937209957</c:v>
                </c:pt>
                <c:pt idx="7">
                  <c:v>229172.498041049</c:v>
                </c:pt>
                <c:pt idx="8">
                  <c:v>231241.85399594851</c:v>
                </c:pt>
                <c:pt idx="9">
                  <c:v>232996.98551648104</c:v>
                </c:pt>
                <c:pt idx="10">
                  <c:v>234472.60554134758</c:v>
                </c:pt>
                <c:pt idx="11">
                  <c:v>235699.71446868277</c:v>
                </c:pt>
                <c:pt idx="12">
                  <c:v>241003.19116543274</c:v>
                </c:pt>
                <c:pt idx="13">
                  <c:v>241837.11565559611</c:v>
                </c:pt>
                <c:pt idx="14">
                  <c:v>242492.52974455638</c:v>
                </c:pt>
                <c:pt idx="15">
                  <c:v>242989.63186031615</c:v>
                </c:pt>
                <c:pt idx="16">
                  <c:v>243346.45638240664</c:v>
                </c:pt>
                <c:pt idx="17">
                  <c:v>247954.92824995099</c:v>
                </c:pt>
                <c:pt idx="18">
                  <c:v>248083.548764634</c:v>
                </c:pt>
                <c:pt idx="19">
                  <c:v>248112.70633500762</c:v>
                </c:pt>
                <c:pt idx="20">
                  <c:v>248054.13550530176</c:v>
                </c:pt>
              </c:numCache>
            </c:numRef>
          </c:val>
          <c:smooth val="0"/>
        </c:ser>
        <c:ser>
          <c:idx val="2"/>
          <c:order val="1"/>
          <c:tx>
            <c:strRef>
              <c:f>'Aksi Mitigasi'!$F$14</c:f>
              <c:strCache>
                <c:ptCount val="1"/>
                <c:pt idx="0">
                  <c:v>EMISI MITIGASI</c:v>
                </c:pt>
              </c:strCache>
            </c:strRef>
          </c:tx>
          <c:spPr>
            <a:ln w="28575" cap="rnd">
              <a:solidFill>
                <a:schemeClr val="accent3">
                  <a:lumMod val="50000"/>
                  <a:alpha val="70000"/>
                </a:schemeClr>
              </a:solidFill>
              <a:round/>
            </a:ln>
            <a:effectLst/>
          </c:spPr>
          <c:marker>
            <c:symbol val="none"/>
          </c:marker>
          <c:cat>
            <c:numRef>
              <c:f>'Aksi Mitigasi'!$C$15:$C$35</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'Aksi Mitigasi'!$F$15:$F$35</c:f>
              <c:numCache>
                <c:formatCode>#,##0.00</c:formatCode>
                <c:ptCount val="21"/>
                <c:pt idx="0">
                  <c:v>248460.90704372415</c:v>
                </c:pt>
                <c:pt idx="1">
                  <c:v>235640.39541733818</c:v>
                </c:pt>
                <c:pt idx="2">
                  <c:v>247657.84391156898</c:v>
                </c:pt>
                <c:pt idx="3">
                  <c:v>228192.40398988739</c:v>
                </c:pt>
                <c:pt idx="4">
                  <c:v>235252.60034660326</c:v>
                </c:pt>
                <c:pt idx="5">
                  <c:v>217751.35037399374</c:v>
                </c:pt>
                <c:pt idx="6">
                  <c:v>226750.04937209957</c:v>
                </c:pt>
                <c:pt idx="7">
                  <c:v>228280.72746450233</c:v>
                </c:pt>
                <c:pt idx="8">
                  <c:v>229504.33751553518</c:v>
                </c:pt>
                <c:pt idx="9">
                  <c:v>230365.44405744105</c:v>
                </c:pt>
                <c:pt idx="10">
                  <c:v>230903.58793639691</c:v>
                </c:pt>
                <c:pt idx="11">
                  <c:v>231154.11466726582</c:v>
                </c:pt>
                <c:pt idx="12">
                  <c:v>235306.83465922458</c:v>
                </c:pt>
                <c:pt idx="13">
                  <c:v>234926.94090174252</c:v>
                </c:pt>
                <c:pt idx="14">
                  <c:v>234332.90135448857</c:v>
                </c:pt>
                <c:pt idx="15">
                  <c:v>233548.47798432221</c:v>
                </c:pt>
                <c:pt idx="16">
                  <c:v>232594.91235574585</c:v>
                </c:pt>
                <c:pt idx="17">
                  <c:v>235960.94929435672</c:v>
                </c:pt>
                <c:pt idx="18">
                  <c:v>234823.75450166623</c:v>
                </c:pt>
                <c:pt idx="19">
                  <c:v>233566.05442407037</c:v>
                </c:pt>
                <c:pt idx="20">
                  <c:v>232201.68783985867</c:v>
                </c:pt>
              </c:numCache>
            </c:numRef>
          </c:val>
          <c:smooth val="0"/>
        </c:ser>
        <c:dLbls>
          <c:showLegendKey val="0"/>
          <c:showVal val="0"/>
          <c:showCatName val="0"/>
          <c:showSerName val="0"/>
          <c:showPercent val="0"/>
          <c:showBubbleSize val="0"/>
        </c:dLbls>
        <c:smooth val="0"/>
        <c:axId val="909063496"/>
        <c:axId val="909065456"/>
      </c:lineChart>
      <c:catAx>
        <c:axId val="90906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09065456"/>
        <c:crosses val="autoZero"/>
        <c:auto val="1"/>
        <c:lblAlgn val="ctr"/>
        <c:lblOffset val="100"/>
        <c:noMultiLvlLbl val="0"/>
      </c:catAx>
      <c:valAx>
        <c:axId val="9090654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09063496"/>
        <c:crosses val="autoZero"/>
        <c:crossBetween val="between"/>
        <c:majorUnit val="1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alpha val="93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9"/>
            <c:invertIfNegative val="0"/>
            <c:bubble3D val="0"/>
            <c:spPr>
              <a:solidFill>
                <a:schemeClr val="accent6">
                  <a:lumMod val="60000"/>
                  <a:lumOff val="40000"/>
                </a:schemeClr>
              </a:solidFill>
              <a:ln>
                <a:noFill/>
              </a:ln>
              <a:effectLst/>
            </c:spPr>
          </c:dPt>
          <c:dPt>
            <c:idx val="10"/>
            <c:invertIfNegative val="0"/>
            <c:bubble3D val="0"/>
            <c:spPr>
              <a:solidFill>
                <a:schemeClr val="accent6">
                  <a:lumMod val="60000"/>
                  <a:lumOff val="40000"/>
                </a:schemeClr>
              </a:solidFill>
              <a:ln>
                <a:noFill/>
              </a:ln>
              <a:effectLst/>
            </c:spPr>
          </c:dPt>
          <c:dPt>
            <c:idx val="11"/>
            <c:invertIfNegative val="0"/>
            <c:bubble3D val="0"/>
            <c:spPr>
              <a:solidFill>
                <a:schemeClr val="accent6">
                  <a:lumMod val="60000"/>
                  <a:lumOff val="40000"/>
                </a:schemeClr>
              </a:solidFill>
              <a:ln>
                <a:noFill/>
              </a:ln>
              <a:effectLst/>
            </c:spPr>
          </c:dPt>
          <c:dPt>
            <c:idx val="12"/>
            <c:invertIfNegative val="0"/>
            <c:bubble3D val="0"/>
            <c:spPr>
              <a:solidFill>
                <a:schemeClr val="accent6">
                  <a:lumMod val="60000"/>
                  <a:lumOff val="40000"/>
                </a:schemeClr>
              </a:solidFill>
              <a:ln>
                <a:noFill/>
              </a:ln>
              <a:effectLst/>
            </c:spPr>
          </c:dPt>
          <c:dPt>
            <c:idx val="13"/>
            <c:invertIfNegative val="0"/>
            <c:bubble3D val="0"/>
            <c:spPr>
              <a:solidFill>
                <a:schemeClr val="accent6">
                  <a:lumMod val="60000"/>
                  <a:lumOff val="40000"/>
                </a:schemeClr>
              </a:solidFill>
              <a:ln>
                <a:noFill/>
              </a:ln>
              <a:effectLst/>
            </c:spPr>
          </c:dPt>
          <c:dPt>
            <c:idx val="14"/>
            <c:invertIfNegative val="0"/>
            <c:bubble3D val="0"/>
            <c:spPr>
              <a:solidFill>
                <a:schemeClr val="accent6">
                  <a:lumMod val="60000"/>
                  <a:lumOff val="40000"/>
                </a:schemeClr>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'pertanian-resume (2)'!$W$38:$AK$38</c:f>
              <c:strCache>
                <c:ptCount val="15"/>
                <c:pt idx="0">
                  <c:v>Aksi_1</c:v>
                </c:pt>
                <c:pt idx="1">
                  <c:v>Aksi_2</c:v>
                </c:pt>
                <c:pt idx="2">
                  <c:v>Aksi_3</c:v>
                </c:pt>
                <c:pt idx="3">
                  <c:v>Aksi_4</c:v>
                </c:pt>
                <c:pt idx="4">
                  <c:v>Aksi_5</c:v>
                </c:pt>
                <c:pt idx="5">
                  <c:v>Aksi_6</c:v>
                </c:pt>
                <c:pt idx="6">
                  <c:v>Aksi_7</c:v>
                </c:pt>
                <c:pt idx="7">
                  <c:v>Aksi_8</c:v>
                </c:pt>
                <c:pt idx="8">
                  <c:v>Aksi_9</c:v>
                </c:pt>
                <c:pt idx="9">
                  <c:v>Aksi_1</c:v>
                </c:pt>
                <c:pt idx="10">
                  <c:v>Aksi_2</c:v>
                </c:pt>
                <c:pt idx="11">
                  <c:v>Aksi_3</c:v>
                </c:pt>
                <c:pt idx="12">
                  <c:v>Aksi_4</c:v>
                </c:pt>
                <c:pt idx="13">
                  <c:v>Aksi_5</c:v>
                </c:pt>
                <c:pt idx="14">
                  <c:v>Aksi_6</c:v>
                </c:pt>
              </c:strCache>
            </c:strRef>
          </c:cat>
          <c:val>
            <c:numRef>
              <c:f>'pertanian-resume (2)'!$W$56:$AK$56</c:f>
              <c:numCache>
                <c:formatCode>_(* #,##0_);_(* \(#,##0\);_(* "-"??_);_(@_)</c:formatCode>
                <c:ptCount val="15"/>
                <c:pt idx="0">
                  <c:v>26048.277644062066</c:v>
                </c:pt>
                <c:pt idx="1">
                  <c:v>25511.322965583066</c:v>
                </c:pt>
                <c:pt idx="2">
                  <c:v>12932.170370371095</c:v>
                </c:pt>
                <c:pt idx="3">
                  <c:v>31776.91085736698</c:v>
                </c:pt>
                <c:pt idx="4">
                  <c:v>13600.345104385051</c:v>
                </c:pt>
                <c:pt idx="5">
                  <c:v>1043.0598561760271</c:v>
                </c:pt>
                <c:pt idx="6">
                  <c:v>46250.254489744082</c:v>
                </c:pt>
                <c:pt idx="7">
                  <c:v>34311.957774535986</c:v>
                </c:pt>
                <c:pt idx="8">
                  <c:v>22805.601999451988</c:v>
                </c:pt>
                <c:pt idx="9">
                  <c:v>55545.650228984523</c:v>
                </c:pt>
                <c:pt idx="10">
                  <c:v>6159.9999999999991</c:v>
                </c:pt>
                <c:pt idx="11">
                  <c:v>6218.0999999999995</c:v>
                </c:pt>
                <c:pt idx="12">
                  <c:v>7254.45</c:v>
                </c:pt>
                <c:pt idx="13">
                  <c:v>4540.8000000000011</c:v>
                </c:pt>
                <c:pt idx="14">
                  <c:v>30268.176041109698</c:v>
                </c:pt>
              </c:numCache>
            </c:numRef>
          </c:val>
        </c:ser>
        <c:dLbls>
          <c:dLblPos val="outEnd"/>
          <c:showLegendKey val="0"/>
          <c:showVal val="1"/>
          <c:showCatName val="0"/>
          <c:showSerName val="0"/>
          <c:showPercent val="0"/>
          <c:showBubbleSize val="0"/>
        </c:dLbls>
        <c:gapWidth val="219"/>
        <c:overlap val="-27"/>
        <c:axId val="909068592"/>
        <c:axId val="909065848"/>
      </c:barChart>
      <c:catAx>
        <c:axId val="90906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5848"/>
        <c:crosses val="autoZero"/>
        <c:auto val="1"/>
        <c:lblAlgn val="ctr"/>
        <c:lblOffset val="100"/>
        <c:noMultiLvlLbl val="0"/>
      </c:catAx>
      <c:valAx>
        <c:axId val="909065848"/>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9"/>
            <c:invertIfNegative val="0"/>
            <c:bubble3D val="0"/>
            <c:spPr>
              <a:solidFill>
                <a:schemeClr val="accent6">
                  <a:lumMod val="60000"/>
                  <a:lumOff val="40000"/>
                </a:schemeClr>
              </a:solidFill>
              <a:ln>
                <a:noFill/>
              </a:ln>
              <a:effectLst/>
            </c:spPr>
          </c:dPt>
          <c:dPt>
            <c:idx val="10"/>
            <c:invertIfNegative val="0"/>
            <c:bubble3D val="0"/>
            <c:spPr>
              <a:solidFill>
                <a:schemeClr val="accent6">
                  <a:lumMod val="60000"/>
                  <a:lumOff val="40000"/>
                </a:schemeClr>
              </a:solidFill>
              <a:ln>
                <a:noFill/>
              </a:ln>
              <a:effectLst/>
            </c:spPr>
          </c:dPt>
          <c:dPt>
            <c:idx val="11"/>
            <c:invertIfNegative val="0"/>
            <c:bubble3D val="0"/>
            <c:spPr>
              <a:solidFill>
                <a:schemeClr val="accent6">
                  <a:lumMod val="60000"/>
                  <a:lumOff val="40000"/>
                </a:schemeClr>
              </a:solidFill>
              <a:ln>
                <a:noFill/>
              </a:ln>
              <a:effectLst/>
            </c:spPr>
          </c:dPt>
          <c:dPt>
            <c:idx val="12"/>
            <c:invertIfNegative val="0"/>
            <c:bubble3D val="0"/>
            <c:spPr>
              <a:solidFill>
                <a:schemeClr val="accent6">
                  <a:lumMod val="60000"/>
                  <a:lumOff val="40000"/>
                </a:schemeClr>
              </a:solidFill>
              <a:ln>
                <a:noFill/>
              </a:ln>
              <a:effectLst/>
            </c:spPr>
          </c:dPt>
          <c:dPt>
            <c:idx val="13"/>
            <c:invertIfNegative val="0"/>
            <c:bubble3D val="0"/>
            <c:spPr>
              <a:solidFill>
                <a:schemeClr val="accent6">
                  <a:lumMod val="60000"/>
                  <a:lumOff val="40000"/>
                </a:schemeClr>
              </a:solidFill>
              <a:ln>
                <a:noFill/>
              </a:ln>
              <a:effectLst/>
            </c:spPr>
          </c:dPt>
          <c:dPt>
            <c:idx val="14"/>
            <c:invertIfNegative val="0"/>
            <c:bubble3D val="0"/>
            <c:spPr>
              <a:solidFill>
                <a:schemeClr val="accent6">
                  <a:lumMod val="60000"/>
                  <a:lumOff val="40000"/>
                </a:schemeClr>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'pertanian-resume (2)'!$W$38:$AK$38</c:f>
              <c:strCache>
                <c:ptCount val="15"/>
                <c:pt idx="0">
                  <c:v>Aksi_1</c:v>
                </c:pt>
                <c:pt idx="1">
                  <c:v>Aksi_2</c:v>
                </c:pt>
                <c:pt idx="2">
                  <c:v>Aksi_3</c:v>
                </c:pt>
                <c:pt idx="3">
                  <c:v>Aksi_4</c:v>
                </c:pt>
                <c:pt idx="4">
                  <c:v>Aksi_5</c:v>
                </c:pt>
                <c:pt idx="5">
                  <c:v>Aksi_6</c:v>
                </c:pt>
                <c:pt idx="6">
                  <c:v>Aksi_7</c:v>
                </c:pt>
                <c:pt idx="7">
                  <c:v>Aksi_8</c:v>
                </c:pt>
                <c:pt idx="8">
                  <c:v>Aksi_9</c:v>
                </c:pt>
                <c:pt idx="9">
                  <c:v>Aksi_1</c:v>
                </c:pt>
                <c:pt idx="10">
                  <c:v>Aksi_2</c:v>
                </c:pt>
                <c:pt idx="11">
                  <c:v>Aksi_3</c:v>
                </c:pt>
                <c:pt idx="12">
                  <c:v>Aksi_4</c:v>
                </c:pt>
                <c:pt idx="13">
                  <c:v>Aksi_5</c:v>
                </c:pt>
                <c:pt idx="14">
                  <c:v>Aksi_6</c:v>
                </c:pt>
              </c:strCache>
            </c:strRef>
          </c:cat>
          <c:val>
            <c:numRef>
              <c:f>'pertanian-resume (2)'!$W$57:$AK$57</c:f>
              <c:numCache>
                <c:formatCode>0.00%</c:formatCode>
                <c:ptCount val="15"/>
                <c:pt idx="0">
                  <c:v>5.3575574416702349E-3</c:v>
                </c:pt>
                <c:pt idx="1">
                  <c:v>5.2471176815895677E-3</c:v>
                </c:pt>
                <c:pt idx="2">
                  <c:v>2.6598628343675948E-3</c:v>
                </c:pt>
                <c:pt idx="3">
                  <c:v>6.5358112180590698E-3</c:v>
                </c:pt>
                <c:pt idx="4">
                  <c:v>2.7972916719847542E-3</c:v>
                </c:pt>
                <c:pt idx="5">
                  <c:v>2.1453445678537022E-4</c:v>
                </c:pt>
                <c:pt idx="6">
                  <c:v>9.5126594743263626E-3</c:v>
                </c:pt>
                <c:pt idx="7">
                  <c:v>7.0572145776841948E-3</c:v>
                </c:pt>
                <c:pt idx="8">
                  <c:v>4.6906104262822964E-3</c:v>
                </c:pt>
                <c:pt idx="9">
                  <c:v>1.1424517805097414E-2</c:v>
                </c:pt>
                <c:pt idx="10">
                  <c:v>1.2669764309047075E-3</c:v>
                </c:pt>
                <c:pt idx="11">
                  <c:v>1.2789263222416497E-3</c:v>
                </c:pt>
                <c:pt idx="12">
                  <c:v>1.4920807092819249E-3</c:v>
                </c:pt>
                <c:pt idx="13">
                  <c:v>9.3394262620975625E-4</c:v>
                </c:pt>
                <c:pt idx="14">
                  <c:v>6.2254976705455444E-3</c:v>
                </c:pt>
              </c:numCache>
            </c:numRef>
          </c:val>
        </c:ser>
        <c:dLbls>
          <c:dLblPos val="outEnd"/>
          <c:showLegendKey val="0"/>
          <c:showVal val="1"/>
          <c:showCatName val="0"/>
          <c:showSerName val="0"/>
          <c:showPercent val="0"/>
          <c:showBubbleSize val="0"/>
        </c:dLbls>
        <c:gapWidth val="219"/>
        <c:overlap val="-27"/>
        <c:axId val="909067808"/>
        <c:axId val="909066240"/>
      </c:barChart>
      <c:catAx>
        <c:axId val="909067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6240"/>
        <c:crosses val="autoZero"/>
        <c:auto val="1"/>
        <c:lblAlgn val="ctr"/>
        <c:lblOffset val="100"/>
        <c:noMultiLvlLbl val="0"/>
      </c:catAx>
      <c:valAx>
        <c:axId val="90906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7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Sawah!$C$12</c:f>
              <c:strCache>
                <c:ptCount val="1"/>
                <c:pt idx="0">
                  <c:v>LUAS SAWAH</c:v>
                </c:pt>
              </c:strCache>
            </c:strRef>
          </c:tx>
          <c:spPr>
            <a:solidFill>
              <a:schemeClr val="accent6"/>
            </a:solidFill>
            <a:ln>
              <a:noFill/>
            </a:ln>
            <a:effectLst/>
          </c:spPr>
          <c:invertIfNegative val="0"/>
          <c:cat>
            <c:numRef>
              <c:f>Sawah!$B$13:$B$18</c:f>
              <c:numCache>
                <c:formatCode>General</c:formatCode>
                <c:ptCount val="6"/>
                <c:pt idx="0">
                  <c:v>2010</c:v>
                </c:pt>
                <c:pt idx="1">
                  <c:v>2011</c:v>
                </c:pt>
                <c:pt idx="2">
                  <c:v>2012</c:v>
                </c:pt>
                <c:pt idx="3">
                  <c:v>2013</c:v>
                </c:pt>
                <c:pt idx="4">
                  <c:v>2014</c:v>
                </c:pt>
                <c:pt idx="5">
                  <c:v>2015</c:v>
                </c:pt>
              </c:numCache>
            </c:numRef>
          </c:cat>
          <c:val>
            <c:numRef>
              <c:f>Sawah!$C$13:$C$18</c:f>
              <c:numCache>
                <c:formatCode>#,##0</c:formatCode>
                <c:ptCount val="6"/>
                <c:pt idx="0">
                  <c:v>14663</c:v>
                </c:pt>
                <c:pt idx="1">
                  <c:v>14867</c:v>
                </c:pt>
                <c:pt idx="2">
                  <c:v>14901</c:v>
                </c:pt>
                <c:pt idx="3">
                  <c:v>15034</c:v>
                </c:pt>
                <c:pt idx="4">
                  <c:v>14807</c:v>
                </c:pt>
                <c:pt idx="5">
                  <c:v>14787.914200000001</c:v>
                </c:pt>
              </c:numCache>
            </c:numRef>
          </c:val>
        </c:ser>
        <c:ser>
          <c:idx val="1"/>
          <c:order val="1"/>
          <c:tx>
            <c:strRef>
              <c:f>Sawah!$D$12</c:f>
              <c:strCache>
                <c:ptCount val="1"/>
                <c:pt idx="0">
                  <c:v>LUAS PANEN</c:v>
                </c:pt>
              </c:strCache>
            </c:strRef>
          </c:tx>
          <c:spPr>
            <a:solidFill>
              <a:schemeClr val="accent5"/>
            </a:solidFill>
            <a:ln>
              <a:noFill/>
            </a:ln>
            <a:effectLst/>
          </c:spPr>
          <c:invertIfNegative val="0"/>
          <c:cat>
            <c:numRef>
              <c:f>Sawah!$B$13:$B$18</c:f>
              <c:numCache>
                <c:formatCode>General</c:formatCode>
                <c:ptCount val="6"/>
                <c:pt idx="0">
                  <c:v>2010</c:v>
                </c:pt>
                <c:pt idx="1">
                  <c:v>2011</c:v>
                </c:pt>
                <c:pt idx="2">
                  <c:v>2012</c:v>
                </c:pt>
                <c:pt idx="3">
                  <c:v>2013</c:v>
                </c:pt>
                <c:pt idx="4">
                  <c:v>2014</c:v>
                </c:pt>
                <c:pt idx="5">
                  <c:v>2015</c:v>
                </c:pt>
              </c:numCache>
            </c:numRef>
          </c:cat>
          <c:val>
            <c:numRef>
              <c:f>Sawah!$D$13:$D$18</c:f>
              <c:numCache>
                <c:formatCode>#,##0</c:formatCode>
                <c:ptCount val="6"/>
                <c:pt idx="0">
                  <c:v>27311</c:v>
                </c:pt>
                <c:pt idx="1">
                  <c:v>25684</c:v>
                </c:pt>
                <c:pt idx="2">
                  <c:v>27031</c:v>
                </c:pt>
                <c:pt idx="3">
                  <c:v>28710</c:v>
                </c:pt>
                <c:pt idx="4">
                  <c:v>25684</c:v>
                </c:pt>
                <c:pt idx="5">
                  <c:v>24476</c:v>
                </c:pt>
              </c:numCache>
            </c:numRef>
          </c:val>
        </c:ser>
        <c:dLbls>
          <c:showLegendKey val="0"/>
          <c:showVal val="0"/>
          <c:showCatName val="0"/>
          <c:showSerName val="0"/>
          <c:showPercent val="0"/>
          <c:showBubbleSize val="0"/>
        </c:dLbls>
        <c:gapWidth val="269"/>
        <c:axId val="909047424"/>
        <c:axId val="909046640"/>
      </c:barChart>
      <c:lineChart>
        <c:grouping val="standard"/>
        <c:varyColors val="0"/>
        <c:ser>
          <c:idx val="2"/>
          <c:order val="2"/>
          <c:tx>
            <c:strRef>
              <c:f>Sawah!$E$12</c:f>
              <c:strCache>
                <c:ptCount val="1"/>
                <c:pt idx="0">
                  <c:v>IP</c:v>
                </c:pt>
              </c:strCache>
            </c:strRef>
          </c:tx>
          <c:spPr>
            <a:ln w="38100" cap="rnd">
              <a:solidFill>
                <a:schemeClr val="accent4"/>
              </a:solidFill>
              <a:round/>
            </a:ln>
            <a:effectLst/>
          </c:spPr>
          <c:marker>
            <c:symbol val="none"/>
          </c:marker>
          <c:cat>
            <c:numRef>
              <c:f>Sawah!$B$13:$B$18</c:f>
              <c:numCache>
                <c:formatCode>General</c:formatCode>
                <c:ptCount val="6"/>
                <c:pt idx="0">
                  <c:v>2010</c:v>
                </c:pt>
                <c:pt idx="1">
                  <c:v>2011</c:v>
                </c:pt>
                <c:pt idx="2">
                  <c:v>2012</c:v>
                </c:pt>
                <c:pt idx="3">
                  <c:v>2013</c:v>
                </c:pt>
                <c:pt idx="4">
                  <c:v>2014</c:v>
                </c:pt>
                <c:pt idx="5">
                  <c:v>2015</c:v>
                </c:pt>
              </c:numCache>
            </c:numRef>
          </c:cat>
          <c:val>
            <c:numRef>
              <c:f>Sawah!$E$13:$E$18</c:f>
              <c:numCache>
                <c:formatCode>#,##0.00</c:formatCode>
                <c:ptCount val="6"/>
                <c:pt idx="0">
                  <c:v>1.8625792811839323</c:v>
                </c:pt>
                <c:pt idx="1">
                  <c:v>1.727584583305307</c:v>
                </c:pt>
                <c:pt idx="2">
                  <c:v>1.8140393262197168</c:v>
                </c:pt>
                <c:pt idx="3">
                  <c:v>1.9096714114673408</c:v>
                </c:pt>
                <c:pt idx="4">
                  <c:v>1.7345849935841156</c:v>
                </c:pt>
                <c:pt idx="5">
                  <c:v>1.6551353807557254</c:v>
                </c:pt>
              </c:numCache>
            </c:numRef>
          </c:val>
          <c:smooth val="0"/>
        </c:ser>
        <c:dLbls>
          <c:showLegendKey val="0"/>
          <c:showVal val="0"/>
          <c:showCatName val="0"/>
          <c:showSerName val="0"/>
          <c:showPercent val="0"/>
          <c:showBubbleSize val="0"/>
        </c:dLbls>
        <c:marker val="1"/>
        <c:smooth val="0"/>
        <c:axId val="909047816"/>
        <c:axId val="909047032"/>
      </c:lineChart>
      <c:catAx>
        <c:axId val="9090474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909046640"/>
        <c:crosses val="autoZero"/>
        <c:auto val="1"/>
        <c:lblAlgn val="ctr"/>
        <c:lblOffset val="100"/>
        <c:noMultiLvlLbl val="0"/>
      </c:catAx>
      <c:valAx>
        <c:axId val="9090466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7424"/>
        <c:crosses val="autoZero"/>
        <c:crossBetween val="between"/>
      </c:valAx>
      <c:valAx>
        <c:axId val="9090470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7816"/>
        <c:crosses val="max"/>
        <c:crossBetween val="between"/>
      </c:valAx>
      <c:catAx>
        <c:axId val="909047816"/>
        <c:scaling>
          <c:orientation val="minMax"/>
        </c:scaling>
        <c:delete val="1"/>
        <c:axPos val="b"/>
        <c:numFmt formatCode="General" sourceLinked="1"/>
        <c:majorTickMark val="out"/>
        <c:minorTickMark val="none"/>
        <c:tickLblPos val="nextTo"/>
        <c:crossAx val="9090470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Pupuk!$B$3</c:f>
              <c:strCache>
                <c:ptCount val="1"/>
                <c:pt idx="0">
                  <c:v>Urea</c:v>
                </c:pt>
              </c:strCache>
            </c:strRef>
          </c:tx>
          <c:spPr>
            <a:solidFill>
              <a:schemeClr val="accent1"/>
            </a:solidFill>
            <a:ln>
              <a:noFill/>
            </a:ln>
            <a:effectLst/>
          </c:spPr>
          <c:invertIfNegative val="0"/>
          <c:cat>
            <c:numRef>
              <c:f>Pupuk!$C$2:$F$2</c:f>
              <c:numCache>
                <c:formatCode>General</c:formatCode>
                <c:ptCount val="4"/>
                <c:pt idx="0">
                  <c:v>2013</c:v>
                </c:pt>
                <c:pt idx="2">
                  <c:v>2014</c:v>
                </c:pt>
                <c:pt idx="3">
                  <c:v>2015</c:v>
                </c:pt>
              </c:numCache>
            </c:numRef>
          </c:cat>
          <c:val>
            <c:numRef>
              <c:f>Pupuk!$C$3:$F$3</c:f>
              <c:numCache>
                <c:formatCode>General</c:formatCode>
                <c:ptCount val="4"/>
                <c:pt idx="0" formatCode="#,##0_ ;\-#,##0\ ">
                  <c:v>19535.5</c:v>
                </c:pt>
                <c:pt idx="2" formatCode="#,##0">
                  <c:v>21793.5</c:v>
                </c:pt>
                <c:pt idx="3" formatCode="#,##0">
                  <c:v>20852</c:v>
                </c:pt>
              </c:numCache>
            </c:numRef>
          </c:val>
        </c:ser>
        <c:ser>
          <c:idx val="1"/>
          <c:order val="1"/>
          <c:tx>
            <c:strRef>
              <c:f>Pupuk!$B$4</c:f>
              <c:strCache>
                <c:ptCount val="1"/>
                <c:pt idx="0">
                  <c:v>ZA</c:v>
                </c:pt>
              </c:strCache>
            </c:strRef>
          </c:tx>
          <c:spPr>
            <a:solidFill>
              <a:schemeClr val="accent2"/>
            </a:solidFill>
            <a:ln>
              <a:noFill/>
            </a:ln>
            <a:effectLst/>
          </c:spPr>
          <c:invertIfNegative val="0"/>
          <c:cat>
            <c:numRef>
              <c:f>Pupuk!$C$2:$F$2</c:f>
              <c:numCache>
                <c:formatCode>General</c:formatCode>
                <c:ptCount val="4"/>
                <c:pt idx="0">
                  <c:v>2013</c:v>
                </c:pt>
                <c:pt idx="2">
                  <c:v>2014</c:v>
                </c:pt>
                <c:pt idx="3">
                  <c:v>2015</c:v>
                </c:pt>
              </c:numCache>
            </c:numRef>
          </c:cat>
          <c:val>
            <c:numRef>
              <c:f>Pupuk!$C$4:$F$4</c:f>
              <c:numCache>
                <c:formatCode>General</c:formatCode>
                <c:ptCount val="4"/>
                <c:pt idx="0" formatCode="#,##0_ ;\-#,##0\ ">
                  <c:v>1503</c:v>
                </c:pt>
                <c:pt idx="2" formatCode="#,##0">
                  <c:v>2299</c:v>
                </c:pt>
                <c:pt idx="3" formatCode="#,##0">
                  <c:v>1751</c:v>
                </c:pt>
              </c:numCache>
            </c:numRef>
          </c:val>
        </c:ser>
        <c:ser>
          <c:idx val="2"/>
          <c:order val="2"/>
          <c:tx>
            <c:strRef>
              <c:f>Pupuk!$B$5</c:f>
              <c:strCache>
                <c:ptCount val="1"/>
                <c:pt idx="0">
                  <c:v>SP36</c:v>
                </c:pt>
              </c:strCache>
            </c:strRef>
          </c:tx>
          <c:spPr>
            <a:solidFill>
              <a:schemeClr val="accent3"/>
            </a:solidFill>
            <a:ln>
              <a:noFill/>
            </a:ln>
            <a:effectLst/>
          </c:spPr>
          <c:invertIfNegative val="0"/>
          <c:cat>
            <c:numRef>
              <c:f>Pupuk!$C$2:$F$2</c:f>
              <c:numCache>
                <c:formatCode>General</c:formatCode>
                <c:ptCount val="4"/>
                <c:pt idx="0">
                  <c:v>2013</c:v>
                </c:pt>
                <c:pt idx="2">
                  <c:v>2014</c:v>
                </c:pt>
                <c:pt idx="3">
                  <c:v>2015</c:v>
                </c:pt>
              </c:numCache>
            </c:numRef>
          </c:cat>
          <c:val>
            <c:numRef>
              <c:f>Pupuk!$C$5:$F$5</c:f>
              <c:numCache>
                <c:formatCode>General</c:formatCode>
                <c:ptCount val="4"/>
                <c:pt idx="0" formatCode="#,##0_ ;\-#,##0\ ">
                  <c:v>2403.5</c:v>
                </c:pt>
                <c:pt idx="2" formatCode="#,##0">
                  <c:v>3738</c:v>
                </c:pt>
                <c:pt idx="3" formatCode="#,##0">
                  <c:v>3698</c:v>
                </c:pt>
              </c:numCache>
            </c:numRef>
          </c:val>
        </c:ser>
        <c:ser>
          <c:idx val="3"/>
          <c:order val="3"/>
          <c:tx>
            <c:strRef>
              <c:f>Pupuk!$B$6</c:f>
              <c:strCache>
                <c:ptCount val="1"/>
                <c:pt idx="0">
                  <c:v>NPK Ponska</c:v>
                </c:pt>
              </c:strCache>
            </c:strRef>
          </c:tx>
          <c:spPr>
            <a:solidFill>
              <a:schemeClr val="accent4"/>
            </a:solidFill>
            <a:ln>
              <a:noFill/>
            </a:ln>
            <a:effectLst/>
          </c:spPr>
          <c:invertIfNegative val="0"/>
          <c:cat>
            <c:numRef>
              <c:f>Pupuk!$C$2:$F$2</c:f>
              <c:numCache>
                <c:formatCode>General</c:formatCode>
                <c:ptCount val="4"/>
                <c:pt idx="0">
                  <c:v>2013</c:v>
                </c:pt>
                <c:pt idx="2">
                  <c:v>2014</c:v>
                </c:pt>
                <c:pt idx="3">
                  <c:v>2015</c:v>
                </c:pt>
              </c:numCache>
            </c:numRef>
          </c:cat>
          <c:val>
            <c:numRef>
              <c:f>Pupuk!$C$6:$F$6</c:f>
              <c:numCache>
                <c:formatCode>General</c:formatCode>
                <c:ptCount val="4"/>
                <c:pt idx="0" formatCode="#,##0_ ;\-#,##0\ ">
                  <c:v>5672</c:v>
                </c:pt>
                <c:pt idx="2" formatCode="#,##0">
                  <c:v>9467</c:v>
                </c:pt>
                <c:pt idx="3" formatCode="#,##0">
                  <c:v>10301</c:v>
                </c:pt>
              </c:numCache>
            </c:numRef>
          </c:val>
        </c:ser>
        <c:ser>
          <c:idx val="4"/>
          <c:order val="4"/>
          <c:tx>
            <c:strRef>
              <c:f>Pupuk!$B$7</c:f>
              <c:strCache>
                <c:ptCount val="1"/>
                <c:pt idx="0">
                  <c:v>Pupuk Organik</c:v>
                </c:pt>
              </c:strCache>
            </c:strRef>
          </c:tx>
          <c:spPr>
            <a:solidFill>
              <a:schemeClr val="accent5"/>
            </a:solidFill>
            <a:ln>
              <a:noFill/>
            </a:ln>
            <a:effectLst/>
          </c:spPr>
          <c:invertIfNegative val="0"/>
          <c:cat>
            <c:numRef>
              <c:f>Pupuk!$C$2:$F$2</c:f>
              <c:numCache>
                <c:formatCode>General</c:formatCode>
                <c:ptCount val="4"/>
                <c:pt idx="0">
                  <c:v>2013</c:v>
                </c:pt>
                <c:pt idx="2">
                  <c:v>2014</c:v>
                </c:pt>
                <c:pt idx="3">
                  <c:v>2015</c:v>
                </c:pt>
              </c:numCache>
            </c:numRef>
          </c:cat>
          <c:val>
            <c:numRef>
              <c:f>Pupuk!$C$7:$F$7</c:f>
              <c:numCache>
                <c:formatCode>General</c:formatCode>
                <c:ptCount val="4"/>
                <c:pt idx="0" formatCode="#,##0_ ;\-#,##0\ ">
                  <c:v>2991</c:v>
                </c:pt>
                <c:pt idx="2" formatCode="#,##0">
                  <c:v>5294</c:v>
                </c:pt>
                <c:pt idx="3" formatCode="#,##0">
                  <c:v>4949.6000000000004</c:v>
                </c:pt>
              </c:numCache>
            </c:numRef>
          </c:val>
        </c:ser>
        <c:dLbls>
          <c:showLegendKey val="0"/>
          <c:showVal val="0"/>
          <c:showCatName val="0"/>
          <c:showSerName val="0"/>
          <c:showPercent val="0"/>
          <c:showBubbleSize val="0"/>
        </c:dLbls>
        <c:gapWidth val="150"/>
        <c:overlap val="100"/>
        <c:axId val="909048600"/>
        <c:axId val="909048992"/>
      </c:barChart>
      <c:catAx>
        <c:axId val="909048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8992"/>
        <c:crosses val="autoZero"/>
        <c:auto val="1"/>
        <c:lblAlgn val="ctr"/>
        <c:lblOffset val="100"/>
        <c:noMultiLvlLbl val="0"/>
      </c:catAx>
      <c:valAx>
        <c:axId val="909048992"/>
        <c:scaling>
          <c:orientation val="minMax"/>
        </c:scaling>
        <c:delete val="0"/>
        <c:axPos val="l"/>
        <c:majorGridlines>
          <c:spPr>
            <a:ln w="9525" cap="flat" cmpd="sng" algn="ctr">
              <a:solidFill>
                <a:schemeClr val="tx1">
                  <a:lumMod val="15000"/>
                  <a:lumOff val="85000"/>
                </a:schemeClr>
              </a:solidFill>
              <a:round/>
            </a:ln>
            <a:effectLst/>
          </c:spPr>
        </c:majorGridlines>
        <c:numFmt formatCode="#,##0_ ;\-#,##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8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Emisi_Ternak!$J$19</c:f>
              <c:strCache>
                <c:ptCount val="1"/>
                <c:pt idx="0">
                  <c:v>Sapi Potong</c:v>
                </c:pt>
              </c:strCache>
            </c:strRef>
          </c:tx>
          <c:spPr>
            <a:solidFill>
              <a:schemeClr val="accent1"/>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Emisi_Ternak!$K$19:$P$19</c:f>
              <c:numCache>
                <c:formatCode>#,##0.00</c:formatCode>
                <c:ptCount val="5"/>
                <c:pt idx="0">
                  <c:v>42540.270626813595</c:v>
                </c:pt>
                <c:pt idx="1">
                  <c:v>34892.741453856004</c:v>
                </c:pt>
                <c:pt idx="2">
                  <c:v>37685.5841337436</c:v>
                </c:pt>
                <c:pt idx="3">
                  <c:v>33448.027421049192</c:v>
                </c:pt>
                <c:pt idx="4">
                  <c:v>35444.803184900396</c:v>
                </c:pt>
              </c:numCache>
              <c:extLst/>
            </c:numRef>
          </c:val>
        </c:ser>
        <c:ser>
          <c:idx val="1"/>
          <c:order val="1"/>
          <c:tx>
            <c:strRef>
              <c:f>Emisi_Ternak!$J$20</c:f>
              <c:strCache>
                <c:ptCount val="1"/>
                <c:pt idx="0">
                  <c:v>Sapi perah</c:v>
                </c:pt>
              </c:strCache>
            </c:strRef>
          </c:tx>
          <c:spPr>
            <a:solidFill>
              <a:schemeClr val="accent2"/>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Emisi_Ternak!$K$20:$P$20</c:f>
              <c:numCache>
                <c:formatCode>#,##0.00</c:formatCode>
                <c:ptCount val="5"/>
                <c:pt idx="0">
                  <c:v>81.696767819999991</c:v>
                </c:pt>
                <c:pt idx="1">
                  <c:v>5576.7769842842854</c:v>
                </c:pt>
                <c:pt idx="2">
                  <c:v>5839.3737379914282</c:v>
                </c:pt>
                <c:pt idx="3">
                  <c:v>6372.3478899599995</c:v>
                </c:pt>
                <c:pt idx="4">
                  <c:v>6420.976918424285</c:v>
                </c:pt>
              </c:numCache>
              <c:extLst/>
            </c:numRef>
          </c:val>
        </c:ser>
        <c:ser>
          <c:idx val="2"/>
          <c:order val="2"/>
          <c:tx>
            <c:strRef>
              <c:f>Emisi_Ternak!$J$21</c:f>
              <c:strCache>
                <c:ptCount val="1"/>
                <c:pt idx="0">
                  <c:v>Kerbau</c:v>
                </c:pt>
              </c:strCache>
            </c:strRef>
          </c:tx>
          <c:spPr>
            <a:solidFill>
              <a:schemeClr val="accent3"/>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Emisi_Ternak!$K$21:$P$21</c:f>
              <c:numCache>
                <c:formatCode>#,##0.00</c:formatCode>
                <c:ptCount val="5"/>
                <c:pt idx="0">
                  <c:v>2188.4903719839999</c:v>
                </c:pt>
                <c:pt idx="1">
                  <c:v>1215.559737776</c:v>
                </c:pt>
                <c:pt idx="2">
                  <c:v>1257.808586656</c:v>
                </c:pt>
                <c:pt idx="3">
                  <c:v>1202.281528128</c:v>
                </c:pt>
                <c:pt idx="4">
                  <c:v>1128.64782008</c:v>
                </c:pt>
              </c:numCache>
              <c:extLst/>
            </c:numRef>
          </c:val>
        </c:ser>
        <c:ser>
          <c:idx val="3"/>
          <c:order val="3"/>
          <c:tx>
            <c:strRef>
              <c:f>Emisi_Ternak!$J$22</c:f>
              <c:strCache>
                <c:ptCount val="1"/>
                <c:pt idx="0">
                  <c:v>Domba</c:v>
                </c:pt>
              </c:strCache>
            </c:strRef>
          </c:tx>
          <c:spPr>
            <a:solidFill>
              <a:schemeClr val="accent4"/>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Emisi_Ternak!$K$22:$P$22</c:f>
              <c:numCache>
                <c:formatCode>#,##0.00</c:formatCode>
                <c:ptCount val="5"/>
                <c:pt idx="0">
                  <c:v>12144.0245015664</c:v>
                </c:pt>
                <c:pt idx="1">
                  <c:v>12430.813536399086</c:v>
                </c:pt>
                <c:pt idx="2">
                  <c:v>12546.627872983199</c:v>
                </c:pt>
                <c:pt idx="3">
                  <c:v>11469.879674963999</c:v>
                </c:pt>
                <c:pt idx="4">
                  <c:v>11684.803279254169</c:v>
                </c:pt>
              </c:numCache>
              <c:extLst/>
            </c:numRef>
          </c:val>
        </c:ser>
        <c:ser>
          <c:idx val="4"/>
          <c:order val="4"/>
          <c:tx>
            <c:strRef>
              <c:f>Emisi_Ternak!$J$23</c:f>
              <c:strCache>
                <c:ptCount val="1"/>
                <c:pt idx="0">
                  <c:v>Kambing</c:v>
                </c:pt>
              </c:strCache>
            </c:strRef>
          </c:tx>
          <c:spPr>
            <a:solidFill>
              <a:schemeClr val="accent5"/>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Emisi_Ternak!$K$23:$P$23</c:f>
              <c:numCache>
                <c:formatCode>#,##0.00</c:formatCode>
                <c:ptCount val="5"/>
                <c:pt idx="0">
                  <c:v>20911.319817280288</c:v>
                </c:pt>
                <c:pt idx="1">
                  <c:v>21228.077435680287</c:v>
                </c:pt>
                <c:pt idx="2">
                  <c:v>21663.279777817708</c:v>
                </c:pt>
                <c:pt idx="3">
                  <c:v>21041.529823986853</c:v>
                </c:pt>
                <c:pt idx="4">
                  <c:v>21084.857741075139</c:v>
                </c:pt>
              </c:numCache>
              <c:extLst/>
            </c:numRef>
          </c:val>
        </c:ser>
        <c:ser>
          <c:idx val="5"/>
          <c:order val="5"/>
          <c:tx>
            <c:strRef>
              <c:f>Emisi_Ternak!$J$24</c:f>
              <c:strCache>
                <c:ptCount val="1"/>
                <c:pt idx="0">
                  <c:v>Babi</c:v>
                </c:pt>
              </c:strCache>
            </c:strRef>
          </c:tx>
          <c:spPr>
            <a:solidFill>
              <a:schemeClr val="accent6"/>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Emisi_Ternak!$K$24:$P$24</c:f>
              <c:numCache>
                <c:formatCode>#,##0.00</c:formatCode>
                <c:ptCount val="5"/>
                <c:pt idx="0">
                  <c:v>78.515674931428563</c:v>
                </c:pt>
                <c:pt idx="1">
                  <c:v>60.03142316571428</c:v>
                </c:pt>
                <c:pt idx="2">
                  <c:v>57.996459668571433</c:v>
                </c:pt>
                <c:pt idx="3">
                  <c:v>33.237737119999998</c:v>
                </c:pt>
                <c:pt idx="4">
                  <c:v>31.372353914285711</c:v>
                </c:pt>
              </c:numCache>
              <c:extLst/>
            </c:numRef>
          </c:val>
        </c:ser>
        <c:ser>
          <c:idx val="6"/>
          <c:order val="6"/>
          <c:tx>
            <c:strRef>
              <c:f>Emisi_Ternak!$J$25</c:f>
              <c:strCache>
                <c:ptCount val="1"/>
                <c:pt idx="0">
                  <c:v>Kuda</c:v>
                </c:pt>
              </c:strCache>
            </c:strRef>
          </c:tx>
          <c:spPr>
            <a:solidFill>
              <a:schemeClr val="accent1">
                <a:lumMod val="60000"/>
              </a:schemeClr>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Emisi_Ternak!$K$25:$P$25</c:f>
              <c:numCache>
                <c:formatCode>#,##0.00</c:formatCode>
                <c:ptCount val="5"/>
                <c:pt idx="0">
                  <c:v>83.979695979200017</c:v>
                </c:pt>
                <c:pt idx="1">
                  <c:v>65.55557900417142</c:v>
                </c:pt>
                <c:pt idx="2">
                  <c:v>85.693567325714284</c:v>
                </c:pt>
                <c:pt idx="3">
                  <c:v>68.554853860571413</c:v>
                </c:pt>
                <c:pt idx="4">
                  <c:v>64.69864333091428</c:v>
                </c:pt>
              </c:numCache>
              <c:extLst/>
            </c:numRef>
          </c:val>
        </c:ser>
        <c:ser>
          <c:idx val="7"/>
          <c:order val="7"/>
          <c:tx>
            <c:strRef>
              <c:f>Emisi_Ternak!$J$26</c:f>
              <c:strCache>
                <c:ptCount val="1"/>
                <c:pt idx="0">
                  <c:v>Ayam buras</c:v>
                </c:pt>
              </c:strCache>
            </c:strRef>
          </c:tx>
          <c:spPr>
            <a:solidFill>
              <a:schemeClr val="accent2">
                <a:lumMod val="60000"/>
              </a:schemeClr>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Emisi_Ternak!$K$26:$P$26</c:f>
              <c:numCache>
                <c:formatCode>#,##0.00</c:formatCode>
                <c:ptCount val="5"/>
                <c:pt idx="0">
                  <c:v>487.69229317872862</c:v>
                </c:pt>
                <c:pt idx="1">
                  <c:v>428.44108967369993</c:v>
                </c:pt>
                <c:pt idx="2">
                  <c:v>417.73795761484291</c:v>
                </c:pt>
                <c:pt idx="3">
                  <c:v>335.34934649228569</c:v>
                </c:pt>
                <c:pt idx="4">
                  <c:v>330.32796373954278</c:v>
                </c:pt>
              </c:numCache>
              <c:extLst/>
            </c:numRef>
          </c:val>
        </c:ser>
        <c:ser>
          <c:idx val="8"/>
          <c:order val="8"/>
          <c:tx>
            <c:strRef>
              <c:f>Emisi_Ternak!$J$27</c:f>
              <c:strCache>
                <c:ptCount val="1"/>
                <c:pt idx="0">
                  <c:v>Ayam ras</c:v>
                </c:pt>
              </c:strCache>
            </c:strRef>
          </c:tx>
          <c:spPr>
            <a:solidFill>
              <a:schemeClr val="accent3">
                <a:lumMod val="60000"/>
              </a:schemeClr>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Emisi_Ternak!$K$27:$P$27</c:f>
              <c:numCache>
                <c:formatCode>#,##0.00</c:formatCode>
                <c:ptCount val="5"/>
                <c:pt idx="0">
                  <c:v>612.32279605714291</c:v>
                </c:pt>
                <c:pt idx="1">
                  <c:v>811.20707833371432</c:v>
                </c:pt>
                <c:pt idx="2">
                  <c:v>1008.3939742478573</c:v>
                </c:pt>
                <c:pt idx="3">
                  <c:v>1736.877161892857</c:v>
                </c:pt>
                <c:pt idx="4">
                  <c:v>540.47347485</c:v>
                </c:pt>
              </c:numCache>
              <c:extLst/>
            </c:numRef>
          </c:val>
        </c:ser>
        <c:ser>
          <c:idx val="9"/>
          <c:order val="9"/>
          <c:tx>
            <c:strRef>
              <c:f>Emisi_Ternak!$J$28</c:f>
              <c:strCache>
                <c:ptCount val="1"/>
                <c:pt idx="0">
                  <c:v>Ayam petelur</c:v>
                </c:pt>
              </c:strCache>
            </c:strRef>
          </c:tx>
          <c:spPr>
            <a:solidFill>
              <a:schemeClr val="accent4">
                <a:lumMod val="60000"/>
              </a:schemeClr>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Emisi_Ternak!$K$28:$P$28</c:f>
              <c:numCache>
                <c:formatCode>#,##0.00</c:formatCode>
                <c:ptCount val="5"/>
                <c:pt idx="0">
                  <c:v>54.280832213571422</c:v>
                </c:pt>
                <c:pt idx="1">
                  <c:v>55.231500355714282</c:v>
                </c:pt>
                <c:pt idx="2">
                  <c:v>58.29218803285714</c:v>
                </c:pt>
                <c:pt idx="3">
                  <c:v>105.26632402808571</c:v>
                </c:pt>
                <c:pt idx="4">
                  <c:v>101.76090915664285</c:v>
                </c:pt>
              </c:numCache>
              <c:extLst/>
            </c:numRef>
          </c:val>
        </c:ser>
        <c:ser>
          <c:idx val="10"/>
          <c:order val="10"/>
          <c:tx>
            <c:strRef>
              <c:f>Emisi_Ternak!$J$29</c:f>
              <c:strCache>
                <c:ptCount val="1"/>
                <c:pt idx="0">
                  <c:v>Bebek</c:v>
                </c:pt>
              </c:strCache>
            </c:strRef>
          </c:tx>
          <c:spPr>
            <a:solidFill>
              <a:schemeClr val="accent5">
                <a:lumMod val="60000"/>
              </a:schemeClr>
            </a:solidFill>
            <a:ln>
              <a:noFill/>
            </a:ln>
            <a:effectLst/>
          </c:spPr>
          <c:invertIfNegative val="0"/>
          <c:cat>
            <c:numRef>
              <c:f>Emisi_Ternak!$K$18:$P$18</c:f>
              <c:numCache>
                <c:formatCode>General</c:formatCode>
                <c:ptCount val="5"/>
                <c:pt idx="0">
                  <c:v>2010</c:v>
                </c:pt>
                <c:pt idx="1">
                  <c:v>2011</c:v>
                </c:pt>
                <c:pt idx="2">
                  <c:v>2012</c:v>
                </c:pt>
                <c:pt idx="3">
                  <c:v>2013</c:v>
                </c:pt>
                <c:pt idx="4">
                  <c:v>2014</c:v>
                </c:pt>
              </c:numCache>
              <c:extLst/>
            </c:numRef>
          </c:cat>
          <c:val>
            <c:numRef>
              <c:f>Emisi_Ternak!$K$29:$P$29</c:f>
              <c:numCache>
                <c:formatCode>#,##0.00</c:formatCode>
                <c:ptCount val="5"/>
                <c:pt idx="0">
                  <c:v>47.833910988171425</c:v>
                </c:pt>
                <c:pt idx="1">
                  <c:v>59.788215070199996</c:v>
                </c:pt>
                <c:pt idx="2">
                  <c:v>45.284265404999992</c:v>
                </c:pt>
                <c:pt idx="3">
                  <c:v>44.679547718485715</c:v>
                </c:pt>
                <c:pt idx="4">
                  <c:v>36.407343660171428</c:v>
                </c:pt>
              </c:numCache>
              <c:extLst/>
            </c:numRef>
          </c:val>
        </c:ser>
        <c:dLbls>
          <c:showLegendKey val="0"/>
          <c:showVal val="0"/>
          <c:showCatName val="0"/>
          <c:showSerName val="0"/>
          <c:showPercent val="0"/>
          <c:showBubbleSize val="0"/>
        </c:dLbls>
        <c:gapWidth val="150"/>
        <c:overlap val="100"/>
        <c:axId val="909049776"/>
        <c:axId val="909037624"/>
      </c:barChart>
      <c:lineChart>
        <c:grouping val="standard"/>
        <c:varyColors val="0"/>
        <c:ser>
          <c:idx val="11"/>
          <c:order val="11"/>
          <c:tx>
            <c:strRef>
              <c:f>Emisi_Ternak!$J$30</c:f>
              <c:strCache>
                <c:ptCount val="1"/>
                <c:pt idx="0">
                  <c:v>TOTAL</c:v>
                </c:pt>
              </c:strCache>
            </c:strRef>
          </c:tx>
          <c:spPr>
            <a:ln w="28575" cap="rnd">
              <a:solidFill>
                <a:srgbClr val="FF0000"/>
              </a:solidFill>
              <a:round/>
            </a:ln>
            <a:effectLst/>
          </c:spPr>
          <c:marker>
            <c:symbol val="circle"/>
            <c:size val="4"/>
            <c:spPr>
              <a:solidFill>
                <a:srgbClr val="FF0000"/>
              </a:solidFill>
              <a:ln w="9525">
                <a:solidFill>
                  <a:schemeClr val="accent6">
                    <a:lumMod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Emisi_Ternak!$K$18:$P$18</c:f>
              <c:numCache>
                <c:formatCode>General</c:formatCode>
                <c:ptCount val="5"/>
                <c:pt idx="0">
                  <c:v>2010</c:v>
                </c:pt>
                <c:pt idx="1">
                  <c:v>2011</c:v>
                </c:pt>
                <c:pt idx="2">
                  <c:v>2012</c:v>
                </c:pt>
                <c:pt idx="3">
                  <c:v>2013</c:v>
                </c:pt>
                <c:pt idx="4">
                  <c:v>2014</c:v>
                </c:pt>
              </c:numCache>
              <c:extLst/>
            </c:numRef>
          </c:cat>
          <c:val>
            <c:numRef>
              <c:f>Emisi_Ternak!$K$30:$P$30</c:f>
              <c:numCache>
                <c:formatCode>#,##0.00</c:formatCode>
                <c:ptCount val="5"/>
                <c:pt idx="0">
                  <c:v>81240.427288812542</c:v>
                </c:pt>
                <c:pt idx="1">
                  <c:v>78835.224033598875</c:v>
                </c:pt>
                <c:pt idx="2">
                  <c:v>82678.072521486771</c:v>
                </c:pt>
                <c:pt idx="3">
                  <c:v>77871.031309200305</c:v>
                </c:pt>
                <c:pt idx="4">
                  <c:v>78883.129632385549</c:v>
                </c:pt>
              </c:numCache>
              <c:extLst/>
            </c:numRef>
          </c:val>
          <c:smooth val="0"/>
        </c:ser>
        <c:dLbls>
          <c:showLegendKey val="0"/>
          <c:showVal val="0"/>
          <c:showCatName val="0"/>
          <c:showSerName val="0"/>
          <c:showPercent val="0"/>
          <c:showBubbleSize val="0"/>
        </c:dLbls>
        <c:marker val="1"/>
        <c:smooth val="0"/>
        <c:axId val="909049776"/>
        <c:axId val="909037624"/>
      </c:lineChart>
      <c:catAx>
        <c:axId val="90904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37624"/>
        <c:crosses val="autoZero"/>
        <c:auto val="1"/>
        <c:lblAlgn val="ctr"/>
        <c:lblOffset val="100"/>
        <c:noMultiLvlLbl val="0"/>
      </c:catAx>
      <c:valAx>
        <c:axId val="909037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4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Sheet3!$B$7</c:f>
              <c:strCache>
                <c:ptCount val="1"/>
                <c:pt idx="0">
                  <c:v>Metana budidaya sawah</c:v>
                </c:pt>
              </c:strCache>
            </c:strRef>
          </c:tx>
          <c:spPr>
            <a:solidFill>
              <a:schemeClr val="accent6"/>
            </a:solidFill>
            <a:ln>
              <a:noFill/>
            </a:ln>
            <a:effectLst/>
          </c:spPr>
          <c:invertIfNegative val="0"/>
          <c:cat>
            <c:numRef>
              <c:f>Sheet3!$C$6:$G$6</c:f>
              <c:numCache>
                <c:formatCode>General</c:formatCode>
                <c:ptCount val="5"/>
                <c:pt idx="0">
                  <c:v>2010</c:v>
                </c:pt>
                <c:pt idx="1">
                  <c:v>2011</c:v>
                </c:pt>
                <c:pt idx="2">
                  <c:v>2012</c:v>
                </c:pt>
                <c:pt idx="3">
                  <c:v>2013</c:v>
                </c:pt>
                <c:pt idx="4">
                  <c:v>2014</c:v>
                </c:pt>
              </c:numCache>
            </c:numRef>
          </c:cat>
          <c:val>
            <c:numRef>
              <c:f>Sheet3!$C$7:$G$7</c:f>
              <c:numCache>
                <c:formatCode>#,##0.00</c:formatCode>
                <c:ptCount val="5"/>
                <c:pt idx="0">
                  <c:v>69122.099776549148</c:v>
                </c:pt>
                <c:pt idx="1">
                  <c:v>64671.554512725335</c:v>
                </c:pt>
                <c:pt idx="2">
                  <c:v>67909.730483666586</c:v>
                </c:pt>
                <c:pt idx="3">
                  <c:v>71872.391886882004</c:v>
                </c:pt>
                <c:pt idx="4">
                  <c:v>64007.139601313669</c:v>
                </c:pt>
              </c:numCache>
            </c:numRef>
          </c:val>
        </c:ser>
        <c:ser>
          <c:idx val="1"/>
          <c:order val="1"/>
          <c:tx>
            <c:strRef>
              <c:f>Sheet3!$B$8</c:f>
              <c:strCache>
                <c:ptCount val="1"/>
                <c:pt idx="0">
                  <c:v>CO2 dari urea</c:v>
                </c:pt>
              </c:strCache>
            </c:strRef>
          </c:tx>
          <c:spPr>
            <a:solidFill>
              <a:schemeClr val="accent5"/>
            </a:solidFill>
            <a:ln>
              <a:noFill/>
            </a:ln>
            <a:effectLst/>
          </c:spPr>
          <c:invertIfNegative val="0"/>
          <c:cat>
            <c:numRef>
              <c:f>Sheet3!$C$6:$G$6</c:f>
              <c:numCache>
                <c:formatCode>General</c:formatCode>
                <c:ptCount val="5"/>
                <c:pt idx="0">
                  <c:v>2010</c:v>
                </c:pt>
                <c:pt idx="1">
                  <c:v>2011</c:v>
                </c:pt>
                <c:pt idx="2">
                  <c:v>2012</c:v>
                </c:pt>
                <c:pt idx="3">
                  <c:v>2013</c:v>
                </c:pt>
                <c:pt idx="4">
                  <c:v>2014</c:v>
                </c:pt>
              </c:numCache>
            </c:numRef>
          </c:cat>
          <c:val>
            <c:numRef>
              <c:f>Sheet3!$C$8:$G$8</c:f>
              <c:numCache>
                <c:formatCode>#,##0.00</c:formatCode>
                <c:ptCount val="5"/>
                <c:pt idx="0">
                  <c:v>17062.6510318</c:v>
                </c:pt>
                <c:pt idx="1">
                  <c:v>16046.176599200002</c:v>
                </c:pt>
                <c:pt idx="2">
                  <c:v>16887.7199678</c:v>
                </c:pt>
                <c:pt idx="3">
                  <c:v>14326.400000000001</c:v>
                </c:pt>
                <c:pt idx="4">
                  <c:v>16159.733333333332</c:v>
                </c:pt>
              </c:numCache>
            </c:numRef>
          </c:val>
        </c:ser>
        <c:ser>
          <c:idx val="2"/>
          <c:order val="2"/>
          <c:tx>
            <c:strRef>
              <c:f>Sheet3!$B$9</c:f>
              <c:strCache>
                <c:ptCount val="1"/>
                <c:pt idx="0">
                  <c:v>N2O dari pengelolaan tanah</c:v>
                </c:pt>
              </c:strCache>
            </c:strRef>
          </c:tx>
          <c:spPr>
            <a:solidFill>
              <a:schemeClr val="accent4"/>
            </a:solidFill>
            <a:ln>
              <a:noFill/>
            </a:ln>
            <a:effectLst/>
          </c:spPr>
          <c:invertIfNegative val="0"/>
          <c:cat>
            <c:numRef>
              <c:f>Sheet3!$C$6:$G$6</c:f>
              <c:numCache>
                <c:formatCode>General</c:formatCode>
                <c:ptCount val="5"/>
                <c:pt idx="0">
                  <c:v>2010</c:v>
                </c:pt>
                <c:pt idx="1">
                  <c:v>2011</c:v>
                </c:pt>
                <c:pt idx="2">
                  <c:v>2012</c:v>
                </c:pt>
                <c:pt idx="3">
                  <c:v>2013</c:v>
                </c:pt>
                <c:pt idx="4">
                  <c:v>2014</c:v>
                </c:pt>
              </c:numCache>
            </c:numRef>
          </c:cat>
          <c:val>
            <c:numRef>
              <c:f>Sheet3!$C$9:$G$9</c:f>
              <c:numCache>
                <c:formatCode>#,##0.00</c:formatCode>
                <c:ptCount val="5"/>
                <c:pt idx="0">
                  <c:v>83045.728946562493</c:v>
                </c:pt>
                <c:pt idx="1">
                  <c:v>78098.440271813961</c:v>
                </c:pt>
                <c:pt idx="2">
                  <c:v>82194.320938615609</c:v>
                </c:pt>
                <c:pt idx="3">
                  <c:v>66135.580793804998</c:v>
                </c:pt>
                <c:pt idx="4">
                  <c:v>78216.597779570671</c:v>
                </c:pt>
              </c:numCache>
            </c:numRef>
          </c:val>
        </c:ser>
        <c:dLbls>
          <c:showLegendKey val="0"/>
          <c:showVal val="0"/>
          <c:showCatName val="0"/>
          <c:showSerName val="0"/>
          <c:showPercent val="0"/>
          <c:showBubbleSize val="0"/>
        </c:dLbls>
        <c:gapWidth val="150"/>
        <c:overlap val="100"/>
        <c:axId val="909051736"/>
        <c:axId val="909057224"/>
      </c:barChart>
      <c:lineChart>
        <c:grouping val="standard"/>
        <c:varyColors val="0"/>
        <c:ser>
          <c:idx val="3"/>
          <c:order val="3"/>
          <c:tx>
            <c:strRef>
              <c:f>Sheet3!$B$10</c:f>
              <c:strCache>
                <c:ptCount val="1"/>
                <c:pt idx="0">
                  <c:v>Total</c:v>
                </c:pt>
              </c:strCache>
            </c:strRef>
          </c:tx>
          <c:spPr>
            <a:ln w="28575" cap="rnd">
              <a:solidFill>
                <a:srgbClr val="FF0000"/>
              </a:solidFill>
              <a:round/>
            </a:ln>
            <a:effectLst/>
          </c:spPr>
          <c:marker>
            <c:symbol val="circle"/>
            <c:size val="5"/>
            <c:spPr>
              <a:solidFill>
                <a:srgbClr val="FF0000"/>
              </a:solidFill>
              <a:ln w="9525">
                <a:solidFill>
                  <a:schemeClr val="accent6">
                    <a:lumMod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Sheet3!$C$6:$G$6</c:f>
              <c:numCache>
                <c:formatCode>General</c:formatCode>
                <c:ptCount val="5"/>
                <c:pt idx="0">
                  <c:v>2010</c:v>
                </c:pt>
                <c:pt idx="1">
                  <c:v>2011</c:v>
                </c:pt>
                <c:pt idx="2">
                  <c:v>2012</c:v>
                </c:pt>
                <c:pt idx="3">
                  <c:v>2013</c:v>
                </c:pt>
                <c:pt idx="4">
                  <c:v>2014</c:v>
                </c:pt>
              </c:numCache>
            </c:numRef>
          </c:cat>
          <c:val>
            <c:numRef>
              <c:f>Sheet3!$C$10:$G$10</c:f>
              <c:numCache>
                <c:formatCode>#,##0.00</c:formatCode>
                <c:ptCount val="5"/>
                <c:pt idx="0">
                  <c:v>169230.47975491162</c:v>
                </c:pt>
                <c:pt idx="1">
                  <c:v>158816.1713837393</c:v>
                </c:pt>
                <c:pt idx="2">
                  <c:v>166991.7713900822</c:v>
                </c:pt>
                <c:pt idx="3">
                  <c:v>152334.372680687</c:v>
                </c:pt>
                <c:pt idx="4">
                  <c:v>158383.47071421769</c:v>
                </c:pt>
              </c:numCache>
            </c:numRef>
          </c:val>
          <c:smooth val="0"/>
        </c:ser>
        <c:dLbls>
          <c:showLegendKey val="0"/>
          <c:showVal val="0"/>
          <c:showCatName val="0"/>
          <c:showSerName val="0"/>
          <c:showPercent val="0"/>
          <c:showBubbleSize val="0"/>
        </c:dLbls>
        <c:marker val="1"/>
        <c:smooth val="0"/>
        <c:axId val="909051736"/>
        <c:axId val="909057224"/>
      </c:lineChart>
      <c:catAx>
        <c:axId val="90905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7224"/>
        <c:crosses val="autoZero"/>
        <c:auto val="1"/>
        <c:lblAlgn val="ctr"/>
        <c:lblOffset val="100"/>
        <c:noMultiLvlLbl val="0"/>
      </c:catAx>
      <c:valAx>
        <c:axId val="90905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1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Sheet2!$B$4</c:f>
              <c:strCache>
                <c:ptCount val="1"/>
                <c:pt idx="0">
                  <c:v>Bidang Pertanian-Peternakan</c:v>
                </c:pt>
              </c:strCache>
            </c:strRef>
          </c:tx>
          <c:spPr>
            <a:solidFill>
              <a:schemeClr val="accent1"/>
            </a:solidFill>
            <a:ln>
              <a:noFill/>
            </a:ln>
            <a:effectLst/>
          </c:spPr>
          <c:invertIfNegative val="0"/>
          <c:val>
            <c:numRef>
              <c:f>Sheet2!$C$4:$F$4</c:f>
              <c:numCache>
                <c:formatCode>_(* #,##0_);_(* \(#,##0\);_(* "-"??_);_(@_)</c:formatCode>
                <c:ptCount val="4"/>
                <c:pt idx="0">
                  <c:v>248460.90704372415</c:v>
                </c:pt>
                <c:pt idx="1">
                  <c:v>235640.39541733818</c:v>
                </c:pt>
                <c:pt idx="2">
                  <c:v>247657.84391156898</c:v>
                </c:pt>
                <c:pt idx="3">
                  <c:v>228192.40398988739</c:v>
                </c:pt>
              </c:numCache>
            </c:numRef>
          </c:val>
        </c:ser>
        <c:ser>
          <c:idx val="1"/>
          <c:order val="1"/>
          <c:tx>
            <c:strRef>
              <c:f>Sheet2!$B$5</c:f>
              <c:strCache>
                <c:ptCount val="1"/>
                <c:pt idx="0">
                  <c:v>Bidang Perubahan Penggunaan Lahan</c:v>
                </c:pt>
              </c:strCache>
            </c:strRef>
          </c:tx>
          <c:spPr>
            <a:solidFill>
              <a:schemeClr val="accent2"/>
            </a:solidFill>
            <a:ln>
              <a:noFill/>
            </a:ln>
            <a:effectLst/>
          </c:spPr>
          <c:invertIfNegative val="0"/>
          <c:val>
            <c:numRef>
              <c:f>Sheet2!$C$5:$F$5</c:f>
              <c:numCache>
                <c:formatCode>#,##0.00</c:formatCode>
                <c:ptCount val="4"/>
                <c:pt idx="0">
                  <c:v>109327.46</c:v>
                </c:pt>
                <c:pt idx="1">
                  <c:v>109327.46</c:v>
                </c:pt>
                <c:pt idx="2">
                  <c:v>109327.46</c:v>
                </c:pt>
                <c:pt idx="3">
                  <c:v>109327.46</c:v>
                </c:pt>
              </c:numCache>
            </c:numRef>
          </c:val>
        </c:ser>
        <c:dLbls>
          <c:showLegendKey val="0"/>
          <c:showVal val="0"/>
          <c:showCatName val="0"/>
          <c:showSerName val="0"/>
          <c:showPercent val="0"/>
          <c:showBubbleSize val="0"/>
        </c:dLbls>
        <c:gapWidth val="150"/>
        <c:axId val="909060752"/>
        <c:axId val="909052912"/>
      </c:barChart>
      <c:lineChart>
        <c:grouping val="standard"/>
        <c:varyColors val="0"/>
        <c:ser>
          <c:idx val="2"/>
          <c:order val="2"/>
          <c:tx>
            <c:strRef>
              <c:f>Sheet2!$B$6</c:f>
              <c:strCache>
                <c:ptCount val="1"/>
                <c:pt idx="0">
                  <c:v>Sektor Berbasis Lahan</c:v>
                </c:pt>
              </c:strCache>
            </c:strRef>
          </c:tx>
          <c:spPr>
            <a:ln w="28575" cap="rnd">
              <a:solidFill>
                <a:schemeClr val="accent3"/>
              </a:solidFill>
              <a:round/>
            </a:ln>
            <a:effectLst/>
          </c:spPr>
          <c:marker>
            <c:symbol val="none"/>
          </c:marker>
          <c:val>
            <c:numRef>
              <c:f>Sheet2!$C$6:$F$6</c:f>
              <c:numCache>
                <c:formatCode>_(* #,##0_);_(* \(#,##0\);_(* "-"??_);_(@_)</c:formatCode>
                <c:ptCount val="4"/>
                <c:pt idx="0">
                  <c:v>248460.90704372415</c:v>
                </c:pt>
                <c:pt idx="1">
                  <c:v>235640.39541733818</c:v>
                </c:pt>
                <c:pt idx="2">
                  <c:v>247657.84391156898</c:v>
                </c:pt>
                <c:pt idx="3">
                  <c:v>228192.40398988739</c:v>
                </c:pt>
              </c:numCache>
            </c:numRef>
          </c:val>
          <c:smooth val="0"/>
        </c:ser>
        <c:dLbls>
          <c:showLegendKey val="0"/>
          <c:showVal val="0"/>
          <c:showCatName val="0"/>
          <c:showSerName val="0"/>
          <c:showPercent val="0"/>
          <c:showBubbleSize val="0"/>
        </c:dLbls>
        <c:marker val="1"/>
        <c:smooth val="0"/>
        <c:axId val="909060752"/>
        <c:axId val="909052912"/>
      </c:lineChart>
      <c:catAx>
        <c:axId val="9090607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2912"/>
        <c:crosses val="autoZero"/>
        <c:auto val="1"/>
        <c:lblAlgn val="ctr"/>
        <c:lblOffset val="100"/>
        <c:noMultiLvlLbl val="0"/>
      </c:catAx>
      <c:valAx>
        <c:axId val="90905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Emisi Tahunan (ton CO2 eq)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penurunan_emisi!$C$4:$C$20</c:f>
              <c:strCache>
                <c:ptCount val="17"/>
                <c:pt idx="0">
                  <c:v>[0] 2014-2015</c:v>
                </c:pt>
                <c:pt idx="1">
                  <c:v>[1] 2015-2016</c:v>
                </c:pt>
                <c:pt idx="2">
                  <c:v>[2] 2016-2017</c:v>
                </c:pt>
                <c:pt idx="3">
                  <c:v>[3] 2017-2018</c:v>
                </c:pt>
                <c:pt idx="4">
                  <c:v>[4] 2018-2019</c:v>
                </c:pt>
                <c:pt idx="5">
                  <c:v>[5] 2019-2020</c:v>
                </c:pt>
                <c:pt idx="6">
                  <c:v>[6] 2020-2021</c:v>
                </c:pt>
                <c:pt idx="7">
                  <c:v>[7] 2021-2022</c:v>
                </c:pt>
                <c:pt idx="8">
                  <c:v>[8] 2022-2023</c:v>
                </c:pt>
                <c:pt idx="9">
                  <c:v>[9] 2023-2024</c:v>
                </c:pt>
                <c:pt idx="10">
                  <c:v>[10] 2024-2025</c:v>
                </c:pt>
                <c:pt idx="11">
                  <c:v>[11] 2025-2026</c:v>
                </c:pt>
                <c:pt idx="12">
                  <c:v>[12] 2026-2027</c:v>
                </c:pt>
                <c:pt idx="13">
                  <c:v>[13] 2027-2028</c:v>
                </c:pt>
                <c:pt idx="14">
                  <c:v>[14] 2028-2029</c:v>
                </c:pt>
                <c:pt idx="15">
                  <c:v>[15] 2029-2030</c:v>
                </c:pt>
                <c:pt idx="16">
                  <c:v>[16] 2030-2031</c:v>
                </c:pt>
              </c:strCache>
            </c:strRef>
          </c:cat>
          <c:val>
            <c:numRef>
              <c:f>penurunan_emisi!$N$4:$N$20</c:f>
              <c:numCache>
                <c:formatCode>#,##0.00</c:formatCode>
                <c:ptCount val="17"/>
                <c:pt idx="0">
                  <c:v>61448.621090235181</c:v>
                </c:pt>
                <c:pt idx="1">
                  <c:v>59459.428516219792</c:v>
                </c:pt>
                <c:pt idx="2">
                  <c:v>57572.90845609903</c:v>
                </c:pt>
                <c:pt idx="3">
                  <c:v>55706.697544409981</c:v>
                </c:pt>
                <c:pt idx="4">
                  <c:v>53885.694759222999</c:v>
                </c:pt>
                <c:pt idx="5">
                  <c:v>52122.216981780002</c:v>
                </c:pt>
                <c:pt idx="6">
                  <c:v>50421.641796501979</c:v>
                </c:pt>
                <c:pt idx="7">
                  <c:v>48785.550903515003</c:v>
                </c:pt>
                <c:pt idx="8">
                  <c:v>47213.479008260008</c:v>
                </c:pt>
                <c:pt idx="9">
                  <c:v>45703.885565268945</c:v>
                </c:pt>
                <c:pt idx="10">
                  <c:v>44254.693443648037</c:v>
                </c:pt>
                <c:pt idx="11">
                  <c:v>42863.586275208065</c:v>
                </c:pt>
                <c:pt idx="12">
                  <c:v>41528.171368188923</c:v>
                </c:pt>
                <c:pt idx="13">
                  <c:v>40246.067766288994</c:v>
                </c:pt>
                <c:pt idx="14">
                  <c:v>39014.952668613056</c:v>
                </c:pt>
                <c:pt idx="15">
                  <c:v>37832.584730949035</c:v>
                </c:pt>
                <c:pt idx="16">
                  <c:v>36696.814576693017</c:v>
                </c:pt>
              </c:numCache>
            </c:numRef>
          </c:val>
        </c:ser>
        <c:dLbls>
          <c:showLegendKey val="0"/>
          <c:showVal val="0"/>
          <c:showCatName val="0"/>
          <c:showSerName val="0"/>
          <c:showPercent val="0"/>
          <c:showBubbleSize val="0"/>
        </c:dLbls>
        <c:gapWidth val="219"/>
        <c:overlap val="-27"/>
        <c:axId val="909058008"/>
        <c:axId val="909054088"/>
      </c:barChart>
      <c:catAx>
        <c:axId val="909058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4088"/>
        <c:crosses val="autoZero"/>
        <c:auto val="1"/>
        <c:lblAlgn val="ctr"/>
        <c:lblOffset val="100"/>
        <c:noMultiLvlLbl val="0"/>
      </c:catAx>
      <c:valAx>
        <c:axId val="9090540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8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8670166229228"/>
          <c:y val="5.0925925925925923E-2"/>
          <c:w val="0.73705774278215219"/>
          <c:h val="0.6735407553222514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penurunan_emisi!$C$4:$C$20</c:f>
              <c:strCache>
                <c:ptCount val="17"/>
                <c:pt idx="0">
                  <c:v>[0] 2014-2015</c:v>
                </c:pt>
                <c:pt idx="1">
                  <c:v>[1] 2015-2016</c:v>
                </c:pt>
                <c:pt idx="2">
                  <c:v>[2] 2016-2017</c:v>
                </c:pt>
                <c:pt idx="3">
                  <c:v>[3] 2017-2018</c:v>
                </c:pt>
                <c:pt idx="4">
                  <c:v>[4] 2018-2019</c:v>
                </c:pt>
                <c:pt idx="5">
                  <c:v>[5] 2019-2020</c:v>
                </c:pt>
                <c:pt idx="6">
                  <c:v>[6] 2020-2021</c:v>
                </c:pt>
                <c:pt idx="7">
                  <c:v>[7] 2021-2022</c:v>
                </c:pt>
                <c:pt idx="8">
                  <c:v>[8] 2022-2023</c:v>
                </c:pt>
                <c:pt idx="9">
                  <c:v>[9] 2023-2024</c:v>
                </c:pt>
                <c:pt idx="10">
                  <c:v>[10] 2024-2025</c:v>
                </c:pt>
                <c:pt idx="11">
                  <c:v>[11] 2025-2026</c:v>
                </c:pt>
                <c:pt idx="12">
                  <c:v>[12] 2026-2027</c:v>
                </c:pt>
                <c:pt idx="13">
                  <c:v>[13] 2027-2028</c:v>
                </c:pt>
                <c:pt idx="14">
                  <c:v>[14] 2028-2029</c:v>
                </c:pt>
                <c:pt idx="15">
                  <c:v>[15] 2029-2030</c:v>
                </c:pt>
                <c:pt idx="16">
                  <c:v>[16] 2030-2031</c:v>
                </c:pt>
              </c:strCache>
            </c:strRef>
          </c:cat>
          <c:val>
            <c:numRef>
              <c:f>penurunan_emisi!$D$4:$D$20</c:f>
              <c:numCache>
                <c:formatCode>#,##0.00</c:formatCode>
                <c:ptCount val="17"/>
                <c:pt idx="0">
                  <c:v>61448.621090235181</c:v>
                </c:pt>
                <c:pt idx="1">
                  <c:v>120908.04960645502</c:v>
                </c:pt>
                <c:pt idx="2">
                  <c:v>178480.95806255392</c:v>
                </c:pt>
                <c:pt idx="3">
                  <c:v>234187.65560696399</c:v>
                </c:pt>
                <c:pt idx="4">
                  <c:v>288073.35036618687</c:v>
                </c:pt>
                <c:pt idx="5">
                  <c:v>340195.56734796701</c:v>
                </c:pt>
                <c:pt idx="6">
                  <c:v>390617.20914446912</c:v>
                </c:pt>
                <c:pt idx="7">
                  <c:v>439402.76004798402</c:v>
                </c:pt>
                <c:pt idx="8">
                  <c:v>486616.23905624414</c:v>
                </c:pt>
                <c:pt idx="9">
                  <c:v>532320.12462151295</c:v>
                </c:pt>
                <c:pt idx="10">
                  <c:v>576574.81806516123</c:v>
                </c:pt>
                <c:pt idx="11">
                  <c:v>619438.4043403687</c:v>
                </c:pt>
                <c:pt idx="12">
                  <c:v>660966.57570855762</c:v>
                </c:pt>
                <c:pt idx="13">
                  <c:v>701212.64347484731</c:v>
                </c:pt>
                <c:pt idx="14">
                  <c:v>740227.59614345978</c:v>
                </c:pt>
                <c:pt idx="15">
                  <c:v>778060.18087440892</c:v>
                </c:pt>
                <c:pt idx="16">
                  <c:v>814756.99545110203</c:v>
                </c:pt>
              </c:numCache>
            </c:numRef>
          </c:val>
          <c:smooth val="0"/>
        </c:ser>
        <c:dLbls>
          <c:showLegendKey val="0"/>
          <c:showVal val="0"/>
          <c:showCatName val="0"/>
          <c:showSerName val="0"/>
          <c:showPercent val="0"/>
          <c:showBubbleSize val="0"/>
        </c:dLbls>
        <c:marker val="1"/>
        <c:smooth val="0"/>
        <c:axId val="909058400"/>
        <c:axId val="909061536"/>
      </c:lineChart>
      <c:catAx>
        <c:axId val="90905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61536"/>
        <c:crosses val="autoZero"/>
        <c:auto val="1"/>
        <c:lblAlgn val="ctr"/>
        <c:lblOffset val="100"/>
        <c:noMultiLvlLbl val="0"/>
      </c:catAx>
      <c:valAx>
        <c:axId val="90906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Emisi Kumulatif (ton CO2 eq)</a:t>
                </a:r>
              </a:p>
            </c:rich>
          </c:tx>
          <c:layout>
            <c:manualLayout>
              <c:xMode val="edge"/>
              <c:yMode val="edge"/>
              <c:x val="3.888888888888889E-2"/>
              <c:y val="0.11204797317002041"/>
            </c:manualLayout>
          </c:layout>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BAU!$C$3</c:f>
              <c:strCache>
                <c:ptCount val="1"/>
                <c:pt idx="0">
                  <c:v>Fermentasi Enterik</c:v>
                </c:pt>
              </c:strCache>
            </c:strRef>
          </c:tx>
          <c:spPr>
            <a:solidFill>
              <a:schemeClr val="accent1"/>
            </a:solidFill>
            <a:ln>
              <a:noFill/>
            </a:ln>
            <a:effectLst/>
          </c:spPr>
          <c:invertIfNegative val="0"/>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BAU!$C$4:$C$24</c:f>
              <c:numCache>
                <c:formatCode>#,##0.00</c:formatCode>
                <c:ptCount val="21"/>
                <c:pt idx="0">
                  <c:v>74312.006999999998</c:v>
                </c:pt>
                <c:pt idx="1">
                  <c:v>70119.735000000001</c:v>
                </c:pt>
                <c:pt idx="2">
                  <c:v>73574.297999999981</c:v>
                </c:pt>
                <c:pt idx="3">
                  <c:v>68154.66</c:v>
                </c:pt>
                <c:pt idx="4">
                  <c:v>70292.565000000002</c:v>
                </c:pt>
                <c:pt idx="5">
                  <c:v>61709.045999999988</c:v>
                </c:pt>
                <c:pt idx="6">
                  <c:v>62387.032557490966</c:v>
                </c:pt>
                <c:pt idx="7">
                  <c:v>62584.435033156296</c:v>
                </c:pt>
                <c:pt idx="8">
                  <c:v>62785.107450785326</c:v>
                </c:pt>
                <c:pt idx="9">
                  <c:v>62988.93750924195</c:v>
                </c:pt>
                <c:pt idx="10">
                  <c:v>63195.820068413996</c:v>
                </c:pt>
                <c:pt idx="11">
                  <c:v>63405.656544257152</c:v>
                </c:pt>
                <c:pt idx="12">
                  <c:v>63618.3543806218</c:v>
                </c:pt>
                <c:pt idx="13">
                  <c:v>63833.826585359988</c:v>
                </c:pt>
                <c:pt idx="14">
                  <c:v>64051.991320445537</c:v>
                </c:pt>
                <c:pt idx="15">
                  <c:v>64272.771537664368</c:v>
                </c:pt>
                <c:pt idx="16">
                  <c:v>64496.094652921842</c:v>
                </c:pt>
                <c:pt idx="17">
                  <c:v>64721.892253430684</c:v>
                </c:pt>
                <c:pt idx="18">
                  <c:v>64950.099833037799</c:v>
                </c:pt>
                <c:pt idx="19">
                  <c:v>65180.656551761087</c:v>
                </c:pt>
                <c:pt idx="20">
                  <c:v>65413.50501627355</c:v>
                </c:pt>
              </c:numCache>
            </c:numRef>
          </c:val>
        </c:ser>
        <c:ser>
          <c:idx val="1"/>
          <c:order val="1"/>
          <c:tx>
            <c:strRef>
              <c:f>BAU!$D$3</c:f>
              <c:strCache>
                <c:ptCount val="1"/>
                <c:pt idx="0">
                  <c:v>Pengelolaan Limbah Ternak</c:v>
                </c:pt>
              </c:strCache>
            </c:strRef>
          </c:tx>
          <c:spPr>
            <a:solidFill>
              <a:schemeClr val="accent2"/>
            </a:solidFill>
            <a:ln>
              <a:noFill/>
            </a:ln>
            <a:effectLst/>
          </c:spPr>
          <c:invertIfNegative val="0"/>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BAU!$D$4:$D$24</c:f>
              <c:numCache>
                <c:formatCode>#,##0.00</c:formatCode>
                <c:ptCount val="21"/>
                <c:pt idx="0">
                  <c:v>4918.4202888125292</c:v>
                </c:pt>
                <c:pt idx="1">
                  <c:v>6704.4890335988712</c:v>
                </c:pt>
                <c:pt idx="2">
                  <c:v>7091.7745214867864</c:v>
                </c:pt>
                <c:pt idx="3">
                  <c:v>7703.3713092003427</c:v>
                </c:pt>
                <c:pt idx="4">
                  <c:v>6576.5646323855563</c:v>
                </c:pt>
                <c:pt idx="5">
                  <c:v>5462.1843587531002</c:v>
                </c:pt>
                <c:pt idx="6">
                  <c:v>7219.365911767597</c:v>
                </c:pt>
                <c:pt idx="7">
                  <c:v>7232.4744165497223</c:v>
                </c:pt>
                <c:pt idx="8">
                  <c:v>7246.5587300694679</c:v>
                </c:pt>
                <c:pt idx="9">
                  <c:v>7261.4904426129178</c:v>
                </c:pt>
                <c:pt idx="10">
                  <c:v>7277.1613289256202</c:v>
                </c:pt>
                <c:pt idx="11">
                  <c:v>7293.4800270338001</c:v>
                </c:pt>
                <c:pt idx="12">
                  <c:v>7310.369281606243</c:v>
                </c:pt>
                <c:pt idx="13">
                  <c:v>7327.7636535931679</c:v>
                </c:pt>
                <c:pt idx="14">
                  <c:v>7345.6076152894202</c:v>
                </c:pt>
                <c:pt idx="15">
                  <c:v>7363.8539642538899</c:v>
                </c:pt>
                <c:pt idx="16">
                  <c:v>7382.4625012424522</c:v>
                </c:pt>
                <c:pt idx="17">
                  <c:v>7401.3989269407621</c:v>
                </c:pt>
                <c:pt idx="18">
                  <c:v>7420.6339201953742</c:v>
                </c:pt>
                <c:pt idx="19">
                  <c:v>7440.1423669461501</c:v>
                </c:pt>
                <c:pt idx="20">
                  <c:v>7459.9027144134971</c:v>
                </c:pt>
              </c:numCache>
            </c:numRef>
          </c:val>
        </c:ser>
        <c:ser>
          <c:idx val="2"/>
          <c:order val="2"/>
          <c:tx>
            <c:strRef>
              <c:f>BAU!$E$3</c:f>
              <c:strCache>
                <c:ptCount val="1"/>
                <c:pt idx="0">
                  <c:v>Aplikasi Urea</c:v>
                </c:pt>
              </c:strCache>
            </c:strRef>
          </c:tx>
          <c:spPr>
            <a:solidFill>
              <a:schemeClr val="accent3"/>
            </a:solidFill>
            <a:ln>
              <a:noFill/>
            </a:ln>
            <a:effectLst/>
          </c:spPr>
          <c:invertIfNegative val="0"/>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BAU!$E$4:$E$24</c:f>
              <c:numCache>
                <c:formatCode>#,##0.00</c:formatCode>
                <c:ptCount val="21"/>
                <c:pt idx="0">
                  <c:v>17062.6510318</c:v>
                </c:pt>
                <c:pt idx="1">
                  <c:v>16046.176599200002</c:v>
                </c:pt>
                <c:pt idx="2">
                  <c:v>16887.7199678</c:v>
                </c:pt>
                <c:pt idx="3">
                  <c:v>14326.400000000001</c:v>
                </c:pt>
                <c:pt idx="4">
                  <c:v>16159.733333333332</c:v>
                </c:pt>
                <c:pt idx="5">
                  <c:v>15291.466666666671</c:v>
                </c:pt>
                <c:pt idx="6">
                  <c:v>15608.915648626431</c:v>
                </c:pt>
                <c:pt idx="7">
                  <c:v>15525.781401393224</c:v>
                </c:pt>
                <c:pt idx="8">
                  <c:v>15443.234894492183</c:v>
                </c:pt>
                <c:pt idx="9">
                  <c:v>15361.272425159221</c:v>
                </c:pt>
                <c:pt idx="10">
                  <c:v>15279.890313957645</c:v>
                </c:pt>
                <c:pt idx="11">
                  <c:v>15199.084904631238</c:v>
                </c:pt>
                <c:pt idx="12">
                  <c:v>15510.755874113578</c:v>
                </c:pt>
                <c:pt idx="13">
                  <c:v>15429.82225214374</c:v>
                </c:pt>
                <c:pt idx="14">
                  <c:v>15349.467426503092</c:v>
                </c:pt>
                <c:pt idx="15">
                  <c:v>15269.687750774743</c:v>
                </c:pt>
                <c:pt idx="16">
                  <c:v>15190.479601514257</c:v>
                </c:pt>
                <c:pt idx="17">
                  <c:v>15497.517434379173</c:v>
                </c:pt>
                <c:pt idx="18">
                  <c:v>15418.234638050761</c:v>
                </c:pt>
                <c:pt idx="19">
                  <c:v>15339.525157786164</c:v>
                </c:pt>
                <c:pt idx="20">
                  <c:v>15261.385381694176</c:v>
                </c:pt>
              </c:numCache>
            </c:numRef>
          </c:val>
        </c:ser>
        <c:ser>
          <c:idx val="3"/>
          <c:order val="3"/>
          <c:tx>
            <c:strRef>
              <c:f>BAU!$F$3</c:f>
              <c:strCache>
                <c:ptCount val="1"/>
                <c:pt idx="0">
                  <c:v>N2O Langsung dari Pengolahan Tanah</c:v>
                </c:pt>
              </c:strCache>
            </c:strRef>
          </c:tx>
          <c:spPr>
            <a:solidFill>
              <a:schemeClr val="accent4"/>
            </a:solidFill>
            <a:ln>
              <a:noFill/>
            </a:ln>
            <a:effectLst/>
          </c:spPr>
          <c:invertIfNegative val="0"/>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BAU!$F$4:$F$24</c:f>
              <c:numCache>
                <c:formatCode>#,##0.00</c:formatCode>
                <c:ptCount val="21"/>
                <c:pt idx="0">
                  <c:v>83045.728946562493</c:v>
                </c:pt>
                <c:pt idx="1">
                  <c:v>78098.440271813961</c:v>
                </c:pt>
                <c:pt idx="2">
                  <c:v>82194.320938615609</c:v>
                </c:pt>
                <c:pt idx="3">
                  <c:v>66135.580793804998</c:v>
                </c:pt>
                <c:pt idx="4">
                  <c:v>78216.597779570671</c:v>
                </c:pt>
                <c:pt idx="5">
                  <c:v>74425.193699999974</c:v>
                </c:pt>
                <c:pt idx="6">
                  <c:v>75970.244933787515</c:v>
                </c:pt>
                <c:pt idx="7">
                  <c:v>75565.62175131496</c:v>
                </c:pt>
                <c:pt idx="8">
                  <c:v>75163.859163261484</c:v>
                </c:pt>
                <c:pt idx="9">
                  <c:v>74764.939147882251</c:v>
                </c:pt>
                <c:pt idx="10">
                  <c:v>74368.843796969362</c:v>
                </c:pt>
                <c:pt idx="11">
                  <c:v>73975.55531513672</c:v>
                </c:pt>
                <c:pt idx="12">
                  <c:v>75492.490919334668</c:v>
                </c:pt>
                <c:pt idx="13">
                  <c:v>75098.578412992953</c:v>
                </c:pt>
                <c:pt idx="14">
                  <c:v>74707.482969660909</c:v>
                </c:pt>
                <c:pt idx="15">
                  <c:v>74319.18684184154</c:v>
                </c:pt>
                <c:pt idx="16">
                  <c:v>73933.672393847155</c:v>
                </c:pt>
                <c:pt idx="17">
                  <c:v>75428.058031631022</c:v>
                </c:pt>
                <c:pt idx="18">
                  <c:v>75042.18026845438</c:v>
                </c:pt>
                <c:pt idx="19">
                  <c:v>74659.092895255628</c:v>
                </c:pt>
                <c:pt idx="20">
                  <c:v>74278.778332577975</c:v>
                </c:pt>
              </c:numCache>
            </c:numRef>
          </c:val>
        </c:ser>
        <c:ser>
          <c:idx val="4"/>
          <c:order val="4"/>
          <c:tx>
            <c:strRef>
              <c:f>BAU!$G$3</c:f>
              <c:strCache>
                <c:ptCount val="1"/>
                <c:pt idx="0">
                  <c:v>Budidaya Padi</c:v>
                </c:pt>
              </c:strCache>
            </c:strRef>
          </c:tx>
          <c:spPr>
            <a:solidFill>
              <a:schemeClr val="accent5"/>
            </a:solidFill>
            <a:ln>
              <a:noFill/>
            </a:ln>
            <a:effectLst/>
          </c:spPr>
          <c:invertIfNegative val="0"/>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BAU!$G$4:$G$24</c:f>
              <c:numCache>
                <c:formatCode>#,##0.00</c:formatCode>
                <c:ptCount val="21"/>
                <c:pt idx="0">
                  <c:v>69122.099776549148</c:v>
                </c:pt>
                <c:pt idx="1">
                  <c:v>64671.554512725335</c:v>
                </c:pt>
                <c:pt idx="2">
                  <c:v>67909.730483666586</c:v>
                </c:pt>
                <c:pt idx="3">
                  <c:v>71872.391886882004</c:v>
                </c:pt>
                <c:pt idx="4">
                  <c:v>64007.139601313669</c:v>
                </c:pt>
                <c:pt idx="5">
                  <c:v>60863.459648573997</c:v>
                </c:pt>
                <c:pt idx="6">
                  <c:v>65564.490320427052</c:v>
                </c:pt>
                <c:pt idx="7">
                  <c:v>68264.185438634784</c:v>
                </c:pt>
                <c:pt idx="8">
                  <c:v>70603.09375734003</c:v>
                </c:pt>
                <c:pt idx="9">
                  <c:v>72620.345991584691</c:v>
                </c:pt>
                <c:pt idx="10">
                  <c:v>74350.890033080956</c:v>
                </c:pt>
                <c:pt idx="11">
                  <c:v>75825.937677623864</c:v>
                </c:pt>
                <c:pt idx="12">
                  <c:v>79071.220709756439</c:v>
                </c:pt>
                <c:pt idx="13">
                  <c:v>80147.124751506257</c:v>
                </c:pt>
                <c:pt idx="14">
                  <c:v>81037.980412657402</c:v>
                </c:pt>
                <c:pt idx="15">
                  <c:v>81764.131765781596</c:v>
                </c:pt>
                <c:pt idx="16">
                  <c:v>82343.747232880909</c:v>
                </c:pt>
                <c:pt idx="17">
                  <c:v>84906.061603569353</c:v>
                </c:pt>
                <c:pt idx="18">
                  <c:v>85252.400104895714</c:v>
                </c:pt>
                <c:pt idx="19">
                  <c:v>85493.289363258562</c:v>
                </c:pt>
                <c:pt idx="20">
                  <c:v>85640.564060342556</c:v>
                </c:pt>
              </c:numCache>
            </c:numRef>
          </c:val>
        </c:ser>
        <c:dLbls>
          <c:showLegendKey val="0"/>
          <c:showVal val="0"/>
          <c:showCatName val="0"/>
          <c:showSerName val="0"/>
          <c:showPercent val="0"/>
          <c:showBubbleSize val="0"/>
        </c:dLbls>
        <c:gapWidth val="150"/>
        <c:overlap val="100"/>
        <c:axId val="909058792"/>
        <c:axId val="909052128"/>
      </c:barChart>
      <c:lineChart>
        <c:grouping val="standard"/>
        <c:varyColors val="0"/>
        <c:ser>
          <c:idx val="5"/>
          <c:order val="5"/>
          <c:tx>
            <c:strRef>
              <c:f>BAU!$H$3</c:f>
              <c:strCache>
                <c:ptCount val="1"/>
                <c:pt idx="0">
                  <c:v>TOTAL (Ton)</c:v>
                </c:pt>
              </c:strCache>
            </c:strRef>
          </c:tx>
          <c:spPr>
            <a:ln w="28575" cap="rnd">
              <a:solidFill>
                <a:srgbClr val="FF0000"/>
              </a:solidFill>
              <a:round/>
            </a:ln>
            <a:effectLst/>
          </c:spPr>
          <c:marker>
            <c:symbol val="circle"/>
            <c:size val="5"/>
            <c:spPr>
              <a:solidFill>
                <a:srgbClr val="FF0000"/>
              </a:solidFill>
              <a:ln w="9525">
                <a:solidFill>
                  <a:schemeClr val="accent6"/>
                </a:solidFill>
              </a:ln>
              <a:effectLst/>
            </c:spPr>
          </c:marker>
          <c:cat>
            <c:numRef>
              <c:f>BAU!$B$4:$B$24</c:f>
              <c:numCache>
                <c:formatCode>General</c:formatCode>
                <c:ptCount val="2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numCache>
            </c:numRef>
          </c:cat>
          <c:val>
            <c:numRef>
              <c:f>BAU!$H$4:$H$24</c:f>
              <c:numCache>
                <c:formatCode>#,##0.00</c:formatCode>
                <c:ptCount val="21"/>
                <c:pt idx="0">
                  <c:v>248460.90704372415</c:v>
                </c:pt>
                <c:pt idx="1">
                  <c:v>235640.39541733818</c:v>
                </c:pt>
                <c:pt idx="2">
                  <c:v>247657.84391156898</c:v>
                </c:pt>
                <c:pt idx="3">
                  <c:v>228192.40398988739</c:v>
                </c:pt>
                <c:pt idx="4">
                  <c:v>235252.60034660326</c:v>
                </c:pt>
                <c:pt idx="5">
                  <c:v>217751.35037399374</c:v>
                </c:pt>
                <c:pt idx="6">
                  <c:v>226750.04937209957</c:v>
                </c:pt>
                <c:pt idx="7">
                  <c:v>229172.498041049</c:v>
                </c:pt>
                <c:pt idx="8">
                  <c:v>231241.85399594851</c:v>
                </c:pt>
                <c:pt idx="9">
                  <c:v>232996.98551648104</c:v>
                </c:pt>
                <c:pt idx="10">
                  <c:v>234472.60554134758</c:v>
                </c:pt>
                <c:pt idx="11">
                  <c:v>235699.71446868277</c:v>
                </c:pt>
                <c:pt idx="12">
                  <c:v>241003.19116543274</c:v>
                </c:pt>
                <c:pt idx="13">
                  <c:v>241837.11565559611</c:v>
                </c:pt>
                <c:pt idx="14">
                  <c:v>242492.52974455638</c:v>
                </c:pt>
                <c:pt idx="15">
                  <c:v>242989.63186031615</c:v>
                </c:pt>
                <c:pt idx="16">
                  <c:v>243346.45638240664</c:v>
                </c:pt>
                <c:pt idx="17">
                  <c:v>247954.92824995099</c:v>
                </c:pt>
                <c:pt idx="18">
                  <c:v>248083.548764634</c:v>
                </c:pt>
                <c:pt idx="19">
                  <c:v>248112.70633500762</c:v>
                </c:pt>
                <c:pt idx="20">
                  <c:v>248054.13550530176</c:v>
                </c:pt>
              </c:numCache>
            </c:numRef>
          </c:val>
          <c:smooth val="0"/>
        </c:ser>
        <c:dLbls>
          <c:showLegendKey val="0"/>
          <c:showVal val="0"/>
          <c:showCatName val="0"/>
          <c:showSerName val="0"/>
          <c:showPercent val="0"/>
          <c:showBubbleSize val="0"/>
        </c:dLbls>
        <c:marker val="1"/>
        <c:smooth val="0"/>
        <c:axId val="909058792"/>
        <c:axId val="909052128"/>
      </c:lineChart>
      <c:catAx>
        <c:axId val="909058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2128"/>
        <c:crosses val="autoZero"/>
        <c:auto val="1"/>
        <c:lblAlgn val="ctr"/>
        <c:lblOffset val="100"/>
        <c:noMultiLvlLbl val="0"/>
      </c:catAx>
      <c:valAx>
        <c:axId val="9090521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058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F24F34A919E874E998CDABCAEF0C332" ma:contentTypeVersion="4" ma:contentTypeDescription="Create a new document." ma:contentTypeScope="" ma:versionID="ab84e7c149afd4a6ce986efacdfbfd41">
  <xsd:schema xmlns:xsd="http://www.w3.org/2001/XMLSchema" xmlns:xs="http://www.w3.org/2001/XMLSchema" xmlns:p="http://schemas.microsoft.com/office/2006/metadata/properties" xmlns:ns2="2bab6046-cf29-4de6-95c2-0ed88767753d" xmlns:ns3="06ee0bfa-d96b-42f0-a0ae-ade441056b35" xmlns:ns4="b747f8fc-e323-40fe-a283-a1b526cc7450" xmlns:ns5="e3c18b1d-b44e-4087-bbe0-2954ffd0cf57" targetNamespace="http://schemas.microsoft.com/office/2006/metadata/properties" ma:root="true" ma:fieldsID="12c2738607711b7395be8797d39ff957" ns2:_="" ns3:_="" ns4:_="" ns5:_="">
    <xsd:import namespace="2bab6046-cf29-4de6-95c2-0ed88767753d"/>
    <xsd:import namespace="06ee0bfa-d96b-42f0-a0ae-ade441056b35"/>
    <xsd:import namespace="b747f8fc-e323-40fe-a283-a1b526cc7450"/>
    <xsd:import namespace="e3c18b1d-b44e-4087-bbe0-2954ffd0cf57"/>
    <xsd:element name="properties">
      <xsd:complexType>
        <xsd:sequence>
          <xsd:element name="documentManagement">
            <xsd:complexType>
              <xsd:all>
                <xsd:element ref="ns2:lcf76f155ced4ddcb4097134ff3c332f" minOccurs="0"/>
                <xsd:element ref="ns3:TaxCatchAll"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5:SharedWithUsers" minOccurs="0"/>
                <xsd:element ref="ns5:SharedWithDetails" minOccurs="0"/>
                <xsd:element ref="ns4:MediaServiceLocation" minOccurs="0"/>
                <xsd:element ref="ns4: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ab6046-cf29-4de6-95c2-0ed88767753d" elementFormDefault="qualified">
    <xsd:import namespace="http://schemas.microsoft.com/office/2006/documentManagement/types"/>
    <xsd:import namespace="http://schemas.microsoft.com/office/infopath/2007/PartnerControls"/>
    <xsd:element name="lcf76f155ced4ddcb4097134ff3c332f" ma:index="8" nillable="true" ma:taxonomy="true" ma:internalName="lcf76f155ced4ddcb4097134ff3c332f" ma:taxonomyFieldName="MediaServiceImageTags" ma:displayName="Image Tags" ma:readOnly="false" ma:fieldId="{5cf76f15-5ced-4ddc-b409-7134ff3c332f}" ma:taxonomyMulti="true" ma:sspId="41616629-9183-4d38-9e3a-f9db27d53a2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ee0bfa-d96b-42f0-a0ae-ade441056b35"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3a441582-034d-449f-88de-e4b6b8e9b601}" ma:internalName="TaxCatchAll" ma:showField="CatchAllData" ma:web="06ee0bfa-d96b-42f0-a0ae-ade441056b3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747f8fc-e323-40fe-a283-a1b526cc745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c18b1d-b44e-4087-bbe0-2954ffd0cf5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6ee0bfa-d96b-42f0-a0ae-ade441056b35" xsi:nil="true"/>
    <lcf76f155ced4ddcb4097134ff3c332f xmlns="2bab6046-cf29-4de6-95c2-0ed88767753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20E1E0-E056-4186-849F-40B67CD77CDB}">
  <ds:schemaRefs>
    <ds:schemaRef ds:uri="http://schemas.openxmlformats.org/officeDocument/2006/bibliography"/>
  </ds:schemaRefs>
</ds:datastoreItem>
</file>

<file path=customXml/itemProps2.xml><?xml version="1.0" encoding="utf-8"?>
<ds:datastoreItem xmlns:ds="http://schemas.openxmlformats.org/officeDocument/2006/customXml" ds:itemID="{AB4878FC-9440-42ED-801A-A9FCA12F2978}"/>
</file>

<file path=customXml/itemProps3.xml><?xml version="1.0" encoding="utf-8"?>
<ds:datastoreItem xmlns:ds="http://schemas.openxmlformats.org/officeDocument/2006/customXml" ds:itemID="{9A65F3C8-083A-4BD6-A69C-A31A73F78A16}"/>
</file>

<file path=customXml/itemProps4.xml><?xml version="1.0" encoding="utf-8"?>
<ds:datastoreItem xmlns:ds="http://schemas.openxmlformats.org/officeDocument/2006/customXml" ds:itemID="{80FFA9B8-DCB9-41CB-8C93-8FF0CEFED869}"/>
</file>

<file path=docProps/app.xml><?xml version="1.0" encoding="utf-8"?>
<Properties xmlns="http://schemas.openxmlformats.org/officeDocument/2006/extended-properties" xmlns:vt="http://schemas.openxmlformats.org/officeDocument/2006/docPropsVTypes">
  <Template>Normal.dotm</Template>
  <TotalTime>419</TotalTime>
  <Pages>128</Pages>
  <Words>36077</Words>
  <Characters>205645</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dc:creator>
  <cp:keywords/>
  <dc:description/>
  <cp:lastModifiedBy>Johana, Feri   (ICRAF)</cp:lastModifiedBy>
  <cp:revision>29</cp:revision>
  <cp:lastPrinted>2016-02-20T01:56:00Z</cp:lastPrinted>
  <dcterms:created xsi:type="dcterms:W3CDTF">2017-04-06T00:33:00Z</dcterms:created>
  <dcterms:modified xsi:type="dcterms:W3CDTF">2017-04-06T09:19:00Z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0x0101006F24F34A919E874E998CDABCAEF0C332</vt:lpwstr>
  </property>
</Properties>
</file>