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34DD7" w14:textId="6F4DB274" w:rsidR="00390361" w:rsidRPr="00390361" w:rsidRDefault="0054391D" w:rsidP="00390361">
      <w:pPr>
        <w:rPr>
          <w:b/>
          <w:lang w:val="en-US"/>
        </w:rPr>
      </w:pPr>
      <w:r>
        <w:rPr>
          <w:b/>
          <w:lang w:val="en-US"/>
        </w:rPr>
        <w:t>Call for Papers: ICRAT 2022</w:t>
      </w:r>
    </w:p>
    <w:p w14:paraId="4BFE3534" w14:textId="3392FDA6" w:rsidR="00390361" w:rsidRPr="00390361" w:rsidRDefault="00390361" w:rsidP="00390361">
      <w:pPr>
        <w:rPr>
          <w:lang w:val="en-US"/>
        </w:rPr>
      </w:pPr>
      <w:r w:rsidRPr="00390361">
        <w:rPr>
          <w:lang w:val="en-US"/>
        </w:rPr>
        <w:t xml:space="preserve">Following the success of its </w:t>
      </w:r>
      <w:r w:rsidR="0054391D">
        <w:rPr>
          <w:lang w:val="en-US"/>
        </w:rPr>
        <w:t>nine</w:t>
      </w:r>
      <w:r w:rsidRPr="00390361">
        <w:rPr>
          <w:lang w:val="en-US"/>
        </w:rPr>
        <w:t xml:space="preserve"> previous editions, the United States Federal Aviation Administration and EUROCONTROL are jointly organizing the </w:t>
      </w:r>
      <w:r w:rsidR="0054391D">
        <w:rPr>
          <w:lang w:val="en-US"/>
        </w:rPr>
        <w:t>10</w:t>
      </w:r>
      <w:r w:rsidRPr="00390361">
        <w:rPr>
          <w:vertAlign w:val="superscript"/>
          <w:lang w:val="en-US"/>
        </w:rPr>
        <w:t>th</w:t>
      </w:r>
      <w:r>
        <w:rPr>
          <w:lang w:val="en-US"/>
        </w:rPr>
        <w:t xml:space="preserve"> </w:t>
      </w:r>
      <w:r w:rsidRPr="00390361">
        <w:rPr>
          <w:lang w:val="en-US"/>
        </w:rPr>
        <w:t xml:space="preserve">edition of the International Conference on Research in Air Transportation (ICRAT), which is to be held </w:t>
      </w:r>
      <w:r w:rsidR="00771904">
        <w:rPr>
          <w:lang w:val="en-US"/>
        </w:rPr>
        <w:t xml:space="preserve">June </w:t>
      </w:r>
      <w:r w:rsidR="003A75E4">
        <w:rPr>
          <w:lang w:val="en-US"/>
        </w:rPr>
        <w:t>19-23</w:t>
      </w:r>
      <w:r w:rsidRPr="00390361">
        <w:rPr>
          <w:lang w:val="en-US"/>
        </w:rPr>
        <w:t>, 20</w:t>
      </w:r>
      <w:r>
        <w:rPr>
          <w:lang w:val="en-US"/>
        </w:rPr>
        <w:t>2</w:t>
      </w:r>
      <w:r w:rsidR="0054391D">
        <w:rPr>
          <w:lang w:val="en-US"/>
        </w:rPr>
        <w:t>2,</w:t>
      </w:r>
      <w:r w:rsidRPr="00390361">
        <w:rPr>
          <w:lang w:val="en-US"/>
        </w:rPr>
        <w:t xml:space="preserve"> at the University of South Florida in </w:t>
      </w:r>
      <w:r>
        <w:rPr>
          <w:lang w:val="en-US"/>
        </w:rPr>
        <w:t>Tampa</w:t>
      </w:r>
      <w:r w:rsidRPr="00390361">
        <w:rPr>
          <w:lang w:val="en-US"/>
        </w:rPr>
        <w:t xml:space="preserve">, </w:t>
      </w:r>
      <w:r>
        <w:rPr>
          <w:lang w:val="en-US"/>
        </w:rPr>
        <w:t>Florida</w:t>
      </w:r>
      <w:r w:rsidRPr="00390361">
        <w:rPr>
          <w:lang w:val="en-US"/>
        </w:rPr>
        <w:t xml:space="preserve">, </w:t>
      </w:r>
      <w:r>
        <w:rPr>
          <w:lang w:val="en-US"/>
        </w:rPr>
        <w:t>USA</w:t>
      </w:r>
      <w:r w:rsidRPr="00390361">
        <w:rPr>
          <w:lang w:val="en-US"/>
        </w:rPr>
        <w:t xml:space="preserve">. </w:t>
      </w:r>
      <w:r w:rsidR="00A90D40">
        <w:rPr>
          <w:lang w:val="en-US"/>
        </w:rPr>
        <w:t>It is the hope of the ICRAT planning committee that the conference can be held with full in-person participation. The pandemic situation might require a transition to a hybrid or virtual model; the latest information will be available on the ICRAT 2022 web site.</w:t>
      </w:r>
    </w:p>
    <w:p w14:paraId="724BEEB8" w14:textId="4549AE3E" w:rsidR="00390361" w:rsidRPr="00390361" w:rsidRDefault="00390361" w:rsidP="00390361">
      <w:pPr>
        <w:rPr>
          <w:lang w:val="en-US"/>
        </w:rPr>
      </w:pPr>
      <w:r w:rsidRPr="00390361">
        <w:rPr>
          <w:lang w:val="en-US"/>
        </w:rPr>
        <w:t xml:space="preserve">ICRAT </w:t>
      </w:r>
      <w:r w:rsidR="00973B01">
        <w:rPr>
          <w:lang w:val="en-US"/>
        </w:rPr>
        <w:t xml:space="preserve">is an </w:t>
      </w:r>
      <w:r w:rsidRPr="00390361">
        <w:rPr>
          <w:lang w:val="en-US"/>
        </w:rPr>
        <w:t>established event in Air Transportation Research</w:t>
      </w:r>
      <w:r w:rsidR="003A75E4">
        <w:rPr>
          <w:lang w:val="en-US"/>
        </w:rPr>
        <w:t xml:space="preserve"> with a global outreach</w:t>
      </w:r>
      <w:r w:rsidRPr="00390361">
        <w:rPr>
          <w:lang w:val="en-US"/>
        </w:rPr>
        <w:t xml:space="preserve">, alternating </w:t>
      </w:r>
      <w:r w:rsidR="004A08B9">
        <w:rPr>
          <w:lang w:val="en-US"/>
        </w:rPr>
        <w:t xml:space="preserve">yearly </w:t>
      </w:r>
      <w:r w:rsidRPr="00390361">
        <w:rPr>
          <w:lang w:val="en-US"/>
        </w:rPr>
        <w:t xml:space="preserve">with the USA/Europe Air Traffic Management (ATM) Research and Development (R&amp;D) Seminar. ICRAT is a forum particularly encouraging young researchers (and their mentors) within air transportation to share their work, expand their professional network, </w:t>
      </w:r>
      <w:r w:rsidR="009E0EDB">
        <w:rPr>
          <w:lang w:val="en-US"/>
        </w:rPr>
        <w:t>practice</w:t>
      </w:r>
      <w:r w:rsidR="00973B01">
        <w:rPr>
          <w:lang w:val="en-US"/>
        </w:rPr>
        <w:t xml:space="preserve"> scientific dissemination, </w:t>
      </w:r>
      <w:r w:rsidRPr="00390361">
        <w:rPr>
          <w:lang w:val="en-US"/>
        </w:rPr>
        <w:t>gain new inspiration, and discover the new challenge</w:t>
      </w:r>
      <w:bookmarkStart w:id="0" w:name="_GoBack"/>
      <w:bookmarkEnd w:id="0"/>
      <w:r w:rsidRPr="00390361">
        <w:rPr>
          <w:lang w:val="en-US"/>
        </w:rPr>
        <w:t xml:space="preserve">s confronting society and the market to </w:t>
      </w:r>
      <w:r w:rsidR="003A75E4">
        <w:rPr>
          <w:lang w:val="en-US"/>
        </w:rPr>
        <w:t>adopt</w:t>
      </w:r>
      <w:r w:rsidR="003A75E4" w:rsidRPr="00390361">
        <w:rPr>
          <w:lang w:val="en-US"/>
        </w:rPr>
        <w:t xml:space="preserve"> </w:t>
      </w:r>
      <w:r w:rsidRPr="00390361">
        <w:rPr>
          <w:lang w:val="en-US"/>
        </w:rPr>
        <w:t xml:space="preserve">mobility </w:t>
      </w:r>
      <w:r w:rsidR="00973B01">
        <w:rPr>
          <w:lang w:val="en-US"/>
        </w:rPr>
        <w:t>in a time of critical ecological debate</w:t>
      </w:r>
      <w:r w:rsidRPr="00390361">
        <w:rPr>
          <w:lang w:val="en-US"/>
        </w:rPr>
        <w:t xml:space="preserve">. </w:t>
      </w:r>
    </w:p>
    <w:p w14:paraId="6611F916" w14:textId="77777777" w:rsidR="00390361" w:rsidRPr="00390361" w:rsidRDefault="00390361" w:rsidP="00390361">
      <w:pPr>
        <w:rPr>
          <w:lang w:val="en-US"/>
        </w:rPr>
      </w:pPr>
      <w:r w:rsidRPr="00390361">
        <w:rPr>
          <w:lang w:val="en-US"/>
        </w:rPr>
        <w:t xml:space="preserve">Submissions by researchers are solicited on a wide range of topics describing theoretical results and innovative applications in air transportation including but not limited to the following conference topics: </w:t>
      </w:r>
    </w:p>
    <w:p w14:paraId="5A8D9EBA" w14:textId="77777777" w:rsidR="00973B01" w:rsidRPr="00973B01" w:rsidRDefault="00973B01" w:rsidP="00973B01">
      <w:pPr>
        <w:numPr>
          <w:ilvl w:val="0"/>
          <w:numId w:val="1"/>
        </w:numPr>
        <w:rPr>
          <w:lang w:val="en-US"/>
        </w:rPr>
      </w:pPr>
      <w:r w:rsidRPr="00973B01">
        <w:rPr>
          <w:lang w:val="en-US"/>
        </w:rPr>
        <w:t>Advanced modeling and design methodologies, including network, human-machine interaction and trajectory operations models</w:t>
      </w:r>
    </w:p>
    <w:p w14:paraId="060F2854" w14:textId="77777777" w:rsidR="00973B01" w:rsidRPr="00973B01" w:rsidRDefault="00973B01" w:rsidP="00973B01">
      <w:pPr>
        <w:numPr>
          <w:ilvl w:val="0"/>
          <w:numId w:val="1"/>
        </w:numPr>
        <w:rPr>
          <w:lang w:val="en-US"/>
        </w:rPr>
      </w:pPr>
      <w:r w:rsidRPr="00973B01">
        <w:rPr>
          <w:lang w:val="en-US"/>
        </w:rPr>
        <w:t>Airline operations and quality of service</w:t>
      </w:r>
    </w:p>
    <w:p w14:paraId="0E8AE16E" w14:textId="36AE6680" w:rsidR="00973B01" w:rsidRPr="004A08B9" w:rsidRDefault="00973B01" w:rsidP="00973B01">
      <w:pPr>
        <w:numPr>
          <w:ilvl w:val="0"/>
          <w:numId w:val="1"/>
        </w:numPr>
        <w:rPr>
          <w:lang w:val="en-US"/>
        </w:rPr>
      </w:pPr>
      <w:r w:rsidRPr="004A08B9">
        <w:rPr>
          <w:lang w:val="en-US"/>
        </w:rPr>
        <w:t>Air</w:t>
      </w:r>
      <w:r w:rsidR="004A08B9">
        <w:rPr>
          <w:lang w:val="en-US"/>
        </w:rPr>
        <w:t>port</w:t>
      </w:r>
      <w:r w:rsidR="0096563C" w:rsidRPr="004A08B9">
        <w:rPr>
          <w:lang w:val="en-US"/>
        </w:rPr>
        <w:t>/ Heli</w:t>
      </w:r>
      <w:r w:rsidRPr="004A08B9">
        <w:rPr>
          <w:lang w:val="en-US"/>
        </w:rPr>
        <w:t>port design, management and operations</w:t>
      </w:r>
    </w:p>
    <w:p w14:paraId="00F6F44F" w14:textId="77777777" w:rsidR="00973B01" w:rsidRPr="00973B01" w:rsidRDefault="00973B01" w:rsidP="00973B01">
      <w:pPr>
        <w:numPr>
          <w:ilvl w:val="0"/>
          <w:numId w:val="1"/>
        </w:numPr>
        <w:rPr>
          <w:lang w:val="en-US"/>
        </w:rPr>
      </w:pPr>
      <w:r w:rsidRPr="00973B01">
        <w:rPr>
          <w:lang w:val="en-US"/>
        </w:rPr>
        <w:t>Air transportation governance, economics and policy</w:t>
      </w:r>
    </w:p>
    <w:p w14:paraId="1D0728C8" w14:textId="77777777" w:rsidR="00973B01" w:rsidRPr="00973B01" w:rsidRDefault="00973B01" w:rsidP="00973B01">
      <w:pPr>
        <w:numPr>
          <w:ilvl w:val="0"/>
          <w:numId w:val="1"/>
        </w:numPr>
        <w:rPr>
          <w:lang w:val="en-US"/>
        </w:rPr>
      </w:pPr>
      <w:r w:rsidRPr="00973B01">
        <w:rPr>
          <w:lang w:val="en-US"/>
        </w:rPr>
        <w:t>Air transportation system performance measurement and management</w:t>
      </w:r>
    </w:p>
    <w:p w14:paraId="36B44F55" w14:textId="400DFB81" w:rsidR="00973B01" w:rsidRPr="00973B01" w:rsidRDefault="00973B01" w:rsidP="00973B01">
      <w:pPr>
        <w:numPr>
          <w:ilvl w:val="0"/>
          <w:numId w:val="1"/>
        </w:numPr>
        <w:rPr>
          <w:lang w:val="en-US"/>
        </w:rPr>
      </w:pPr>
      <w:r w:rsidRPr="00973B01">
        <w:rPr>
          <w:lang w:val="en-US"/>
        </w:rPr>
        <w:t xml:space="preserve">Automation strategies and </w:t>
      </w:r>
      <w:r w:rsidR="0096563C">
        <w:rPr>
          <w:lang w:val="en-US"/>
        </w:rPr>
        <w:t xml:space="preserve">their </w:t>
      </w:r>
      <w:r w:rsidRPr="00973B01">
        <w:rPr>
          <w:lang w:val="en-US"/>
        </w:rPr>
        <w:t xml:space="preserve">application </w:t>
      </w:r>
    </w:p>
    <w:p w14:paraId="3E544A94" w14:textId="77777777" w:rsidR="00973B01" w:rsidRPr="00973B01" w:rsidRDefault="00973B01" w:rsidP="00973B01">
      <w:pPr>
        <w:numPr>
          <w:ilvl w:val="0"/>
          <w:numId w:val="1"/>
        </w:numPr>
        <w:rPr>
          <w:lang w:val="en-US"/>
        </w:rPr>
      </w:pPr>
      <w:r w:rsidRPr="00973B01">
        <w:rPr>
          <w:lang w:val="en-US"/>
        </w:rPr>
        <w:t>Decision support systems and human-machine collaboration</w:t>
      </w:r>
    </w:p>
    <w:p w14:paraId="42BDF811" w14:textId="77777777" w:rsidR="00973B01" w:rsidRPr="00973B01" w:rsidRDefault="00973B01" w:rsidP="00973B01">
      <w:pPr>
        <w:numPr>
          <w:ilvl w:val="0"/>
          <w:numId w:val="1"/>
        </w:numPr>
        <w:rPr>
          <w:lang w:val="en-US"/>
        </w:rPr>
      </w:pPr>
      <w:r w:rsidRPr="00973B01">
        <w:rPr>
          <w:lang w:val="en-US"/>
        </w:rPr>
        <w:t>Environment and energy efficiency, climate change and impact</w:t>
      </w:r>
    </w:p>
    <w:p w14:paraId="0CE27806" w14:textId="77777777" w:rsidR="00973B01" w:rsidRPr="00973B01" w:rsidRDefault="00973B01" w:rsidP="00973B01">
      <w:pPr>
        <w:numPr>
          <w:ilvl w:val="0"/>
          <w:numId w:val="1"/>
        </w:numPr>
        <w:rPr>
          <w:lang w:val="en-US"/>
        </w:rPr>
      </w:pPr>
      <w:r w:rsidRPr="00973B01">
        <w:rPr>
          <w:lang w:val="en-US"/>
        </w:rPr>
        <w:t>Information management, enhanced communication, surveillance and navigation</w:t>
      </w:r>
    </w:p>
    <w:p w14:paraId="67233B78" w14:textId="4C714B63" w:rsidR="00973B01" w:rsidRPr="002B57A1" w:rsidRDefault="00973B01" w:rsidP="00973B01">
      <w:pPr>
        <w:numPr>
          <w:ilvl w:val="0"/>
          <w:numId w:val="1"/>
        </w:numPr>
        <w:rPr>
          <w:lang w:val="en-US"/>
        </w:rPr>
      </w:pPr>
      <w:r w:rsidRPr="002B57A1">
        <w:rPr>
          <w:lang w:val="en-US"/>
        </w:rPr>
        <w:t xml:space="preserve">Integration of </w:t>
      </w:r>
      <w:r w:rsidR="00090769" w:rsidRPr="002B57A1">
        <w:rPr>
          <w:lang w:val="en-US"/>
        </w:rPr>
        <w:t xml:space="preserve">high altitude and </w:t>
      </w:r>
      <w:r w:rsidRPr="002B57A1">
        <w:rPr>
          <w:lang w:val="en-US"/>
        </w:rPr>
        <w:t>commercial space activities into air traffic management</w:t>
      </w:r>
    </w:p>
    <w:p w14:paraId="4DAD5AC3" w14:textId="77777777" w:rsidR="00973B01" w:rsidRPr="002B57A1" w:rsidRDefault="00973B01" w:rsidP="00973B01">
      <w:pPr>
        <w:numPr>
          <w:ilvl w:val="0"/>
          <w:numId w:val="1"/>
        </w:numPr>
        <w:rPr>
          <w:lang w:val="en-US"/>
        </w:rPr>
      </w:pPr>
      <w:r w:rsidRPr="002B57A1">
        <w:rPr>
          <w:lang w:val="en-US"/>
        </w:rPr>
        <w:t>Network management, traffic flow optimization, system resilience and crisis management</w:t>
      </w:r>
    </w:p>
    <w:p w14:paraId="0E7FC176" w14:textId="237FB300" w:rsidR="00973B01" w:rsidRPr="002B57A1" w:rsidRDefault="00090769" w:rsidP="00973B01">
      <w:pPr>
        <w:numPr>
          <w:ilvl w:val="0"/>
          <w:numId w:val="1"/>
        </w:numPr>
        <w:rPr>
          <w:lang w:val="en-US"/>
        </w:rPr>
      </w:pPr>
      <w:r w:rsidRPr="002B57A1">
        <w:rPr>
          <w:lang w:val="en-US"/>
        </w:rPr>
        <w:t xml:space="preserve">Drones and </w:t>
      </w:r>
      <w:r w:rsidR="002A47B9" w:rsidRPr="002B57A1">
        <w:rPr>
          <w:lang w:val="en-US"/>
        </w:rPr>
        <w:t>highly automated</w:t>
      </w:r>
      <w:r w:rsidR="00973B01" w:rsidRPr="002B57A1">
        <w:rPr>
          <w:lang w:val="en-US"/>
        </w:rPr>
        <w:t xml:space="preserve"> air vehicle integration</w:t>
      </w:r>
    </w:p>
    <w:p w14:paraId="562D7E71" w14:textId="77777777" w:rsidR="00973B01" w:rsidRPr="00973B01" w:rsidRDefault="00973B01" w:rsidP="00973B01">
      <w:pPr>
        <w:numPr>
          <w:ilvl w:val="0"/>
          <w:numId w:val="1"/>
        </w:numPr>
        <w:rPr>
          <w:lang w:val="en-US"/>
        </w:rPr>
      </w:pPr>
      <w:r w:rsidRPr="00973B01">
        <w:rPr>
          <w:lang w:val="en-US"/>
        </w:rPr>
        <w:t xml:space="preserve">Safety, </w:t>
      </w:r>
      <w:r w:rsidR="002A47B9" w:rsidRPr="00973B01">
        <w:rPr>
          <w:lang w:val="en-US"/>
        </w:rPr>
        <w:t xml:space="preserve">human </w:t>
      </w:r>
      <w:r w:rsidR="002A47B9">
        <w:rPr>
          <w:lang w:val="en-US"/>
        </w:rPr>
        <w:t xml:space="preserve">performance and </w:t>
      </w:r>
      <w:r w:rsidRPr="00973B01">
        <w:rPr>
          <w:lang w:val="en-US"/>
        </w:rPr>
        <w:t xml:space="preserve">security </w:t>
      </w:r>
    </w:p>
    <w:p w14:paraId="2A58A632" w14:textId="77777777" w:rsidR="00973B01" w:rsidRPr="00973B01" w:rsidRDefault="00973B01" w:rsidP="00973B01">
      <w:pPr>
        <w:numPr>
          <w:ilvl w:val="0"/>
          <w:numId w:val="1"/>
        </w:numPr>
        <w:rPr>
          <w:lang w:val="en-US"/>
        </w:rPr>
      </w:pPr>
      <w:r w:rsidRPr="00973B01">
        <w:rPr>
          <w:lang w:val="en-US"/>
        </w:rPr>
        <w:t>Socio-technical complexity and applications of data science in aviation</w:t>
      </w:r>
    </w:p>
    <w:p w14:paraId="25EC8A48" w14:textId="1B6243BB" w:rsidR="00973B01" w:rsidRDefault="00973B01" w:rsidP="00973B01">
      <w:pPr>
        <w:numPr>
          <w:ilvl w:val="0"/>
          <w:numId w:val="1"/>
        </w:numPr>
        <w:rPr>
          <w:lang w:val="en-US"/>
        </w:rPr>
      </w:pPr>
      <w:r w:rsidRPr="00973B01">
        <w:rPr>
          <w:lang w:val="en-US"/>
        </w:rPr>
        <w:t xml:space="preserve">Trajectory optimization, trajectory and separation management </w:t>
      </w:r>
    </w:p>
    <w:p w14:paraId="23CD1CED" w14:textId="4DC02F8B" w:rsidR="00EC125D" w:rsidRPr="00973B01" w:rsidRDefault="00EC125D" w:rsidP="00973B01">
      <w:pPr>
        <w:numPr>
          <w:ilvl w:val="0"/>
          <w:numId w:val="1"/>
        </w:numPr>
        <w:rPr>
          <w:lang w:val="en-US"/>
        </w:rPr>
      </w:pPr>
      <w:r>
        <w:rPr>
          <w:lang w:val="en-US"/>
        </w:rPr>
        <w:t>Standards development and regulation</w:t>
      </w:r>
      <w:r w:rsidR="004A08B9">
        <w:rPr>
          <w:lang w:val="en-US"/>
        </w:rPr>
        <w:t>.</w:t>
      </w:r>
    </w:p>
    <w:p w14:paraId="7E81B5E2" w14:textId="77777777" w:rsidR="00390361" w:rsidRPr="00390361" w:rsidRDefault="00390361" w:rsidP="00390361">
      <w:pPr>
        <w:rPr>
          <w:lang w:val="en-US"/>
        </w:rPr>
      </w:pPr>
      <w:r w:rsidRPr="00390361">
        <w:rPr>
          <w:lang w:val="en-US"/>
        </w:rPr>
        <w:t xml:space="preserve">Papers should clearly state the objectives, approach, methodology and results of the research, and should draw conclusions that demonstrate the interest of the work. </w:t>
      </w:r>
    </w:p>
    <w:p w14:paraId="512B951D" w14:textId="77777777" w:rsidR="00390361" w:rsidRPr="002A47B9" w:rsidRDefault="00390361" w:rsidP="00390361">
      <w:pPr>
        <w:rPr>
          <w:b/>
          <w:lang w:val="en-US"/>
        </w:rPr>
      </w:pPr>
      <w:r w:rsidRPr="002A47B9">
        <w:rPr>
          <w:b/>
          <w:lang w:val="en-US"/>
        </w:rPr>
        <w:t xml:space="preserve">Technical Papers submission instructions </w:t>
      </w:r>
    </w:p>
    <w:p w14:paraId="100456AD" w14:textId="17F8073E" w:rsidR="00915267" w:rsidRDefault="00390361" w:rsidP="00390361">
      <w:pPr>
        <w:rPr>
          <w:lang w:val="en-US"/>
        </w:rPr>
      </w:pPr>
      <w:r w:rsidRPr="00390361">
        <w:rPr>
          <w:lang w:val="en-US"/>
        </w:rPr>
        <w:lastRenderedPageBreak/>
        <w:t>Authors are invited to submit (online) their full papers (</w:t>
      </w:r>
      <w:r w:rsidR="00EC125D">
        <w:rPr>
          <w:lang w:val="en-US"/>
        </w:rPr>
        <w:t xml:space="preserve">with a strict </w:t>
      </w:r>
      <w:r w:rsidRPr="00390361">
        <w:rPr>
          <w:lang w:val="en-US"/>
        </w:rPr>
        <w:t xml:space="preserve">maximum </w:t>
      </w:r>
      <w:r w:rsidR="00EC125D">
        <w:rPr>
          <w:lang w:val="en-US"/>
        </w:rPr>
        <w:t xml:space="preserve">of </w:t>
      </w:r>
      <w:r w:rsidRPr="00390361">
        <w:rPr>
          <w:lang w:val="en-US"/>
        </w:rPr>
        <w:t xml:space="preserve">8 pages), written in English, presenting the results of research, or of innovative practical applications relevant to the conference topics.  </w:t>
      </w:r>
    </w:p>
    <w:p w14:paraId="117DD5DC" w14:textId="77777777" w:rsidR="00390361" w:rsidRDefault="00390361" w:rsidP="00390361">
      <w:pPr>
        <w:rPr>
          <w:lang w:val="en-US"/>
        </w:rPr>
      </w:pPr>
    </w:p>
    <w:p w14:paraId="23821671" w14:textId="5B9F1E81" w:rsidR="00390361" w:rsidRPr="00390361" w:rsidRDefault="00390361" w:rsidP="00390361">
      <w:pPr>
        <w:rPr>
          <w:lang w:val="en-US"/>
        </w:rPr>
      </w:pPr>
      <w:r w:rsidRPr="00390361">
        <w:rPr>
          <w:lang w:val="en-US"/>
        </w:rPr>
        <w:t xml:space="preserve">The technical paper template is available at </w:t>
      </w:r>
      <w:r w:rsidRPr="002A47B9">
        <w:rPr>
          <w:color w:val="FF0000"/>
          <w:lang w:val="en-US"/>
        </w:rPr>
        <w:t>http://www.icrat.org/icrat/upcomingconference/ICRAT</w:t>
      </w:r>
      <w:r w:rsidR="002A47B9" w:rsidRPr="002A47B9">
        <w:rPr>
          <w:color w:val="FF0000"/>
          <w:lang w:val="en-US"/>
        </w:rPr>
        <w:t>2</w:t>
      </w:r>
      <w:r w:rsidR="0054391D">
        <w:rPr>
          <w:color w:val="FF0000"/>
          <w:lang w:val="en-US"/>
        </w:rPr>
        <w:t>2</w:t>
      </w:r>
      <w:r w:rsidRPr="002A47B9">
        <w:rPr>
          <w:color w:val="FF0000"/>
          <w:lang w:val="en-US"/>
        </w:rPr>
        <w:t>_regular_paper_template.doc</w:t>
      </w:r>
      <w:r w:rsidRPr="00390361">
        <w:rPr>
          <w:lang w:val="en-US"/>
        </w:rPr>
        <w:t xml:space="preserve">. Papers must be submitted by </w:t>
      </w:r>
      <w:r w:rsidR="002A47B9" w:rsidRPr="002A47B9">
        <w:rPr>
          <w:lang w:val="en-US"/>
        </w:rPr>
        <w:t>Sunday</w:t>
      </w:r>
      <w:r w:rsidRPr="002A47B9">
        <w:rPr>
          <w:lang w:val="en-US"/>
        </w:rPr>
        <w:t xml:space="preserve"> February 1</w:t>
      </w:r>
      <w:r w:rsidR="0054391D">
        <w:rPr>
          <w:lang w:val="en-US"/>
        </w:rPr>
        <w:t>3</w:t>
      </w:r>
      <w:r w:rsidRPr="002A47B9">
        <w:rPr>
          <w:lang w:val="en-US"/>
        </w:rPr>
        <w:t>, 20</w:t>
      </w:r>
      <w:r w:rsidR="002A47B9" w:rsidRPr="002A47B9">
        <w:rPr>
          <w:lang w:val="en-US"/>
        </w:rPr>
        <w:t>2</w:t>
      </w:r>
      <w:r w:rsidR="0054391D">
        <w:rPr>
          <w:lang w:val="en-US"/>
        </w:rPr>
        <w:t>2</w:t>
      </w:r>
      <w:r w:rsidRPr="00390361">
        <w:rPr>
          <w:lang w:val="en-US"/>
        </w:rPr>
        <w:t>. If your paper is approved by the Program Committee, you will receive notification of acceptance by early April 20</w:t>
      </w:r>
      <w:r w:rsidR="002A47B9">
        <w:rPr>
          <w:lang w:val="en-US"/>
        </w:rPr>
        <w:t>2</w:t>
      </w:r>
      <w:r w:rsidR="0054391D">
        <w:rPr>
          <w:lang w:val="en-US"/>
        </w:rPr>
        <w:t>2</w:t>
      </w:r>
      <w:r w:rsidRPr="00390361">
        <w:rPr>
          <w:lang w:val="en-US"/>
        </w:rPr>
        <w:t xml:space="preserve">. </w:t>
      </w:r>
    </w:p>
    <w:p w14:paraId="50A3A565" w14:textId="53BD6501" w:rsidR="00390361" w:rsidRPr="00390361" w:rsidRDefault="00390361" w:rsidP="00390361">
      <w:pPr>
        <w:rPr>
          <w:lang w:val="en-US"/>
        </w:rPr>
      </w:pPr>
      <w:r w:rsidRPr="00390361">
        <w:rPr>
          <w:lang w:val="en-US"/>
        </w:rPr>
        <w:t xml:space="preserve">Authors must register and log in to the conference paper submission page at </w:t>
      </w:r>
      <w:r w:rsidRPr="002A47B9">
        <w:rPr>
          <w:color w:val="FF0000"/>
          <w:lang w:val="en-US"/>
        </w:rPr>
        <w:t>https://easychair.org/conferences/?conf=icrat20</w:t>
      </w:r>
      <w:r w:rsidR="002A47B9" w:rsidRPr="002A47B9">
        <w:rPr>
          <w:color w:val="FF0000"/>
          <w:lang w:val="en-US"/>
        </w:rPr>
        <w:t>2</w:t>
      </w:r>
      <w:r w:rsidR="0054391D">
        <w:rPr>
          <w:color w:val="FF0000"/>
          <w:lang w:val="en-US"/>
        </w:rPr>
        <w:t>2</w:t>
      </w:r>
      <w:r w:rsidRPr="002A47B9">
        <w:rPr>
          <w:color w:val="FF0000"/>
          <w:lang w:val="en-US"/>
        </w:rPr>
        <w:t xml:space="preserve"> </w:t>
      </w:r>
      <w:r w:rsidRPr="00390361">
        <w:rPr>
          <w:lang w:val="en-US"/>
        </w:rPr>
        <w:t xml:space="preserve">in order to submit their paper. </w:t>
      </w:r>
    </w:p>
    <w:p w14:paraId="310D044F" w14:textId="737652E9" w:rsidR="00390361" w:rsidRPr="00390361" w:rsidRDefault="002B57A1" w:rsidP="00390361">
      <w:pPr>
        <w:rPr>
          <w:lang w:val="en-US"/>
        </w:rPr>
      </w:pPr>
      <w:r w:rsidRPr="002B57A1">
        <w:rPr>
          <w:lang w:val="en-US"/>
        </w:rPr>
        <w:t xml:space="preserve">All papers will be </w:t>
      </w:r>
      <w:r w:rsidR="005B21D7">
        <w:rPr>
          <w:lang w:val="en-US"/>
        </w:rPr>
        <w:t>peer</w:t>
      </w:r>
      <w:r w:rsidR="005B21D7" w:rsidRPr="002B57A1">
        <w:rPr>
          <w:lang w:val="en-US"/>
        </w:rPr>
        <w:t xml:space="preserve"> </w:t>
      </w:r>
      <w:r w:rsidRPr="002B57A1">
        <w:rPr>
          <w:lang w:val="en-US"/>
        </w:rPr>
        <w:t>reviewed by the conference program committee for their originality, relevance and clarity. Accepted papers will be published in the conference proceedings. Winners of the best paper awards are eligible for submission to a special issue of an archival journal.</w:t>
      </w:r>
    </w:p>
    <w:p w14:paraId="5B6B24C3" w14:textId="77777777" w:rsidR="00390361" w:rsidRPr="002A47B9" w:rsidRDefault="00390361" w:rsidP="00390361">
      <w:pPr>
        <w:rPr>
          <w:b/>
          <w:lang w:val="en-US"/>
        </w:rPr>
      </w:pPr>
      <w:r w:rsidRPr="002A47B9">
        <w:rPr>
          <w:b/>
          <w:lang w:val="en-US"/>
        </w:rPr>
        <w:t xml:space="preserve">Doctoral Symposium for Early Stage Research </w:t>
      </w:r>
    </w:p>
    <w:p w14:paraId="386E336B" w14:textId="02622B2F" w:rsidR="00390361" w:rsidRPr="00390361" w:rsidRDefault="00390361" w:rsidP="00390361">
      <w:pPr>
        <w:rPr>
          <w:lang w:val="en-US"/>
        </w:rPr>
      </w:pPr>
      <w:r w:rsidRPr="00390361">
        <w:rPr>
          <w:lang w:val="en-US"/>
        </w:rPr>
        <w:t>In addition, ICRAT 20</w:t>
      </w:r>
      <w:r w:rsidR="002A47B9">
        <w:rPr>
          <w:lang w:val="en-US"/>
        </w:rPr>
        <w:t>2</w:t>
      </w:r>
      <w:r w:rsidR="0054391D">
        <w:rPr>
          <w:lang w:val="en-US"/>
        </w:rPr>
        <w:t>2</w:t>
      </w:r>
      <w:r w:rsidRPr="00390361">
        <w:rPr>
          <w:lang w:val="en-US"/>
        </w:rPr>
        <w:t xml:space="preserve"> will conduct a Doctoral Symposium for students in early stages of their research, providing a supportive yet questioning setting in which graduate students can present their work. </w:t>
      </w:r>
      <w:r w:rsidR="00D84CB9">
        <w:rPr>
          <w:lang w:val="en-US"/>
        </w:rPr>
        <w:t>This</w:t>
      </w:r>
      <w:r w:rsidRPr="00390361">
        <w:rPr>
          <w:lang w:val="en-US"/>
        </w:rPr>
        <w:t xml:space="preserve"> is an opportunity for students preparing a Ph.D. thesis in topics </w:t>
      </w:r>
      <w:r w:rsidR="002A47B9">
        <w:rPr>
          <w:lang w:val="en-US"/>
        </w:rPr>
        <w:t xml:space="preserve">listed above </w:t>
      </w:r>
      <w:r w:rsidRPr="00390361">
        <w:rPr>
          <w:lang w:val="en-US"/>
        </w:rPr>
        <w:t xml:space="preserve">to receive constructive feedback from experienced members of the research community. It is acceptable to present research that is only in a proposal stage, to take full advantage of the guidance from the conference attendees. </w:t>
      </w:r>
    </w:p>
    <w:p w14:paraId="76B75CE5" w14:textId="1D57A6B0" w:rsidR="00390361" w:rsidRPr="00390361" w:rsidRDefault="00390361" w:rsidP="00390361">
      <w:pPr>
        <w:rPr>
          <w:lang w:val="en-US"/>
        </w:rPr>
      </w:pPr>
      <w:r w:rsidRPr="00390361">
        <w:rPr>
          <w:lang w:val="en-US"/>
        </w:rPr>
        <w:t>Ph.D. students interested in the ICRAT 20</w:t>
      </w:r>
      <w:r w:rsidR="002A47B9">
        <w:rPr>
          <w:lang w:val="en-US"/>
        </w:rPr>
        <w:t>2</w:t>
      </w:r>
      <w:r w:rsidR="0054391D">
        <w:rPr>
          <w:lang w:val="en-US"/>
        </w:rPr>
        <w:t>2</w:t>
      </w:r>
      <w:r w:rsidRPr="00390361">
        <w:rPr>
          <w:lang w:val="en-US"/>
        </w:rPr>
        <w:t xml:space="preserve"> Doctoral Symposium are invited to submit (online) their doctorial papers (up to 4 pages), presenting the research, approach and early results.  </w:t>
      </w:r>
    </w:p>
    <w:p w14:paraId="7373B2E7" w14:textId="0837E3EA" w:rsidR="00390361" w:rsidRPr="00390361" w:rsidRDefault="00390361" w:rsidP="00390361">
      <w:pPr>
        <w:rPr>
          <w:lang w:val="en-US"/>
        </w:rPr>
      </w:pPr>
      <w:r w:rsidRPr="00390361">
        <w:rPr>
          <w:lang w:val="en-US"/>
        </w:rPr>
        <w:t xml:space="preserve">The Doctorial Symposium template is available at </w:t>
      </w:r>
      <w:r w:rsidRPr="002A47B9">
        <w:rPr>
          <w:color w:val="FF0000"/>
          <w:lang w:val="en-US"/>
        </w:rPr>
        <w:t>http://www.icrat.org/icrat/upcomingconference/ICRAT</w:t>
      </w:r>
      <w:r w:rsidR="002A47B9" w:rsidRPr="002A47B9">
        <w:rPr>
          <w:color w:val="FF0000"/>
          <w:lang w:val="en-US"/>
        </w:rPr>
        <w:t>2</w:t>
      </w:r>
      <w:r w:rsidR="0054391D">
        <w:rPr>
          <w:color w:val="FF0000"/>
          <w:lang w:val="en-US"/>
        </w:rPr>
        <w:t>2</w:t>
      </w:r>
      <w:r w:rsidRPr="002A47B9">
        <w:rPr>
          <w:color w:val="FF0000"/>
          <w:lang w:val="en-US"/>
        </w:rPr>
        <w:t>_doctoral_symposium_template.doc.</w:t>
      </w:r>
      <w:r w:rsidRPr="00390361">
        <w:rPr>
          <w:lang w:val="en-US"/>
        </w:rPr>
        <w:t xml:space="preserve"> Papers must be submitted by </w:t>
      </w:r>
      <w:r w:rsidR="002A47B9">
        <w:rPr>
          <w:lang w:val="en-US"/>
        </w:rPr>
        <w:t>Sunday</w:t>
      </w:r>
      <w:r w:rsidRPr="00390361">
        <w:rPr>
          <w:lang w:val="en-US"/>
        </w:rPr>
        <w:t xml:space="preserve"> February 1</w:t>
      </w:r>
      <w:r w:rsidR="0054391D">
        <w:rPr>
          <w:lang w:val="en-US"/>
        </w:rPr>
        <w:t>3</w:t>
      </w:r>
      <w:r w:rsidRPr="00390361">
        <w:rPr>
          <w:lang w:val="en-US"/>
        </w:rPr>
        <w:t>, 20</w:t>
      </w:r>
      <w:r w:rsidR="002A47B9">
        <w:rPr>
          <w:lang w:val="en-US"/>
        </w:rPr>
        <w:t>2</w:t>
      </w:r>
      <w:r w:rsidR="0054391D">
        <w:rPr>
          <w:lang w:val="en-US"/>
        </w:rPr>
        <w:t>2</w:t>
      </w:r>
      <w:r w:rsidRPr="00390361">
        <w:rPr>
          <w:lang w:val="en-US"/>
        </w:rPr>
        <w:t xml:space="preserve">.  </w:t>
      </w:r>
    </w:p>
    <w:p w14:paraId="38A32F8B" w14:textId="23E7AE4B" w:rsidR="00390361" w:rsidRPr="00390361" w:rsidRDefault="00390361" w:rsidP="00390361">
      <w:pPr>
        <w:rPr>
          <w:lang w:val="en-US"/>
        </w:rPr>
      </w:pPr>
      <w:r w:rsidRPr="00390361">
        <w:rPr>
          <w:lang w:val="en-US"/>
        </w:rPr>
        <w:t xml:space="preserve">Authors must register and log in to the conference paper submission page at </w:t>
      </w:r>
      <w:r w:rsidRPr="002A47B9">
        <w:rPr>
          <w:color w:val="FF0000"/>
          <w:lang w:val="en-US"/>
        </w:rPr>
        <w:t>https://easychair.org/conferences/?conf=icrat20</w:t>
      </w:r>
      <w:r w:rsidR="002A47B9" w:rsidRPr="002A47B9">
        <w:rPr>
          <w:color w:val="FF0000"/>
          <w:lang w:val="en-US"/>
        </w:rPr>
        <w:t>2</w:t>
      </w:r>
      <w:r w:rsidR="0054391D">
        <w:rPr>
          <w:color w:val="FF0000"/>
          <w:lang w:val="en-US"/>
        </w:rPr>
        <w:t>2</w:t>
      </w:r>
      <w:r w:rsidRPr="002A47B9">
        <w:rPr>
          <w:color w:val="FF0000"/>
          <w:lang w:val="en-US"/>
        </w:rPr>
        <w:t xml:space="preserve"> </w:t>
      </w:r>
      <w:r w:rsidRPr="00390361">
        <w:rPr>
          <w:lang w:val="en-US"/>
        </w:rPr>
        <w:t xml:space="preserve">in order to submit their paper. </w:t>
      </w:r>
    </w:p>
    <w:p w14:paraId="6763C96D" w14:textId="77777777" w:rsidR="00390361" w:rsidRPr="002A47B9" w:rsidRDefault="00390361" w:rsidP="00390361">
      <w:pPr>
        <w:rPr>
          <w:b/>
          <w:lang w:val="en-US"/>
        </w:rPr>
      </w:pPr>
      <w:r w:rsidRPr="002A47B9">
        <w:rPr>
          <w:b/>
          <w:lang w:val="en-US"/>
        </w:rPr>
        <w:t xml:space="preserve">Financial Support </w:t>
      </w:r>
    </w:p>
    <w:p w14:paraId="7A3343F2" w14:textId="4811F482" w:rsidR="00390361" w:rsidRPr="00390361" w:rsidRDefault="00390361" w:rsidP="00390361">
      <w:pPr>
        <w:rPr>
          <w:lang w:val="en-US"/>
        </w:rPr>
      </w:pPr>
      <w:r w:rsidRPr="00390361">
        <w:rPr>
          <w:lang w:val="en-US"/>
        </w:rPr>
        <w:t xml:space="preserve">Financial support for participating in this conference is available from the FAA and </w:t>
      </w:r>
      <w:proofErr w:type="spellStart"/>
      <w:r w:rsidRPr="00390361">
        <w:rPr>
          <w:lang w:val="en-US"/>
        </w:rPr>
        <w:t>Eurocontrol</w:t>
      </w:r>
      <w:proofErr w:type="spellEnd"/>
      <w:r w:rsidRPr="00390361">
        <w:rPr>
          <w:lang w:val="en-US"/>
        </w:rPr>
        <w:t xml:space="preserve"> to a </w:t>
      </w:r>
      <w:r w:rsidRPr="002B57A1">
        <w:rPr>
          <w:lang w:val="en-US"/>
        </w:rPr>
        <w:t xml:space="preserve">limited number of selected students from universities in the U.S. and Europe. </w:t>
      </w:r>
      <w:r w:rsidR="00090769" w:rsidRPr="002B57A1">
        <w:rPr>
          <w:lang w:val="en-US"/>
        </w:rPr>
        <w:t>Students will have the opportunity to apply for this support once final papers have been accepted.</w:t>
      </w:r>
    </w:p>
    <w:p w14:paraId="1BC28397" w14:textId="77777777" w:rsidR="00390361" w:rsidRPr="002A47B9" w:rsidRDefault="00390361" w:rsidP="00390361">
      <w:pPr>
        <w:rPr>
          <w:b/>
          <w:lang w:val="en-US"/>
        </w:rPr>
      </w:pPr>
      <w:r w:rsidRPr="002A47B9">
        <w:rPr>
          <w:b/>
          <w:lang w:val="en-US"/>
        </w:rPr>
        <w:t xml:space="preserve">Conference Website </w:t>
      </w:r>
    </w:p>
    <w:p w14:paraId="103F0842" w14:textId="1122BE80" w:rsidR="00390361" w:rsidRPr="00390361" w:rsidRDefault="00390361" w:rsidP="00390361">
      <w:pPr>
        <w:rPr>
          <w:lang w:val="en-US"/>
        </w:rPr>
      </w:pPr>
      <w:r w:rsidRPr="00390361">
        <w:rPr>
          <w:lang w:val="en-US"/>
        </w:rPr>
        <w:t>The Conference website, http://www.icrat.org/, contains information about past ICRAT conferences and will be updated with information regarding ICRAT 20</w:t>
      </w:r>
      <w:r w:rsidR="002A47B9">
        <w:rPr>
          <w:lang w:val="en-US"/>
        </w:rPr>
        <w:t>2</w:t>
      </w:r>
      <w:r w:rsidR="0054391D">
        <w:rPr>
          <w:lang w:val="en-US"/>
        </w:rPr>
        <w:t>2</w:t>
      </w:r>
      <w:r w:rsidRPr="00390361">
        <w:rPr>
          <w:lang w:val="en-US"/>
        </w:rPr>
        <w:t xml:space="preserve">, including final submission instructions, important dates, and instructions for financial support applications. </w:t>
      </w:r>
    </w:p>
    <w:p w14:paraId="5D2C7BA1" w14:textId="77777777" w:rsidR="00390361" w:rsidRPr="00390361" w:rsidRDefault="00390361" w:rsidP="00390361">
      <w:pPr>
        <w:rPr>
          <w:lang w:val="en-US"/>
        </w:rPr>
      </w:pPr>
    </w:p>
    <w:sectPr w:rsidR="00390361" w:rsidRPr="00390361">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63D544" w14:textId="77777777" w:rsidR="00077FB9" w:rsidRDefault="00077FB9" w:rsidP="00715413">
      <w:pPr>
        <w:spacing w:after="0" w:line="240" w:lineRule="auto"/>
      </w:pPr>
      <w:r>
        <w:separator/>
      </w:r>
    </w:p>
  </w:endnote>
  <w:endnote w:type="continuationSeparator" w:id="0">
    <w:p w14:paraId="3F2C8A57" w14:textId="77777777" w:rsidR="00077FB9" w:rsidRDefault="00077FB9" w:rsidP="00715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0385F" w14:textId="1F0D4261" w:rsidR="00715413" w:rsidRPr="004A08B9" w:rsidRDefault="00715413">
    <w:pPr>
      <w:pStyle w:val="Footer"/>
      <w:rPr>
        <w:lang w:val="en-US"/>
      </w:rPr>
    </w:pPr>
    <w:r>
      <w:fldChar w:fldCharType="begin"/>
    </w:r>
    <w:r w:rsidRPr="004A08B9">
      <w:rPr>
        <w:lang w:val="en-US"/>
      </w:rPr>
      <w:instrText xml:space="preserve"> FILENAME   \* MERGEFORMAT </w:instrText>
    </w:r>
    <w:r>
      <w:fldChar w:fldCharType="separate"/>
    </w:r>
    <w:r w:rsidR="00BB67F5">
      <w:rPr>
        <w:noProof/>
        <w:lang w:val="en-US"/>
      </w:rPr>
      <w:t>ICRAT_2022_Call_for_Papers_1.0_</w:t>
    </w:r>
    <w:r w:rsidR="00A90D40">
      <w:rPr>
        <w:noProof/>
        <w:lang w:val="en-US"/>
      </w:rPr>
      <w:t>dl</w:t>
    </w:r>
    <w:r w:rsidR="00BB67F5">
      <w:rPr>
        <w:noProof/>
        <w:lang w:val="en-US"/>
      </w:rPr>
      <w:t>0</w:t>
    </w:r>
    <w:r w:rsidR="00A90D40">
      <w:rPr>
        <w:noProof/>
        <w:lang w:val="en-US"/>
      </w:rPr>
      <w:t>2</w:t>
    </w:r>
    <w:r w:rsidR="00BB67F5">
      <w:rPr>
        <w:noProof/>
        <w:lang w:val="en-US"/>
      </w:rPr>
      <w:t>1221.docx</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80FEF" w14:textId="77777777" w:rsidR="00077FB9" w:rsidRDefault="00077FB9" w:rsidP="00715413">
      <w:pPr>
        <w:spacing w:after="0" w:line="240" w:lineRule="auto"/>
      </w:pPr>
      <w:r>
        <w:separator/>
      </w:r>
    </w:p>
  </w:footnote>
  <w:footnote w:type="continuationSeparator" w:id="0">
    <w:p w14:paraId="428ED875" w14:textId="77777777" w:rsidR="00077FB9" w:rsidRDefault="00077FB9" w:rsidP="00715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1693A"/>
    <w:multiLevelType w:val="multilevel"/>
    <w:tmpl w:val="2EC2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361"/>
    <w:rsid w:val="00077FB9"/>
    <w:rsid w:val="00090769"/>
    <w:rsid w:val="001676FD"/>
    <w:rsid w:val="002242A2"/>
    <w:rsid w:val="002A47B9"/>
    <w:rsid w:val="002B57A1"/>
    <w:rsid w:val="00390361"/>
    <w:rsid w:val="003A75E4"/>
    <w:rsid w:val="003C0C1C"/>
    <w:rsid w:val="003C3352"/>
    <w:rsid w:val="004434D6"/>
    <w:rsid w:val="0045399E"/>
    <w:rsid w:val="004A08B9"/>
    <w:rsid w:val="004E4E1E"/>
    <w:rsid w:val="004F5689"/>
    <w:rsid w:val="00500D43"/>
    <w:rsid w:val="0054391D"/>
    <w:rsid w:val="005B21D7"/>
    <w:rsid w:val="00715413"/>
    <w:rsid w:val="00771904"/>
    <w:rsid w:val="0078600D"/>
    <w:rsid w:val="0096563C"/>
    <w:rsid w:val="00973B01"/>
    <w:rsid w:val="009E0EDB"/>
    <w:rsid w:val="00A90D40"/>
    <w:rsid w:val="00BB67F5"/>
    <w:rsid w:val="00C2673E"/>
    <w:rsid w:val="00D84CB9"/>
    <w:rsid w:val="00EC125D"/>
    <w:rsid w:val="00F07919"/>
    <w:rsid w:val="00F24375"/>
    <w:rsid w:val="00FD5B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22A87"/>
  <w15:chartTrackingRefBased/>
  <w15:docId w15:val="{0DD355F4-367E-4DB9-9A61-CBF2E48FB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A75E4"/>
    <w:pPr>
      <w:spacing w:after="0" w:line="240" w:lineRule="auto"/>
    </w:pPr>
  </w:style>
  <w:style w:type="character" w:styleId="CommentReference">
    <w:name w:val="annotation reference"/>
    <w:basedOn w:val="DefaultParagraphFont"/>
    <w:uiPriority w:val="99"/>
    <w:semiHidden/>
    <w:unhideWhenUsed/>
    <w:rsid w:val="005B21D7"/>
    <w:rPr>
      <w:sz w:val="16"/>
      <w:szCs w:val="16"/>
    </w:rPr>
  </w:style>
  <w:style w:type="paragraph" w:styleId="CommentText">
    <w:name w:val="annotation text"/>
    <w:basedOn w:val="Normal"/>
    <w:link w:val="CommentTextChar"/>
    <w:uiPriority w:val="99"/>
    <w:unhideWhenUsed/>
    <w:rsid w:val="005B21D7"/>
    <w:pPr>
      <w:spacing w:line="240" w:lineRule="auto"/>
    </w:pPr>
    <w:rPr>
      <w:sz w:val="20"/>
      <w:szCs w:val="20"/>
    </w:rPr>
  </w:style>
  <w:style w:type="character" w:customStyle="1" w:styleId="CommentTextChar">
    <w:name w:val="Comment Text Char"/>
    <w:basedOn w:val="DefaultParagraphFont"/>
    <w:link w:val="CommentText"/>
    <w:uiPriority w:val="99"/>
    <w:rsid w:val="005B21D7"/>
    <w:rPr>
      <w:sz w:val="20"/>
      <w:szCs w:val="20"/>
    </w:rPr>
  </w:style>
  <w:style w:type="paragraph" w:styleId="CommentSubject">
    <w:name w:val="annotation subject"/>
    <w:basedOn w:val="CommentText"/>
    <w:next w:val="CommentText"/>
    <w:link w:val="CommentSubjectChar"/>
    <w:uiPriority w:val="99"/>
    <w:semiHidden/>
    <w:unhideWhenUsed/>
    <w:rsid w:val="005B21D7"/>
    <w:rPr>
      <w:b/>
      <w:bCs/>
    </w:rPr>
  </w:style>
  <w:style w:type="character" w:customStyle="1" w:styleId="CommentSubjectChar">
    <w:name w:val="Comment Subject Char"/>
    <w:basedOn w:val="CommentTextChar"/>
    <w:link w:val="CommentSubject"/>
    <w:uiPriority w:val="99"/>
    <w:semiHidden/>
    <w:rsid w:val="005B21D7"/>
    <w:rPr>
      <w:b/>
      <w:bCs/>
      <w:sz w:val="20"/>
      <w:szCs w:val="20"/>
    </w:rPr>
  </w:style>
  <w:style w:type="paragraph" w:styleId="Header">
    <w:name w:val="header"/>
    <w:basedOn w:val="Normal"/>
    <w:link w:val="HeaderChar"/>
    <w:uiPriority w:val="99"/>
    <w:unhideWhenUsed/>
    <w:rsid w:val="007154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15413"/>
  </w:style>
  <w:style w:type="paragraph" w:styleId="Footer">
    <w:name w:val="footer"/>
    <w:basedOn w:val="Normal"/>
    <w:link w:val="FooterChar"/>
    <w:uiPriority w:val="99"/>
    <w:unhideWhenUsed/>
    <w:rsid w:val="0071541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15413"/>
  </w:style>
  <w:style w:type="paragraph" w:styleId="BalloonText">
    <w:name w:val="Balloon Text"/>
    <w:basedOn w:val="Normal"/>
    <w:link w:val="BalloonTextChar"/>
    <w:uiPriority w:val="99"/>
    <w:semiHidden/>
    <w:unhideWhenUsed/>
    <w:rsid w:val="004A08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8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48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783</Words>
  <Characters>4467</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ICRAT_2022_Call_for_Papers</vt: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ICRAT_2022_Call_for_Papers</dc:title>
  <dc:subject/>
  <dc:creator>Hartmut Fricke</dc:creator>
  <cp:keywords/>
  <dc:description/>
  <cp:lastModifiedBy>Dr. David Lovell</cp:lastModifiedBy>
  <cp:revision>2</cp:revision>
  <cp:lastPrinted>2021-12-01T17:43:00Z</cp:lastPrinted>
  <dcterms:created xsi:type="dcterms:W3CDTF">2021-12-02T15:54:00Z</dcterms:created>
  <dcterms:modified xsi:type="dcterms:W3CDTF">2021-12-02T15:54:00Z</dcterms:modified>
</cp:coreProperties>
</file>