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33B" w:rsidRDefault="00135F65" w:rsidP="0041492B">
      <w:pPr>
        <w:pStyle w:val="Titel"/>
      </w:pPr>
      <w:r>
        <w:t>Guide zur Verwendung des</w:t>
      </w:r>
      <w:r>
        <w:br/>
      </w:r>
      <w:r w:rsidR="00EF2F6C">
        <w:t>ICRED</w:t>
      </w:r>
      <w:r>
        <w:t xml:space="preserve"> mit BIIS-Excel</w:t>
      </w:r>
      <w:r w:rsidR="00EF2F6C">
        <w:t>-</w:t>
      </w:r>
      <w:proofErr w:type="spellStart"/>
      <w:r w:rsidR="00EF2F6C">
        <w:t>Inputplugin</w:t>
      </w:r>
      <w:proofErr w:type="spellEnd"/>
    </w:p>
    <w:sdt>
      <w:sdtPr>
        <w:rPr>
          <w:rFonts w:asciiTheme="minorHAnsi" w:eastAsiaTheme="minorHAnsi" w:hAnsiTheme="minorHAnsi" w:cstheme="minorBidi"/>
          <w:b w:val="0"/>
          <w:bCs w:val="0"/>
          <w:color w:val="auto"/>
          <w:sz w:val="22"/>
          <w:szCs w:val="22"/>
          <w:lang w:eastAsia="en-US"/>
        </w:rPr>
        <w:id w:val="2024270313"/>
        <w:docPartObj>
          <w:docPartGallery w:val="Table of Contents"/>
          <w:docPartUnique/>
        </w:docPartObj>
      </w:sdtPr>
      <w:sdtEndPr/>
      <w:sdtContent>
        <w:p w:rsidR="00335A7E" w:rsidRDefault="00335A7E">
          <w:pPr>
            <w:pStyle w:val="Inhaltsverzeichnisberschrift"/>
          </w:pPr>
          <w:r>
            <w:t>Inhalt</w:t>
          </w:r>
        </w:p>
        <w:p w:rsidR="00BF57DC" w:rsidRDefault="00335A7E">
          <w:pPr>
            <w:pStyle w:val="Verzeichnis1"/>
            <w:tabs>
              <w:tab w:val="left" w:pos="440"/>
              <w:tab w:val="right" w:leader="dot" w:pos="9062"/>
            </w:tabs>
            <w:rPr>
              <w:noProof/>
            </w:rPr>
          </w:pPr>
          <w:r>
            <w:fldChar w:fldCharType="begin"/>
          </w:r>
          <w:r>
            <w:instrText xml:space="preserve"> TOC \o "1-3" \h \z \u </w:instrText>
          </w:r>
          <w:r>
            <w:fldChar w:fldCharType="separate"/>
          </w:r>
          <w:hyperlink w:anchor="_Toc440381311" w:history="1">
            <w:r w:rsidR="00BF57DC" w:rsidRPr="00A0452A">
              <w:rPr>
                <w:rStyle w:val="Hyperlink"/>
                <w:noProof/>
              </w:rPr>
              <w:t>2.</w:t>
            </w:r>
            <w:r w:rsidR="00BF57DC">
              <w:rPr>
                <w:noProof/>
              </w:rPr>
              <w:tab/>
            </w:r>
            <w:r w:rsidR="00BF57DC" w:rsidRPr="00A0452A">
              <w:rPr>
                <w:rStyle w:val="Hyperlink"/>
                <w:noProof/>
              </w:rPr>
              <w:t>Einleitung</w:t>
            </w:r>
            <w:r w:rsidR="00BF57DC">
              <w:rPr>
                <w:noProof/>
                <w:webHidden/>
              </w:rPr>
              <w:tab/>
            </w:r>
            <w:r w:rsidR="00BF57DC">
              <w:rPr>
                <w:noProof/>
                <w:webHidden/>
              </w:rPr>
              <w:fldChar w:fldCharType="begin"/>
            </w:r>
            <w:r w:rsidR="00BF57DC">
              <w:rPr>
                <w:noProof/>
                <w:webHidden/>
              </w:rPr>
              <w:instrText xml:space="preserve"> PAGEREF _Toc440381311 \h </w:instrText>
            </w:r>
            <w:r w:rsidR="00BF57DC">
              <w:rPr>
                <w:noProof/>
                <w:webHidden/>
              </w:rPr>
            </w:r>
            <w:r w:rsidR="00BF57DC">
              <w:rPr>
                <w:noProof/>
                <w:webHidden/>
              </w:rPr>
              <w:fldChar w:fldCharType="separate"/>
            </w:r>
            <w:r w:rsidR="00BF57DC">
              <w:rPr>
                <w:noProof/>
                <w:webHidden/>
              </w:rPr>
              <w:t>1</w:t>
            </w:r>
            <w:r w:rsidR="00BF57DC">
              <w:rPr>
                <w:noProof/>
                <w:webHidden/>
              </w:rPr>
              <w:fldChar w:fldCharType="end"/>
            </w:r>
          </w:hyperlink>
        </w:p>
        <w:p w:rsidR="00BF57DC" w:rsidRDefault="00BF57DC">
          <w:pPr>
            <w:pStyle w:val="Verzeichnis1"/>
            <w:tabs>
              <w:tab w:val="left" w:pos="440"/>
              <w:tab w:val="right" w:leader="dot" w:pos="9062"/>
            </w:tabs>
            <w:rPr>
              <w:noProof/>
            </w:rPr>
          </w:pPr>
          <w:hyperlink w:anchor="_Toc440381312" w:history="1">
            <w:r w:rsidRPr="00A0452A">
              <w:rPr>
                <w:rStyle w:val="Hyperlink"/>
                <w:noProof/>
              </w:rPr>
              <w:t>3.</w:t>
            </w:r>
            <w:r>
              <w:rPr>
                <w:noProof/>
              </w:rPr>
              <w:tab/>
            </w:r>
            <w:r w:rsidRPr="00A0452A">
              <w:rPr>
                <w:rStyle w:val="Hyperlink"/>
                <w:noProof/>
              </w:rPr>
              <w:t>Installation</w:t>
            </w:r>
            <w:r>
              <w:rPr>
                <w:noProof/>
                <w:webHidden/>
              </w:rPr>
              <w:tab/>
            </w:r>
            <w:r>
              <w:rPr>
                <w:noProof/>
                <w:webHidden/>
              </w:rPr>
              <w:fldChar w:fldCharType="begin"/>
            </w:r>
            <w:r>
              <w:rPr>
                <w:noProof/>
                <w:webHidden/>
              </w:rPr>
              <w:instrText xml:space="preserve"> PAGEREF _Toc440381312 \h </w:instrText>
            </w:r>
            <w:r>
              <w:rPr>
                <w:noProof/>
                <w:webHidden/>
              </w:rPr>
            </w:r>
            <w:r>
              <w:rPr>
                <w:noProof/>
                <w:webHidden/>
              </w:rPr>
              <w:fldChar w:fldCharType="separate"/>
            </w:r>
            <w:r>
              <w:rPr>
                <w:noProof/>
                <w:webHidden/>
              </w:rPr>
              <w:t>1</w:t>
            </w:r>
            <w:r>
              <w:rPr>
                <w:noProof/>
                <w:webHidden/>
              </w:rPr>
              <w:fldChar w:fldCharType="end"/>
            </w:r>
          </w:hyperlink>
        </w:p>
        <w:p w:rsidR="00BF57DC" w:rsidRDefault="00BF57DC">
          <w:pPr>
            <w:pStyle w:val="Verzeichnis2"/>
            <w:tabs>
              <w:tab w:val="left" w:pos="660"/>
              <w:tab w:val="right" w:leader="dot" w:pos="9062"/>
            </w:tabs>
            <w:rPr>
              <w:noProof/>
            </w:rPr>
          </w:pPr>
          <w:hyperlink w:anchor="_Toc440381313" w:history="1">
            <w:r w:rsidRPr="00A0452A">
              <w:rPr>
                <w:rStyle w:val="Hyperlink"/>
                <w:noProof/>
              </w:rPr>
              <w:t>1.</w:t>
            </w:r>
            <w:r>
              <w:rPr>
                <w:noProof/>
              </w:rPr>
              <w:tab/>
            </w:r>
            <w:r w:rsidRPr="00A0452A">
              <w:rPr>
                <w:rStyle w:val="Hyperlink"/>
                <w:noProof/>
              </w:rPr>
              <w:t>Systemvoraussetzungen</w:t>
            </w:r>
            <w:r>
              <w:rPr>
                <w:noProof/>
                <w:webHidden/>
              </w:rPr>
              <w:tab/>
            </w:r>
            <w:r>
              <w:rPr>
                <w:noProof/>
                <w:webHidden/>
              </w:rPr>
              <w:fldChar w:fldCharType="begin"/>
            </w:r>
            <w:r>
              <w:rPr>
                <w:noProof/>
                <w:webHidden/>
              </w:rPr>
              <w:instrText xml:space="preserve"> PAGEREF _Toc440381313 \h </w:instrText>
            </w:r>
            <w:r>
              <w:rPr>
                <w:noProof/>
                <w:webHidden/>
              </w:rPr>
            </w:r>
            <w:r>
              <w:rPr>
                <w:noProof/>
                <w:webHidden/>
              </w:rPr>
              <w:fldChar w:fldCharType="separate"/>
            </w:r>
            <w:r>
              <w:rPr>
                <w:noProof/>
                <w:webHidden/>
              </w:rPr>
              <w:t>1</w:t>
            </w:r>
            <w:r>
              <w:rPr>
                <w:noProof/>
                <w:webHidden/>
              </w:rPr>
              <w:fldChar w:fldCharType="end"/>
            </w:r>
          </w:hyperlink>
        </w:p>
        <w:p w:rsidR="00BF57DC" w:rsidRDefault="00BF57DC">
          <w:pPr>
            <w:pStyle w:val="Verzeichnis2"/>
            <w:tabs>
              <w:tab w:val="left" w:pos="660"/>
              <w:tab w:val="right" w:leader="dot" w:pos="9062"/>
            </w:tabs>
            <w:rPr>
              <w:noProof/>
            </w:rPr>
          </w:pPr>
          <w:hyperlink w:anchor="_Toc440381314" w:history="1">
            <w:r w:rsidRPr="00A0452A">
              <w:rPr>
                <w:rStyle w:val="Hyperlink"/>
                <w:noProof/>
              </w:rPr>
              <w:t>2.</w:t>
            </w:r>
            <w:r>
              <w:rPr>
                <w:noProof/>
              </w:rPr>
              <w:tab/>
            </w:r>
            <w:r w:rsidRPr="00A0452A">
              <w:rPr>
                <w:rStyle w:val="Hyperlink"/>
                <w:noProof/>
              </w:rPr>
              <w:t>Download</w:t>
            </w:r>
            <w:r>
              <w:rPr>
                <w:noProof/>
                <w:webHidden/>
              </w:rPr>
              <w:tab/>
            </w:r>
            <w:r>
              <w:rPr>
                <w:noProof/>
                <w:webHidden/>
              </w:rPr>
              <w:fldChar w:fldCharType="begin"/>
            </w:r>
            <w:r>
              <w:rPr>
                <w:noProof/>
                <w:webHidden/>
              </w:rPr>
              <w:instrText xml:space="preserve"> PAGEREF _Toc440381314 \h </w:instrText>
            </w:r>
            <w:r>
              <w:rPr>
                <w:noProof/>
                <w:webHidden/>
              </w:rPr>
            </w:r>
            <w:r>
              <w:rPr>
                <w:noProof/>
                <w:webHidden/>
              </w:rPr>
              <w:fldChar w:fldCharType="separate"/>
            </w:r>
            <w:r>
              <w:rPr>
                <w:noProof/>
                <w:webHidden/>
              </w:rPr>
              <w:t>1</w:t>
            </w:r>
            <w:r>
              <w:rPr>
                <w:noProof/>
                <w:webHidden/>
              </w:rPr>
              <w:fldChar w:fldCharType="end"/>
            </w:r>
          </w:hyperlink>
        </w:p>
        <w:p w:rsidR="00BF57DC" w:rsidRDefault="00BF57DC">
          <w:pPr>
            <w:pStyle w:val="Verzeichnis2"/>
            <w:tabs>
              <w:tab w:val="left" w:pos="660"/>
              <w:tab w:val="right" w:leader="dot" w:pos="9062"/>
            </w:tabs>
            <w:rPr>
              <w:noProof/>
            </w:rPr>
          </w:pPr>
          <w:hyperlink w:anchor="_Toc440381315" w:history="1">
            <w:r w:rsidRPr="00A0452A">
              <w:rPr>
                <w:rStyle w:val="Hyperlink"/>
                <w:noProof/>
              </w:rPr>
              <w:t>3.</w:t>
            </w:r>
            <w:r>
              <w:rPr>
                <w:noProof/>
              </w:rPr>
              <w:tab/>
            </w:r>
            <w:r w:rsidRPr="00A0452A">
              <w:rPr>
                <w:rStyle w:val="Hyperlink"/>
                <w:noProof/>
              </w:rPr>
              <w:t>Einrichtung</w:t>
            </w:r>
            <w:r>
              <w:rPr>
                <w:noProof/>
                <w:webHidden/>
              </w:rPr>
              <w:tab/>
            </w:r>
            <w:r>
              <w:rPr>
                <w:noProof/>
                <w:webHidden/>
              </w:rPr>
              <w:fldChar w:fldCharType="begin"/>
            </w:r>
            <w:r>
              <w:rPr>
                <w:noProof/>
                <w:webHidden/>
              </w:rPr>
              <w:instrText xml:space="preserve"> PAGEREF _Toc440381315 \h </w:instrText>
            </w:r>
            <w:r>
              <w:rPr>
                <w:noProof/>
                <w:webHidden/>
              </w:rPr>
            </w:r>
            <w:r>
              <w:rPr>
                <w:noProof/>
                <w:webHidden/>
              </w:rPr>
              <w:fldChar w:fldCharType="separate"/>
            </w:r>
            <w:r>
              <w:rPr>
                <w:noProof/>
                <w:webHidden/>
              </w:rPr>
              <w:t>2</w:t>
            </w:r>
            <w:r>
              <w:rPr>
                <w:noProof/>
                <w:webHidden/>
              </w:rPr>
              <w:fldChar w:fldCharType="end"/>
            </w:r>
          </w:hyperlink>
        </w:p>
        <w:p w:rsidR="00BF57DC" w:rsidRDefault="00BF57DC">
          <w:pPr>
            <w:pStyle w:val="Verzeichnis1"/>
            <w:tabs>
              <w:tab w:val="left" w:pos="440"/>
              <w:tab w:val="right" w:leader="dot" w:pos="9062"/>
            </w:tabs>
            <w:rPr>
              <w:noProof/>
            </w:rPr>
          </w:pPr>
          <w:hyperlink w:anchor="_Toc440381316" w:history="1">
            <w:r w:rsidRPr="00A0452A">
              <w:rPr>
                <w:rStyle w:val="Hyperlink"/>
                <w:noProof/>
              </w:rPr>
              <w:t>4.</w:t>
            </w:r>
            <w:r>
              <w:rPr>
                <w:noProof/>
              </w:rPr>
              <w:tab/>
            </w:r>
            <w:r w:rsidRPr="00A0452A">
              <w:rPr>
                <w:rStyle w:val="Hyperlink"/>
                <w:noProof/>
              </w:rPr>
              <w:t>Verwendung</w:t>
            </w:r>
            <w:r>
              <w:rPr>
                <w:noProof/>
                <w:webHidden/>
              </w:rPr>
              <w:tab/>
            </w:r>
            <w:r>
              <w:rPr>
                <w:noProof/>
                <w:webHidden/>
              </w:rPr>
              <w:fldChar w:fldCharType="begin"/>
            </w:r>
            <w:r>
              <w:rPr>
                <w:noProof/>
                <w:webHidden/>
              </w:rPr>
              <w:instrText xml:space="preserve"> PAGEREF _Toc440381316 \h </w:instrText>
            </w:r>
            <w:r>
              <w:rPr>
                <w:noProof/>
                <w:webHidden/>
              </w:rPr>
            </w:r>
            <w:r>
              <w:rPr>
                <w:noProof/>
                <w:webHidden/>
              </w:rPr>
              <w:fldChar w:fldCharType="separate"/>
            </w:r>
            <w:r>
              <w:rPr>
                <w:noProof/>
                <w:webHidden/>
              </w:rPr>
              <w:t>2</w:t>
            </w:r>
            <w:r>
              <w:rPr>
                <w:noProof/>
                <w:webHidden/>
              </w:rPr>
              <w:fldChar w:fldCharType="end"/>
            </w:r>
          </w:hyperlink>
        </w:p>
        <w:p w:rsidR="00BF57DC" w:rsidRDefault="00BF57DC">
          <w:pPr>
            <w:pStyle w:val="Verzeichnis2"/>
            <w:tabs>
              <w:tab w:val="left" w:pos="660"/>
              <w:tab w:val="right" w:leader="dot" w:pos="9062"/>
            </w:tabs>
            <w:rPr>
              <w:noProof/>
            </w:rPr>
          </w:pPr>
          <w:hyperlink w:anchor="_Toc440381317" w:history="1">
            <w:r w:rsidRPr="00A0452A">
              <w:rPr>
                <w:rStyle w:val="Hyperlink"/>
                <w:noProof/>
              </w:rPr>
              <w:t>1.</w:t>
            </w:r>
            <w:r>
              <w:rPr>
                <w:noProof/>
              </w:rPr>
              <w:tab/>
            </w:r>
            <w:r w:rsidRPr="00A0452A">
              <w:rPr>
                <w:rStyle w:val="Hyperlink"/>
                <w:noProof/>
              </w:rPr>
              <w:t>via grafische Benutzeroberfläche</w:t>
            </w:r>
            <w:r>
              <w:rPr>
                <w:noProof/>
                <w:webHidden/>
              </w:rPr>
              <w:tab/>
            </w:r>
            <w:r>
              <w:rPr>
                <w:noProof/>
                <w:webHidden/>
              </w:rPr>
              <w:fldChar w:fldCharType="begin"/>
            </w:r>
            <w:r>
              <w:rPr>
                <w:noProof/>
                <w:webHidden/>
              </w:rPr>
              <w:instrText xml:space="preserve"> PAGEREF _Toc440381317 \h </w:instrText>
            </w:r>
            <w:r>
              <w:rPr>
                <w:noProof/>
                <w:webHidden/>
              </w:rPr>
            </w:r>
            <w:r>
              <w:rPr>
                <w:noProof/>
                <w:webHidden/>
              </w:rPr>
              <w:fldChar w:fldCharType="separate"/>
            </w:r>
            <w:r>
              <w:rPr>
                <w:noProof/>
                <w:webHidden/>
              </w:rPr>
              <w:t>2</w:t>
            </w:r>
            <w:r>
              <w:rPr>
                <w:noProof/>
                <w:webHidden/>
              </w:rPr>
              <w:fldChar w:fldCharType="end"/>
            </w:r>
          </w:hyperlink>
        </w:p>
        <w:p w:rsidR="00BF57DC" w:rsidRDefault="00BF57DC">
          <w:pPr>
            <w:pStyle w:val="Verzeichnis2"/>
            <w:tabs>
              <w:tab w:val="left" w:pos="660"/>
              <w:tab w:val="right" w:leader="dot" w:pos="9062"/>
            </w:tabs>
            <w:rPr>
              <w:noProof/>
            </w:rPr>
          </w:pPr>
          <w:hyperlink w:anchor="_Toc440381318" w:history="1">
            <w:r w:rsidRPr="00A0452A">
              <w:rPr>
                <w:rStyle w:val="Hyperlink"/>
                <w:noProof/>
              </w:rPr>
              <w:t>2.</w:t>
            </w:r>
            <w:r>
              <w:rPr>
                <w:noProof/>
              </w:rPr>
              <w:tab/>
            </w:r>
            <w:r w:rsidRPr="00A0452A">
              <w:rPr>
                <w:rStyle w:val="Hyperlink"/>
                <w:noProof/>
              </w:rPr>
              <w:t>via Kommandozeile</w:t>
            </w:r>
            <w:r>
              <w:rPr>
                <w:noProof/>
                <w:webHidden/>
              </w:rPr>
              <w:tab/>
            </w:r>
            <w:r>
              <w:rPr>
                <w:noProof/>
                <w:webHidden/>
              </w:rPr>
              <w:fldChar w:fldCharType="begin"/>
            </w:r>
            <w:r>
              <w:rPr>
                <w:noProof/>
                <w:webHidden/>
              </w:rPr>
              <w:instrText xml:space="preserve"> PAGEREF _Toc440381318 \h </w:instrText>
            </w:r>
            <w:r>
              <w:rPr>
                <w:noProof/>
                <w:webHidden/>
              </w:rPr>
            </w:r>
            <w:r>
              <w:rPr>
                <w:noProof/>
                <w:webHidden/>
              </w:rPr>
              <w:fldChar w:fldCharType="separate"/>
            </w:r>
            <w:r>
              <w:rPr>
                <w:noProof/>
                <w:webHidden/>
              </w:rPr>
              <w:t>2</w:t>
            </w:r>
            <w:r>
              <w:rPr>
                <w:noProof/>
                <w:webHidden/>
              </w:rPr>
              <w:fldChar w:fldCharType="end"/>
            </w:r>
          </w:hyperlink>
        </w:p>
        <w:p w:rsidR="00BF57DC" w:rsidRDefault="00BF57DC">
          <w:pPr>
            <w:pStyle w:val="Verzeichnis1"/>
            <w:tabs>
              <w:tab w:val="left" w:pos="440"/>
              <w:tab w:val="right" w:leader="dot" w:pos="9062"/>
            </w:tabs>
            <w:rPr>
              <w:noProof/>
            </w:rPr>
          </w:pPr>
          <w:hyperlink w:anchor="_Toc440381319" w:history="1">
            <w:r w:rsidRPr="00A0452A">
              <w:rPr>
                <w:rStyle w:val="Hyperlink"/>
                <w:noProof/>
              </w:rPr>
              <w:t>5.</w:t>
            </w:r>
            <w:r>
              <w:rPr>
                <w:noProof/>
              </w:rPr>
              <w:tab/>
            </w:r>
            <w:r w:rsidRPr="00A0452A">
              <w:rPr>
                <w:rStyle w:val="Hyperlink"/>
                <w:noProof/>
              </w:rPr>
              <w:t>Logauswertung</w:t>
            </w:r>
            <w:r>
              <w:rPr>
                <w:noProof/>
                <w:webHidden/>
              </w:rPr>
              <w:tab/>
            </w:r>
            <w:r>
              <w:rPr>
                <w:noProof/>
                <w:webHidden/>
              </w:rPr>
              <w:fldChar w:fldCharType="begin"/>
            </w:r>
            <w:r>
              <w:rPr>
                <w:noProof/>
                <w:webHidden/>
              </w:rPr>
              <w:instrText xml:space="preserve"> PAGEREF _Toc440381319 \h </w:instrText>
            </w:r>
            <w:r>
              <w:rPr>
                <w:noProof/>
                <w:webHidden/>
              </w:rPr>
            </w:r>
            <w:r>
              <w:rPr>
                <w:noProof/>
                <w:webHidden/>
              </w:rPr>
              <w:fldChar w:fldCharType="separate"/>
            </w:r>
            <w:r>
              <w:rPr>
                <w:noProof/>
                <w:webHidden/>
              </w:rPr>
              <w:t>2</w:t>
            </w:r>
            <w:r>
              <w:rPr>
                <w:noProof/>
                <w:webHidden/>
              </w:rPr>
              <w:fldChar w:fldCharType="end"/>
            </w:r>
          </w:hyperlink>
        </w:p>
        <w:p w:rsidR="00335A7E" w:rsidRDefault="00335A7E" w:rsidP="004F72F8">
          <w:r>
            <w:rPr>
              <w:b/>
              <w:bCs/>
            </w:rPr>
            <w:fldChar w:fldCharType="end"/>
          </w:r>
        </w:p>
      </w:sdtContent>
    </w:sdt>
    <w:p w:rsidR="00374E88" w:rsidRDefault="00374E88" w:rsidP="00572BFD">
      <w:pPr>
        <w:pStyle w:val="berschrift1"/>
      </w:pPr>
      <w:bookmarkStart w:id="0" w:name="_Toc440381311"/>
      <w:r>
        <w:t>Einleitung</w:t>
      </w:r>
      <w:bookmarkEnd w:id="0"/>
    </w:p>
    <w:p w:rsidR="00A119AF" w:rsidRDefault="00443E6C" w:rsidP="00A119AF">
      <w:r>
        <w:t xml:space="preserve">Für den International Converter </w:t>
      </w:r>
      <w:proofErr w:type="spellStart"/>
      <w:r>
        <w:t>for</w:t>
      </w:r>
      <w:proofErr w:type="spellEnd"/>
      <w:r>
        <w:t xml:space="preserve"> Real Estate Data (kurz „ICRED“) steht als </w:t>
      </w:r>
      <w:proofErr w:type="spellStart"/>
      <w:r>
        <w:t>Inputplugin</w:t>
      </w:r>
      <w:proofErr w:type="spellEnd"/>
      <w:r>
        <w:t xml:space="preserve"> ein </w:t>
      </w:r>
      <w:r w:rsidR="00A119AF">
        <w:t>BIIS-Excel</w:t>
      </w:r>
      <w:r>
        <w:t>-</w:t>
      </w:r>
      <w:proofErr w:type="spellStart"/>
      <w:r>
        <w:t>Plugin</w:t>
      </w:r>
      <w:proofErr w:type="spellEnd"/>
      <w:r>
        <w:t xml:space="preserve"> zur Verfügung. Dieses </w:t>
      </w:r>
      <w:proofErr w:type="spellStart"/>
      <w:r>
        <w:t>Plugin</w:t>
      </w:r>
      <w:proofErr w:type="spellEnd"/>
      <w:r>
        <w:t xml:space="preserve"> </w:t>
      </w:r>
      <w:r w:rsidR="00A119AF">
        <w:t>dient zum Import von Datenbeständen aus einer BIIS-Excel-Datei in den ICRED.</w:t>
      </w:r>
    </w:p>
    <w:p w:rsidR="008144EC" w:rsidRDefault="008144EC" w:rsidP="00A119AF">
      <w:r>
        <w:t>In diesem Guide wird grob die Installation und Verwendung, insbesondere in Hinblick auf das BIIS-</w:t>
      </w:r>
      <w:bookmarkStart w:id="1" w:name="_GoBack"/>
      <w:bookmarkEnd w:id="1"/>
      <w:r>
        <w:t>Excel-</w:t>
      </w:r>
      <w:proofErr w:type="spellStart"/>
      <w:r>
        <w:t>Inputplugin</w:t>
      </w:r>
      <w:proofErr w:type="spellEnd"/>
      <w:r>
        <w:t>, beschrieben.</w:t>
      </w:r>
    </w:p>
    <w:p w:rsidR="00131FA8" w:rsidRDefault="00131FA8" w:rsidP="00A119AF">
      <w:r>
        <w:t xml:space="preserve">Bei Fragen oder Problemen, können Sie diese richten an: </w:t>
      </w:r>
      <w:hyperlink r:id="rId9" w:history="1">
        <w:r w:rsidRPr="001043E5">
          <w:rPr>
            <w:rStyle w:val="Hyperlink"/>
          </w:rPr>
          <w:t>info@icred.eu</w:t>
        </w:r>
      </w:hyperlink>
    </w:p>
    <w:p w:rsidR="00B1010C" w:rsidRDefault="00B1010C" w:rsidP="008144EC">
      <w:pPr>
        <w:pStyle w:val="berschrift1"/>
      </w:pPr>
      <w:bookmarkStart w:id="2" w:name="_Toc440381312"/>
      <w:r>
        <w:t>Installation</w:t>
      </w:r>
      <w:bookmarkEnd w:id="2"/>
    </w:p>
    <w:p w:rsidR="008144EC" w:rsidRDefault="008144EC" w:rsidP="008144EC">
      <w:pPr>
        <w:pStyle w:val="berschrift2"/>
      </w:pPr>
      <w:bookmarkStart w:id="3" w:name="_Toc440381313"/>
      <w:r>
        <w:t>Systemvoraussetzungen</w:t>
      </w:r>
      <w:bookmarkEnd w:id="3"/>
    </w:p>
    <w:p w:rsidR="00E038C0" w:rsidRDefault="00E038C0" w:rsidP="008144EC">
      <w:pPr>
        <w:pStyle w:val="Listenabsatz"/>
        <w:numPr>
          <w:ilvl w:val="0"/>
          <w:numId w:val="7"/>
        </w:numPr>
      </w:pPr>
      <w:r>
        <w:t>betriebssystemunabhängig da Java-basiert</w:t>
      </w:r>
    </w:p>
    <w:p w:rsidR="008144EC" w:rsidRDefault="008144EC" w:rsidP="008144EC">
      <w:pPr>
        <w:pStyle w:val="Listenabsatz"/>
        <w:numPr>
          <w:ilvl w:val="0"/>
          <w:numId w:val="7"/>
        </w:numPr>
      </w:pPr>
      <w:r>
        <w:t>Java-Laufzeitumgebung, der Version 7 oder höher</w:t>
      </w:r>
    </w:p>
    <w:p w:rsidR="00B1010C" w:rsidRDefault="008144EC" w:rsidP="008144EC">
      <w:pPr>
        <w:pStyle w:val="Listenabsatz"/>
        <w:numPr>
          <w:ilvl w:val="0"/>
          <w:numId w:val="7"/>
        </w:numPr>
      </w:pPr>
      <w:r>
        <w:t xml:space="preserve">50 </w:t>
      </w:r>
      <w:proofErr w:type="spellStart"/>
      <w:r>
        <w:t>MiByte</w:t>
      </w:r>
      <w:proofErr w:type="spellEnd"/>
      <w:r>
        <w:t xml:space="preserve"> freier Festplattenspeicher</w:t>
      </w:r>
    </w:p>
    <w:p w:rsidR="007A7FA8" w:rsidRDefault="007A7FA8" w:rsidP="008144EC">
      <w:pPr>
        <w:pStyle w:val="Listenabsatz"/>
        <w:numPr>
          <w:ilvl w:val="0"/>
          <w:numId w:val="7"/>
        </w:numPr>
      </w:pPr>
      <w:r>
        <w:t xml:space="preserve">Schreibrechte auf das </w:t>
      </w:r>
      <w:proofErr w:type="spellStart"/>
      <w:r>
        <w:t>temp</w:t>
      </w:r>
      <w:proofErr w:type="spellEnd"/>
      <w:r>
        <w:t>-Verzeichnis</w:t>
      </w:r>
    </w:p>
    <w:p w:rsidR="008144EC" w:rsidRDefault="008144EC" w:rsidP="008144EC">
      <w:pPr>
        <w:pStyle w:val="berschrift2"/>
      </w:pPr>
      <w:bookmarkStart w:id="4" w:name="_Toc440381314"/>
      <w:r>
        <w:t>Download</w:t>
      </w:r>
      <w:bookmarkEnd w:id="4"/>
    </w:p>
    <w:p w:rsidR="008144EC" w:rsidRDefault="008144EC" w:rsidP="008144EC">
      <w:r>
        <w:t xml:space="preserve">Der Download des ICRED kann über die Webseite </w:t>
      </w:r>
      <w:hyperlink r:id="rId10" w:history="1">
        <w:r w:rsidRPr="001043E5">
          <w:rPr>
            <w:rStyle w:val="Hyperlink"/>
          </w:rPr>
          <w:t>http://icred.eu</w:t>
        </w:r>
      </w:hyperlink>
      <w:r>
        <w:t xml:space="preserve"> erfolgen.</w:t>
      </w:r>
      <w:r w:rsidR="007A7FA8">
        <w:t xml:space="preserve"> Die jeweils aktuellste Version des ICRED inklusiver sämtlicher frei verfügbaren </w:t>
      </w:r>
      <w:proofErr w:type="spellStart"/>
      <w:r w:rsidR="007A7FA8">
        <w:t>Plugins</w:t>
      </w:r>
      <w:proofErr w:type="spellEnd"/>
      <w:r w:rsidR="007A7FA8">
        <w:t xml:space="preserve"> (somit inkl. des BIIS-Excel-</w:t>
      </w:r>
      <w:proofErr w:type="spellStart"/>
      <w:r w:rsidR="007A7FA8">
        <w:t>Plugins</w:t>
      </w:r>
      <w:proofErr w:type="spellEnd"/>
      <w:r w:rsidR="007A7FA8">
        <w:t>) kann über folgenden Downloadlink erfolgen:</w:t>
      </w:r>
    </w:p>
    <w:p w:rsidR="008144EC" w:rsidRDefault="007A7FA8" w:rsidP="008144EC">
      <w:hyperlink r:id="rId11" w:history="1">
        <w:r w:rsidRPr="001043E5">
          <w:rPr>
            <w:rStyle w:val="Hyperlink"/>
          </w:rPr>
          <w:t>http://icred.eu/download.php?version=latest&amp;type=full</w:t>
        </w:r>
      </w:hyperlink>
    </w:p>
    <w:p w:rsidR="007A7FA8" w:rsidRDefault="007A7FA8" w:rsidP="007A7FA8">
      <w:pPr>
        <w:pStyle w:val="berschrift2"/>
      </w:pPr>
      <w:bookmarkStart w:id="5" w:name="_Toc440381315"/>
      <w:r>
        <w:lastRenderedPageBreak/>
        <w:t>Einrichtung</w:t>
      </w:r>
      <w:bookmarkEnd w:id="5"/>
    </w:p>
    <w:p w:rsidR="007A7FA8" w:rsidRDefault="007A7FA8" w:rsidP="00A119AF">
      <w:r>
        <w:t xml:space="preserve">Zur Einrichtung ist die heruntergeladene ZIP-Datei lokal zu entpacken. Die ICRED-Anwendung ist portable ausgelegt und benötigt je nach verwendeter </w:t>
      </w:r>
      <w:proofErr w:type="spellStart"/>
      <w:r>
        <w:t>Plugins</w:t>
      </w:r>
      <w:proofErr w:type="spellEnd"/>
      <w:r>
        <w:t xml:space="preserve"> ausschließlich Schreibrechte auf das </w:t>
      </w:r>
      <w:proofErr w:type="spellStart"/>
      <w:r>
        <w:t>temp</w:t>
      </w:r>
      <w:proofErr w:type="spellEnd"/>
      <w:r>
        <w:t>-Verzeichnis.</w:t>
      </w:r>
    </w:p>
    <w:p w:rsidR="007A7FA8" w:rsidRDefault="007A7FA8" w:rsidP="00A119AF">
      <w:r>
        <w:t xml:space="preserve">Über die Datei </w:t>
      </w:r>
      <w:proofErr w:type="spellStart"/>
      <w:r w:rsidRPr="007A7FA8">
        <w:rPr>
          <w:rStyle w:val="Codeinline"/>
        </w:rPr>
        <w:t>icred</w:t>
      </w:r>
      <w:proofErr w:type="spellEnd"/>
      <w:r w:rsidRPr="007A7FA8">
        <w:rPr>
          <w:rStyle w:val="Codeinline"/>
        </w:rPr>
        <w:t>-?.exe</w:t>
      </w:r>
      <w:r>
        <w:t xml:space="preserve"> (? Entspricht der aktuellen Versionsnummer) kann der ICRED </w:t>
      </w:r>
      <w:r w:rsidR="00E038C0">
        <w:t xml:space="preserve">unter Windows </w:t>
      </w:r>
      <w:r>
        <w:t>gestartet werden oder mittels der Batch-Datei „</w:t>
      </w:r>
      <w:proofErr w:type="spellStart"/>
      <w:r w:rsidRPr="007A7FA8">
        <w:rPr>
          <w:rStyle w:val="Codeinline"/>
        </w:rPr>
        <w:t>start</w:t>
      </w:r>
      <w:proofErr w:type="spellEnd"/>
      <w:r w:rsidRPr="007A7FA8">
        <w:rPr>
          <w:rStyle w:val="Codeinline"/>
        </w:rPr>
        <w:t xml:space="preserve"> icred.cmd</w:t>
      </w:r>
      <w:r>
        <w:t>“.  Anschließend öffnet sich die grafische Benutzeroberfläche des ICRED.</w:t>
      </w:r>
    </w:p>
    <w:p w:rsidR="00E038C0" w:rsidRDefault="00E038C0" w:rsidP="00A119AF">
      <w:r>
        <w:t xml:space="preserve">Auf Unix-basierten Systemen ist die </w:t>
      </w:r>
      <w:proofErr w:type="spellStart"/>
      <w:r>
        <w:t>Javaanwendung</w:t>
      </w:r>
      <w:proofErr w:type="spellEnd"/>
      <w:r>
        <w:t xml:space="preserve"> manuell über die Kommandozeile zu starten.</w:t>
      </w:r>
    </w:p>
    <w:p w:rsidR="00B1010C" w:rsidRDefault="007A7FA8" w:rsidP="00A119AF">
      <w:r>
        <w:t>Des Weiteren steht auch die Mögl</w:t>
      </w:r>
      <w:r w:rsidR="00E038C0">
        <w:t>ichkeit der Verwendung über die Kommandozeile zur Verfügung, siehe Abschnitt 4.X Kommandozeile.</w:t>
      </w:r>
    </w:p>
    <w:p w:rsidR="007A7FA8" w:rsidRDefault="00BC1376" w:rsidP="007A7FA8">
      <w:pPr>
        <w:pStyle w:val="berschrift1"/>
      </w:pPr>
      <w:bookmarkStart w:id="6" w:name="_Toc440381316"/>
      <w:r>
        <w:rPr>
          <w:noProof/>
          <w:lang w:eastAsia="de-DE"/>
        </w:rPr>
        <w:drawing>
          <wp:anchor distT="0" distB="0" distL="114300" distR="114300" simplePos="0" relativeHeight="251658240" behindDoc="0" locked="0" layoutInCell="1" allowOverlap="1" wp14:anchorId="36C0BE31" wp14:editId="1B4D310C">
            <wp:simplePos x="0" y="0"/>
            <wp:positionH relativeFrom="margin">
              <wp:posOffset>-15240</wp:posOffset>
            </wp:positionH>
            <wp:positionV relativeFrom="margin">
              <wp:posOffset>3486150</wp:posOffset>
            </wp:positionV>
            <wp:extent cx="5760720" cy="2222500"/>
            <wp:effectExtent l="190500" t="190500" r="182880" b="1968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222500"/>
                    </a:xfrm>
                    <a:prstGeom prst="rect">
                      <a:avLst/>
                    </a:prstGeom>
                    <a:ln>
                      <a:noFill/>
                    </a:ln>
                    <a:effectLst>
                      <a:outerShdw blurRad="190500" algn="tl" rotWithShape="0">
                        <a:srgbClr val="000000">
                          <a:alpha val="70000"/>
                        </a:srgbClr>
                      </a:outerShdw>
                    </a:effectLst>
                  </pic:spPr>
                </pic:pic>
              </a:graphicData>
            </a:graphic>
          </wp:anchor>
        </w:drawing>
      </w:r>
      <w:r w:rsidR="007A7FA8">
        <w:t>Verwendung</w:t>
      </w:r>
      <w:bookmarkEnd w:id="6"/>
    </w:p>
    <w:p w:rsidR="00E038C0" w:rsidRDefault="00E038C0" w:rsidP="00BF57DC">
      <w:pPr>
        <w:pStyle w:val="berschrift2"/>
        <w:numPr>
          <w:ilvl w:val="0"/>
          <w:numId w:val="8"/>
        </w:numPr>
      </w:pPr>
      <w:bookmarkStart w:id="7" w:name="_Toc440381317"/>
      <w:r>
        <w:t>via grafische Benutzeroberfläche</w:t>
      </w:r>
      <w:bookmarkEnd w:id="7"/>
    </w:p>
    <w:p w:rsidR="00BF57DC" w:rsidRDefault="00BF57DC" w:rsidP="007A7FA8">
      <w:r>
        <w:t xml:space="preserve">Zunächst ist in der obersten Drop-Down-Box das gewünschte </w:t>
      </w:r>
      <w:proofErr w:type="spellStart"/>
      <w:r>
        <w:t>Subset</w:t>
      </w:r>
      <w:proofErr w:type="spellEnd"/>
      <w:r>
        <w:t xml:space="preserve"> auszuwählen. Zur Benutzung ist dies das entsprechende </w:t>
      </w:r>
      <w:proofErr w:type="spellStart"/>
      <w:r>
        <w:t>Subset</w:t>
      </w:r>
      <w:proofErr w:type="spellEnd"/>
      <w:r>
        <w:t xml:space="preserve"> „5.7“.</w:t>
      </w:r>
      <w:r>
        <w:br/>
        <w:t xml:space="preserve">Nach Auswahl des </w:t>
      </w:r>
      <w:proofErr w:type="spellStart"/>
      <w:r>
        <w:t>Subsets</w:t>
      </w:r>
      <w:proofErr w:type="spellEnd"/>
      <w:r>
        <w:t xml:space="preserve"> werden vom ICRED automatisch die verfügbaren In- und Output-</w:t>
      </w:r>
      <w:proofErr w:type="spellStart"/>
      <w:r>
        <w:t>Plugins</w:t>
      </w:r>
      <w:proofErr w:type="spellEnd"/>
      <w:r>
        <w:t xml:space="preserve"> für das gewählte </w:t>
      </w:r>
      <w:proofErr w:type="spellStart"/>
      <w:r>
        <w:t>Subset</w:t>
      </w:r>
      <w:proofErr w:type="spellEnd"/>
      <w:r>
        <w:t xml:space="preserve"> geladen.</w:t>
      </w:r>
    </w:p>
    <w:p w:rsidR="00BF57DC" w:rsidRDefault="00BF57DC" w:rsidP="007A7FA8">
      <w:r>
        <w:t>Auf der linken Seite des ICRED kann nun das gewünschte Input-</w:t>
      </w:r>
      <w:proofErr w:type="spellStart"/>
      <w:r>
        <w:t>Plugin</w:t>
      </w:r>
      <w:proofErr w:type="spellEnd"/>
      <w:r>
        <w:t xml:space="preserve"> „</w:t>
      </w:r>
      <w:r w:rsidR="00BC1376">
        <w:t>BIIS-Excel-</w:t>
      </w:r>
      <w:proofErr w:type="spellStart"/>
      <w:r w:rsidR="00BC1376">
        <w:t>Plugin</w:t>
      </w:r>
      <w:proofErr w:type="spellEnd"/>
      <w:r>
        <w:t>“</w:t>
      </w:r>
      <w:r w:rsidR="00BC1376">
        <w:t xml:space="preserve"> ausgewählt werden. Nach Auswahl erscheint die Oberfläche des gewählten </w:t>
      </w:r>
      <w:proofErr w:type="spellStart"/>
      <w:r w:rsidR="00BC1376">
        <w:t>Plugins</w:t>
      </w:r>
      <w:proofErr w:type="spellEnd"/>
      <w:r w:rsidR="00BC1376">
        <w:t>.</w:t>
      </w:r>
    </w:p>
    <w:p w:rsidR="00BC1376" w:rsidRDefault="00BC1376" w:rsidP="007A7FA8">
      <w:r>
        <w:t>In diesem Falle werden verschiedenste Eingabewerte erwartet:</w:t>
      </w:r>
    </w:p>
    <w:p w:rsidR="00BC1376" w:rsidRDefault="00BC1376" w:rsidP="00BC1376">
      <w:pPr>
        <w:pStyle w:val="Listenabsatz"/>
        <w:numPr>
          <w:ilvl w:val="0"/>
          <w:numId w:val="9"/>
        </w:numPr>
      </w:pPr>
      <w:r>
        <w:t>„</w:t>
      </w:r>
      <w:proofErr w:type="spellStart"/>
      <w:r w:rsidRPr="00BC1376">
        <w:rPr>
          <w:rStyle w:val="Codeinline"/>
        </w:rPr>
        <w:t>biis</w:t>
      </w:r>
      <w:proofErr w:type="spellEnd"/>
      <w:r w:rsidRPr="00BC1376">
        <w:rPr>
          <w:rStyle w:val="Codeinline"/>
        </w:rPr>
        <w:t>-file</w:t>
      </w:r>
      <w:r>
        <w:t>“: Pfad zur BIIS-Excel Datei welche konvertiert werden soll</w:t>
      </w:r>
    </w:p>
    <w:p w:rsidR="00BC1376" w:rsidRDefault="00BC1376" w:rsidP="00BC1376">
      <w:pPr>
        <w:pStyle w:val="Listenabsatz"/>
        <w:numPr>
          <w:ilvl w:val="0"/>
          <w:numId w:val="9"/>
        </w:numPr>
      </w:pPr>
      <w:r>
        <w:t>„</w:t>
      </w:r>
      <w:proofErr w:type="spellStart"/>
      <w:r w:rsidRPr="00BC1376">
        <w:rPr>
          <w:rStyle w:val="Codeinline"/>
        </w:rPr>
        <w:t>sheet</w:t>
      </w:r>
      <w:proofErr w:type="spellEnd"/>
      <w:r w:rsidRPr="00BC1376">
        <w:rPr>
          <w:rStyle w:val="Codeinline"/>
        </w:rPr>
        <w:t>-name</w:t>
      </w:r>
      <w:r>
        <w:t>“: Bezeichnung des Excel-Datenblattes, welches die Daten enthält</w:t>
      </w:r>
    </w:p>
    <w:p w:rsidR="00BC1376" w:rsidRDefault="00BC1376" w:rsidP="00BC1376">
      <w:pPr>
        <w:pStyle w:val="Listenabsatz"/>
        <w:numPr>
          <w:ilvl w:val="0"/>
          <w:numId w:val="9"/>
        </w:numPr>
      </w:pPr>
      <w:r>
        <w:t>„</w:t>
      </w:r>
      <w:proofErr w:type="spellStart"/>
      <w:r w:rsidRPr="00BC1376">
        <w:rPr>
          <w:rStyle w:val="Codeinline"/>
        </w:rPr>
        <w:t>sheet-number</w:t>
      </w:r>
      <w:proofErr w:type="spellEnd"/>
      <w:r>
        <w:t xml:space="preserve">“: Nummer des </w:t>
      </w:r>
      <w:r>
        <w:t>Excel-Datenblattes, welches die Daten enthält</w:t>
      </w:r>
      <w:r w:rsidR="009E41AE">
        <w:t>. Zählung beginnt bei dem Wert 1</w:t>
      </w:r>
    </w:p>
    <w:p w:rsidR="00BC1376" w:rsidRDefault="00BC1376" w:rsidP="00BC1376">
      <w:r>
        <w:lastRenderedPageBreak/>
        <w:t>Von den Eingabefeldern „</w:t>
      </w:r>
      <w:proofErr w:type="spellStart"/>
      <w:r w:rsidRPr="009E41AE">
        <w:rPr>
          <w:rStyle w:val="Codeinline"/>
        </w:rPr>
        <w:t>sheet</w:t>
      </w:r>
      <w:proofErr w:type="spellEnd"/>
      <w:r w:rsidRPr="009E41AE">
        <w:rPr>
          <w:rStyle w:val="Codeinline"/>
        </w:rPr>
        <w:t>-name</w:t>
      </w:r>
      <w:r>
        <w:t>“ und „</w:t>
      </w:r>
      <w:proofErr w:type="spellStart"/>
      <w:r w:rsidRPr="009E41AE">
        <w:rPr>
          <w:rStyle w:val="Codeinline"/>
        </w:rPr>
        <w:t>sheet-number</w:t>
      </w:r>
      <w:proofErr w:type="spellEnd"/>
      <w:r>
        <w:t>“ muss nur eines ausgefüllt werden, werden beide ausgefüllt, wird „</w:t>
      </w:r>
      <w:proofErr w:type="spellStart"/>
      <w:r w:rsidRPr="009E41AE">
        <w:rPr>
          <w:rStyle w:val="Codeinline"/>
        </w:rPr>
        <w:t>sheet-number</w:t>
      </w:r>
      <w:proofErr w:type="spellEnd"/>
      <w:r>
        <w:t>“ bevorzugt. Es wird empfohlen „</w:t>
      </w:r>
      <w:proofErr w:type="spellStart"/>
      <w:r w:rsidRPr="009E41AE">
        <w:rPr>
          <w:rStyle w:val="Codeinline"/>
        </w:rPr>
        <w:t>sheet-number</w:t>
      </w:r>
      <w:proofErr w:type="spellEnd"/>
      <w:r w:rsidR="009E41AE">
        <w:t>“ anzugeben, um Eingabefehler zu vermeiden.</w:t>
      </w:r>
    </w:p>
    <w:p w:rsidR="009E41AE" w:rsidRDefault="009E41AE" w:rsidP="00BC1376"/>
    <w:p w:rsidR="008116B3" w:rsidRDefault="008116B3" w:rsidP="00BC1376">
      <w:r>
        <w:t>Nun ist das Output-</w:t>
      </w:r>
      <w:proofErr w:type="spellStart"/>
      <w:r>
        <w:t>Plugin</w:t>
      </w:r>
      <w:proofErr w:type="spellEnd"/>
      <w:r>
        <w:t xml:space="preserve"> für das Ziel der Konvertierung auf der rechten Seite des ICRED auszuwählen. Aktuell stehen folgende zur Verfügung für das </w:t>
      </w:r>
      <w:proofErr w:type="spellStart"/>
      <w:r>
        <w:t>Subset</w:t>
      </w:r>
      <w:proofErr w:type="spellEnd"/>
      <w:r>
        <w:t xml:space="preserve"> 5.7:</w:t>
      </w:r>
    </w:p>
    <w:p w:rsidR="008116B3" w:rsidRDefault="008116B3" w:rsidP="008116B3">
      <w:pPr>
        <w:pStyle w:val="Listenabsatz"/>
        <w:numPr>
          <w:ilvl w:val="0"/>
          <w:numId w:val="10"/>
        </w:numPr>
      </w:pPr>
      <w:proofErr w:type="spellStart"/>
      <w:r>
        <w:t>zgif-Plugin</w:t>
      </w:r>
      <w:proofErr w:type="spellEnd"/>
      <w:r>
        <w:t>: Die vom Input-</w:t>
      </w:r>
      <w:proofErr w:type="spellStart"/>
      <w:r>
        <w:t>Plugin</w:t>
      </w:r>
      <w:proofErr w:type="spellEnd"/>
      <w:r>
        <w:t xml:space="preserve"> eingelesenen Daten werden durch dieses </w:t>
      </w:r>
      <w:proofErr w:type="spellStart"/>
      <w:r>
        <w:t>Plugin</w:t>
      </w:r>
      <w:proofErr w:type="spellEnd"/>
      <w:r>
        <w:t xml:space="preserve"> in das </w:t>
      </w:r>
      <w:proofErr w:type="spellStart"/>
      <w:r>
        <w:t>zgif</w:t>
      </w:r>
      <w:proofErr w:type="spellEnd"/>
      <w:r>
        <w:t>-Format konvertiert. Als Ziel muss eine Datei „</w:t>
      </w:r>
      <w:proofErr w:type="spellStart"/>
      <w:r w:rsidRPr="008116B3">
        <w:rPr>
          <w:rStyle w:val="Codeinline"/>
        </w:rPr>
        <w:t>zgif</w:t>
      </w:r>
      <w:proofErr w:type="spellEnd"/>
      <w:r>
        <w:t>“ angegeben werden.</w:t>
      </w:r>
    </w:p>
    <w:p w:rsidR="008116B3" w:rsidRDefault="008116B3" w:rsidP="008116B3">
      <w:pPr>
        <w:pStyle w:val="Listenabsatz"/>
        <w:numPr>
          <w:ilvl w:val="0"/>
          <w:numId w:val="10"/>
        </w:numPr>
      </w:pPr>
      <w:r>
        <w:t>ICRED-</w:t>
      </w:r>
      <w:proofErr w:type="spellStart"/>
      <w:r>
        <w:t>ShellPrinter</w:t>
      </w:r>
      <w:proofErr w:type="spellEnd"/>
      <w:r>
        <w:t xml:space="preserve">: Dieses </w:t>
      </w:r>
      <w:proofErr w:type="spellStart"/>
      <w:r>
        <w:t>Plugin</w:t>
      </w:r>
      <w:proofErr w:type="spellEnd"/>
      <w:r>
        <w:t xml:space="preserve"> dient den </w:t>
      </w:r>
      <w:proofErr w:type="spellStart"/>
      <w:r>
        <w:t>Debug</w:t>
      </w:r>
      <w:proofErr w:type="spellEnd"/>
      <w:r>
        <w:t>-Zwecken</w:t>
      </w:r>
    </w:p>
    <w:p w:rsidR="00131FA8" w:rsidRDefault="00131FA8" w:rsidP="008116B3">
      <w:pPr>
        <w:pStyle w:val="Listenabsatz"/>
        <w:numPr>
          <w:ilvl w:val="0"/>
          <w:numId w:val="10"/>
        </w:numPr>
      </w:pPr>
      <w:r>
        <w:t>ICRED-CSV-</w:t>
      </w:r>
      <w:proofErr w:type="spellStart"/>
      <w:r>
        <w:t>Plugin</w:t>
      </w:r>
      <w:proofErr w:type="spellEnd"/>
      <w:r>
        <w:t>: (in Kürze veröffentlicht) Ausgabe der eingelesenen Daten in generischen CSV-Dateien</w:t>
      </w:r>
    </w:p>
    <w:p w:rsidR="008116B3" w:rsidRDefault="008116B3" w:rsidP="008116B3">
      <w:r>
        <w:t>Zur Ausführung des Konvertierungsauftrages ist zuletzt der Button „</w:t>
      </w:r>
      <w:proofErr w:type="spellStart"/>
      <w:r>
        <w:t>convert</w:t>
      </w:r>
      <w:proofErr w:type="spellEnd"/>
      <w:r>
        <w:t>“ in der rechten oberen Ecke zu betätigen.</w:t>
      </w:r>
      <w:r w:rsidR="00494049">
        <w:t xml:space="preserve"> Bei der Konvertierung und automatischen Validierung können Fehler oder Warnungen auftreten, welche geloggt werden. Im Anschluss an die </w:t>
      </w:r>
      <w:r w:rsidR="00131FA8">
        <w:t>Konvertierung erscheint ein Speicher-Dialog, der Abfragt wo das Logfile gespeichert werden soll. Dieser kann abgebrochen werden, sofern kein Speichern erwünscht ist.</w:t>
      </w:r>
      <w:r w:rsidR="00131FA8">
        <w:br/>
      </w:r>
      <w:r>
        <w:br/>
        <w:t xml:space="preserve">Konvertierungen können </w:t>
      </w:r>
      <w:r w:rsidR="00131FA8">
        <w:t xml:space="preserve">auch </w:t>
      </w:r>
      <w:r>
        <w:t xml:space="preserve">mehrfach </w:t>
      </w:r>
      <w:r w:rsidR="00494049">
        <w:t>nacheinander angestoßen werden, z.B. mit unterschiedlichen Output-</w:t>
      </w:r>
      <w:proofErr w:type="spellStart"/>
      <w:r w:rsidR="00494049">
        <w:t>Plugins</w:t>
      </w:r>
      <w:proofErr w:type="spellEnd"/>
      <w:r w:rsidR="00494049">
        <w:t>.</w:t>
      </w:r>
    </w:p>
    <w:p w:rsidR="00E038C0" w:rsidRDefault="00E038C0" w:rsidP="00E038C0">
      <w:pPr>
        <w:pStyle w:val="berschrift2"/>
      </w:pPr>
      <w:bookmarkStart w:id="8" w:name="_Toc440381318"/>
      <w:r>
        <w:t>via Kommandozeile</w:t>
      </w:r>
      <w:bookmarkEnd w:id="8"/>
    </w:p>
    <w:p w:rsidR="007A7FA8" w:rsidRDefault="00131FA8" w:rsidP="007A7FA8">
      <w:r>
        <w:t>Zur Automatisierung der Konvertierung mittels des ICRED steht auch ein Command Line Interface (CLI) zur Verfügung.</w:t>
      </w:r>
    </w:p>
    <w:p w:rsidR="00131FA8" w:rsidRDefault="00131FA8" w:rsidP="007A7FA8">
      <w:r>
        <w:t>Folgende Parameter sind definiert:</w:t>
      </w:r>
    </w:p>
    <w:p w:rsidR="00131FA8" w:rsidRDefault="00131FA8" w:rsidP="00131FA8">
      <w:pPr>
        <w:pStyle w:val="Listenabsatz"/>
        <w:numPr>
          <w:ilvl w:val="0"/>
          <w:numId w:val="11"/>
        </w:numPr>
      </w:pPr>
      <w:r w:rsidRPr="00131FA8">
        <w:t>„</w:t>
      </w:r>
      <w:r w:rsidRPr="00131FA8">
        <w:rPr>
          <w:rStyle w:val="Codeinline"/>
        </w:rPr>
        <w:t xml:space="preserve">-p </w:t>
      </w:r>
      <w:proofErr w:type="spellStart"/>
      <w:r w:rsidRPr="00131FA8">
        <w:rPr>
          <w:rStyle w:val="Codeinline"/>
        </w:rPr>
        <w:t>import</w:t>
      </w:r>
      <w:proofErr w:type="spellEnd"/>
      <w:r w:rsidRPr="00131FA8">
        <w:rPr>
          <w:rStyle w:val="Codeinline"/>
        </w:rPr>
        <w:t>=&lt;</w:t>
      </w:r>
      <w:proofErr w:type="spellStart"/>
      <w:r w:rsidRPr="00131FA8">
        <w:rPr>
          <w:rStyle w:val="Codeinline"/>
        </w:rPr>
        <w:t>name</w:t>
      </w:r>
      <w:proofErr w:type="spellEnd"/>
      <w:r w:rsidRPr="00131FA8">
        <w:rPr>
          <w:rStyle w:val="Codeinline"/>
        </w:rPr>
        <w:t xml:space="preserve"> </w:t>
      </w:r>
      <w:proofErr w:type="spellStart"/>
      <w:r>
        <w:rPr>
          <w:rStyle w:val="Codeinline"/>
        </w:rPr>
        <w:t>of</w:t>
      </w:r>
      <w:proofErr w:type="spellEnd"/>
      <w:r w:rsidRPr="00131FA8">
        <w:rPr>
          <w:rStyle w:val="Codeinline"/>
        </w:rPr>
        <w:t xml:space="preserve"> </w:t>
      </w:r>
      <w:proofErr w:type="spellStart"/>
      <w:r>
        <w:rPr>
          <w:rStyle w:val="Codeinline"/>
        </w:rPr>
        <w:t>t</w:t>
      </w:r>
      <w:r w:rsidRPr="00131FA8">
        <w:rPr>
          <w:rStyle w:val="Codeinline"/>
        </w:rPr>
        <w:t>he</w:t>
      </w:r>
      <w:proofErr w:type="spellEnd"/>
      <w:r w:rsidRPr="00131FA8">
        <w:rPr>
          <w:rStyle w:val="Codeinline"/>
        </w:rPr>
        <w:t xml:space="preserve"> </w:t>
      </w:r>
      <w:proofErr w:type="spellStart"/>
      <w:r w:rsidRPr="00131FA8">
        <w:rPr>
          <w:rStyle w:val="Codeinline"/>
        </w:rPr>
        <w:t>import</w:t>
      </w:r>
      <w:proofErr w:type="spellEnd"/>
      <w:r w:rsidRPr="00131FA8">
        <w:rPr>
          <w:rStyle w:val="Codeinline"/>
        </w:rPr>
        <w:t xml:space="preserve"> </w:t>
      </w:r>
      <w:proofErr w:type="spellStart"/>
      <w:r w:rsidRPr="00131FA8">
        <w:rPr>
          <w:rStyle w:val="Codeinline"/>
        </w:rPr>
        <w:t>plugin</w:t>
      </w:r>
      <w:proofErr w:type="spellEnd"/>
      <w:r w:rsidRPr="00131FA8">
        <w:rPr>
          <w:rStyle w:val="Codeinline"/>
        </w:rPr>
        <w:t>&gt;</w:t>
      </w:r>
      <w:r w:rsidRPr="00131FA8">
        <w:t xml:space="preserve">“: </w:t>
      </w:r>
      <w:r w:rsidRPr="00131FA8">
        <w:br/>
        <w:t>über diesen Parameter wird die Bezeichnung des Import-</w:t>
      </w:r>
      <w:proofErr w:type="spellStart"/>
      <w:r w:rsidRPr="00131FA8">
        <w:t>Plugins</w:t>
      </w:r>
      <w:proofErr w:type="spellEnd"/>
      <w:r w:rsidRPr="00131FA8">
        <w:t xml:space="preserve"> angegeben – z.B. </w:t>
      </w:r>
      <w:r>
        <w:t>„</w:t>
      </w:r>
      <w:proofErr w:type="spellStart"/>
      <w:r w:rsidRPr="00131FA8">
        <w:rPr>
          <w:rStyle w:val="Codeinline"/>
        </w:rPr>
        <w:t>biis.excel</w:t>
      </w:r>
      <w:proofErr w:type="spellEnd"/>
      <w:r>
        <w:t>“</w:t>
      </w:r>
    </w:p>
    <w:p w:rsidR="00131FA8" w:rsidRPr="00131FA8" w:rsidRDefault="00131FA8" w:rsidP="00131FA8">
      <w:pPr>
        <w:pStyle w:val="Listenabsatz"/>
        <w:numPr>
          <w:ilvl w:val="0"/>
          <w:numId w:val="11"/>
        </w:numPr>
      </w:pPr>
      <w:r w:rsidRPr="00131FA8">
        <w:t>„</w:t>
      </w:r>
      <w:r w:rsidRPr="00131FA8">
        <w:rPr>
          <w:rStyle w:val="Codeinline"/>
        </w:rPr>
        <w:t xml:space="preserve">-p </w:t>
      </w:r>
      <w:proofErr w:type="spellStart"/>
      <w:r w:rsidRPr="00131FA8">
        <w:rPr>
          <w:rStyle w:val="Codeinline"/>
        </w:rPr>
        <w:t>export</w:t>
      </w:r>
      <w:proofErr w:type="spellEnd"/>
      <w:r w:rsidRPr="00131FA8">
        <w:rPr>
          <w:rStyle w:val="Codeinline"/>
        </w:rPr>
        <w:t>=&lt;</w:t>
      </w:r>
      <w:proofErr w:type="spellStart"/>
      <w:r w:rsidRPr="00131FA8">
        <w:rPr>
          <w:rStyle w:val="Codeinline"/>
        </w:rPr>
        <w:t>name</w:t>
      </w:r>
      <w:proofErr w:type="spellEnd"/>
      <w:r w:rsidRPr="00131FA8">
        <w:rPr>
          <w:rStyle w:val="Codeinline"/>
        </w:rPr>
        <w:t xml:space="preserve"> </w:t>
      </w:r>
      <w:proofErr w:type="spellStart"/>
      <w:r w:rsidRPr="00131FA8">
        <w:rPr>
          <w:rStyle w:val="Codeinline"/>
        </w:rPr>
        <w:t>of</w:t>
      </w:r>
      <w:proofErr w:type="spellEnd"/>
      <w:r w:rsidRPr="00131FA8">
        <w:rPr>
          <w:rStyle w:val="Codeinline"/>
        </w:rPr>
        <w:t xml:space="preserve"> </w:t>
      </w:r>
      <w:proofErr w:type="spellStart"/>
      <w:r w:rsidRPr="00131FA8">
        <w:rPr>
          <w:rStyle w:val="Codeinline"/>
        </w:rPr>
        <w:t>the</w:t>
      </w:r>
      <w:proofErr w:type="spellEnd"/>
      <w:r w:rsidRPr="00131FA8">
        <w:rPr>
          <w:rStyle w:val="Codeinline"/>
        </w:rPr>
        <w:t xml:space="preserve"> </w:t>
      </w:r>
      <w:proofErr w:type="spellStart"/>
      <w:r w:rsidRPr="00131FA8">
        <w:rPr>
          <w:rStyle w:val="Codeinline"/>
        </w:rPr>
        <w:t>export</w:t>
      </w:r>
      <w:proofErr w:type="spellEnd"/>
      <w:r w:rsidRPr="00131FA8">
        <w:rPr>
          <w:rStyle w:val="Codeinline"/>
        </w:rPr>
        <w:t xml:space="preserve"> </w:t>
      </w:r>
      <w:proofErr w:type="spellStart"/>
      <w:r w:rsidRPr="00131FA8">
        <w:rPr>
          <w:rStyle w:val="Codeinline"/>
        </w:rPr>
        <w:t>plugin</w:t>
      </w:r>
      <w:proofErr w:type="spellEnd"/>
      <w:r w:rsidRPr="00131FA8">
        <w:rPr>
          <w:rStyle w:val="Codeinline"/>
        </w:rPr>
        <w:t>&gt;</w:t>
      </w:r>
      <w:r w:rsidRPr="00131FA8">
        <w:t>“:</w:t>
      </w:r>
      <w:r w:rsidRPr="00131FA8">
        <w:br/>
        <w:t>über diesen Parameter wird das Export-</w:t>
      </w:r>
      <w:proofErr w:type="spellStart"/>
      <w:r w:rsidRPr="00131FA8">
        <w:t>Plugin</w:t>
      </w:r>
      <w:proofErr w:type="spellEnd"/>
      <w:r w:rsidRPr="00131FA8">
        <w:t xml:space="preserve"> angegeben – z.B. </w:t>
      </w:r>
      <w:r>
        <w:t>„</w:t>
      </w:r>
      <w:proofErr w:type="spellStart"/>
      <w:r w:rsidRPr="00131FA8">
        <w:rPr>
          <w:rStyle w:val="Codeinline"/>
        </w:rPr>
        <w:t>zgif</w:t>
      </w:r>
      <w:proofErr w:type="spellEnd"/>
      <w:r>
        <w:t>“</w:t>
      </w:r>
    </w:p>
    <w:p w:rsidR="00131FA8" w:rsidRPr="00131FA8" w:rsidRDefault="00131FA8" w:rsidP="00131FA8">
      <w:pPr>
        <w:pStyle w:val="Listenabsatz"/>
        <w:numPr>
          <w:ilvl w:val="0"/>
          <w:numId w:val="11"/>
        </w:numPr>
      </w:pPr>
      <w:r>
        <w:t xml:space="preserve">Des </w:t>
      </w:r>
      <w:proofErr w:type="spellStart"/>
      <w:r>
        <w:t>weiteren</w:t>
      </w:r>
      <w:proofErr w:type="spellEnd"/>
      <w:r>
        <w:t xml:space="preserve"> die Parameter „</w:t>
      </w:r>
      <w:r w:rsidRPr="00131FA8">
        <w:rPr>
          <w:rStyle w:val="Codeinline"/>
        </w:rPr>
        <w:t>-i</w:t>
      </w:r>
      <w:r>
        <w:t>“ und „</w:t>
      </w:r>
      <w:r w:rsidRPr="00131FA8">
        <w:rPr>
          <w:rStyle w:val="Codeinline"/>
        </w:rPr>
        <w:t>-e</w:t>
      </w:r>
      <w:r>
        <w:t>“ wie im folgenden erläutert</w:t>
      </w:r>
    </w:p>
    <w:p w:rsidR="007A7FA8" w:rsidRDefault="00131FA8" w:rsidP="007A7FA8">
      <w:r>
        <w:t xml:space="preserve">Je nach </w:t>
      </w:r>
      <w:proofErr w:type="spellStart"/>
      <w:r>
        <w:t>Plugin</w:t>
      </w:r>
      <w:proofErr w:type="spellEnd"/>
      <w:r>
        <w:t xml:space="preserve"> benötigt jedes </w:t>
      </w:r>
      <w:proofErr w:type="spellStart"/>
      <w:r>
        <w:t>Plugin</w:t>
      </w:r>
      <w:proofErr w:type="spellEnd"/>
      <w:r>
        <w:t xml:space="preserve"> weitere Parameter, welche beispielsweise für </w:t>
      </w:r>
      <w:proofErr w:type="spellStart"/>
      <w:r>
        <w:t>Plugin</w:t>
      </w:r>
      <w:proofErr w:type="spellEnd"/>
      <w:r>
        <w:t>-Einstellungen oder Angabe der Pfade zu Dateien dienen.</w:t>
      </w:r>
    </w:p>
    <w:p w:rsidR="00131FA8" w:rsidRDefault="00131FA8" w:rsidP="007A7FA8">
      <w:r>
        <w:t>Zur Angabe von Parametern des Input-</w:t>
      </w:r>
      <w:proofErr w:type="spellStart"/>
      <w:r>
        <w:t>Plugins</w:t>
      </w:r>
      <w:proofErr w:type="spellEnd"/>
      <w:r>
        <w:t xml:space="preserve"> wird dies über den Parameter „</w:t>
      </w:r>
      <w:r w:rsidRPr="00131FA8">
        <w:rPr>
          <w:rStyle w:val="Codeinline"/>
        </w:rPr>
        <w:t>-i</w:t>
      </w:r>
      <w:r>
        <w:t>“ gesteuert nach dem Schema:</w:t>
      </w:r>
    </w:p>
    <w:p w:rsidR="00131FA8" w:rsidRDefault="00131FA8" w:rsidP="00131FA8">
      <w:pPr>
        <w:pStyle w:val="Code"/>
        <w:rPr>
          <w:lang w:val="en-GB"/>
        </w:rPr>
      </w:pPr>
      <w:r w:rsidRPr="00131FA8">
        <w:rPr>
          <w:lang w:val="en-GB"/>
        </w:rPr>
        <w:t>-</w:t>
      </w:r>
      <w:proofErr w:type="spellStart"/>
      <w:r w:rsidRPr="00131FA8">
        <w:rPr>
          <w:lang w:val="en-GB"/>
        </w:rPr>
        <w:t>i</w:t>
      </w:r>
      <w:proofErr w:type="spellEnd"/>
      <w:r w:rsidRPr="00131FA8">
        <w:rPr>
          <w:lang w:val="en-GB"/>
        </w:rPr>
        <w:t xml:space="preserve"> &lt;parameter-name&gt;=&lt;parameter-wert&gt;</w:t>
      </w:r>
    </w:p>
    <w:p w:rsidR="00F47166" w:rsidRDefault="00F47166" w:rsidP="00131FA8">
      <w:r w:rsidRPr="00F47166">
        <w:t>Analog für das Output-</w:t>
      </w:r>
      <w:proofErr w:type="spellStart"/>
      <w:r w:rsidRPr="00F47166">
        <w:t>Plugin</w:t>
      </w:r>
      <w:proofErr w:type="spellEnd"/>
      <w:r w:rsidRPr="00F47166">
        <w:t xml:space="preserve"> über den Parameter </w:t>
      </w:r>
      <w:r>
        <w:t>„</w:t>
      </w:r>
      <w:r w:rsidRPr="00F47166">
        <w:rPr>
          <w:rStyle w:val="Codeinline"/>
        </w:rPr>
        <w:t>-e</w:t>
      </w:r>
      <w:r w:rsidRPr="00F47166">
        <w:t>”</w:t>
      </w:r>
      <w:r>
        <w:t>. Diese Parameter dürfen mehrfach mit unterschiedlichen Parameter-Namen auftreten.</w:t>
      </w:r>
    </w:p>
    <w:p w:rsidR="00131FA8" w:rsidRDefault="00F47166" w:rsidP="00131FA8">
      <w:r>
        <w:t>Die für das BIIS-Excel-</w:t>
      </w:r>
      <w:proofErr w:type="spellStart"/>
      <w:r>
        <w:t>Plugin</w:t>
      </w:r>
      <w:proofErr w:type="spellEnd"/>
      <w:r>
        <w:t xml:space="preserve"> definierten Parameter sind „</w:t>
      </w:r>
      <w:proofErr w:type="spellStart"/>
      <w:r w:rsidRPr="00F47166">
        <w:rPr>
          <w:rStyle w:val="Codeinline"/>
        </w:rPr>
        <w:t>filepath</w:t>
      </w:r>
      <w:proofErr w:type="spellEnd"/>
      <w:r w:rsidRPr="00F47166">
        <w:rPr>
          <w:rStyle w:val="Codeinline"/>
        </w:rPr>
        <w:t>-</w:t>
      </w:r>
      <w:proofErr w:type="spellStart"/>
      <w:r w:rsidRPr="00F47166">
        <w:rPr>
          <w:rStyle w:val="Codeinline"/>
        </w:rPr>
        <w:t>biis</w:t>
      </w:r>
      <w:proofErr w:type="spellEnd"/>
      <w:r w:rsidRPr="00F47166">
        <w:rPr>
          <w:rStyle w:val="Codeinline"/>
        </w:rPr>
        <w:t>-file</w:t>
      </w:r>
      <w:r>
        <w:t>“, „</w:t>
      </w:r>
      <w:proofErr w:type="spellStart"/>
      <w:r w:rsidRPr="00F47166">
        <w:rPr>
          <w:rStyle w:val="Codeinline"/>
        </w:rPr>
        <w:t>int</w:t>
      </w:r>
      <w:proofErr w:type="spellEnd"/>
      <w:r w:rsidRPr="00F47166">
        <w:rPr>
          <w:rStyle w:val="Codeinline"/>
        </w:rPr>
        <w:t>-sheet-</w:t>
      </w:r>
      <w:proofErr w:type="spellStart"/>
      <w:r w:rsidRPr="00F47166">
        <w:rPr>
          <w:rStyle w:val="Codeinline"/>
        </w:rPr>
        <w:t>number</w:t>
      </w:r>
      <w:proofErr w:type="spellEnd"/>
      <w:r>
        <w:t>“ und „</w:t>
      </w:r>
      <w:proofErr w:type="spellStart"/>
      <w:r w:rsidRPr="00F47166">
        <w:rPr>
          <w:rStyle w:val="Codeinline"/>
        </w:rPr>
        <w:t>str</w:t>
      </w:r>
      <w:proofErr w:type="spellEnd"/>
      <w:r w:rsidRPr="00F47166">
        <w:rPr>
          <w:rStyle w:val="Codeinline"/>
        </w:rPr>
        <w:t>-sheet-name</w:t>
      </w:r>
      <w:r>
        <w:t xml:space="preserve">“. Für das </w:t>
      </w:r>
      <w:proofErr w:type="spellStart"/>
      <w:r>
        <w:t>zgif-Plugin</w:t>
      </w:r>
      <w:proofErr w:type="spellEnd"/>
      <w:r>
        <w:t xml:space="preserve"> wird ausschließlich der Parameter </w:t>
      </w:r>
      <w:r>
        <w:lastRenderedPageBreak/>
        <w:t>„</w:t>
      </w:r>
      <w:proofErr w:type="spellStart"/>
      <w:r w:rsidRPr="00F47166">
        <w:rPr>
          <w:rStyle w:val="Codeinline"/>
        </w:rPr>
        <w:t>filepath-zgif</w:t>
      </w:r>
      <w:proofErr w:type="spellEnd"/>
      <w:r>
        <w:t>“ benötigt</w:t>
      </w:r>
      <w:proofErr w:type="gramStart"/>
      <w:r>
        <w:t>.</w:t>
      </w:r>
      <w:proofErr w:type="gramEnd"/>
      <w:r>
        <w:br/>
      </w:r>
      <w:r>
        <w:t>„</w:t>
      </w:r>
      <w:proofErr w:type="spellStart"/>
      <w:r w:rsidRPr="00F47166">
        <w:rPr>
          <w:rStyle w:val="Codeinline"/>
        </w:rPr>
        <w:t>filepath</w:t>
      </w:r>
      <w:proofErr w:type="spellEnd"/>
      <w:r w:rsidRPr="00F47166">
        <w:rPr>
          <w:rStyle w:val="Codeinline"/>
        </w:rPr>
        <w:t>-</w:t>
      </w:r>
      <w:proofErr w:type="spellStart"/>
      <w:r>
        <w:rPr>
          <w:rStyle w:val="Codeinline"/>
        </w:rPr>
        <w:t>biis</w:t>
      </w:r>
      <w:proofErr w:type="spellEnd"/>
      <w:r>
        <w:rPr>
          <w:rStyle w:val="Codeinline"/>
        </w:rPr>
        <w:t>-file</w:t>
      </w:r>
      <w:r>
        <w:t>“</w:t>
      </w:r>
      <w:r>
        <w:t xml:space="preserve"> und </w:t>
      </w:r>
      <w:r>
        <w:t>„</w:t>
      </w:r>
      <w:proofErr w:type="spellStart"/>
      <w:r w:rsidRPr="00F47166">
        <w:rPr>
          <w:rStyle w:val="Codeinline"/>
        </w:rPr>
        <w:t>filepath-zgif</w:t>
      </w:r>
      <w:proofErr w:type="spellEnd"/>
      <w:r>
        <w:t>“</w:t>
      </w:r>
      <w:r>
        <w:t xml:space="preserve"> erwarten als Übergabe den Pfad zur jeweiligen Datei.</w:t>
      </w:r>
    </w:p>
    <w:p w:rsidR="00F47166" w:rsidRDefault="00F47166" w:rsidP="00131FA8">
      <w:r>
        <w:t>Ein beispielhafter Aufruf sieht entsprechend wie folgt aus:</w:t>
      </w:r>
    </w:p>
    <w:p w:rsidR="00F47166" w:rsidRPr="00F47166" w:rsidRDefault="00F47166" w:rsidP="00F47166">
      <w:pPr>
        <w:pStyle w:val="Code"/>
      </w:pPr>
      <w:r w:rsidRPr="00F47166">
        <w:t xml:space="preserve">icred.exe –p </w:t>
      </w:r>
      <w:proofErr w:type="spellStart"/>
      <w:r w:rsidRPr="00F47166">
        <w:t>import</w:t>
      </w:r>
      <w:proofErr w:type="spellEnd"/>
      <w:r w:rsidRPr="00F47166">
        <w:t>=</w:t>
      </w:r>
      <w:proofErr w:type="spellStart"/>
      <w:r w:rsidRPr="00F47166">
        <w:t>biis.excel</w:t>
      </w:r>
      <w:proofErr w:type="spellEnd"/>
      <w:r w:rsidRPr="00F47166">
        <w:t xml:space="preserve"> –p </w:t>
      </w:r>
      <w:proofErr w:type="spellStart"/>
      <w:r w:rsidRPr="00F47166">
        <w:t>export</w:t>
      </w:r>
      <w:proofErr w:type="spellEnd"/>
      <w:r w:rsidRPr="00F47166">
        <w:t>=</w:t>
      </w:r>
      <w:proofErr w:type="spellStart"/>
      <w:r w:rsidRPr="00F47166">
        <w:t>zgif</w:t>
      </w:r>
      <w:proofErr w:type="spellEnd"/>
      <w:r w:rsidRPr="00F47166">
        <w:t xml:space="preserve"> –i </w:t>
      </w:r>
      <w:proofErr w:type="spellStart"/>
      <w:r w:rsidRPr="00F47166">
        <w:t>filepath</w:t>
      </w:r>
      <w:proofErr w:type="spellEnd"/>
      <w:r w:rsidRPr="00F47166">
        <w:t>-</w:t>
      </w:r>
      <w:proofErr w:type="spellStart"/>
      <w:r w:rsidRPr="00F47166">
        <w:t>biis</w:t>
      </w:r>
      <w:proofErr w:type="spellEnd"/>
      <w:r w:rsidRPr="00F47166">
        <w:t>-file=”D:\</w:t>
      </w:r>
      <w:proofErr w:type="spellStart"/>
      <w:r w:rsidRPr="00F47166">
        <w:t>ordner</w:t>
      </w:r>
      <w:proofErr w:type="spellEnd"/>
      <w:r w:rsidRPr="00F47166">
        <w:t xml:space="preserve">\beispieldaten.xlsm” -i </w:t>
      </w:r>
      <w:proofErr w:type="spellStart"/>
      <w:r w:rsidRPr="00F47166">
        <w:t>int</w:t>
      </w:r>
      <w:proofErr w:type="spellEnd"/>
      <w:r w:rsidRPr="00F47166">
        <w:t>-sheet-</w:t>
      </w:r>
      <w:proofErr w:type="spellStart"/>
      <w:r w:rsidRPr="00F47166">
        <w:t>number</w:t>
      </w:r>
      <w:proofErr w:type="spellEnd"/>
      <w:r w:rsidRPr="00F47166">
        <w:t xml:space="preserve">=2 –e </w:t>
      </w:r>
      <w:proofErr w:type="spellStart"/>
      <w:r w:rsidRPr="00F47166">
        <w:t>filepath-zgif</w:t>
      </w:r>
      <w:proofErr w:type="spellEnd"/>
      <w:r w:rsidRPr="00F47166">
        <w:t>=”D:\</w:t>
      </w:r>
      <w:proofErr w:type="spellStart"/>
      <w:r w:rsidRPr="00F47166">
        <w:t>ordner</w:t>
      </w:r>
      <w:proofErr w:type="spellEnd"/>
      <w:r w:rsidRPr="00F47166">
        <w:t>\</w:t>
      </w:r>
      <w:proofErr w:type="spellStart"/>
      <w:r w:rsidRPr="00F47166">
        <w:t>beispieldaten.zgif</w:t>
      </w:r>
      <w:proofErr w:type="spellEnd"/>
      <w:r w:rsidRPr="00F47166">
        <w:t>”</w:t>
      </w:r>
    </w:p>
    <w:p w:rsidR="00F47166" w:rsidRPr="00F47166" w:rsidRDefault="00F47166" w:rsidP="00131FA8">
      <w:r>
        <w:t>Die Logausgaben erfolgen direkt auf der Konsole und können zur Auswertung beispielsweise in eine Datei umgeleitet werden.</w:t>
      </w:r>
    </w:p>
    <w:p w:rsidR="007A7FA8" w:rsidRDefault="007A7FA8" w:rsidP="007A7FA8">
      <w:pPr>
        <w:pStyle w:val="berschrift1"/>
      </w:pPr>
      <w:bookmarkStart w:id="9" w:name="_Toc440381319"/>
      <w:r>
        <w:t>Logauswertung</w:t>
      </w:r>
      <w:bookmarkEnd w:id="9"/>
    </w:p>
    <w:p w:rsidR="00FA0E97" w:rsidRDefault="00F47166" w:rsidP="00FA0E97">
      <w:r>
        <w:t xml:space="preserve">Die </w:t>
      </w:r>
      <w:proofErr w:type="spellStart"/>
      <w:r>
        <w:t>Logdaten</w:t>
      </w:r>
      <w:proofErr w:type="spellEnd"/>
      <w:r>
        <w:t xml:space="preserve"> bezüglich Fehlern und Warnungen werden im CSV-Format ausgegeben und können somit mit einem CSV-Viewer wie </w:t>
      </w:r>
      <w:r w:rsidR="004374BE">
        <w:t>z.B.</w:t>
      </w:r>
      <w:r>
        <w:t xml:space="preserve"> Excel betrachtet werden.</w:t>
      </w:r>
    </w:p>
    <w:p w:rsidR="004374BE" w:rsidRDefault="004374BE" w:rsidP="00FA0E97">
      <w:r>
        <w:t>Die CSV-Datei enthält folgende Spalten:</w:t>
      </w:r>
    </w:p>
    <w:p w:rsidR="004374BE" w:rsidRDefault="004374BE" w:rsidP="004374BE">
      <w:pPr>
        <w:pStyle w:val="Listenabsatz"/>
        <w:numPr>
          <w:ilvl w:val="0"/>
          <w:numId w:val="12"/>
        </w:numPr>
      </w:pPr>
      <w:r>
        <w:t>Zeitpunkt der Eintragung</w:t>
      </w:r>
    </w:p>
    <w:p w:rsidR="004374BE" w:rsidRDefault="004374BE" w:rsidP="004374BE">
      <w:pPr>
        <w:pStyle w:val="Listenabsatz"/>
        <w:numPr>
          <w:ilvl w:val="0"/>
          <w:numId w:val="12"/>
        </w:numPr>
      </w:pPr>
      <w:r>
        <w:t>Typ der Meldung, WARN, ERROR, FATAL</w:t>
      </w:r>
    </w:p>
    <w:p w:rsidR="004374BE" w:rsidRDefault="004374BE" w:rsidP="004374BE">
      <w:pPr>
        <w:pStyle w:val="Listenabsatz"/>
        <w:numPr>
          <w:ilvl w:val="1"/>
          <w:numId w:val="12"/>
        </w:numPr>
      </w:pPr>
      <w:r>
        <w:t>WARN: Warnung - ein Fehler, welcher sich nicht auf die gesamte Konvertierung auswirkt, sondern nur den jeweiligen Datensatz. Ggf. gar ohne weitere Folgen bleibt</w:t>
      </w:r>
    </w:p>
    <w:p w:rsidR="004374BE" w:rsidRDefault="004374BE" w:rsidP="004374BE">
      <w:pPr>
        <w:pStyle w:val="Listenabsatz"/>
        <w:numPr>
          <w:ilvl w:val="1"/>
          <w:numId w:val="12"/>
        </w:numPr>
      </w:pPr>
      <w:r>
        <w:t>ERROR: Fehler, der schwereren Ausmaßes ist und somit sich auf die Konvertierung im Ganzen auswirken kann. Beispielsweise Fehler beim Lesen eines kompletten Datensatzes</w:t>
      </w:r>
    </w:p>
    <w:p w:rsidR="004374BE" w:rsidRDefault="004374BE" w:rsidP="004374BE">
      <w:pPr>
        <w:pStyle w:val="Listenabsatz"/>
        <w:numPr>
          <w:ilvl w:val="1"/>
          <w:numId w:val="12"/>
        </w:numPr>
      </w:pPr>
      <w:r>
        <w:t>FATAL: schwerwiegender und unerwarteter Fehler, der ggf. auf ein Fehler im Programm hindeutet</w:t>
      </w:r>
    </w:p>
    <w:p w:rsidR="004374BE" w:rsidRDefault="004374BE" w:rsidP="004374BE">
      <w:pPr>
        <w:pStyle w:val="Listenabsatz"/>
        <w:numPr>
          <w:ilvl w:val="0"/>
          <w:numId w:val="12"/>
        </w:numPr>
      </w:pPr>
      <w:r>
        <w:t>Programmabschnitt des Auftretens:</w:t>
      </w:r>
      <w:r>
        <w:br/>
        <w:t>Hierdurch kann festgestellt werden, ob der Fehler im Input-</w:t>
      </w:r>
      <w:proofErr w:type="spellStart"/>
      <w:r>
        <w:t>Plugin</w:t>
      </w:r>
      <w:proofErr w:type="spellEnd"/>
      <w:r>
        <w:t>, bei der Validierung oder erst beim Output-</w:t>
      </w:r>
      <w:proofErr w:type="spellStart"/>
      <w:r>
        <w:t>Plugin</w:t>
      </w:r>
      <w:proofErr w:type="spellEnd"/>
      <w:r>
        <w:t xml:space="preserve"> aufgetreten ist. Dies kann die Fehlersuche erleichtern</w:t>
      </w:r>
    </w:p>
    <w:p w:rsidR="004374BE" w:rsidRDefault="004374BE" w:rsidP="004374BE">
      <w:pPr>
        <w:pStyle w:val="Listenabsatz"/>
        <w:numPr>
          <w:ilvl w:val="0"/>
          <w:numId w:val="12"/>
        </w:numPr>
      </w:pPr>
      <w:r>
        <w:t>Detailinformationen:</w:t>
      </w:r>
      <w:r>
        <w:br/>
        <w:t xml:space="preserve">Hier stehen </w:t>
      </w:r>
      <w:proofErr w:type="spellStart"/>
      <w:r>
        <w:t>detailierte</w:t>
      </w:r>
      <w:proofErr w:type="spellEnd"/>
      <w:r>
        <w:t xml:space="preserve"> Informationen zu dem jeweiligen Fehler oder Warnung</w:t>
      </w:r>
    </w:p>
    <w:p w:rsidR="004374BE" w:rsidRPr="00FA0E97" w:rsidRDefault="004374BE" w:rsidP="004374BE">
      <w:r>
        <w:t>Bitte beachten sie, dass Warnungen und Fehler sich teilweise gegenseitig beeinflussen und so ein Fehler bereits zu weiteren Fehlern oder Warnungen führen kann. Daher sollten zur Fehlerbehebung die Logeinträge zeitlich aufsteigend abgearbeitet werden.</w:t>
      </w:r>
    </w:p>
    <w:sectPr w:rsidR="004374BE" w:rsidRPr="00FA0E97" w:rsidSect="0071591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ADD" w:rsidRDefault="00DA7ADD" w:rsidP="002D1C02">
      <w:pPr>
        <w:spacing w:after="0" w:line="240" w:lineRule="auto"/>
      </w:pPr>
      <w:r>
        <w:separator/>
      </w:r>
    </w:p>
  </w:endnote>
  <w:endnote w:type="continuationSeparator" w:id="0">
    <w:p w:rsidR="00DA7ADD" w:rsidRDefault="00DA7ADD" w:rsidP="002D1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ADD" w:rsidRDefault="00DA7ADD" w:rsidP="002D1C02">
      <w:pPr>
        <w:spacing w:after="0" w:line="240" w:lineRule="auto"/>
      </w:pPr>
      <w:r>
        <w:separator/>
      </w:r>
    </w:p>
  </w:footnote>
  <w:footnote w:type="continuationSeparator" w:id="0">
    <w:p w:rsidR="00DA7ADD" w:rsidRDefault="00DA7ADD" w:rsidP="002D1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0997"/>
    <w:multiLevelType w:val="hybridMultilevel"/>
    <w:tmpl w:val="141E1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23374E"/>
    <w:multiLevelType w:val="hybridMultilevel"/>
    <w:tmpl w:val="857A3910"/>
    <w:lvl w:ilvl="0" w:tplc="902A168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A803AA"/>
    <w:multiLevelType w:val="hybridMultilevel"/>
    <w:tmpl w:val="42EEF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3B50F43"/>
    <w:multiLevelType w:val="hybridMultilevel"/>
    <w:tmpl w:val="27AA23DE"/>
    <w:lvl w:ilvl="0" w:tplc="82FCA644">
      <w:start w:val="1"/>
      <w:numFmt w:val="decimal"/>
      <w:pStyle w:val="berschrift2"/>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2B3662BB"/>
    <w:multiLevelType w:val="hybridMultilevel"/>
    <w:tmpl w:val="8CBA2D2A"/>
    <w:lvl w:ilvl="0" w:tplc="A1B64DD6">
      <w:start w:val="1"/>
      <w:numFmt w:val="decimal"/>
      <w:pStyle w:val="berschrift1"/>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B4E5EE5"/>
    <w:multiLevelType w:val="hybridMultilevel"/>
    <w:tmpl w:val="6964B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1166F3F"/>
    <w:multiLevelType w:val="hybridMultilevel"/>
    <w:tmpl w:val="08225BBC"/>
    <w:lvl w:ilvl="0" w:tplc="902A168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2641DAF"/>
    <w:multiLevelType w:val="hybridMultilevel"/>
    <w:tmpl w:val="EB887588"/>
    <w:lvl w:ilvl="0" w:tplc="902A168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76572F"/>
    <w:multiLevelType w:val="hybridMultilevel"/>
    <w:tmpl w:val="FE105484"/>
    <w:lvl w:ilvl="0" w:tplc="902A168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7B43B4D"/>
    <w:multiLevelType w:val="hybridMultilevel"/>
    <w:tmpl w:val="61B6050E"/>
    <w:lvl w:ilvl="0" w:tplc="04070011">
      <w:start w:val="1"/>
      <w:numFmt w:val="decimal"/>
      <w:lvlText w:val="%1)"/>
      <w:lvlJc w:val="left"/>
      <w:pPr>
        <w:ind w:left="720" w:hanging="360"/>
      </w:pPr>
    </w:lvl>
    <w:lvl w:ilvl="1" w:tplc="902A168E">
      <w:numFmt w:val="bullet"/>
      <w:lvlText w:val="-"/>
      <w:lvlJc w:val="left"/>
      <w:pPr>
        <w:ind w:left="1440" w:hanging="360"/>
      </w:pPr>
      <w:rPr>
        <w:rFonts w:ascii="Calibri" w:eastAsiaTheme="minorHAnsi" w:hAnsi="Calibri"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3"/>
    <w:lvlOverride w:ilvl="0">
      <w:startOverride w:val="1"/>
    </w:lvlOverride>
  </w:num>
  <w:num w:numId="6">
    <w:abstractNumId w:val="2"/>
  </w:num>
  <w:num w:numId="7">
    <w:abstractNumId w:val="1"/>
  </w:num>
  <w:num w:numId="8">
    <w:abstractNumId w:val="3"/>
    <w:lvlOverride w:ilvl="0">
      <w:startOverride w:val="1"/>
    </w:lvlOverride>
  </w:num>
  <w:num w:numId="9">
    <w:abstractNumId w:val="7"/>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62D"/>
    <w:rsid w:val="00065371"/>
    <w:rsid w:val="00071DF9"/>
    <w:rsid w:val="000955F7"/>
    <w:rsid w:val="000E4D83"/>
    <w:rsid w:val="00106427"/>
    <w:rsid w:val="0011733B"/>
    <w:rsid w:val="00131FA8"/>
    <w:rsid w:val="00135F65"/>
    <w:rsid w:val="00156EC0"/>
    <w:rsid w:val="0027112F"/>
    <w:rsid w:val="002D1C02"/>
    <w:rsid w:val="00315A59"/>
    <w:rsid w:val="00335A7E"/>
    <w:rsid w:val="00335EE6"/>
    <w:rsid w:val="003535AF"/>
    <w:rsid w:val="00374E88"/>
    <w:rsid w:val="0041492B"/>
    <w:rsid w:val="004374BE"/>
    <w:rsid w:val="00443E6C"/>
    <w:rsid w:val="00494049"/>
    <w:rsid w:val="004C474C"/>
    <w:rsid w:val="004C6E35"/>
    <w:rsid w:val="004E4AB2"/>
    <w:rsid w:val="004F72F8"/>
    <w:rsid w:val="0050398A"/>
    <w:rsid w:val="005108D9"/>
    <w:rsid w:val="005252B4"/>
    <w:rsid w:val="00572BFD"/>
    <w:rsid w:val="00591742"/>
    <w:rsid w:val="005C162D"/>
    <w:rsid w:val="00600872"/>
    <w:rsid w:val="00616513"/>
    <w:rsid w:val="00625796"/>
    <w:rsid w:val="00657743"/>
    <w:rsid w:val="006650F6"/>
    <w:rsid w:val="007128F7"/>
    <w:rsid w:val="0071591E"/>
    <w:rsid w:val="0077365E"/>
    <w:rsid w:val="00792346"/>
    <w:rsid w:val="007A7FA8"/>
    <w:rsid w:val="008116B3"/>
    <w:rsid w:val="008144EC"/>
    <w:rsid w:val="008A1253"/>
    <w:rsid w:val="008B5630"/>
    <w:rsid w:val="008D531A"/>
    <w:rsid w:val="008E06A7"/>
    <w:rsid w:val="00951128"/>
    <w:rsid w:val="00960D68"/>
    <w:rsid w:val="00991FD0"/>
    <w:rsid w:val="009E3E44"/>
    <w:rsid w:val="009E41AE"/>
    <w:rsid w:val="00A119AF"/>
    <w:rsid w:val="00A27A60"/>
    <w:rsid w:val="00A814D0"/>
    <w:rsid w:val="00AD0E24"/>
    <w:rsid w:val="00AF48D0"/>
    <w:rsid w:val="00B1010C"/>
    <w:rsid w:val="00B43E85"/>
    <w:rsid w:val="00B810DA"/>
    <w:rsid w:val="00B8246E"/>
    <w:rsid w:val="00B9237D"/>
    <w:rsid w:val="00BC1376"/>
    <w:rsid w:val="00BD1DA8"/>
    <w:rsid w:val="00BF57DC"/>
    <w:rsid w:val="00BF776C"/>
    <w:rsid w:val="00CD184F"/>
    <w:rsid w:val="00D042E9"/>
    <w:rsid w:val="00D07158"/>
    <w:rsid w:val="00D41856"/>
    <w:rsid w:val="00D45B12"/>
    <w:rsid w:val="00D62EE4"/>
    <w:rsid w:val="00D640D2"/>
    <w:rsid w:val="00DA7ADD"/>
    <w:rsid w:val="00E038C0"/>
    <w:rsid w:val="00EF2F6C"/>
    <w:rsid w:val="00F12AB5"/>
    <w:rsid w:val="00F47166"/>
    <w:rsid w:val="00F80853"/>
    <w:rsid w:val="00FA0E97"/>
    <w:rsid w:val="00FB07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B076B"/>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B076B"/>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55F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128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next w:val="Standard"/>
    <w:link w:val="CodeZchn"/>
    <w:qFormat/>
    <w:rsid w:val="00D042E9"/>
    <w:pPr>
      <w:pBdr>
        <w:top w:val="dashed" w:sz="4" w:space="1" w:color="365F91" w:themeColor="accent1" w:themeShade="BF"/>
        <w:left w:val="dashed" w:sz="4" w:space="4" w:color="365F91" w:themeColor="accent1" w:themeShade="BF"/>
        <w:bottom w:val="dashed" w:sz="4" w:space="1" w:color="365F91" w:themeColor="accent1" w:themeShade="BF"/>
        <w:right w:val="dashed" w:sz="4" w:space="4" w:color="365F91" w:themeColor="accent1" w:themeShade="BF"/>
      </w:pBdr>
    </w:pPr>
    <w:rPr>
      <w:rFonts w:ascii="Consolas" w:hAnsi="Consolas"/>
      <w:i/>
      <w:sz w:val="20"/>
    </w:rPr>
  </w:style>
  <w:style w:type="character" w:styleId="Zeilennummer">
    <w:name w:val="line number"/>
    <w:basedOn w:val="Absatz-Standardschriftart"/>
    <w:uiPriority w:val="99"/>
    <w:semiHidden/>
    <w:unhideWhenUsed/>
    <w:rsid w:val="0071591E"/>
  </w:style>
  <w:style w:type="character" w:customStyle="1" w:styleId="CodeZchn">
    <w:name w:val="Code Zchn"/>
    <w:basedOn w:val="Absatz-Standardschriftart"/>
    <w:link w:val="Code"/>
    <w:rsid w:val="00D042E9"/>
    <w:rPr>
      <w:rFonts w:ascii="Consolas" w:hAnsi="Consolas"/>
      <w:i/>
      <w:sz w:val="20"/>
    </w:rPr>
  </w:style>
  <w:style w:type="character" w:customStyle="1" w:styleId="Codeinline">
    <w:name w:val="Code inline"/>
    <w:basedOn w:val="Absatz-Standardschriftart"/>
    <w:uiPriority w:val="1"/>
    <w:qFormat/>
    <w:rsid w:val="000E4D83"/>
    <w:rPr>
      <w:rFonts w:ascii="Courier New" w:hAnsi="Courier New"/>
      <w:i w:val="0"/>
      <w:color w:val="262626" w:themeColor="text1" w:themeTint="D9"/>
    </w:rPr>
  </w:style>
  <w:style w:type="paragraph" w:styleId="Sprechblasentext">
    <w:name w:val="Balloon Text"/>
    <w:basedOn w:val="Standard"/>
    <w:link w:val="SprechblasentextZchn"/>
    <w:uiPriority w:val="99"/>
    <w:semiHidden/>
    <w:unhideWhenUsed/>
    <w:rsid w:val="004C474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474C"/>
    <w:rPr>
      <w:rFonts w:ascii="Tahoma" w:hAnsi="Tahoma" w:cs="Tahoma"/>
      <w:sz w:val="16"/>
      <w:szCs w:val="16"/>
    </w:rPr>
  </w:style>
  <w:style w:type="character" w:styleId="Hyperlink">
    <w:name w:val="Hyperlink"/>
    <w:basedOn w:val="Absatz-Standardschriftart"/>
    <w:uiPriority w:val="99"/>
    <w:unhideWhenUsed/>
    <w:rsid w:val="00B8246E"/>
    <w:rPr>
      <w:color w:val="0000FF" w:themeColor="hyperlink"/>
      <w:u w:val="single"/>
    </w:rPr>
  </w:style>
  <w:style w:type="paragraph" w:styleId="Listenabsatz">
    <w:name w:val="List Paragraph"/>
    <w:basedOn w:val="Standard"/>
    <w:uiPriority w:val="34"/>
    <w:qFormat/>
    <w:rsid w:val="009E3E44"/>
    <w:pPr>
      <w:ind w:left="720"/>
      <w:contextualSpacing/>
    </w:pPr>
  </w:style>
  <w:style w:type="paragraph" w:styleId="Beschriftung">
    <w:name w:val="caption"/>
    <w:basedOn w:val="Standard"/>
    <w:next w:val="Standard"/>
    <w:uiPriority w:val="35"/>
    <w:unhideWhenUsed/>
    <w:qFormat/>
    <w:rsid w:val="00374E88"/>
    <w:pPr>
      <w:spacing w:line="240" w:lineRule="auto"/>
    </w:pPr>
    <w:rPr>
      <w:b/>
      <w:bCs/>
      <w:color w:val="4F81BD" w:themeColor="accent1"/>
      <w:sz w:val="18"/>
      <w:szCs w:val="18"/>
    </w:rPr>
  </w:style>
  <w:style w:type="table" w:styleId="Tabellenraster">
    <w:name w:val="Table Grid"/>
    <w:basedOn w:val="NormaleTabelle"/>
    <w:uiPriority w:val="59"/>
    <w:rsid w:val="00374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B076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335A7E"/>
    <w:pPr>
      <w:outlineLvl w:val="9"/>
    </w:pPr>
    <w:rPr>
      <w:lang w:eastAsia="de-DE"/>
    </w:rPr>
  </w:style>
  <w:style w:type="paragraph" w:styleId="Verzeichnis2">
    <w:name w:val="toc 2"/>
    <w:basedOn w:val="Standard"/>
    <w:next w:val="Standard"/>
    <w:autoRedefine/>
    <w:uiPriority w:val="39"/>
    <w:unhideWhenUsed/>
    <w:qFormat/>
    <w:rsid w:val="00335A7E"/>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335A7E"/>
    <w:pPr>
      <w:spacing w:after="100"/>
    </w:pPr>
    <w:rPr>
      <w:rFonts w:eastAsiaTheme="minorEastAsia"/>
      <w:lang w:eastAsia="de-DE"/>
    </w:rPr>
  </w:style>
  <w:style w:type="paragraph" w:styleId="Verzeichnis3">
    <w:name w:val="toc 3"/>
    <w:basedOn w:val="Standard"/>
    <w:next w:val="Standard"/>
    <w:autoRedefine/>
    <w:uiPriority w:val="39"/>
    <w:unhideWhenUsed/>
    <w:qFormat/>
    <w:rsid w:val="00335A7E"/>
    <w:pPr>
      <w:spacing w:after="100"/>
      <w:ind w:left="440"/>
    </w:pPr>
    <w:rPr>
      <w:rFonts w:eastAsiaTheme="minorEastAsia"/>
      <w:lang w:eastAsia="de-DE"/>
    </w:rPr>
  </w:style>
  <w:style w:type="character" w:customStyle="1" w:styleId="berschrift2Zchn">
    <w:name w:val="Überschrift 2 Zchn"/>
    <w:basedOn w:val="Absatz-Standardschriftart"/>
    <w:link w:val="berschrift2"/>
    <w:uiPriority w:val="9"/>
    <w:rsid w:val="00FB076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4149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1492B"/>
    <w:rPr>
      <w:rFonts w:asciiTheme="majorHAnsi" w:eastAsiaTheme="majorEastAsia" w:hAnsiTheme="majorHAnsi" w:cstheme="majorBidi"/>
      <w:color w:val="17365D" w:themeColor="text2" w:themeShade="BF"/>
      <w:spacing w:val="5"/>
      <w:kern w:val="28"/>
      <w:sz w:val="52"/>
      <w:szCs w:val="52"/>
    </w:rPr>
  </w:style>
  <w:style w:type="table" w:styleId="HelleSchattierung">
    <w:name w:val="Light Shading"/>
    <w:basedOn w:val="NormaleTabelle"/>
    <w:uiPriority w:val="60"/>
    <w:rsid w:val="00D071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D0715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3Zchn">
    <w:name w:val="Überschrift 3 Zchn"/>
    <w:basedOn w:val="Absatz-Standardschriftart"/>
    <w:link w:val="berschrift3"/>
    <w:uiPriority w:val="9"/>
    <w:rsid w:val="000955F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128F7"/>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2D1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1C02"/>
  </w:style>
  <w:style w:type="paragraph" w:styleId="Fuzeile">
    <w:name w:val="footer"/>
    <w:basedOn w:val="Standard"/>
    <w:link w:val="FuzeileZchn"/>
    <w:uiPriority w:val="99"/>
    <w:unhideWhenUsed/>
    <w:rsid w:val="002D1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C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B076B"/>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B076B"/>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55F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128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next w:val="Standard"/>
    <w:link w:val="CodeZchn"/>
    <w:qFormat/>
    <w:rsid w:val="00D042E9"/>
    <w:pPr>
      <w:pBdr>
        <w:top w:val="dashed" w:sz="4" w:space="1" w:color="365F91" w:themeColor="accent1" w:themeShade="BF"/>
        <w:left w:val="dashed" w:sz="4" w:space="4" w:color="365F91" w:themeColor="accent1" w:themeShade="BF"/>
        <w:bottom w:val="dashed" w:sz="4" w:space="1" w:color="365F91" w:themeColor="accent1" w:themeShade="BF"/>
        <w:right w:val="dashed" w:sz="4" w:space="4" w:color="365F91" w:themeColor="accent1" w:themeShade="BF"/>
      </w:pBdr>
    </w:pPr>
    <w:rPr>
      <w:rFonts w:ascii="Consolas" w:hAnsi="Consolas"/>
      <w:i/>
      <w:sz w:val="20"/>
    </w:rPr>
  </w:style>
  <w:style w:type="character" w:styleId="Zeilennummer">
    <w:name w:val="line number"/>
    <w:basedOn w:val="Absatz-Standardschriftart"/>
    <w:uiPriority w:val="99"/>
    <w:semiHidden/>
    <w:unhideWhenUsed/>
    <w:rsid w:val="0071591E"/>
  </w:style>
  <w:style w:type="character" w:customStyle="1" w:styleId="CodeZchn">
    <w:name w:val="Code Zchn"/>
    <w:basedOn w:val="Absatz-Standardschriftart"/>
    <w:link w:val="Code"/>
    <w:rsid w:val="00D042E9"/>
    <w:rPr>
      <w:rFonts w:ascii="Consolas" w:hAnsi="Consolas"/>
      <w:i/>
      <w:sz w:val="20"/>
    </w:rPr>
  </w:style>
  <w:style w:type="character" w:customStyle="1" w:styleId="Codeinline">
    <w:name w:val="Code inline"/>
    <w:basedOn w:val="Absatz-Standardschriftart"/>
    <w:uiPriority w:val="1"/>
    <w:qFormat/>
    <w:rsid w:val="000E4D83"/>
    <w:rPr>
      <w:rFonts w:ascii="Courier New" w:hAnsi="Courier New"/>
      <w:i w:val="0"/>
      <w:color w:val="262626" w:themeColor="text1" w:themeTint="D9"/>
    </w:rPr>
  </w:style>
  <w:style w:type="paragraph" w:styleId="Sprechblasentext">
    <w:name w:val="Balloon Text"/>
    <w:basedOn w:val="Standard"/>
    <w:link w:val="SprechblasentextZchn"/>
    <w:uiPriority w:val="99"/>
    <w:semiHidden/>
    <w:unhideWhenUsed/>
    <w:rsid w:val="004C474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474C"/>
    <w:rPr>
      <w:rFonts w:ascii="Tahoma" w:hAnsi="Tahoma" w:cs="Tahoma"/>
      <w:sz w:val="16"/>
      <w:szCs w:val="16"/>
    </w:rPr>
  </w:style>
  <w:style w:type="character" w:styleId="Hyperlink">
    <w:name w:val="Hyperlink"/>
    <w:basedOn w:val="Absatz-Standardschriftart"/>
    <w:uiPriority w:val="99"/>
    <w:unhideWhenUsed/>
    <w:rsid w:val="00B8246E"/>
    <w:rPr>
      <w:color w:val="0000FF" w:themeColor="hyperlink"/>
      <w:u w:val="single"/>
    </w:rPr>
  </w:style>
  <w:style w:type="paragraph" w:styleId="Listenabsatz">
    <w:name w:val="List Paragraph"/>
    <w:basedOn w:val="Standard"/>
    <w:uiPriority w:val="34"/>
    <w:qFormat/>
    <w:rsid w:val="009E3E44"/>
    <w:pPr>
      <w:ind w:left="720"/>
      <w:contextualSpacing/>
    </w:pPr>
  </w:style>
  <w:style w:type="paragraph" w:styleId="Beschriftung">
    <w:name w:val="caption"/>
    <w:basedOn w:val="Standard"/>
    <w:next w:val="Standard"/>
    <w:uiPriority w:val="35"/>
    <w:unhideWhenUsed/>
    <w:qFormat/>
    <w:rsid w:val="00374E88"/>
    <w:pPr>
      <w:spacing w:line="240" w:lineRule="auto"/>
    </w:pPr>
    <w:rPr>
      <w:b/>
      <w:bCs/>
      <w:color w:val="4F81BD" w:themeColor="accent1"/>
      <w:sz w:val="18"/>
      <w:szCs w:val="18"/>
    </w:rPr>
  </w:style>
  <w:style w:type="table" w:styleId="Tabellenraster">
    <w:name w:val="Table Grid"/>
    <w:basedOn w:val="NormaleTabelle"/>
    <w:uiPriority w:val="59"/>
    <w:rsid w:val="00374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B076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335A7E"/>
    <w:pPr>
      <w:outlineLvl w:val="9"/>
    </w:pPr>
    <w:rPr>
      <w:lang w:eastAsia="de-DE"/>
    </w:rPr>
  </w:style>
  <w:style w:type="paragraph" w:styleId="Verzeichnis2">
    <w:name w:val="toc 2"/>
    <w:basedOn w:val="Standard"/>
    <w:next w:val="Standard"/>
    <w:autoRedefine/>
    <w:uiPriority w:val="39"/>
    <w:unhideWhenUsed/>
    <w:qFormat/>
    <w:rsid w:val="00335A7E"/>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335A7E"/>
    <w:pPr>
      <w:spacing w:after="100"/>
    </w:pPr>
    <w:rPr>
      <w:rFonts w:eastAsiaTheme="minorEastAsia"/>
      <w:lang w:eastAsia="de-DE"/>
    </w:rPr>
  </w:style>
  <w:style w:type="paragraph" w:styleId="Verzeichnis3">
    <w:name w:val="toc 3"/>
    <w:basedOn w:val="Standard"/>
    <w:next w:val="Standard"/>
    <w:autoRedefine/>
    <w:uiPriority w:val="39"/>
    <w:unhideWhenUsed/>
    <w:qFormat/>
    <w:rsid w:val="00335A7E"/>
    <w:pPr>
      <w:spacing w:after="100"/>
      <w:ind w:left="440"/>
    </w:pPr>
    <w:rPr>
      <w:rFonts w:eastAsiaTheme="minorEastAsia"/>
      <w:lang w:eastAsia="de-DE"/>
    </w:rPr>
  </w:style>
  <w:style w:type="character" w:customStyle="1" w:styleId="berschrift2Zchn">
    <w:name w:val="Überschrift 2 Zchn"/>
    <w:basedOn w:val="Absatz-Standardschriftart"/>
    <w:link w:val="berschrift2"/>
    <w:uiPriority w:val="9"/>
    <w:rsid w:val="00FB076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4149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1492B"/>
    <w:rPr>
      <w:rFonts w:asciiTheme="majorHAnsi" w:eastAsiaTheme="majorEastAsia" w:hAnsiTheme="majorHAnsi" w:cstheme="majorBidi"/>
      <w:color w:val="17365D" w:themeColor="text2" w:themeShade="BF"/>
      <w:spacing w:val="5"/>
      <w:kern w:val="28"/>
      <w:sz w:val="52"/>
      <w:szCs w:val="52"/>
    </w:rPr>
  </w:style>
  <w:style w:type="table" w:styleId="HelleSchattierung">
    <w:name w:val="Light Shading"/>
    <w:basedOn w:val="NormaleTabelle"/>
    <w:uiPriority w:val="60"/>
    <w:rsid w:val="00D071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D0715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3Zchn">
    <w:name w:val="Überschrift 3 Zchn"/>
    <w:basedOn w:val="Absatz-Standardschriftart"/>
    <w:link w:val="berschrift3"/>
    <w:uiPriority w:val="9"/>
    <w:rsid w:val="000955F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128F7"/>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2D1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1C02"/>
  </w:style>
  <w:style w:type="paragraph" w:styleId="Fuzeile">
    <w:name w:val="footer"/>
    <w:basedOn w:val="Standard"/>
    <w:link w:val="FuzeileZchn"/>
    <w:uiPriority w:val="99"/>
    <w:unhideWhenUsed/>
    <w:rsid w:val="002D1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9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cred.eu/download.php?version=latest&amp;type=full" TargetMode="External"/><Relationship Id="rId5" Type="http://schemas.openxmlformats.org/officeDocument/2006/relationships/settings" Target="settings.xml"/><Relationship Id="rId10" Type="http://schemas.openxmlformats.org/officeDocument/2006/relationships/hyperlink" Target="http://icred.eu" TargetMode="External"/><Relationship Id="rId4" Type="http://schemas.microsoft.com/office/2007/relationships/stylesWithEffects" Target="stylesWithEffects.xml"/><Relationship Id="rId9" Type="http://schemas.openxmlformats.org/officeDocument/2006/relationships/hyperlink" Target="mailto:info@icred.eu"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t">
      <a:majorFont>
        <a:latin typeface="Cambria"/>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90AD7-D517-46CC-9D99-A7AFCDA8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1015</Words>
  <Characters>6395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IRM</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Houdek</dc:creator>
  <cp:lastModifiedBy>Pascal Houdek</cp:lastModifiedBy>
  <cp:revision>34</cp:revision>
  <cp:lastPrinted>2014-10-09T10:10:00Z</cp:lastPrinted>
  <dcterms:created xsi:type="dcterms:W3CDTF">2014-10-06T14:29:00Z</dcterms:created>
  <dcterms:modified xsi:type="dcterms:W3CDTF">2016-01-13T07:34:00Z</dcterms:modified>
</cp:coreProperties>
</file>