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</w:t>
      </w:r>
      <w:r>
        <w:t xml:space="preserve"> </w:t>
      </w:r>
      <w:r>
        <w:t xml:space="preserve">Introduction</w:t>
      </w:r>
    </w:p>
    <w:bookmarkStart w:id="20" w:name="part-i---urban-landscapes"/>
    <w:p>
      <w:pPr>
        <w:pStyle w:val="Heading1"/>
      </w:pPr>
      <w:r>
        <w:t xml:space="preserve">Part I - Urban Landscapes</w:t>
      </w:r>
    </w:p>
    <w:p>
      <w:pPr>
        <w:pStyle w:val="FirstParagraph"/>
      </w:pPr>
      <w:r>
        <w:t xml:space="preserve">Urban landscapes are a complex combination of natural and built elements. The</w:t>
      </w:r>
      <w:r>
        <w:t xml:space="preserve"> </w:t>
      </w:r>
      <w:r>
        <w:t xml:space="preserve">natural elements that make up our cities include flora, fauna,and natural structures</w:t>
      </w:r>
      <w:r>
        <w:t xml:space="preserve"> </w:t>
      </w:r>
      <w:r>
        <w:t xml:space="preserve">such as rivers and lakes. Built elements are infrastructure created</w:t>
      </w:r>
      <w:r>
        <w:t xml:space="preserve"> </w:t>
      </w:r>
      <w:r>
        <w:t xml:space="preserve">by humans, such as buildings and roads, often referred to as</w:t>
      </w:r>
      <w:r>
        <w:t xml:space="preserve"> </w:t>
      </w:r>
      <w:r>
        <w:t xml:space="preserve">“</w:t>
      </w:r>
      <w:r>
        <w:t xml:space="preserve">grey</w:t>
      </w:r>
      <w:r>
        <w:t xml:space="preserve">”</w:t>
      </w:r>
      <w:r>
        <w:t xml:space="preserve"> </w:t>
      </w:r>
      <w:r>
        <w:t xml:space="preserve">infrastructure. Both natural and built elements benefit urban dwellers. Built</w:t>
      </w:r>
      <w:r>
        <w:t xml:space="preserve"> </w:t>
      </w:r>
      <w:r>
        <w:t xml:space="preserve">infrastructure in cities is concentrated in a way that allows urban residents to</w:t>
      </w:r>
      <w:r>
        <w:t xml:space="preserve"> </w:t>
      </w:r>
      <w:r>
        <w:t xml:space="preserve">fulfill many needs in a convenient way. For example, living in a city</w:t>
      </w:r>
      <w:r>
        <w:t xml:space="preserve"> </w:t>
      </w:r>
      <w:r>
        <w:t xml:space="preserve">allows you to live, work, shop, and build community all within a relatively small</w:t>
      </w:r>
      <w:r>
        <w:t xml:space="preserve"> </w:t>
      </w:r>
      <w:r>
        <w:t xml:space="preserve">area. Further, the natural elements of the city provide many benefits to urban</w:t>
      </w:r>
      <w:r>
        <w:t xml:space="preserve"> </w:t>
      </w:r>
      <w:r>
        <w:t xml:space="preserve">dwellers. Most people experience nature through the lens of the urban landscape.</w:t>
      </w:r>
      <w:r>
        <w:t xml:space="preserve"> </w:t>
      </w:r>
      <w:r>
        <w:t xml:space="preserve">Studies have shown that interaction with nature improves mental health and</w:t>
      </w:r>
      <w:r>
        <w:t xml:space="preserve"> </w:t>
      </w:r>
      <w:r>
        <w:t xml:space="preserve">physical health, and is an important part of development. In addition, there are</w:t>
      </w:r>
      <w:r>
        <w:t xml:space="preserve"> </w:t>
      </w:r>
      <w:r>
        <w:t xml:space="preserve">specific gifts and benefits that humans receive from nature, urban and non-urban,</w:t>
      </w:r>
      <w:r>
        <w:t xml:space="preserve"> </w:t>
      </w:r>
      <w:r>
        <w:t xml:space="preserve">that we cannot receive from built elements. However, urban nature differs from</w:t>
      </w:r>
      <w:r>
        <w:t xml:space="preserve"> </w:t>
      </w:r>
      <w:r>
        <w:t xml:space="preserve">non-urban nature in an important way, management.</w:t>
      </w:r>
    </w:p>
    <w:p>
      <w:pPr>
        <w:pStyle w:val="TextBody"/>
      </w:pPr>
      <w:r>
        <w:t xml:space="preserve">Everything in our cities is managed by humans, including nature.</w:t>
      </w:r>
      <w:r>
        <w:t xml:space="preserve"> </w:t>
      </w:r>
      <w:r>
        <w:t xml:space="preserve">For example, the composition of the urban forest does not necessarily</w:t>
      </w:r>
      <w:r>
        <w:t xml:space="preserve"> </w:t>
      </w:r>
      <w:r>
        <w:t xml:space="preserve">evolve naturally, in the same way you would expect a non-urban forest to evolve.</w:t>
      </w:r>
      <w:r>
        <w:t xml:space="preserve"> </w:t>
      </w:r>
      <w:r>
        <w:t xml:space="preserve">Urban planners, residents, and developers all make decisions regarding the</w:t>
      </w:r>
      <w:r>
        <w:t xml:space="preserve"> </w:t>
      </w:r>
      <w:r>
        <w:t xml:space="preserve">density and species of trees that make up the urban forest. Often, urban nature</w:t>
      </w:r>
      <w:r>
        <w:t xml:space="preserve"> </w:t>
      </w:r>
      <w:r>
        <w:t xml:space="preserve">is being managed in a way that maximizes benefits to urban dwellers. Maximizing</w:t>
      </w:r>
      <w:r>
        <w:t xml:space="preserve"> </w:t>
      </w:r>
      <w:r>
        <w:t xml:space="preserve">human benefit can look very different depending on the interested party.For example,</w:t>
      </w:r>
      <w:r>
        <w:t xml:space="preserve"> </w:t>
      </w:r>
      <w:r>
        <w:t xml:space="preserve">planners want to have low levels of maintenance and are often guided by</w:t>
      </w:r>
      <w:r>
        <w:t xml:space="preserve"> </w:t>
      </w:r>
      <w:r>
        <w:t xml:space="preserve">ecologically determined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for planting, whereas residents may be</w:t>
      </w:r>
      <w:r>
        <w:t xml:space="preserve"> </w:t>
      </w:r>
      <w:r>
        <w:t xml:space="preserve">trying to maximize benefits such as food production or aesthetic beauty.</w:t>
      </w:r>
      <w:r>
        <w:t xml:space="preserve"> </w:t>
      </w:r>
      <w:r>
        <w:t xml:space="preserve">All management goals are valid and important, and managing urban nature to</w:t>
      </w:r>
      <w:r>
        <w:t xml:space="preserve"> </w:t>
      </w:r>
      <w:r>
        <w:t xml:space="preserve">maximize benefits to all parties involved is an especially critical and</w:t>
      </w:r>
      <w:r>
        <w:t xml:space="preserve"> </w:t>
      </w:r>
      <w:r>
        <w:t xml:space="preserve">difficult problem (has been referred to as a</w:t>
      </w:r>
      <w:r>
        <w:t xml:space="preserve"> </w:t>
      </w:r>
      <w:r>
        <w:t xml:space="preserve">“</w:t>
      </w:r>
      <w:r>
        <w:t xml:space="preserve">wicked</w:t>
      </w:r>
      <w:r>
        <w:t xml:space="preserve">”</w:t>
      </w:r>
      <w:r>
        <w:t xml:space="preserve"> </w:t>
      </w:r>
      <w:r>
        <w:t xml:space="preserve">problem</w:t>
      </w:r>
      <w:r>
        <w:t xml:space="preserve"> </w:t>
      </w:r>
      <w:r>
        <w:t xml:space="preserve">Gaston, Avila-Jim Enez, and Edmondson (2013)</w:t>
      </w:r>
      <w:r>
        <w:t xml:space="preserve">).</w:t>
      </w:r>
    </w:p>
    <w:p>
      <w:pPr>
        <w:pStyle w:val="TextBody"/>
      </w:pPr>
      <w:r>
        <w:t xml:space="preserve">Cities in the Global North are not currently being designed or managed to maximize</w:t>
      </w:r>
      <w:r>
        <w:t xml:space="preserve"> </w:t>
      </w:r>
      <w:r>
        <w:t xml:space="preserve">benefits to all rights- and stake-holders. Currently, we build and manage our</w:t>
      </w:r>
      <w:r>
        <w:t xml:space="preserve"> </w:t>
      </w:r>
      <w:r>
        <w:t xml:space="preserve">cities under capitalist and settler-colonial systems. The prioritization of</w:t>
      </w:r>
      <w:r>
        <w:t xml:space="preserve"> </w:t>
      </w:r>
      <w:r>
        <w:t xml:space="preserve">maximizing financial benefit to private businesses and individuals in combination with the</w:t>
      </w:r>
      <w:r>
        <w:t xml:space="preserve"> </w:t>
      </w:r>
      <w:r>
        <w:t xml:space="preserve">legacy of settler-colonial ideals, mainly racism, has led to a deeply skewed and</w:t>
      </w:r>
      <w:r>
        <w:t xml:space="preserve"> </w:t>
      </w:r>
      <w:r>
        <w:t xml:space="preserve">inequitable distribution of urban benefits. Despite the hard and relentless work</w:t>
      </w:r>
      <w:r>
        <w:t xml:space="preserve"> </w:t>
      </w:r>
      <w:r>
        <w:t xml:space="preserve">of many municipal government employees, activists, and NGOs to address the long-</w:t>
      </w:r>
      <w:r>
        <w:t xml:space="preserve"> </w:t>
      </w:r>
      <w:r>
        <w:t xml:space="preserve">standing inequities of urban nature’s benefits, there are still extremely harmful</w:t>
      </w:r>
      <w:r>
        <w:t xml:space="preserve"> </w:t>
      </w:r>
      <w:r>
        <w:t xml:space="preserve">disparities in how the distribution, production, and delivery of urban nature’s</w:t>
      </w:r>
      <w:r>
        <w:t xml:space="preserve"> </w:t>
      </w:r>
      <w:r>
        <w:t xml:space="preserve">benefits occurs. For example, the</w:t>
      </w:r>
      <w:r>
        <w:t xml:space="preserve"> </w:t>
      </w:r>
      <w:r>
        <w:t xml:space="preserve">“</w:t>
      </w:r>
      <w:r>
        <w:t xml:space="preserve">luxury effect</w:t>
      </w:r>
      <w:r>
        <w:t xml:space="preserve">”</w:t>
      </w:r>
      <w:r>
        <w:t xml:space="preserve"> </w:t>
      </w:r>
      <w:r>
        <w:t xml:space="preserve">is a well-tested theory in</w:t>
      </w:r>
      <w:r>
        <w:t xml:space="preserve"> </w:t>
      </w:r>
      <w:r>
        <w:t xml:space="preserve">urban ecology that explains a large amount of variation in urban nature quantity</w:t>
      </w:r>
      <w:r>
        <w:t xml:space="preserve"> </w:t>
      </w:r>
      <w:r>
        <w:t xml:space="preserve">and quality by using the socioeconomic status of the neighbourhoods in</w:t>
      </w:r>
      <w:r>
        <w:t xml:space="preserve"> </w:t>
      </w:r>
      <w:r>
        <w:t xml:space="preserve">question. Further, urban parks provide many benefits to residents, including</w:t>
      </w:r>
      <w:r>
        <w:t xml:space="preserve"> </w:t>
      </w:r>
      <w:r>
        <w:t xml:space="preserve">alleviating public health issues, and park area is negatively correlated with</w:t>
      </w:r>
      <w:r>
        <w:t xml:space="preserve"> </w:t>
      </w:r>
      <w:r>
        <w:t xml:space="preserve">the proportion of BIPOC residents in the census tract in the United Stats</w:t>
      </w:r>
      <w:r>
        <w:t xml:space="preserve"> </w:t>
      </w:r>
      <w:r>
        <w:t xml:space="preserve">(Hoover and Lim 2020)</w:t>
      </w:r>
      <w:r>
        <w:t xml:space="preserve">.</w:t>
      </w:r>
      <w:r>
        <w:t xml:space="preserve"> </w:t>
      </w:r>
      <w:r>
        <w:t xml:space="preserve">To maximize urban nature’s benefits to the entire urban population, we need to</w:t>
      </w:r>
      <w:r>
        <w:t xml:space="preserve"> </w:t>
      </w:r>
      <w:r>
        <w:t xml:space="preserve">critically engage with the prioritization of economic benefits and make our</w:t>
      </w:r>
      <w:r>
        <w:t xml:space="preserve"> </w:t>
      </w:r>
      <w:r>
        <w:t xml:space="preserve">decisions based on other critera, such as equity, compassion, and justice.</w:t>
      </w:r>
    </w:p>
    <w:bookmarkEnd w:id="20"/>
    <w:bookmarkStart w:id="26" w:name="part-ii---ecosystem-services-disservices"/>
    <w:p>
      <w:pPr>
        <w:pStyle w:val="Heading1"/>
      </w:pPr>
      <w:r>
        <w:t xml:space="preserve">Part II - Ecosystem Services &amp; Disservices</w:t>
      </w:r>
    </w:p>
    <w:p>
      <w:pPr>
        <w:pStyle w:val="FirstParagraph"/>
      </w:pPr>
      <w:r>
        <w:t xml:space="preserve">Managing urban nature to maximize benefits to all urban dwellers is a daunting</w:t>
      </w:r>
      <w:r>
        <w:t xml:space="preserve"> </w:t>
      </w:r>
      <w:r>
        <w:t xml:space="preserve">task, however, an</w:t>
      </w:r>
      <w:r>
        <w:t xml:space="preserve"> </w:t>
      </w:r>
      <w:r>
        <w:t xml:space="preserve">“</w:t>
      </w:r>
      <w:r>
        <w:t xml:space="preserve">ecosystem services</w:t>
      </w:r>
      <w:r>
        <w:t xml:space="preserve">”</w:t>
      </w:r>
      <w:r>
        <w:t xml:space="preserve"> </w:t>
      </w:r>
      <w:r>
        <w:t xml:space="preserve">framework may allow us to attempt it.</w:t>
      </w:r>
      <w:r>
        <w:t xml:space="preserve"> </w:t>
      </w:r>
      <w:r>
        <w:t xml:space="preserve">Nature bestows many benefits and gifts on humans that interact with it,</w:t>
      </w:r>
      <w:r>
        <w:t xml:space="preserve"> </w:t>
      </w:r>
      <w:r>
        <w:t xml:space="preserve">consciously or unconsciously. Often, the gifts that nature gives to humans are</w:t>
      </w:r>
      <w:r>
        <w:t xml:space="preserve"> </w:t>
      </w:r>
      <w:r>
        <w:t xml:space="preserve">defined as</w:t>
      </w:r>
      <w:r>
        <w:t xml:space="preserve"> </w:t>
      </w:r>
      <w:r>
        <w:t xml:space="preserve">“</w:t>
      </w:r>
      <w:r>
        <w:t xml:space="preserve">nature’s contributions to people</w:t>
      </w:r>
      <w:r>
        <w:t xml:space="preserve">”</w:t>
      </w:r>
      <w:r>
        <w:t xml:space="preserve"> </w:t>
      </w:r>
      <w:r>
        <w:t xml:space="preserve">or ecosystem services. However,</w:t>
      </w:r>
      <w:r>
        <w:t xml:space="preserve"> </w:t>
      </w:r>
      <w:r>
        <w:t xml:space="preserve">nature’s impacts are not always beneficial. For example, street trees often</w:t>
      </w:r>
      <w:r>
        <w:t xml:space="preserve"> </w:t>
      </w:r>
      <w:r>
        <w:t xml:space="preserve">require maintenance and when that is not provided, they can become dangerous for</w:t>
      </w:r>
      <w:r>
        <w:t xml:space="preserve"> </w:t>
      </w:r>
      <w:r>
        <w:t xml:space="preserve">residents. The negative impacts of nature on human lives are often referred to</w:t>
      </w:r>
      <w:r>
        <w:t xml:space="preserve"> </w:t>
      </w:r>
      <w:r>
        <w:t xml:space="preserve">as ecosystem disservices. The urban landscape is a complex and dynamic system</w:t>
      </w:r>
      <w:r>
        <w:t xml:space="preserve"> </w:t>
      </w:r>
      <w:r>
        <w:t xml:space="preserve">that is made up of many ecosystem services and disservices.</w:t>
      </w:r>
    </w:p>
    <w:p>
      <w:pPr>
        <w:pStyle w:val="TextBody"/>
      </w:pPr>
      <w:r>
        <w:t xml:space="preserve">Ecosystem services are often categorized into four main groups, provisioning</w:t>
      </w:r>
      <w:r>
        <w:t xml:space="preserve"> </w:t>
      </w:r>
      <w:r>
        <w:t xml:space="preserve">services, regulating services, supporting services, and cultural services. In</w:t>
      </w:r>
      <w:r>
        <w:t xml:space="preserve"> </w:t>
      </w:r>
      <w:r>
        <w:t xml:space="preserve">reality, many ecosystem services cross the boundaries of each group and can</w:t>
      </w:r>
      <w:r>
        <w:t xml:space="preserve"> </w:t>
      </w:r>
      <w:r>
        <w:t xml:space="preserve">provide benefits in multiple categories. Provisioning services are defined as</w:t>
      </w:r>
      <w:r>
        <w:t xml:space="preserve"> </w:t>
      </w:r>
      <w:r>
        <w:t xml:space="preserve">benefits that provide products from ecosystems, for example food provided</w:t>
      </w:r>
      <w:r>
        <w:t xml:space="preserve"> </w:t>
      </w:r>
      <w:r>
        <w:t xml:space="preserve">through agriculture. Regulating services are defined as benefits that are</w:t>
      </w:r>
      <w:r>
        <w:t xml:space="preserve"> </w:t>
      </w:r>
      <w:r>
        <w:t xml:space="preserve">obtained through the regulation of ecosystems, such as climate regulation from</w:t>
      </w:r>
      <w:r>
        <w:t xml:space="preserve"> </w:t>
      </w:r>
      <w:r>
        <w:t xml:space="preserve">tree canopies. Supporting services are defined as services that are needed</w:t>
      </w:r>
      <w:r>
        <w:t xml:space="preserve"> </w:t>
      </w:r>
      <w:r>
        <w:t xml:space="preserve">for overall ecosystem functioning, such as nutrient cycling. Finally, cultural</w:t>
      </w:r>
      <w:r>
        <w:t xml:space="preserve"> </w:t>
      </w:r>
      <w:r>
        <w:t xml:space="preserve">services are defined as benefits obtained from ecosystems that are non-material</w:t>
      </w:r>
      <w:r>
        <w:t xml:space="preserve"> </w:t>
      </w:r>
      <w:r>
        <w:t xml:space="preserve">in nature, for example, a sense of belonging. All four groups of ecosystem</w:t>
      </w:r>
      <w:r>
        <w:t xml:space="preserve"> </w:t>
      </w:r>
      <w:r>
        <w:t xml:space="preserve">services provide different benefits to humans and all are required to improve</w:t>
      </w:r>
      <w:r>
        <w:t xml:space="preserve"> </w:t>
      </w:r>
      <w:r>
        <w:t xml:space="preserve">quality of life.</w:t>
      </w:r>
    </w:p>
    <w:p>
      <w:r>
        <w:br w:type="page"/>
      </w:r>
    </w:p>
    <w:bookmarkStart w:id="25" w:name="references"/>
    <w:p>
      <w:pPr>
        <w:pStyle w:val="Heading3"/>
      </w:pPr>
      <w:r>
        <w:t xml:space="preserve">References</w:t>
      </w:r>
    </w:p>
    <w:bookmarkStart w:id="24" w:name="refs"/>
    <w:bookmarkStart w:id="22" w:name="ref-gaston2013"/>
    <w:p>
      <w:pPr>
        <w:pStyle w:val="Bibliography"/>
      </w:pPr>
      <w:r>
        <w:t xml:space="preserve">Gaston, Kevin J, L Avila-Jim Enez, and Jill L Edmondson. 2013.</w:t>
      </w:r>
      <w:r>
        <w:t xml:space="preserve"> </w:t>
      </w:r>
      <w:r>
        <w:t xml:space="preserve">“Managing Urban Ecosystems for Goods and Services.”</w:t>
      </w:r>
      <w:r>
        <w:t xml:space="preserve"> </w:t>
      </w:r>
      <w:r>
        <w:rPr>
          <w:iCs/>
          <w:i/>
        </w:rPr>
        <w:t xml:space="preserve">Journal of Applied Ecology</w:t>
      </w:r>
      <w:r>
        <w:t xml:space="preserve"> </w:t>
      </w:r>
      <w:r>
        <w:t xml:space="preserve">50 (4): 830–40.</w:t>
      </w:r>
      <w:r>
        <w:t xml:space="preserve"> </w:t>
      </w:r>
      <w:hyperlink r:id="rId21">
        <w:r>
          <w:rPr>
            <w:rStyle w:val="Hyperlink"/>
          </w:rPr>
          <w:t xml:space="preserve">https://doi.org/10.1111/1365-2664.12087</w:t>
        </w:r>
      </w:hyperlink>
      <w:r>
        <w:t xml:space="preserve">.</w:t>
      </w:r>
    </w:p>
    <w:bookmarkEnd w:id="22"/>
    <w:bookmarkStart w:id="23" w:name="ref-hoover2020"/>
    <w:p>
      <w:pPr>
        <w:pStyle w:val="Bibliography"/>
      </w:pPr>
      <w:r>
        <w:t xml:space="preserve">Hoover, Fuschia-Ann, and Theodore C. Lim. 2020.</w:t>
      </w:r>
      <w:r>
        <w:t xml:space="preserve"> </w:t>
      </w:r>
      <w:r>
        <w:t xml:space="preserve">“Examining Privilege and Power in</w:t>
      </w:r>
      <w:r>
        <w:t xml:space="preserve"> </w:t>
      </w:r>
      <w:r>
        <w:t xml:space="preserve">US</w:t>
      </w:r>
      <w:r>
        <w:t xml:space="preserve"> </w:t>
      </w:r>
      <w:r>
        <w:t xml:space="preserve">Urban Parks and Open Space During the Double Crises of Antiblack Racism and</w:t>
      </w:r>
      <w:r>
        <w:t xml:space="preserve"> </w:t>
      </w:r>
      <w:r>
        <w:t xml:space="preserve">COVID</w:t>
      </w:r>
      <w:r>
        <w:t xml:space="preserve">-19.”</w:t>
      </w:r>
      <w:r>
        <w:t xml:space="preserve"> </w:t>
      </w:r>
      <w:r>
        <w:rPr>
          <w:iCs/>
          <w:i/>
        </w:rPr>
        <w:t xml:space="preserve">Socio-Ecological Practice Research</w:t>
      </w:r>
      <w:r>
        <w:t xml:space="preserve">, 16.</w:t>
      </w:r>
    </w:p>
    <w:bookmarkEnd w:id="23"/>
    <w:bookmarkEnd w:id="24"/>
    <w:bookmarkEnd w:id="25"/>
    <w:bookmarkEnd w:id="26"/>
    <w:sectPr>
      <w:type w:val="nextPage"/>
      <w:pgSz w:w="12240" w:h="15840"/>
      <w:pgMar w:left="1800" w:right="1800" w:header="0" w:top="1440" w:footer="0" w:bottom="1440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8"/>
      <w:u w:val="single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4"/>
      <w:u w:val="single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Times New Roman" w:hAnsi="Times New Roman" w:eastAsia="" w:cs="" w:cstheme="majorBidi" w:eastAsiaTheme="majorEastAsia"/>
      <w:b/>
      <w:bCs/>
      <w:color w:val="000000" w:themeShade="b5"/>
      <w:sz w:val="28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rFonts w:ascii="Times New Roman" w:hAnsi="Times New Roman"/>
      <w:color w:val="000000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111/1365-2664.1208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i.org/10.1111/1365-2664.12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LibreOffice/6.1.5.2$Linux_X86_64 LibreOffice_project/10$Build-2</Application>
  <Pages>2</Pages>
  <Words>146</Words>
  <Characters>671</Characters>
  <CharactersWithSpaces>869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</dc:title>
  <dc:creator/>
  <cp:keywords/>
  <dcterms:created xsi:type="dcterms:W3CDTF">2021-04-12T13:56:21Z</dcterms:created>
  <dcterms:modified xsi:type="dcterms:W3CDTF">2021-04-12T13:56:21Z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PhD.bib</vt:lpwstr>
  </property>
  <property fmtid="{D5CDD505-2E9C-101B-9397-08002B2CF9AE}" pid="3" name="fontsize">
    <vt:lpwstr>12pt</vt:lpwstr>
  </property>
  <property fmtid="{D5CDD505-2E9C-101B-9397-08002B2CF9AE}" pid="4" name="output">
    <vt:lpwstr/>
  </property>
</Properties>
</file>