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D2" w:rsidRDefault="00FA2ED2" w:rsidP="00FA2ED2">
      <w:r>
        <w:rPr>
          <w:u w:val="single"/>
        </w:rPr>
        <w:t>Research Institutions, Hospitals, and Clinics</w:t>
      </w:r>
    </w:p>
    <w:p w:rsidR="00FA2ED2" w:rsidRDefault="00FA2ED2" w:rsidP="00FA2ED2">
      <w:r>
        <w:t>The following papers detail the work of Research Institutions, Hospitals, Clinics, and other entities. The work presented may not be directly related to national or international standards for measurement of activity.</w:t>
      </w:r>
    </w:p>
    <w:p w:rsidR="00FA2ED2" w:rsidRDefault="00FA2ED2" w:rsidP="00FA2ED2">
      <w:r>
        <w:t xml:space="preserve">Inclusion of a paper on this list is in recognition of the efforts of a laboratory, but should not be viewed as a recommendation of the methods or results. </w:t>
      </w:r>
    </w:p>
    <w:p w:rsidR="00FA2ED2" w:rsidRDefault="00FA2ED2" w:rsidP="00FA2ED2">
      <w:r>
        <w:t xml:space="preserve">The list is a work in progress. Please send suggestions and corrections to the ICRM Life Sciences Working Group Coordinator: </w:t>
      </w:r>
      <w:hyperlink r:id="rId4" w:history="1">
        <w:r w:rsidRPr="00812728">
          <w:rPr>
            <w:rStyle w:val="Hyperlink"/>
          </w:rPr>
          <w:t>jeffrey.cessna@nist.gov</w:t>
        </w:r>
      </w:hyperlink>
      <w:r>
        <w:t>.</w:t>
      </w:r>
    </w:p>
    <w:p w:rsidR="00FA2ED2" w:rsidRDefault="00FA2ED2" w:rsidP="00FA2ED2"/>
    <w:p w:rsidR="00FA2ED2" w:rsidRDefault="00FA2ED2" w:rsidP="00FA2ED2">
      <w:r>
        <w:t>(</w:t>
      </w:r>
      <w:r w:rsidR="001261AC">
        <w:t>under construction</w:t>
      </w:r>
      <w:r>
        <w:t>)</w:t>
      </w:r>
    </w:p>
    <w:p w:rsidR="008A3916" w:rsidRDefault="008A3916"/>
    <w:sectPr w:rsidR="008A3916" w:rsidSect="008A3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2ED2"/>
    <w:rsid w:val="000900D2"/>
    <w:rsid w:val="001261AC"/>
    <w:rsid w:val="00787ED9"/>
    <w:rsid w:val="008A3916"/>
    <w:rsid w:val="00E230AE"/>
    <w:rsid w:val="00FA2ED2"/>
    <w:rsid w:val="00FC1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E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ffrey.cessna@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NIST</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 Cessna</dc:creator>
  <cp:keywords/>
  <dc:description/>
  <cp:lastModifiedBy>Jeffrey T Cessna</cp:lastModifiedBy>
  <cp:revision>3</cp:revision>
  <dcterms:created xsi:type="dcterms:W3CDTF">2009-09-03T01:22:00Z</dcterms:created>
  <dcterms:modified xsi:type="dcterms:W3CDTF">2009-09-03T04:40:00Z</dcterms:modified>
</cp:coreProperties>
</file>