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7FA" w:rsidRDefault="0051535A" w:rsidP="00822C42">
      <w:pPr>
        <w:pStyle w:val="Cm"/>
        <w:jc w:val="center"/>
      </w:pPr>
      <w:r>
        <w:t>Akusztikus Emisszió</w:t>
      </w:r>
    </w:p>
    <w:p w:rsidR="0051535A" w:rsidRDefault="0051535A" w:rsidP="00822C42">
      <w:pPr>
        <w:jc w:val="both"/>
      </w:pPr>
    </w:p>
    <w:p w:rsidR="0051535A" w:rsidRDefault="00822C42" w:rsidP="00C9240D">
      <w:pPr>
        <w:pStyle w:val="Listaszerbekezds"/>
        <w:numPr>
          <w:ilvl w:val="0"/>
          <w:numId w:val="1"/>
        </w:numPr>
        <w:jc w:val="both"/>
      </w:pPr>
      <w:r>
        <w:t>Bevezetés</w:t>
      </w:r>
      <w:r w:rsidR="0051535A">
        <w:t>:</w:t>
      </w:r>
    </w:p>
    <w:p w:rsidR="00822C42" w:rsidRDefault="0051535A" w:rsidP="00822C42">
      <w:pPr>
        <w:spacing w:line="360" w:lineRule="auto"/>
        <w:jc w:val="both"/>
        <w:rPr>
          <w:sz w:val="24"/>
        </w:rPr>
      </w:pPr>
      <w:r w:rsidRPr="0051535A">
        <w:rPr>
          <w:sz w:val="24"/>
        </w:rPr>
        <w:t>Az akusztikus emisszió jelenség</w:t>
      </w:r>
      <w:r w:rsidR="00822C42">
        <w:rPr>
          <w:sz w:val="24"/>
        </w:rPr>
        <w:t xml:space="preserve">e </w:t>
      </w:r>
      <w:r>
        <w:rPr>
          <w:sz w:val="24"/>
        </w:rPr>
        <w:t>egy</w:t>
      </w:r>
      <w:r w:rsidRPr="0051535A">
        <w:rPr>
          <w:sz w:val="24"/>
        </w:rPr>
        <w:t xml:space="preserve"> anyagban terjedő longitudinális hullám. A jelenség szisztematikus vizsgálata 1948-ban indult, majd 1957-re ipari alkalmazása</w:t>
      </w:r>
      <w:r>
        <w:rPr>
          <w:sz w:val="24"/>
        </w:rPr>
        <w:t>i is szüle</w:t>
      </w:r>
      <w:r w:rsidRPr="0051535A">
        <w:rPr>
          <w:sz w:val="24"/>
        </w:rPr>
        <w:t>tt</w:t>
      </w:r>
      <w:r>
        <w:rPr>
          <w:sz w:val="24"/>
        </w:rPr>
        <w:t>ek. Például nagy nyomású, vagy térfogatú palackok</w:t>
      </w:r>
      <w:r w:rsidR="00C9240D">
        <w:rPr>
          <w:sz w:val="24"/>
        </w:rPr>
        <w:t xml:space="preserve"> illetve tartályok</w:t>
      </w:r>
      <w:r>
        <w:rPr>
          <w:sz w:val="24"/>
        </w:rPr>
        <w:t xml:space="preserve"> szivárgását ellenőrz</w:t>
      </w:r>
      <w:r w:rsidRPr="0051535A">
        <w:rPr>
          <w:sz w:val="24"/>
        </w:rPr>
        <w:t>i</w:t>
      </w:r>
      <w:r>
        <w:rPr>
          <w:sz w:val="24"/>
        </w:rPr>
        <w:t>k</w:t>
      </w:r>
      <w:r w:rsidRPr="0051535A">
        <w:rPr>
          <w:sz w:val="24"/>
        </w:rPr>
        <w:t>,</w:t>
      </w:r>
      <w:r w:rsidR="00C9240D">
        <w:rPr>
          <w:sz w:val="24"/>
        </w:rPr>
        <w:t xml:space="preserve"> valamint híd</w:t>
      </w:r>
      <w:r>
        <w:rPr>
          <w:sz w:val="24"/>
        </w:rPr>
        <w:t>kábelek fáradását detektálhatják</w:t>
      </w:r>
      <w:r w:rsidRPr="0051535A">
        <w:rPr>
          <w:sz w:val="24"/>
        </w:rPr>
        <w:t>. Az általunk vizsgált akusztikus jel lokális irreverzibilis változások által kibocsájtott rugalmas energiahullám, mely lecsengő mechanikai feszültségimpulzus formájában terjed a forrása irányából. Az akusztikus jelek vizsgálatának fontosságát kitűnően példázza, hogy diszlokáció dinamikai szimulációkkal is megjósolt heterogén diszlokáció mozgást az irodalomban számos helyen igazolták akusztikus emissziós mérésekkel.</w:t>
      </w:r>
    </w:p>
    <w:p w:rsidR="00822C42" w:rsidRDefault="00C9240D" w:rsidP="00C9240D">
      <w:pPr>
        <w:spacing w:line="360" w:lineRule="auto"/>
        <w:ind w:firstLine="708"/>
        <w:jc w:val="both"/>
        <w:rPr>
          <w:sz w:val="24"/>
        </w:rPr>
      </w:pPr>
      <w:r>
        <w:rPr>
          <w:sz w:val="24"/>
        </w:rPr>
        <w:t>1</w:t>
      </w:r>
      <w:r w:rsidR="00822C42">
        <w:rPr>
          <w:sz w:val="24"/>
        </w:rPr>
        <w:t>.1 Akusztikus emisszió forrásai</w:t>
      </w:r>
    </w:p>
    <w:p w:rsidR="00822C42" w:rsidRDefault="0051535A" w:rsidP="00822C42">
      <w:pPr>
        <w:spacing w:line="360" w:lineRule="auto"/>
        <w:jc w:val="both"/>
        <w:rPr>
          <w:sz w:val="24"/>
        </w:rPr>
      </w:pPr>
      <w:r w:rsidRPr="0051535A">
        <w:rPr>
          <w:sz w:val="24"/>
        </w:rPr>
        <w:t>Az akusztikus emissziós jeleknek számos forrása van. A feszültségtér változásával járó folyamatok mind keltenek akusztikus jeleket. A kristályszerkezetek akusztikus jeleinek egyik fontos forrása a diszlokáció mozgás. A diszlokáció mozgás által generált jel függ a mozgás mechanizmusától, más jel keletkezik csúszás, mászás illetve gyorsulás esetén is. Ikerkristály keletkezése valamint az ikerstruktúra növekedése az általuk kibocsájtott a</w:t>
      </w:r>
      <w:r w:rsidR="009434D3">
        <w:rPr>
          <w:sz w:val="24"/>
        </w:rPr>
        <w:t xml:space="preserve">kusztikus jelek alapján </w:t>
      </w:r>
      <w:r w:rsidRPr="0051535A">
        <w:rPr>
          <w:sz w:val="24"/>
        </w:rPr>
        <w:t xml:space="preserve">megkülönböztethető. A diszlokációk </w:t>
      </w:r>
      <w:proofErr w:type="spellStart"/>
      <w:r w:rsidRPr="0051535A">
        <w:rPr>
          <w:sz w:val="24"/>
        </w:rPr>
        <w:t>annihilációja</w:t>
      </w:r>
      <w:proofErr w:type="spellEnd"/>
      <w:r w:rsidRPr="0051535A">
        <w:rPr>
          <w:sz w:val="24"/>
        </w:rPr>
        <w:t xml:space="preserve"> során hirtelen eltűnő feszültségtér szintén akusztikus forrás, ahogy a </w:t>
      </w:r>
      <w:proofErr w:type="spellStart"/>
      <w:r w:rsidRPr="0051535A">
        <w:rPr>
          <w:sz w:val="24"/>
        </w:rPr>
        <w:t>Portevin</w:t>
      </w:r>
      <w:proofErr w:type="spellEnd"/>
      <w:r w:rsidRPr="0051535A">
        <w:rPr>
          <w:sz w:val="24"/>
        </w:rPr>
        <w:t xml:space="preserve">-Le </w:t>
      </w:r>
      <w:proofErr w:type="spellStart"/>
      <w:r w:rsidRPr="0051535A">
        <w:rPr>
          <w:sz w:val="24"/>
        </w:rPr>
        <w:t>Chatelier</w:t>
      </w:r>
      <w:proofErr w:type="spellEnd"/>
      <w:r w:rsidRPr="0051535A">
        <w:rPr>
          <w:sz w:val="24"/>
        </w:rPr>
        <w:t xml:space="preserve"> effektus során átvágott kiválások, diszlokáció mozgást akadályozó hatásának megszűnése </w:t>
      </w:r>
      <w:r w:rsidR="00822C42">
        <w:rPr>
          <w:sz w:val="24"/>
        </w:rPr>
        <w:t xml:space="preserve">miatt megváltozó feszültségtér is. </w:t>
      </w:r>
      <w:r w:rsidRPr="0051535A">
        <w:rPr>
          <w:sz w:val="24"/>
        </w:rPr>
        <w:t xml:space="preserve">Diszlokáció mozgás által kibocsájtott akusztikus jelek vizsgálatakor a mérés szempontjából zavaró akusztikus jelek keletkeznek a </w:t>
      </w:r>
      <w:proofErr w:type="spellStart"/>
      <w:r w:rsidRPr="0051535A">
        <w:rPr>
          <w:sz w:val="24"/>
        </w:rPr>
        <w:t>mikrorepedések</w:t>
      </w:r>
      <w:proofErr w:type="spellEnd"/>
      <w:r w:rsidRPr="0051535A">
        <w:rPr>
          <w:sz w:val="24"/>
        </w:rPr>
        <w:t xml:space="preserve">, fázisátalakulások, </w:t>
      </w:r>
      <w:proofErr w:type="spellStart"/>
      <w:r w:rsidRPr="0051535A">
        <w:rPr>
          <w:sz w:val="24"/>
        </w:rPr>
        <w:t>újrakristályosodás</w:t>
      </w:r>
      <w:proofErr w:type="spellEnd"/>
      <w:r w:rsidRPr="0051535A">
        <w:rPr>
          <w:sz w:val="24"/>
        </w:rPr>
        <w:t xml:space="preserve"> és szemcsehatár</w:t>
      </w:r>
      <w:r w:rsidR="00822C42">
        <w:rPr>
          <w:sz w:val="24"/>
        </w:rPr>
        <w:t xml:space="preserve"> csúszás következtében is.</w:t>
      </w:r>
    </w:p>
    <w:p w:rsidR="009434D3" w:rsidRDefault="00C9240D" w:rsidP="00C9240D">
      <w:pPr>
        <w:spacing w:line="360" w:lineRule="auto"/>
        <w:ind w:firstLine="708"/>
        <w:jc w:val="both"/>
        <w:rPr>
          <w:sz w:val="24"/>
        </w:rPr>
      </w:pPr>
      <w:r>
        <w:rPr>
          <w:sz w:val="24"/>
        </w:rPr>
        <w:t>1.</w:t>
      </w:r>
      <w:r w:rsidR="009434D3">
        <w:rPr>
          <w:sz w:val="24"/>
        </w:rPr>
        <w:t>2 Akusztikus jelek detektálása</w:t>
      </w:r>
    </w:p>
    <w:p w:rsidR="009434D3" w:rsidRDefault="0051535A" w:rsidP="00822C42">
      <w:pPr>
        <w:spacing w:line="360" w:lineRule="auto"/>
        <w:jc w:val="both"/>
        <w:rPr>
          <w:sz w:val="24"/>
        </w:rPr>
      </w:pPr>
      <w:r w:rsidRPr="0051535A">
        <w:rPr>
          <w:sz w:val="24"/>
        </w:rPr>
        <w:t xml:space="preserve">Az akusztikus emisszió által keltett mechanikai feszültségek, a forrástól távol a minta felszínének elmozdulását eredményezik. Ez az elmozdulás detektálható. A detektorunk egy piezoelektromos kristály, amit </w:t>
      </w:r>
      <w:proofErr w:type="spellStart"/>
      <w:r w:rsidRPr="0051535A">
        <w:rPr>
          <w:sz w:val="24"/>
        </w:rPr>
        <w:t>mechanikailag</w:t>
      </w:r>
      <w:proofErr w:type="spellEnd"/>
      <w:r w:rsidRPr="0051535A">
        <w:rPr>
          <w:sz w:val="24"/>
        </w:rPr>
        <w:t xml:space="preserve"> összekapcsolunk a mintánkkal. A minta kis deformációja a piezoelektromos detektor kis d</w:t>
      </w:r>
      <w:r w:rsidR="000019D7">
        <w:rPr>
          <w:sz w:val="24"/>
        </w:rPr>
        <w:t>eformációját okozza (1</w:t>
      </w:r>
      <w:r w:rsidR="009434D3">
        <w:rPr>
          <w:sz w:val="24"/>
        </w:rPr>
        <w:t>. ábra).</w:t>
      </w:r>
    </w:p>
    <w:p w:rsidR="009434D3" w:rsidRDefault="009434D3" w:rsidP="00822C42">
      <w:pPr>
        <w:spacing w:line="360" w:lineRule="auto"/>
        <w:jc w:val="both"/>
        <w:rPr>
          <w:sz w:val="24"/>
        </w:rPr>
      </w:pPr>
    </w:p>
    <w:p w:rsidR="009434D3" w:rsidRDefault="000019D7" w:rsidP="009434D3">
      <w:pPr>
        <w:spacing w:line="360" w:lineRule="auto"/>
        <w:jc w:val="center"/>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228.75pt">
            <v:imagedata r:id="rId5" o:title="Névtelen"/>
          </v:shape>
        </w:pict>
      </w:r>
    </w:p>
    <w:p w:rsidR="009434D3" w:rsidRPr="009434D3" w:rsidRDefault="000019D7" w:rsidP="00D920E3">
      <w:pPr>
        <w:spacing w:line="360" w:lineRule="auto"/>
        <w:jc w:val="center"/>
        <w:rPr>
          <w:sz w:val="24"/>
        </w:rPr>
      </w:pPr>
      <w:r>
        <w:rPr>
          <w:sz w:val="24"/>
        </w:rPr>
        <w:t>1</w:t>
      </w:r>
      <w:r w:rsidR="009434D3">
        <w:rPr>
          <w:sz w:val="24"/>
        </w:rPr>
        <w:t xml:space="preserve">. ábra: </w:t>
      </w:r>
      <w:r w:rsidR="009434D3" w:rsidRPr="009434D3">
        <w:rPr>
          <w:sz w:val="24"/>
        </w:rPr>
        <w:t xml:space="preserve">Akusztikus detektor egy hozzáerősített </w:t>
      </w:r>
      <w:proofErr w:type="spellStart"/>
      <w:r w:rsidR="009434D3" w:rsidRPr="009434D3">
        <w:rPr>
          <w:sz w:val="24"/>
        </w:rPr>
        <w:t>Cu</w:t>
      </w:r>
      <w:proofErr w:type="spellEnd"/>
      <w:r w:rsidR="009434D3" w:rsidRPr="009434D3">
        <w:rPr>
          <w:sz w:val="24"/>
        </w:rPr>
        <w:t xml:space="preserve"> mintával</w:t>
      </w:r>
    </w:p>
    <w:p w:rsidR="00D920E3" w:rsidRDefault="0051535A" w:rsidP="009434D3">
      <w:pPr>
        <w:spacing w:line="360" w:lineRule="auto"/>
        <w:jc w:val="both"/>
        <w:rPr>
          <w:sz w:val="24"/>
        </w:rPr>
      </w:pPr>
      <w:r w:rsidRPr="0051535A">
        <w:rPr>
          <w:sz w:val="24"/>
        </w:rPr>
        <w:t xml:space="preserve">A detektor, a deformációjához viszonyított nagy elektromos jelet ad. A detektor zajszintje feletti jeleket két főbb csoportba oszthatjuk. A folytonos jelek feszültsége megfelelő ideig egy bizonyos küszöbszint felett marad. Ilyen jeleket generálnak például a fázisátalakulások és az </w:t>
      </w:r>
      <w:proofErr w:type="spellStart"/>
      <w:r w:rsidRPr="0051535A">
        <w:rPr>
          <w:sz w:val="24"/>
        </w:rPr>
        <w:t>újrakrist</w:t>
      </w:r>
      <w:r w:rsidR="000019D7">
        <w:rPr>
          <w:sz w:val="24"/>
        </w:rPr>
        <w:t>ályosodás</w:t>
      </w:r>
      <w:proofErr w:type="spellEnd"/>
      <w:r w:rsidR="000019D7">
        <w:rPr>
          <w:sz w:val="24"/>
        </w:rPr>
        <w:t>. A diszkrét jelek (n+1.</w:t>
      </w:r>
      <w:r w:rsidRPr="0051535A">
        <w:rPr>
          <w:sz w:val="24"/>
        </w:rPr>
        <w:t xml:space="preserve"> ábra) időben szeparálva jelennek meg nagyobb energiával. Ilyen jeleket várunk például diszlokáció csúszásnál, </w:t>
      </w:r>
      <w:proofErr w:type="spellStart"/>
      <w:r w:rsidRPr="0051535A">
        <w:rPr>
          <w:sz w:val="24"/>
        </w:rPr>
        <w:t>mikrorepedés</w:t>
      </w:r>
      <w:r w:rsidR="009434D3">
        <w:rPr>
          <w:sz w:val="24"/>
        </w:rPr>
        <w:t>nél</w:t>
      </w:r>
      <w:proofErr w:type="spellEnd"/>
      <w:r w:rsidR="009434D3">
        <w:rPr>
          <w:sz w:val="24"/>
        </w:rPr>
        <w:t xml:space="preserve"> vagy iker keletkezésekor</w:t>
      </w:r>
      <w:r w:rsidRPr="0051535A">
        <w:rPr>
          <w:sz w:val="24"/>
        </w:rPr>
        <w:t>. Egy akusztikus emissziós mérés alatt adott a lehetőség, hogy a jel minden detektálható időpillanatába</w:t>
      </w:r>
      <w:r w:rsidR="00D920E3">
        <w:rPr>
          <w:sz w:val="24"/>
        </w:rPr>
        <w:t>n jegyezzük a feszültségértéket</w:t>
      </w:r>
      <w:r w:rsidRPr="0051535A">
        <w:rPr>
          <w:sz w:val="24"/>
        </w:rPr>
        <w:t>.</w:t>
      </w:r>
      <w:r w:rsidR="00D920E3">
        <w:rPr>
          <w:sz w:val="24"/>
        </w:rPr>
        <w:t xml:space="preserve"> Ez a folytonos üzemmód, melyet </w:t>
      </w:r>
      <w:r w:rsidR="00C67D6B">
        <w:rPr>
          <w:sz w:val="24"/>
        </w:rPr>
        <w:t>általában kutatási célokra használnak</w:t>
      </w:r>
      <w:r w:rsidR="00D920E3">
        <w:rPr>
          <w:sz w:val="24"/>
        </w:rPr>
        <w:t>. Ipari célokat szolgálhat, ha egy adott esemény teljes hullámalakját nem jegyezzük le, pusztán annak jellemző paramétereit, mellyel nem elhanyagolható mennyiségű tárhelyet spórolhatunk meg. Az egyedi eseményt a</w:t>
      </w:r>
      <w:r w:rsidRPr="0051535A">
        <w:rPr>
          <w:sz w:val="24"/>
        </w:rPr>
        <w:t xml:space="preserve"> </w:t>
      </w:r>
      <w:r w:rsidR="00D920E3">
        <w:rPr>
          <w:sz w:val="24"/>
        </w:rPr>
        <w:t>n+1</w:t>
      </w:r>
      <w:r w:rsidRPr="0051535A">
        <w:rPr>
          <w:sz w:val="24"/>
        </w:rPr>
        <w:t>. ábrán szemléltetett paraméterekkel jellemez</w:t>
      </w:r>
      <w:r w:rsidR="00D920E3">
        <w:rPr>
          <w:sz w:val="24"/>
        </w:rPr>
        <w:t>hetünk</w:t>
      </w:r>
      <w:r w:rsidRPr="0051535A">
        <w:rPr>
          <w:sz w:val="24"/>
        </w:rPr>
        <w:t>. Itt a beütés (</w:t>
      </w:r>
      <w:proofErr w:type="spellStart"/>
      <w:r w:rsidRPr="0051535A">
        <w:rPr>
          <w:sz w:val="24"/>
        </w:rPr>
        <w:t>Counts</w:t>
      </w:r>
      <w:proofErr w:type="spellEnd"/>
      <w:r w:rsidRPr="0051535A">
        <w:rPr>
          <w:sz w:val="24"/>
        </w:rPr>
        <w:t>) az a szám, amennyiszer egy eseményen belül a feszültség a beállított határszint (</w:t>
      </w:r>
      <w:proofErr w:type="spellStart"/>
      <w:r w:rsidRPr="0051535A">
        <w:rPr>
          <w:sz w:val="24"/>
        </w:rPr>
        <w:t>Threshold</w:t>
      </w:r>
      <w:proofErr w:type="spellEnd"/>
      <w:r w:rsidRPr="0051535A">
        <w:rPr>
          <w:sz w:val="24"/>
        </w:rPr>
        <w:t xml:space="preserve">) felé kerül. </w:t>
      </w:r>
    </w:p>
    <w:p w:rsidR="00D920E3" w:rsidRDefault="00D920E3" w:rsidP="00D920E3">
      <w:pPr>
        <w:spacing w:line="360" w:lineRule="auto"/>
        <w:jc w:val="center"/>
        <w:rPr>
          <w:sz w:val="24"/>
        </w:rPr>
      </w:pPr>
      <w:r>
        <w:rPr>
          <w:noProof/>
          <w:sz w:val="24"/>
          <w:lang w:eastAsia="hu-HU"/>
        </w:rPr>
        <w:lastRenderedPageBreak/>
        <w:drawing>
          <wp:inline distT="0" distB="0" distL="0" distR="0">
            <wp:extent cx="3419475" cy="2696016"/>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26665" cy="2701685"/>
                    </a:xfrm>
                    <a:prstGeom prst="rect">
                      <a:avLst/>
                    </a:prstGeom>
                    <a:noFill/>
                    <a:ln>
                      <a:noFill/>
                    </a:ln>
                  </pic:spPr>
                </pic:pic>
              </a:graphicData>
            </a:graphic>
          </wp:inline>
        </w:drawing>
      </w:r>
    </w:p>
    <w:p w:rsidR="00D920E3" w:rsidRDefault="00D920E3" w:rsidP="00D920E3">
      <w:pPr>
        <w:spacing w:line="360" w:lineRule="auto"/>
        <w:jc w:val="center"/>
        <w:rPr>
          <w:sz w:val="24"/>
        </w:rPr>
      </w:pPr>
      <w:r>
        <w:rPr>
          <w:sz w:val="24"/>
        </w:rPr>
        <w:t>n+1</w:t>
      </w:r>
      <w:r w:rsidR="0051535A" w:rsidRPr="0051535A">
        <w:rPr>
          <w:sz w:val="24"/>
        </w:rPr>
        <w:t>. Ábra: Az akusztikus jelek általános jellem</w:t>
      </w:r>
      <w:r>
        <w:rPr>
          <w:sz w:val="24"/>
        </w:rPr>
        <w:t>zésére használt paraméterek</w:t>
      </w:r>
    </w:p>
    <w:p w:rsidR="0051535A" w:rsidRDefault="0051535A" w:rsidP="009434D3">
      <w:pPr>
        <w:spacing w:line="360" w:lineRule="auto"/>
        <w:jc w:val="both"/>
        <w:rPr>
          <w:sz w:val="24"/>
        </w:rPr>
      </w:pPr>
      <w:r w:rsidRPr="0051535A">
        <w:rPr>
          <w:sz w:val="24"/>
        </w:rPr>
        <w:t xml:space="preserve"> Az akusztikus jelek energiáiból és a detektor tulajdonságaiból számolható, hogy milyen jelek detektálása lehetséges. Ebből kiderül, hogy egy egyedi diszlokáció mozgása sajnos észlelhetetlen, viszont 100 diszlokáció együttes mozgása ideális esetben már detektálható jelet eredményezhet. Ennyi diszlokáció kooperatív mozgása természetesen lehetséges, például aktív Frank-Read forrásnál, vagy felszakadó </w:t>
      </w:r>
      <w:proofErr w:type="spellStart"/>
      <w:r w:rsidRPr="0051535A">
        <w:rPr>
          <w:sz w:val="24"/>
        </w:rPr>
        <w:t>pile-up</w:t>
      </w:r>
      <w:proofErr w:type="spellEnd"/>
      <w:r w:rsidRPr="0051535A">
        <w:rPr>
          <w:sz w:val="24"/>
        </w:rPr>
        <w:t xml:space="preserve"> esetén. </w:t>
      </w:r>
    </w:p>
    <w:p w:rsidR="00A47C63" w:rsidRDefault="00A47C63" w:rsidP="00A47C63">
      <w:pPr>
        <w:pStyle w:val="Listaszerbekezds"/>
        <w:numPr>
          <w:ilvl w:val="0"/>
          <w:numId w:val="1"/>
        </w:numPr>
        <w:spacing w:line="360" w:lineRule="auto"/>
        <w:jc w:val="both"/>
        <w:rPr>
          <w:sz w:val="24"/>
        </w:rPr>
      </w:pPr>
      <w:r>
        <w:rPr>
          <w:sz w:val="24"/>
        </w:rPr>
        <w:t>Mérés leírása</w:t>
      </w:r>
    </w:p>
    <w:p w:rsidR="00A47C63" w:rsidRDefault="00A47C63" w:rsidP="00A47C63">
      <w:pPr>
        <w:spacing w:line="360" w:lineRule="auto"/>
        <w:jc w:val="both"/>
        <w:rPr>
          <w:sz w:val="24"/>
        </w:rPr>
      </w:pPr>
      <w:r>
        <w:rPr>
          <w:sz w:val="24"/>
        </w:rPr>
        <w:t xml:space="preserve">Kutatási célú mérés esetén a deformációs mechanizmusok számát, azok egymást zavaró jellege miatt igyekszünk csökkenteni. Az ELTE laboratóriumaiban lehetőségünk van mikronos skálájú oszlopokat kialakítani </w:t>
      </w:r>
      <w:proofErr w:type="spellStart"/>
      <w:r>
        <w:rPr>
          <w:sz w:val="24"/>
        </w:rPr>
        <w:t>Zn</w:t>
      </w:r>
      <w:proofErr w:type="spellEnd"/>
      <w:r>
        <w:rPr>
          <w:sz w:val="24"/>
        </w:rPr>
        <w:t xml:space="preserve"> egykristályból. Az ilyen </w:t>
      </w:r>
      <w:proofErr w:type="spellStart"/>
      <w:r>
        <w:rPr>
          <w:sz w:val="24"/>
        </w:rPr>
        <w:t>mikrooszlop</w:t>
      </w:r>
      <w:proofErr w:type="spellEnd"/>
      <w:r>
        <w:rPr>
          <w:sz w:val="24"/>
        </w:rPr>
        <w:t xml:space="preserve"> megfelelő orientáció mellett, terhelés hatására jól detektálható akusztikus jeleket szolgáltat, melyek forrása az egyszeres diszlokációcsúszás (n+2. ábra).</w:t>
      </w:r>
    </w:p>
    <w:p w:rsidR="00A47C63" w:rsidRPr="00A47C63" w:rsidRDefault="00A47C63" w:rsidP="00A47C63">
      <w:pPr>
        <w:spacing w:line="360" w:lineRule="auto"/>
        <w:jc w:val="both"/>
        <w:rPr>
          <w:sz w:val="24"/>
        </w:rPr>
      </w:pPr>
      <w:r>
        <w:rPr>
          <w:noProof/>
          <w:sz w:val="24"/>
          <w:lang w:eastAsia="hu-HU"/>
        </w:rPr>
        <w:lastRenderedPageBreak/>
        <w:drawing>
          <wp:inline distT="0" distB="0" distL="0" distR="0">
            <wp:extent cx="5760720" cy="356616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rsidR="00A47C63" w:rsidRDefault="00A47C63" w:rsidP="007B254B">
      <w:pPr>
        <w:spacing w:line="360" w:lineRule="auto"/>
        <w:jc w:val="center"/>
        <w:rPr>
          <w:sz w:val="24"/>
        </w:rPr>
      </w:pPr>
      <w:r>
        <w:rPr>
          <w:sz w:val="24"/>
        </w:rPr>
        <w:t xml:space="preserve">n+2. ábra: Egy </w:t>
      </w:r>
      <w:proofErr w:type="spellStart"/>
      <w:r>
        <w:rPr>
          <w:sz w:val="24"/>
        </w:rPr>
        <w:t>Zn</w:t>
      </w:r>
      <w:proofErr w:type="spellEnd"/>
      <w:r>
        <w:rPr>
          <w:sz w:val="24"/>
        </w:rPr>
        <w:t xml:space="preserve"> </w:t>
      </w:r>
      <w:proofErr w:type="spellStart"/>
      <w:r>
        <w:rPr>
          <w:sz w:val="24"/>
        </w:rPr>
        <w:t>mikrooszlop</w:t>
      </w:r>
      <w:proofErr w:type="spellEnd"/>
      <w:r>
        <w:rPr>
          <w:sz w:val="24"/>
        </w:rPr>
        <w:t xml:space="preserve"> </w:t>
      </w:r>
      <w:proofErr w:type="spellStart"/>
      <w:r>
        <w:rPr>
          <w:sz w:val="24"/>
        </w:rPr>
        <w:t>indentációjáról</w:t>
      </w:r>
      <w:proofErr w:type="spellEnd"/>
      <w:r>
        <w:rPr>
          <w:sz w:val="24"/>
        </w:rPr>
        <w:t xml:space="preserve"> készült SEM felvétel pillanatképei</w:t>
      </w:r>
    </w:p>
    <w:p w:rsidR="007B254B" w:rsidRDefault="007B254B" w:rsidP="007B254B">
      <w:pPr>
        <w:pStyle w:val="Listaszerbekezds"/>
        <w:numPr>
          <w:ilvl w:val="0"/>
          <w:numId w:val="1"/>
        </w:numPr>
        <w:spacing w:line="360" w:lineRule="auto"/>
        <w:jc w:val="both"/>
        <w:rPr>
          <w:sz w:val="24"/>
        </w:rPr>
      </w:pPr>
      <w:r>
        <w:rPr>
          <w:sz w:val="24"/>
        </w:rPr>
        <w:t>Feladatok</w:t>
      </w:r>
    </w:p>
    <w:p w:rsidR="007B254B" w:rsidRPr="007B254B" w:rsidRDefault="007B254B" w:rsidP="007B254B">
      <w:pPr>
        <w:spacing w:line="360" w:lineRule="auto"/>
        <w:jc w:val="both"/>
        <w:rPr>
          <w:sz w:val="24"/>
        </w:rPr>
      </w:pPr>
      <w:r>
        <w:rPr>
          <w:sz w:val="24"/>
        </w:rPr>
        <w:t xml:space="preserve">A hallgató feladata egy in-situ </w:t>
      </w:r>
      <w:proofErr w:type="spellStart"/>
      <w:r>
        <w:rPr>
          <w:sz w:val="24"/>
        </w:rPr>
        <w:t>indentációs</w:t>
      </w:r>
      <w:proofErr w:type="spellEnd"/>
      <w:r>
        <w:rPr>
          <w:sz w:val="24"/>
        </w:rPr>
        <w:t xml:space="preserve"> mérés akusztikus emissziójának folytonos üzemmódbeli mérésének vizsgálata. Az akusztikus emissziót detektáló piezoelektromos kristály elektromos jelét egy jelfeldolgozó egység</w:t>
      </w:r>
      <w:r w:rsidR="004E44EE">
        <w:rPr>
          <w:sz w:val="24"/>
        </w:rPr>
        <w:t xml:space="preserve"> adja át a szoftvert tartalmazó </w:t>
      </w:r>
      <w:proofErr w:type="gramStart"/>
      <w:r w:rsidR="004E44EE">
        <w:rPr>
          <w:sz w:val="24"/>
        </w:rPr>
        <w:t>PC-nek .</w:t>
      </w:r>
      <w:proofErr w:type="spellStart"/>
      <w:r w:rsidR="004E44EE">
        <w:rPr>
          <w:sz w:val="24"/>
        </w:rPr>
        <w:t>tra</w:t>
      </w:r>
      <w:r w:rsidR="00A07291">
        <w:rPr>
          <w:sz w:val="24"/>
        </w:rPr>
        <w:t>d</w:t>
      </w:r>
      <w:r w:rsidR="004E44EE">
        <w:rPr>
          <w:sz w:val="24"/>
        </w:rPr>
        <w:t>b</w:t>
      </w:r>
      <w:proofErr w:type="spellEnd"/>
      <w:proofErr w:type="gramEnd"/>
      <w:r w:rsidR="004E44EE">
        <w:rPr>
          <w:sz w:val="24"/>
        </w:rPr>
        <w:t xml:space="preserve"> kiterjesztésben.</w:t>
      </w:r>
      <w:r>
        <w:rPr>
          <w:sz w:val="24"/>
        </w:rPr>
        <w:t xml:space="preserve"> </w:t>
      </w:r>
      <w:r w:rsidR="004E44EE">
        <w:rPr>
          <w:sz w:val="24"/>
        </w:rPr>
        <w:t xml:space="preserve">Ezt a kiterjesztést a </w:t>
      </w:r>
      <w:proofErr w:type="spellStart"/>
      <w:r w:rsidR="004E44EE">
        <w:rPr>
          <w:sz w:val="24"/>
        </w:rPr>
        <w:t>xxxxxxxxxxxxxxxxxxxxxxxxxxxxxxxx</w:t>
      </w:r>
      <w:proofErr w:type="spellEnd"/>
      <w:r w:rsidR="004E44EE">
        <w:rPr>
          <w:sz w:val="24"/>
        </w:rPr>
        <w:t xml:space="preserve"> helyen elérhető AEViewer.py </w:t>
      </w:r>
      <w:proofErr w:type="spellStart"/>
      <w:r w:rsidR="004E44EE">
        <w:rPr>
          <w:sz w:val="24"/>
        </w:rPr>
        <w:t>Phyton</w:t>
      </w:r>
      <w:proofErr w:type="spellEnd"/>
      <w:r w:rsidR="004E44EE">
        <w:rPr>
          <w:sz w:val="24"/>
        </w:rPr>
        <w:t xml:space="preserve"> script tudja értelmezni. A script az akusztikus jelent megjelenítheti, számos formátumban és időintervallumban exportálhatja és az akusztikus jeleket megtalálhatja</w:t>
      </w:r>
      <w:r w:rsidR="00A07291">
        <w:rPr>
          <w:sz w:val="24"/>
        </w:rPr>
        <w:t>,</w:t>
      </w:r>
      <w:r w:rsidR="004E44EE">
        <w:rPr>
          <w:sz w:val="24"/>
        </w:rPr>
        <w:t xml:space="preserve"> valamint jellemezheti.</w:t>
      </w:r>
    </w:p>
    <w:p w:rsidR="007B254B" w:rsidRDefault="00A07291" w:rsidP="004E44EE">
      <w:pPr>
        <w:pStyle w:val="Listaszerbekezds"/>
        <w:numPr>
          <w:ilvl w:val="0"/>
          <w:numId w:val="2"/>
        </w:numPr>
        <w:spacing w:line="360" w:lineRule="auto"/>
        <w:jc w:val="both"/>
        <w:rPr>
          <w:sz w:val="24"/>
        </w:rPr>
      </w:pPr>
      <w:r>
        <w:rPr>
          <w:sz w:val="24"/>
        </w:rPr>
        <w:t xml:space="preserve">Az </w:t>
      </w:r>
      <w:proofErr w:type="spellStart"/>
      <w:r>
        <w:rPr>
          <w:sz w:val="24"/>
        </w:rPr>
        <w:t>AEViewer</w:t>
      </w:r>
      <w:proofErr w:type="spellEnd"/>
      <w:r>
        <w:rPr>
          <w:sz w:val="24"/>
        </w:rPr>
        <w:t xml:space="preserve"> script segítségével értelmezze </w:t>
      </w:r>
      <w:proofErr w:type="gramStart"/>
      <w:r>
        <w:rPr>
          <w:sz w:val="24"/>
        </w:rPr>
        <w:t>a .</w:t>
      </w:r>
      <w:proofErr w:type="spellStart"/>
      <w:r>
        <w:rPr>
          <w:sz w:val="24"/>
        </w:rPr>
        <w:t>tradb</w:t>
      </w:r>
      <w:proofErr w:type="spellEnd"/>
      <w:proofErr w:type="gramEnd"/>
      <w:r>
        <w:rPr>
          <w:sz w:val="24"/>
        </w:rPr>
        <w:t xml:space="preserve"> kiterjesztés adatstruktúráját</w:t>
      </w:r>
      <w:r w:rsidR="004A2AEC">
        <w:rPr>
          <w:sz w:val="24"/>
        </w:rPr>
        <w:t>.</w:t>
      </w:r>
    </w:p>
    <w:p w:rsidR="00A07291" w:rsidRDefault="00A07291" w:rsidP="004E44EE">
      <w:pPr>
        <w:pStyle w:val="Listaszerbekezds"/>
        <w:numPr>
          <w:ilvl w:val="0"/>
          <w:numId w:val="2"/>
        </w:numPr>
        <w:spacing w:line="360" w:lineRule="auto"/>
        <w:jc w:val="both"/>
        <w:rPr>
          <w:sz w:val="24"/>
        </w:rPr>
      </w:pPr>
      <w:r>
        <w:rPr>
          <w:sz w:val="24"/>
        </w:rPr>
        <w:t xml:space="preserve">Az ********************** helyen </w:t>
      </w:r>
      <w:proofErr w:type="gramStart"/>
      <w:r>
        <w:rPr>
          <w:sz w:val="24"/>
        </w:rPr>
        <w:t xml:space="preserve">elérhető </w:t>
      </w:r>
      <w:r w:rsidR="004A2AEC">
        <w:rPr>
          <w:sz w:val="24"/>
        </w:rPr>
        <w:t>.</w:t>
      </w:r>
      <w:proofErr w:type="spellStart"/>
      <w:r w:rsidR="004A2AEC">
        <w:rPr>
          <w:sz w:val="24"/>
        </w:rPr>
        <w:t>tradb</w:t>
      </w:r>
      <w:proofErr w:type="spellEnd"/>
      <w:proofErr w:type="gramEnd"/>
      <w:r w:rsidR="004A2AEC">
        <w:rPr>
          <w:sz w:val="24"/>
        </w:rPr>
        <w:t xml:space="preserve"> kiterjesztésű </w:t>
      </w:r>
      <w:r>
        <w:rPr>
          <w:sz w:val="24"/>
        </w:rPr>
        <w:t>Akusztikus emissziós jel t</w:t>
      </w:r>
      <w:r w:rsidR="00C67D6B">
        <w:rPr>
          <w:sz w:val="24"/>
        </w:rPr>
        <w:t>etszőleges időszeletét í</w:t>
      </w:r>
      <w:r w:rsidR="004A2AEC">
        <w:rPr>
          <w:sz w:val="24"/>
        </w:rPr>
        <w:t>rassa</w:t>
      </w:r>
      <w:r>
        <w:rPr>
          <w:sz w:val="24"/>
        </w:rPr>
        <w:t xml:space="preserve"> ki ASCII fájlba</w:t>
      </w:r>
      <w:r w:rsidR="004A2AEC">
        <w:rPr>
          <w:sz w:val="24"/>
        </w:rPr>
        <w:t xml:space="preserve"> az </w:t>
      </w:r>
      <w:proofErr w:type="spellStart"/>
      <w:r w:rsidR="004A2AEC">
        <w:rPr>
          <w:sz w:val="24"/>
        </w:rPr>
        <w:t>AEViewer</w:t>
      </w:r>
      <w:proofErr w:type="spellEnd"/>
      <w:r w:rsidR="004A2AEC">
        <w:rPr>
          <w:sz w:val="24"/>
        </w:rPr>
        <w:t xml:space="preserve"> </w:t>
      </w:r>
      <w:r w:rsidR="0018228D">
        <w:rPr>
          <w:sz w:val="24"/>
        </w:rPr>
        <w:t xml:space="preserve">script </w:t>
      </w:r>
      <w:r w:rsidR="004A2AEC">
        <w:rPr>
          <w:sz w:val="24"/>
        </w:rPr>
        <w:t>alapján. Az ASCII fájl</w:t>
      </w:r>
      <w:r>
        <w:rPr>
          <w:sz w:val="24"/>
        </w:rPr>
        <w:t xml:space="preserve"> első oszlopa az időt, </w:t>
      </w:r>
      <w:r w:rsidR="004A2AEC">
        <w:rPr>
          <w:sz w:val="24"/>
        </w:rPr>
        <w:t xml:space="preserve">a </w:t>
      </w:r>
      <w:r>
        <w:rPr>
          <w:sz w:val="24"/>
        </w:rPr>
        <w:t>második a fesz</w:t>
      </w:r>
      <w:r w:rsidR="00C67D6B">
        <w:rPr>
          <w:sz w:val="24"/>
        </w:rPr>
        <w:t>ültséget tartalmazza. K</w:t>
      </w:r>
      <w:r>
        <w:rPr>
          <w:sz w:val="24"/>
        </w:rPr>
        <w:t xml:space="preserve">eressen meg </w:t>
      </w:r>
      <w:r w:rsidR="00B61518">
        <w:rPr>
          <w:sz w:val="24"/>
        </w:rPr>
        <w:t xml:space="preserve">és ábrázoljon </w:t>
      </w:r>
      <w:r w:rsidR="00C67D6B">
        <w:rPr>
          <w:sz w:val="24"/>
        </w:rPr>
        <w:t>egy határozott eseményt, és hasonlítsa össze az n+1. ábrán lévővel.</w:t>
      </w:r>
    </w:p>
    <w:p w:rsidR="00A07291" w:rsidRDefault="00A07291" w:rsidP="004E44EE">
      <w:pPr>
        <w:pStyle w:val="Listaszerbekezds"/>
        <w:numPr>
          <w:ilvl w:val="0"/>
          <w:numId w:val="2"/>
        </w:numPr>
        <w:spacing w:line="360" w:lineRule="auto"/>
        <w:jc w:val="both"/>
        <w:rPr>
          <w:sz w:val="24"/>
        </w:rPr>
      </w:pPr>
      <w:r>
        <w:rPr>
          <w:sz w:val="24"/>
        </w:rPr>
        <w:t>Határozza meg a teljes jel zajszintjét, majd az alapján keresse meg az egyedi események amplitúdóit. A megtalált eseményeket szintén írja ki ASCII f</w:t>
      </w:r>
      <w:r w:rsidR="0018228D">
        <w:rPr>
          <w:sz w:val="24"/>
        </w:rPr>
        <w:t xml:space="preserve">ájlba, mely az esemény </w:t>
      </w:r>
      <w:r>
        <w:rPr>
          <w:sz w:val="24"/>
        </w:rPr>
        <w:t>időbeli pontos helyét és amplitúdóját tartalmazza</w:t>
      </w:r>
      <w:r w:rsidR="00B61518">
        <w:rPr>
          <w:sz w:val="24"/>
        </w:rPr>
        <w:t>.</w:t>
      </w:r>
    </w:p>
    <w:p w:rsidR="00B61518" w:rsidRDefault="00B61518" w:rsidP="004E44EE">
      <w:pPr>
        <w:pStyle w:val="Listaszerbekezds"/>
        <w:numPr>
          <w:ilvl w:val="0"/>
          <w:numId w:val="2"/>
        </w:numPr>
        <w:spacing w:line="360" w:lineRule="auto"/>
        <w:jc w:val="both"/>
        <w:rPr>
          <w:sz w:val="24"/>
        </w:rPr>
      </w:pPr>
      <w:r>
        <w:rPr>
          <w:sz w:val="24"/>
        </w:rPr>
        <w:lastRenderedPageBreak/>
        <w:t>Vizsgálja meg a szomszéd</w:t>
      </w:r>
      <w:r w:rsidR="00C67D6B">
        <w:rPr>
          <w:sz w:val="24"/>
        </w:rPr>
        <w:t>os események között eltelt idő</w:t>
      </w:r>
      <w:r>
        <w:rPr>
          <w:sz w:val="24"/>
        </w:rPr>
        <w:t>t, és azokat az eloszlásuk alapján értelmezze.</w:t>
      </w:r>
    </w:p>
    <w:p w:rsidR="00B61518" w:rsidRDefault="00B61518" w:rsidP="004E44EE">
      <w:pPr>
        <w:pStyle w:val="Listaszerbekezds"/>
        <w:numPr>
          <w:ilvl w:val="0"/>
          <w:numId w:val="2"/>
        </w:numPr>
        <w:spacing w:line="360" w:lineRule="auto"/>
        <w:jc w:val="both"/>
        <w:rPr>
          <w:sz w:val="24"/>
        </w:rPr>
      </w:pPr>
      <w:r>
        <w:rPr>
          <w:sz w:val="24"/>
        </w:rPr>
        <w:t>Vizsgálja meg az összes esemény amplitúdójának kumulatív eloszlását, majd log-log skálán ábrázolva vonja le a következtetést.</w:t>
      </w:r>
    </w:p>
    <w:p w:rsidR="00B61518" w:rsidRDefault="00B61518" w:rsidP="004E44EE">
      <w:pPr>
        <w:pStyle w:val="Listaszerbekezds"/>
        <w:numPr>
          <w:ilvl w:val="0"/>
          <w:numId w:val="2"/>
        </w:numPr>
        <w:spacing w:line="360" w:lineRule="auto"/>
        <w:jc w:val="both"/>
        <w:rPr>
          <w:sz w:val="24"/>
        </w:rPr>
      </w:pPr>
      <w:r>
        <w:rPr>
          <w:sz w:val="24"/>
        </w:rPr>
        <w:t>Csökkentse a zajszintet több</w:t>
      </w:r>
      <w:r w:rsidR="00860EA9">
        <w:rPr>
          <w:sz w:val="24"/>
        </w:rPr>
        <w:t xml:space="preserve"> mint egy nagyságrenddel. Állapítsa meg, hogy</w:t>
      </w:r>
      <w:r>
        <w:rPr>
          <w:sz w:val="24"/>
        </w:rPr>
        <w:t xml:space="preserve"> </w:t>
      </w:r>
      <w:proofErr w:type="spellStart"/>
      <w:r>
        <w:rPr>
          <w:sz w:val="24"/>
        </w:rPr>
        <w:t>Wavelet</w:t>
      </w:r>
      <w:proofErr w:type="spellEnd"/>
      <w:r>
        <w:rPr>
          <w:sz w:val="24"/>
        </w:rPr>
        <w:t xml:space="preserve"> </w:t>
      </w:r>
      <w:r w:rsidR="004A2AEC">
        <w:rPr>
          <w:sz w:val="24"/>
        </w:rPr>
        <w:t>zajszűrést alkalmazva,</w:t>
      </w:r>
      <w:r>
        <w:rPr>
          <w:sz w:val="24"/>
        </w:rPr>
        <w:t xml:space="preserve"> </w:t>
      </w:r>
      <w:proofErr w:type="spellStart"/>
      <w:r w:rsidR="004A2AEC">
        <w:rPr>
          <w:sz w:val="24"/>
        </w:rPr>
        <w:t>symlet</w:t>
      </w:r>
      <w:proofErr w:type="spellEnd"/>
      <w:r w:rsidR="004A2AEC">
        <w:rPr>
          <w:sz w:val="24"/>
        </w:rPr>
        <w:t xml:space="preserve"> 4 bázison, há</w:t>
      </w:r>
      <w:r w:rsidR="00860EA9">
        <w:rPr>
          <w:sz w:val="24"/>
        </w:rPr>
        <w:t>nyadik szintig kell elmenni a megfelelő zajszint eléréséhez.</w:t>
      </w:r>
      <w:bookmarkStart w:id="0" w:name="_GoBack"/>
      <w:bookmarkEnd w:id="0"/>
    </w:p>
    <w:p w:rsidR="004A2AEC" w:rsidRPr="004E44EE" w:rsidRDefault="00C67D6B" w:rsidP="004E44EE">
      <w:pPr>
        <w:pStyle w:val="Listaszerbekezds"/>
        <w:numPr>
          <w:ilvl w:val="0"/>
          <w:numId w:val="2"/>
        </w:numPr>
        <w:spacing w:line="360" w:lineRule="auto"/>
        <w:jc w:val="both"/>
        <w:rPr>
          <w:sz w:val="24"/>
        </w:rPr>
      </w:pPr>
      <w:r>
        <w:rPr>
          <w:sz w:val="24"/>
        </w:rPr>
        <w:t>A zajszűrt jelet használva</w:t>
      </w:r>
      <w:r w:rsidR="004A2AEC">
        <w:rPr>
          <w:sz w:val="24"/>
        </w:rPr>
        <w:t xml:space="preserve"> készítse el újra</w:t>
      </w:r>
      <w:r>
        <w:rPr>
          <w:sz w:val="24"/>
        </w:rPr>
        <w:t>,</w:t>
      </w:r>
      <w:r w:rsidR="004A2AEC">
        <w:rPr>
          <w:sz w:val="24"/>
        </w:rPr>
        <w:t xml:space="preserve"> az események amplitúdóinak eloszlását majd </w:t>
      </w:r>
      <w:r w:rsidR="0018228D">
        <w:rPr>
          <w:sz w:val="24"/>
        </w:rPr>
        <w:t>végezze</w:t>
      </w:r>
      <w:r w:rsidR="004A2AEC">
        <w:rPr>
          <w:sz w:val="24"/>
        </w:rPr>
        <w:t xml:space="preserve"> el a két eloszlás összehasonlítását. A zajszűrt jelen is keresse meg a 2) feladatban már ábrázolt eseményt, és hasonlítsa össze őket. Ezek alapján ezt a fajta zajszűrést érdemesnek illetve hasznosnak tartja-e a vizsgálatok kiterjesztésére?</w:t>
      </w:r>
    </w:p>
    <w:p w:rsidR="007B254B" w:rsidRPr="007B254B" w:rsidRDefault="007B254B" w:rsidP="007B254B">
      <w:pPr>
        <w:spacing w:line="360" w:lineRule="auto"/>
        <w:jc w:val="both"/>
        <w:rPr>
          <w:sz w:val="24"/>
        </w:rPr>
      </w:pPr>
    </w:p>
    <w:sectPr w:rsidR="007B254B" w:rsidRPr="007B25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EE1887"/>
    <w:multiLevelType w:val="hybridMultilevel"/>
    <w:tmpl w:val="D7904604"/>
    <w:lvl w:ilvl="0" w:tplc="506CCBA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5F336908"/>
    <w:multiLevelType w:val="hybridMultilevel"/>
    <w:tmpl w:val="27DC9C9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35A"/>
    <w:rsid w:val="000019D7"/>
    <w:rsid w:val="0018228D"/>
    <w:rsid w:val="004957FA"/>
    <w:rsid w:val="004A2AEC"/>
    <w:rsid w:val="004E44EE"/>
    <w:rsid w:val="0051535A"/>
    <w:rsid w:val="007B254B"/>
    <w:rsid w:val="00822C42"/>
    <w:rsid w:val="00860EA9"/>
    <w:rsid w:val="009434D3"/>
    <w:rsid w:val="00A07291"/>
    <w:rsid w:val="00A47C63"/>
    <w:rsid w:val="00B61518"/>
    <w:rsid w:val="00C67D6B"/>
    <w:rsid w:val="00C9240D"/>
    <w:rsid w:val="00D920E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45ABD"/>
  <w15:chartTrackingRefBased/>
  <w15:docId w15:val="{7FE3FC2B-D143-4720-BC0E-089D92D1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5153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1535A"/>
    <w:rPr>
      <w:rFonts w:asciiTheme="majorHAnsi" w:eastAsiaTheme="majorEastAsia" w:hAnsiTheme="majorHAnsi" w:cstheme="majorBidi"/>
      <w:spacing w:val="-10"/>
      <w:kern w:val="28"/>
      <w:sz w:val="56"/>
      <w:szCs w:val="56"/>
    </w:rPr>
  </w:style>
  <w:style w:type="paragraph" w:styleId="Listaszerbekezds">
    <w:name w:val="List Paragraph"/>
    <w:basedOn w:val="Norml"/>
    <w:uiPriority w:val="34"/>
    <w:qFormat/>
    <w:rsid w:val="00C924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5</Pages>
  <Words>785</Words>
  <Characters>5420</Characters>
  <Application>Microsoft Office Word</Application>
  <DocSecurity>0</DocSecurity>
  <Lines>45</Lines>
  <Paragraphs>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2018-09-12T09:39:00Z</dcterms:created>
  <dcterms:modified xsi:type="dcterms:W3CDTF">2018-09-13T08:31:00Z</dcterms:modified>
</cp:coreProperties>
</file>