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br/>
        <w:t>Fechar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Arial" w:hAnsi="Arial" w:eastAsia="Times New Roman" w:cs="Arial"/>
          <w:kern w:val="2"/>
          <w:sz w:val="58"/>
          <w:szCs w:val="58"/>
          <w:lang w:val="pt-BR"/>
        </w:rPr>
      </w:pPr>
      <w:r>
        <w:rPr>
          <w:rFonts w:eastAsia="Times New Roman" w:cs="Arial" w:ascii="Arial" w:hAnsi="Arial"/>
          <w:kern w:val="2"/>
          <w:sz w:val="58"/>
          <w:szCs w:val="58"/>
          <w:lang w:val="pt-BR"/>
        </w:rPr>
        <w:t>Atividades Avaliativas Dissertativas a as Normas da ABNT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Arial" w:hAnsi="Arial" w:eastAsia="Times New Roman" w:cs="Arial"/>
          <w:sz w:val="15"/>
          <w:szCs w:val="15"/>
          <w:lang w:val="pt-BR"/>
        </w:rPr>
      </w:pPr>
      <w:r>
        <w:rPr>
          <w:rFonts w:eastAsia="Times New Roman" w:cs="Arial" w:ascii="Arial" w:hAnsi="Arial"/>
          <w:sz w:val="15"/>
          <w:szCs w:val="15"/>
          <w:lang w:val="pt-BR"/>
        </w:rPr>
        <w:t>Postado em: 26/08/2021 09:31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Olá 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estudante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, tudo bem?           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444444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Como está a sua rotina de estudos? Se preparando para entregar suas atividades?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Não deixe para última hora! Atividades dissertativas necessitam de um tempo maior de dedicação para consolidação e envio. Não se esqueça de que as </w:t>
      </w:r>
      <w:r>
        <w:rPr>
          <w:rFonts w:eastAsia="Times New Roman" w:cs="Arial" w:ascii="Arial" w:hAnsi="Arial"/>
          <w:color w:val="7030A0"/>
          <w:sz w:val="24"/>
          <w:szCs w:val="24"/>
          <w:u w:val="single"/>
          <w:lang w:val="pt-BR"/>
        </w:rPr>
        <w:t>Normas da ABNT serão consideradas nas correções e que a sua participação efetiva conta</w:t>
      </w:r>
      <w:r>
        <w:rPr>
          <w:rFonts w:eastAsia="Times New Roman" w:cs="Arial" w:ascii="Arial" w:hAnsi="Arial"/>
          <w:color w:val="7030A0"/>
          <w:sz w:val="24"/>
          <w:szCs w:val="24"/>
          <w:lang w:val="pt-BR"/>
        </w:rPr>
        <w:t> </w:t>
      </w:r>
      <w:r>
        <w:rPr>
          <w:rFonts w:eastAsia="Times New Roman" w:cs="Arial" w:ascii="Arial" w:hAnsi="Arial"/>
          <w:color w:val="7030A0"/>
          <w:sz w:val="24"/>
          <w:szCs w:val="24"/>
          <w:u w:val="single"/>
          <w:lang w:val="pt-BR"/>
        </w:rPr>
        <w:t>como frequência</w:t>
      </w:r>
      <w:r>
        <w:rPr>
          <w:rFonts w:eastAsia="Times New Roman" w:cs="Arial" w:ascii="Arial" w:hAnsi="Arial"/>
          <w:color w:val="7030A0"/>
          <w:sz w:val="24"/>
          <w:szCs w:val="24"/>
          <w:lang w:val="pt-BR"/>
        </w:rPr>
        <w:t>.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Acesse os materiais disponíveis na trilha de ensino das Unidades e estude os conteúdos. Busque também materiais complementares para embasar e auxiliar no desenvolvimento e atingimento dos resultados propostos. Exercite a sua escrita autoral e se prepare bem para 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realizar as atividades avaliativa dissertativas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. Verifique se o envio de sua atividade foi consolidado para que não fique com o status “em andamento”. Atividades que ficaram em andamento significa que não foram enviadas para correção.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FF0000"/>
          <w:sz w:val="24"/>
          <w:szCs w:val="24"/>
          <w:u w:val="single"/>
          <w:lang w:val="pt-BR"/>
        </w:rPr>
        <w:t>Uma dica: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se você acessa a atividade e ainda é possível enviá-la, significa que essa atividade está em andamento e seu envio não foi finalizado, nesses casos revise sua resposta e consolide o envio clicando em Enviar.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FF0000"/>
          <w:sz w:val="24"/>
          <w:szCs w:val="24"/>
          <w:u w:val="single"/>
          <w:lang w:val="pt-BR"/>
        </w:rPr>
        <w:t>ATENÇÃO</w:t>
      </w:r>
      <w:r>
        <w:rPr>
          <w:rFonts w:eastAsia="Times New Roman" w:cs="Arial" w:ascii="Arial" w:hAnsi="Arial"/>
          <w:b/>
          <w:bCs/>
          <w:color w:val="FF0000"/>
          <w:sz w:val="24"/>
          <w:szCs w:val="24"/>
          <w:lang w:val="pt-BR"/>
        </w:rPr>
        <w:t>:</w:t>
      </w:r>
      <w:r>
        <w:rPr>
          <w:rFonts w:eastAsia="Times New Roman" w:cs="Arial" w:ascii="Arial" w:hAnsi="Arial"/>
          <w:color w:val="FF0000"/>
          <w:sz w:val="24"/>
          <w:szCs w:val="24"/>
          <w:lang w:val="pt-BR"/>
        </w:rPr>
        <w:t> 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Para saber as datas limites de entrega das atividades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 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avaliativas, consulte no menu o campo de 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Calendário e Critérios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.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FF0000"/>
          <w:sz w:val="24"/>
          <w:szCs w:val="24"/>
          <w:u w:val="single"/>
          <w:lang w:val="pt-BR"/>
        </w:rPr>
        <w:t>Não deixe para última hora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, #Ficaadica, evite imprevistos. Estude com margem de segurança e desenvolva uma boa programação!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Seguem algumas sugestões para atividades dissertativas: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85" w:hanging="360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Sempre utilizar citações e referências dos materiais que auxiliarão no embasamento de suas dissertações das atividades, seguindo as normas da ABNT.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85" w:hanging="360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Caso 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não queira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utilizar o recurso disponibilizado 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val="pt-BR"/>
        </w:rPr>
        <w:t>(caixa de texto) e a atividade contemple envio de arquivo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, caso seja esta a sua preferência atente-se ao fato das extensões aceitas na plataforma 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(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  <w:lang w:val="pt-BR"/>
        </w:rPr>
        <w:t>doc, docx, odt, pdf, rtf ou txt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),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tamanho máximo 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5mb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.</w:t>
      </w:r>
    </w:p>
    <w:p>
      <w:pPr>
        <w:pStyle w:val="Normal"/>
        <w:spacing w:lineRule="atLeast" w:line="360" w:before="0" w:after="0"/>
        <w:ind w:left="405" w:hanging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Outras dicas essenciais para o sucesso de seus textos no meio acadêmico e que você pode praticar são: a escrita de textos com o conteúdo desenvolvido por você (evitando a utilização de trechos similares à textos já publicados); utilizar materiais didáticos somente para embasar os seus textos com fontes confiáveis (lembrando de utilizar e colocar as citações e referências bibliográficas de acordo com as normas da ABNT) e toda formatação pertinente. A utilização e o desenvolvimento dessas dicas ao longo da academia te proporcionarão um diferencial importante na sua carreira.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Falamos em </w:t>
      </w:r>
      <w:r>
        <w:rPr>
          <w:rFonts w:eastAsia="Times New Roman" w:cs="Arial" w:ascii="Arial" w:hAnsi="Arial"/>
          <w:b/>
          <w:bCs/>
          <w:color w:val="7030A0"/>
          <w:sz w:val="24"/>
          <w:szCs w:val="24"/>
          <w:lang w:val="pt-BR"/>
        </w:rPr>
        <w:t>Normas da ABNT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, mas o que são essas Normas?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u w:val="single"/>
          <w:lang w:val="pt-BR"/>
        </w:rPr>
        <w:t>São regras de padronização necessárias em qualquer texto acadêmico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! A seguir, vamos indicar algumas regras básicas da ABNT para iniciarmos seu estudo no tema. Lembre-se de continuar praticando, estudando e aplicando essas normas em seus textos pois são exigências comuns no meio acadêmico</w:t>
      </w:r>
      <w:r>
        <w:rPr>
          <w:rFonts w:eastAsia="Times New Roman" w:cs="Arial" w:ascii="Arial" w:hAnsi="Arial"/>
          <w:color w:val="7030A0"/>
          <w:sz w:val="24"/>
          <w:szCs w:val="24"/>
          <w:lang w:val="pt-BR"/>
        </w:rPr>
        <w:t>, </w:t>
      </w:r>
      <w:r>
        <w:rPr>
          <w:rFonts w:eastAsia="Times New Roman" w:cs="Arial" w:ascii="Arial" w:hAnsi="Arial"/>
          <w:b/>
          <w:bCs/>
          <w:color w:val="7030A0"/>
          <w:sz w:val="24"/>
          <w:szCs w:val="24"/>
          <w:lang w:val="pt-BR"/>
        </w:rPr>
        <w:t>incluindo nas respostas das atividades dissertativas de N1, que serão consideradas nas correções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. Além disso, textos padronizados, coesos e coerentes são importantes no crescimento profissional.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Vamos lá?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Fonte Arial ou Times New Roman tamanho 12;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Espaço 1,5 (exceto Abstract/Resumo, Figuras e Tabelas);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Margens: superior (3 cm), esquerda (3 cm), inferior (2 cm) e direita (2 cm);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color w:val="444444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 xml:space="preserve">As siglas e abreviaturas, quando utilizadas pela primeira vez, deverão ser precedidas do seu significado por extenso. </w:t>
      </w:r>
      <w:r>
        <w:rPr>
          <w:rFonts w:eastAsia="Times New Roman" w:cs="Arial" w:ascii="Arial" w:hAnsi="Arial"/>
          <w:color w:val="000000"/>
          <w:sz w:val="24"/>
          <w:szCs w:val="24"/>
        </w:rPr>
        <w:t>Deve-se evitar o uso de abreviações não-consagradas;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Escrever por extenso os números de zero a nove (não os maiores), a menos que sejam acompanhados de unidade de medida;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Os parágrafos devem ter o mesmo tamanho de letra e fonte, e devem estar justificados;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Sempre citar as fontes de pesquisa ao longo dos parágrafos e colocar a lista de todas as referências bibliográficas ao final do trabalho.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</w:rPr>
        <w:t>Citação: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Citação Indireta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– Exemplo: utiliza-se a ideia de outros autores para embasar a sua escrita autoral. Descrito na ABNT é utilizada a citação “Autor-ano” e ela varia conforme o número de autores.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7030A0"/>
          <w:sz w:val="24"/>
          <w:szCs w:val="24"/>
          <w:lang w:val="pt-BR"/>
        </w:rPr>
        <w:t>Segundo Ribeiro e Aguiar (2000) </w:t>
      </w:r>
      <w:r>
        <w:rPr>
          <w:rFonts w:eastAsia="Times New Roman" w:cs="Arial" w:ascii="Arial" w:hAnsi="Arial"/>
          <w:b/>
          <w:bCs/>
          <w:color w:val="444444"/>
          <w:sz w:val="24"/>
          <w:szCs w:val="24"/>
          <w:lang w:val="pt-BR"/>
        </w:rPr>
        <w:t>ou</w:t>
      </w:r>
      <w:r>
        <w:rPr>
          <w:rFonts w:eastAsia="Times New Roman" w:cs="Arial" w:ascii="Arial" w:hAnsi="Arial"/>
          <w:b/>
          <w:bCs/>
          <w:color w:val="FF6600"/>
          <w:sz w:val="24"/>
          <w:szCs w:val="24"/>
          <w:lang w:val="pt-BR"/>
        </w:rPr>
        <w:t> </w:t>
      </w:r>
      <w:r>
        <w:rPr>
          <w:rFonts w:eastAsia="Times New Roman" w:cs="Arial" w:ascii="Arial" w:hAnsi="Arial"/>
          <w:b/>
          <w:bCs/>
          <w:color w:val="7030A0"/>
          <w:sz w:val="24"/>
          <w:szCs w:val="24"/>
          <w:lang w:val="pt-BR"/>
        </w:rPr>
        <w:t>(RIBEIRO; AGUIAR, 2000) </w:t>
      </w:r>
      <w:r>
        <w:rPr>
          <w:rFonts w:eastAsia="Times New Roman" w:cs="Arial" w:ascii="Arial" w:hAnsi="Arial"/>
          <w:b/>
          <w:bCs/>
          <w:color w:val="444444"/>
          <w:sz w:val="24"/>
          <w:szCs w:val="24"/>
          <w:lang w:val="pt-BR"/>
        </w:rPr>
        <w:t>até dois autores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7030A0"/>
          <w:sz w:val="24"/>
          <w:szCs w:val="24"/>
          <w:lang w:val="pt-BR"/>
        </w:rPr>
        <w:t>Segundo Ribeiro e colaboradores </w:t>
      </w:r>
      <w:r>
        <w:rPr>
          <w:rFonts w:eastAsia="Times New Roman" w:cs="Arial" w:ascii="Arial" w:hAnsi="Arial"/>
          <w:b/>
          <w:bCs/>
          <w:color w:val="444444"/>
          <w:sz w:val="24"/>
          <w:szCs w:val="24"/>
          <w:lang w:val="pt-BR"/>
        </w:rPr>
        <w:t>ou</w:t>
      </w:r>
      <w:r>
        <w:rPr>
          <w:rFonts w:eastAsia="Times New Roman" w:cs="Arial" w:ascii="Arial" w:hAnsi="Arial"/>
          <w:b/>
          <w:bCs/>
          <w:color w:val="FF6600"/>
          <w:sz w:val="24"/>
          <w:szCs w:val="24"/>
          <w:lang w:val="pt-BR"/>
        </w:rPr>
        <w:t> </w:t>
      </w:r>
      <w:r>
        <w:rPr>
          <w:rFonts w:eastAsia="Times New Roman" w:cs="Arial" w:ascii="Arial" w:hAnsi="Arial"/>
          <w:b/>
          <w:bCs/>
          <w:color w:val="7030A0"/>
          <w:sz w:val="24"/>
          <w:szCs w:val="24"/>
          <w:lang w:val="pt-BR"/>
        </w:rPr>
        <w:t>(RIBEIRO </w:t>
      </w:r>
      <w:r>
        <w:rPr>
          <w:rFonts w:eastAsia="Times New Roman" w:cs="Arial" w:ascii="Arial" w:hAnsi="Arial"/>
          <w:b/>
          <w:bCs/>
          <w:i/>
          <w:iCs/>
          <w:color w:val="7030A0"/>
          <w:sz w:val="24"/>
          <w:szCs w:val="24"/>
          <w:lang w:val="pt-BR"/>
        </w:rPr>
        <w:t>et al</w:t>
      </w:r>
      <w:r>
        <w:rPr>
          <w:rFonts w:eastAsia="Times New Roman" w:cs="Arial" w:ascii="Arial" w:hAnsi="Arial"/>
          <w:b/>
          <w:bCs/>
          <w:color w:val="7030A0"/>
          <w:sz w:val="24"/>
          <w:szCs w:val="24"/>
          <w:lang w:val="pt-BR"/>
        </w:rPr>
        <w:t>. 2000)</w:t>
      </w:r>
      <w:r>
        <w:rPr>
          <w:rFonts w:eastAsia="Times New Roman" w:cs="Arial" w:ascii="Arial" w:hAnsi="Arial"/>
          <w:b/>
          <w:bCs/>
          <w:color w:val="FF6600"/>
          <w:sz w:val="24"/>
          <w:szCs w:val="24"/>
          <w:lang w:val="pt-BR"/>
        </w:rPr>
        <w:t> </w:t>
      </w:r>
      <w:r>
        <w:rPr>
          <w:rFonts w:eastAsia="Times New Roman" w:cs="Arial" w:ascii="Arial" w:hAnsi="Arial"/>
          <w:b/>
          <w:bCs/>
          <w:color w:val="444444"/>
          <w:sz w:val="24"/>
          <w:szCs w:val="24"/>
          <w:lang w:val="pt-BR"/>
        </w:rPr>
        <w:t>mais de dois autores.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Citação Direta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– Exemplo: utiliza-se trechos na íntegra de outros autores. Geralmente é utilizado quando você quer destacar a ideia do autor, pela importância e relevância. Podem ser citações diretas curtas (até 3 linhas) ou longas (mais de 3 linhas).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hanging="360"/>
        <w:rPr>
          <w:rFonts w:ascii="Arial" w:hAnsi="Arial" w:eastAsia="Times New Roman" w:cs="Arial"/>
          <w:color w:val="444444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444444"/>
          <w:sz w:val="24"/>
          <w:szCs w:val="24"/>
        </w:rPr>
        <w:t>Exemplo de citação curta: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2880" w:hanging="360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7030A0"/>
          <w:sz w:val="24"/>
          <w:szCs w:val="24"/>
          <w:lang w:val="pt-BR"/>
        </w:rPr>
        <w:t>Vygostky (2003, p. 15) afirma que “a aprendizagem não é, em si mesma, desenvolvimento, mas uma correta organização da aprendizagem da criança conduz ao desenvolvimento mental […]”</w:t>
      </w:r>
    </w:p>
    <w:p>
      <w:pPr>
        <w:pStyle w:val="Normal"/>
        <w:spacing w:lineRule="atLeast" w:line="360" w:before="0" w:after="0"/>
        <w:ind w:left="720" w:hanging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FF6600"/>
          <w:sz w:val="24"/>
          <w:szCs w:val="24"/>
          <w:lang w:val="pt-BR"/>
        </w:rPr>
        <w:t> 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440" w:hanging="360"/>
        <w:rPr>
          <w:rFonts w:ascii="Arial" w:hAnsi="Arial" w:eastAsia="Times New Roman" w:cs="Arial"/>
          <w:color w:val="444444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</w:rPr>
        <w:t>Exemplo de citação longa: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2880" w:hanging="360"/>
        <w:rPr>
          <w:rFonts w:ascii="Arial" w:hAnsi="Arial" w:eastAsia="Times New Roman" w:cs="Arial"/>
          <w:color w:val="444444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7030A0"/>
          <w:sz w:val="24"/>
          <w:szCs w:val="24"/>
          <w:lang w:val="pt-BR"/>
        </w:rPr>
        <w:t xml:space="preserve">A aprendizagem utiliza os conhecimentos e teorias da neuropsicologia, psicologia, educação e pedagogia. </w:t>
      </w:r>
      <w:r>
        <w:rPr>
          <w:rFonts w:eastAsia="Times New Roman" w:cs="Arial" w:ascii="Arial" w:hAnsi="Arial"/>
          <w:b/>
          <w:bCs/>
          <w:color w:val="7030A0"/>
          <w:sz w:val="24"/>
          <w:szCs w:val="24"/>
        </w:rPr>
        <w:t>Paín (1985) define a aprendizagem da seguinte forma:</w:t>
      </w:r>
    </w:p>
    <w:p>
      <w:pPr>
        <w:pStyle w:val="Normal"/>
        <w:shd w:val="clear" w:color="auto" w:fill="FFFFFF"/>
        <w:spacing w:lineRule="auto" w:line="240" w:before="0" w:after="0"/>
        <w:ind w:left="2268" w:hanging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7030A0"/>
          <w:sz w:val="20"/>
          <w:szCs w:val="20"/>
          <w:lang w:val="pt-BR"/>
        </w:rPr>
        <w:t>(…) a aprendizagem é um processo dinâmico que determina uma mudança, com a particularidade de que o processo supõe um processamento da realidade e de que a mudança no sujeito é um aumento qualitativo em sua possibilidade de atuar sobre ela. Sob o ponto de vista dinâmico a aprendizagem é o efeito do comportamento, o que se conserva como disposição mais econômica e equilibrada para responder a uma situação definida. De acordo com isto, a aprendizagem será tanto mais rápida quanto maior for a necessidade do sujeito, pois a urgência da compensação dará mais relevância ao recurso encontrado para superá-la (PAÍN, 1985, p.23). </w:t>
      </w:r>
    </w:p>
    <w:p>
      <w:pPr>
        <w:pStyle w:val="Normal"/>
        <w:shd w:val="clear" w:color="auto" w:fill="FFFFFF"/>
        <w:spacing w:lineRule="auto" w:line="240" w:before="0" w:after="0"/>
        <w:ind w:left="2268" w:hanging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Segoe UI" w:ascii="Segoe UI" w:hAnsi="Segoe UI"/>
          <w:color w:val="7030A0"/>
          <w:sz w:val="20"/>
          <w:szCs w:val="20"/>
          <w:shd w:fill="FFFFFF" w:val="clear"/>
          <w:lang w:val="pt-BR"/>
        </w:rPr>
        <w:t>O mundo do trabalho na contemporaneidade gera impactos significativos na saúde física e mental dos trabalhadores. As diversas mudanças provocadas pela globalização financeira, pelas inovações tecnológicas e pelas novas formas de gestão interferem diretamente no bem-estar dos trabalhadores, na forma como trabalham e, inclusive, na maneira em que se organizam coletivamente. (SILVA, BERNARDO e SOUZA, 2016, p. 02) </w:t>
      </w:r>
      <w:r>
        <w:rPr>
          <w:rFonts w:eastAsia="Times New Roman" w:cs="Segoe UI" w:ascii="Segoe UI" w:hAnsi="Segoe UI"/>
          <w:color w:val="7030A0"/>
          <w:sz w:val="18"/>
          <w:szCs w:val="18"/>
          <w:shd w:fill="FFFFFF" w:val="clear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Referências Bibliográficas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– todo material utilizado no seu embasamento citado no corpo do texto, deve estar na lista de referências ao final seguindo as Normas da ABNT.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Exemplo de livro citado na lista de referência bibliográfica: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Livro no todo: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 xml:space="preserve">Autor(es) do livro. Título. Edição (a partir da 2a). Local de publicação: Editora; Ano de publicação. </w:t>
      </w:r>
      <w:r>
        <w:rPr>
          <w:rFonts w:eastAsia="Times New Roman" w:cs="Arial" w:ascii="Arial" w:hAnsi="Arial"/>
          <w:color w:val="000000"/>
          <w:sz w:val="24"/>
          <w:szCs w:val="24"/>
        </w:rPr>
        <w:t>Paginação da parte referenciada (quando couber).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Quando editor e local não puderem ser indicados na publicação, utilizam-se ambas as expressões, abreviadas, e entre colchetes.[S.I.: s.n.]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7030A0"/>
          <w:sz w:val="24"/>
          <w:szCs w:val="24"/>
          <w:lang w:val="pt-BR"/>
        </w:rPr>
        <w:t>GUYTON A.C.; HALL J. E. Tratado de Fisiologia Médica. 10. ed. Rio de Janeiro: Guanabara Koogan, 2002. p. 345-347.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Essas são algumas das regras da ABNT, de forma resumida para demonstrar um pouco do necessário na construção de textos acadêmicos. Continue pesquisando, praticando e aplicando as normas da ABNT nos seus textos! Seguem links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4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 xml:space="preserve"> sobre algumas das regras mencionadas: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fldChar w:fldCharType="begin"/>
      </w:r>
      <w:r>
        <w:rPr>
          <w:sz w:val="24"/>
          <w:szCs w:val="24"/>
          <w:rFonts w:eastAsia="Times New Roman" w:cs="Arial" w:ascii="Arial" w:hAnsi="Arial"/>
          <w:color w:val="7030A0"/>
          <w:lang w:val="pt-BR"/>
        </w:rPr>
        <w:instrText xml:space="preserve"> HYPERLINK "https://www.normasabnt.org/" \l "Tipos_de_citacoes"</w:instrText>
      </w:r>
      <w:r>
        <w:rPr>
          <w:sz w:val="24"/>
          <w:szCs w:val="24"/>
          <w:rFonts w:eastAsia="Times New Roman" w:cs="Arial" w:ascii="Arial" w:hAnsi="Arial"/>
          <w:color w:val="7030A0"/>
          <w:lang w:val="pt-BR"/>
        </w:rPr>
        <w:fldChar w:fldCharType="separate"/>
      </w:r>
      <w:r>
        <w:rPr>
          <w:rFonts w:eastAsia="Times New Roman" w:cs="Arial" w:ascii="Arial" w:hAnsi="Arial"/>
          <w:color w:val="7030A0"/>
          <w:sz w:val="24"/>
          <w:szCs w:val="24"/>
          <w:lang w:val="pt-BR"/>
        </w:rPr>
        <w:t>https://www.normasabnt.org/#Tipos_de_citacoes</w:t>
      </w:r>
      <w:r>
        <w:rPr>
          <w:sz w:val="24"/>
          <w:szCs w:val="24"/>
          <w:rFonts w:eastAsia="Times New Roman" w:cs="Arial" w:ascii="Arial" w:hAnsi="Arial"/>
          <w:color w:val="7030A0"/>
          <w:lang w:val="pt-BR"/>
        </w:rPr>
        <w:fldChar w:fldCharType="end"/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fldChar w:fldCharType="begin"/>
      </w:r>
      <w:r>
        <w:rPr>
          <w:sz w:val="24"/>
          <w:szCs w:val="24"/>
          <w:rFonts w:eastAsia="Times New Roman" w:cs="Arial" w:ascii="Arial" w:hAnsi="Arial"/>
          <w:color w:val="7030A0"/>
          <w:lang w:val="pt-BR"/>
        </w:rPr>
        <w:instrText xml:space="preserve"> HYPERLINK "https://www.normasabnt.org/" \l "Referencias_Bibliograficas"</w:instrText>
      </w:r>
      <w:r>
        <w:rPr>
          <w:sz w:val="24"/>
          <w:szCs w:val="24"/>
          <w:rFonts w:eastAsia="Times New Roman" w:cs="Arial" w:ascii="Arial" w:hAnsi="Arial"/>
          <w:color w:val="7030A0"/>
          <w:lang w:val="pt-BR"/>
        </w:rPr>
        <w:fldChar w:fldCharType="separate"/>
      </w:r>
      <w:r>
        <w:rPr>
          <w:rFonts w:eastAsia="Times New Roman" w:cs="Arial" w:ascii="Arial" w:hAnsi="Arial"/>
          <w:color w:val="7030A0"/>
          <w:sz w:val="24"/>
          <w:szCs w:val="24"/>
          <w:lang w:val="pt-BR"/>
        </w:rPr>
        <w:t>https://www.normasabnt.org/#Referencias_Bibliograficas</w:t>
      </w:r>
      <w:r>
        <w:rPr>
          <w:sz w:val="24"/>
          <w:szCs w:val="24"/>
          <w:rFonts w:eastAsia="Times New Roman" w:cs="Arial" w:ascii="Arial" w:hAnsi="Arial"/>
          <w:color w:val="7030A0"/>
          <w:lang w:val="pt-BR"/>
        </w:rPr>
        <w:fldChar w:fldCharType="end"/>
      </w:r>
    </w:p>
    <w:p>
      <w:pPr>
        <w:pStyle w:val="Normal"/>
        <w:spacing w:lineRule="atLeast" w:line="360" w:before="0" w:after="0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Durante as correções das atividades dissertativas será considerado similaridade trechos 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  <w:lang w:val="pt-BR"/>
        </w:rPr>
        <w:t>sem a informação de origem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, bem como a 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  <w:lang w:val="pt-BR"/>
        </w:rPr>
        <w:t>sua similaridade total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ou </w:t>
      </w:r>
      <w:r>
        <w:rPr>
          <w:rFonts w:eastAsia="Times New Roman" w:cs="Arial" w:ascii="Arial" w:hAnsi="Arial"/>
          <w:color w:val="000000"/>
          <w:sz w:val="24"/>
          <w:szCs w:val="24"/>
          <w:u w:val="single"/>
          <w:lang w:val="pt-BR"/>
        </w:rPr>
        <w:t>parcial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com outro texto existente na internet ou banco de dados da Instituição, pois são trabalhos acadêmicos e estes 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sempre devem ser autorais e conter as citações e referências bibliográficas seguindo as normas da ABNT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. Lembrando que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/>
        </w:rPr>
        <w:t> </w:t>
      </w: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é necessário colocar as referências bibliográficas e não só a citação no texto, pois, só a referência ao final não prova que você a utilizou em seu texto e as citações no texto não comprovam de onde as tirou.</w:t>
      </w:r>
    </w:p>
    <w:p>
      <w:pPr>
        <w:pStyle w:val="Normal"/>
        <w:spacing w:lineRule="atLeast" w:line="360" w:before="0" w:after="0"/>
        <w:jc w:val="both"/>
        <w:textAlignment w:val="baseline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spacing w:lineRule="atLeast" w:line="360" w:before="0" w:after="0"/>
        <w:jc w:val="both"/>
        <w:textAlignment w:val="baseline"/>
        <w:rPr>
          <w:highlight w:val="none"/>
          <w:shd w:fill="FFFF00" w:val="clear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00" w:val="clear"/>
          <w:lang w:val="pt-BR"/>
        </w:rPr>
        <w:t> </w:t>
      </w:r>
      <w:r>
        <w:rPr>
          <w:rFonts w:eastAsia="Times New Roman" w:cs="Arial" w:ascii="Arial" w:hAnsi="Arial"/>
          <w:color w:val="444444"/>
          <w:sz w:val="24"/>
          <w:szCs w:val="24"/>
          <w:shd w:fill="FFFF00" w:val="clear"/>
          <w:lang w:val="pt-BR"/>
        </w:rPr>
        <w:t>https://www.todamateria.com.br/referencia-site-abnt/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444444"/>
          <w:sz w:val="24"/>
          <w:szCs w:val="24"/>
          <w:lang w:val="pt-BR"/>
        </w:rPr>
        <w:t xml:space="preserve">CONSOLI, R. A. G. B.; OLIVEIRA, R. L. </w:t>
      </w:r>
      <w:r>
        <w:rPr>
          <w:rStyle w:val="StrongEmphasis"/>
          <w:rFonts w:eastAsia="Times New Roman" w:cs="Arial" w:ascii="Arial" w:hAnsi="Arial"/>
          <w:color w:val="444444"/>
          <w:sz w:val="24"/>
          <w:szCs w:val="24"/>
          <w:lang w:val="pt-BR"/>
        </w:rPr>
        <w:t>Principais mosquitos de importância sanitária no Brasil</w:t>
      </w:r>
      <w:r>
        <w:rPr>
          <w:rFonts w:eastAsia="Times New Roman" w:cs="Arial" w:ascii="Arial" w:hAnsi="Arial"/>
          <w:color w:val="444444"/>
          <w:sz w:val="24"/>
          <w:szCs w:val="24"/>
          <w:lang w:val="pt-BR"/>
        </w:rPr>
        <w:t>. Rio de Janeiro: Editora Fiocruz, 1994. Disponível em: http://books.scielo.org/id/th/pdf/consoli-9788575412909.pdf. Acesso em: 30 set. 2019.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/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Se surgir dúvidas, não hesite em sinalizar-nos!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/>
        </w:rPr>
        <w:t>Estamos à disposição no Fórum </w:t>
      </w:r>
      <w:r>
        <w:rPr>
          <w:rFonts w:eastAsia="Times New Roman" w:cs="Arial" w:ascii="Arial" w:hAnsi="Arial"/>
          <w:b/>
          <w:bCs/>
          <w:color w:val="444444"/>
          <w:sz w:val="24"/>
          <w:szCs w:val="24"/>
          <w:lang w:val="pt-BR"/>
        </w:rPr>
        <w:t>“Esclareça suas dúvidas”.</w:t>
      </w:r>
      <w:r>
        <w:rPr>
          <w:rFonts w:eastAsia="Times New Roman" w:cs="Arial" w:ascii="Arial" w:hAnsi="Arial"/>
          <w:color w:val="444444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rPr>
          <w:rFonts w:ascii="Arial" w:hAnsi="Arial" w:eastAsia="Times New Roman" w:cs="Arial"/>
          <w:color w:val="444444"/>
          <w:sz w:val="24"/>
          <w:szCs w:val="24"/>
          <w:lang w:val="pt-BR"/>
        </w:rPr>
      </w:pPr>
      <w:r>
        <w:rPr>
          <w:rFonts w:eastAsia="Times New Roman" w:cs="Arial" w:ascii="Arial" w:hAnsi="Arial"/>
          <w:b/>
          <w:bCs/>
          <w:color w:val="444444"/>
          <w:sz w:val="24"/>
          <w:szCs w:val="24"/>
          <w:lang w:val="pt-BR"/>
        </w:rPr>
        <w:t> 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7030A0"/>
          <w:sz w:val="24"/>
          <w:szCs w:val="24"/>
        </w:rPr>
        <w:t>Bons estudos!</w:t>
      </w:r>
      <w:r>
        <w:rPr>
          <w:rFonts w:eastAsia="Times New Roman" w:cs="Arial" w:ascii="Arial" w:hAnsi="Arial"/>
          <w:color w:val="7030A0"/>
          <w:sz w:val="24"/>
          <w:szCs w:val="24"/>
        </w:rPr>
        <w:t> </w:t>
      </w:r>
    </w:p>
    <w:p>
      <w:pPr>
        <w:pStyle w:val="Normal"/>
        <w:spacing w:lineRule="atLeast" w:line="360" w:before="0" w:after="0"/>
        <w:jc w:val="both"/>
        <w:textAlignment w:val="baseline"/>
        <w:rPr>
          <w:rFonts w:ascii="Arial" w:hAnsi="Arial" w:eastAsia="Times New Roman" w:cs="Arial"/>
          <w:color w:val="444444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7030A0"/>
          <w:sz w:val="24"/>
          <w:szCs w:val="24"/>
        </w:rPr>
        <w:t>Corpo Tutorial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e9022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6">
    <w:name w:val="Heading 6"/>
    <w:basedOn w:val="Normal"/>
    <w:link w:val="Ttulo6Char"/>
    <w:uiPriority w:val="9"/>
    <w:qFormat/>
    <w:rsid w:val="00e9022f"/>
    <w:pPr>
      <w:spacing w:lineRule="auto" w:line="240" w:beforeAutospacing="1" w:afterAutospacing="1"/>
      <w:outlineLvl w:val="5"/>
    </w:pPr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e9022f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Ttulo6Char" w:customStyle="1">
    <w:name w:val="Título 6 Char"/>
    <w:basedOn w:val="DefaultParagraphFont"/>
    <w:link w:val="Heading6"/>
    <w:uiPriority w:val="9"/>
    <w:qFormat/>
    <w:rsid w:val="00e9022f"/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Normaltextrun" w:customStyle="1">
    <w:name w:val="normaltextrun"/>
    <w:basedOn w:val="DefaultParagraphFont"/>
    <w:qFormat/>
    <w:rsid w:val="00e9022f"/>
    <w:rPr/>
  </w:style>
  <w:style w:type="character" w:styleId="Eop" w:customStyle="1">
    <w:name w:val="eop"/>
    <w:basedOn w:val="DefaultParagraphFont"/>
    <w:qFormat/>
    <w:rsid w:val="00e9022f"/>
    <w:rPr/>
  </w:style>
  <w:style w:type="character" w:styleId="InternetLink">
    <w:name w:val="Hyperlink"/>
    <w:basedOn w:val="DefaultParagraphFont"/>
    <w:uiPriority w:val="99"/>
    <w:semiHidden/>
    <w:unhideWhenUsed/>
    <w:rsid w:val="00e9022f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e9022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e9022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LibreOffice/7.3.7.2$Linux_X86_64 LibreOffice_project/30$Build-2</Application>
  <AppVersion>15.0000</AppVersion>
  <Pages>5</Pages>
  <Words>1185</Words>
  <Characters>6609</Characters>
  <CharactersWithSpaces>7777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2021-08-26T17:43:00Z</dcterms:created>
  <dc:creator>ICSalgado</dc:creator>
  <dc:description/>
  <dc:language>pt-BR</dc:language>
  <cp:lastModifiedBy/>
  <dcterms:modified xsi:type="dcterms:W3CDTF">2023-03-25T16:52:09Z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