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Grigliatabella"/>
        <w:tblW w:w="90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83"/>
        <w:gridCol w:w="385"/>
        <w:gridCol w:w="2560"/>
      </w:tblGrid>
      <w:tr>
        <w:trPr/>
        <w:tc>
          <w:tcPr>
            <w:tcW w:w="6083" w:type="dxa"/>
            <w:tcBorders>
              <w:top w:val="nil"/>
              <w:left w:val="nil"/>
              <w:bottom w:val="nil"/>
              <w:right w:val="nil"/>
            </w:tcBorders>
          </w:tcPr>
          <w:p>
            <w:pPr>
              <w:pStyle w:val="Normal"/>
              <w:widowControl/>
              <w:spacing w:lineRule="auto" w:line="240" w:before="0" w:after="0"/>
              <w:jc w:val="left"/>
              <w:rPr>
                <w:rFonts w:cs="Calibri"/>
                <w:b/>
                <w:b/>
                <w:iCs/>
              </w:rPr>
            </w:pPr>
            <w:r>
              <w:rPr>
                <w:rFonts w:eastAsia="Calibri" w:cs="Calibri"/>
                <w:b/>
                <w:iCs/>
                <w:kern w:val="0"/>
                <w:sz w:val="28"/>
                <w:szCs w:val="22"/>
                <w:lang w:val="en-GB" w:eastAsia="en-US" w:bidi="ar-SA"/>
              </w:rPr>
              <w:t>Licence to Publish</w:t>
              <w:br/>
              <w:t>Proceedings Papers</w:t>
            </w:r>
          </w:p>
        </w:tc>
        <w:tc>
          <w:tcPr>
            <w:tcW w:w="2945" w:type="dxa"/>
            <w:gridSpan w:val="2"/>
            <w:tcBorders>
              <w:top w:val="nil"/>
              <w:left w:val="nil"/>
              <w:bottom w:val="nil"/>
              <w:right w:val="nil"/>
            </w:tcBorders>
          </w:tcPr>
          <w:p>
            <w:pPr>
              <w:pStyle w:val="Normal"/>
              <w:widowControl/>
              <w:spacing w:lineRule="auto" w:line="240" w:before="0" w:after="0"/>
              <w:jc w:val="right"/>
              <w:rPr>
                <w:rFonts w:cs="Calibri"/>
              </w:rPr>
            </w:pPr>
            <w:r>
              <w:rPr>
                <w:rFonts w:eastAsia="Calibri"/>
                <w:kern w:val="0"/>
                <w:sz w:val="22"/>
                <w:szCs w:val="22"/>
                <w:lang w:val="en-GB" w:eastAsia="en-US" w:bidi="ar-SA"/>
              </w:rPr>
              <w:drawing>
                <wp:inline distT="0" distB="0" distL="0" distR="0">
                  <wp:extent cx="1579880" cy="1517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79880" cy="151765"/>
                          </a:xfrm>
                          <a:prstGeom prst="rect">
                            <a:avLst/>
                          </a:prstGeom>
                        </pic:spPr>
                      </pic:pic>
                    </a:graphicData>
                  </a:graphic>
                </wp:inline>
              </w:drawing>
            </w:r>
          </w:p>
        </w:tc>
      </w:tr>
      <w:tr>
        <w:trPr>
          <w:trHeight w:val="201" w:hRule="atLeast"/>
        </w:trPr>
        <w:tc>
          <w:tcPr>
            <w:tcW w:w="6468" w:type="dxa"/>
            <w:gridSpan w:val="2"/>
            <w:tcBorders>
              <w:top w:val="nil"/>
              <w:left w:val="nil"/>
              <w:bottom w:val="single" w:sz="12" w:space="0" w:color="FF0000"/>
              <w:right w:val="nil"/>
            </w:tcBorders>
          </w:tcPr>
          <w:p>
            <w:pPr>
              <w:pStyle w:val="Normal"/>
              <w:widowControl/>
              <w:spacing w:lineRule="auto" w:line="240" w:before="0" w:after="0"/>
              <w:jc w:val="left"/>
              <w:rPr>
                <w:rFonts w:cs="Calibri"/>
                <w:sz w:val="4"/>
              </w:rPr>
            </w:pPr>
            <w:r>
              <w:rPr>
                <w:rFonts w:eastAsia="Calibri" w:cs="Calibri"/>
                <w:kern w:val="0"/>
                <w:sz w:val="22"/>
                <w:szCs w:val="22"/>
                <w:lang w:val="en-GB" w:eastAsia="en-US" w:bidi="ar-SA"/>
              </w:rPr>
            </w:r>
          </w:p>
        </w:tc>
        <w:tc>
          <w:tcPr>
            <w:tcW w:w="2560" w:type="dxa"/>
            <w:tcBorders>
              <w:top w:val="nil"/>
              <w:left w:val="nil"/>
              <w:bottom w:val="single" w:sz="12" w:space="0" w:color="FF0000"/>
              <w:right w:val="nil"/>
            </w:tcBorders>
          </w:tcPr>
          <w:p>
            <w:pPr>
              <w:pStyle w:val="Normal"/>
              <w:widowControl/>
              <w:spacing w:lineRule="auto" w:line="240" w:before="0" w:after="0"/>
              <w:jc w:val="left"/>
              <w:rPr>
                <w:rFonts w:cs="Calibri"/>
                <w:sz w:val="10"/>
              </w:rPr>
            </w:pPr>
            <w:r>
              <w:rPr>
                <w:rFonts w:eastAsia="Calibri" w:cs="Calibri"/>
                <w:kern w:val="0"/>
                <w:sz w:val="22"/>
                <w:szCs w:val="22"/>
                <w:lang w:val="en-GB" w:eastAsia="en-US" w:bidi="ar-SA"/>
              </w:rPr>
            </w:r>
          </w:p>
        </w:tc>
      </w:tr>
    </w:tbl>
    <w:p>
      <w:pPr>
        <w:pStyle w:val="Normal"/>
        <w:spacing w:lineRule="auto" w:line="240" w:before="0" w:after="200"/>
        <w:rPr>
          <w:rFonts w:ascii="Calibri" w:hAnsi="Calibri" w:eastAsia="Calibri" w:cs="Calibri"/>
          <w:sz w:val="6"/>
          <w:szCs w:val="18"/>
        </w:rPr>
      </w:pPr>
      <w:r>
        <w:rPr>
          <w:rFonts w:eastAsia="Calibri" w:cs="Calibri"/>
          <w:sz w:val="6"/>
          <w:szCs w:val="18"/>
        </w:rPr>
      </w:r>
    </w:p>
    <w:tbl>
      <w:tblPr>
        <w:tblStyle w:val="TableGrid1"/>
        <w:tblW w:w="49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449"/>
        <w:gridCol w:w="4278"/>
        <w:gridCol w:w="2208"/>
      </w:tblGrid>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 xml:space="preserve"> </w:t>
            </w:r>
            <w:r>
              <w:rPr>
                <w:rFonts w:eastAsia="Cambria" w:cs="Tahoma" w:ascii="Tahoma" w:hAnsi="Tahoma"/>
                <w:kern w:val="0"/>
                <w:sz w:val="16"/>
                <w:szCs w:val="16"/>
                <w:lang w:val="en-GB" w:eastAsia="en-US" w:bidi="ar-SA"/>
              </w:rPr>
              <w:t>Licensee</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t>Springer Nature Switzerland AG</w:t>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libri" w:cs="Tahoma"/>
                <w:sz w:val="16"/>
                <w:szCs w:val="16"/>
              </w:rPr>
            </w:pPr>
            <w:r>
              <w:rPr>
                <w:rFonts w:eastAsia="Calibri" w:cs="Tahoma" w:ascii="Tahoma" w:hAnsi="Tahoma"/>
                <w:kern w:val="0"/>
                <w:sz w:val="16"/>
                <w:szCs w:val="16"/>
                <w:lang w:val="en-GB" w:eastAsia="en-US" w:bidi="ar-SA"/>
              </w:rPr>
              <w:t>(the ‘Licensee’)</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libri" w:cs="Tahoma"/>
                <w:sz w:val="16"/>
                <w:szCs w:val="16"/>
              </w:rPr>
            </w:pPr>
            <w:r>
              <w:rPr>
                <w:rFonts w:eastAsia="Calibri"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Title of the Proceedings Volume/Edited Book or Conference Name:</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id w:val="1584566713"/>
                <w:placeholder>
                  <w:docPart w:val="6A8A996FEC314FAEBC0A8320051A9866"/>
                </w:placeholder>
                <w:alias w:val="Title"/>
              </w:sdtPr>
              <w:sdtContent>
                <w:r>
                  <w:rPr>
                    <w:kern w:val="0"/>
                    <w:sz w:val="22"/>
                    <w:szCs w:val="22"/>
                    <w:lang w:val="en-GB" w:eastAsia="en-US" w:bidi="ar-SA"/>
                  </w:rPr>
                  <w:t>Proceedings of ICSEIS</w:t>
                  <w:t xml:space="preserve"> 2025</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(the ‘</w:t>
            </w:r>
            <w:r>
              <w:rPr>
                <w:rFonts w:cs="Tahoma" w:ascii="Tahoma" w:hAnsi="Tahoma"/>
                <w:kern w:val="0"/>
                <w:sz w:val="16"/>
                <w:szCs w:val="16"/>
                <w:lang w:val="en-GB" w:eastAsia="en-US" w:bidi="ar-SA"/>
              </w:rPr>
              <w:t>Volume’</w:t>
            </w:r>
            <w:r>
              <w:rPr>
                <w:rFonts w:eastAsia="Calibri" w:cs="Tahoma" w:ascii="Tahoma" w:hAnsi="Tahoma"/>
                <w:kern w:val="0"/>
                <w:sz w:val="16"/>
                <w:szCs w:val="16"/>
                <w:lang w:val="en-GB" w:eastAsia="en-US" w:bidi="ar-SA"/>
              </w:rPr>
              <w:t>)</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Volume Editor(s) Name(s):</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lang w:val="it-IT"/>
              </w:rPr>
            </w:pPr>
            <w:sdt>
              <w:sdtPr>
                <w:id w:val="1852498049"/>
                <w:placeholder>
                  <w:docPart w:val="D396DE6BAAE04F078FD6EECA6106629A"/>
                </w:placeholder>
                <w:alias w:val="Volume Editor Name"/>
              </w:sdtPr>
              <w:sdtContent>
                <w:r>
                  <w:rPr>
                    <w:kern w:val="0"/>
                    <w:sz w:val="22"/>
                    <w:szCs w:val="22"/>
                    <w:lang w:val="en-GB" w:eastAsia="en-US" w:bidi="ar-SA"/>
                  </w:rPr>
                  <w:t>Abdellah Benami, Abderrahman EL Boukili &amp; Najim MANSOUR</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Proposed Title of the Contribution:</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id w:val="1144615680"/>
                <w:placeholder>
                  <w:docPart w:val="76DA22AC063543CBB037BC108227BDBA"/>
                </w:placeholder>
                <w:alias w:val="Title"/>
              </w:sdtPr>
              <w:sdtContent>
                <w:r>
                  <w:rPr>
                    <w:kern w:val="0"/>
                    <w:sz w:val="22"/>
                    <w:szCs w:val="22"/>
                    <w:lang w:val="en-GB" w:eastAsia="en-US" w:bidi="ar-SA"/>
                  </w:rPr>
                  <w:t>Click here to enter text.</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(the ‘Contribution’)</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Series: The Contribution may be published in the following series</w:t>
            </w:r>
          </w:p>
        </w:tc>
        <w:tc>
          <w:tcPr>
            <w:tcW w:w="427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cs="Tahoma" w:ascii="Tahoma" w:hAnsi="Tahoma"/>
                <w:kern w:val="0"/>
                <w:sz w:val="16"/>
                <w:szCs w:val="16"/>
                <w:lang w:val="en-GB" w:eastAsia="en-US" w:bidi="ar-SA"/>
              </w:rPr>
              <w:t xml:space="preserve">A Springer book series </w:t>
            </w:r>
            <w:sdt>
              <w:sdtPr>
                <w:id w:val="548050433"/>
                <w:placeholder>
                  <w:docPart w:val="22A007FA09B0416FAE2AB143EF3D80A9"/>
                </w:placeholder>
                <w:alias w:val="Series"/>
              </w:sdtPr>
              <w:sdtContent>
                <w:r>
                  <w:rPr>
                    <w:kern w:val="0"/>
                    <w:sz w:val="22"/>
                    <w:szCs w:val="22"/>
                    <w:lang w:val="en-GB" w:eastAsia="en-US" w:bidi="ar-SA"/>
                  </w:rPr>
                  <w:t>LNNS</w:t>
                </w:r>
              </w:sdtContent>
            </w:sdt>
          </w:p>
        </w:tc>
        <w:tc>
          <w:tcPr>
            <w:tcW w:w="220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 xml:space="preserve">Author(s) </w:t>
            </w:r>
            <w:r>
              <w:rPr>
                <w:rFonts w:cs="Tahoma" w:ascii="Tahoma" w:hAnsi="Tahoma"/>
                <w:kern w:val="0"/>
                <w:sz w:val="16"/>
                <w:szCs w:val="16"/>
                <w:lang w:val="en-GB" w:eastAsia="en-US" w:bidi="ar-SA"/>
              </w:rPr>
              <w:t>Full Name(s):</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id w:val="1646863016"/>
                <w:placeholder>
                  <w:docPart w:val="75F61420D7214EC6A79537ACAAEFFE02"/>
                </w:placeholder>
                <w:alias w:val="Author(s)"/>
              </w:sdtPr>
              <w:sdtContent>
                <w:r>
                  <w:rPr>
                    <w:kern w:val="0"/>
                    <w:sz w:val="22"/>
                    <w:szCs w:val="22"/>
                    <w:lang w:val="en-GB" w:eastAsia="en-US" w:bidi="ar-SA"/>
                  </w:rPr>
                  <w:t>Click here to enter text.</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t>(the ‘Author’)</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8935" w:type="dxa"/>
            <w:gridSpan w:val="3"/>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i/>
                <w:i/>
                <w:iCs/>
                <w:sz w:val="16"/>
                <w:szCs w:val="16"/>
              </w:rPr>
            </w:pPr>
            <w:r>
              <w:rPr>
                <w:rFonts w:cs="Tahoma" w:ascii="Tahoma" w:hAnsi="Tahoma"/>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t>Corresponding Author Name:</w:t>
            </w:r>
          </w:p>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id w:val="136670835"/>
                <w:placeholder>
                  <w:docPart w:val="C3586137BDCA4C559954704D6C1621B6"/>
                </w:placeholder>
                <w:alias w:val="Corresponding Author"/>
              </w:sdtPr>
              <w:sdtContent>
                <w:r>
                  <w:rPr>
                    <w:kern w:val="0"/>
                    <w:sz w:val="22"/>
                    <w:szCs w:val="22"/>
                    <w:lang w:val="en-GB" w:eastAsia="en-US" w:bidi="ar-SA"/>
                  </w:rPr>
                  <w:t>Click here to enter text.</w:t>
                </w:r>
              </w:sdtContent>
            </w:sdt>
          </w:p>
        </w:tc>
        <w:tc>
          <w:tcPr>
            <w:tcW w:w="220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22"/>
                <w:szCs w:val="22"/>
                <w:lang w:val="en-GB" w:eastAsia="en-US" w:bidi="ar-SA"/>
              </w:rPr>
            </w:r>
          </w:p>
        </w:tc>
      </w:tr>
    </w:tbl>
    <w:tbl>
      <w:tblPr>
        <w:tblStyle w:val="TableGrid11"/>
        <w:tblW w:w="49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449"/>
        <w:gridCol w:w="4278"/>
        <w:gridCol w:w="2208"/>
      </w:tblGrid>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FF4500"/>
                <w:kern w:val="0"/>
                <w:sz w:val="22"/>
                <w:szCs w:val="22"/>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sz w:val="16"/>
                <w:szCs w:val="16"/>
              </w:rPr>
            </w:pPr>
            <w:r>
              <w:rPr>
                <w:rFonts w:eastAsia="Calibri" w:cs="Tahoma" w:ascii="Tahoma" w:hAnsi="Tahoma"/>
                <w:kern w:val="0"/>
                <w:sz w:val="22"/>
                <w:szCs w:val="22"/>
                <w:lang w:val="en-GB" w:eastAsia="en-US" w:bidi="ar-SA"/>
              </w:rPr>
            </w:r>
          </w:p>
        </w:tc>
        <w:tc>
          <w:tcPr>
            <w:tcW w:w="220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FF4500"/>
                <w:kern w:val="0"/>
                <w:sz w:val="22"/>
                <w:szCs w:val="22"/>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000000"/>
                <w:kern w:val="0"/>
                <w:sz w:val="16"/>
                <w:szCs w:val="16"/>
                <w:lang w:val="en-GB" w:eastAsia="en-US" w:bidi="ar-SA"/>
              </w:rPr>
              <w:t>Instructions for Authors</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sz w:val="16"/>
                <w:szCs w:val="16"/>
              </w:rPr>
            </w:pPr>
            <w:hyperlink r:id="rId3">
              <w:r>
                <w:rPr>
                  <w:rStyle w:val="InternetLink"/>
                  <w:rFonts w:eastAsia="Calibri" w:cs="Tahoma" w:ascii="Tahoma" w:hAnsi="Tahoma"/>
                  <w:kern w:val="0"/>
                  <w:sz w:val="16"/>
                  <w:szCs w:val="16"/>
                  <w:shd w:fill="FFFFFF" w:val="clear"/>
                  <w:lang w:val="en-GB" w:eastAsia="en-US" w:bidi="ar-SA"/>
                </w:rPr>
                <w:t>https://www.springer.com/gp/authors-editors/conference-proceedings/conference-proceedings-guidelines</w:t>
              </w:r>
            </w:hyperlink>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000000"/>
                <w:kern w:val="0"/>
                <w:sz w:val="16"/>
                <w:szCs w:val="16"/>
                <w:lang w:val="en-GB" w:eastAsia="en-US" w:bidi="ar-SA"/>
              </w:rPr>
              <w:t>(the ‘Instructions for Authors’)</w:t>
            </w:r>
          </w:p>
        </w:tc>
      </w:tr>
    </w:tbl>
    <w:p>
      <w:pPr>
        <w:pStyle w:val="Normal"/>
        <w:overflowPunct w:val="true"/>
        <w:spacing w:lineRule="auto" w:line="240" w:before="120" w:after="120"/>
        <w:textAlignment w:val="baseline"/>
        <w:rPr>
          <w:rFonts w:ascii="Tahoma" w:hAnsi="Tahoma" w:eastAsia="Calibri" w:cs="Tahoma"/>
          <w:b/>
          <w:b/>
          <w:color w:val="FF4500"/>
          <w:sz w:val="20"/>
          <w:szCs w:val="20"/>
          <w:lang w:eastAsia="en-GB"/>
        </w:rPr>
      </w:pPr>
      <w:r>
        <w:rPr>
          <w:rFonts w:eastAsia="Calibri" w:cs="Tahoma" w:ascii="Tahoma" w:hAnsi="Tahoma"/>
          <w:b/>
          <w:color w:val="FF4500"/>
          <w:sz w:val="20"/>
          <w:szCs w:val="20"/>
          <w:lang w:eastAsia="en-GB"/>
        </w:rPr>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Grant of Rights</w:t>
      </w:r>
    </w:p>
    <w:p>
      <w:pPr>
        <w:pStyle w:val="Normal"/>
        <w:keepNext w:val="true"/>
        <w:widowControl w:val="false"/>
        <w:numPr>
          <w:ilvl w:val="1"/>
          <w:numId w:val="1"/>
        </w:numPr>
        <w:spacing w:lineRule="auto" w:line="276" w:before="120" w:after="240"/>
        <w:rPr>
          <w:rFonts w:ascii="Tahoma" w:hAnsi="Tahoma" w:eastAsia="Arial" w:cs="Tahoma"/>
          <w:b/>
          <w:b/>
          <w:sz w:val="20"/>
          <w:szCs w:val="20"/>
          <w:lang w:eastAsia="en-GB"/>
        </w:rPr>
      </w:pPr>
      <w:r>
        <w:rPr>
          <w:rFonts w:eastAsia="Arial" w:cs="Tahoma" w:ascii="Tahoma" w:hAnsi="Tahoma"/>
          <w:bCs/>
          <w:sz w:val="20"/>
          <w:szCs w:val="20"/>
          <w:lang w:eastAsia="en-GB"/>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pPr>
        <w:pStyle w:val="Normal"/>
        <w:keepNext w:val="true"/>
        <w:widowControl w:val="false"/>
        <w:numPr>
          <w:ilvl w:val="1"/>
          <w:numId w:val="1"/>
        </w:numPr>
        <w:spacing w:lineRule="auto" w:line="276" w:before="120" w:after="240"/>
        <w:rPr>
          <w:rFonts w:ascii="Tahoma" w:hAnsi="Tahoma" w:eastAsia="Arial" w:cs="Tahoma"/>
          <w:b/>
          <w:b/>
          <w:sz w:val="20"/>
          <w:szCs w:val="20"/>
          <w:lang w:eastAsia="en-GB"/>
        </w:rPr>
      </w:pPr>
      <w:r>
        <w:rPr>
          <w:rFonts w:eastAsia="Arial" w:cs="Tahoma" w:ascii="Tahoma" w:hAnsi="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Licensee elects not to publish the Contribution for any reason, all publishing rights under this Agreement as set forth in clause 1a above will revert to the Author.</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Copyright</w:t>
      </w:r>
    </w:p>
    <w:p>
      <w:pPr>
        <w:pStyle w:val="Normal"/>
        <w:keepNext w:val="true"/>
        <w:widowControl w:val="false"/>
        <w:spacing w:lineRule="auto" w:line="276" w:before="120" w:after="240"/>
        <w:ind w:left="567" w:hanging="0"/>
        <w:rPr>
          <w:rFonts w:ascii="Tahoma" w:hAnsi="Tahoma" w:eastAsia="Arial" w:cs="Tahoma"/>
          <w:bCs/>
          <w:sz w:val="20"/>
          <w:szCs w:val="20"/>
          <w:lang w:eastAsia="en-GB"/>
        </w:rPr>
      </w:pPr>
      <w:r>
        <w:rPr>
          <w:rFonts w:eastAsia="Arial" w:cs="Tahoma" w:ascii="Tahoma" w:hAnsi="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Use of Contribution Versions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4">
        <w:r>
          <w:rPr>
            <w:rStyle w:val="InternetLink"/>
            <w:rFonts w:eastAsia="Arial" w:cs="Tahoma" w:ascii="Tahoma" w:hAnsi="Tahoma"/>
            <w:bCs/>
            <w:sz w:val="20"/>
            <w:szCs w:val="20"/>
            <w:lang w:eastAsia="en-GB"/>
          </w:rPr>
          <w:t>https://www.springernature.com/gp/open-research/policies/accepted-manuscript-terms</w:t>
        </w:r>
      </w:hyperlink>
      <w:r>
        <w:rPr>
          <w:rFonts w:eastAsia="Arial" w:cs="Tahoma" w:ascii="Tahoma" w:hAnsi="Tahoma"/>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to reuse graphic elements created by the Author and contained in the Contribution, in presentations and other works created by them; </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reproduce, or to allow a third party to reproduce the Contribution, in whole or in part, in any other type of work (other than thesis) written by the Author for distribution by a publisher after an embargo period of 12 months; and</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Warranties &amp; Representations</w:t>
      </w:r>
    </w:p>
    <w:p>
      <w:pPr>
        <w:pStyle w:val="Normal"/>
        <w:keepNext w:val="true"/>
        <w:widowControl w:val="false"/>
        <w:spacing w:lineRule="auto" w:line="276" w:before="120" w:after="240"/>
        <w:ind w:left="567" w:hanging="0"/>
        <w:rPr>
          <w:rFonts w:ascii="Tahoma" w:hAnsi="Tahoma" w:eastAsia="Arial" w:cs="Tahoma"/>
          <w:bCs/>
          <w:sz w:val="20"/>
          <w:szCs w:val="20"/>
          <w:lang w:eastAsia="en-GB"/>
        </w:rPr>
      </w:pPr>
      <w:r>
        <w:rPr>
          <w:rFonts w:eastAsia="Arial" w:cs="Tahoma" w:ascii="Tahoma" w:hAnsi="Tahoma"/>
          <w:bCs/>
          <w:sz w:val="20"/>
          <w:szCs w:val="20"/>
          <w:lang w:eastAsia="en-GB"/>
        </w:rPr>
        <w:t>Author warrants and represents that: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has not been previously published or licensed, nor has the Author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nothing in the Contribution infringes any duty of confidentiality owed to any third party or violates any contract, express or implied, of the Author; </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statements and declarations made by the Author in connection with the Contribution are true and correct;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complies in full with: i. all instructions and policies in the Instructions for Authors, ii. the Licensee’s ethics rules (available at </w:t>
      </w:r>
      <w:hyperlink r:id="rId5">
        <w:r>
          <w:rPr>
            <w:rStyle w:val="InternetLink"/>
            <w:rFonts w:eastAsia="Arial" w:cs="Tahoma" w:ascii="Tahoma" w:hAnsi="Tahoma"/>
            <w:bCs/>
            <w:sz w:val="20"/>
            <w:szCs w:val="20"/>
            <w:lang w:eastAsia="en-GB"/>
          </w:rPr>
          <w:t>https://www.springernature.com/gp/authors/book-authors-code-of-conduct</w:t>
        </w:r>
      </w:hyperlink>
      <w:r>
        <w:rPr>
          <w:rFonts w:eastAsia="Arial" w:cs="Tahoma" w:ascii="Tahoma" w:hAnsi="Tahoma"/>
          <w:bCs/>
          <w:sz w:val="20"/>
          <w:szCs w:val="20"/>
          <w:lang w:eastAsia="en-GB"/>
        </w:rPr>
        <w:t>), as may be updated by the Licensee at any time in its sole discretion.</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Cooperation</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Author List</w:t>
      </w:r>
    </w:p>
    <w:p>
      <w:pPr>
        <w:pStyle w:val="Normal"/>
        <w:keepNext w:val="true"/>
        <w:widowControl w:val="false"/>
        <w:spacing w:lineRule="auto" w:line="276" w:before="120" w:after="240"/>
        <w:ind w:left="567" w:hanging="0"/>
        <w:rPr>
          <w:rFonts w:ascii="Tahoma" w:hAnsi="Tahoma" w:eastAsia="Arial" w:cs="Tahoma"/>
          <w:bCs/>
          <w:sz w:val="20"/>
          <w:szCs w:val="20"/>
          <w:lang w:eastAsia="en-GB"/>
        </w:rPr>
      </w:pPr>
      <w:r>
        <w:rPr>
          <w:rFonts w:eastAsia="Arial" w:cs="Tahoma" w:ascii="Tahoma" w:hAnsi="Tahoma"/>
          <w:bCs/>
          <w:sz w:val="20"/>
          <w:szCs w:val="20"/>
          <w:lang w:eastAsia="en-GB"/>
        </w:rPr>
        <w:t>Changes of authorship, including, but not limited to, changes in the corresponding author or the sequence of authors, are not permitted after acceptance of a manuscript.</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Post Publication Actions</w:t>
      </w:r>
    </w:p>
    <w:p>
      <w:pPr>
        <w:pStyle w:val="Normal"/>
        <w:keepNext w:val="true"/>
        <w:widowControl w:val="false"/>
        <w:spacing w:lineRule="auto" w:line="276" w:before="120" w:after="240"/>
        <w:ind w:left="567" w:hanging="0"/>
        <w:rPr>
          <w:rFonts w:ascii="Tahoma" w:hAnsi="Tahoma" w:eastAsia="Arial" w:cs="Tahoma"/>
          <w:bCs/>
          <w:sz w:val="20"/>
          <w:szCs w:val="20"/>
          <w:lang w:eastAsia="en-GB"/>
        </w:rPr>
      </w:pPr>
      <w:r>
        <w:rPr>
          <w:rFonts w:eastAsia="Arial" w:cs="Tahoma" w:ascii="Tahoma" w:hAnsi="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Controlling Terms</w:t>
      </w:r>
    </w:p>
    <w:p>
      <w:pPr>
        <w:pStyle w:val="Normal"/>
        <w:keepNext w:val="true"/>
        <w:widowControl w:val="false"/>
        <w:spacing w:lineRule="auto" w:line="276" w:before="120" w:after="240"/>
        <w:ind w:left="567" w:hanging="0"/>
        <w:rPr>
          <w:rFonts w:ascii="Tahoma" w:hAnsi="Tahoma" w:eastAsia="Arial" w:cs="Tahoma"/>
          <w:bCs/>
          <w:sz w:val="20"/>
          <w:szCs w:val="20"/>
          <w:lang w:eastAsia="en-GB"/>
        </w:rPr>
      </w:pPr>
      <w:r>
        <w:rPr>
          <w:rFonts w:eastAsia="Arial" w:cs="Tahoma" w:ascii="Tahoma" w:hAnsi="Tahoma"/>
          <w:bCs/>
          <w:sz w:val="20"/>
          <w:szCs w:val="20"/>
          <w:lang w:eastAsia="en-GB"/>
        </w:rPr>
        <w:t>The terms of this Agreement will supersede any other terms that the Author or any third party may assert apply to any version of the Contribution.</w:t>
      </w:r>
    </w:p>
    <w:p>
      <w:pPr>
        <w:pStyle w:val="Normal"/>
        <w:keepNext w:val="true"/>
        <w:widowControl w:val="false"/>
        <w:numPr>
          <w:ilvl w:val="0"/>
          <w:numId w:val="1"/>
        </w:numPr>
        <w:spacing w:lineRule="auto" w:line="276" w:before="120" w:after="240"/>
        <w:rPr>
          <w:rFonts w:ascii="Tahoma" w:hAnsi="Tahoma" w:eastAsia="Arial" w:cs="Tahoma"/>
          <w:b/>
          <w:b/>
          <w:sz w:val="20"/>
          <w:szCs w:val="20"/>
          <w:lang w:eastAsia="en-GB"/>
        </w:rPr>
      </w:pPr>
      <w:r>
        <w:rPr>
          <w:rFonts w:eastAsia="Arial" w:cs="Tahoma" w:ascii="Tahoma" w:hAnsi="Tahoma"/>
          <w:b/>
          <w:sz w:val="20"/>
          <w:szCs w:val="20"/>
          <w:lang w:eastAsia="en-GB"/>
        </w:rPr>
        <w:t>Governing Law</w:t>
      </w:r>
    </w:p>
    <w:p>
      <w:pPr>
        <w:pStyle w:val="Normal"/>
        <w:widowControl w:val="false"/>
        <w:spacing w:lineRule="auto" w:line="276" w:before="120" w:after="240"/>
        <w:ind w:left="567" w:hanging="0"/>
        <w:rPr>
          <w:rFonts w:ascii="Tahoma" w:hAnsi="Tahoma" w:eastAsia="Arial" w:cs="Tahoma"/>
          <w:sz w:val="20"/>
          <w:szCs w:val="20"/>
          <w:lang w:eastAsia="en-GB"/>
        </w:rPr>
      </w:pPr>
      <w:r>
        <w:rPr>
          <w:rFonts w:eastAsia="Arial" w:cs="Tahoma" w:ascii="Tahoma" w:hAnsi="Tahoma"/>
          <w:sz w:val="20"/>
          <w:szCs w:val="20"/>
          <w:lang w:eastAsia="en-GB"/>
        </w:rPr>
        <w:t>This Agreement shall be governed by, and shall be construed in accordance with, the laws of Switzerland. The courts of Zug, Switzerland shall have the exclusive jurisdiction.</w: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mc:AlternateContent>
          <mc:Choice Requires="wps">
            <w:drawing>
              <wp:anchor behindDoc="0" distT="38100" distB="97790" distL="38100" distR="73660" simplePos="0" locked="0" layoutInCell="0" allowOverlap="1" relativeHeight="3" wp14:anchorId="4DB41811">
                <wp:simplePos x="0" y="0"/>
                <wp:positionH relativeFrom="column">
                  <wp:posOffset>-712470</wp:posOffset>
                </wp:positionH>
                <wp:positionV relativeFrom="paragraph">
                  <wp:posOffset>66675</wp:posOffset>
                </wp:positionV>
                <wp:extent cx="7146925" cy="17145"/>
                <wp:effectExtent l="52705" t="32385" r="52705" b="73025"/>
                <wp:wrapNone/>
                <wp:docPr id="2" name="Straight Connector 2"/>
                <a:graphic xmlns:a="http://schemas.openxmlformats.org/drawingml/2006/main">
                  <a:graphicData uri="http://schemas.microsoft.com/office/word/2010/wordprocessingShape">
                    <wps:wsp>
                      <wps:cNvSpPr/>
                      <wps:spPr>
                        <a:xfrm>
                          <a:off x="0" y="0"/>
                          <a:ext cx="7147080" cy="1728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25pt" to="506.6pt,6.55pt" ID="Straight Connector 2" stroked="t" o:allowincell="f" style="position:absolute" wp14:anchorId="4DB41811">
                <v:stroke color="#c0504d" weight="25560" joinstyle="round" endcap="flat"/>
                <v:fill o:detectmouseclick="t" on="false"/>
                <v:shadow on="t" obscured="f" color="black"/>
                <w10:wrap type="none"/>
              </v:line>
            </w:pict>
          </mc:Fallback>
        </mc:AlternateConten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w:r>
    </w:p>
    <w:tbl>
      <w:tblPr>
        <w:tblStyle w:val="Grigliatabella"/>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5"/>
        <w:gridCol w:w="567"/>
        <w:gridCol w:w="3344"/>
        <w:gridCol w:w="567"/>
        <w:gridCol w:w="3346"/>
      </w:tblGrid>
      <w:tr>
        <w:trPr>
          <w:trHeight w:val="397" w:hRule="exact"/>
        </w:trPr>
        <w:tc>
          <w:tcPr>
            <w:tcW w:w="3345" w:type="dxa"/>
            <w:tcBorders>
              <w:top w:val="nil"/>
              <w:left w:val="nil"/>
              <w:right w:val="nil"/>
            </w:tcBorders>
          </w:tcPr>
          <w:p>
            <w:pPr>
              <w:pStyle w:val="Normal"/>
              <w:widowControl/>
              <w:spacing w:lineRule="auto" w:line="240" w:before="120" w:after="120"/>
              <w:jc w:val="left"/>
              <w:rPr>
                <w:sz w:val="12"/>
                <w:szCs w:val="18"/>
              </w:rPr>
            </w:pPr>
            <w:r>
              <w:rPr>
                <w:rFonts w:eastAsia="Calibri" w:cs="Times New Roman"/>
                <w:kern w:val="0"/>
                <w:sz w:val="12"/>
                <w:szCs w:val="18"/>
                <w:lang w:val="en-GB" w:eastAsia="en-US" w:bidi="ar-SA"/>
              </w:rPr>
              <w:t>Signed for and on behalf of the Author</w:t>
            </w:r>
          </w:p>
          <w:p>
            <w:pPr>
              <w:pStyle w:val="Normal"/>
              <w:widowControl/>
              <w:tabs>
                <w:tab w:val="clear" w:pos="720"/>
                <w:tab w:val="left" w:pos="724" w:leader="none"/>
              </w:tabs>
              <w:spacing w:lineRule="auto" w:line="240" w:before="120" w:after="120"/>
              <w:ind w:left="-993" w:hanging="0"/>
              <w:jc w:val="left"/>
              <w:rPr>
                <w:sz w:val="16"/>
                <w:szCs w:val="16"/>
              </w:rPr>
            </w:pPr>
            <w:r>
              <w:rPr>
                <w:rFonts w:eastAsia="Calibri" w:cs="Times New Roman"/>
                <w:kern w:val="0"/>
                <w:sz w:val="16"/>
                <w:szCs w:val="16"/>
                <w:lang w:val="en-GB" w:eastAsia="en-US" w:bidi="ar-SA"/>
              </w:rPr>
              <w:t>[Ha</w:t>
            </w:r>
          </w:p>
          <w:p>
            <w:pPr>
              <w:pStyle w:val="Normal"/>
              <w:widowControl/>
              <w:spacing w:lineRule="auto" w:line="240" w:before="120" w:after="120"/>
              <w:ind w:left="-993" w:hanging="0"/>
              <w:jc w:val="left"/>
              <w:rPr>
                <w:sz w:val="16"/>
                <w:szCs w:val="16"/>
              </w:rPr>
            </w:pPr>
            <w:r>
              <w:rPr>
                <w:rFonts w:eastAsia="Calibri" w:cs="Times New Roman"/>
                <w:kern w:val="0"/>
                <w:sz w:val="22"/>
                <w:szCs w:val="22"/>
                <w:lang w:val="en-GB" w:eastAsia="en-US" w:bidi="ar-SA"/>
              </w:rPr>
            </w:r>
          </w:p>
        </w:tc>
        <w:tc>
          <w:tcPr>
            <w:tcW w:w="567" w:type="dxa"/>
            <w:tcBorders>
              <w:top w:val="nil"/>
              <w:left w:val="nil"/>
              <w:bottom w:val="nil"/>
              <w:right w:val="nil"/>
            </w:tcBorders>
          </w:tcPr>
          <w:p>
            <w:pPr>
              <w:pStyle w:val="Normal"/>
              <w:widowControl/>
              <w:spacing w:lineRule="auto" w:line="240" w:before="120" w:after="120"/>
              <w:jc w:val="left"/>
              <w:rPr>
                <w:sz w:val="16"/>
                <w:szCs w:val="16"/>
              </w:rPr>
            </w:pPr>
            <w:r>
              <w:rPr>
                <w:rFonts w:eastAsia="Calibri" w:cs="Times New Roman"/>
                <w:kern w:val="0"/>
                <w:sz w:val="22"/>
                <w:szCs w:val="22"/>
                <w:lang w:val="en-GB" w:eastAsia="en-US" w:bidi="ar-SA"/>
              </w:rPr>
            </w:r>
          </w:p>
        </w:tc>
        <w:tc>
          <w:tcPr>
            <w:tcW w:w="3344" w:type="dxa"/>
            <w:tcBorders>
              <w:top w:val="nil"/>
              <w:left w:val="nil"/>
              <w:right w:val="nil"/>
            </w:tcBorders>
          </w:tcPr>
          <w:p>
            <w:pPr>
              <w:pStyle w:val="Normal"/>
              <w:widowControl/>
              <w:spacing w:lineRule="auto" w:line="240" w:before="120" w:after="120"/>
              <w:jc w:val="left"/>
              <w:rPr>
                <w:sz w:val="12"/>
                <w:szCs w:val="12"/>
              </w:rPr>
            </w:pPr>
            <w:r>
              <w:rPr>
                <w:rFonts w:eastAsia="Calibri" w:cs="Times New Roman"/>
                <w:kern w:val="0"/>
                <w:sz w:val="12"/>
                <w:szCs w:val="12"/>
                <w:lang w:val="en-GB" w:eastAsia="en-US" w:bidi="ar-SA"/>
              </w:rPr>
              <w:t>Print Name:</w:t>
            </w:r>
          </w:p>
        </w:tc>
        <w:tc>
          <w:tcPr>
            <w:tcW w:w="567" w:type="dxa"/>
            <w:tcBorders>
              <w:top w:val="nil"/>
              <w:left w:val="nil"/>
              <w:bottom w:val="nil"/>
              <w:right w:val="nil"/>
            </w:tcBorders>
          </w:tcPr>
          <w:p>
            <w:pPr>
              <w:pStyle w:val="Normal"/>
              <w:widowControl/>
              <w:spacing w:lineRule="auto" w:line="240" w:before="120" w:after="120"/>
              <w:jc w:val="left"/>
              <w:rPr>
                <w:sz w:val="16"/>
                <w:szCs w:val="16"/>
              </w:rPr>
            </w:pPr>
            <w:r>
              <w:rPr>
                <w:rFonts w:eastAsia="Calibri" w:cs="Times New Roman"/>
                <w:kern w:val="0"/>
                <w:sz w:val="22"/>
                <w:szCs w:val="22"/>
                <w:lang w:val="en-GB" w:eastAsia="en-US" w:bidi="ar-SA"/>
              </w:rPr>
            </w:r>
          </w:p>
        </w:tc>
        <w:tc>
          <w:tcPr>
            <w:tcW w:w="3346" w:type="dxa"/>
            <w:tcBorders>
              <w:top w:val="nil"/>
              <w:left w:val="nil"/>
              <w:right w:val="nil"/>
            </w:tcBorders>
          </w:tcPr>
          <w:p>
            <w:pPr>
              <w:pStyle w:val="Normal"/>
              <w:widowControl/>
              <w:spacing w:lineRule="auto" w:line="240" w:before="120" w:after="120"/>
              <w:jc w:val="left"/>
              <w:rPr>
                <w:sz w:val="12"/>
                <w:szCs w:val="12"/>
              </w:rPr>
            </w:pPr>
            <w:r>
              <w:rPr>
                <w:rFonts w:eastAsia="Calibri" w:cs="Times New Roman"/>
                <w:kern w:val="0"/>
                <w:sz w:val="12"/>
                <w:szCs w:val="12"/>
                <w:lang w:val="en-GB" w:eastAsia="en-US" w:bidi="ar-SA"/>
              </w:rPr>
              <w:t>Date:</w:t>
            </w:r>
          </w:p>
        </w:tc>
      </w:tr>
      <w:tr>
        <w:trPr>
          <w:trHeight w:val="1452" w:hRule="atLeast"/>
        </w:trPr>
        <w:tc>
          <w:tcPr>
            <w:tcW w:w="3345" w:type="dxa"/>
            <w:tcBorders/>
            <w:vAlign w:val="center"/>
          </w:tcPr>
          <w:p>
            <w:pPr>
              <w:pStyle w:val="Normal"/>
              <w:widowControl/>
              <w:spacing w:lineRule="auto" w:line="240" w:before="120" w:after="120"/>
              <w:jc w:val="center"/>
              <w:rPr>
                <w:sz w:val="12"/>
                <w:szCs w:val="18"/>
              </w:rPr>
            </w:pPr>
            <w:r>
              <w:rPr>
                <w:rFonts w:eastAsia="Calibri" w:cs="Times New Roman"/>
                <w:kern w:val="0"/>
                <w:sz w:val="22"/>
                <w:szCs w:val="22"/>
                <w:lang w:val="en-GB" w:eastAsia="en-US" w:bidi="ar-SA"/>
              </w:rPr>
            </w:r>
          </w:p>
        </w:tc>
        <w:tc>
          <w:tcPr>
            <w:tcW w:w="567" w:type="dxa"/>
            <w:tcBorders>
              <w:top w:val="nil"/>
              <w:bottom w:val="nil"/>
            </w:tcBorders>
          </w:tcPr>
          <w:p>
            <w:pPr>
              <w:pStyle w:val="Normal"/>
              <w:widowControl/>
              <w:spacing w:lineRule="auto" w:line="240" w:before="120" w:after="120"/>
              <w:jc w:val="left"/>
              <w:rPr>
                <w:sz w:val="12"/>
                <w:szCs w:val="18"/>
              </w:rPr>
            </w:pPr>
            <w:r>
              <w:rPr>
                <w:rFonts w:eastAsia="Calibri" w:cs="Times New Roman"/>
                <w:kern w:val="0"/>
                <w:sz w:val="22"/>
                <w:szCs w:val="22"/>
                <w:lang w:val="en-GB" w:eastAsia="en-US" w:bidi="ar-SA"/>
              </w:rPr>
            </w:r>
          </w:p>
        </w:tc>
        <w:tc>
          <w:tcPr>
            <w:tcW w:w="3344" w:type="dxa"/>
            <w:tcBorders/>
            <w:vAlign w:val="center"/>
          </w:tcPr>
          <w:p>
            <w:pPr>
              <w:pStyle w:val="Normal"/>
              <w:widowControl/>
              <w:spacing w:lineRule="auto" w:line="240" w:before="120" w:after="120"/>
              <w:jc w:val="left"/>
              <w:rPr>
                <w:sz w:val="14"/>
                <w:szCs w:val="18"/>
              </w:rPr>
            </w:pPr>
            <w:r>
              <w:fldChar w:fldCharType="begin">
                <w:ffData>
                  <w:name w:val="Text6"/>
                  <w:enabled/>
                  <w:calcOnExit w:val="0"/>
                  <w:textInput/>
                </w:ffData>
              </w:fldChar>
            </w:r>
            <w:r>
              <w:rPr>
                <w:sz w:val="14"/>
                <w:kern w:val="0"/>
                <w:szCs w:val="18"/>
                <w:rFonts w:eastAsia="Calibri" w:cs="Times New Roman"/>
                <w:lang w:val="en-GB" w:eastAsia="en-US" w:bidi="ar-SA"/>
              </w:rPr>
              <w:instrText xml:space="preserve"> FORMTEXT </w:instrTex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end"/>
            </w:r>
          </w:p>
        </w:tc>
        <w:tc>
          <w:tcPr>
            <w:tcW w:w="567" w:type="dxa"/>
            <w:tcBorders>
              <w:top w:val="nil"/>
              <w:bottom w:val="nil"/>
            </w:tcBorders>
          </w:tcPr>
          <w:p>
            <w:pPr>
              <w:pStyle w:val="Normal"/>
              <w:widowControl/>
              <w:spacing w:lineRule="auto" w:line="240" w:before="120" w:after="120"/>
              <w:jc w:val="left"/>
              <w:rPr>
                <w:sz w:val="12"/>
                <w:szCs w:val="18"/>
              </w:rPr>
            </w:pPr>
            <w:r>
              <w:rPr>
                <w:rFonts w:eastAsia="Calibri" w:cs="Times New Roman"/>
                <w:kern w:val="0"/>
                <w:sz w:val="22"/>
                <w:szCs w:val="22"/>
                <w:lang w:val="en-GB" w:eastAsia="en-US" w:bidi="ar-SA"/>
              </w:rPr>
            </w:r>
          </w:p>
        </w:tc>
        <w:tc>
          <w:tcPr>
            <w:tcW w:w="3346" w:type="dxa"/>
            <w:tcBorders/>
            <w:vAlign w:val="center"/>
          </w:tcPr>
          <w:p>
            <w:pPr>
              <w:pStyle w:val="Normal"/>
              <w:widowControl/>
              <w:spacing w:lineRule="auto" w:line="240" w:before="120" w:after="120"/>
              <w:jc w:val="left"/>
              <w:rPr>
                <w:sz w:val="12"/>
                <w:szCs w:val="18"/>
              </w:rPr>
            </w:pPr>
            <w:r>
              <w:fldChar w:fldCharType="begin">
                <w:ffData>
                  <w:name w:val="Text61"/>
                  <w:enabled/>
                  <w:calcOnExit w:val="0"/>
                  <w:textInput/>
                </w:ffData>
              </w:fldChar>
            </w:r>
            <w:r>
              <w:rPr>
                <w:sz w:val="14"/>
                <w:kern w:val="0"/>
                <w:szCs w:val="18"/>
                <w:rFonts w:eastAsia="Calibri" w:cs="Times New Roman"/>
                <w:lang w:val="en-GB" w:eastAsia="en-US" w:bidi="ar-SA"/>
              </w:rPr>
              <w:instrText xml:space="preserve"> FORMTEXT </w:instrTex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end"/>
            </w:r>
          </w:p>
        </w:tc>
      </w:tr>
    </w:tbl>
    <w:p>
      <w:pPr>
        <w:pStyle w:val="Normal"/>
        <w:spacing w:lineRule="auto" w:line="240" w:before="0" w:after="0"/>
        <w:rPr>
          <w:rFonts w:ascii="Calibri" w:hAnsi="Calibri" w:eastAsia="Arial" w:cs="Calibri"/>
          <w:sz w:val="15"/>
          <w:szCs w:val="15"/>
          <w:lang w:eastAsia="en-GB"/>
        </w:rPr>
      </w:pPr>
      <w:r>
        <w:rPr>
          <w:rFonts w:eastAsia="Arial" w:cs="Calibri"/>
          <w:sz w:val="15"/>
          <w:szCs w:val="15"/>
          <w:lang w:eastAsia="en-GB"/>
        </w:rPr>
      </w:r>
    </w:p>
    <w:tbl>
      <w:tblPr>
        <w:tblStyle w:val="Grigliatabella"/>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8"/>
        <w:gridCol w:w="566"/>
        <w:gridCol w:w="7255"/>
      </w:tblGrid>
      <w:tr>
        <w:trPr>
          <w:trHeight w:val="283" w:hRule="atLeast"/>
        </w:trPr>
        <w:tc>
          <w:tcPr>
            <w:tcW w:w="3348" w:type="dxa"/>
            <w:tcBorders/>
            <w:vAlign w:val="center"/>
          </w:tcPr>
          <w:p>
            <w:pPr>
              <w:pStyle w:val="Normal"/>
              <w:keepLines/>
              <w:widowControl/>
              <w:spacing w:lineRule="auto" w:line="240" w:before="120" w:after="120"/>
              <w:jc w:val="left"/>
              <w:rPr>
                <w:color w:val="FF4500"/>
                <w:sz w:val="12"/>
                <w:szCs w:val="18"/>
              </w:rPr>
            </w:pPr>
            <w:r>
              <w:rPr>
                <w:rFonts w:eastAsia="Calibri" w:cs="Times New Roman"/>
                <w:kern w:val="0"/>
                <w:sz w:val="16"/>
                <w:szCs w:val="16"/>
                <w:lang w:val="en-GB" w:eastAsia="en-US" w:bidi="ar-SA"/>
              </w:rPr>
              <w:t>Address:</w:t>
            </w:r>
          </w:p>
        </w:tc>
        <w:tc>
          <w:tcPr>
            <w:tcW w:w="566" w:type="dxa"/>
            <w:tcBorders>
              <w:top w:val="nil"/>
              <w:bottom w:val="nil"/>
            </w:tcBorders>
            <w:vAlign w:val="center"/>
          </w:tcPr>
          <w:p>
            <w:pPr>
              <w:pStyle w:val="Normal"/>
              <w:keepLines/>
              <w:widowControl/>
              <w:spacing w:lineRule="auto" w:line="240" w:before="120" w:after="120"/>
              <w:jc w:val="left"/>
              <w:rPr>
                <w:rFonts w:ascii="Calibri Light" w:hAnsi="Calibri Light" w:asciiTheme="majorHAnsi" w:hAnsiTheme="majorHAnsi"/>
                <w:sz w:val="14"/>
                <w:szCs w:val="18"/>
              </w:rPr>
            </w:pPr>
            <w:r>
              <w:rPr>
                <w:rFonts w:eastAsia="Calibri" w:cs="Times New Roman" w:ascii="Calibri Light" w:hAnsi="Calibri Light"/>
                <w:kern w:val="0"/>
                <w:sz w:val="22"/>
                <w:szCs w:val="22"/>
                <w:lang w:val="en-GB" w:eastAsia="en-US" w:bidi="ar-SA"/>
              </w:rPr>
            </w:r>
          </w:p>
        </w:tc>
        <w:tc>
          <w:tcPr>
            <w:tcW w:w="7255" w:type="dxa"/>
            <w:tcBorders/>
            <w:vAlign w:val="center"/>
          </w:tcPr>
          <w:p>
            <w:pPr>
              <w:pStyle w:val="Normal"/>
              <w:keepLines/>
              <w:widowControl/>
              <w:spacing w:lineRule="auto" w:line="240" w:before="120" w:after="120"/>
              <w:jc w:val="left"/>
              <w:rPr>
                <w:rFonts w:ascii="Calibri Light" w:hAnsi="Calibri Light" w:asciiTheme="majorHAnsi" w:hAnsiTheme="majorHAnsi"/>
                <w:sz w:val="14"/>
                <w:szCs w:val="18"/>
              </w:rPr>
            </w:pPr>
            <w:r>
              <w:rPr>
                <w:rFonts w:eastAsia="Calibri" w:cs="Calibri"/>
                <w:kern w:val="0"/>
                <w:sz w:val="16"/>
                <w:szCs w:val="16"/>
                <w:lang w:val="en-GB" w:eastAsia="en-US" w:bidi="ar-SA"/>
              </w:rPr>
              <w:t xml:space="preserve"> </w:t>
            </w:r>
            <w:r>
              <w:fldChar w:fldCharType="begin">
                <w:ffData>
                  <w:name w:val="Text62"/>
                  <w:enabled/>
                  <w:calcOnExit w:val="0"/>
                  <w:textInput/>
                </w:ffData>
              </w:fldChar>
            </w:r>
            <w:r>
              <w:rPr>
                <w:sz w:val="14"/>
                <w:kern w:val="0"/>
                <w:szCs w:val="18"/>
                <w:rFonts w:eastAsia="Calibri" w:cs="Calibri"/>
                <w:lang w:val="en-GB" w:eastAsia="en-US" w:bidi="ar-SA"/>
              </w:rPr>
              <w:instrText xml:space="preserve"> FORMTEXT </w:instrText>
            </w:r>
            <w:r>
              <w:rPr>
                <w:rFonts w:eastAsia="Calibri" w:cs="Calibr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kern w:val="0"/>
                <w:sz w:val="14"/>
                <w:szCs w:val="18"/>
                <w:lang w:val="en-GB" w:eastAsia="en-US" w:bidi="ar-SA"/>
              </w:rPr>
            </w:r>
            <w:r>
              <w:rPr>
                <w:rFonts w:eastAsia="Calibri" w:cs="Arial"/>
                <w:kern w:val="0"/>
                <w:sz w:val="14"/>
                <w:szCs w:val="18"/>
                <w:lang w:val="en-GB" w:eastAsia="en-US" w:bidi="ar-SA"/>
              </w:rPr>
              <w:t>     </w:t>
            </w:r>
            <w:r>
              <w:rPr>
                <w:rFonts w:eastAsia="Calibri" w:cs="Calibri"/>
                <w:kern w:val="0"/>
                <w:sz w:val="14"/>
                <w:szCs w:val="18"/>
                <w:lang w:val="en-GB" w:eastAsia="en-US" w:bidi="ar-SA"/>
              </w:rPr>
            </w:r>
            <w:r>
              <w:rPr>
                <w:sz w:val="14"/>
                <w:kern w:val="0"/>
                <w:szCs w:val="18"/>
                <w:rFonts w:eastAsia="Calibri" w:cs="Calibri"/>
                <w:lang w:val="en-GB" w:eastAsia="en-US" w:bidi="ar-SA"/>
              </w:rPr>
              <w:fldChar w:fldCharType="end"/>
            </w:r>
          </w:p>
        </w:tc>
      </w:tr>
      <w:tr>
        <w:trPr>
          <w:trHeight w:val="283" w:hRule="atLeast"/>
        </w:trPr>
        <w:tc>
          <w:tcPr>
            <w:tcW w:w="3348" w:type="dxa"/>
            <w:tcBorders/>
            <w:vAlign w:val="center"/>
          </w:tcPr>
          <w:p>
            <w:pPr>
              <w:pStyle w:val="Normal"/>
              <w:keepLines/>
              <w:widowControl/>
              <w:spacing w:lineRule="auto" w:line="240" w:before="120" w:after="120"/>
              <w:jc w:val="left"/>
              <w:rPr>
                <w:sz w:val="16"/>
                <w:szCs w:val="16"/>
              </w:rPr>
            </w:pPr>
            <w:r>
              <w:rPr>
                <w:rFonts w:eastAsia="Calibri" w:cs="Calibri"/>
                <w:kern w:val="0"/>
                <w:sz w:val="16"/>
                <w:szCs w:val="16"/>
                <w:lang w:val="en-GB" w:eastAsia="en-US" w:bidi="ar-SA"/>
              </w:rPr>
              <w:t xml:space="preserve"> </w:t>
            </w:r>
            <w:r>
              <w:rPr>
                <w:rFonts w:eastAsia="Calibri" w:cs="Times New Roman"/>
                <w:kern w:val="0"/>
                <w:sz w:val="16"/>
                <w:szCs w:val="16"/>
                <w:lang w:val="en-GB" w:eastAsia="en-US" w:bidi="ar-SA"/>
              </w:rPr>
              <w:t>Email:</w:t>
            </w:r>
          </w:p>
        </w:tc>
        <w:tc>
          <w:tcPr>
            <w:tcW w:w="566" w:type="dxa"/>
            <w:tcBorders>
              <w:top w:val="nil"/>
              <w:bottom w:val="nil"/>
            </w:tcBorders>
            <w:vAlign w:val="center"/>
          </w:tcPr>
          <w:p>
            <w:pPr>
              <w:pStyle w:val="Normal"/>
              <w:keepLines/>
              <w:widowControl/>
              <w:spacing w:lineRule="auto" w:line="240" w:before="120" w:after="120"/>
              <w:jc w:val="left"/>
              <w:rPr>
                <w:rFonts w:ascii="Calibri Light" w:hAnsi="Calibri Light" w:asciiTheme="majorHAnsi" w:hAnsiTheme="majorHAnsi"/>
                <w:sz w:val="14"/>
                <w:szCs w:val="18"/>
              </w:rPr>
            </w:pPr>
            <w:r>
              <w:rPr>
                <w:rFonts w:eastAsia="Calibri" w:cs="Times New Roman" w:ascii="Calibri Light" w:hAnsi="Calibri Light"/>
                <w:kern w:val="0"/>
                <w:sz w:val="22"/>
                <w:szCs w:val="22"/>
                <w:lang w:val="en-GB" w:eastAsia="en-US" w:bidi="ar-SA"/>
              </w:rPr>
            </w:r>
          </w:p>
        </w:tc>
        <w:tc>
          <w:tcPr>
            <w:tcW w:w="7255" w:type="dxa"/>
            <w:tcBorders/>
            <w:vAlign w:val="center"/>
          </w:tcPr>
          <w:p>
            <w:pPr>
              <w:pStyle w:val="Normal"/>
              <w:keepLines/>
              <w:widowControl/>
              <w:spacing w:lineRule="auto" w:line="240" w:before="120" w:after="120"/>
              <w:jc w:val="left"/>
              <w:rPr>
                <w:color w:val="FF4500"/>
                <w:sz w:val="12"/>
                <w:szCs w:val="18"/>
              </w:rPr>
            </w:pPr>
            <w:r>
              <w:fldChar w:fldCharType="begin">
                <w:ffData>
                  <w:name w:val="Text63"/>
                  <w:enabled/>
                  <w:calcOnExit w:val="0"/>
                  <w:textInput/>
                </w:ffData>
              </w:fldChar>
            </w:r>
            <w:r>
              <w:rPr>
                <w:sz w:val="14"/>
                <w:kern w:val="0"/>
                <w:szCs w:val="18"/>
                <w:rFonts w:eastAsia="Calibri" w:cs="Times New Roman"/>
                <w:lang w:val="en-GB" w:eastAsia="en-US" w:bidi="ar-SA"/>
              </w:rPr>
              <w:instrText xml:space="preserve"> FORMTEXT </w:instrTex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end"/>
            </w:r>
          </w:p>
        </w:tc>
      </w:tr>
    </w:tbl>
    <w:p>
      <w:pPr>
        <w:pStyle w:val="Normal"/>
        <w:spacing w:lineRule="auto" w:line="240" w:before="0" w:after="0"/>
        <w:rPr>
          <w:rFonts w:ascii="Calibri" w:hAnsi="Calibri" w:eastAsia="Arial" w:cs="Calibri"/>
          <w:sz w:val="15"/>
          <w:szCs w:val="15"/>
          <w:lang w:eastAsia="en-GB"/>
        </w:rPr>
      </w:pPr>
      <w:r>
        <w:rPr>
          <w:rFonts w:eastAsia="Arial" w:cs="Calibri"/>
          <w:sz w:val="15"/>
          <w:szCs w:val="15"/>
          <w:lang w:eastAsia="en-GB"/>
        </w:rPr>
      </w:r>
    </w:p>
    <w:p>
      <w:pPr>
        <w:pStyle w:val="Normal"/>
        <w:spacing w:lineRule="auto" w:line="240" w:before="0" w:after="0"/>
        <w:rPr>
          <w:rFonts w:ascii="Calibri" w:hAnsi="Calibri" w:eastAsia="Arial" w:cs="Calibri"/>
          <w:sz w:val="15"/>
          <w:szCs w:val="15"/>
          <w:lang w:eastAsia="en-GB"/>
        </w:rPr>
      </w:pPr>
      <w:r>
        <w:rPr>
          <w:rFonts w:eastAsia="Arial" w:cs="Calibri"/>
          <w:sz w:val="15"/>
          <w:szCs w:val="15"/>
          <w:lang w:eastAsia="en-GB"/>
        </w:rPr>
      </w:r>
    </w:p>
    <w:p>
      <w:pPr>
        <w:pStyle w:val="Normal"/>
        <w:spacing w:lineRule="auto" w:line="240" w:before="0" w:after="0"/>
        <w:rPr>
          <w:rFonts w:ascii="Calibri" w:hAnsi="Calibri" w:eastAsia="Arial" w:cs="Calibri"/>
          <w:sz w:val="15"/>
          <w:szCs w:val="15"/>
          <w:lang w:val="de-DE" w:eastAsia="en-GB"/>
        </w:rPr>
      </w:pPr>
      <w:r>
        <w:rPr>
          <w:rFonts w:eastAsia="Arial" w:cs="Calibri"/>
          <w:sz w:val="15"/>
          <w:szCs w:val="15"/>
          <w:lang w:val="de-DE" w:eastAsia="en-GB"/>
        </w:rPr>
        <w:t>Springer Nature Switzerland AG, Gewerbestrasse 11, 6330 Cham, Switzerland</w:t>
      </w:r>
    </w:p>
    <w:p>
      <w:pPr>
        <w:pStyle w:val="Normal"/>
        <w:spacing w:lineRule="auto" w:line="240" w:before="0" w:after="0"/>
        <w:rPr>
          <w:rFonts w:ascii="Calibri" w:hAnsi="Calibri" w:eastAsia="Arial" w:cs="Calibri"/>
          <w:sz w:val="15"/>
          <w:szCs w:val="15"/>
          <w:lang w:eastAsia="en-GB"/>
        </w:rPr>
      </w:pPr>
      <w:r>
        <w:rPr>
          <w:rFonts w:eastAsia="Arial" w:cs="Calibri"/>
          <w:sz w:val="15"/>
          <w:szCs w:val="15"/>
          <w:lang w:eastAsia="en-GB"/>
        </w:rPr>
        <w:t>ER_Book_ProceedingsPaper_LTP_ST_v.1.0 (10_2021)</w:t>
      </w:r>
    </w:p>
    <w:p>
      <w:pPr>
        <w:pStyle w:val="NormalWeb"/>
        <w:spacing w:beforeAutospacing="0" w:before="0" w:afterAutospacing="0" w:after="0"/>
        <w:rPr>
          <w:rFonts w:ascii="Calibri" w:hAnsi="Calibri" w:cs="Calibri"/>
          <w:sz w:val="16"/>
          <w:szCs w:val="16"/>
        </w:rPr>
      </w:pPr>
      <w:r>
        <w:rPr/>
      </w:r>
    </w:p>
    <w:sectPr>
      <w:footerReference w:type="default" r:id="rId6"/>
      <w:type w:val="continuous"/>
      <w:pgSz w:w="11906" w:h="16838"/>
      <w:pgMar w:left="1440" w:right="1440" w:gutter="0" w:header="0" w:top="1440" w:footer="720" w:bottom="1440"/>
      <w:formProt w:val="tru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Tahoma">
    <w:charset w:val="01"/>
    <w:family w:val="roman"/>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65938924"/>
    </w:sdtPr>
    <w:sdtContent>
      <w:p>
        <w:pPr>
          <w:pStyle w:val="Footer"/>
          <w:jc w:val="right"/>
          <w:rPr>
            <w:sz w:val="16"/>
            <w:szCs w:val="16"/>
          </w:rPr>
        </w:pPr>
        <w:r>
          <w:rPr>
            <w:sz w:val="12"/>
            <w:szCs w:val="16"/>
          </w:rPr>
          <w:t xml:space="preserve">Page </w:t>
        </w:r>
        <w:r>
          <w:rPr>
            <w:bCs/>
            <w:sz w:val="12"/>
            <w:szCs w:val="16"/>
          </w:rPr>
          <w:fldChar w:fldCharType="begin"/>
        </w:r>
        <w:r>
          <w:rPr>
            <w:sz w:val="12"/>
            <w:szCs w:val="16"/>
            <w:bCs/>
          </w:rPr>
          <w:instrText xml:space="preserve"> PAGE </w:instrText>
        </w:r>
        <w:r>
          <w:rPr>
            <w:sz w:val="12"/>
            <w:szCs w:val="16"/>
            <w:bCs/>
          </w:rPr>
          <w:fldChar w:fldCharType="separate"/>
        </w:r>
        <w:r>
          <w:rPr>
            <w:sz w:val="12"/>
            <w:szCs w:val="16"/>
            <w:bCs/>
          </w:rPr>
          <w:t>6</w:t>
        </w:r>
        <w:r>
          <w:rPr>
            <w:sz w:val="12"/>
            <w:szCs w:val="16"/>
            <w:bCs/>
          </w:rPr>
          <w:fldChar w:fldCharType="end"/>
        </w:r>
        <w:r>
          <w:rPr>
            <w:sz w:val="12"/>
            <w:szCs w:val="16"/>
          </w:rPr>
          <w:t xml:space="preserve"> of </w:t>
        </w:r>
        <w:r>
          <w:rPr>
            <w:bCs/>
            <w:sz w:val="12"/>
            <w:szCs w:val="16"/>
          </w:rPr>
          <w:fldChar w:fldCharType="begin"/>
        </w:r>
        <w:r>
          <w:rPr>
            <w:sz w:val="12"/>
            <w:szCs w:val="16"/>
            <w:bCs/>
          </w:rPr>
          <w:instrText xml:space="preserve"> NUMPAGES </w:instrText>
        </w:r>
        <w:r>
          <w:rPr>
            <w:sz w:val="12"/>
            <w:szCs w:val="16"/>
            <w:bCs/>
          </w:rPr>
          <w:fldChar w:fldCharType="separate"/>
        </w:r>
        <w:r>
          <w:rPr>
            <w:sz w:val="12"/>
            <w:szCs w:val="16"/>
            <w:bCs/>
          </w:rPr>
          <w:t>6</w:t>
        </w:r>
        <w:r>
          <w:rPr>
            <w:sz w:val="12"/>
            <w:szCs w:val="16"/>
            <w:bCs/>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567"/>
      </w:pPr>
      <w:rPr>
        <w:sz w:val="20"/>
        <w:i w:val="false"/>
        <w:b/>
        <w:rFonts w:ascii="Tahoma" w:hAnsi="Tahoma"/>
      </w:rPr>
    </w:lvl>
    <w:lvl w:ilvl="1">
      <w:start w:val="1"/>
      <w:numFmt w:val="lowerLetter"/>
      <w:lvlText w:val="%2)"/>
      <w:lvlJc w:val="left"/>
      <w:pPr>
        <w:tabs>
          <w:tab w:val="num" w:pos="0"/>
        </w:tabs>
        <w:ind w:left="1021" w:hanging="454"/>
      </w:pPr>
      <w:rPr>
        <w:sz w:val="20"/>
        <w:i w:val="false"/>
        <w:b w:val="false"/>
        <w:bCs/>
        <w:rFonts w:ascii="Tahoma" w:hAnsi="Tahoma"/>
      </w:rPr>
    </w:lvl>
    <w:lvl w:ilvl="2">
      <w:start w:val="1"/>
      <w:numFmt w:val="lowerRoman"/>
      <w:lvlText w:val="%3."/>
      <w:lvlJc w:val="right"/>
      <w:pPr>
        <w:tabs>
          <w:tab w:val="num" w:pos="0"/>
        </w:tabs>
        <w:ind w:left="1588" w:hanging="567"/>
      </w:pPr>
      <w:rPr>
        <w:sz w:val="20"/>
        <w:i w:val="false"/>
        <w:b w:val="false"/>
        <w:rFonts w:ascii="Tahoma" w:hAnsi="Tahoma"/>
      </w:rPr>
    </w:lvl>
    <w:lvl w:ilvl="3">
      <w:start w:val="1"/>
      <w:numFmt w:val="decimal"/>
      <w:lvlText w:val="%4."/>
      <w:lvlJc w:val="left"/>
      <w:pPr>
        <w:tabs>
          <w:tab w:val="num" w:pos="0"/>
        </w:tabs>
        <w:ind w:left="1588" w:hanging="567"/>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cMdO/TAjA2qRpmkIZnb0mIbuEeN0RPHwWX5BlrFSZRm9iTi6gvy/ymGuiz4GpwKlFLVwg8VcD8Zjrs+bBr2AXg==" w:salt="EGbldoyCvye+DH6fQ5a/vA=="/>
  <w:hyphenationZone w:val="425"/>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unhideWhenUsed/>
    <w:qFormat/>
    <w:rPr/>
  </w:style>
  <w:style w:type="character" w:styleId="TestocommentoCarattere" w:customStyle="1">
    <w:name w:val="Testo commento Carattere"/>
    <w:basedOn w:val="DefaultParagraphFont"/>
    <w:link w:val="Annotationtext"/>
    <w:uiPriority w:val="99"/>
    <w:semiHidden/>
    <w:qFormat/>
    <w:rPr>
      <w:rFonts w:ascii="Arial" w:hAnsi="Arial" w:eastAsia="Arial" w:cs="Arial"/>
      <w:sz w:val="20"/>
      <w:szCs w:val="20"/>
      <w:lang w:eastAsia="en-GB"/>
    </w:rPr>
  </w:style>
  <w:style w:type="character" w:styleId="Annotationreference">
    <w:name w:val="annotation reference"/>
    <w:basedOn w:val="DefaultParagraphFont"/>
    <w:uiPriority w:val="99"/>
    <w:semiHidden/>
    <w:unhideWhenUsed/>
    <w:qFormat/>
    <w:rPr>
      <w:sz w:val="16"/>
      <w:szCs w:val="16"/>
    </w:rPr>
  </w:style>
  <w:style w:type="character" w:styleId="IntestazioneCarattere" w:customStyle="1">
    <w:name w:val="Intestazione Carattere"/>
    <w:basedOn w:val="DefaultParagraphFont"/>
    <w:link w:val="Header"/>
    <w:uiPriority w:val="99"/>
    <w:qFormat/>
    <w:rPr>
      <w:rFonts w:ascii="Arial" w:hAnsi="Arial" w:eastAsia="Arial" w:cs="Arial"/>
      <w:lang w:eastAsia="en-GB"/>
    </w:rPr>
  </w:style>
  <w:style w:type="character" w:styleId="PidipaginaCarattere" w:customStyle="1">
    <w:name w:val="Piè di pagina Carattere"/>
    <w:basedOn w:val="DefaultParagraphFont"/>
    <w:link w:val="Footer"/>
    <w:uiPriority w:val="99"/>
    <w:qFormat/>
    <w:rPr>
      <w:rFonts w:ascii="Arial" w:hAnsi="Arial" w:eastAsia="Arial" w:cs="Arial"/>
      <w:lang w:eastAsia="en-GB"/>
    </w:rPr>
  </w:style>
  <w:style w:type="character" w:styleId="TestofumettoCarattere" w:customStyle="1">
    <w:name w:val="Testo fumetto Carattere"/>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SoggettocommentoCarattere" w:customStyle="1">
    <w:name w:val="Soggetto commento Carattere"/>
    <w:basedOn w:val="TestocommentoCarattere"/>
    <w:link w:val="Annotationsubject"/>
    <w:uiPriority w:val="99"/>
    <w:semiHidden/>
    <w:qFormat/>
    <w:rPr>
      <w:rFonts w:ascii="Arial" w:hAnsi="Arial" w:eastAsia="Arial" w:cs="Arial"/>
      <w:b/>
      <w:bCs/>
      <w:sz w:val="20"/>
      <w:szCs w:val="20"/>
      <w:lang w:eastAsia="en-GB"/>
    </w:rPr>
  </w:style>
  <w:style w:type="character" w:styleId="InternetLink">
    <w:name w:val="Hyperlink"/>
    <w:basedOn w:val="DefaultParagraphFont"/>
    <w:uiPriority w:val="99"/>
    <w:unhideWhenUsed/>
    <w:rPr>
      <w:color w:val="0563C1" w:themeColor="hyperlink"/>
      <w:u w:val="single"/>
    </w:rPr>
  </w:style>
  <w:style w:type="character" w:styleId="Menzionenonrisolta1" w:customStyle="1">
    <w:name w:val="Menzione non risolta1"/>
    <w:basedOn w:val="DefaultParagraphFont"/>
    <w:uiPriority w:val="99"/>
    <w:semiHidden/>
    <w:unhideWhenUsed/>
    <w:qFormat/>
    <w:rsid w:val="00ba0480"/>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TestocommentoCarattere"/>
    <w:uiPriority w:val="99"/>
    <w:semiHidden/>
    <w:unhideWhenUsed/>
    <w:qFormat/>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IntestazioneCarattere"/>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PidipaginaCarattere"/>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TestofumettoCarattere"/>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left="720" w:hanging="0"/>
      <w:contextualSpacing/>
    </w:pPr>
    <w:rPr/>
  </w:style>
  <w:style w:type="paragraph" w:styleId="Annotationsubject">
    <w:name w:val="annotation subject"/>
    <w:basedOn w:val="Annotationtext"/>
    <w:next w:val="Annotationtext"/>
    <w:link w:val="SoggettocommentoCarattere"/>
    <w:uiPriority w:val="99"/>
    <w:semiHidden/>
    <w:unhideWhenUsed/>
    <w:qFormat/>
    <w:pPr>
      <w:spacing w:before="0" w:after="160"/>
    </w:pPr>
    <w:rPr>
      <w:rFonts w:ascii="Calibri" w:hAnsi="Calibri" w:eastAsia="Calibri" w:cs="" w:asciiTheme="minorHAnsi" w:cstheme="minorBidi" w:eastAsiaTheme="minorHAnsi" w:hAnsiTheme="minorHAnsi"/>
      <w:b/>
      <w:bCs/>
      <w:lang w:eastAsia="en-US"/>
    </w:rPr>
  </w:style>
  <w:style w:type="paragraph" w:styleId="Revision">
    <w:name w:val="Revision"/>
    <w:uiPriority w:val="99"/>
    <w:semiHidden/>
    <w:qFormat/>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ellanorma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ellanormale"/>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Tabellanormal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springer.com/gp/authors-editors/conference-proceedings/conference-proceedings-guidelines"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8973D6" w:rsidRDefault="006A6696" w:rsidP="006A6696">
          <w:pPr>
            <w:pStyle w:val="22A007FA09B0416FAE2AB143EF3D80A9"/>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0F"/>
    <w:rsid w:val="00041BE8"/>
    <w:rsid w:val="00067AD3"/>
    <w:rsid w:val="000A39AE"/>
    <w:rsid w:val="001166B6"/>
    <w:rsid w:val="00125E0F"/>
    <w:rsid w:val="00126C41"/>
    <w:rsid w:val="001B72E0"/>
    <w:rsid w:val="003827B1"/>
    <w:rsid w:val="0042401E"/>
    <w:rsid w:val="00575ED0"/>
    <w:rsid w:val="005B0921"/>
    <w:rsid w:val="00665325"/>
    <w:rsid w:val="006A6696"/>
    <w:rsid w:val="006C071E"/>
    <w:rsid w:val="00716D66"/>
    <w:rsid w:val="008136D0"/>
    <w:rsid w:val="00823D58"/>
    <w:rsid w:val="00866E3F"/>
    <w:rsid w:val="008973D6"/>
    <w:rsid w:val="008D39D0"/>
    <w:rsid w:val="008E0C71"/>
    <w:rsid w:val="00996FD7"/>
    <w:rsid w:val="009F7E10"/>
    <w:rsid w:val="00A1700F"/>
    <w:rsid w:val="00B1416F"/>
    <w:rsid w:val="00B231E4"/>
    <w:rsid w:val="00C03D1C"/>
    <w:rsid w:val="00C35570"/>
    <w:rsid w:val="00C453A4"/>
    <w:rsid w:val="00C533A8"/>
    <w:rsid w:val="00CE1E64"/>
    <w:rsid w:val="00CF08AF"/>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6A6696"/>
    <w:rPr>
      <w:color w:val="808080"/>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Dictionary xmlns="http://schemas.business-integrity.com/dealbuilder/2006/dictionary" SavedByVersion="8.6.17422.1" MinimumVersion="7.2.0.0"/>
</file>

<file path=customXml/item2.xml><?xml version="1.0" encoding="utf-8"?>
<Session xmlns="http://schemas.business-integrity.com/dealbuilder/2006/answers"/>
</file>

<file path=customXml/itemProps1.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2.xml><?xml version="1.0" encoding="utf-8"?>
<ds:datastoreItem xmlns:ds="http://schemas.openxmlformats.org/officeDocument/2006/customXml" ds:itemID="{29BD29E3-97D9-40E1-8A53-3D7B84B663D9}">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LibreOffice/7.3.7.2$Linux_X86_64 LibreOffice_project/30$Build-2</Application>
  <AppVersion>15.0000</AppVersion>
  <Pages>6</Pages>
  <Words>1858</Words>
  <Characters>10349</Characters>
  <CharactersWithSpaces>12122</CharactersWithSpaces>
  <Paragraphs>78</Paragraphs>
  <Company>Springer Nature 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2023-09-14T09:55:00Z</dcterms:created>
  <dc:creator>Luigi Bellini</dc:creator>
  <dc:description/>
  <dc:language>en-US</dc:language>
  <cp:lastModifiedBy/>
  <dcterms:modified xsi:type="dcterms:W3CDTF">2026-03-22T15:57:28Z</dcterms:modified>
  <cp:revision>6</cp:revision>
  <dc:subject/>
  <dc:title>. . ._. . ._ProceedingsPaper_LTP_ST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AAAAAAAFWyI=</vt:lpwstr>
  </property>
  <property fmtid="{D5CDD505-2E9C-101B-9397-08002B2CF9AE}" pid="3" name="db_document_id">
    <vt:lpwstr>3004</vt:lpwstr>
  </property>
</Properties>
</file>