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tbl>
      <w:tblPr>
        <w:tblStyle w:val="Table1"/>
        <w:tblW w:w="104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libri" w:cs="Calibri" w:eastAsia="Calibri" w:hAnsi="Calibri"/>
                <w:sz w:val="18"/>
                <w:szCs w:val="18"/>
              </w:rPr>
            </w:pPr>
            <w:r w:rsidDel="00000000" w:rsidR="00000000" w:rsidRPr="00000000">
              <w:rPr>
                <w:rtl w:val="0"/>
              </w:rPr>
            </w:r>
          </w:p>
          <w:tbl>
            <w:tblPr>
              <w:tblStyle w:val="Table2"/>
              <w:tblW w:w="10215.0" w:type="dxa"/>
              <w:jc w:val="left"/>
              <w:tblInd w:w="-5.0" w:type="dxa"/>
              <w:tblLayout w:type="fixed"/>
              <w:tblLook w:val="0000"/>
            </w:tblPr>
            <w:tblGrid>
              <w:gridCol w:w="4170"/>
              <w:gridCol w:w="2595"/>
              <w:gridCol w:w="3450"/>
              <w:tblGridChange w:id="0">
                <w:tblGrid>
                  <w:gridCol w:w="4170"/>
                  <w:gridCol w:w="2595"/>
                  <w:gridCol w:w="3450"/>
                </w:tblGrid>
              </w:tblGridChange>
            </w:tblGrid>
            <w:tr>
              <w:trPr>
                <w:cantSplit w:val="0"/>
                <w:trHeight w:val="51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widowControl w:val="0"/>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4">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{{Company.Logo128}}</w:t>
                  </w:r>
                  <w:r w:rsidDel="00000000" w:rsidR="00000000" w:rsidRPr="00000000">
                    <w:rPr>
                      <w:rtl w:val="0"/>
                    </w:rPr>
                  </w:r>
                </w:p>
                <w:p w:rsidR="00000000" w:rsidDel="00000000" w:rsidP="00000000" w:rsidRDefault="00000000" w:rsidRPr="00000000" w14:paraId="00000005">
                  <w:pPr>
                    <w:widowControl w:val="0"/>
                    <w:jc w:val="center"/>
                    <w:rPr>
                      <w:rFonts w:ascii="Calibri" w:cs="Calibri" w:eastAsia="Calibri" w:hAnsi="Calibri"/>
                      <w:b w:val="1"/>
                      <w:sz w:val="18"/>
                      <w:szCs w:val="18"/>
                    </w:rPr>
                  </w:pPr>
                  <w:r w:rsidDel="00000000" w:rsidR="00000000" w:rsidRPr="00000000">
                    <w:rPr>
                      <w:rtl w:val="0"/>
                    </w:rPr>
                  </w:r>
                </w:p>
              </w:tc>
            </w:tr>
            <w:tr>
              <w:trPr>
                <w:cantSplit w:val="0"/>
                <w:trHeight w:val="134" w:hRule="atLeast"/>
                <w:tblHeader w:val="0"/>
              </w:trPr>
              <w:tc>
                <w:tcPr>
                  <w:tcBorders>
                    <w:left w:color="000000" w:space="0" w:sz="4" w:val="single"/>
                    <w:bottom w:color="000000" w:space="0" w:sz="4" w:val="single"/>
                  </w:tcBorders>
                </w:tcPr>
                <w:p w:rsidR="00000000" w:rsidDel="00000000" w:rsidP="00000000" w:rsidRDefault="00000000" w:rsidRPr="00000000" w14:paraId="00000008">
                  <w:pPr>
                    <w:widowControl w:val="0"/>
                    <w:spacing w:before="140"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Master Shipment  No: </w:t>
                  </w:r>
                  <w:r w:rsidDel="00000000" w:rsidR="00000000" w:rsidRPr="00000000">
                    <w:rPr>
                      <w:rFonts w:ascii="Calibri" w:cs="Calibri" w:eastAsia="Calibri" w:hAnsi="Calibri"/>
                      <w:sz w:val="18"/>
                      <w:szCs w:val="18"/>
                      <w:rtl w:val="0"/>
                    </w:rPr>
                    <w:t xml:space="preserve">{{Name}}</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09">
                  <w:pPr>
                    <w:widowControl w:val="0"/>
                    <w:spacing w:after="114" w:before="114" w:lineRule="auto"/>
                    <w:jc w:val="center"/>
                    <w:rPr>
                      <w:rFonts w:ascii="Calibri" w:cs="Calibri" w:eastAsia="Calibri" w:hAnsi="Calibri"/>
                    </w:rPr>
                  </w:pPr>
                  <w:r w:rsidDel="00000000" w:rsidR="00000000" w:rsidRPr="00000000">
                    <w:rPr>
                      <w:rFonts w:ascii="Calibri" w:cs="Calibri" w:eastAsia="Calibri" w:hAnsi="Calibri"/>
                      <w:b w:val="1"/>
                      <w:rtl w:val="0"/>
                    </w:rPr>
                    <w:t xml:space="preserve">MASTER BILL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0B">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MBL : </w:t>
                  </w:r>
                  <w:r w:rsidDel="00000000" w:rsidR="00000000" w:rsidRPr="00000000">
                    <w:rPr>
                      <w:rFonts w:ascii="Calibri" w:cs="Calibri" w:eastAsia="Calibri" w:hAnsi="Calibri"/>
                      <w:sz w:val="18"/>
                      <w:szCs w:val="18"/>
                      <w:rtl w:val="0"/>
                    </w:rPr>
                    <w:t xml:space="preserve">{{CarrierBookingReferenceNumber}}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 if ModeType == ‘air’ %}Origin Airport{% else %}Origin Port{% endif %}: </w:t>
                  </w:r>
                  <w:r w:rsidDel="00000000" w:rsidR="00000000" w:rsidRPr="00000000">
                    <w:rPr>
                      <w:rFonts w:ascii="Calibri" w:cs="Calibri" w:eastAsia="Calibri" w:hAnsi="Calibri"/>
                      <w:sz w:val="18"/>
                      <w:szCs w:val="18"/>
                      <w:rtl w:val="0"/>
                    </w:rPr>
                    <w:t xml:space="preserve">{{OriginPortUnLocation.Name}}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 if ModeType == ‘air’ %}Destination Airport{% else %}Destination Port{% endif %}: </w:t>
                  </w:r>
                  <w:r w:rsidDel="00000000" w:rsidR="00000000" w:rsidRPr="00000000">
                    <w:rPr>
                      <w:rFonts w:ascii="Calibri" w:cs="Calibri" w:eastAsia="Calibri" w:hAnsi="Calibri"/>
                      <w:sz w:val="18"/>
                      <w:szCs w:val="18"/>
                      <w:rtl w:val="0"/>
                    </w:rPr>
                    <w:t xml:space="preserve">{{DestinationPortUnLocation.Name}}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0E">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if ModeType == ‘air’ and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AircraftType %} AircraftType : </w:t>
                  </w:r>
                  <w:r w:rsidDel="00000000" w:rsidR="00000000" w:rsidRPr="00000000">
                    <w:rPr>
                      <w:rFonts w:ascii="Calibri" w:cs="Calibri" w:eastAsia="Calibri" w:hAnsi="Calibri"/>
                      <w:sz w:val="18"/>
                      <w:szCs w:val="18"/>
                      <w:rtl w:val="0"/>
                    </w:rPr>
                    <w:t xml:space="preserve">{{AircraftType}}{% else  %}</w:t>
                  </w:r>
                  <w:r w:rsidDel="00000000" w:rsidR="00000000" w:rsidRPr="00000000">
                    <w:rPr>
                      <w:rFonts w:ascii="Calibri" w:cs="Calibri" w:eastAsia="Calibri" w:hAnsi="Calibri"/>
                      <w:b w:val="1"/>
                      <w:sz w:val="18"/>
                      <w:szCs w:val="18"/>
                      <w:rtl w:val="0"/>
                    </w:rPr>
                    <w:t xml:space="preserve">Vessel &amp; Voyage No:</w:t>
                  </w:r>
                  <w:r w:rsidDel="00000000" w:rsidR="00000000" w:rsidRPr="00000000">
                    <w:rPr>
                      <w:rFonts w:ascii="Calibri" w:cs="Calibri" w:eastAsia="Calibri" w:hAnsi="Calibri"/>
                      <w:sz w:val="18"/>
                      <w:szCs w:val="18"/>
                      <w:rtl w:val="0"/>
                    </w:rPr>
                    <w:t xml:space="preserve"> {{VoyageNumber}}{% if VoyageNumber and Vessel.Name %}/{% endif %}{{Vessel.Name}}{% endif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rPr>
                      <w:rFonts w:ascii="Calibri" w:cs="Calibri" w:eastAsia="Calibri" w:hAnsi="Calibri"/>
                      <w:b w:val="1"/>
                      <w:sz w:val="18"/>
                      <w:szCs w:val="18"/>
                    </w:rPr>
                  </w:pPr>
                  <w:r w:rsidDel="00000000" w:rsidR="00000000" w:rsidRPr="00000000">
                    <w:rPr>
                      <w:rtl w:val="0"/>
                    </w:rPr>
                  </w:r>
                </w:p>
              </w:tc>
            </w:tr>
          </w:tbl>
          <w:p w:rsidR="00000000" w:rsidDel="00000000" w:rsidP="00000000" w:rsidRDefault="00000000" w:rsidRPr="00000000" w14:paraId="00000011">
            <w:pPr>
              <w:widowControl w:val="0"/>
              <w:spacing w:after="57" w:before="57"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Particulars as Declared by Merchant {% if PackagingMode == ‘Package’ %}</w:t>
            </w:r>
            <w:r w:rsidDel="00000000" w:rsidR="00000000" w:rsidRPr="00000000">
              <w:rPr>
                <w:rtl w:val="0"/>
              </w:rPr>
            </w:r>
          </w:p>
          <w:tbl>
            <w:tblPr>
              <w:tblStyle w:val="Table3"/>
              <w:tblW w:w="10245.0" w:type="dxa"/>
              <w:jc w:val="left"/>
              <w:tblInd w:w="-5.0" w:type="dxa"/>
              <w:tblLayout w:type="fixed"/>
              <w:tblLook w:val="0000"/>
            </w:tblPr>
            <w:tblGrid>
              <w:gridCol w:w="1890"/>
              <w:gridCol w:w="1890"/>
              <w:gridCol w:w="2295"/>
              <w:gridCol w:w="1575"/>
              <w:gridCol w:w="2595"/>
              <w:tblGridChange w:id="0">
                <w:tblGrid>
                  <w:gridCol w:w="1890"/>
                  <w:gridCol w:w="1890"/>
                  <w:gridCol w:w="2295"/>
                  <w:gridCol w:w="1575"/>
                  <w:gridCol w:w="2595"/>
                </w:tblGrid>
              </w:tblGridChange>
            </w:tblGrid>
            <w:tr>
              <w:trPr>
                <w:cantSplit w:val="0"/>
                <w:trHeight w:val="58"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2">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House No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3">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Marks’ n Num</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4">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Package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5">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Pack Count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6">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General Description</w:t>
                  </w:r>
                  <w:r w:rsidDel="00000000" w:rsidR="00000000" w:rsidRPr="00000000">
                    <w:rPr>
                      <w:rtl w:val="0"/>
                    </w:rPr>
                  </w:r>
                </w:p>
              </w:tc>
            </w:tr>
            <w:tr>
              <w:trPr>
                <w:cantSplit w:val="0"/>
                <w:trHeight w:val="58" w:hRule="atLeast"/>
                <w:tblHeader w:val="0"/>
              </w:trPr>
              <w:tc>
                <w:tcPr>
                  <w:tcBorders>
                    <w:left w:color="000000" w:space="0" w:sz="4" w:val="single"/>
                    <w:bottom w:color="000000" w:space="0" w:sz="4" w:val="single"/>
                  </w:tcBorders>
                </w:tcPr>
                <w:p w:rsidR="00000000" w:rsidDel="00000000" w:rsidP="00000000" w:rsidRDefault="00000000" w:rsidRPr="00000000" w14:paraId="00000017">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pack in Packages %}</w:t>
                  </w:r>
                </w:p>
              </w:tc>
              <w:tc>
                <w:tcPr>
                  <w:tcBorders>
                    <w:left w:color="000000" w:space="0" w:sz="4" w:val="single"/>
                    <w:bottom w:color="000000" w:space="0" w:sz="4" w:val="single"/>
                  </w:tcBorders>
                </w:tcPr>
                <w:p w:rsidR="00000000" w:rsidDel="00000000" w:rsidP="00000000" w:rsidRDefault="00000000" w:rsidRPr="00000000" w14:paraId="00000018">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pack in Packages %}</w:t>
                  </w:r>
                </w:p>
              </w:tc>
              <w:tc>
                <w:tcPr>
                  <w:tcBorders>
                    <w:left w:color="000000" w:space="0" w:sz="4" w:val="single"/>
                    <w:bottom w:color="000000" w:space="0" w:sz="4" w:val="single"/>
                  </w:tcBorders>
                </w:tcPr>
                <w:p w:rsidR="00000000" w:rsidDel="00000000" w:rsidP="00000000" w:rsidRDefault="00000000" w:rsidRPr="00000000" w14:paraId="00000019">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1A">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rPr>
                      <w:rFonts w:ascii="Calibri" w:cs="Calibri" w:eastAsia="Calibri" w:hAnsi="Calibri"/>
                      <w:sz w:val="18"/>
                      <w:szCs w:val="18"/>
                    </w:rPr>
                  </w:pPr>
                  <w:r w:rsidDel="00000000" w:rsidR="00000000" w:rsidRPr="00000000">
                    <w:rPr>
                      <w:rtl w:val="0"/>
                    </w:rPr>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1C">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{{pack.HouseShipment.Name}}</w:t>
                  </w:r>
                </w:p>
              </w:tc>
              <w:tc>
                <w:tcPr>
                  <w:tcBorders>
                    <w:left w:color="000000" w:space="0" w:sz="4" w:val="single"/>
                    <w:bottom w:color="000000" w:space="0" w:sz="4" w:val="single"/>
                  </w:tcBorders>
                </w:tcPr>
                <w:p w:rsidR="00000000" w:rsidDel="00000000" w:rsidP="00000000" w:rsidRDefault="00000000" w:rsidRPr="00000000" w14:paraId="0000001D">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{{pack.Marksnnums}}</w:t>
                  </w:r>
                </w:p>
              </w:tc>
              <w:tc>
                <w:tcPr>
                  <w:tcBorders>
                    <w:left w:color="000000" w:space="0" w:sz="4" w:val="single"/>
                    <w:bottom w:color="000000" w:space="0" w:sz="4" w:val="single"/>
                  </w:tcBorders>
                </w:tcPr>
                <w:p w:rsidR="00000000" w:rsidDel="00000000" w:rsidP="00000000" w:rsidRDefault="00000000" w:rsidRPr="00000000" w14:paraId="0000001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{{pack.PackageType.Name}}</w:t>
                  </w:r>
                </w:p>
              </w:tc>
              <w:tc>
                <w:tcPr>
                  <w:tcBorders>
                    <w:left w:color="000000" w:space="0" w:sz="4" w:val="single"/>
                    <w:bottom w:color="000000" w:space="0" w:sz="4" w:val="single"/>
                  </w:tcBorders>
                </w:tcPr>
                <w:p w:rsidR="00000000" w:rsidDel="00000000" w:rsidP="00000000" w:rsidRDefault="00000000" w:rsidRPr="00000000" w14:paraId="0000001F">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{{pack.Quantity}}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 .Description}}</w:t>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2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c>
                <w:tcPr>
                  <w:tcBorders>
                    <w:left w:color="000000" w:space="0" w:sz="4" w:val="single"/>
                    <w:bottom w:color="000000" w:space="0" w:sz="4" w:val="single"/>
                  </w:tcBorders>
                </w:tcPr>
                <w:p w:rsidR="00000000" w:rsidDel="00000000" w:rsidP="00000000" w:rsidRDefault="00000000" w:rsidRPr="00000000" w14:paraId="00000022">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c>
                <w:tcPr>
                  <w:tcBorders>
                    <w:left w:color="000000" w:space="0" w:sz="4" w:val="single"/>
                    <w:bottom w:color="000000" w:space="0" w:sz="4" w:val="single"/>
                  </w:tcBorders>
                </w:tcPr>
                <w:p w:rsidR="00000000" w:rsidDel="00000000" w:rsidP="00000000" w:rsidRDefault="00000000" w:rsidRPr="00000000" w14:paraId="00000023">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4">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5">
                  <w:pPr>
                    <w:widowControl w:val="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26">
            <w:pPr>
              <w:spacing w:line="276" w:lineRule="auto"/>
              <w:ind w:right="-5726"/>
              <w:rPr>
                <w:rFonts w:ascii="Calibri" w:cs="Calibri" w:eastAsia="Calibri" w:hAnsi="Calibri"/>
                <w:sz w:val="18"/>
                <w:szCs w:val="18"/>
              </w:rPr>
            </w:pPr>
            <w:r w:rsidDel="00000000" w:rsidR="00000000" w:rsidRPr="00000000">
              <w:rPr>
                <w:rtl w:val="0"/>
              </w:rPr>
            </w:r>
          </w:p>
          <w:tbl>
            <w:tblPr>
              <w:tblStyle w:val="Table4"/>
              <w:tblW w:w="10207.0" w:type="dxa"/>
              <w:jc w:val="left"/>
              <w:tblInd w:w="-5.0" w:type="dxa"/>
              <w:tblLayout w:type="fixed"/>
              <w:tblLook w:val="0000"/>
            </w:tblPr>
            <w:tblGrid>
              <w:gridCol w:w="1695"/>
              <w:gridCol w:w="2433"/>
              <w:gridCol w:w="3043"/>
              <w:gridCol w:w="3036"/>
              <w:tblGridChange w:id="0">
                <w:tblGrid>
                  <w:gridCol w:w="1695"/>
                  <w:gridCol w:w="2433"/>
                  <w:gridCol w:w="3043"/>
                  <w:gridCol w:w="3036"/>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7">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Packages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8">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9">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A">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Chargeable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B">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{{PackagesCount}}</w:t>
                  </w:r>
                </w:p>
              </w:tc>
              <w:tc>
                <w:tcPr>
                  <w:tcBorders>
                    <w:left w:color="000000" w:space="0" w:sz="4" w:val="single"/>
                    <w:bottom w:color="000000" w:space="0" w:sz="4" w:val="single"/>
                  </w:tcBorders>
                </w:tcPr>
                <w:p w:rsidR="00000000" w:rsidDel="00000000" w:rsidP="00000000" w:rsidRDefault="00000000" w:rsidRPr="00000000" w14:paraId="0000002C">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GrossWeightUnit %} {{GrossWeightUnit}} {{GrossWeightUnitUom.Name}}{% endif %}</w:t>
                  </w:r>
                </w:p>
              </w:tc>
              <w:tc>
                <w:tcPr>
                  <w:tcBorders>
                    <w:left w:color="000000" w:space="0" w:sz="4" w:val="single"/>
                    <w:bottom w:color="000000" w:space="0" w:sz="4" w:val="single"/>
                  </w:tcBorders>
                </w:tcPr>
                <w:p w:rsidR="00000000" w:rsidDel="00000000" w:rsidP="00000000" w:rsidRDefault="00000000" w:rsidRPr="00000000" w14:paraId="0000002D">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VolumeUnit %}{{ VolumeUnit}} {{VolumeUnitUom.Name}}{% endif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{{ChargeableKg}} {{ChargeableUom.Name}}</w:t>
                  </w:r>
                </w:p>
              </w:tc>
            </w:tr>
          </w:tbl>
          <w:p w:rsidR="00000000" w:rsidDel="00000000" w:rsidP="00000000" w:rsidRDefault="00000000" w:rsidRPr="00000000" w14:paraId="0000002F">
            <w:pPr>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endif %}{% if PackagingMode == ‘Container’ %}</w:t>
            </w:r>
          </w:p>
          <w:tbl>
            <w:tblPr>
              <w:tblStyle w:val="Table5"/>
              <w:tblW w:w="10215.0" w:type="dxa"/>
              <w:jc w:val="left"/>
              <w:tblInd w:w="-5.0" w:type="dxa"/>
              <w:tblLayout w:type="fixed"/>
              <w:tblLook w:val="0000"/>
            </w:tblPr>
            <w:tblGrid>
              <w:gridCol w:w="2145"/>
              <w:gridCol w:w="1725"/>
              <w:gridCol w:w="1560"/>
              <w:gridCol w:w="1005"/>
              <w:gridCol w:w="1575"/>
              <w:gridCol w:w="1155"/>
              <w:gridCol w:w="1050"/>
              <w:tblGridChange w:id="0">
                <w:tblGrid>
                  <w:gridCol w:w="2145"/>
                  <w:gridCol w:w="1725"/>
                  <w:gridCol w:w="1560"/>
                  <w:gridCol w:w="1005"/>
                  <w:gridCol w:w="1575"/>
                  <w:gridCol w:w="1155"/>
                  <w:gridCol w:w="1050"/>
                </w:tblGrid>
              </w:tblGridChange>
            </w:tblGrid>
            <w:tr>
              <w:trPr>
                <w:cantSplit w:val="0"/>
                <w:trHeight w:val="217"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0">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House No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1">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Cont.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2">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Seal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3">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Container Count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4">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5">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 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6">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Volume</w:t>
                  </w:r>
                  <w:r w:rsidDel="00000000" w:rsidR="00000000" w:rsidRPr="00000000">
                    <w:rPr>
                      <w:rtl w:val="0"/>
                    </w:rPr>
                  </w:r>
                </w:p>
              </w:tc>
            </w:tr>
            <w:tr>
              <w:trPr>
                <w:cantSplit w:val="0"/>
                <w:trHeight w:val="13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7">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{%tr for container in Containers%}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8">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9">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A">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B">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C">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widowControl w:val="0"/>
                    <w:rPr>
                      <w:rFonts w:ascii="Calibri" w:cs="Calibri" w:eastAsia="Calibri" w:hAnsi="Calibri"/>
                      <w:b w:val="1"/>
                      <w:sz w:val="18"/>
                      <w:szCs w:val="18"/>
                    </w:rPr>
                  </w:pPr>
                  <w:r w:rsidDel="00000000" w:rsidR="00000000" w:rsidRPr="00000000">
                    <w:rPr>
                      <w:rtl w:val="0"/>
                    </w:rPr>
                  </w:r>
                </w:p>
              </w:tc>
            </w:tr>
            <w:tr>
              <w:trPr>
                <w:cantSplit w:val="0"/>
                <w:trHeight w:val="13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{{container.HouseShipment.Name}}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F">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{{container.ContainerNumber.DisplayName}}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0">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{{container.SealNumber}}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1">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{{container.Quantity}}</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2">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{{container.Description}}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3">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if container.WeightUnit %}{{container.WeightUnit}} {{container.WeightUnitUom.Name}}{% endif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if container.VolumeUnit%}{{container.VolumeUnit}} {{container.VolumeUnitUom.Name}}{% endif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5">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{%tr endfor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7">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9">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0"/>
                    <w:rPr>
                      <w:rFonts w:ascii="Calibri" w:cs="Calibri" w:eastAsia="Calibri" w:hAnsi="Calibri"/>
                      <w:b w:val="1"/>
                      <w:sz w:val="18"/>
                      <w:szCs w:val="18"/>
                    </w:rPr>
                  </w:pPr>
                  <w:r w:rsidDel="00000000" w:rsidR="00000000" w:rsidRPr="00000000">
                    <w:rPr>
                      <w:rtl w:val="0"/>
                    </w:rPr>
                  </w:r>
                </w:p>
              </w:tc>
            </w:tr>
          </w:tbl>
          <w:p w:rsidR="00000000" w:rsidDel="00000000" w:rsidP="00000000" w:rsidRDefault="00000000" w:rsidRPr="00000000" w14:paraId="0000004C">
            <w:pPr>
              <w:spacing w:line="276" w:lineRule="auto"/>
              <w:ind w:right="-5726"/>
              <w:rPr>
                <w:rFonts w:ascii="Calibri" w:cs="Calibri" w:eastAsia="Calibri" w:hAnsi="Calibri"/>
                <w:sz w:val="18"/>
                <w:szCs w:val="18"/>
              </w:rPr>
            </w:pPr>
            <w:r w:rsidDel="00000000" w:rsidR="00000000" w:rsidRPr="00000000">
              <w:rPr>
                <w:rtl w:val="0"/>
              </w:rPr>
            </w:r>
          </w:p>
          <w:tbl>
            <w:tblPr>
              <w:tblStyle w:val="Table6"/>
              <w:tblW w:w="10207.0" w:type="dxa"/>
              <w:jc w:val="left"/>
              <w:tblInd w:w="-5.0" w:type="dxa"/>
              <w:tblLayout w:type="fixed"/>
              <w:tblLook w:val="0000"/>
            </w:tblPr>
            <w:tblGrid>
              <w:gridCol w:w="1700"/>
              <w:gridCol w:w="2664"/>
              <w:gridCol w:w="2923"/>
              <w:gridCol w:w="2920"/>
              <w:tblGridChange w:id="0">
                <w:tblGrid>
                  <w:gridCol w:w="1700"/>
                  <w:gridCol w:w="2664"/>
                  <w:gridCol w:w="2923"/>
                  <w:gridCol w:w="2920"/>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D">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No of Containers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E">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F">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0">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Chargeable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1">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{{ContainersCount}}</w:t>
                  </w:r>
                </w:p>
              </w:tc>
              <w:tc>
                <w:tcPr>
                  <w:tcBorders>
                    <w:left w:color="000000" w:space="0" w:sz="4" w:val="single"/>
                    <w:bottom w:color="000000" w:space="0" w:sz="4" w:val="single"/>
                  </w:tcBorders>
                </w:tcPr>
                <w:p w:rsidR="00000000" w:rsidDel="00000000" w:rsidP="00000000" w:rsidRDefault="00000000" w:rsidRPr="00000000" w14:paraId="00000052">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GrossWeightUnit %}{{GrossWeightUnit}} {{GrossWeightUnitUom.Name}}{% endif %}</w:t>
                  </w:r>
                </w:p>
              </w:tc>
              <w:tc>
                <w:tcPr>
                  <w:tcBorders>
                    <w:left w:color="000000" w:space="0" w:sz="4" w:val="single"/>
                    <w:bottom w:color="000000" w:space="0" w:sz="4" w:val="single"/>
                  </w:tcBorders>
                </w:tcPr>
                <w:p w:rsidR="00000000" w:rsidDel="00000000" w:rsidP="00000000" w:rsidRDefault="00000000" w:rsidRPr="00000000" w14:paraId="00000053">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VolumeUnit %}{{VolumeUnit}} {{VolumeUnitUom.Name}}{% endif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{{ChargeableKg}} {{ChargeableUom.Name}}</w:t>
                  </w:r>
                </w:p>
              </w:tc>
            </w:tr>
          </w:tbl>
          <w:p w:rsidR="00000000" w:rsidDel="00000000" w:rsidP="00000000" w:rsidRDefault="00000000" w:rsidRPr="00000000" w14:paraId="00000055">
            <w:pPr>
              <w:spacing w:line="276" w:lineRule="auto"/>
              <w:ind w:right="-5726"/>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endif %}</w:t>
            </w:r>
          </w:p>
          <w:tbl>
            <w:tblPr>
              <w:tblStyle w:val="Table7"/>
              <w:tblW w:w="10207.0" w:type="dxa"/>
              <w:jc w:val="left"/>
              <w:tblInd w:w="-5.0" w:type="dxa"/>
              <w:tblLayout w:type="fixed"/>
              <w:tblLook w:val="0000"/>
            </w:tblPr>
            <w:tblGrid>
              <w:gridCol w:w="5099"/>
              <w:gridCol w:w="5108"/>
              <w:tblGridChange w:id="0">
                <w:tblGrid>
                  <w:gridCol w:w="5099"/>
                  <w:gridCol w:w="5108"/>
                </w:tblGrid>
              </w:tblGridChange>
            </w:tblGrid>
            <w:tr>
              <w:trPr>
                <w:cantSplit w:val="0"/>
                <w:trHeight w:val="2029"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widowControl w:val="0"/>
                    <w:spacing w:before="56"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Freight and Charges</w:t>
                  </w:r>
                  <w:r w:rsidDel="00000000" w:rsidR="00000000" w:rsidRPr="00000000">
                    <w:rPr>
                      <w:rtl w:val="0"/>
                    </w:rPr>
                  </w:r>
                </w:p>
                <w:tbl>
                  <w:tblPr>
                    <w:tblStyle w:val="Table8"/>
                    <w:tblW w:w="4815.0" w:type="dxa"/>
                    <w:jc w:val="left"/>
                    <w:tblInd w:w="15.0" w:type="dxa"/>
                    <w:tblLayout w:type="fixed"/>
                    <w:tblLook w:val="0000"/>
                  </w:tblPr>
                  <w:tblGrid>
                    <w:gridCol w:w="2145"/>
                    <w:gridCol w:w="960"/>
                    <w:gridCol w:w="1710"/>
                    <w:tblGridChange w:id="0">
                      <w:tblGrid>
                        <w:gridCol w:w="2145"/>
                        <w:gridCol w:w="960"/>
                        <w:gridCol w:w="1710"/>
                      </w:tblGrid>
                    </w:tblGridChange>
                  </w:tblGrid>
                  <w:tr>
                    <w:trPr>
                      <w:cantSplit w:val="0"/>
                      <w:trHeight w:val="117"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7">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Charge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8">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Currency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9">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Amount</w:t>
                        </w:r>
                        <w:r w:rsidDel="00000000" w:rsidR="00000000" w:rsidRPr="00000000">
                          <w:rPr>
                            <w:rtl w:val="0"/>
                          </w:rPr>
                        </w:r>
                      </w:p>
                    </w:tc>
                  </w:tr>
                  <w:tr>
                    <w:trPr>
                      <w:cantSplit w:val="0"/>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for charge in RevenueCharges%}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D">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{{charge.DisplayName}}</w:t>
                        </w:r>
                      </w:p>
                    </w:tc>
                    <w:tc>
                      <w:tcPr>
                        <w:tcBorders>
                          <w:left w:color="000000" w:space="0" w:sz="4" w:val="single"/>
                          <w:bottom w:color="000000" w:space="0" w:sz="4" w:val="single"/>
                        </w:tcBorders>
                      </w:tcPr>
                      <w:p w:rsidR="00000000" w:rsidDel="00000000" w:rsidP="00000000" w:rsidRDefault="00000000" w:rsidRPr="00000000" w14:paraId="0000005E">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{{charge.Currency.Name}}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{{charge.TotalCurrencyAmount}}</w:t>
                        </w:r>
                      </w:p>
                    </w:tc>
                  </w:tr>
                  <w:tr>
                    <w:trPr>
                      <w:cantSplit w:val="0"/>
                      <w:trHeight w:val="51" w:hRule="atLeast"/>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 endfor %}</w:t>
                        </w:r>
                      </w:p>
                    </w:tc>
                  </w:tr>
                  <w:tr>
                    <w:trPr>
                      <w:cantSplit w:val="0"/>
                      <w:trHeight w:val="206" w:hRule="atLeast"/>
                      <w:tblHeader w:val="0"/>
                    </w:trPr>
                    <w:tc>
                      <w:tcPr>
                        <w:tcBorders>
                          <w:left w:color="000000" w:space="0" w:sz="4" w:val="single"/>
                          <w:bottom w:color="000000" w:space="0" w:sz="4" w:val="single"/>
                        </w:tcBorders>
                      </w:tcPr>
                      <w:p w:rsidR="00000000" w:rsidDel="00000000" w:rsidP="00000000" w:rsidRDefault="00000000" w:rsidRPr="00000000" w14:paraId="00000063">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4">
                        <w:pPr>
                          <w:widowControl w:val="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Total:</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{{EstimatedRevenue}}</w:t>
                        </w:r>
                      </w:p>
                    </w:tc>
                  </w:tr>
                </w:tbl>
                <w:p w:rsidR="00000000" w:rsidDel="00000000" w:rsidP="00000000" w:rsidRDefault="00000000" w:rsidRPr="00000000" w14:paraId="00000066">
                  <w:pPr>
                    <w:widowControl w:val="0"/>
                    <w:spacing w:before="56" w:lineRule="auto"/>
                    <w:ind w:left="11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7">
                  <w:pPr>
                    <w:widowControl w:val="0"/>
                    <w:spacing w:before="56" w:lineRule="auto"/>
                    <w:ind w:left="11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Received by the Carrier, as far as ascertained by reasonable means of checking, in apparent good order and condition unless otherwise herein stated, the total number or quantity of Containers or other packages or units indicated in the box entitled "Number of Packages" for carriage from the port of loading (or the place of receipt, if mentioned above) to the port of discharge (or the place of delivery, if mentioned above), such carriage being always subject to the terms, rights, defences, provisions, conditions, exceptions, limitations, and liberties hereof (INCLUDING ALL THOSE TERMS AND CONDITIONS ON THE REVERSE HEREOF NUMBERED 1-21 AND THOSE TERMS AND CONDITIONS CONTAINED IN THE CARRIER'S APPLICABLE TARIFF) and the Merchant's attention is drawn in particular to the Carrier's liberties in respect of on deck stowage (see clause 9) and the carrying vessel (see clause 10). The Particulars set out above are provided by the Shipper, are unknown to the Carrier, and the Carrier has no responsibility for their accuracy or sufficiency. The Merchant is obliged to surrender one original bill of lading, duly endorsed, in exchange for the Goods. The Carrier accepts a duty of reasonable care to check that any such document which the Merchant surrenders as a bill of lading is genuine and original. If the Carrier complies with this duty, it will be entitled to deliver the Goods against what it reasonably believes to be a genuine and original bill of lading, such delivery discharging the Carrier's delivery obligations. In accepting this bill of lading, any local customs or privileges to the contrary notwithstanding, the Merchant agrees to be bound by all Terms and Conditions stated herein whether written, printed, stamped or incorporated on the face or reverse side hereof, as fully as if they were all signed by the Merchant.</w:t>
                  </w:r>
                </w:p>
                <w:p w:rsidR="00000000" w:rsidDel="00000000" w:rsidP="00000000" w:rsidRDefault="00000000" w:rsidRPr="00000000" w14:paraId="00000069">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WITNESS WHEREOF the Carrier by its agents has signed three (3) original Bills of Lading all of this tenor and date and as soon as at least one original is surrendered the others shall be void. </w:t>
                  </w:r>
                </w:p>
                <w:p w:rsidR="00000000" w:rsidDel="00000000" w:rsidP="00000000" w:rsidRDefault="00000000" w:rsidRPr="00000000" w14:paraId="0000006A">
                  <w:pPr>
                    <w:widowControl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“These items are controlled by the U.S. Government and authorized for export only to the country of ultimate destination for use by the ultimate consignee or end-user(s) herein identified. They may not be resold, transferred, or otherwise disposed of, to any other country or to any person other than the authorized ultimate consignee or end-user(s), either in their original form or after being incorporated into other items, without first obtaining approval from the U.S. government or as otherwise authorized by U.S. law and regulations.”</w:t>
                  </w:r>
                </w:p>
              </w:tc>
            </w:tr>
          </w:tbl>
          <w:p w:rsidR="00000000" w:rsidDel="00000000" w:rsidP="00000000" w:rsidRDefault="00000000" w:rsidRPr="00000000" w14:paraId="0000006B">
            <w:pPr>
              <w:widowControl w:val="0"/>
              <w:spacing w:before="56" w:lineRule="auto"/>
              <w:ind w:left="0" w:firstLine="0"/>
              <w:rPr>
                <w:rFonts w:ascii="Calibri" w:cs="Calibri" w:eastAsia="Calibri" w:hAnsi="Calibri"/>
                <w:sz w:val="18"/>
                <w:szCs w:val="18"/>
              </w:rPr>
            </w:pPr>
            <w:r w:rsidDel="00000000" w:rsidR="00000000" w:rsidRPr="00000000">
              <w:rPr>
                <w:rtl w:val="0"/>
              </w:rPr>
            </w:r>
          </w:p>
          <w:tbl>
            <w:tblPr>
              <w:tblStyle w:val="Table9"/>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0"/>
              <w:tblGridChange w:id="0">
                <w:tblGrid>
                  <w:gridCol w:w="102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{{TermsAndConditions}}</w:t>
                  </w:r>
                </w:p>
              </w:tc>
            </w:tr>
          </w:tbl>
          <w:p w:rsidR="00000000" w:rsidDel="00000000" w:rsidP="00000000" w:rsidRDefault="00000000" w:rsidRPr="00000000" w14:paraId="0000006E">
            <w:pPr>
              <w:widowControl w:val="0"/>
              <w:spacing w:before="56" w:lineRule="auto"/>
              <w:ind w:left="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F">
            <w:pPr>
              <w:widowControl w:val="0"/>
              <w:ind w:right="-283"/>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Signed at: ____________________________________</w:t>
              <w:tab/>
              <w:tab/>
              <w:tab/>
              <w:tab/>
              <w:tab/>
              <w:tab/>
              <w:t xml:space="preserve">                        Date: _________</w:t>
              <w:br w:type="textWrapping"/>
            </w:r>
          </w:p>
          <w:p w:rsidR="00000000" w:rsidDel="00000000" w:rsidP="00000000" w:rsidRDefault="00000000" w:rsidRPr="00000000" w14:paraId="00000070">
            <w:pPr>
              <w:widowControl w:val="0"/>
              <w:ind w:right="-283"/>
              <w:jc w:val="center"/>
              <w:rPr>
                <w:rFonts w:ascii="Calibri" w:cs="Calibri" w:eastAsia="Calibri" w:hAnsi="Calibri"/>
              </w:rPr>
            </w:pPr>
            <w:r w:rsidDel="00000000" w:rsidR="00000000" w:rsidRPr="00000000">
              <w:rPr>
                <w:rFonts w:ascii="Calibri" w:cs="Calibri" w:eastAsia="Calibri" w:hAnsi="Calibri"/>
                <w:b w:val="1"/>
                <w:rtl w:val="0"/>
              </w:rPr>
              <w:t xml:space="preserve">END OF DOCUMENT</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sectPr>
      <w:footerReference r:id="rId7" w:type="default"/>
      <w:pgSz w:h="16838" w:w="11906" w:orient="portrait"/>
      <w:pgMar w:bottom="850" w:top="850" w:left="850"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t xml:space="preserve">                                                       </w:t>
      <w:tab/>
      <w:tab/>
      <w:tab/>
      <w:tab/>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e6LdWrljg9GSFCpdsqDSnS4r5g==">CgMxLjA4AHIhMWl5bkdTckstODh2Y1RCNy1hb0ZGZU1Gazg2U3JJY0FY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