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D9" w:rsidRPr="007038BE" w:rsidRDefault="007038BE" w:rsidP="006E6429">
      <w:pPr>
        <w:spacing w:after="0" w:line="240" w:lineRule="auto"/>
        <w:ind w:left="558" w:right="0" w:hanging="10"/>
        <w:jc w:val="left"/>
        <w:rPr>
          <w:b/>
          <w:color w:val="auto"/>
          <w:sz w:val="24"/>
          <w:szCs w:val="24"/>
          <w:highlight w:val="green"/>
        </w:rPr>
      </w:pPr>
      <w:r>
        <w:rPr>
          <w:b/>
          <w:color w:val="auto"/>
          <w:sz w:val="24"/>
          <w:szCs w:val="24"/>
          <w:highlight w:val="green"/>
        </w:rPr>
        <w:t>INPUT (</w:t>
      </w:r>
      <w:r w:rsidR="005424D9" w:rsidRPr="007038BE">
        <w:rPr>
          <w:b/>
          <w:color w:val="auto"/>
          <w:sz w:val="24"/>
          <w:szCs w:val="24"/>
          <w:highlight w:val="green"/>
        </w:rPr>
        <w:t>DOCX ali PDF dokument</w:t>
      </w:r>
      <w:r>
        <w:rPr>
          <w:b/>
          <w:color w:val="auto"/>
          <w:sz w:val="24"/>
          <w:szCs w:val="24"/>
          <w:highlight w:val="green"/>
        </w:rPr>
        <w:t>)</w:t>
      </w:r>
    </w:p>
    <w:p w:rsidR="007038BE" w:rsidRDefault="007038BE" w:rsidP="006E6429">
      <w:pPr>
        <w:spacing w:after="0" w:line="240" w:lineRule="auto"/>
        <w:ind w:left="558" w:right="0" w:hanging="10"/>
        <w:jc w:val="left"/>
        <w:rPr>
          <w:b/>
          <w:color w:val="auto"/>
          <w:sz w:val="24"/>
          <w:szCs w:val="24"/>
          <w:u w:val="single"/>
        </w:rPr>
      </w:pPr>
    </w:p>
    <w:p w:rsidR="006E6429" w:rsidRPr="006E6429" w:rsidRDefault="006E6429" w:rsidP="006E6429">
      <w:pPr>
        <w:spacing w:after="0" w:line="240" w:lineRule="auto"/>
        <w:ind w:left="558" w:right="0" w:hanging="10"/>
        <w:jc w:val="left"/>
        <w:rPr>
          <w:b/>
          <w:color w:val="auto"/>
          <w:sz w:val="24"/>
          <w:szCs w:val="24"/>
          <w:u w:val="single"/>
        </w:rPr>
      </w:pPr>
      <w:r w:rsidRPr="006E6429">
        <w:rPr>
          <w:b/>
          <w:color w:val="auto"/>
          <w:sz w:val="24"/>
          <w:szCs w:val="24"/>
          <w:u w:val="single"/>
        </w:rPr>
        <w:t>PRIMER 1</w:t>
      </w:r>
    </w:p>
    <w:p w:rsidR="00A66355" w:rsidRPr="006E6429" w:rsidRDefault="00A66355" w:rsidP="006E6429">
      <w:pPr>
        <w:spacing w:after="0" w:line="240" w:lineRule="auto"/>
        <w:ind w:left="558" w:right="0" w:hanging="10"/>
        <w:jc w:val="left"/>
        <w:rPr>
          <w:b/>
          <w:color w:val="auto"/>
          <w:sz w:val="24"/>
          <w:szCs w:val="24"/>
        </w:rPr>
      </w:pPr>
      <w:r w:rsidRPr="006E6429">
        <w:rPr>
          <w:b/>
          <w:color w:val="auto"/>
          <w:sz w:val="24"/>
          <w:szCs w:val="24"/>
        </w:rPr>
        <w:t>6.1.1.</w:t>
      </w:r>
      <w:r w:rsidRPr="006E6429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r w:rsidRPr="006E6429">
        <w:rPr>
          <w:b/>
          <w:color w:val="auto"/>
          <w:sz w:val="24"/>
          <w:szCs w:val="24"/>
        </w:rPr>
        <w:t xml:space="preserve">Total </w:t>
      </w:r>
      <w:proofErr w:type="spellStart"/>
      <w:r w:rsidRPr="006E6429">
        <w:rPr>
          <w:b/>
          <w:color w:val="auto"/>
          <w:sz w:val="24"/>
          <w:szCs w:val="24"/>
        </w:rPr>
        <w:t>Energy</w:t>
      </w:r>
      <w:proofErr w:type="spellEnd"/>
      <w:r w:rsidRPr="006E6429">
        <w:rPr>
          <w:b/>
          <w:color w:val="auto"/>
          <w:sz w:val="24"/>
          <w:szCs w:val="24"/>
        </w:rPr>
        <w:t xml:space="preserve"> </w:t>
      </w:r>
      <w:proofErr w:type="spellStart"/>
      <w:r w:rsidRPr="006E6429">
        <w:rPr>
          <w:b/>
          <w:color w:val="auto"/>
          <w:sz w:val="24"/>
          <w:szCs w:val="24"/>
        </w:rPr>
        <w:t>Registers</w:t>
      </w:r>
      <w:proofErr w:type="spellEnd"/>
      <w:r w:rsidRPr="006E6429">
        <w:rPr>
          <w:b/>
          <w:color w:val="auto"/>
          <w:sz w:val="24"/>
          <w:szCs w:val="24"/>
        </w:rPr>
        <w:t xml:space="preserve"> </w:t>
      </w:r>
    </w:p>
    <w:p w:rsidR="00A66355" w:rsidRPr="00A66355" w:rsidRDefault="00A66355" w:rsidP="006E6429">
      <w:pPr>
        <w:spacing w:after="0" w:line="240" w:lineRule="auto"/>
        <w:ind w:left="4" w:right="0" w:firstLine="0"/>
        <w:jc w:val="left"/>
        <w:rPr>
          <w:color w:val="auto"/>
          <w:sz w:val="18"/>
          <w:szCs w:val="18"/>
        </w:rPr>
      </w:pPr>
    </w:p>
    <w:tbl>
      <w:tblPr>
        <w:tblStyle w:val="TableGrid"/>
        <w:tblW w:w="9034" w:type="dxa"/>
        <w:tblInd w:w="563" w:type="dxa"/>
        <w:tblCellMar>
          <w:top w:w="147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5494"/>
        <w:gridCol w:w="2640"/>
      </w:tblGrid>
      <w:tr w:rsidR="00A66355" w:rsidRPr="00A66355" w:rsidTr="00A66355">
        <w:trPr>
          <w:trHeight w:val="251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27" w:right="0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No. 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27" w:right="0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Total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Energy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Registers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19" w:right="0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OBIS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Code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</w:tr>
      <w:tr w:rsidR="00A66355" w:rsidRPr="00A66355" w:rsidTr="00A66355">
        <w:trPr>
          <w:trHeight w:val="11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1 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∑Li Import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active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energy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(QI+QIV)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1.0.1.8.0.255 </w:t>
            </w:r>
          </w:p>
        </w:tc>
      </w:tr>
      <w:tr w:rsidR="00A66355" w:rsidRPr="00A66355" w:rsidTr="00A66355">
        <w:trPr>
          <w:trHeight w:val="163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2 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∑Li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Export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active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energy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(QII+QIII)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1.0.2.8.0.255 </w:t>
            </w:r>
          </w:p>
        </w:tc>
      </w:tr>
    </w:tbl>
    <w:p w:rsidR="00A66355" w:rsidRPr="00A66355" w:rsidRDefault="00A66355" w:rsidP="005424D9">
      <w:pPr>
        <w:spacing w:after="0" w:line="240" w:lineRule="auto"/>
        <w:ind w:left="4" w:right="0" w:firstLine="0"/>
        <w:jc w:val="left"/>
        <w:rPr>
          <w:color w:val="auto"/>
          <w:sz w:val="18"/>
          <w:szCs w:val="18"/>
        </w:rPr>
      </w:pPr>
      <w:r w:rsidRPr="00A66355">
        <w:rPr>
          <w:color w:val="auto"/>
          <w:sz w:val="18"/>
          <w:szCs w:val="18"/>
        </w:rPr>
        <w:t xml:space="preserve"> </w:t>
      </w:r>
    </w:p>
    <w:tbl>
      <w:tblPr>
        <w:tblStyle w:val="TableGrid"/>
        <w:tblW w:w="8974" w:type="dxa"/>
        <w:tblInd w:w="563" w:type="dxa"/>
        <w:tblCellMar>
          <w:top w:w="14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3514"/>
        <w:gridCol w:w="811"/>
        <w:gridCol w:w="809"/>
        <w:gridCol w:w="811"/>
        <w:gridCol w:w="809"/>
      </w:tblGrid>
      <w:tr w:rsidR="00A66355" w:rsidRPr="00A66355" w:rsidTr="00A66355">
        <w:trPr>
          <w:trHeight w:val="403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Register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Class_id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= 3,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version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= 0 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A66355" w:rsidRPr="00A66355" w:rsidTr="00A66355">
        <w:trPr>
          <w:trHeight w:val="397"/>
        </w:trPr>
        <w:tc>
          <w:tcPr>
            <w:tcW w:w="22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Attributes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Data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type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&amp;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Description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Access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right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A66355" w:rsidRPr="00A66355" w:rsidTr="00A66355">
        <w:trPr>
          <w:trHeight w:val="26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A.1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A.2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A.4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A.3 </w:t>
            </w:r>
          </w:p>
        </w:tc>
      </w:tr>
      <w:tr w:rsidR="00A66355" w:rsidRPr="00A66355" w:rsidTr="00A66355">
        <w:trPr>
          <w:trHeight w:val="397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1.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logical_name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octet-string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1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1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1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  <w:tr w:rsidR="00A66355" w:rsidRPr="00A66355" w:rsidTr="00A66355">
        <w:trPr>
          <w:trHeight w:val="406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2.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value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double-long-unsigned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2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  <w:tr w:rsidR="00A66355" w:rsidRPr="00A66355" w:rsidTr="00A66355">
        <w:trPr>
          <w:trHeight w:val="697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3.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scaler_unit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Scaler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: 0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or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-1 (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integer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) </w:t>
            </w:r>
          </w:p>
          <w:p w:rsidR="00A66355" w:rsidRPr="00A66355" w:rsidRDefault="00A66355" w:rsidP="006E6429">
            <w:pPr>
              <w:spacing w:after="0" w:line="240" w:lineRule="auto"/>
              <w:ind w:left="2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Unit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: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Active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energy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= 30[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Wh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], </w:t>
            </w:r>
          </w:p>
          <w:p w:rsidR="00A66355" w:rsidRPr="00A66355" w:rsidRDefault="00A66355" w:rsidP="006E6429">
            <w:pPr>
              <w:spacing w:after="0" w:line="240" w:lineRule="auto"/>
              <w:ind w:left="2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Reactive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energy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= 32 [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varh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]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2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</w:tbl>
    <w:p w:rsidR="00A66355" w:rsidRPr="00A66355" w:rsidRDefault="00A66355" w:rsidP="006E6429">
      <w:pPr>
        <w:spacing w:after="0" w:line="240" w:lineRule="auto"/>
        <w:ind w:left="4" w:right="0" w:firstLine="0"/>
        <w:jc w:val="left"/>
        <w:rPr>
          <w:color w:val="auto"/>
          <w:sz w:val="18"/>
          <w:szCs w:val="18"/>
        </w:rPr>
      </w:pPr>
      <w:r w:rsidRPr="00A66355">
        <w:rPr>
          <w:color w:val="auto"/>
          <w:sz w:val="18"/>
          <w:szCs w:val="18"/>
        </w:rPr>
        <w:t xml:space="preserve"> </w:t>
      </w:r>
    </w:p>
    <w:p w:rsidR="00A66355" w:rsidRPr="006E6429" w:rsidRDefault="006E6429" w:rsidP="006E6429">
      <w:pPr>
        <w:spacing w:after="0" w:line="240" w:lineRule="auto"/>
        <w:ind w:left="562" w:right="1351"/>
        <w:rPr>
          <w:b/>
          <w:color w:val="auto"/>
          <w:sz w:val="24"/>
          <w:szCs w:val="24"/>
          <w:u w:val="single"/>
        </w:rPr>
      </w:pPr>
      <w:r w:rsidRPr="006E6429">
        <w:rPr>
          <w:b/>
          <w:color w:val="auto"/>
          <w:sz w:val="24"/>
          <w:szCs w:val="24"/>
          <w:u w:val="single"/>
        </w:rPr>
        <w:t>PRIMER 2</w:t>
      </w:r>
    </w:p>
    <w:p w:rsidR="00A66355" w:rsidRPr="006E6429" w:rsidRDefault="00A66355" w:rsidP="006E6429">
      <w:pPr>
        <w:spacing w:after="0" w:line="240" w:lineRule="auto"/>
        <w:ind w:left="558" w:right="0" w:hanging="10"/>
        <w:jc w:val="left"/>
        <w:rPr>
          <w:b/>
          <w:color w:val="auto"/>
          <w:sz w:val="24"/>
          <w:szCs w:val="24"/>
        </w:rPr>
      </w:pPr>
      <w:r w:rsidRPr="006E6429">
        <w:rPr>
          <w:b/>
          <w:color w:val="auto"/>
          <w:sz w:val="24"/>
          <w:szCs w:val="24"/>
        </w:rPr>
        <w:t>6.1.4.</w:t>
      </w:r>
      <w:r w:rsidRPr="006E6429">
        <w:rPr>
          <w:rFonts w:ascii="Arial" w:eastAsia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6E6429">
        <w:rPr>
          <w:b/>
          <w:color w:val="auto"/>
          <w:sz w:val="24"/>
          <w:szCs w:val="24"/>
        </w:rPr>
        <w:t>Energy</w:t>
      </w:r>
      <w:proofErr w:type="spellEnd"/>
      <w:r w:rsidRPr="006E6429">
        <w:rPr>
          <w:b/>
          <w:color w:val="auto"/>
          <w:sz w:val="24"/>
          <w:szCs w:val="24"/>
        </w:rPr>
        <w:t xml:space="preserve"> Profile (</w:t>
      </w:r>
      <w:proofErr w:type="spellStart"/>
      <w:r w:rsidRPr="006E6429">
        <w:rPr>
          <w:b/>
          <w:color w:val="auto"/>
          <w:sz w:val="24"/>
          <w:szCs w:val="24"/>
        </w:rPr>
        <w:t>Daily</w:t>
      </w:r>
      <w:proofErr w:type="spellEnd"/>
      <w:r w:rsidRPr="006E6429">
        <w:rPr>
          <w:b/>
          <w:color w:val="auto"/>
          <w:sz w:val="24"/>
          <w:szCs w:val="24"/>
        </w:rPr>
        <w:t xml:space="preserve"> </w:t>
      </w:r>
      <w:proofErr w:type="spellStart"/>
      <w:r w:rsidRPr="006E6429">
        <w:rPr>
          <w:b/>
          <w:color w:val="auto"/>
          <w:sz w:val="24"/>
          <w:szCs w:val="24"/>
        </w:rPr>
        <w:t>snapshot</w:t>
      </w:r>
      <w:proofErr w:type="spellEnd"/>
      <w:r w:rsidRPr="006E6429">
        <w:rPr>
          <w:b/>
          <w:color w:val="auto"/>
          <w:sz w:val="24"/>
          <w:szCs w:val="24"/>
        </w:rPr>
        <w:t xml:space="preserve">) </w:t>
      </w:r>
    </w:p>
    <w:p w:rsidR="00A66355" w:rsidRPr="00A66355" w:rsidRDefault="00A66355" w:rsidP="006E6429">
      <w:pPr>
        <w:spacing w:after="0" w:line="240" w:lineRule="auto"/>
        <w:ind w:left="563" w:right="0" w:firstLine="0"/>
        <w:jc w:val="left"/>
        <w:rPr>
          <w:color w:val="auto"/>
          <w:sz w:val="18"/>
          <w:szCs w:val="18"/>
        </w:rPr>
      </w:pPr>
    </w:p>
    <w:tbl>
      <w:tblPr>
        <w:tblStyle w:val="TableGrid"/>
        <w:tblW w:w="8927" w:type="dxa"/>
        <w:tblInd w:w="563" w:type="dxa"/>
        <w:tblCellMar>
          <w:top w:w="151" w:type="dxa"/>
          <w:left w:w="103" w:type="dxa"/>
          <w:right w:w="63" w:type="dxa"/>
        </w:tblCellMar>
        <w:tblLook w:val="04A0" w:firstRow="1" w:lastRow="0" w:firstColumn="1" w:lastColumn="0" w:noHBand="0" w:noVBand="1"/>
      </w:tblPr>
      <w:tblGrid>
        <w:gridCol w:w="2691"/>
        <w:gridCol w:w="614"/>
        <w:gridCol w:w="614"/>
        <w:gridCol w:w="617"/>
        <w:gridCol w:w="614"/>
        <w:gridCol w:w="614"/>
        <w:gridCol w:w="612"/>
        <w:gridCol w:w="186"/>
        <w:gridCol w:w="2365"/>
      </w:tblGrid>
      <w:tr w:rsidR="006E6429" w:rsidRPr="00A66355" w:rsidTr="006E6429">
        <w:trPr>
          <w:trHeight w:val="389"/>
        </w:trPr>
        <w:tc>
          <w:tcPr>
            <w:tcW w:w="2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Classification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E6429" w:rsidRPr="00A66355" w:rsidRDefault="006E6429" w:rsidP="006E6429">
            <w:pPr>
              <w:spacing w:after="0" w:line="240" w:lineRule="auto"/>
              <w:ind w:left="19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OBIS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code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6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23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Interface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Class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</w:tr>
      <w:tr w:rsidR="006E6429" w:rsidRPr="00A66355" w:rsidTr="006E6429">
        <w:trPr>
          <w:trHeight w:val="2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36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 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30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B 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25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41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D 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48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E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38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F </w:t>
            </w:r>
          </w:p>
        </w:tc>
        <w:tc>
          <w:tcPr>
            <w:tcW w:w="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6E6429" w:rsidRPr="00A66355" w:rsidTr="006E6429">
        <w:trPr>
          <w:trHeight w:val="260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E6429" w:rsidRPr="00A66355" w:rsidRDefault="006E6429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Energy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Profile (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Daily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snapshot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) 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29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1 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29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0 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24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98 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34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1 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38" w:firstLine="0"/>
              <w:jc w:val="center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1 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3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255 </w:t>
            </w:r>
          </w:p>
        </w:tc>
        <w:tc>
          <w:tcPr>
            <w:tcW w:w="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429" w:rsidRPr="00A66355" w:rsidRDefault="006E6429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E6429" w:rsidRPr="00A66355" w:rsidRDefault="006E6429" w:rsidP="005424D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>Profil</w:t>
            </w:r>
            <w:r w:rsidR="005424D9">
              <w:rPr>
                <w:color w:val="auto"/>
                <w:sz w:val="18"/>
                <w:szCs w:val="18"/>
              </w:rPr>
              <w:t xml:space="preserve">e </w:t>
            </w:r>
            <w:proofErr w:type="spellStart"/>
            <w:r w:rsidR="005424D9">
              <w:rPr>
                <w:color w:val="auto"/>
                <w:sz w:val="18"/>
                <w:szCs w:val="18"/>
              </w:rPr>
              <w:t>Generic</w:t>
            </w:r>
            <w:proofErr w:type="spellEnd"/>
            <w:r w:rsidR="005424D9">
              <w:rPr>
                <w:color w:val="auto"/>
                <w:sz w:val="18"/>
                <w:szCs w:val="18"/>
              </w:rPr>
              <w:t xml:space="preserve"> (</w:t>
            </w:r>
            <w:proofErr w:type="spellStart"/>
            <w:r w:rsidR="005424D9">
              <w:rPr>
                <w:color w:val="auto"/>
                <w:sz w:val="18"/>
                <w:szCs w:val="18"/>
              </w:rPr>
              <w:t>Class</w:t>
            </w:r>
            <w:proofErr w:type="spellEnd"/>
            <w:r w:rsidR="005424D9">
              <w:rPr>
                <w:color w:val="auto"/>
                <w:sz w:val="18"/>
                <w:szCs w:val="18"/>
              </w:rPr>
              <w:t xml:space="preserve"> id=7, </w:t>
            </w:r>
            <w:proofErr w:type="spellStart"/>
            <w:r w:rsidR="005424D9">
              <w:rPr>
                <w:color w:val="auto"/>
                <w:sz w:val="18"/>
                <w:szCs w:val="18"/>
              </w:rPr>
              <w:t>version</w:t>
            </w:r>
            <w:proofErr w:type="spellEnd"/>
            <w:r w:rsidR="005424D9">
              <w:rPr>
                <w:color w:val="auto"/>
                <w:sz w:val="18"/>
                <w:szCs w:val="18"/>
              </w:rPr>
              <w:t xml:space="preserve"> </w:t>
            </w:r>
            <w:r w:rsidRPr="00A66355">
              <w:rPr>
                <w:color w:val="auto"/>
                <w:sz w:val="18"/>
                <w:szCs w:val="18"/>
              </w:rPr>
              <w:t xml:space="preserve">1) </w:t>
            </w:r>
          </w:p>
        </w:tc>
      </w:tr>
    </w:tbl>
    <w:p w:rsidR="00A66355" w:rsidRPr="00A66355" w:rsidRDefault="00A66355" w:rsidP="006E6429">
      <w:pPr>
        <w:spacing w:after="0" w:line="240" w:lineRule="auto"/>
        <w:ind w:left="4" w:right="0" w:firstLine="0"/>
        <w:jc w:val="left"/>
        <w:rPr>
          <w:color w:val="auto"/>
          <w:sz w:val="18"/>
          <w:szCs w:val="18"/>
        </w:rPr>
      </w:pPr>
      <w:r w:rsidRPr="00A66355">
        <w:rPr>
          <w:color w:val="auto"/>
          <w:sz w:val="18"/>
          <w:szCs w:val="18"/>
        </w:rPr>
        <w:t xml:space="preserve"> </w:t>
      </w:r>
    </w:p>
    <w:tbl>
      <w:tblPr>
        <w:tblStyle w:val="TableGrid"/>
        <w:tblW w:w="8976" w:type="dxa"/>
        <w:tblInd w:w="563" w:type="dxa"/>
        <w:tblCellMar>
          <w:top w:w="149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2222"/>
        <w:gridCol w:w="3514"/>
        <w:gridCol w:w="809"/>
        <w:gridCol w:w="811"/>
        <w:gridCol w:w="811"/>
        <w:gridCol w:w="809"/>
      </w:tblGrid>
      <w:tr w:rsidR="00A66355" w:rsidRPr="00A66355" w:rsidTr="005424D9">
        <w:trPr>
          <w:trHeight w:val="187"/>
        </w:trPr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Profile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generic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Class_id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= 7,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version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= 1 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A66355" w:rsidRPr="00A66355" w:rsidTr="00A66355">
        <w:trPr>
          <w:trHeight w:val="397"/>
        </w:trPr>
        <w:tc>
          <w:tcPr>
            <w:tcW w:w="22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Attributes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Data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type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&amp;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Description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Access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right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</w:tr>
      <w:tr w:rsidR="00A66355" w:rsidRPr="00A66355" w:rsidTr="00A66355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A.1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A.2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A.4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1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A.3 </w:t>
            </w:r>
          </w:p>
        </w:tc>
      </w:tr>
      <w:tr w:rsidR="00A66355" w:rsidRPr="00A66355" w:rsidTr="00A66355">
        <w:trPr>
          <w:trHeight w:val="258"/>
        </w:trPr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1.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logical_name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octet-string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1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  <w:tr w:rsidR="00A66355" w:rsidRPr="00A66355" w:rsidTr="00A66355">
        <w:trPr>
          <w:trHeight w:val="406"/>
        </w:trPr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2.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buffer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array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1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  <w:tr w:rsidR="00A66355" w:rsidRPr="00A66355" w:rsidTr="00A66355">
        <w:trPr>
          <w:trHeight w:val="258"/>
        </w:trPr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3.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capture_objects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array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(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See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below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table)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4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R/W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4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R/W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1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  <w:tr w:rsidR="00A66355" w:rsidRPr="00A66355" w:rsidTr="00A66355">
        <w:trPr>
          <w:trHeight w:val="406"/>
        </w:trPr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4.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capture_period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double-long-unsigned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(0: No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automatic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capture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1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  <w:tr w:rsidR="00A66355" w:rsidRPr="00A66355" w:rsidTr="00A66355">
        <w:trPr>
          <w:trHeight w:val="230"/>
        </w:trPr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5.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sort_method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Enum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>: FIFO (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first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in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first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out)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  <w:tr w:rsidR="00A66355" w:rsidRPr="00A66355" w:rsidTr="00A66355">
        <w:trPr>
          <w:trHeight w:val="263"/>
        </w:trPr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6.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sort_object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No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object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to sort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by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(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default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  <w:tr w:rsidR="00A66355" w:rsidRPr="00A66355" w:rsidTr="00A66355">
        <w:trPr>
          <w:trHeight w:val="256"/>
        </w:trPr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7.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entries_in_use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double-long-unsigned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1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  <w:tr w:rsidR="00A66355" w:rsidRPr="00A66355" w:rsidTr="00A66355">
        <w:trPr>
          <w:trHeight w:val="262"/>
        </w:trPr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8.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profile_entries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66355" w:rsidRPr="00A66355" w:rsidRDefault="00A66355" w:rsidP="006E6429">
            <w:pPr>
              <w:spacing w:after="0" w:line="240" w:lineRule="auto"/>
              <w:ind w:left="6" w:right="0" w:firstLine="0"/>
              <w:jc w:val="left"/>
              <w:rPr>
                <w:color w:val="auto"/>
                <w:sz w:val="18"/>
                <w:szCs w:val="18"/>
              </w:rPr>
            </w:pPr>
            <w:proofErr w:type="spellStart"/>
            <w:r w:rsidRPr="00A66355">
              <w:rPr>
                <w:color w:val="auto"/>
                <w:sz w:val="18"/>
                <w:szCs w:val="18"/>
              </w:rPr>
              <w:t>double-long-unsigned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</w:t>
            </w:r>
          </w:p>
          <w:p w:rsidR="00A66355" w:rsidRPr="00A66355" w:rsidRDefault="00A66355" w:rsidP="006E6429">
            <w:pPr>
              <w:spacing w:after="0" w:line="240" w:lineRule="auto"/>
              <w:ind w:left="5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(at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least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 30 </w:t>
            </w:r>
            <w:proofErr w:type="spellStart"/>
            <w:r w:rsidRPr="00A66355">
              <w:rPr>
                <w:color w:val="auto"/>
                <w:sz w:val="18"/>
                <w:szCs w:val="18"/>
              </w:rPr>
              <w:t>entries</w:t>
            </w:r>
            <w:proofErr w:type="spellEnd"/>
            <w:r w:rsidRPr="00A66355">
              <w:rPr>
                <w:color w:val="auto"/>
                <w:sz w:val="18"/>
                <w:szCs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3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R/-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6355" w:rsidRPr="00A66355" w:rsidRDefault="00A66355" w:rsidP="006E6429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18"/>
                <w:szCs w:val="18"/>
              </w:rPr>
            </w:pPr>
            <w:r w:rsidRPr="00A66355">
              <w:rPr>
                <w:color w:val="auto"/>
                <w:sz w:val="18"/>
                <w:szCs w:val="18"/>
              </w:rPr>
              <w:t xml:space="preserve">-/- </w:t>
            </w:r>
          </w:p>
        </w:tc>
      </w:tr>
    </w:tbl>
    <w:p w:rsidR="00A66355" w:rsidRPr="00A66355" w:rsidRDefault="00A66355" w:rsidP="006E6429">
      <w:pPr>
        <w:spacing w:after="0" w:line="240" w:lineRule="auto"/>
        <w:ind w:left="562" w:right="1351"/>
        <w:rPr>
          <w:color w:val="auto"/>
          <w:sz w:val="18"/>
          <w:szCs w:val="18"/>
        </w:rPr>
      </w:pPr>
    </w:p>
    <w:p w:rsidR="00923F57" w:rsidRDefault="00C36C6C" w:rsidP="006E6429">
      <w:pPr>
        <w:spacing w:after="0" w:line="240" w:lineRule="auto"/>
        <w:rPr>
          <w:sz w:val="18"/>
          <w:szCs w:val="18"/>
        </w:rPr>
      </w:pPr>
    </w:p>
    <w:p w:rsidR="005424D9" w:rsidRPr="005424D9" w:rsidRDefault="005424D9" w:rsidP="007038BE">
      <w:pPr>
        <w:spacing w:after="0" w:line="240" w:lineRule="auto"/>
        <w:ind w:right="5103"/>
        <w:rPr>
          <w:b/>
          <w:sz w:val="24"/>
          <w:szCs w:val="24"/>
        </w:rPr>
      </w:pPr>
      <w:r w:rsidRPr="007038BE">
        <w:rPr>
          <w:b/>
          <w:sz w:val="24"/>
          <w:szCs w:val="24"/>
          <w:highlight w:val="green"/>
        </w:rPr>
        <w:t>OUTPUT (</w:t>
      </w:r>
      <w:r w:rsidR="007038BE" w:rsidRPr="007038BE">
        <w:rPr>
          <w:b/>
          <w:sz w:val="24"/>
          <w:szCs w:val="24"/>
          <w:highlight w:val="green"/>
        </w:rPr>
        <w:t>EXCELL</w:t>
      </w:r>
      <w:r w:rsidRPr="007038BE">
        <w:rPr>
          <w:b/>
          <w:sz w:val="24"/>
          <w:szCs w:val="24"/>
          <w:highlight w:val="green"/>
        </w:rPr>
        <w:t xml:space="preserve"> </w:t>
      </w:r>
      <w:r w:rsidR="007038BE" w:rsidRPr="007038BE">
        <w:rPr>
          <w:b/>
          <w:sz w:val="24"/>
          <w:szCs w:val="24"/>
          <w:highlight w:val="green"/>
        </w:rPr>
        <w:t>d</w:t>
      </w:r>
      <w:r w:rsidRPr="007038BE">
        <w:rPr>
          <w:b/>
          <w:sz w:val="24"/>
          <w:szCs w:val="24"/>
          <w:highlight w:val="green"/>
        </w:rPr>
        <w:t>okument)</w:t>
      </w:r>
    </w:p>
    <w:p w:rsidR="00A82CC5" w:rsidRDefault="00A82CC5" w:rsidP="006E6429">
      <w:pPr>
        <w:spacing w:after="0" w:line="240" w:lineRule="auto"/>
        <w:rPr>
          <w:sz w:val="18"/>
          <w:szCs w:val="18"/>
        </w:rPr>
      </w:pPr>
    </w:p>
    <w:p w:rsidR="00A82CC5" w:rsidRPr="00A66355" w:rsidRDefault="00C36C6C" w:rsidP="006E6429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2EDEDFC9" wp14:editId="78D73C50">
            <wp:extent cx="576072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CC5" w:rsidRPr="00A66355" w:rsidSect="005424D9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854"/>
    <w:multiLevelType w:val="hybridMultilevel"/>
    <w:tmpl w:val="69C06BC0"/>
    <w:lvl w:ilvl="0" w:tplc="35D23838">
      <w:start w:val="2"/>
      <w:numFmt w:val="decimal"/>
      <w:lvlText w:val="%1)"/>
      <w:lvlJc w:val="left"/>
      <w:pPr>
        <w:ind w:left="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ED09C">
      <w:start w:val="1"/>
      <w:numFmt w:val="lowerLetter"/>
      <w:lvlText w:val="%2"/>
      <w:lvlJc w:val="left"/>
      <w:pPr>
        <w:ind w:left="1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846212">
      <w:start w:val="1"/>
      <w:numFmt w:val="lowerRoman"/>
      <w:lvlText w:val="%3"/>
      <w:lvlJc w:val="left"/>
      <w:pPr>
        <w:ind w:left="2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4E10BE">
      <w:start w:val="1"/>
      <w:numFmt w:val="decimal"/>
      <w:lvlText w:val="%4"/>
      <w:lvlJc w:val="left"/>
      <w:pPr>
        <w:ind w:left="3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4E0FE">
      <w:start w:val="1"/>
      <w:numFmt w:val="lowerLetter"/>
      <w:lvlText w:val="%5"/>
      <w:lvlJc w:val="left"/>
      <w:pPr>
        <w:ind w:left="3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4AEE4">
      <w:start w:val="1"/>
      <w:numFmt w:val="lowerRoman"/>
      <w:lvlText w:val="%6"/>
      <w:lvlJc w:val="left"/>
      <w:pPr>
        <w:ind w:left="4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842B8">
      <w:start w:val="1"/>
      <w:numFmt w:val="decimal"/>
      <w:lvlText w:val="%7"/>
      <w:lvlJc w:val="left"/>
      <w:pPr>
        <w:ind w:left="5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26BD4A">
      <w:start w:val="1"/>
      <w:numFmt w:val="lowerLetter"/>
      <w:lvlText w:val="%8"/>
      <w:lvlJc w:val="left"/>
      <w:pPr>
        <w:ind w:left="5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B47624">
      <w:start w:val="1"/>
      <w:numFmt w:val="lowerRoman"/>
      <w:lvlText w:val="%9"/>
      <w:lvlJc w:val="left"/>
      <w:pPr>
        <w:ind w:left="6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8C18C8"/>
    <w:multiLevelType w:val="hybridMultilevel"/>
    <w:tmpl w:val="DCE83CC2"/>
    <w:lvl w:ilvl="0" w:tplc="5CCC81A8">
      <w:start w:val="1"/>
      <w:numFmt w:val="decimal"/>
      <w:lvlText w:val="%1)"/>
      <w:lvlJc w:val="left"/>
      <w:pPr>
        <w:ind w:left="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E3496">
      <w:start w:val="1"/>
      <w:numFmt w:val="lowerLetter"/>
      <w:lvlText w:val="%2"/>
      <w:lvlJc w:val="left"/>
      <w:pPr>
        <w:ind w:left="1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2E90EE">
      <w:start w:val="1"/>
      <w:numFmt w:val="lowerRoman"/>
      <w:lvlText w:val="%3"/>
      <w:lvlJc w:val="left"/>
      <w:pPr>
        <w:ind w:left="2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E0B34">
      <w:start w:val="1"/>
      <w:numFmt w:val="decimal"/>
      <w:lvlText w:val="%4"/>
      <w:lvlJc w:val="left"/>
      <w:pPr>
        <w:ind w:left="3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6E948">
      <w:start w:val="1"/>
      <w:numFmt w:val="lowerLetter"/>
      <w:lvlText w:val="%5"/>
      <w:lvlJc w:val="left"/>
      <w:pPr>
        <w:ind w:left="3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8FCB2">
      <w:start w:val="1"/>
      <w:numFmt w:val="lowerRoman"/>
      <w:lvlText w:val="%6"/>
      <w:lvlJc w:val="left"/>
      <w:pPr>
        <w:ind w:left="4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C0D532">
      <w:start w:val="1"/>
      <w:numFmt w:val="decimal"/>
      <w:lvlText w:val="%7"/>
      <w:lvlJc w:val="left"/>
      <w:pPr>
        <w:ind w:left="5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06C1AE">
      <w:start w:val="1"/>
      <w:numFmt w:val="lowerLetter"/>
      <w:lvlText w:val="%8"/>
      <w:lvlJc w:val="left"/>
      <w:pPr>
        <w:ind w:left="5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F82446">
      <w:start w:val="1"/>
      <w:numFmt w:val="lowerRoman"/>
      <w:lvlText w:val="%9"/>
      <w:lvlJc w:val="left"/>
      <w:pPr>
        <w:ind w:left="6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55"/>
    <w:rsid w:val="002C05A5"/>
    <w:rsid w:val="005424D9"/>
    <w:rsid w:val="006E6429"/>
    <w:rsid w:val="007038BE"/>
    <w:rsid w:val="009E123B"/>
    <w:rsid w:val="00A66355"/>
    <w:rsid w:val="00A82CC5"/>
    <w:rsid w:val="00AE35D3"/>
    <w:rsid w:val="00C3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874A"/>
  <w15:chartTrackingRefBased/>
  <w15:docId w15:val="{5479D0B3-22D9-4F1C-B3DD-4FA5338D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355"/>
    <w:pPr>
      <w:spacing w:after="5" w:line="270" w:lineRule="auto"/>
      <w:ind w:left="568" w:right="6860" w:hanging="9"/>
      <w:jc w:val="both"/>
    </w:pPr>
    <w:rPr>
      <w:rFonts w:ascii="Calibri" w:eastAsia="Calibri" w:hAnsi="Calibri" w:cs="Calibri"/>
      <w:color w:val="000000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66355"/>
    <w:pPr>
      <w:spacing w:after="0" w:line="240" w:lineRule="auto"/>
    </w:pPr>
    <w:rPr>
      <w:rFonts w:eastAsiaTheme="minorEastAsia"/>
      <w:lang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Izidor Lavtar</dc:creator>
  <cp:keywords/>
  <dc:description/>
  <cp:lastModifiedBy>Izidor Lavtar</cp:lastModifiedBy>
  <cp:revision>4</cp:revision>
  <dcterms:created xsi:type="dcterms:W3CDTF">2020-11-20T21:53:00Z</dcterms:created>
  <dcterms:modified xsi:type="dcterms:W3CDTF">2020-11-20T22:50:00Z</dcterms:modified>
</cp:coreProperties>
</file>