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大模型技术介绍</w:t>
      </w:r>
    </w:p>
    <w:p>
      <w:pPr>
        <w:pStyle w:val="2"/>
        <w:bidi w:val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 概述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什么是大模型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定义：大模型是指参数量巨大、计算能力强大的机器学习模型，通常基于深度学习技术。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特点：高复杂度、高计算需求、广泛的应用场景。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硬件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Cup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  <w:t>python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Gpu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  <w:t>java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两台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大模型的发展历程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早期模型：从简单的神经网络到深度神经网络。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突破性进展：Transformer架构的提出（如BERT、GPT系列）。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当前趋势：模型规模持续扩大，多模态能力增强。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大模型的核心技术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模型架构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2.1.1 Transformer架构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自注意力机制：实现长距离依赖建模。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编码器-解码器结构：广泛应用于序列到序列任务。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2.1.2 预训练与微调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预训练：在大规模数据集上训练模型。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微调：在特定任务上调整模型参数。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训练方法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数据需求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海量高质量数据：文本、图像、音频等多模态数据。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数据清洗与标注：确保数据质量。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计算资源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分布式训练：利用GPU/TPU集群加速训练。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硬件需求：高性能计算设备。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2.2.3 优化技术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梯度下降：优化模型参数。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学习率调整：动态调整学习率以加速收敛。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正则化：防止过拟合。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模型规模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2.3.1 参数量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从数百万到数千亿：模型规模不断扩大。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参数量与性能的关系：更多参数通常意味着更强的表达能力。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2.3.2 计算成本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训练成本：高昂的计算资源消耗。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推理成本：实际应用中的计算需求。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大模型的应用场景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自然语言处理（NLP）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3.1.1 文本生成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GPT系列：生成高质量文本。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应用场景：内容创作、聊天机器人。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 机器翻译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Google Translate：实现多语言翻译。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应用场景：跨语言交流、文档翻译。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3.1.3 问答系统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ChatGPT：智能问答与对话。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应用场景：客服、教育辅助。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计算机视觉（CV）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3.2.1 图像生成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DALL·E、Stable Diffusion：生成高质量图像。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应用场景：艺术创作、广告设计。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3.2.2 目标检测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YOLO系列：实时目标检测。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应用场景：自动驾驶、安防监控。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3.2.3 图像分类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ResNet、EfficientNet：高效图像分类。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应用场景：医学影像分析、图像检索。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多模态模型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3.3.1 文本+图像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CLIP：连接文本与图像。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应用场景：图像搜索、内容推荐。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3.3.2 文本+视频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Flamingo：处理视频与文本数据。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应用场景：视频内容理解、智能剪辑。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大模型的挑战与未来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技术挑战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4.1.1 计算资源需求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高昂的训练与推理成本。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对硬件设备的依赖。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4.1.2 数据隐私与安全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数据泄露风险。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隐私保护技术。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4.1.3 模型的可解释性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黑箱问题：模型决策过程不透明。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可解释性研究：提高模型透明度。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伦理与社会影响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4.2.1 偏见与公平性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数据偏见：模型可能放大社会偏见。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公平性研究：减少歧视性输出。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4.2.2 自动化对就业的影响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职业替代：部分工作可能被自动化取代。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新职业机会：催生新的就业领域。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4.2.3 信息真实性与滥用风险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虚假信息生成：大模型可能被用于制造虚假内容。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滥用防范：技术与政策结合。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列出相关论文、书籍或在线资源。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术语表：解释文档中使用的专业术语。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图表：展示模型架构、性能对比等。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E043"/>
    <w:rsid w:val="0B151641"/>
    <w:rsid w:val="3DAE408E"/>
    <w:rsid w:val="6FFFE043"/>
    <w:rsid w:val="79B5D58A"/>
    <w:rsid w:val="7BF47F77"/>
    <w:rsid w:val="7D7FE31F"/>
    <w:rsid w:val="BDF51689"/>
    <w:rsid w:val="D77B75FF"/>
    <w:rsid w:val="EF6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1161</Words>
  <Characters>1382</Characters>
  <Lines>0</Lines>
  <Paragraphs>0</Paragraphs>
  <TotalTime>809</TotalTime>
  <ScaleCrop>false</ScaleCrop>
  <LinksUpToDate>false</LinksUpToDate>
  <CharactersWithSpaces>1473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2025-03-06T04:35:00Z</dcterms:created>
  <dc:creator>把时间冻结@</dc:creator>
  <cp:lastModifiedBy>把时间冻结@</cp:lastModifiedBy>
  <dcterms:modified xsi:type="dcterms:W3CDTF">2025-03-09T19:52:53Z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D35F6F9D5631CFCE2A45C86705A2C184_41</vt:lpwstr>
  </property>
</Properties>
</file>