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4967" w:type="dxa"/>
        <w:tblLook w:val="04A0"/>
      </w:tblPr>
      <w:tblGrid>
        <w:gridCol w:w="10156"/>
      </w:tblGrid>
      <w:tr w:rsidR="00D60055" w:rsidTr="005101AF">
        <w:trPr>
          <w:trHeight w:val="513"/>
          <w:jc w:val="center"/>
        </w:trPr>
        <w:tc>
          <w:tcPr>
            <w:tcW w:w="10156" w:type="dxa"/>
          </w:tcPr>
          <w:p w:rsidR="00D60055" w:rsidRPr="00845BF5" w:rsidRDefault="009A290B" w:rsidP="000834FD">
            <w:pPr>
              <w:jc w:val="center"/>
              <w:rPr>
                <w:rFonts w:ascii="Arial" w:hAnsi="Arial" w:cs="Aharoni"/>
                <w:b/>
                <w:sz w:val="40"/>
                <w:szCs w:val="40"/>
              </w:rPr>
            </w:pPr>
            <w:r w:rsidRPr="009A290B">
              <w:rPr>
                <w:rFonts w:asciiTheme="majorHAnsi" w:hAnsiTheme="majorHAnsi" w:cs="Aharoni"/>
                <w:b/>
                <w:bCs/>
                <w:smallCaps/>
                <w:color w:val="000000" w:themeColor="text1"/>
                <w:sz w:val="40"/>
                <w:szCs w:val="40"/>
              </w:rPr>
              <w:t xml:space="preserve">Journal of Educational Research and Studies </w:t>
            </w:r>
          </w:p>
        </w:tc>
      </w:tr>
      <w:tr w:rsidR="00D60055" w:rsidTr="005101AF">
        <w:trPr>
          <w:jc w:val="center"/>
        </w:trPr>
        <w:tc>
          <w:tcPr>
            <w:tcW w:w="10156" w:type="dxa"/>
          </w:tcPr>
          <w:p w:rsidR="00D60055" w:rsidRPr="00D80A72" w:rsidRDefault="007C2B4B" w:rsidP="0009546C">
            <w:pPr>
              <w:jc w:val="center"/>
              <w:rPr>
                <w:rFonts w:ascii="Arial" w:hAnsi="Arial" w:cs="Arial"/>
                <w:sz w:val="18"/>
                <w:szCs w:val="18"/>
              </w:rPr>
            </w:pPr>
            <w:hyperlink r:id="rId6" w:history="1">
              <w:r w:rsidR="00FE7861" w:rsidRPr="00FE7861">
                <w:rPr>
                  <w:rStyle w:val="Hyperlink"/>
                  <w:rFonts w:ascii="Arial" w:hAnsi="Arial" w:cs="Arial"/>
                </w:rPr>
                <w:t>www.peakjournals.org</w:t>
              </w:r>
            </w:hyperlink>
          </w:p>
        </w:tc>
      </w:tr>
      <w:tr w:rsidR="00D80A72" w:rsidRPr="005101AF" w:rsidTr="005101AF">
        <w:trPr>
          <w:jc w:val="center"/>
        </w:trPr>
        <w:tc>
          <w:tcPr>
            <w:tcW w:w="10156" w:type="dxa"/>
          </w:tcPr>
          <w:p w:rsidR="00D80A72" w:rsidRPr="005101AF" w:rsidRDefault="00D80A72" w:rsidP="00D80A72">
            <w:pPr>
              <w:jc w:val="center"/>
              <w:rPr>
                <w:rFonts w:asciiTheme="minorHAnsi" w:hAnsiTheme="minorHAnsi" w:cstheme="minorHAnsi"/>
                <w:sz w:val="20"/>
                <w:szCs w:val="20"/>
              </w:rPr>
            </w:pPr>
          </w:p>
        </w:tc>
      </w:tr>
      <w:tr w:rsidR="00D60055" w:rsidRPr="00845BF5" w:rsidTr="005101AF">
        <w:trPr>
          <w:jc w:val="center"/>
        </w:trPr>
        <w:tc>
          <w:tcPr>
            <w:tcW w:w="10156" w:type="dxa"/>
          </w:tcPr>
          <w:p w:rsidR="00D60055" w:rsidRPr="00845BF5" w:rsidRDefault="00D60055" w:rsidP="00CD6871">
            <w:pPr>
              <w:jc w:val="center"/>
              <w:rPr>
                <w:rFonts w:asciiTheme="minorHAnsi" w:hAnsiTheme="minorHAnsi" w:cstheme="minorHAnsi"/>
                <w:sz w:val="16"/>
                <w:szCs w:val="16"/>
              </w:rPr>
            </w:pPr>
          </w:p>
        </w:tc>
      </w:tr>
      <w:tr w:rsidR="005101AF" w:rsidRPr="005101AF" w:rsidTr="005101AF">
        <w:trPr>
          <w:jc w:val="center"/>
        </w:trPr>
        <w:tc>
          <w:tcPr>
            <w:tcW w:w="10156" w:type="dxa"/>
          </w:tcPr>
          <w:p w:rsidR="005101AF" w:rsidRPr="00845BF5" w:rsidRDefault="005101AF" w:rsidP="005101AF">
            <w:pPr>
              <w:spacing w:before="100" w:beforeAutospacing="1" w:after="100" w:afterAutospacing="1"/>
              <w:rPr>
                <w:rFonts w:asciiTheme="minorHAnsi" w:hAnsiTheme="minorHAnsi" w:cstheme="minorHAnsi"/>
                <w:bCs/>
                <w:color w:val="003399"/>
                <w:sz w:val="16"/>
                <w:szCs w:val="16"/>
              </w:rPr>
            </w:pPr>
          </w:p>
        </w:tc>
      </w:tr>
      <w:tr w:rsidR="005101AF" w:rsidTr="005101AF">
        <w:trPr>
          <w:jc w:val="center"/>
        </w:trPr>
        <w:tc>
          <w:tcPr>
            <w:tcW w:w="10156" w:type="dxa"/>
          </w:tcPr>
          <w:p w:rsidR="005101AF" w:rsidRPr="00845BF5" w:rsidRDefault="005101AF" w:rsidP="00845BF5">
            <w:pPr>
              <w:spacing w:before="100" w:beforeAutospacing="1" w:after="100" w:afterAutospacing="1"/>
              <w:rPr>
                <w:rFonts w:ascii="Arial Narrow" w:hAnsi="Arial Narrow"/>
                <w:bCs/>
                <w:color w:val="003399"/>
                <w:sz w:val="16"/>
                <w:szCs w:val="16"/>
              </w:rPr>
            </w:pPr>
          </w:p>
        </w:tc>
      </w:tr>
      <w:tr w:rsidR="00D60055" w:rsidTr="005101AF">
        <w:trPr>
          <w:jc w:val="center"/>
        </w:trPr>
        <w:tc>
          <w:tcPr>
            <w:tcW w:w="10156" w:type="dxa"/>
          </w:tcPr>
          <w:p w:rsidR="00D60055" w:rsidRPr="00845BF5" w:rsidRDefault="00D60055" w:rsidP="00D60055">
            <w:pPr>
              <w:spacing w:before="100" w:beforeAutospacing="1" w:after="100" w:afterAutospacing="1"/>
              <w:jc w:val="center"/>
              <w:rPr>
                <w:b/>
                <w:color w:val="FF0000"/>
                <w:sz w:val="40"/>
                <w:szCs w:val="40"/>
              </w:rPr>
            </w:pPr>
            <w:r w:rsidRPr="00845BF5">
              <w:rPr>
                <w:b/>
                <w:bCs/>
                <w:color w:val="FF0000"/>
                <w:sz w:val="40"/>
                <w:szCs w:val="40"/>
              </w:rPr>
              <w:t>Manuscript Evaluation</w:t>
            </w:r>
          </w:p>
        </w:tc>
      </w:tr>
    </w:tbl>
    <w:p w:rsidR="00D60055" w:rsidRDefault="00D60055" w:rsidP="00B94D9B">
      <w:pPr>
        <w:pStyle w:val="BodyText"/>
        <w:rPr>
          <w:rFonts w:ascii="Arial" w:hAnsi="Arial" w:cs="Arial"/>
          <w:b/>
          <w:bCs/>
          <w:lang w:val="en-US"/>
        </w:rPr>
      </w:pPr>
    </w:p>
    <w:p w:rsidR="006B7C29" w:rsidRPr="00845BF5" w:rsidRDefault="00B72A89" w:rsidP="00B94D9B">
      <w:pPr>
        <w:pStyle w:val="BodyText"/>
        <w:rPr>
          <w:rFonts w:asciiTheme="minorHAnsi" w:hAnsiTheme="minorHAnsi" w:cstheme="minorHAnsi"/>
          <w:b/>
          <w:bCs/>
          <w:sz w:val="28"/>
          <w:szCs w:val="28"/>
          <w:lang w:val="en-US"/>
        </w:rPr>
      </w:pPr>
      <w:r w:rsidRPr="00845BF5">
        <w:rPr>
          <w:rFonts w:asciiTheme="minorHAnsi" w:hAnsiTheme="minorHAnsi" w:cstheme="minorHAnsi"/>
          <w:b/>
          <w:bCs/>
          <w:sz w:val="28"/>
          <w:szCs w:val="28"/>
          <w:lang w:val="en-US"/>
        </w:rPr>
        <w:t>Reviewer’s Information</w:t>
      </w:r>
    </w:p>
    <w:p w:rsidR="006B7C29" w:rsidRPr="007F67B5" w:rsidRDefault="006B7C29" w:rsidP="00B94D9B">
      <w:pPr>
        <w:pStyle w:val="BodyText"/>
        <w:rPr>
          <w:rFonts w:ascii="Arial" w:hAnsi="Arial" w:cs="Arial"/>
          <w:b/>
          <w:bCs/>
          <w:lang w:val="en-US"/>
        </w:rPr>
      </w:pPr>
    </w:p>
    <w:tbl>
      <w:tblPr>
        <w:tblpPr w:leftFromText="180" w:rightFromText="180" w:topFromText="100" w:bottomFromText="100" w:vertAnchor="text" w:horzAnchor="margin" w:tblpY="30"/>
        <w:tblW w:w="10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1848"/>
        <w:gridCol w:w="8544"/>
      </w:tblGrid>
      <w:tr w:rsidR="00B72A89" w:rsidRPr="00D60055" w:rsidTr="00B72A89">
        <w:tc>
          <w:tcPr>
            <w:tcW w:w="1848" w:type="dxa"/>
          </w:tcPr>
          <w:p w:rsidR="00B72A89" w:rsidRPr="00D60055" w:rsidRDefault="00B72A89" w:rsidP="00B72A89">
            <w:pPr>
              <w:pStyle w:val="NormalWeb"/>
              <w:spacing w:before="0" w:beforeAutospacing="0" w:after="0" w:afterAutospacing="0"/>
              <w:rPr>
                <w:rFonts w:asciiTheme="minorHAnsi" w:hAnsiTheme="minorHAnsi" w:cstheme="minorHAnsi"/>
                <w:bCs/>
              </w:rPr>
            </w:pPr>
            <w:r w:rsidRPr="00D60055">
              <w:rPr>
                <w:rFonts w:asciiTheme="minorHAnsi" w:hAnsiTheme="minorHAnsi" w:cstheme="minorHAnsi"/>
                <w:bCs/>
              </w:rPr>
              <w:t xml:space="preserve"> E-Mail:</w:t>
            </w:r>
          </w:p>
        </w:tc>
        <w:tc>
          <w:tcPr>
            <w:tcW w:w="8544" w:type="dxa"/>
            <w:shd w:val="clear" w:color="auto" w:fill="auto"/>
            <w:tcMar>
              <w:top w:w="0" w:type="dxa"/>
              <w:left w:w="108" w:type="dxa"/>
              <w:bottom w:w="0" w:type="dxa"/>
              <w:right w:w="108" w:type="dxa"/>
            </w:tcMar>
          </w:tcPr>
          <w:p w:rsidR="00B72A89" w:rsidRPr="00D60055" w:rsidRDefault="00B72A89" w:rsidP="00B72A89">
            <w:pPr>
              <w:pStyle w:val="NormalWeb"/>
              <w:spacing w:before="0" w:beforeAutospacing="0" w:after="0" w:afterAutospacing="0"/>
              <w:rPr>
                <w:rStyle w:val="gd"/>
                <w:rFonts w:asciiTheme="minorHAnsi" w:hAnsiTheme="minorHAnsi" w:cstheme="minorHAnsi"/>
                <w:bCs/>
              </w:rPr>
            </w:pPr>
          </w:p>
        </w:tc>
      </w:tr>
      <w:tr w:rsidR="00B72A89" w:rsidRPr="00D60055" w:rsidTr="00B72A89">
        <w:tc>
          <w:tcPr>
            <w:tcW w:w="1848" w:type="dxa"/>
          </w:tcPr>
          <w:p w:rsidR="00B72A89" w:rsidRPr="00D60055" w:rsidRDefault="00B72A89" w:rsidP="00B72A89">
            <w:pPr>
              <w:pStyle w:val="NormalWeb"/>
              <w:spacing w:before="0" w:beforeAutospacing="0" w:after="0" w:afterAutospacing="0"/>
              <w:rPr>
                <w:rFonts w:asciiTheme="minorHAnsi" w:hAnsiTheme="minorHAnsi" w:cstheme="minorHAnsi"/>
                <w:bCs/>
              </w:rPr>
            </w:pPr>
            <w:r w:rsidRPr="00D60055">
              <w:rPr>
                <w:rFonts w:asciiTheme="minorHAnsi" w:hAnsiTheme="minorHAnsi" w:cstheme="minorHAnsi"/>
                <w:bCs/>
              </w:rPr>
              <w:t xml:space="preserve"> Title:</w:t>
            </w:r>
          </w:p>
        </w:tc>
        <w:tc>
          <w:tcPr>
            <w:tcW w:w="8544" w:type="dxa"/>
            <w:shd w:val="clear" w:color="auto" w:fill="auto"/>
            <w:tcMar>
              <w:top w:w="0" w:type="dxa"/>
              <w:left w:w="108" w:type="dxa"/>
              <w:bottom w:w="0" w:type="dxa"/>
              <w:right w:w="108" w:type="dxa"/>
            </w:tcMar>
          </w:tcPr>
          <w:p w:rsidR="00B72A89" w:rsidRPr="00D60055" w:rsidRDefault="00B72A89" w:rsidP="00B72A89">
            <w:pPr>
              <w:pStyle w:val="NormalWeb"/>
              <w:spacing w:before="0" w:beforeAutospacing="0" w:after="0" w:afterAutospacing="0"/>
              <w:rPr>
                <w:rStyle w:val="gd"/>
                <w:rFonts w:asciiTheme="minorHAnsi" w:hAnsiTheme="minorHAnsi" w:cstheme="minorHAnsi"/>
                <w:bCs/>
              </w:rPr>
            </w:pPr>
          </w:p>
        </w:tc>
      </w:tr>
      <w:tr w:rsidR="006B7C29" w:rsidRPr="00D60055" w:rsidTr="00B72A89">
        <w:tc>
          <w:tcPr>
            <w:tcW w:w="1848" w:type="dxa"/>
          </w:tcPr>
          <w:p w:rsidR="006B7C29" w:rsidRPr="00D60055" w:rsidRDefault="00B72A89" w:rsidP="00B72A89">
            <w:pPr>
              <w:pStyle w:val="NormalWeb"/>
              <w:spacing w:before="0" w:beforeAutospacing="0" w:after="0" w:afterAutospacing="0"/>
              <w:rPr>
                <w:rFonts w:asciiTheme="minorHAnsi" w:hAnsiTheme="minorHAnsi" w:cstheme="minorHAnsi"/>
                <w:bCs/>
              </w:rPr>
            </w:pPr>
            <w:r w:rsidRPr="00D60055">
              <w:rPr>
                <w:rFonts w:asciiTheme="minorHAnsi" w:hAnsiTheme="minorHAnsi" w:cstheme="minorHAnsi"/>
                <w:bCs/>
              </w:rPr>
              <w:t xml:space="preserve"> First </w:t>
            </w:r>
            <w:r w:rsidR="006B7C29" w:rsidRPr="00D60055">
              <w:rPr>
                <w:rFonts w:asciiTheme="minorHAnsi" w:hAnsiTheme="minorHAnsi" w:cstheme="minorHAnsi"/>
                <w:bCs/>
              </w:rPr>
              <w:t>Name:</w:t>
            </w:r>
          </w:p>
        </w:tc>
        <w:tc>
          <w:tcPr>
            <w:tcW w:w="8544" w:type="dxa"/>
            <w:shd w:val="clear" w:color="auto" w:fill="auto"/>
            <w:tcMar>
              <w:top w:w="0" w:type="dxa"/>
              <w:left w:w="108" w:type="dxa"/>
              <w:bottom w:w="0" w:type="dxa"/>
              <w:right w:w="108" w:type="dxa"/>
            </w:tcMar>
          </w:tcPr>
          <w:p w:rsidR="006B7C29" w:rsidRPr="00D60055" w:rsidRDefault="006B7C29" w:rsidP="00B72A89">
            <w:pPr>
              <w:pStyle w:val="NormalWeb"/>
              <w:spacing w:before="0" w:beforeAutospacing="0" w:after="0" w:afterAutospacing="0"/>
              <w:rPr>
                <w:rStyle w:val="gd"/>
                <w:rFonts w:asciiTheme="minorHAnsi" w:hAnsiTheme="minorHAnsi" w:cstheme="minorHAnsi"/>
                <w:bCs/>
              </w:rPr>
            </w:pPr>
          </w:p>
        </w:tc>
      </w:tr>
      <w:tr w:rsidR="00B72A89" w:rsidRPr="00D60055" w:rsidTr="00B72A89">
        <w:tc>
          <w:tcPr>
            <w:tcW w:w="1848" w:type="dxa"/>
          </w:tcPr>
          <w:p w:rsidR="00B72A89" w:rsidRPr="00D60055" w:rsidRDefault="00B72A89" w:rsidP="00B72A89">
            <w:pPr>
              <w:pStyle w:val="BodyText"/>
              <w:jc w:val="left"/>
              <w:rPr>
                <w:rFonts w:asciiTheme="minorHAnsi" w:hAnsiTheme="minorHAnsi" w:cstheme="minorHAnsi"/>
                <w:bCs/>
                <w:lang w:val="en-US"/>
              </w:rPr>
            </w:pPr>
            <w:r w:rsidRPr="00D60055">
              <w:rPr>
                <w:rFonts w:asciiTheme="minorHAnsi" w:hAnsiTheme="minorHAnsi" w:cstheme="minorHAnsi"/>
                <w:bCs/>
                <w:lang w:val="en-US"/>
              </w:rPr>
              <w:t xml:space="preserve"> Last Name:</w:t>
            </w:r>
          </w:p>
        </w:tc>
        <w:tc>
          <w:tcPr>
            <w:tcW w:w="8544" w:type="dxa"/>
            <w:shd w:val="clear" w:color="auto" w:fill="auto"/>
            <w:tcMar>
              <w:top w:w="0" w:type="dxa"/>
              <w:left w:w="108" w:type="dxa"/>
              <w:bottom w:w="0" w:type="dxa"/>
              <w:right w:w="108" w:type="dxa"/>
            </w:tcMar>
          </w:tcPr>
          <w:p w:rsidR="00B72A89" w:rsidRPr="00D60055" w:rsidRDefault="00B72A89" w:rsidP="00B72A89">
            <w:pPr>
              <w:rPr>
                <w:rStyle w:val="go"/>
                <w:rFonts w:asciiTheme="minorHAnsi" w:hAnsiTheme="minorHAnsi" w:cstheme="minorHAnsi"/>
              </w:rPr>
            </w:pPr>
          </w:p>
        </w:tc>
      </w:tr>
      <w:tr w:rsidR="006B7C29" w:rsidRPr="00D60055" w:rsidTr="00B72A89">
        <w:tc>
          <w:tcPr>
            <w:tcW w:w="1848" w:type="dxa"/>
          </w:tcPr>
          <w:p w:rsidR="006B7C29" w:rsidRPr="00D60055" w:rsidRDefault="00B72A89" w:rsidP="00B72A89">
            <w:pPr>
              <w:pStyle w:val="BodyText"/>
              <w:jc w:val="left"/>
              <w:rPr>
                <w:rFonts w:asciiTheme="minorHAnsi" w:hAnsiTheme="minorHAnsi" w:cstheme="minorHAnsi"/>
                <w:bCs/>
                <w:lang w:val="en-US"/>
              </w:rPr>
            </w:pPr>
            <w:r w:rsidRPr="00D60055">
              <w:rPr>
                <w:rFonts w:asciiTheme="minorHAnsi" w:hAnsiTheme="minorHAnsi" w:cstheme="minorHAnsi"/>
                <w:bCs/>
                <w:lang w:val="en-US"/>
              </w:rPr>
              <w:t xml:space="preserve"> Affiliation:</w:t>
            </w:r>
          </w:p>
        </w:tc>
        <w:tc>
          <w:tcPr>
            <w:tcW w:w="8544" w:type="dxa"/>
            <w:shd w:val="clear" w:color="auto" w:fill="auto"/>
            <w:tcMar>
              <w:top w:w="0" w:type="dxa"/>
              <w:left w:w="108" w:type="dxa"/>
              <w:bottom w:w="0" w:type="dxa"/>
              <w:right w:w="108" w:type="dxa"/>
            </w:tcMar>
          </w:tcPr>
          <w:p w:rsidR="006B7C29" w:rsidRPr="00D60055" w:rsidRDefault="006B7C29" w:rsidP="00B72A89">
            <w:pPr>
              <w:rPr>
                <w:rStyle w:val="go"/>
                <w:rFonts w:asciiTheme="minorHAnsi" w:hAnsiTheme="minorHAnsi" w:cstheme="minorHAnsi"/>
              </w:rPr>
            </w:pPr>
          </w:p>
        </w:tc>
      </w:tr>
      <w:tr w:rsidR="00B72A89" w:rsidRPr="00D60055" w:rsidTr="00B72A89">
        <w:tc>
          <w:tcPr>
            <w:tcW w:w="1848" w:type="dxa"/>
          </w:tcPr>
          <w:p w:rsidR="00B72A89" w:rsidRPr="00D60055" w:rsidRDefault="00B72A89" w:rsidP="00B72A89">
            <w:pPr>
              <w:pStyle w:val="BodyText"/>
              <w:jc w:val="left"/>
              <w:rPr>
                <w:rFonts w:asciiTheme="minorHAnsi" w:hAnsiTheme="minorHAnsi" w:cstheme="minorHAnsi"/>
                <w:bCs/>
                <w:lang w:val="en-US"/>
              </w:rPr>
            </w:pPr>
            <w:r w:rsidRPr="00D60055">
              <w:rPr>
                <w:rFonts w:asciiTheme="minorHAnsi" w:hAnsiTheme="minorHAnsi" w:cstheme="minorHAnsi"/>
                <w:bCs/>
                <w:lang w:val="en-US"/>
              </w:rPr>
              <w:t xml:space="preserve"> Country:</w:t>
            </w:r>
          </w:p>
        </w:tc>
        <w:tc>
          <w:tcPr>
            <w:tcW w:w="8544" w:type="dxa"/>
            <w:shd w:val="clear" w:color="auto" w:fill="auto"/>
            <w:tcMar>
              <w:top w:w="0" w:type="dxa"/>
              <w:left w:w="108" w:type="dxa"/>
              <w:bottom w:w="0" w:type="dxa"/>
              <w:right w:w="108" w:type="dxa"/>
            </w:tcMar>
          </w:tcPr>
          <w:p w:rsidR="00B72A89" w:rsidRPr="00D60055" w:rsidRDefault="00B72A89" w:rsidP="00B72A89">
            <w:pPr>
              <w:rPr>
                <w:rStyle w:val="go"/>
                <w:rFonts w:asciiTheme="minorHAnsi" w:hAnsiTheme="minorHAnsi" w:cstheme="minorHAnsi"/>
              </w:rPr>
            </w:pPr>
          </w:p>
        </w:tc>
      </w:tr>
      <w:tr w:rsidR="00B72A89" w:rsidRPr="00D60055" w:rsidTr="00B72A89">
        <w:tc>
          <w:tcPr>
            <w:tcW w:w="1848" w:type="dxa"/>
          </w:tcPr>
          <w:p w:rsidR="00B72A89" w:rsidRPr="00D60055" w:rsidRDefault="00B72A89" w:rsidP="00B72A89">
            <w:pPr>
              <w:pStyle w:val="BodyText"/>
              <w:jc w:val="left"/>
              <w:rPr>
                <w:rFonts w:asciiTheme="minorHAnsi" w:hAnsiTheme="minorHAnsi" w:cstheme="minorHAnsi"/>
                <w:bCs/>
                <w:lang w:val="en-US"/>
              </w:rPr>
            </w:pPr>
            <w:r w:rsidRPr="00D60055">
              <w:rPr>
                <w:rFonts w:asciiTheme="minorHAnsi" w:hAnsiTheme="minorHAnsi" w:cstheme="minorHAnsi"/>
                <w:bCs/>
                <w:lang w:val="en-GB"/>
              </w:rPr>
              <w:t xml:space="preserve"> Specialization</w:t>
            </w:r>
            <w:r w:rsidRPr="00D60055">
              <w:rPr>
                <w:rFonts w:asciiTheme="minorHAnsi" w:hAnsiTheme="minorHAnsi" w:cstheme="minorHAnsi"/>
                <w:bCs/>
              </w:rPr>
              <w:t>:</w:t>
            </w:r>
          </w:p>
        </w:tc>
        <w:tc>
          <w:tcPr>
            <w:tcW w:w="8544" w:type="dxa"/>
            <w:shd w:val="clear" w:color="auto" w:fill="auto"/>
            <w:tcMar>
              <w:top w:w="0" w:type="dxa"/>
              <w:left w:w="108" w:type="dxa"/>
              <w:bottom w:w="0" w:type="dxa"/>
              <w:right w:w="108" w:type="dxa"/>
            </w:tcMar>
          </w:tcPr>
          <w:p w:rsidR="00B72A89" w:rsidRPr="00D60055" w:rsidRDefault="00B72A89" w:rsidP="00B72A89">
            <w:pPr>
              <w:rPr>
                <w:rStyle w:val="go"/>
                <w:rFonts w:asciiTheme="minorHAnsi" w:hAnsiTheme="minorHAnsi" w:cstheme="minorHAnsi"/>
              </w:rPr>
            </w:pPr>
          </w:p>
        </w:tc>
      </w:tr>
    </w:tbl>
    <w:p w:rsidR="00CC780B" w:rsidRPr="00845BF5" w:rsidRDefault="00B72A89" w:rsidP="00B94D9B">
      <w:pPr>
        <w:pStyle w:val="BodyText"/>
        <w:rPr>
          <w:rFonts w:asciiTheme="minorHAnsi" w:hAnsiTheme="minorHAnsi" w:cstheme="minorHAnsi"/>
          <w:b/>
          <w:bCs/>
          <w:sz w:val="28"/>
          <w:szCs w:val="28"/>
          <w:lang w:val="en-US"/>
        </w:rPr>
      </w:pPr>
      <w:r w:rsidRPr="00845BF5">
        <w:rPr>
          <w:rFonts w:asciiTheme="minorHAnsi" w:hAnsiTheme="minorHAnsi" w:cstheme="minorHAnsi"/>
          <w:b/>
          <w:bCs/>
          <w:sz w:val="28"/>
          <w:szCs w:val="28"/>
          <w:lang w:val="en-US"/>
        </w:rPr>
        <w:t>Manuscript Information</w:t>
      </w:r>
    </w:p>
    <w:p w:rsidR="00FD4FF8" w:rsidRDefault="00FD4FF8" w:rsidP="00B94D9B">
      <w:pPr>
        <w:pStyle w:val="BodyText"/>
        <w:rPr>
          <w:rFonts w:ascii="Arial" w:hAnsi="Arial" w:cs="Arial"/>
          <w:b/>
          <w:bCs/>
          <w:lang w:val="en-US"/>
        </w:rPr>
      </w:pPr>
    </w:p>
    <w:tbl>
      <w:tblPr>
        <w:tblpPr w:leftFromText="180" w:rightFromText="180" w:topFromText="100" w:bottomFromText="100" w:vertAnchor="text" w:horzAnchor="margin" w:tblpY="30"/>
        <w:tblW w:w="10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2273"/>
        <w:gridCol w:w="8119"/>
      </w:tblGrid>
      <w:tr w:rsidR="00CC780B" w:rsidRPr="00D60055" w:rsidTr="00B72A89">
        <w:trPr>
          <w:trHeight w:val="228"/>
        </w:trPr>
        <w:tc>
          <w:tcPr>
            <w:tcW w:w="2273" w:type="dxa"/>
          </w:tcPr>
          <w:p w:rsidR="00CC780B" w:rsidRPr="00D60055" w:rsidRDefault="00FD4FF8" w:rsidP="00B72A89">
            <w:pPr>
              <w:pStyle w:val="BodyText"/>
              <w:jc w:val="left"/>
              <w:rPr>
                <w:rFonts w:asciiTheme="minorHAnsi" w:hAnsiTheme="minorHAnsi" w:cstheme="minorHAnsi"/>
                <w:bCs/>
              </w:rPr>
            </w:pPr>
            <w:r>
              <w:rPr>
                <w:rFonts w:asciiTheme="minorHAnsi" w:hAnsiTheme="minorHAnsi" w:cstheme="minorHAnsi"/>
                <w:bCs/>
                <w:lang w:val="en-US"/>
              </w:rPr>
              <w:t xml:space="preserve"> </w:t>
            </w:r>
            <w:r w:rsidR="00B72A89" w:rsidRPr="00D60055">
              <w:rPr>
                <w:rFonts w:asciiTheme="minorHAnsi" w:hAnsiTheme="minorHAnsi" w:cstheme="minorHAnsi"/>
                <w:bCs/>
                <w:lang w:val="en-US"/>
              </w:rPr>
              <w:t>Manuscript Number:</w:t>
            </w:r>
          </w:p>
        </w:tc>
        <w:tc>
          <w:tcPr>
            <w:tcW w:w="8119" w:type="dxa"/>
            <w:shd w:val="clear" w:color="auto" w:fill="auto"/>
            <w:tcMar>
              <w:top w:w="0" w:type="dxa"/>
              <w:left w:w="108" w:type="dxa"/>
              <w:bottom w:w="0" w:type="dxa"/>
              <w:right w:w="108" w:type="dxa"/>
            </w:tcMar>
          </w:tcPr>
          <w:p w:rsidR="00CC780B" w:rsidRPr="00D60055" w:rsidRDefault="00A9756D" w:rsidP="00322428">
            <w:pPr>
              <w:pStyle w:val="NormalWeb"/>
              <w:spacing w:before="0" w:beforeAutospacing="0" w:after="0" w:afterAutospacing="0"/>
              <w:rPr>
                <w:rStyle w:val="gd"/>
                <w:rFonts w:asciiTheme="minorHAnsi" w:hAnsiTheme="minorHAnsi" w:cstheme="minorHAnsi"/>
                <w:bCs/>
              </w:rPr>
            </w:pPr>
            <w:r w:rsidRPr="00A9756D">
              <w:rPr>
                <w:rStyle w:val="gd"/>
                <w:rFonts w:asciiTheme="minorHAnsi" w:hAnsiTheme="minorHAnsi" w:cstheme="minorHAnsi"/>
                <w:bCs/>
              </w:rPr>
              <w:t>JERS-13-03</w:t>
            </w:r>
            <w:r w:rsidR="00627E7A">
              <w:rPr>
                <w:rStyle w:val="gd"/>
                <w:rFonts w:asciiTheme="minorHAnsi" w:hAnsiTheme="minorHAnsi" w:cstheme="minorHAnsi"/>
                <w:bCs/>
              </w:rPr>
              <w:t>9</w:t>
            </w:r>
          </w:p>
        </w:tc>
      </w:tr>
      <w:tr w:rsidR="00CC780B" w:rsidRPr="00D60055" w:rsidTr="00B72A89">
        <w:tc>
          <w:tcPr>
            <w:tcW w:w="2273" w:type="dxa"/>
          </w:tcPr>
          <w:p w:rsidR="00CC780B" w:rsidRPr="00D60055" w:rsidRDefault="00FD4FF8" w:rsidP="00B72A89">
            <w:pPr>
              <w:pStyle w:val="BodyText"/>
              <w:jc w:val="left"/>
              <w:rPr>
                <w:rFonts w:asciiTheme="minorHAnsi" w:hAnsiTheme="minorHAnsi" w:cstheme="minorHAnsi"/>
                <w:bCs/>
                <w:lang w:val="en-US"/>
              </w:rPr>
            </w:pPr>
            <w:r>
              <w:rPr>
                <w:rFonts w:asciiTheme="minorHAnsi" w:hAnsiTheme="minorHAnsi" w:cstheme="minorHAnsi"/>
                <w:bCs/>
                <w:lang w:val="en-US"/>
              </w:rPr>
              <w:t xml:space="preserve"> </w:t>
            </w:r>
            <w:r w:rsidR="00B72A89" w:rsidRPr="00D60055">
              <w:rPr>
                <w:rFonts w:asciiTheme="minorHAnsi" w:hAnsiTheme="minorHAnsi" w:cstheme="minorHAnsi"/>
                <w:bCs/>
                <w:lang w:val="en-US"/>
              </w:rPr>
              <w:t>Manuscript Title:</w:t>
            </w:r>
          </w:p>
        </w:tc>
        <w:tc>
          <w:tcPr>
            <w:tcW w:w="8119" w:type="dxa"/>
            <w:shd w:val="clear" w:color="auto" w:fill="auto"/>
            <w:tcMar>
              <w:top w:w="0" w:type="dxa"/>
              <w:left w:w="108" w:type="dxa"/>
              <w:bottom w:w="0" w:type="dxa"/>
              <w:right w:w="108" w:type="dxa"/>
            </w:tcMar>
          </w:tcPr>
          <w:p w:rsidR="00CC780B" w:rsidRPr="00001910" w:rsidRDefault="00627E7A" w:rsidP="00B97DDC">
            <w:pPr>
              <w:rPr>
                <w:rStyle w:val="apple-style-span"/>
                <w:b/>
              </w:rPr>
            </w:pPr>
            <w:r w:rsidRPr="00D536E8">
              <w:rPr>
                <w:b/>
              </w:rPr>
              <w:t>Role and challenges of E-teaching and learning in Effective Instructional Delivery in Nigeria</w:t>
            </w:r>
          </w:p>
        </w:tc>
      </w:tr>
    </w:tbl>
    <w:p w:rsidR="00FD4FF8" w:rsidRDefault="00517665" w:rsidP="00B94D9B">
      <w:pPr>
        <w:pStyle w:val="BodyText"/>
        <w:rPr>
          <w:rFonts w:asciiTheme="minorHAnsi" w:hAnsiTheme="minorHAnsi" w:cstheme="minorHAnsi"/>
          <w:b/>
          <w:bCs/>
          <w:lang w:val="en-US"/>
        </w:rPr>
      </w:pPr>
      <w:r>
        <w:rPr>
          <w:rFonts w:asciiTheme="minorHAnsi" w:hAnsiTheme="minorHAnsi" w:cstheme="minorHAnsi"/>
          <w:b/>
          <w:bCs/>
          <w:lang w:val="en-US"/>
        </w:rPr>
        <w:t xml:space="preserve"> </w:t>
      </w:r>
    </w:p>
    <w:p w:rsidR="00D60055" w:rsidRDefault="00D60055" w:rsidP="00845BF5">
      <w:pPr>
        <w:pStyle w:val="BodyText"/>
        <w:ind w:left="-90"/>
        <w:rPr>
          <w:rFonts w:asciiTheme="minorHAnsi" w:hAnsiTheme="minorHAnsi" w:cstheme="minorHAnsi"/>
          <w:b/>
          <w:bCs/>
          <w:sz w:val="28"/>
          <w:szCs w:val="28"/>
          <w:lang w:val="en-US"/>
        </w:rPr>
      </w:pPr>
      <w:r w:rsidRPr="00845BF5">
        <w:rPr>
          <w:rFonts w:asciiTheme="minorHAnsi" w:hAnsiTheme="minorHAnsi" w:cstheme="minorHAnsi"/>
          <w:b/>
          <w:bCs/>
          <w:sz w:val="28"/>
          <w:szCs w:val="28"/>
          <w:lang w:val="en-US"/>
        </w:rPr>
        <w:t>Evaluation Report</w:t>
      </w:r>
      <w:r w:rsidR="00420421" w:rsidRPr="00845BF5">
        <w:rPr>
          <w:rFonts w:asciiTheme="minorHAnsi" w:hAnsiTheme="minorHAnsi" w:cstheme="minorHAnsi"/>
          <w:b/>
          <w:bCs/>
          <w:sz w:val="28"/>
          <w:szCs w:val="28"/>
          <w:lang w:val="en-US"/>
        </w:rPr>
        <w:t xml:space="preserve"> </w:t>
      </w:r>
    </w:p>
    <w:p w:rsidR="00845BF5" w:rsidRPr="00845BF5" w:rsidRDefault="00845BF5" w:rsidP="00845BF5">
      <w:pPr>
        <w:pStyle w:val="BodyText"/>
        <w:ind w:left="-90"/>
        <w:rPr>
          <w:rFonts w:asciiTheme="minorHAnsi" w:hAnsiTheme="minorHAnsi" w:cstheme="minorHAnsi"/>
          <w:b/>
          <w:bCs/>
          <w:sz w:val="28"/>
          <w:szCs w:val="28"/>
          <w:lang w:val="en-US"/>
        </w:rPr>
      </w:pPr>
    </w:p>
    <w:p w:rsidR="006B7C29" w:rsidRPr="00D60055" w:rsidRDefault="00D60055" w:rsidP="00845BF5">
      <w:pPr>
        <w:pStyle w:val="BodyText"/>
        <w:ind w:left="-90"/>
        <w:rPr>
          <w:rFonts w:asciiTheme="minorHAnsi" w:hAnsiTheme="minorHAnsi" w:cstheme="minorHAnsi"/>
          <w:b/>
          <w:bCs/>
          <w:lang w:val="en-US"/>
        </w:rPr>
      </w:pPr>
      <w:r w:rsidRPr="00D60055">
        <w:rPr>
          <w:rFonts w:asciiTheme="minorHAnsi" w:hAnsiTheme="minorHAnsi" w:cstheme="minorHAnsi"/>
          <w:bCs/>
          <w:lang w:val="en-US"/>
        </w:rPr>
        <w:t>Kindly enter c</w:t>
      </w:r>
      <w:r w:rsidR="00420421" w:rsidRPr="00D60055">
        <w:rPr>
          <w:rFonts w:asciiTheme="minorHAnsi" w:hAnsiTheme="minorHAnsi" w:cstheme="minorHAnsi"/>
          <w:bCs/>
          <w:lang w:val="en-US"/>
        </w:rPr>
        <w:t>omments</w:t>
      </w:r>
      <w:r w:rsidR="00CD216F" w:rsidRPr="00D60055">
        <w:rPr>
          <w:rFonts w:asciiTheme="minorHAnsi" w:hAnsiTheme="minorHAnsi" w:cstheme="minorHAnsi"/>
          <w:bCs/>
          <w:lang w:val="en-US"/>
        </w:rPr>
        <w:t xml:space="preserve"> </w:t>
      </w:r>
      <w:r w:rsidR="00BB4330" w:rsidRPr="00D60055">
        <w:rPr>
          <w:rFonts w:asciiTheme="minorHAnsi" w:hAnsiTheme="minorHAnsi" w:cstheme="minorHAnsi"/>
          <w:bCs/>
          <w:lang w:val="en-US"/>
        </w:rPr>
        <w:t>per</w:t>
      </w:r>
      <w:r w:rsidR="00CD216F" w:rsidRPr="00D60055">
        <w:rPr>
          <w:rFonts w:asciiTheme="minorHAnsi" w:hAnsiTheme="minorHAnsi" w:cstheme="minorHAnsi"/>
          <w:bCs/>
          <w:lang w:val="en-US"/>
        </w:rPr>
        <w:t xml:space="preserve"> </w:t>
      </w:r>
      <w:r w:rsidRPr="00D60055">
        <w:rPr>
          <w:rFonts w:asciiTheme="minorHAnsi" w:hAnsiTheme="minorHAnsi" w:cstheme="minorHAnsi"/>
          <w:bCs/>
          <w:lang w:val="en-US"/>
        </w:rPr>
        <w:t>s</w:t>
      </w:r>
      <w:r w:rsidR="00CD216F" w:rsidRPr="00D60055">
        <w:rPr>
          <w:rFonts w:asciiTheme="minorHAnsi" w:hAnsiTheme="minorHAnsi" w:cstheme="minorHAnsi"/>
          <w:bCs/>
          <w:lang w:val="en-US"/>
        </w:rPr>
        <w:t xml:space="preserve">ection </w:t>
      </w:r>
      <w:r w:rsidR="00BB4330" w:rsidRPr="00D60055">
        <w:rPr>
          <w:rFonts w:asciiTheme="minorHAnsi" w:hAnsiTheme="minorHAnsi" w:cstheme="minorHAnsi"/>
          <w:bCs/>
          <w:lang w:val="en-US"/>
        </w:rPr>
        <w:t>of</w:t>
      </w:r>
      <w:r w:rsidR="00CD216F" w:rsidRPr="00D60055">
        <w:rPr>
          <w:rFonts w:asciiTheme="minorHAnsi" w:hAnsiTheme="minorHAnsi" w:cstheme="minorHAnsi"/>
          <w:bCs/>
          <w:lang w:val="en-US"/>
        </w:rPr>
        <w:t xml:space="preserve"> </w:t>
      </w:r>
      <w:r w:rsidRPr="00D60055">
        <w:rPr>
          <w:rFonts w:asciiTheme="minorHAnsi" w:hAnsiTheme="minorHAnsi" w:cstheme="minorHAnsi"/>
          <w:bCs/>
          <w:lang w:val="en-US"/>
        </w:rPr>
        <w:t>the m</w:t>
      </w:r>
      <w:r w:rsidR="00CD216F" w:rsidRPr="00D60055">
        <w:rPr>
          <w:rFonts w:asciiTheme="minorHAnsi" w:hAnsiTheme="minorHAnsi" w:cstheme="minorHAnsi"/>
          <w:bCs/>
          <w:lang w:val="en-US"/>
        </w:rPr>
        <w:t>anuscript</w:t>
      </w:r>
    </w:p>
    <w:tbl>
      <w:tblPr>
        <w:tblpPr w:leftFromText="180" w:rightFromText="180" w:topFromText="100" w:bottomFromText="100" w:vertAnchor="text" w:horzAnchor="margin" w:tblpY="257"/>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2786"/>
        <w:gridCol w:w="7762"/>
      </w:tblGrid>
      <w:tr w:rsidR="008E0D93" w:rsidRPr="00D60055" w:rsidTr="00845BF5">
        <w:tc>
          <w:tcPr>
            <w:tcW w:w="2786" w:type="dxa"/>
            <w:shd w:val="clear" w:color="auto" w:fill="auto"/>
            <w:noWrap/>
            <w:tcMar>
              <w:top w:w="0" w:type="dxa"/>
              <w:left w:w="108" w:type="dxa"/>
              <w:bottom w:w="0" w:type="dxa"/>
              <w:right w:w="108" w:type="dxa"/>
            </w:tcMar>
            <w:vAlign w:val="center"/>
          </w:tcPr>
          <w:p w:rsidR="008E0D93" w:rsidRPr="00D60055" w:rsidRDefault="008E0D93" w:rsidP="00845BF5">
            <w:pPr>
              <w:pStyle w:val="Heading2"/>
              <w:jc w:val="left"/>
              <w:rPr>
                <w:rFonts w:asciiTheme="minorHAnsi" w:hAnsiTheme="minorHAnsi" w:cstheme="minorHAnsi"/>
                <w:b w:val="0"/>
                <w:sz w:val="24"/>
                <w:szCs w:val="24"/>
                <w:lang w:val="en-US"/>
              </w:rPr>
            </w:pPr>
            <w:r w:rsidRPr="00D60055">
              <w:rPr>
                <w:rFonts w:asciiTheme="minorHAnsi" w:hAnsiTheme="minorHAnsi" w:cstheme="minorHAnsi"/>
                <w:b w:val="0"/>
                <w:sz w:val="24"/>
                <w:szCs w:val="24"/>
                <w:lang w:val="en-GB"/>
              </w:rPr>
              <w:t>General</w:t>
            </w:r>
            <w:r w:rsidRPr="00D60055">
              <w:rPr>
                <w:rFonts w:asciiTheme="minorHAnsi" w:hAnsiTheme="minorHAnsi" w:cstheme="minorHAnsi"/>
                <w:b w:val="0"/>
                <w:sz w:val="24"/>
                <w:szCs w:val="24"/>
              </w:rPr>
              <w:t xml:space="preserve"> comment:</w:t>
            </w:r>
          </w:p>
        </w:tc>
        <w:tc>
          <w:tcPr>
            <w:tcW w:w="7762" w:type="dxa"/>
            <w:shd w:val="clear" w:color="auto" w:fill="auto"/>
            <w:tcMar>
              <w:top w:w="0" w:type="dxa"/>
              <w:left w:w="108" w:type="dxa"/>
              <w:bottom w:w="0" w:type="dxa"/>
              <w:right w:w="108" w:type="dxa"/>
            </w:tcMar>
            <w:vAlign w:val="center"/>
          </w:tcPr>
          <w:p w:rsidR="008E0D93" w:rsidRPr="00D60055" w:rsidRDefault="002F50D6" w:rsidP="00845BF5">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 xml:space="preserve">The manuscript is based on literature review. This is a topical subject at a time when African countries are trying to take on board e-learning to blend traditional delivery methods. The findings are pertinent and information for educators and management of Higher Education Institutions. In fact all the levels of education can benefit from the manuscript as they plan to introduce e-learning. It creates awareness of the challenges to expect.  Language use is very clear and accessible. A Good article as a whole though literature sources are rather limited. </w:t>
            </w:r>
          </w:p>
          <w:p w:rsidR="008E0D93" w:rsidRPr="00D60055" w:rsidRDefault="008E0D93" w:rsidP="00845BF5">
            <w:pPr>
              <w:pStyle w:val="NormalWeb"/>
              <w:spacing w:before="0" w:beforeAutospacing="0" w:after="0" w:afterAutospacing="0"/>
              <w:rPr>
                <w:rFonts w:asciiTheme="minorHAnsi" w:hAnsiTheme="minorHAnsi" w:cstheme="minorHAnsi"/>
                <w:b/>
                <w:bCs/>
              </w:rPr>
            </w:pPr>
          </w:p>
          <w:p w:rsidR="008E0D93" w:rsidRPr="00D60055" w:rsidRDefault="008E0D93" w:rsidP="00845BF5">
            <w:pPr>
              <w:pStyle w:val="NormalWeb"/>
              <w:spacing w:before="0" w:beforeAutospacing="0" w:after="0" w:afterAutospacing="0"/>
              <w:rPr>
                <w:rFonts w:asciiTheme="minorHAnsi" w:hAnsiTheme="minorHAnsi" w:cstheme="minorHAnsi"/>
                <w:b/>
                <w:bCs/>
              </w:rPr>
            </w:pPr>
          </w:p>
        </w:tc>
      </w:tr>
      <w:tr w:rsidR="008E0D93" w:rsidRPr="00D60055" w:rsidTr="00845BF5">
        <w:tc>
          <w:tcPr>
            <w:tcW w:w="2786" w:type="dxa"/>
            <w:shd w:val="clear" w:color="auto" w:fill="auto"/>
            <w:noWrap/>
            <w:tcMar>
              <w:top w:w="0" w:type="dxa"/>
              <w:left w:w="108" w:type="dxa"/>
              <w:bottom w:w="0" w:type="dxa"/>
              <w:right w:w="108" w:type="dxa"/>
            </w:tcMar>
            <w:vAlign w:val="center"/>
          </w:tcPr>
          <w:p w:rsidR="008E0D93" w:rsidRPr="00D60055" w:rsidRDefault="008E0D93" w:rsidP="00845BF5">
            <w:pPr>
              <w:jc w:val="both"/>
              <w:rPr>
                <w:rFonts w:asciiTheme="minorHAnsi" w:hAnsiTheme="minorHAnsi" w:cstheme="minorHAnsi"/>
                <w:b/>
                <w:bCs/>
              </w:rPr>
            </w:pPr>
            <w:r w:rsidRPr="00D60055">
              <w:rPr>
                <w:rFonts w:asciiTheme="minorHAnsi" w:hAnsiTheme="minorHAnsi" w:cstheme="minorHAnsi"/>
              </w:rPr>
              <w:lastRenderedPageBreak/>
              <w:t>Introduction:</w:t>
            </w:r>
          </w:p>
        </w:tc>
        <w:tc>
          <w:tcPr>
            <w:tcW w:w="7762" w:type="dxa"/>
            <w:shd w:val="clear" w:color="auto" w:fill="auto"/>
            <w:tcMar>
              <w:top w:w="0" w:type="dxa"/>
              <w:left w:w="108" w:type="dxa"/>
              <w:bottom w:w="0" w:type="dxa"/>
              <w:right w:w="108" w:type="dxa"/>
            </w:tcMar>
            <w:vAlign w:val="center"/>
          </w:tcPr>
          <w:p w:rsidR="008E0D93" w:rsidRPr="00D60055" w:rsidRDefault="008E0D93" w:rsidP="00845BF5">
            <w:pPr>
              <w:pStyle w:val="NormalWeb"/>
              <w:spacing w:before="0" w:beforeAutospacing="0" w:after="0" w:afterAutospacing="0"/>
              <w:rPr>
                <w:rFonts w:asciiTheme="minorHAnsi" w:hAnsiTheme="minorHAnsi" w:cstheme="minorHAnsi"/>
                <w:b/>
                <w:bCs/>
              </w:rPr>
            </w:pPr>
          </w:p>
          <w:p w:rsidR="008E0D93" w:rsidRPr="00D60055" w:rsidRDefault="002F50D6" w:rsidP="00845BF5">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Clear an</w:t>
            </w:r>
            <w:r w:rsidR="006F5BBE">
              <w:rPr>
                <w:rFonts w:asciiTheme="minorHAnsi" w:hAnsiTheme="minorHAnsi" w:cstheme="minorHAnsi"/>
                <w:b/>
                <w:bCs/>
              </w:rPr>
              <w:t>d</w:t>
            </w:r>
            <w:r>
              <w:rPr>
                <w:rFonts w:asciiTheme="minorHAnsi" w:hAnsiTheme="minorHAnsi" w:cstheme="minorHAnsi"/>
                <w:b/>
                <w:bCs/>
              </w:rPr>
              <w:t xml:space="preserve"> focused on the purpose.</w:t>
            </w:r>
            <w:r w:rsidR="006F5BBE">
              <w:rPr>
                <w:rFonts w:asciiTheme="minorHAnsi" w:hAnsiTheme="minorHAnsi" w:cstheme="minorHAnsi"/>
                <w:b/>
                <w:bCs/>
              </w:rPr>
              <w:t xml:space="preserve"> Sources are rather limited. The few used are very focused</w:t>
            </w:r>
          </w:p>
          <w:p w:rsidR="008E0D93" w:rsidRPr="00D60055" w:rsidRDefault="008E0D93" w:rsidP="00845BF5">
            <w:pPr>
              <w:pStyle w:val="NormalWeb"/>
              <w:spacing w:before="0" w:beforeAutospacing="0" w:after="0" w:afterAutospacing="0"/>
              <w:rPr>
                <w:rFonts w:asciiTheme="minorHAnsi" w:hAnsiTheme="minorHAnsi" w:cstheme="minorHAnsi"/>
                <w:b/>
                <w:bCs/>
              </w:rPr>
            </w:pPr>
          </w:p>
        </w:tc>
      </w:tr>
      <w:tr w:rsidR="008E0D93" w:rsidRPr="00D60055" w:rsidTr="00845BF5">
        <w:tc>
          <w:tcPr>
            <w:tcW w:w="2786" w:type="dxa"/>
            <w:shd w:val="clear" w:color="auto" w:fill="auto"/>
            <w:noWrap/>
            <w:tcMar>
              <w:top w:w="0" w:type="dxa"/>
              <w:left w:w="108" w:type="dxa"/>
              <w:bottom w:w="0" w:type="dxa"/>
              <w:right w:w="108" w:type="dxa"/>
            </w:tcMar>
            <w:vAlign w:val="center"/>
          </w:tcPr>
          <w:p w:rsidR="008E0D93" w:rsidRPr="00D60055" w:rsidRDefault="008E0D93" w:rsidP="00845BF5">
            <w:pPr>
              <w:jc w:val="both"/>
              <w:rPr>
                <w:rFonts w:asciiTheme="minorHAnsi" w:hAnsiTheme="minorHAnsi" w:cstheme="minorHAnsi"/>
                <w:b/>
                <w:bCs/>
              </w:rPr>
            </w:pPr>
            <w:r w:rsidRPr="00D60055">
              <w:rPr>
                <w:rFonts w:asciiTheme="minorHAnsi" w:hAnsiTheme="minorHAnsi" w:cstheme="minorHAnsi"/>
              </w:rPr>
              <w:t xml:space="preserve">Methodology: </w:t>
            </w:r>
          </w:p>
        </w:tc>
        <w:tc>
          <w:tcPr>
            <w:tcW w:w="7762" w:type="dxa"/>
            <w:shd w:val="clear" w:color="auto" w:fill="auto"/>
            <w:tcMar>
              <w:top w:w="0" w:type="dxa"/>
              <w:left w:w="108" w:type="dxa"/>
              <w:bottom w:w="0" w:type="dxa"/>
              <w:right w:w="108" w:type="dxa"/>
            </w:tcMar>
            <w:vAlign w:val="center"/>
          </w:tcPr>
          <w:p w:rsidR="008E0D93" w:rsidRPr="00D60055" w:rsidRDefault="006F5BBE" w:rsidP="00845BF5">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 xml:space="preserve">This a review of literature. Finding appropriate literature is the strength </w:t>
            </w:r>
            <w:r w:rsidR="0052688B">
              <w:rPr>
                <w:rFonts w:asciiTheme="minorHAnsi" w:hAnsiTheme="minorHAnsi" w:cstheme="minorHAnsi"/>
                <w:b/>
                <w:bCs/>
              </w:rPr>
              <w:t>of the manuscript. Findings w</w:t>
            </w:r>
            <w:r>
              <w:rPr>
                <w:rFonts w:asciiTheme="minorHAnsi" w:hAnsiTheme="minorHAnsi" w:cstheme="minorHAnsi"/>
                <w:b/>
                <w:bCs/>
              </w:rPr>
              <w:t>ere presented clearly.</w:t>
            </w:r>
          </w:p>
          <w:p w:rsidR="008E0D93" w:rsidRPr="00D60055" w:rsidRDefault="008E0D93" w:rsidP="00845BF5">
            <w:pPr>
              <w:pStyle w:val="NormalWeb"/>
              <w:spacing w:before="0" w:beforeAutospacing="0" w:after="0" w:afterAutospacing="0"/>
              <w:rPr>
                <w:rFonts w:asciiTheme="minorHAnsi" w:hAnsiTheme="minorHAnsi" w:cstheme="minorHAnsi"/>
                <w:b/>
                <w:bCs/>
              </w:rPr>
            </w:pPr>
          </w:p>
          <w:p w:rsidR="008E0D93" w:rsidRPr="00D60055" w:rsidRDefault="008E0D93" w:rsidP="00845BF5">
            <w:pPr>
              <w:pStyle w:val="NormalWeb"/>
              <w:spacing w:before="0" w:beforeAutospacing="0" w:after="0" w:afterAutospacing="0"/>
              <w:rPr>
                <w:rFonts w:asciiTheme="minorHAnsi" w:hAnsiTheme="minorHAnsi" w:cstheme="minorHAnsi"/>
                <w:b/>
                <w:bCs/>
              </w:rPr>
            </w:pPr>
          </w:p>
        </w:tc>
      </w:tr>
      <w:tr w:rsidR="008E0D93" w:rsidRPr="00D60055" w:rsidTr="0040696D">
        <w:tc>
          <w:tcPr>
            <w:tcW w:w="2786" w:type="dxa"/>
            <w:shd w:val="clear" w:color="auto" w:fill="auto"/>
            <w:noWrap/>
            <w:tcMar>
              <w:top w:w="0" w:type="dxa"/>
              <w:left w:w="108" w:type="dxa"/>
              <w:bottom w:w="0" w:type="dxa"/>
              <w:right w:w="108" w:type="dxa"/>
            </w:tcMar>
            <w:vAlign w:val="center"/>
          </w:tcPr>
          <w:p w:rsidR="008E0D93" w:rsidRPr="00D60055" w:rsidRDefault="008E0D93" w:rsidP="00845BF5">
            <w:pPr>
              <w:ind w:right="-55"/>
              <w:jc w:val="both"/>
              <w:rPr>
                <w:rFonts w:asciiTheme="minorHAnsi" w:hAnsiTheme="minorHAnsi" w:cstheme="minorHAnsi"/>
                <w:b/>
                <w:bCs/>
              </w:rPr>
            </w:pPr>
            <w:r w:rsidRPr="00D60055">
              <w:rPr>
                <w:rFonts w:asciiTheme="minorHAnsi" w:hAnsiTheme="minorHAnsi" w:cstheme="minorHAnsi"/>
              </w:rPr>
              <w:t>Results:</w:t>
            </w:r>
          </w:p>
        </w:tc>
        <w:tc>
          <w:tcPr>
            <w:tcW w:w="7762" w:type="dxa"/>
            <w:shd w:val="clear" w:color="auto" w:fill="auto"/>
            <w:tcMar>
              <w:top w:w="0" w:type="dxa"/>
              <w:left w:w="108" w:type="dxa"/>
              <w:bottom w:w="0" w:type="dxa"/>
              <w:right w:w="108" w:type="dxa"/>
            </w:tcMar>
            <w:vAlign w:val="center"/>
          </w:tcPr>
          <w:p w:rsidR="008E0D93" w:rsidRPr="00D60055" w:rsidRDefault="008E0D93" w:rsidP="00845BF5">
            <w:pPr>
              <w:pStyle w:val="NormalWeb"/>
              <w:spacing w:before="0" w:beforeAutospacing="0" w:after="0" w:afterAutospacing="0"/>
              <w:ind w:right="-55"/>
              <w:rPr>
                <w:rFonts w:asciiTheme="minorHAnsi" w:hAnsiTheme="minorHAnsi" w:cstheme="minorHAnsi"/>
                <w:b/>
                <w:bCs/>
              </w:rPr>
            </w:pPr>
          </w:p>
          <w:p w:rsidR="008E0D93" w:rsidRPr="00D60055" w:rsidRDefault="006F5BBE" w:rsidP="00845BF5">
            <w:pPr>
              <w:pStyle w:val="NormalWeb"/>
              <w:spacing w:before="0" w:beforeAutospacing="0" w:after="0" w:afterAutospacing="0"/>
              <w:ind w:right="-55"/>
              <w:rPr>
                <w:rFonts w:asciiTheme="minorHAnsi" w:hAnsiTheme="minorHAnsi" w:cstheme="minorHAnsi"/>
                <w:b/>
                <w:bCs/>
              </w:rPr>
            </w:pPr>
            <w:r>
              <w:rPr>
                <w:rFonts w:asciiTheme="minorHAnsi" w:hAnsiTheme="minorHAnsi" w:cstheme="minorHAnsi"/>
                <w:b/>
                <w:bCs/>
              </w:rPr>
              <w:t>Results have been documented clearly. Well selected!</w:t>
            </w:r>
          </w:p>
          <w:p w:rsidR="008E0D93" w:rsidRPr="00D60055" w:rsidRDefault="008E0D93" w:rsidP="00845BF5">
            <w:pPr>
              <w:pStyle w:val="NormalWeb"/>
              <w:spacing w:before="0" w:beforeAutospacing="0" w:after="0" w:afterAutospacing="0"/>
              <w:ind w:right="-55"/>
              <w:rPr>
                <w:rFonts w:asciiTheme="minorHAnsi" w:hAnsiTheme="minorHAnsi" w:cstheme="minorHAnsi"/>
                <w:b/>
                <w:bCs/>
              </w:rPr>
            </w:pPr>
          </w:p>
          <w:p w:rsidR="008E0D93" w:rsidRPr="00D60055" w:rsidRDefault="008E0D93" w:rsidP="00845BF5">
            <w:pPr>
              <w:pStyle w:val="NormalWeb"/>
              <w:spacing w:before="0" w:beforeAutospacing="0" w:after="0" w:afterAutospacing="0"/>
              <w:ind w:right="-55"/>
              <w:rPr>
                <w:rFonts w:asciiTheme="minorHAnsi" w:hAnsiTheme="minorHAnsi" w:cstheme="minorHAnsi"/>
                <w:b/>
                <w:bCs/>
              </w:rPr>
            </w:pPr>
          </w:p>
        </w:tc>
      </w:tr>
      <w:tr w:rsidR="008E0D93" w:rsidRPr="00D60055" w:rsidTr="0040696D">
        <w:tc>
          <w:tcPr>
            <w:tcW w:w="2786" w:type="dxa"/>
            <w:shd w:val="clear" w:color="auto" w:fill="auto"/>
            <w:noWrap/>
            <w:tcMar>
              <w:top w:w="0" w:type="dxa"/>
              <w:left w:w="108" w:type="dxa"/>
              <w:bottom w:w="0" w:type="dxa"/>
              <w:right w:w="108" w:type="dxa"/>
            </w:tcMar>
            <w:vAlign w:val="center"/>
          </w:tcPr>
          <w:p w:rsidR="008E0D93" w:rsidRPr="00D60055" w:rsidRDefault="008E0D93" w:rsidP="00845BF5">
            <w:pPr>
              <w:ind w:right="-55"/>
              <w:jc w:val="both"/>
              <w:rPr>
                <w:rFonts w:asciiTheme="minorHAnsi" w:hAnsiTheme="minorHAnsi" w:cstheme="minorHAnsi"/>
                <w:b/>
                <w:bCs/>
              </w:rPr>
            </w:pPr>
            <w:r w:rsidRPr="00D60055">
              <w:rPr>
                <w:rFonts w:asciiTheme="minorHAnsi" w:hAnsiTheme="minorHAnsi" w:cstheme="minorHAnsi"/>
              </w:rPr>
              <w:t>Discussion:</w:t>
            </w:r>
          </w:p>
        </w:tc>
        <w:tc>
          <w:tcPr>
            <w:tcW w:w="7762" w:type="dxa"/>
            <w:shd w:val="clear" w:color="auto" w:fill="auto"/>
            <w:tcMar>
              <w:top w:w="0" w:type="dxa"/>
              <w:left w:w="108" w:type="dxa"/>
              <w:bottom w:w="0" w:type="dxa"/>
              <w:right w:w="108" w:type="dxa"/>
            </w:tcMar>
            <w:vAlign w:val="center"/>
          </w:tcPr>
          <w:p w:rsidR="008E0D93" w:rsidRPr="00D60055" w:rsidRDefault="008E0D93" w:rsidP="00845BF5">
            <w:pPr>
              <w:pStyle w:val="NormalWeb"/>
              <w:spacing w:before="0" w:beforeAutospacing="0" w:after="0" w:afterAutospacing="0"/>
              <w:ind w:right="-55"/>
              <w:rPr>
                <w:rFonts w:asciiTheme="minorHAnsi" w:hAnsiTheme="minorHAnsi" w:cstheme="minorHAnsi"/>
                <w:b/>
                <w:bCs/>
              </w:rPr>
            </w:pPr>
          </w:p>
          <w:p w:rsidR="008E0D93" w:rsidRPr="00D60055" w:rsidRDefault="006F5BBE" w:rsidP="00845BF5">
            <w:pPr>
              <w:pStyle w:val="NormalWeb"/>
              <w:spacing w:before="0" w:beforeAutospacing="0" w:after="0" w:afterAutospacing="0"/>
              <w:ind w:right="-55"/>
              <w:rPr>
                <w:rFonts w:asciiTheme="minorHAnsi" w:hAnsiTheme="minorHAnsi" w:cstheme="minorHAnsi"/>
                <w:b/>
                <w:bCs/>
              </w:rPr>
            </w:pPr>
            <w:r>
              <w:rPr>
                <w:rFonts w:asciiTheme="minorHAnsi" w:hAnsiTheme="minorHAnsi" w:cstheme="minorHAnsi"/>
                <w:b/>
                <w:bCs/>
              </w:rPr>
              <w:t>The author did not discuss the findings.</w:t>
            </w:r>
            <w:r w:rsidR="00F06607">
              <w:rPr>
                <w:rFonts w:asciiTheme="minorHAnsi" w:hAnsiTheme="minorHAnsi" w:cstheme="minorHAnsi"/>
                <w:b/>
                <w:bCs/>
              </w:rPr>
              <w:t xml:space="preserve"> This was combined with the presentation of the results because of the nature of the study.</w:t>
            </w:r>
          </w:p>
          <w:p w:rsidR="008E0D93" w:rsidRPr="00D60055" w:rsidRDefault="008E0D93" w:rsidP="00845BF5">
            <w:pPr>
              <w:pStyle w:val="NormalWeb"/>
              <w:spacing w:before="0" w:beforeAutospacing="0" w:after="0" w:afterAutospacing="0"/>
              <w:ind w:right="-55"/>
              <w:rPr>
                <w:rFonts w:asciiTheme="minorHAnsi" w:hAnsiTheme="minorHAnsi" w:cstheme="minorHAnsi"/>
                <w:b/>
                <w:bCs/>
              </w:rPr>
            </w:pPr>
          </w:p>
          <w:p w:rsidR="008E0D93" w:rsidRPr="00D60055" w:rsidRDefault="008E0D93" w:rsidP="00845BF5">
            <w:pPr>
              <w:pStyle w:val="NormalWeb"/>
              <w:spacing w:before="0" w:beforeAutospacing="0" w:after="0" w:afterAutospacing="0"/>
              <w:ind w:right="-55"/>
              <w:rPr>
                <w:rFonts w:asciiTheme="minorHAnsi" w:hAnsiTheme="minorHAnsi" w:cstheme="minorHAnsi"/>
                <w:b/>
                <w:bCs/>
              </w:rPr>
            </w:pPr>
          </w:p>
        </w:tc>
      </w:tr>
      <w:tr w:rsidR="00FD4FF8" w:rsidRPr="00D60055" w:rsidTr="0040696D">
        <w:trPr>
          <w:trHeight w:val="1165"/>
        </w:trPr>
        <w:tc>
          <w:tcPr>
            <w:tcW w:w="2786" w:type="dxa"/>
            <w:shd w:val="clear" w:color="auto" w:fill="auto"/>
            <w:noWrap/>
            <w:tcMar>
              <w:top w:w="0" w:type="dxa"/>
              <w:left w:w="108" w:type="dxa"/>
              <w:bottom w:w="0" w:type="dxa"/>
              <w:right w:w="108" w:type="dxa"/>
            </w:tcMar>
            <w:vAlign w:val="center"/>
          </w:tcPr>
          <w:p w:rsidR="00FD4FF8" w:rsidRPr="00D60055" w:rsidRDefault="00FD4FF8" w:rsidP="00845BF5">
            <w:pPr>
              <w:ind w:right="-55"/>
              <w:jc w:val="both"/>
              <w:rPr>
                <w:rFonts w:asciiTheme="minorHAnsi" w:hAnsiTheme="minorHAnsi" w:cstheme="minorHAnsi"/>
              </w:rPr>
            </w:pPr>
            <w:r w:rsidRPr="00D60055">
              <w:rPr>
                <w:rFonts w:asciiTheme="minorHAnsi" w:hAnsiTheme="minorHAnsi" w:cstheme="minorHAnsi"/>
              </w:rPr>
              <w:t>Bibliography/References:</w:t>
            </w:r>
          </w:p>
        </w:tc>
        <w:tc>
          <w:tcPr>
            <w:tcW w:w="7762" w:type="dxa"/>
            <w:shd w:val="clear" w:color="auto" w:fill="auto"/>
            <w:tcMar>
              <w:top w:w="0" w:type="dxa"/>
              <w:left w:w="108" w:type="dxa"/>
              <w:bottom w:w="0" w:type="dxa"/>
              <w:right w:w="108" w:type="dxa"/>
            </w:tcMar>
            <w:vAlign w:val="center"/>
          </w:tcPr>
          <w:p w:rsidR="00FD4FF8" w:rsidRPr="00D60055" w:rsidRDefault="00F06607" w:rsidP="00845BF5">
            <w:pPr>
              <w:pStyle w:val="NormalWeb"/>
              <w:spacing w:before="0" w:beforeAutospacing="0" w:after="0" w:afterAutospacing="0"/>
              <w:ind w:right="-55"/>
              <w:rPr>
                <w:rFonts w:asciiTheme="minorHAnsi" w:hAnsiTheme="minorHAnsi" w:cstheme="minorHAnsi"/>
                <w:b/>
                <w:bCs/>
              </w:rPr>
            </w:pPr>
            <w:r>
              <w:rPr>
                <w:rFonts w:asciiTheme="minorHAnsi" w:hAnsiTheme="minorHAnsi" w:cstheme="minorHAnsi"/>
                <w:b/>
                <w:bCs/>
              </w:rPr>
              <w:t>Appropriate</w:t>
            </w:r>
          </w:p>
        </w:tc>
      </w:tr>
      <w:tr w:rsidR="00FD4FF8" w:rsidRPr="00D60055" w:rsidTr="0040696D">
        <w:trPr>
          <w:trHeight w:val="984"/>
        </w:trPr>
        <w:tc>
          <w:tcPr>
            <w:tcW w:w="2786" w:type="dxa"/>
            <w:shd w:val="clear" w:color="auto" w:fill="auto"/>
            <w:noWrap/>
            <w:tcMar>
              <w:top w:w="0" w:type="dxa"/>
              <w:left w:w="108" w:type="dxa"/>
              <w:bottom w:w="0" w:type="dxa"/>
              <w:right w:w="108" w:type="dxa"/>
            </w:tcMar>
            <w:vAlign w:val="center"/>
          </w:tcPr>
          <w:p w:rsidR="00FD4FF8" w:rsidRPr="00D60055" w:rsidRDefault="00FD4FF8" w:rsidP="00845BF5">
            <w:pPr>
              <w:ind w:right="-55"/>
              <w:jc w:val="both"/>
              <w:rPr>
                <w:rFonts w:asciiTheme="minorHAnsi" w:hAnsiTheme="minorHAnsi" w:cstheme="minorHAnsi"/>
              </w:rPr>
            </w:pPr>
            <w:r w:rsidRPr="00D60055">
              <w:rPr>
                <w:rFonts w:asciiTheme="minorHAnsi" w:hAnsiTheme="minorHAnsi" w:cstheme="minorHAnsi"/>
              </w:rPr>
              <w:t>Others:</w:t>
            </w:r>
          </w:p>
        </w:tc>
        <w:tc>
          <w:tcPr>
            <w:tcW w:w="7762" w:type="dxa"/>
            <w:shd w:val="clear" w:color="auto" w:fill="auto"/>
            <w:tcMar>
              <w:top w:w="0" w:type="dxa"/>
              <w:left w:w="108" w:type="dxa"/>
              <w:bottom w:w="0" w:type="dxa"/>
              <w:right w:w="108" w:type="dxa"/>
            </w:tcMar>
            <w:vAlign w:val="center"/>
          </w:tcPr>
          <w:p w:rsidR="00FD4FF8" w:rsidRPr="00D60055" w:rsidRDefault="00F06607" w:rsidP="00845BF5">
            <w:pPr>
              <w:pStyle w:val="NormalWeb"/>
              <w:spacing w:before="0" w:beforeAutospacing="0" w:after="0" w:afterAutospacing="0"/>
              <w:ind w:right="-55"/>
              <w:rPr>
                <w:rFonts w:asciiTheme="minorHAnsi" w:hAnsiTheme="minorHAnsi" w:cstheme="minorHAnsi"/>
                <w:b/>
                <w:bCs/>
              </w:rPr>
            </w:pPr>
            <w:r>
              <w:rPr>
                <w:rFonts w:asciiTheme="minorHAnsi" w:hAnsiTheme="minorHAnsi" w:cstheme="minorHAnsi"/>
                <w:b/>
                <w:bCs/>
              </w:rPr>
              <w:t>N/A</w:t>
            </w:r>
          </w:p>
        </w:tc>
      </w:tr>
      <w:tr w:rsidR="00FD4FF8" w:rsidRPr="00D60055" w:rsidTr="0040696D">
        <w:trPr>
          <w:trHeight w:val="1394"/>
        </w:trPr>
        <w:tc>
          <w:tcPr>
            <w:tcW w:w="2786" w:type="dxa"/>
            <w:shd w:val="clear" w:color="auto" w:fill="auto"/>
            <w:noWrap/>
            <w:tcMar>
              <w:top w:w="0" w:type="dxa"/>
              <w:left w:w="108" w:type="dxa"/>
              <w:bottom w:w="0" w:type="dxa"/>
              <w:right w:w="108" w:type="dxa"/>
            </w:tcMar>
            <w:vAlign w:val="center"/>
          </w:tcPr>
          <w:p w:rsidR="00FD4FF8" w:rsidRPr="00D60055" w:rsidRDefault="00FD4FF8" w:rsidP="00845BF5">
            <w:pPr>
              <w:ind w:right="-55"/>
              <w:jc w:val="both"/>
              <w:rPr>
                <w:rFonts w:asciiTheme="minorHAnsi" w:hAnsiTheme="minorHAnsi" w:cstheme="minorHAnsi"/>
              </w:rPr>
            </w:pPr>
            <w:r w:rsidRPr="00D60055">
              <w:rPr>
                <w:rFonts w:asciiTheme="minorHAnsi" w:hAnsiTheme="minorHAnsi" w:cstheme="minorHAnsi"/>
              </w:rPr>
              <w:t>Decision:</w:t>
            </w:r>
          </w:p>
        </w:tc>
        <w:tc>
          <w:tcPr>
            <w:tcW w:w="7762" w:type="dxa"/>
            <w:shd w:val="clear" w:color="auto" w:fill="auto"/>
            <w:tcMar>
              <w:top w:w="0" w:type="dxa"/>
              <w:left w:w="108" w:type="dxa"/>
              <w:bottom w:w="0" w:type="dxa"/>
              <w:right w:w="108" w:type="dxa"/>
            </w:tcMar>
            <w:vAlign w:val="center"/>
          </w:tcPr>
          <w:p w:rsidR="00FD4FF8" w:rsidRPr="00D60055" w:rsidRDefault="00F06607" w:rsidP="00845BF5">
            <w:pPr>
              <w:pStyle w:val="NormalWeb"/>
              <w:spacing w:before="0" w:beforeAutospacing="0" w:after="0" w:afterAutospacing="0"/>
              <w:ind w:right="-55"/>
              <w:rPr>
                <w:rFonts w:asciiTheme="minorHAnsi" w:hAnsiTheme="minorHAnsi" w:cstheme="minorHAnsi"/>
                <w:b/>
                <w:bCs/>
              </w:rPr>
            </w:pPr>
            <w:r>
              <w:rPr>
                <w:rFonts w:asciiTheme="minorHAnsi" w:hAnsiTheme="minorHAnsi" w:cstheme="minorHAnsi"/>
                <w:b/>
                <w:bCs/>
              </w:rPr>
              <w:t>Accept</w:t>
            </w:r>
          </w:p>
        </w:tc>
      </w:tr>
    </w:tbl>
    <w:p w:rsidR="00A47E52" w:rsidRDefault="00A47E52" w:rsidP="00B94D9B">
      <w:pPr>
        <w:pStyle w:val="BodyText"/>
        <w:rPr>
          <w:rFonts w:asciiTheme="minorHAnsi" w:hAnsiTheme="minorHAnsi" w:cstheme="minorHAnsi"/>
          <w:bCs/>
          <w:lang w:val="en-GB"/>
        </w:rPr>
      </w:pPr>
    </w:p>
    <w:p w:rsidR="00786A55" w:rsidRDefault="00786A55" w:rsidP="00B94D9B">
      <w:pPr>
        <w:pStyle w:val="BodyText"/>
        <w:rPr>
          <w:rFonts w:asciiTheme="minorHAnsi" w:hAnsiTheme="minorHAnsi" w:cstheme="minorHAnsi"/>
          <w:bCs/>
          <w:lang w:val="en-GB"/>
        </w:rPr>
      </w:pPr>
    </w:p>
    <w:p w:rsidR="008E0D93" w:rsidRPr="00845BF5" w:rsidRDefault="008E0D93" w:rsidP="0040696D">
      <w:pPr>
        <w:pStyle w:val="BodyText"/>
        <w:ind w:left="-180"/>
        <w:rPr>
          <w:rFonts w:asciiTheme="minorHAnsi" w:hAnsiTheme="minorHAnsi" w:cstheme="minorHAnsi"/>
          <w:b/>
          <w:bCs/>
          <w:lang w:val="en-US"/>
        </w:rPr>
      </w:pPr>
      <w:r w:rsidRPr="00845BF5">
        <w:rPr>
          <w:rFonts w:asciiTheme="minorHAnsi" w:hAnsiTheme="minorHAnsi" w:cstheme="minorHAnsi"/>
          <w:b/>
          <w:bCs/>
          <w:lang w:val="en-GB"/>
        </w:rPr>
        <w:t>Please</w:t>
      </w:r>
      <w:r w:rsidRPr="00845BF5">
        <w:rPr>
          <w:rFonts w:asciiTheme="minorHAnsi" w:hAnsiTheme="minorHAnsi" w:cstheme="minorHAnsi"/>
          <w:b/>
          <w:bCs/>
        </w:rPr>
        <w:t xml:space="preserve"> rate </w:t>
      </w:r>
      <w:r w:rsidRPr="00845BF5">
        <w:rPr>
          <w:rFonts w:asciiTheme="minorHAnsi" w:hAnsiTheme="minorHAnsi" w:cstheme="minorHAnsi"/>
          <w:b/>
          <w:bCs/>
          <w:lang w:val="en-GB"/>
        </w:rPr>
        <w:t>the</w:t>
      </w:r>
      <w:r w:rsidRPr="00845BF5">
        <w:rPr>
          <w:rFonts w:asciiTheme="minorHAnsi" w:hAnsiTheme="minorHAnsi" w:cstheme="minorHAnsi"/>
          <w:b/>
          <w:bCs/>
        </w:rPr>
        <w:t xml:space="preserve"> </w:t>
      </w:r>
      <w:r w:rsidRPr="00845BF5">
        <w:rPr>
          <w:rFonts w:asciiTheme="minorHAnsi" w:hAnsiTheme="minorHAnsi" w:cstheme="minorHAnsi"/>
          <w:b/>
          <w:bCs/>
          <w:lang w:val="en-GB"/>
        </w:rPr>
        <w:t>following</w:t>
      </w:r>
      <w:r w:rsidRPr="00845BF5">
        <w:rPr>
          <w:rFonts w:asciiTheme="minorHAnsi" w:hAnsiTheme="minorHAnsi" w:cstheme="minorHAnsi"/>
          <w:b/>
          <w:bCs/>
        </w:rPr>
        <w:t>:</w:t>
      </w:r>
      <w:r w:rsidR="00420421" w:rsidRPr="00845BF5">
        <w:rPr>
          <w:rFonts w:asciiTheme="minorHAnsi" w:hAnsiTheme="minorHAnsi" w:cstheme="minorHAnsi"/>
          <w:b/>
          <w:bCs/>
        </w:rPr>
        <w:t xml:space="preserve"> </w:t>
      </w:r>
      <w:r w:rsidRPr="00845BF5">
        <w:rPr>
          <w:rFonts w:asciiTheme="minorHAnsi" w:hAnsiTheme="minorHAnsi" w:cstheme="minorHAnsi"/>
          <w:b/>
        </w:rPr>
        <w:t>(1 = Excellent) (2 = Good)</w:t>
      </w:r>
      <w:r w:rsidR="00845BF5" w:rsidRPr="00845BF5">
        <w:rPr>
          <w:rFonts w:asciiTheme="minorHAnsi" w:hAnsiTheme="minorHAnsi" w:cstheme="minorHAnsi"/>
          <w:b/>
        </w:rPr>
        <w:t xml:space="preserve"> (3 = Fair) (4= P</w:t>
      </w:r>
      <w:r w:rsidRPr="00845BF5">
        <w:rPr>
          <w:rFonts w:asciiTheme="minorHAnsi" w:hAnsiTheme="minorHAnsi" w:cstheme="minorHAnsi"/>
          <w:b/>
        </w:rPr>
        <w:t>oor)</w:t>
      </w:r>
    </w:p>
    <w:p w:rsidR="006B7C29" w:rsidRPr="007F67B5" w:rsidRDefault="006B7C29" w:rsidP="00B94D9B">
      <w:pPr>
        <w:pStyle w:val="BodyText"/>
        <w:rPr>
          <w:rFonts w:ascii="Arial" w:hAnsi="Arial" w:cs="Arial"/>
          <w:b/>
          <w:bCs/>
          <w:lang w:val="en-US"/>
        </w:rPr>
      </w:pPr>
    </w:p>
    <w:tbl>
      <w:tblPr>
        <w:tblpPr w:leftFromText="180" w:rightFromText="180" w:topFromText="100" w:bottomFromText="100" w:vertAnchor="text" w:horzAnchor="margin" w:tblpX="-5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3168"/>
        <w:gridCol w:w="1980"/>
      </w:tblGrid>
      <w:tr w:rsidR="008E0D93" w:rsidRPr="00D60055" w:rsidTr="0040696D">
        <w:tc>
          <w:tcPr>
            <w:tcW w:w="3168" w:type="dxa"/>
            <w:shd w:val="clear" w:color="auto" w:fill="auto"/>
            <w:noWrap/>
            <w:tcMar>
              <w:top w:w="0" w:type="dxa"/>
              <w:left w:w="108" w:type="dxa"/>
              <w:bottom w:w="0" w:type="dxa"/>
              <w:right w:w="108" w:type="dxa"/>
            </w:tcMar>
            <w:vAlign w:val="center"/>
          </w:tcPr>
          <w:p w:rsidR="008E0D93" w:rsidRPr="00D60055" w:rsidRDefault="008E0D93" w:rsidP="0040696D">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Originality</w:t>
            </w:r>
            <w:r w:rsidR="00771649" w:rsidRPr="00D60055">
              <w:rPr>
                <w:rFonts w:asciiTheme="minorHAnsi" w:hAnsiTheme="minorHAnsi" w:cstheme="minorHAnsi"/>
              </w:rPr>
              <w:t>:</w:t>
            </w:r>
          </w:p>
        </w:tc>
        <w:tc>
          <w:tcPr>
            <w:tcW w:w="1980" w:type="dxa"/>
            <w:shd w:val="clear" w:color="auto" w:fill="auto"/>
            <w:tcMar>
              <w:top w:w="0" w:type="dxa"/>
              <w:left w:w="108" w:type="dxa"/>
              <w:bottom w:w="0" w:type="dxa"/>
              <w:right w:w="108" w:type="dxa"/>
            </w:tcMar>
            <w:vAlign w:val="center"/>
          </w:tcPr>
          <w:p w:rsidR="008E0D93" w:rsidRPr="00D60055" w:rsidRDefault="00F06607" w:rsidP="0040696D">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2</w:t>
            </w:r>
          </w:p>
        </w:tc>
      </w:tr>
      <w:tr w:rsidR="008E0D93" w:rsidRPr="00D60055" w:rsidTr="0040696D">
        <w:tc>
          <w:tcPr>
            <w:tcW w:w="3168" w:type="dxa"/>
            <w:shd w:val="clear" w:color="auto" w:fill="auto"/>
            <w:noWrap/>
            <w:tcMar>
              <w:top w:w="0" w:type="dxa"/>
              <w:left w:w="108" w:type="dxa"/>
              <w:bottom w:w="0" w:type="dxa"/>
              <w:right w:w="108" w:type="dxa"/>
            </w:tcMar>
            <w:vAlign w:val="center"/>
          </w:tcPr>
          <w:p w:rsidR="008E0D93" w:rsidRPr="00D60055" w:rsidRDefault="008E0D93" w:rsidP="0040696D">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Contribution </w:t>
            </w:r>
            <w:r w:rsidR="00771649" w:rsidRPr="00D60055">
              <w:rPr>
                <w:rFonts w:asciiTheme="minorHAnsi" w:hAnsiTheme="minorHAnsi" w:cstheme="minorHAnsi"/>
              </w:rPr>
              <w:t>To The Field:</w:t>
            </w:r>
          </w:p>
        </w:tc>
        <w:tc>
          <w:tcPr>
            <w:tcW w:w="1980" w:type="dxa"/>
            <w:shd w:val="clear" w:color="auto" w:fill="auto"/>
            <w:tcMar>
              <w:top w:w="0" w:type="dxa"/>
              <w:left w:w="108" w:type="dxa"/>
              <w:bottom w:w="0" w:type="dxa"/>
              <w:right w:w="108" w:type="dxa"/>
            </w:tcMar>
            <w:vAlign w:val="center"/>
          </w:tcPr>
          <w:p w:rsidR="008E0D93" w:rsidRPr="00D60055" w:rsidRDefault="0052688B" w:rsidP="0040696D">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1</w:t>
            </w:r>
          </w:p>
        </w:tc>
      </w:tr>
      <w:tr w:rsidR="004F04BC" w:rsidRPr="00D60055" w:rsidTr="0040696D">
        <w:tc>
          <w:tcPr>
            <w:tcW w:w="3168" w:type="dxa"/>
            <w:shd w:val="clear" w:color="auto" w:fill="auto"/>
            <w:noWrap/>
            <w:tcMar>
              <w:top w:w="0" w:type="dxa"/>
              <w:left w:w="108" w:type="dxa"/>
              <w:bottom w:w="0" w:type="dxa"/>
              <w:right w:w="108" w:type="dxa"/>
            </w:tcMar>
            <w:vAlign w:val="center"/>
          </w:tcPr>
          <w:p w:rsidR="008E0D93" w:rsidRPr="00D60055" w:rsidRDefault="008E0D93" w:rsidP="0040696D">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Technical </w:t>
            </w:r>
            <w:r w:rsidR="00771649" w:rsidRPr="00D60055">
              <w:rPr>
                <w:rFonts w:asciiTheme="minorHAnsi" w:hAnsiTheme="minorHAnsi" w:cstheme="minorHAnsi"/>
              </w:rPr>
              <w:t>Quality:</w:t>
            </w:r>
          </w:p>
        </w:tc>
        <w:tc>
          <w:tcPr>
            <w:tcW w:w="1980" w:type="dxa"/>
            <w:shd w:val="clear" w:color="auto" w:fill="auto"/>
            <w:tcMar>
              <w:top w:w="0" w:type="dxa"/>
              <w:left w:w="108" w:type="dxa"/>
              <w:bottom w:w="0" w:type="dxa"/>
              <w:right w:w="108" w:type="dxa"/>
            </w:tcMar>
            <w:vAlign w:val="center"/>
          </w:tcPr>
          <w:p w:rsidR="008E0D93" w:rsidRPr="00D60055" w:rsidRDefault="0052688B" w:rsidP="0040696D">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2</w:t>
            </w:r>
          </w:p>
        </w:tc>
      </w:tr>
      <w:tr w:rsidR="004F04BC" w:rsidRPr="00D60055" w:rsidTr="0040696D">
        <w:tc>
          <w:tcPr>
            <w:tcW w:w="3168" w:type="dxa"/>
            <w:shd w:val="clear" w:color="auto" w:fill="auto"/>
            <w:noWrap/>
            <w:tcMar>
              <w:top w:w="0" w:type="dxa"/>
              <w:left w:w="108" w:type="dxa"/>
              <w:bottom w:w="0" w:type="dxa"/>
              <w:right w:w="108" w:type="dxa"/>
            </w:tcMar>
            <w:vAlign w:val="center"/>
          </w:tcPr>
          <w:p w:rsidR="008E0D93" w:rsidRPr="00D60055" w:rsidRDefault="008E0D93" w:rsidP="0040696D">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Clarity </w:t>
            </w:r>
            <w:r w:rsidR="00771649" w:rsidRPr="00D60055">
              <w:rPr>
                <w:rFonts w:asciiTheme="minorHAnsi" w:hAnsiTheme="minorHAnsi" w:cstheme="minorHAnsi"/>
              </w:rPr>
              <w:t>Of Presentation :</w:t>
            </w:r>
          </w:p>
        </w:tc>
        <w:tc>
          <w:tcPr>
            <w:tcW w:w="1980" w:type="dxa"/>
            <w:shd w:val="clear" w:color="auto" w:fill="auto"/>
            <w:tcMar>
              <w:top w:w="0" w:type="dxa"/>
              <w:left w:w="108" w:type="dxa"/>
              <w:bottom w:w="0" w:type="dxa"/>
              <w:right w:w="108" w:type="dxa"/>
            </w:tcMar>
            <w:vAlign w:val="center"/>
          </w:tcPr>
          <w:p w:rsidR="008E0D93" w:rsidRPr="00D60055" w:rsidRDefault="0052688B" w:rsidP="0040696D">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1</w:t>
            </w:r>
          </w:p>
        </w:tc>
      </w:tr>
      <w:tr w:rsidR="004F04BC" w:rsidRPr="00D60055" w:rsidTr="0040696D">
        <w:tc>
          <w:tcPr>
            <w:tcW w:w="3168" w:type="dxa"/>
            <w:shd w:val="clear" w:color="auto" w:fill="auto"/>
            <w:noWrap/>
            <w:tcMar>
              <w:top w:w="0" w:type="dxa"/>
              <w:left w:w="108" w:type="dxa"/>
              <w:bottom w:w="0" w:type="dxa"/>
              <w:right w:w="108" w:type="dxa"/>
            </w:tcMar>
            <w:vAlign w:val="center"/>
          </w:tcPr>
          <w:p w:rsidR="008E0D93" w:rsidRPr="00D60055" w:rsidRDefault="008E0D93" w:rsidP="0040696D">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Depth </w:t>
            </w:r>
            <w:r w:rsidR="00771649" w:rsidRPr="00D60055">
              <w:rPr>
                <w:rFonts w:asciiTheme="minorHAnsi" w:hAnsiTheme="minorHAnsi" w:cstheme="minorHAnsi"/>
              </w:rPr>
              <w:t>Of Research:</w:t>
            </w:r>
          </w:p>
        </w:tc>
        <w:tc>
          <w:tcPr>
            <w:tcW w:w="1980" w:type="dxa"/>
            <w:shd w:val="clear" w:color="auto" w:fill="auto"/>
            <w:tcMar>
              <w:top w:w="0" w:type="dxa"/>
              <w:left w:w="108" w:type="dxa"/>
              <w:bottom w:w="0" w:type="dxa"/>
              <w:right w:w="108" w:type="dxa"/>
            </w:tcMar>
          </w:tcPr>
          <w:p w:rsidR="008E0D93" w:rsidRPr="00D60055" w:rsidRDefault="0052688B" w:rsidP="0040696D">
            <w:pPr>
              <w:pStyle w:val="NormalWeb"/>
              <w:spacing w:before="0" w:beforeAutospacing="0" w:after="0" w:afterAutospacing="0"/>
              <w:rPr>
                <w:rFonts w:asciiTheme="minorHAnsi" w:hAnsiTheme="minorHAnsi" w:cstheme="minorHAnsi"/>
              </w:rPr>
            </w:pPr>
            <w:r>
              <w:rPr>
                <w:rFonts w:asciiTheme="minorHAnsi" w:hAnsiTheme="minorHAnsi" w:cstheme="minorHAnsi"/>
              </w:rPr>
              <w:t>3</w:t>
            </w:r>
          </w:p>
        </w:tc>
      </w:tr>
    </w:tbl>
    <w:p w:rsidR="006B7C29" w:rsidRPr="007F67B5" w:rsidRDefault="006B7C29" w:rsidP="00B94D9B">
      <w:pPr>
        <w:pStyle w:val="BodyText"/>
        <w:rPr>
          <w:rFonts w:ascii="Arial" w:hAnsi="Arial" w:cs="Arial"/>
          <w:b/>
          <w:bCs/>
          <w:lang w:val="en-US"/>
        </w:rPr>
      </w:pPr>
    </w:p>
    <w:p w:rsidR="006B7C29" w:rsidRPr="007F67B5" w:rsidRDefault="006B7C29" w:rsidP="00B94D9B">
      <w:pPr>
        <w:pStyle w:val="BodyText"/>
        <w:rPr>
          <w:rFonts w:ascii="Arial" w:hAnsi="Arial" w:cs="Arial"/>
          <w:b/>
          <w:bCs/>
          <w:lang w:val="en-US"/>
        </w:rPr>
      </w:pPr>
    </w:p>
    <w:p w:rsidR="009E4A2F" w:rsidRPr="007F67B5" w:rsidRDefault="009E4A2F" w:rsidP="00B94D9B">
      <w:pPr>
        <w:pStyle w:val="BodyText"/>
        <w:rPr>
          <w:rFonts w:ascii="Arial" w:hAnsi="Arial" w:cs="Arial"/>
          <w:b/>
          <w:bCs/>
          <w:lang w:val="en-US"/>
        </w:rPr>
      </w:pPr>
    </w:p>
    <w:p w:rsidR="009E4A2F" w:rsidRPr="007F67B5" w:rsidRDefault="009E4A2F" w:rsidP="00B94D9B">
      <w:pPr>
        <w:pStyle w:val="BodyText"/>
        <w:rPr>
          <w:rFonts w:ascii="Arial" w:hAnsi="Arial" w:cs="Arial"/>
          <w:b/>
          <w:bCs/>
          <w:lang w:val="en-US"/>
        </w:rPr>
      </w:pPr>
    </w:p>
    <w:p w:rsidR="009E4A2F" w:rsidRPr="007F67B5" w:rsidRDefault="009E4A2F" w:rsidP="00B94D9B">
      <w:pPr>
        <w:rPr>
          <w:rFonts w:ascii="Arial" w:hAnsi="Arial" w:cs="Arial"/>
          <w:b/>
          <w:bCs/>
        </w:rPr>
      </w:pPr>
    </w:p>
    <w:p w:rsidR="009E4A2F" w:rsidRPr="007F67B5" w:rsidRDefault="009E4A2F" w:rsidP="00B94D9B">
      <w:pPr>
        <w:rPr>
          <w:rFonts w:ascii="Arial" w:hAnsi="Arial" w:cs="Arial"/>
          <w:b/>
          <w:bCs/>
        </w:rPr>
      </w:pPr>
    </w:p>
    <w:p w:rsidR="00786A55" w:rsidRDefault="00786A55" w:rsidP="00B94D9B">
      <w:pPr>
        <w:pStyle w:val="BodyText"/>
        <w:rPr>
          <w:rFonts w:asciiTheme="minorHAnsi" w:hAnsiTheme="minorHAnsi" w:cstheme="minorHAnsi"/>
          <w:b/>
        </w:rPr>
      </w:pPr>
    </w:p>
    <w:p w:rsidR="00845BF5" w:rsidRPr="00845BF5" w:rsidRDefault="009F186D" w:rsidP="00845BF5">
      <w:pPr>
        <w:pStyle w:val="BodyText"/>
        <w:ind w:left="-270"/>
        <w:rPr>
          <w:rFonts w:asciiTheme="minorHAnsi" w:hAnsiTheme="minorHAnsi" w:cstheme="minorHAnsi"/>
          <w:b/>
          <w:sz w:val="28"/>
          <w:szCs w:val="28"/>
        </w:rPr>
      </w:pPr>
      <w:r w:rsidRPr="00845BF5">
        <w:rPr>
          <w:rFonts w:asciiTheme="minorHAnsi" w:hAnsiTheme="minorHAnsi" w:cstheme="minorHAnsi"/>
          <w:b/>
          <w:sz w:val="28"/>
          <w:szCs w:val="28"/>
        </w:rPr>
        <w:t>Recommandation</w:t>
      </w:r>
    </w:p>
    <w:p w:rsidR="00845BF5" w:rsidRDefault="00845BF5" w:rsidP="00845BF5">
      <w:pPr>
        <w:pStyle w:val="BodyText"/>
        <w:ind w:left="-90"/>
        <w:rPr>
          <w:rFonts w:asciiTheme="minorHAnsi" w:hAnsiTheme="minorHAnsi" w:cstheme="minorHAnsi"/>
          <w:b/>
        </w:rPr>
      </w:pPr>
    </w:p>
    <w:p w:rsidR="004F04BC" w:rsidRPr="00845BF5" w:rsidRDefault="009F186D" w:rsidP="00845BF5">
      <w:pPr>
        <w:pStyle w:val="BodyText"/>
        <w:ind w:left="-270"/>
        <w:rPr>
          <w:rFonts w:asciiTheme="minorHAnsi" w:hAnsiTheme="minorHAnsi" w:cstheme="minorHAnsi"/>
          <w:b/>
          <w:sz w:val="28"/>
          <w:szCs w:val="28"/>
        </w:rPr>
      </w:pPr>
      <w:r w:rsidRPr="00845BF5">
        <w:rPr>
          <w:rFonts w:asciiTheme="minorHAnsi" w:hAnsiTheme="minorHAnsi" w:cstheme="minorHAnsi"/>
          <w:b/>
          <w:sz w:val="28"/>
          <w:szCs w:val="28"/>
          <w:lang w:val="en-GB"/>
        </w:rPr>
        <w:t>Kindly</w:t>
      </w:r>
      <w:r w:rsidR="004F04BC" w:rsidRPr="00845BF5">
        <w:rPr>
          <w:rFonts w:asciiTheme="minorHAnsi" w:hAnsiTheme="minorHAnsi" w:cstheme="minorHAnsi"/>
          <w:b/>
          <w:sz w:val="28"/>
          <w:szCs w:val="28"/>
        </w:rPr>
        <w:t xml:space="preserve"> </w:t>
      </w:r>
      <w:r w:rsidR="00D60055" w:rsidRPr="00845BF5">
        <w:rPr>
          <w:rFonts w:asciiTheme="minorHAnsi" w:hAnsiTheme="minorHAnsi" w:cstheme="minorHAnsi"/>
          <w:b/>
          <w:sz w:val="28"/>
          <w:szCs w:val="28"/>
        </w:rPr>
        <w:t>m</w:t>
      </w:r>
      <w:r w:rsidRPr="00845BF5">
        <w:rPr>
          <w:rFonts w:asciiTheme="minorHAnsi" w:hAnsiTheme="minorHAnsi" w:cstheme="minorHAnsi"/>
          <w:b/>
          <w:sz w:val="28"/>
          <w:szCs w:val="28"/>
        </w:rPr>
        <w:t xml:space="preserve">ark </w:t>
      </w:r>
      <w:r w:rsidR="00D60055" w:rsidRPr="00845BF5">
        <w:rPr>
          <w:rFonts w:asciiTheme="minorHAnsi" w:hAnsiTheme="minorHAnsi" w:cstheme="minorHAnsi"/>
          <w:b/>
          <w:sz w:val="28"/>
          <w:szCs w:val="28"/>
          <w:lang w:val="en-GB"/>
        </w:rPr>
        <w:t>with</w:t>
      </w:r>
      <w:r w:rsidR="00D60055" w:rsidRPr="00845BF5">
        <w:rPr>
          <w:rFonts w:asciiTheme="minorHAnsi" w:hAnsiTheme="minorHAnsi" w:cstheme="minorHAnsi"/>
          <w:b/>
          <w:sz w:val="28"/>
          <w:szCs w:val="28"/>
        </w:rPr>
        <w:t xml:space="preserve"> a</w:t>
      </w:r>
      <w:r w:rsidRPr="00845BF5">
        <w:rPr>
          <w:rFonts w:asciiTheme="minorHAnsi" w:hAnsiTheme="minorHAnsi" w:cstheme="minorHAnsi"/>
          <w:b/>
          <w:sz w:val="28"/>
          <w:szCs w:val="28"/>
        </w:rPr>
        <w:t xml:space="preserve">n </w:t>
      </w:r>
      <w:r w:rsidR="004F04BC" w:rsidRPr="00845BF5">
        <w:rPr>
          <w:rFonts w:asciiTheme="minorHAnsi" w:hAnsiTheme="minorHAnsi" w:cstheme="minorHAnsi"/>
          <w:b/>
          <w:sz w:val="28"/>
          <w:szCs w:val="28"/>
        </w:rPr>
        <w:t>X</w:t>
      </w:r>
    </w:p>
    <w:p w:rsidR="004F04BC" w:rsidRPr="007F67B5" w:rsidRDefault="004F04BC" w:rsidP="00B94D9B">
      <w:pPr>
        <w:pStyle w:val="BodyText"/>
        <w:rPr>
          <w:rFonts w:ascii="Arial" w:hAnsi="Arial" w:cs="Arial"/>
          <w:b/>
          <w:bCs/>
          <w:lang w:val="en-US"/>
        </w:rPr>
      </w:pPr>
    </w:p>
    <w:tbl>
      <w:tblPr>
        <w:tblpPr w:leftFromText="180" w:rightFromText="180" w:topFromText="100" w:bottomFromText="100" w:vertAnchor="text" w:horzAnchor="margin" w:tblpY="-13"/>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5148"/>
        <w:gridCol w:w="5400"/>
      </w:tblGrid>
      <w:tr w:rsidR="004F04BC" w:rsidRPr="00D60055" w:rsidTr="00D60055">
        <w:tc>
          <w:tcPr>
            <w:tcW w:w="5148" w:type="dxa"/>
            <w:shd w:val="clear" w:color="auto" w:fill="auto"/>
            <w:noWrap/>
            <w:tcMar>
              <w:top w:w="0" w:type="dxa"/>
              <w:left w:w="108" w:type="dxa"/>
              <w:bottom w:w="0" w:type="dxa"/>
              <w:right w:w="108" w:type="dxa"/>
            </w:tcMar>
            <w:vAlign w:val="center"/>
          </w:tcPr>
          <w:p w:rsidR="004F04BC" w:rsidRPr="00D60055" w:rsidRDefault="004F04BC" w:rsidP="00B94D9B">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Accept </w:t>
            </w:r>
            <w:r w:rsidR="00771649" w:rsidRPr="00D60055">
              <w:rPr>
                <w:rFonts w:asciiTheme="minorHAnsi" w:hAnsiTheme="minorHAnsi" w:cstheme="minorHAnsi"/>
              </w:rPr>
              <w:t>As Is:</w:t>
            </w:r>
          </w:p>
        </w:tc>
        <w:tc>
          <w:tcPr>
            <w:tcW w:w="5400" w:type="dxa"/>
            <w:shd w:val="clear" w:color="auto" w:fill="auto"/>
            <w:tcMar>
              <w:top w:w="0" w:type="dxa"/>
              <w:left w:w="108" w:type="dxa"/>
              <w:bottom w:w="0" w:type="dxa"/>
              <w:right w:w="108" w:type="dxa"/>
            </w:tcMar>
            <w:vAlign w:val="center"/>
          </w:tcPr>
          <w:p w:rsidR="004F04BC" w:rsidRPr="00D60055" w:rsidRDefault="0052688B" w:rsidP="00B94D9B">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X</w:t>
            </w:r>
          </w:p>
        </w:tc>
      </w:tr>
      <w:tr w:rsidR="008D1433" w:rsidRPr="00D60055" w:rsidTr="00D60055">
        <w:tc>
          <w:tcPr>
            <w:tcW w:w="5148" w:type="dxa"/>
            <w:shd w:val="clear" w:color="auto" w:fill="auto"/>
            <w:noWrap/>
            <w:tcMar>
              <w:top w:w="0" w:type="dxa"/>
              <w:left w:w="108" w:type="dxa"/>
              <w:bottom w:w="0" w:type="dxa"/>
              <w:right w:w="108" w:type="dxa"/>
            </w:tcMar>
            <w:vAlign w:val="center"/>
          </w:tcPr>
          <w:p w:rsidR="004F04BC" w:rsidRPr="00D60055" w:rsidRDefault="005E69AB" w:rsidP="00B94D9B">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Requires </w:t>
            </w:r>
            <w:r w:rsidR="00771649" w:rsidRPr="00D60055">
              <w:rPr>
                <w:rFonts w:asciiTheme="minorHAnsi" w:hAnsiTheme="minorHAnsi" w:cstheme="minorHAnsi"/>
              </w:rPr>
              <w:t>Minor Corrections:</w:t>
            </w:r>
          </w:p>
        </w:tc>
        <w:tc>
          <w:tcPr>
            <w:tcW w:w="5400" w:type="dxa"/>
            <w:shd w:val="clear" w:color="auto" w:fill="auto"/>
            <w:tcMar>
              <w:top w:w="0" w:type="dxa"/>
              <w:left w:w="108" w:type="dxa"/>
              <w:bottom w:w="0" w:type="dxa"/>
              <w:right w:w="108" w:type="dxa"/>
            </w:tcMar>
            <w:vAlign w:val="center"/>
          </w:tcPr>
          <w:p w:rsidR="004F04BC" w:rsidRPr="00D60055" w:rsidRDefault="004F04BC" w:rsidP="00B94D9B">
            <w:pPr>
              <w:pStyle w:val="NormalWeb"/>
              <w:spacing w:before="0" w:beforeAutospacing="0" w:after="0" w:afterAutospacing="0"/>
              <w:rPr>
                <w:rFonts w:asciiTheme="minorHAnsi" w:hAnsiTheme="minorHAnsi" w:cstheme="minorHAnsi"/>
                <w:b/>
                <w:bCs/>
              </w:rPr>
            </w:pPr>
          </w:p>
        </w:tc>
      </w:tr>
      <w:tr w:rsidR="008D1433" w:rsidRPr="00D60055" w:rsidTr="00D60055">
        <w:tc>
          <w:tcPr>
            <w:tcW w:w="5148" w:type="dxa"/>
            <w:shd w:val="clear" w:color="auto" w:fill="auto"/>
            <w:noWrap/>
            <w:tcMar>
              <w:top w:w="0" w:type="dxa"/>
              <w:left w:w="108" w:type="dxa"/>
              <w:bottom w:w="0" w:type="dxa"/>
              <w:right w:w="108" w:type="dxa"/>
            </w:tcMar>
            <w:vAlign w:val="center"/>
          </w:tcPr>
          <w:p w:rsidR="004F04BC" w:rsidRPr="00D60055" w:rsidRDefault="008B49BA" w:rsidP="00B94D9B">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Requires </w:t>
            </w:r>
            <w:r w:rsidR="00771649" w:rsidRPr="00D60055">
              <w:rPr>
                <w:rFonts w:asciiTheme="minorHAnsi" w:hAnsiTheme="minorHAnsi" w:cstheme="minorHAnsi"/>
              </w:rPr>
              <w:t xml:space="preserve">Moderate Revision: </w:t>
            </w:r>
          </w:p>
        </w:tc>
        <w:tc>
          <w:tcPr>
            <w:tcW w:w="5400" w:type="dxa"/>
            <w:shd w:val="clear" w:color="auto" w:fill="auto"/>
            <w:tcMar>
              <w:top w:w="0" w:type="dxa"/>
              <w:left w:w="108" w:type="dxa"/>
              <w:bottom w:w="0" w:type="dxa"/>
              <w:right w:w="108" w:type="dxa"/>
            </w:tcMar>
            <w:vAlign w:val="center"/>
          </w:tcPr>
          <w:p w:rsidR="004F04BC" w:rsidRPr="00D60055" w:rsidRDefault="004F04BC" w:rsidP="00B94D9B">
            <w:pPr>
              <w:pStyle w:val="NormalWeb"/>
              <w:spacing w:before="0" w:beforeAutospacing="0" w:after="0" w:afterAutospacing="0"/>
              <w:rPr>
                <w:rFonts w:asciiTheme="minorHAnsi" w:hAnsiTheme="minorHAnsi" w:cstheme="minorHAnsi"/>
                <w:b/>
                <w:bCs/>
              </w:rPr>
            </w:pPr>
          </w:p>
        </w:tc>
      </w:tr>
      <w:tr w:rsidR="008D1433" w:rsidRPr="00D60055" w:rsidTr="00D60055">
        <w:tc>
          <w:tcPr>
            <w:tcW w:w="5148" w:type="dxa"/>
            <w:shd w:val="clear" w:color="auto" w:fill="auto"/>
            <w:noWrap/>
            <w:tcMar>
              <w:top w:w="0" w:type="dxa"/>
              <w:left w:w="108" w:type="dxa"/>
              <w:bottom w:w="0" w:type="dxa"/>
              <w:right w:w="108" w:type="dxa"/>
            </w:tcMar>
            <w:vAlign w:val="center"/>
          </w:tcPr>
          <w:p w:rsidR="004F04BC" w:rsidRPr="00D60055" w:rsidRDefault="008B49BA" w:rsidP="00B94D9B">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Requires </w:t>
            </w:r>
            <w:r w:rsidR="00771649" w:rsidRPr="00D60055">
              <w:rPr>
                <w:rFonts w:asciiTheme="minorHAnsi" w:hAnsiTheme="minorHAnsi" w:cstheme="minorHAnsi"/>
              </w:rPr>
              <w:t>Major Revision:</w:t>
            </w:r>
          </w:p>
        </w:tc>
        <w:tc>
          <w:tcPr>
            <w:tcW w:w="5400" w:type="dxa"/>
            <w:shd w:val="clear" w:color="auto" w:fill="auto"/>
            <w:tcMar>
              <w:top w:w="0" w:type="dxa"/>
              <w:left w:w="108" w:type="dxa"/>
              <w:bottom w:w="0" w:type="dxa"/>
              <w:right w:w="108" w:type="dxa"/>
            </w:tcMar>
            <w:vAlign w:val="center"/>
          </w:tcPr>
          <w:p w:rsidR="004F04BC" w:rsidRPr="00D60055" w:rsidRDefault="004F04BC" w:rsidP="00B94D9B">
            <w:pPr>
              <w:pStyle w:val="NormalWeb"/>
              <w:spacing w:before="0" w:beforeAutospacing="0" w:after="0" w:afterAutospacing="0"/>
              <w:rPr>
                <w:rFonts w:asciiTheme="minorHAnsi" w:hAnsiTheme="minorHAnsi" w:cstheme="minorHAnsi"/>
                <w:b/>
                <w:bCs/>
              </w:rPr>
            </w:pPr>
          </w:p>
        </w:tc>
      </w:tr>
      <w:tr w:rsidR="004F04BC" w:rsidRPr="00D60055" w:rsidTr="00D60055">
        <w:tc>
          <w:tcPr>
            <w:tcW w:w="5148" w:type="dxa"/>
            <w:shd w:val="clear" w:color="auto" w:fill="auto"/>
            <w:noWrap/>
            <w:tcMar>
              <w:top w:w="0" w:type="dxa"/>
              <w:left w:w="108" w:type="dxa"/>
              <w:bottom w:w="0" w:type="dxa"/>
              <w:right w:w="108" w:type="dxa"/>
            </w:tcMar>
            <w:vAlign w:val="center"/>
          </w:tcPr>
          <w:p w:rsidR="004F04BC" w:rsidRPr="00D60055" w:rsidRDefault="004F04BC" w:rsidP="00B94D9B">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Submit </w:t>
            </w:r>
            <w:r w:rsidR="00771649" w:rsidRPr="00D60055">
              <w:rPr>
                <w:rFonts w:asciiTheme="minorHAnsi" w:hAnsiTheme="minorHAnsi" w:cstheme="minorHAnsi"/>
              </w:rPr>
              <w:t>To Another Publication Such As:</w:t>
            </w:r>
          </w:p>
        </w:tc>
        <w:tc>
          <w:tcPr>
            <w:tcW w:w="5400" w:type="dxa"/>
            <w:shd w:val="clear" w:color="auto" w:fill="auto"/>
            <w:tcMar>
              <w:top w:w="0" w:type="dxa"/>
              <w:left w:w="108" w:type="dxa"/>
              <w:bottom w:w="0" w:type="dxa"/>
              <w:right w:w="108" w:type="dxa"/>
            </w:tcMar>
            <w:vAlign w:val="center"/>
          </w:tcPr>
          <w:p w:rsidR="004F04BC" w:rsidRPr="00D60055" w:rsidRDefault="004F04BC" w:rsidP="00B94D9B">
            <w:pPr>
              <w:pStyle w:val="NormalWeb"/>
              <w:spacing w:before="0" w:beforeAutospacing="0" w:after="0" w:afterAutospacing="0"/>
              <w:rPr>
                <w:rFonts w:asciiTheme="minorHAnsi" w:hAnsiTheme="minorHAnsi" w:cstheme="minorHAnsi"/>
                <w:b/>
                <w:bCs/>
              </w:rPr>
            </w:pPr>
          </w:p>
        </w:tc>
      </w:tr>
      <w:tr w:rsidR="00786A55" w:rsidRPr="00D60055" w:rsidTr="00786A55">
        <w:trPr>
          <w:trHeight w:val="1174"/>
        </w:trPr>
        <w:tc>
          <w:tcPr>
            <w:tcW w:w="5148" w:type="dxa"/>
            <w:shd w:val="clear" w:color="auto" w:fill="auto"/>
            <w:noWrap/>
            <w:tcMar>
              <w:top w:w="0" w:type="dxa"/>
              <w:left w:w="108" w:type="dxa"/>
              <w:bottom w:w="0" w:type="dxa"/>
              <w:right w:w="108" w:type="dxa"/>
            </w:tcMar>
            <w:vAlign w:val="center"/>
          </w:tcPr>
          <w:p w:rsidR="00786A55" w:rsidRPr="00D60055" w:rsidRDefault="00786A55" w:rsidP="00B94D9B">
            <w:pPr>
              <w:pStyle w:val="NormalWeb"/>
              <w:spacing w:before="0" w:beforeAutospacing="0" w:after="0" w:afterAutospacing="0"/>
              <w:rPr>
                <w:rFonts w:asciiTheme="minorHAnsi" w:hAnsiTheme="minorHAnsi" w:cstheme="minorHAnsi"/>
              </w:rPr>
            </w:pPr>
            <w:r w:rsidRPr="00D60055">
              <w:rPr>
                <w:rFonts w:asciiTheme="minorHAnsi" w:hAnsiTheme="minorHAnsi" w:cstheme="minorHAnsi"/>
              </w:rPr>
              <w:t xml:space="preserve">Reject </w:t>
            </w:r>
            <w:r>
              <w:rPr>
                <w:rFonts w:asciiTheme="minorHAnsi" w:hAnsiTheme="minorHAnsi" w:cstheme="minorHAnsi"/>
              </w:rPr>
              <w:t>o</w:t>
            </w:r>
            <w:r w:rsidRPr="00D60055">
              <w:rPr>
                <w:rFonts w:asciiTheme="minorHAnsi" w:hAnsiTheme="minorHAnsi" w:cstheme="minorHAnsi"/>
              </w:rPr>
              <w:t xml:space="preserve">n </w:t>
            </w:r>
            <w:r>
              <w:rPr>
                <w:rFonts w:asciiTheme="minorHAnsi" w:hAnsiTheme="minorHAnsi" w:cstheme="minorHAnsi"/>
              </w:rPr>
              <w:t>grounds of (Please be s</w:t>
            </w:r>
            <w:r w:rsidRPr="00D60055">
              <w:rPr>
                <w:rFonts w:asciiTheme="minorHAnsi" w:hAnsiTheme="minorHAnsi" w:cstheme="minorHAnsi"/>
              </w:rPr>
              <w:t>pecific)</w:t>
            </w:r>
          </w:p>
        </w:tc>
        <w:tc>
          <w:tcPr>
            <w:tcW w:w="5400" w:type="dxa"/>
            <w:shd w:val="clear" w:color="auto" w:fill="auto"/>
            <w:tcMar>
              <w:top w:w="0" w:type="dxa"/>
              <w:left w:w="108" w:type="dxa"/>
              <w:bottom w:w="0" w:type="dxa"/>
              <w:right w:w="108" w:type="dxa"/>
            </w:tcMar>
            <w:vAlign w:val="center"/>
          </w:tcPr>
          <w:p w:rsidR="00786A55" w:rsidRPr="00D60055" w:rsidRDefault="00786A55" w:rsidP="00B94D9B">
            <w:pPr>
              <w:pStyle w:val="NormalWeb"/>
              <w:spacing w:before="0" w:beforeAutospacing="0" w:after="0" w:afterAutospacing="0"/>
              <w:rPr>
                <w:rFonts w:asciiTheme="minorHAnsi" w:hAnsiTheme="minorHAnsi" w:cstheme="minorHAnsi"/>
                <w:b/>
                <w:bCs/>
              </w:rPr>
            </w:pPr>
          </w:p>
        </w:tc>
      </w:tr>
    </w:tbl>
    <w:p w:rsidR="0040696D" w:rsidRDefault="0040696D" w:rsidP="00B94D9B">
      <w:pPr>
        <w:pStyle w:val="Heading4"/>
        <w:spacing w:before="0" w:beforeAutospacing="0" w:after="0" w:afterAutospacing="0"/>
        <w:rPr>
          <w:rFonts w:asciiTheme="minorHAnsi" w:hAnsiTheme="minorHAnsi" w:cstheme="minorHAnsi"/>
          <w:bCs w:val="0"/>
          <w:sz w:val="28"/>
          <w:szCs w:val="28"/>
        </w:rPr>
      </w:pPr>
    </w:p>
    <w:p w:rsidR="007F67B5" w:rsidRPr="00845BF5" w:rsidRDefault="00D952C3" w:rsidP="0040696D">
      <w:pPr>
        <w:pStyle w:val="Heading4"/>
        <w:spacing w:before="0" w:beforeAutospacing="0" w:after="0" w:afterAutospacing="0"/>
        <w:ind w:left="-180"/>
        <w:rPr>
          <w:rFonts w:asciiTheme="minorHAnsi" w:hAnsiTheme="minorHAnsi" w:cstheme="minorHAnsi"/>
          <w:sz w:val="28"/>
          <w:szCs w:val="28"/>
        </w:rPr>
      </w:pPr>
      <w:r w:rsidRPr="00845BF5">
        <w:rPr>
          <w:rFonts w:asciiTheme="minorHAnsi" w:hAnsiTheme="minorHAnsi" w:cstheme="minorHAnsi"/>
          <w:bCs w:val="0"/>
          <w:sz w:val="28"/>
          <w:szCs w:val="28"/>
        </w:rPr>
        <w:t>Additional Comments</w:t>
      </w:r>
    </w:p>
    <w:p w:rsidR="009E4A2F" w:rsidRPr="00817886" w:rsidRDefault="009E4A2F" w:rsidP="0040696D">
      <w:pPr>
        <w:pStyle w:val="Heading4"/>
        <w:spacing w:before="0" w:beforeAutospacing="0" w:after="0" w:afterAutospacing="0"/>
        <w:ind w:left="-180"/>
        <w:rPr>
          <w:rFonts w:asciiTheme="minorHAnsi" w:hAnsiTheme="minorHAnsi" w:cstheme="minorHAnsi"/>
          <w:sz w:val="20"/>
          <w:szCs w:val="20"/>
        </w:rPr>
      </w:pPr>
      <w:r w:rsidRPr="00D60055">
        <w:rPr>
          <w:rFonts w:asciiTheme="minorHAnsi" w:hAnsiTheme="minorHAnsi" w:cstheme="minorHAnsi"/>
          <w:b w:val="0"/>
        </w:rPr>
        <w:t>Please add any additional comments (Including comments/suggestions regarding online supplementary materials, if any)</w:t>
      </w:r>
      <w:r w:rsidR="004F04BC" w:rsidRPr="00D60055">
        <w:rPr>
          <w:rFonts w:asciiTheme="minorHAnsi" w:hAnsiTheme="minorHAnsi" w:cstheme="minorHAnsi"/>
          <w:b w:val="0"/>
        </w:rPr>
        <w:t>:</w:t>
      </w:r>
      <w:r w:rsidR="007F67B5" w:rsidRPr="00D60055">
        <w:rPr>
          <w:rFonts w:asciiTheme="minorHAnsi" w:hAnsiTheme="minorHAnsi" w:cstheme="minorHAnsi"/>
          <w:b w:val="0"/>
        </w:rPr>
        <w:t xml:space="preserve"> </w:t>
      </w:r>
      <w:r w:rsidR="0052688B">
        <w:rPr>
          <w:rFonts w:asciiTheme="minorHAnsi" w:hAnsiTheme="minorHAnsi" w:cstheme="minorHAnsi"/>
          <w:b w:val="0"/>
        </w:rPr>
        <w:t xml:space="preserve"> </w:t>
      </w:r>
      <w:r w:rsidR="0052688B" w:rsidRPr="00817886">
        <w:rPr>
          <w:rFonts w:asciiTheme="minorHAnsi" w:hAnsiTheme="minorHAnsi" w:cstheme="minorHAnsi"/>
        </w:rPr>
        <w:t>The findings presented in the manuscript should be shared widely with other educators to enhance awareness of likely benefits from e-learning and the challenges involved.</w:t>
      </w:r>
    </w:p>
    <w:sectPr w:rsidR="009E4A2F" w:rsidRPr="00817886" w:rsidSect="00FD4FF8">
      <w:headerReference w:type="default" r:id="rId7"/>
      <w:footerReference w:type="default" r:id="rId8"/>
      <w:pgSz w:w="12240" w:h="15840"/>
      <w:pgMar w:top="540" w:right="864" w:bottom="540" w:left="1152" w:header="426" w:footer="31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CE6" w:rsidRPr="00357DF3" w:rsidRDefault="00160CE6" w:rsidP="00D60055">
      <w:r>
        <w:separator/>
      </w:r>
    </w:p>
  </w:endnote>
  <w:endnote w:type="continuationSeparator" w:id="1">
    <w:p w:rsidR="00160CE6" w:rsidRPr="00357DF3" w:rsidRDefault="00160CE6" w:rsidP="00D600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96D" w:rsidRDefault="009A290B" w:rsidP="00BA6422">
    <w:pPr>
      <w:pStyle w:val="Footer"/>
      <w:pBdr>
        <w:top w:val="thinThickSmallGap" w:sz="24" w:space="0" w:color="622423" w:themeColor="accent2" w:themeShade="7F"/>
      </w:pBdr>
      <w:jc w:val="center"/>
      <w:rPr>
        <w:rFonts w:asciiTheme="majorHAnsi" w:hAnsiTheme="majorHAnsi"/>
      </w:rPr>
    </w:pPr>
    <w:r w:rsidRPr="009A290B">
      <w:rPr>
        <w:rFonts w:asciiTheme="minorHAnsi" w:hAnsiTheme="minorHAnsi" w:cs="Arial"/>
      </w:rPr>
      <w:t>Journal of Educational Research and Studies</w:t>
    </w:r>
  </w:p>
  <w:p w:rsidR="00FD4FF8" w:rsidRPr="00FD4FF8" w:rsidRDefault="00FD4FF8" w:rsidP="00FD4FF8">
    <w:pPr>
      <w:pStyle w:val="Footer"/>
      <w:jc w:val="center"/>
      <w:rPr>
        <w:rFonts w:asciiTheme="minorHAnsi" w:hAnsiTheme="minorHAnsi" w:cstheme="minorHAns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CE6" w:rsidRPr="00357DF3" w:rsidRDefault="00160CE6" w:rsidP="00D60055">
      <w:r>
        <w:separator/>
      </w:r>
    </w:p>
  </w:footnote>
  <w:footnote w:type="continuationSeparator" w:id="1">
    <w:p w:rsidR="00160CE6" w:rsidRPr="00357DF3" w:rsidRDefault="00160CE6" w:rsidP="00D600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995" w:type="dxa"/>
      <w:tblLook w:val="04A0"/>
    </w:tblPr>
    <w:tblGrid>
      <w:gridCol w:w="3494"/>
      <w:gridCol w:w="7505"/>
    </w:tblGrid>
    <w:tr w:rsidR="00D60055" w:rsidTr="0009546C">
      <w:trPr>
        <w:jc w:val="center"/>
      </w:trPr>
      <w:tc>
        <w:tcPr>
          <w:tcW w:w="3494" w:type="dxa"/>
        </w:tcPr>
        <w:p w:rsidR="00D60055" w:rsidRPr="003A2339" w:rsidRDefault="00D60055" w:rsidP="0009546C">
          <w:pPr>
            <w:rPr>
              <w:b/>
            </w:rPr>
          </w:pPr>
        </w:p>
      </w:tc>
      <w:tc>
        <w:tcPr>
          <w:tcW w:w="7505" w:type="dxa"/>
          <w:vAlign w:val="center"/>
        </w:tcPr>
        <w:p w:rsidR="00D60055" w:rsidRPr="003A2339" w:rsidRDefault="00D60055" w:rsidP="0009546C">
          <w:pPr>
            <w:jc w:val="center"/>
            <w:rPr>
              <w:rFonts w:ascii="Arial" w:hAnsi="Arial" w:cs="Arial"/>
              <w:b/>
              <w:sz w:val="16"/>
              <w:szCs w:val="16"/>
            </w:rPr>
          </w:pPr>
        </w:p>
      </w:tc>
    </w:tr>
    <w:tr w:rsidR="00D60055" w:rsidTr="0009546C">
      <w:trPr>
        <w:trHeight w:val="70"/>
        <w:jc w:val="center"/>
      </w:trPr>
      <w:tc>
        <w:tcPr>
          <w:tcW w:w="3494" w:type="dxa"/>
          <w:vMerge w:val="restart"/>
        </w:tcPr>
        <w:p w:rsidR="00D60055" w:rsidRDefault="0040696D" w:rsidP="0009546C">
          <w:pPr>
            <w:rPr>
              <w:b/>
            </w:rPr>
          </w:pPr>
          <w:r>
            <w:rPr>
              <w:noProof/>
            </w:rPr>
            <w:t xml:space="preserve">  </w:t>
          </w:r>
          <w:r w:rsidR="00FE7861">
            <w:rPr>
              <w:noProof/>
            </w:rPr>
            <w:drawing>
              <wp:inline distT="0" distB="0" distL="0" distR="0">
                <wp:extent cx="904875" cy="847725"/>
                <wp:effectExtent l="19050" t="0" r="9525" b="0"/>
                <wp:docPr id="2" name="Picture 1" descr="te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logo"/>
                        <pic:cNvPicPr>
                          <a:picLocks noChangeAspect="1" noChangeArrowheads="1"/>
                        </pic:cNvPicPr>
                      </pic:nvPicPr>
                      <pic:blipFill>
                        <a:blip r:embed="rId1"/>
                        <a:srcRect/>
                        <a:stretch>
                          <a:fillRect/>
                        </a:stretch>
                      </pic:blipFill>
                      <pic:spPr bwMode="auto">
                        <a:xfrm>
                          <a:off x="0" y="0"/>
                          <a:ext cx="904875" cy="847725"/>
                        </a:xfrm>
                        <a:prstGeom prst="rect">
                          <a:avLst/>
                        </a:prstGeom>
                        <a:noFill/>
                        <a:ln w="9525">
                          <a:noFill/>
                          <a:miter lim="800000"/>
                          <a:headEnd/>
                          <a:tailEnd/>
                        </a:ln>
                      </pic:spPr>
                    </pic:pic>
                  </a:graphicData>
                </a:graphic>
              </wp:inline>
            </w:drawing>
          </w:r>
        </w:p>
        <w:p w:rsidR="00FE7861" w:rsidRPr="00FE7861" w:rsidRDefault="00FE7861" w:rsidP="0009546C">
          <w:pPr>
            <w:rPr>
              <w:b/>
              <w:sz w:val="10"/>
              <w:szCs w:val="10"/>
            </w:rPr>
          </w:pPr>
        </w:p>
      </w:tc>
      <w:tc>
        <w:tcPr>
          <w:tcW w:w="7505" w:type="dxa"/>
          <w:vAlign w:val="bottom"/>
        </w:tcPr>
        <w:p w:rsidR="00D60055" w:rsidRPr="003A2339" w:rsidRDefault="00D60055" w:rsidP="0009546C">
          <w:pPr>
            <w:rPr>
              <w:rFonts w:ascii="Arial" w:hAnsi="Arial" w:cs="Arial"/>
              <w:b/>
              <w:sz w:val="4"/>
              <w:szCs w:val="4"/>
            </w:rPr>
          </w:pPr>
        </w:p>
      </w:tc>
    </w:tr>
    <w:tr w:rsidR="00D60055" w:rsidTr="0009546C">
      <w:trPr>
        <w:trHeight w:val="276"/>
        <w:jc w:val="center"/>
      </w:trPr>
      <w:tc>
        <w:tcPr>
          <w:tcW w:w="3494" w:type="dxa"/>
          <w:vMerge/>
        </w:tcPr>
        <w:p w:rsidR="00D60055" w:rsidRPr="003A2339" w:rsidRDefault="00D60055" w:rsidP="0009546C">
          <w:pPr>
            <w:rPr>
              <w:b/>
            </w:rPr>
          </w:pPr>
        </w:p>
      </w:tc>
      <w:tc>
        <w:tcPr>
          <w:tcW w:w="7505" w:type="dxa"/>
          <w:vMerge w:val="restart"/>
        </w:tcPr>
        <w:p w:rsidR="00D60055" w:rsidRPr="003A2339" w:rsidRDefault="00D60055" w:rsidP="0009546C">
          <w:pPr>
            <w:rPr>
              <w:rFonts w:ascii="Arial" w:hAnsi="Arial" w:cs="Arial"/>
              <w:b/>
              <w:szCs w:val="18"/>
            </w:rPr>
          </w:pPr>
        </w:p>
      </w:tc>
    </w:tr>
    <w:tr w:rsidR="00D60055" w:rsidTr="0009546C">
      <w:trPr>
        <w:jc w:val="center"/>
      </w:trPr>
      <w:tc>
        <w:tcPr>
          <w:tcW w:w="3494" w:type="dxa"/>
        </w:tcPr>
        <w:p w:rsidR="00D60055" w:rsidRPr="00FC0BD9" w:rsidRDefault="0040696D" w:rsidP="0009546C">
          <w:pPr>
            <w:rPr>
              <w:rFonts w:ascii="Arial Narrow" w:hAnsi="Arial Narrow"/>
              <w:b/>
              <w:sz w:val="10"/>
              <w:szCs w:val="10"/>
            </w:rPr>
          </w:pPr>
          <w:r>
            <w:rPr>
              <w:rStyle w:val="apple-style-span"/>
              <w:rFonts w:ascii="Arial Narrow" w:hAnsi="Arial Narrow"/>
              <w:color w:val="DF2323"/>
              <w:spacing w:val="15"/>
              <w:sz w:val="14"/>
              <w:szCs w:val="14"/>
            </w:rPr>
            <w:t xml:space="preserve">   </w:t>
          </w:r>
          <w:r w:rsidR="00FC0BD9">
            <w:rPr>
              <w:rStyle w:val="apple-style-span"/>
              <w:rFonts w:ascii="Arial Narrow" w:hAnsi="Arial Narrow"/>
              <w:color w:val="DF2323"/>
              <w:spacing w:val="15"/>
              <w:sz w:val="14"/>
              <w:szCs w:val="14"/>
            </w:rPr>
            <w:t xml:space="preserve"> </w:t>
          </w:r>
          <w:r w:rsidR="00D60055" w:rsidRPr="00FC0BD9">
            <w:rPr>
              <w:rStyle w:val="apple-style-span"/>
              <w:rFonts w:ascii="Arial Narrow" w:hAnsi="Arial Narrow"/>
              <w:color w:val="DF2323"/>
              <w:spacing w:val="15"/>
              <w:sz w:val="10"/>
              <w:szCs w:val="10"/>
            </w:rPr>
            <w:t>OPEN ACCESS JOURNALS</w:t>
          </w:r>
        </w:p>
      </w:tc>
      <w:tc>
        <w:tcPr>
          <w:tcW w:w="7505" w:type="dxa"/>
          <w:vMerge/>
        </w:tcPr>
        <w:p w:rsidR="00D60055" w:rsidRPr="003A2339" w:rsidRDefault="00D60055" w:rsidP="0009546C">
          <w:pPr>
            <w:rPr>
              <w:rFonts w:ascii="Arial" w:hAnsi="Arial" w:cs="Arial"/>
              <w:sz w:val="18"/>
              <w:szCs w:val="18"/>
            </w:rPr>
          </w:pPr>
        </w:p>
      </w:tc>
    </w:tr>
    <w:tr w:rsidR="00D60055" w:rsidTr="0009546C">
      <w:trPr>
        <w:jc w:val="center"/>
      </w:trPr>
      <w:tc>
        <w:tcPr>
          <w:tcW w:w="3494" w:type="dxa"/>
        </w:tcPr>
        <w:p w:rsidR="00D60055" w:rsidRPr="00FC0BD9" w:rsidRDefault="0040696D" w:rsidP="0009546C">
          <w:pPr>
            <w:rPr>
              <w:rStyle w:val="apple-style-span"/>
              <w:rFonts w:asciiTheme="minorHAnsi" w:hAnsiTheme="minorHAnsi" w:cstheme="minorHAnsi"/>
              <w:color w:val="DF2323"/>
              <w:spacing w:val="15"/>
              <w:sz w:val="12"/>
              <w:szCs w:val="12"/>
            </w:rPr>
          </w:pPr>
          <w:r>
            <w:rPr>
              <w:rFonts w:asciiTheme="minorHAnsi" w:hAnsiTheme="minorHAnsi" w:cstheme="minorHAnsi"/>
              <w:spacing w:val="15"/>
              <w:sz w:val="16"/>
            </w:rPr>
            <w:t xml:space="preserve">  </w:t>
          </w:r>
          <w:r w:rsidR="00FC0BD9">
            <w:rPr>
              <w:rFonts w:asciiTheme="minorHAnsi" w:hAnsiTheme="minorHAnsi" w:cstheme="minorHAnsi"/>
              <w:spacing w:val="15"/>
              <w:sz w:val="16"/>
            </w:rPr>
            <w:t xml:space="preserve"> </w:t>
          </w:r>
          <w:hyperlink r:id="rId2" w:history="1">
            <w:r w:rsidR="00FE7861" w:rsidRPr="00FC0BD9">
              <w:rPr>
                <w:rStyle w:val="Hyperlink"/>
                <w:rFonts w:asciiTheme="minorHAnsi" w:hAnsiTheme="minorHAnsi" w:cstheme="minorHAnsi"/>
                <w:spacing w:val="15"/>
                <w:sz w:val="12"/>
                <w:szCs w:val="12"/>
              </w:rPr>
              <w:t>www.peakjournals</w:t>
            </w:r>
            <w:r w:rsidR="00D60055" w:rsidRPr="00FC0BD9">
              <w:rPr>
                <w:rStyle w:val="Hyperlink"/>
                <w:rFonts w:asciiTheme="minorHAnsi" w:hAnsiTheme="minorHAnsi" w:cstheme="minorHAnsi"/>
                <w:spacing w:val="15"/>
                <w:sz w:val="12"/>
                <w:szCs w:val="12"/>
              </w:rPr>
              <w:t>.org</w:t>
            </w:r>
          </w:hyperlink>
        </w:p>
      </w:tc>
      <w:tc>
        <w:tcPr>
          <w:tcW w:w="7505" w:type="dxa"/>
        </w:tcPr>
        <w:p w:rsidR="00D60055" w:rsidRPr="003A2339" w:rsidRDefault="00D60055" w:rsidP="0009546C">
          <w:pPr>
            <w:rPr>
              <w:rFonts w:ascii="Arial" w:hAnsi="Arial" w:cs="Arial"/>
              <w:sz w:val="18"/>
              <w:szCs w:val="18"/>
            </w:rPr>
          </w:pPr>
        </w:p>
      </w:tc>
    </w:tr>
  </w:tbl>
  <w:p w:rsidR="00D60055" w:rsidRDefault="00D6005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hdrShapeDefaults>
    <o:shapedefaults v:ext="edit" spidmax="104450"/>
  </w:hdrShapeDefaults>
  <w:footnotePr>
    <w:footnote w:id="0"/>
    <w:footnote w:id="1"/>
  </w:footnotePr>
  <w:endnotePr>
    <w:endnote w:id="0"/>
    <w:endnote w:id="1"/>
  </w:endnotePr>
  <w:compat/>
  <w:rsids>
    <w:rsidRoot w:val="009E4A2F"/>
    <w:rsid w:val="00001910"/>
    <w:rsid w:val="00020385"/>
    <w:rsid w:val="0002492D"/>
    <w:rsid w:val="00025D30"/>
    <w:rsid w:val="000501E9"/>
    <w:rsid w:val="00056D38"/>
    <w:rsid w:val="000620B9"/>
    <w:rsid w:val="000633F7"/>
    <w:rsid w:val="00064795"/>
    <w:rsid w:val="000834FD"/>
    <w:rsid w:val="0009015C"/>
    <w:rsid w:val="000B220D"/>
    <w:rsid w:val="000D49EE"/>
    <w:rsid w:val="000E51EA"/>
    <w:rsid w:val="00101DFD"/>
    <w:rsid w:val="00123AA5"/>
    <w:rsid w:val="00153A2A"/>
    <w:rsid w:val="00160CE6"/>
    <w:rsid w:val="00163DFF"/>
    <w:rsid w:val="00182182"/>
    <w:rsid w:val="00191456"/>
    <w:rsid w:val="001A2FAC"/>
    <w:rsid w:val="001C3DF5"/>
    <w:rsid w:val="001F4D87"/>
    <w:rsid w:val="001F7CDB"/>
    <w:rsid w:val="00200B8D"/>
    <w:rsid w:val="00202D38"/>
    <w:rsid w:val="00231DF5"/>
    <w:rsid w:val="00250538"/>
    <w:rsid w:val="00284E05"/>
    <w:rsid w:val="00291062"/>
    <w:rsid w:val="002B20C5"/>
    <w:rsid w:val="002C276B"/>
    <w:rsid w:val="002E1768"/>
    <w:rsid w:val="002E744B"/>
    <w:rsid w:val="002F38E2"/>
    <w:rsid w:val="002F50D6"/>
    <w:rsid w:val="00322428"/>
    <w:rsid w:val="0033360F"/>
    <w:rsid w:val="00342FD9"/>
    <w:rsid w:val="00357890"/>
    <w:rsid w:val="00374792"/>
    <w:rsid w:val="0037521C"/>
    <w:rsid w:val="0038398D"/>
    <w:rsid w:val="00384B80"/>
    <w:rsid w:val="003873C5"/>
    <w:rsid w:val="00396D1F"/>
    <w:rsid w:val="003978D6"/>
    <w:rsid w:val="00397A00"/>
    <w:rsid w:val="003B4012"/>
    <w:rsid w:val="003C6E95"/>
    <w:rsid w:val="003E6C31"/>
    <w:rsid w:val="003F7114"/>
    <w:rsid w:val="00404994"/>
    <w:rsid w:val="0040696D"/>
    <w:rsid w:val="00420421"/>
    <w:rsid w:val="00421E72"/>
    <w:rsid w:val="00434F7E"/>
    <w:rsid w:val="00437A80"/>
    <w:rsid w:val="00451337"/>
    <w:rsid w:val="00452009"/>
    <w:rsid w:val="00467545"/>
    <w:rsid w:val="00483711"/>
    <w:rsid w:val="00490B90"/>
    <w:rsid w:val="004A0576"/>
    <w:rsid w:val="004A490E"/>
    <w:rsid w:val="004C016B"/>
    <w:rsid w:val="004E5606"/>
    <w:rsid w:val="004F04BC"/>
    <w:rsid w:val="005075AA"/>
    <w:rsid w:val="005101AF"/>
    <w:rsid w:val="005171B6"/>
    <w:rsid w:val="00517665"/>
    <w:rsid w:val="0052688B"/>
    <w:rsid w:val="00533E69"/>
    <w:rsid w:val="005455F9"/>
    <w:rsid w:val="00570F30"/>
    <w:rsid w:val="00584C17"/>
    <w:rsid w:val="005A0DAB"/>
    <w:rsid w:val="005C0302"/>
    <w:rsid w:val="005D2BEB"/>
    <w:rsid w:val="005D3CF1"/>
    <w:rsid w:val="005D53BA"/>
    <w:rsid w:val="005E69AB"/>
    <w:rsid w:val="005F132D"/>
    <w:rsid w:val="005F4D93"/>
    <w:rsid w:val="00617AA5"/>
    <w:rsid w:val="0062312E"/>
    <w:rsid w:val="00627E7A"/>
    <w:rsid w:val="006355E8"/>
    <w:rsid w:val="006433A5"/>
    <w:rsid w:val="00657509"/>
    <w:rsid w:val="00657DD3"/>
    <w:rsid w:val="00661EAA"/>
    <w:rsid w:val="0066714D"/>
    <w:rsid w:val="00670A18"/>
    <w:rsid w:val="00683A5D"/>
    <w:rsid w:val="006A26F9"/>
    <w:rsid w:val="006B6367"/>
    <w:rsid w:val="006B7C29"/>
    <w:rsid w:val="006C1292"/>
    <w:rsid w:val="006C3FE8"/>
    <w:rsid w:val="006D4344"/>
    <w:rsid w:val="006E767E"/>
    <w:rsid w:val="006F33F7"/>
    <w:rsid w:val="006F5BBE"/>
    <w:rsid w:val="00703897"/>
    <w:rsid w:val="007059B9"/>
    <w:rsid w:val="00711A5E"/>
    <w:rsid w:val="00726B88"/>
    <w:rsid w:val="00743DDD"/>
    <w:rsid w:val="00752E94"/>
    <w:rsid w:val="00767AAB"/>
    <w:rsid w:val="00771649"/>
    <w:rsid w:val="007757C5"/>
    <w:rsid w:val="007764AB"/>
    <w:rsid w:val="00783076"/>
    <w:rsid w:val="00786A55"/>
    <w:rsid w:val="00796D8F"/>
    <w:rsid w:val="007A02D5"/>
    <w:rsid w:val="007C06C3"/>
    <w:rsid w:val="007C2B4B"/>
    <w:rsid w:val="007C45E6"/>
    <w:rsid w:val="007F67B5"/>
    <w:rsid w:val="00805468"/>
    <w:rsid w:val="00811E75"/>
    <w:rsid w:val="00817886"/>
    <w:rsid w:val="00822082"/>
    <w:rsid w:val="00824C93"/>
    <w:rsid w:val="0084442D"/>
    <w:rsid w:val="00845BF5"/>
    <w:rsid w:val="0086309D"/>
    <w:rsid w:val="00865BE5"/>
    <w:rsid w:val="00891228"/>
    <w:rsid w:val="0089125C"/>
    <w:rsid w:val="008966A5"/>
    <w:rsid w:val="008B49BA"/>
    <w:rsid w:val="008B7A97"/>
    <w:rsid w:val="008C00CF"/>
    <w:rsid w:val="008D1433"/>
    <w:rsid w:val="008D226B"/>
    <w:rsid w:val="008D4384"/>
    <w:rsid w:val="008E0D93"/>
    <w:rsid w:val="008F499D"/>
    <w:rsid w:val="0090499A"/>
    <w:rsid w:val="0091174B"/>
    <w:rsid w:val="00913E8B"/>
    <w:rsid w:val="00915A98"/>
    <w:rsid w:val="00920F2B"/>
    <w:rsid w:val="00924931"/>
    <w:rsid w:val="00952CA7"/>
    <w:rsid w:val="00966980"/>
    <w:rsid w:val="00971229"/>
    <w:rsid w:val="009A0F02"/>
    <w:rsid w:val="009A290B"/>
    <w:rsid w:val="009B2E9A"/>
    <w:rsid w:val="009C6B3D"/>
    <w:rsid w:val="009D01A8"/>
    <w:rsid w:val="009D27E6"/>
    <w:rsid w:val="009E4A2F"/>
    <w:rsid w:val="009F186D"/>
    <w:rsid w:val="00A0372A"/>
    <w:rsid w:val="00A37388"/>
    <w:rsid w:val="00A47E52"/>
    <w:rsid w:val="00A516AF"/>
    <w:rsid w:val="00A62465"/>
    <w:rsid w:val="00A6292A"/>
    <w:rsid w:val="00A860D1"/>
    <w:rsid w:val="00A91331"/>
    <w:rsid w:val="00A9239C"/>
    <w:rsid w:val="00A951DA"/>
    <w:rsid w:val="00A96E87"/>
    <w:rsid w:val="00A9756D"/>
    <w:rsid w:val="00A9798D"/>
    <w:rsid w:val="00AE0D8A"/>
    <w:rsid w:val="00B01684"/>
    <w:rsid w:val="00B0708C"/>
    <w:rsid w:val="00B07D12"/>
    <w:rsid w:val="00B37F28"/>
    <w:rsid w:val="00B4144E"/>
    <w:rsid w:val="00B43431"/>
    <w:rsid w:val="00B43B51"/>
    <w:rsid w:val="00B47B5F"/>
    <w:rsid w:val="00B61EB4"/>
    <w:rsid w:val="00B6335D"/>
    <w:rsid w:val="00B72514"/>
    <w:rsid w:val="00B72A89"/>
    <w:rsid w:val="00B735E5"/>
    <w:rsid w:val="00B81788"/>
    <w:rsid w:val="00B94D9B"/>
    <w:rsid w:val="00B97DDC"/>
    <w:rsid w:val="00BA6422"/>
    <w:rsid w:val="00BB19B7"/>
    <w:rsid w:val="00BB4330"/>
    <w:rsid w:val="00BB6BAA"/>
    <w:rsid w:val="00BC1F34"/>
    <w:rsid w:val="00BC4D67"/>
    <w:rsid w:val="00BE0578"/>
    <w:rsid w:val="00BE2F28"/>
    <w:rsid w:val="00BF7542"/>
    <w:rsid w:val="00C417AE"/>
    <w:rsid w:val="00C61B90"/>
    <w:rsid w:val="00C67EAA"/>
    <w:rsid w:val="00C71AD4"/>
    <w:rsid w:val="00C8312A"/>
    <w:rsid w:val="00C8462E"/>
    <w:rsid w:val="00C934AF"/>
    <w:rsid w:val="00C95DDD"/>
    <w:rsid w:val="00CC29E2"/>
    <w:rsid w:val="00CC780B"/>
    <w:rsid w:val="00CD216F"/>
    <w:rsid w:val="00CD6630"/>
    <w:rsid w:val="00CD6871"/>
    <w:rsid w:val="00CE56BB"/>
    <w:rsid w:val="00CF264F"/>
    <w:rsid w:val="00D014CD"/>
    <w:rsid w:val="00D070B3"/>
    <w:rsid w:val="00D22008"/>
    <w:rsid w:val="00D34672"/>
    <w:rsid w:val="00D4112D"/>
    <w:rsid w:val="00D42748"/>
    <w:rsid w:val="00D60055"/>
    <w:rsid w:val="00D62257"/>
    <w:rsid w:val="00D62B76"/>
    <w:rsid w:val="00D67A0C"/>
    <w:rsid w:val="00D80A72"/>
    <w:rsid w:val="00D85BC1"/>
    <w:rsid w:val="00D87D88"/>
    <w:rsid w:val="00D92ED6"/>
    <w:rsid w:val="00D952C3"/>
    <w:rsid w:val="00DC2C77"/>
    <w:rsid w:val="00DC4DDD"/>
    <w:rsid w:val="00DD1F4C"/>
    <w:rsid w:val="00DE697A"/>
    <w:rsid w:val="00DF5846"/>
    <w:rsid w:val="00E16011"/>
    <w:rsid w:val="00E20C01"/>
    <w:rsid w:val="00E273B4"/>
    <w:rsid w:val="00E42103"/>
    <w:rsid w:val="00E46289"/>
    <w:rsid w:val="00E520EA"/>
    <w:rsid w:val="00E623F7"/>
    <w:rsid w:val="00E62EEB"/>
    <w:rsid w:val="00E643AC"/>
    <w:rsid w:val="00E64AAB"/>
    <w:rsid w:val="00E80CB5"/>
    <w:rsid w:val="00E94D9F"/>
    <w:rsid w:val="00E966CA"/>
    <w:rsid w:val="00EB244E"/>
    <w:rsid w:val="00EC0855"/>
    <w:rsid w:val="00EC3F4A"/>
    <w:rsid w:val="00EC5FFA"/>
    <w:rsid w:val="00EE11F1"/>
    <w:rsid w:val="00F056C6"/>
    <w:rsid w:val="00F06607"/>
    <w:rsid w:val="00F26E63"/>
    <w:rsid w:val="00F378E6"/>
    <w:rsid w:val="00F44AF9"/>
    <w:rsid w:val="00F54269"/>
    <w:rsid w:val="00F73AAC"/>
    <w:rsid w:val="00F748DC"/>
    <w:rsid w:val="00FA15B5"/>
    <w:rsid w:val="00FA50BD"/>
    <w:rsid w:val="00FA53BF"/>
    <w:rsid w:val="00FC0BD9"/>
    <w:rsid w:val="00FC5A5E"/>
    <w:rsid w:val="00FC5D78"/>
    <w:rsid w:val="00FC76F1"/>
    <w:rsid w:val="00FD4FF8"/>
    <w:rsid w:val="00FD5408"/>
    <w:rsid w:val="00FE7861"/>
    <w:rsid w:val="00FF3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4A2F"/>
    <w:rPr>
      <w:sz w:val="24"/>
      <w:szCs w:val="24"/>
      <w:lang w:val="en-US" w:eastAsia="en-US"/>
    </w:rPr>
  </w:style>
  <w:style w:type="paragraph" w:styleId="Heading2">
    <w:name w:val="heading 2"/>
    <w:basedOn w:val="Normal"/>
    <w:next w:val="Normal"/>
    <w:qFormat/>
    <w:rsid w:val="009E4A2F"/>
    <w:pPr>
      <w:keepNext/>
      <w:jc w:val="both"/>
      <w:outlineLvl w:val="1"/>
    </w:pPr>
    <w:rPr>
      <w:rFonts w:ascii="Helvetica" w:eastAsia="MS Mincho" w:hAnsi="Helvetica" w:cs="Helvetica"/>
      <w:b/>
      <w:bCs/>
      <w:sz w:val="20"/>
      <w:szCs w:val="20"/>
      <w:lang w:val="fr-FR"/>
    </w:rPr>
  </w:style>
  <w:style w:type="paragraph" w:styleId="Heading4">
    <w:name w:val="heading 4"/>
    <w:basedOn w:val="Normal"/>
    <w:qFormat/>
    <w:rsid w:val="009E4A2F"/>
    <w:pPr>
      <w:spacing w:before="100" w:beforeAutospacing="1" w:after="100" w:afterAutospacing="1"/>
      <w:outlineLvl w:val="3"/>
    </w:pPr>
    <w:rPr>
      <w:rFonts w:ascii="Arial Unicode MS" w:eastAsia="Arial Unicode MS" w:hAnsi="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E4A2F"/>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sid w:val="009E4A2F"/>
    <w:rPr>
      <w:color w:val="0000FF"/>
      <w:u w:val="single"/>
    </w:rPr>
  </w:style>
  <w:style w:type="paragraph" w:styleId="BodyText">
    <w:name w:val="Body Text"/>
    <w:basedOn w:val="Normal"/>
    <w:rsid w:val="009E4A2F"/>
    <w:pPr>
      <w:jc w:val="both"/>
    </w:pPr>
    <w:rPr>
      <w:rFonts w:ascii="Helvetica" w:eastAsia="MS Mincho" w:hAnsi="Helvetica" w:cs="Helvetica"/>
      <w:lang w:val="fr-FR"/>
    </w:rPr>
  </w:style>
  <w:style w:type="table" w:styleId="TableGrid">
    <w:name w:val="Table Grid"/>
    <w:basedOn w:val="TableNormal"/>
    <w:rsid w:val="009E4A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91">
    <w:name w:val="EmailStyle19"/>
    <w:aliases w:val="EmailStyle19"/>
    <w:basedOn w:val="DefaultParagraphFont"/>
    <w:semiHidden/>
    <w:personal/>
    <w:personalCompose/>
    <w:rsid w:val="0090499A"/>
    <w:rPr>
      <w:rFonts w:ascii="Arial" w:hAnsi="Arial" w:cs="Arial"/>
      <w:color w:val="auto"/>
      <w:sz w:val="20"/>
      <w:szCs w:val="20"/>
    </w:rPr>
  </w:style>
  <w:style w:type="character" w:customStyle="1" w:styleId="ppt1">
    <w:name w:val="ppt1"/>
    <w:basedOn w:val="DefaultParagraphFont"/>
    <w:rsid w:val="00123AA5"/>
  </w:style>
  <w:style w:type="character" w:customStyle="1" w:styleId="gmailquote">
    <w:name w:val="gmail_quote"/>
    <w:basedOn w:val="DefaultParagraphFont"/>
    <w:rsid w:val="007059B9"/>
    <w:rPr>
      <w:bdr w:val="inset" w:sz="12" w:space="4" w:color="FFFFFF" w:frame="1"/>
      <w:shd w:val="clear" w:color="auto" w:fill="FFFFFF"/>
    </w:rPr>
  </w:style>
  <w:style w:type="character" w:customStyle="1" w:styleId="apple-style-span">
    <w:name w:val="apple-style-span"/>
    <w:basedOn w:val="DefaultParagraphFont"/>
    <w:rsid w:val="00D62257"/>
  </w:style>
  <w:style w:type="character" w:customStyle="1" w:styleId="gd">
    <w:name w:val="gd"/>
    <w:basedOn w:val="DefaultParagraphFont"/>
    <w:rsid w:val="009D01A8"/>
  </w:style>
  <w:style w:type="character" w:customStyle="1" w:styleId="go">
    <w:name w:val="go"/>
    <w:basedOn w:val="DefaultParagraphFont"/>
    <w:rsid w:val="009D01A8"/>
  </w:style>
  <w:style w:type="character" w:customStyle="1" w:styleId="gi">
    <w:name w:val="gi"/>
    <w:basedOn w:val="DefaultParagraphFont"/>
    <w:rsid w:val="009B2E9A"/>
  </w:style>
  <w:style w:type="paragraph" w:styleId="Header">
    <w:name w:val="header"/>
    <w:basedOn w:val="Normal"/>
    <w:link w:val="HeaderChar"/>
    <w:uiPriority w:val="99"/>
    <w:rsid w:val="00D60055"/>
    <w:pPr>
      <w:tabs>
        <w:tab w:val="center" w:pos="4513"/>
        <w:tab w:val="right" w:pos="9026"/>
      </w:tabs>
    </w:pPr>
  </w:style>
  <w:style w:type="character" w:customStyle="1" w:styleId="HeaderChar">
    <w:name w:val="Header Char"/>
    <w:basedOn w:val="DefaultParagraphFont"/>
    <w:link w:val="Header"/>
    <w:uiPriority w:val="99"/>
    <w:rsid w:val="00D60055"/>
    <w:rPr>
      <w:sz w:val="24"/>
      <w:szCs w:val="24"/>
      <w:lang w:val="en-US" w:eastAsia="en-US"/>
    </w:rPr>
  </w:style>
  <w:style w:type="paragraph" w:styleId="Footer">
    <w:name w:val="footer"/>
    <w:basedOn w:val="Normal"/>
    <w:link w:val="FooterChar"/>
    <w:uiPriority w:val="99"/>
    <w:rsid w:val="00D60055"/>
    <w:pPr>
      <w:tabs>
        <w:tab w:val="center" w:pos="4513"/>
        <w:tab w:val="right" w:pos="9026"/>
      </w:tabs>
    </w:pPr>
  </w:style>
  <w:style w:type="character" w:customStyle="1" w:styleId="FooterChar">
    <w:name w:val="Footer Char"/>
    <w:basedOn w:val="DefaultParagraphFont"/>
    <w:link w:val="Footer"/>
    <w:uiPriority w:val="99"/>
    <w:rsid w:val="00D60055"/>
    <w:rPr>
      <w:sz w:val="24"/>
      <w:szCs w:val="24"/>
      <w:lang w:val="en-US" w:eastAsia="en-US"/>
    </w:rPr>
  </w:style>
  <w:style w:type="paragraph" w:styleId="BalloonText">
    <w:name w:val="Balloon Text"/>
    <w:basedOn w:val="Normal"/>
    <w:link w:val="BalloonTextChar"/>
    <w:rsid w:val="00D60055"/>
    <w:rPr>
      <w:rFonts w:ascii="Tahoma" w:hAnsi="Tahoma" w:cs="Tahoma"/>
      <w:sz w:val="16"/>
      <w:szCs w:val="16"/>
    </w:rPr>
  </w:style>
  <w:style w:type="character" w:customStyle="1" w:styleId="BalloonTextChar">
    <w:name w:val="Balloon Text Char"/>
    <w:basedOn w:val="DefaultParagraphFont"/>
    <w:link w:val="BalloonText"/>
    <w:rsid w:val="00D6005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933827898">
      <w:bodyDiv w:val="1"/>
      <w:marLeft w:val="0"/>
      <w:marRight w:val="0"/>
      <w:marTop w:val="0"/>
      <w:marBottom w:val="0"/>
      <w:divBdr>
        <w:top w:val="none" w:sz="0" w:space="0" w:color="auto"/>
        <w:left w:val="none" w:sz="0" w:space="0" w:color="auto"/>
        <w:bottom w:val="none" w:sz="0" w:space="0" w:color="auto"/>
        <w:right w:val="none" w:sz="0" w:space="0" w:color="auto"/>
      </w:divBdr>
    </w:div>
    <w:div w:id="1455247846">
      <w:bodyDiv w:val="1"/>
      <w:marLeft w:val="0"/>
      <w:marRight w:val="0"/>
      <w:marTop w:val="0"/>
      <w:marBottom w:val="0"/>
      <w:divBdr>
        <w:top w:val="none" w:sz="0" w:space="0" w:color="auto"/>
        <w:left w:val="none" w:sz="0" w:space="0" w:color="auto"/>
        <w:bottom w:val="none" w:sz="0" w:space="0" w:color="auto"/>
        <w:right w:val="none" w:sz="0" w:space="0" w:color="auto"/>
      </w:divBdr>
      <w:divsChild>
        <w:div w:id="543375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5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akjournals.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peakjournals.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Educational Research and Reviews</vt:lpstr>
    </vt:vector>
  </TitlesOfParts>
  <Company>Hewlett-Packard</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Research and Reviews</dc:title>
  <dc:creator>USER</dc:creator>
  <cp:lastModifiedBy>ajl</cp:lastModifiedBy>
  <cp:revision>8</cp:revision>
  <dcterms:created xsi:type="dcterms:W3CDTF">2013-08-09T16:48:00Z</dcterms:created>
  <dcterms:modified xsi:type="dcterms:W3CDTF">2013-08-06T09:52:00Z</dcterms:modified>
</cp:coreProperties>
</file>