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11906"/>
      </w:tblGrid>
      <w:tr w:rsidR="007010F4" w14:paraId="48D3130F" w14:textId="77777777">
        <w:tblPrEx>
          <w:tblCellMar>
            <w:top w:w="0" w:type="dxa"/>
            <w:bottom w:w="0" w:type="dxa"/>
          </w:tblCellMar>
        </w:tblPrEx>
        <w:trPr>
          <w:trHeight w:hRule="exact" w:val="16838"/>
        </w:trPr>
        <w:tc>
          <w:tcPr>
            <w:tcW w:w="100" w:type="dxa"/>
            <w:tcBorders>
              <w:top w:val="none" w:sz="0" w:space="0" w:color="FFFFFF"/>
              <w:left w:val="none" w:sz="0" w:space="0" w:color="FFFFFF"/>
              <w:bottom w:val="none" w:sz="0" w:space="0" w:color="FFFFFF"/>
              <w:right w:val="none" w:sz="0" w:space="0" w:color="FFFFFF"/>
            </w:tcBorders>
            <w:shd w:val="clear" w:color="auto" w:fill="162235"/>
          </w:tcPr>
          <w:p w14:paraId="643DF081" w14:textId="77777777" w:rsidR="007010F4" w:rsidRDefault="007010F4">
            <w:pPr>
              <w:spacing w:before="3440"/>
            </w:pPr>
          </w:p>
          <w:p w14:paraId="37407C4D" w14:textId="77777777" w:rsidR="007010F4" w:rsidRDefault="00000000">
            <w:pPr>
              <w:pBdr>
                <w:bottom w:val="single" w:sz="6" w:space="8" w:color="37DCF2"/>
              </w:pBdr>
              <w:spacing w:after="500"/>
              <w:ind w:left="1200" w:right="800"/>
            </w:pPr>
            <w:proofErr w:type="gramStart"/>
            <w:r>
              <w:rPr>
                <w:rFonts w:ascii="Calibri" w:eastAsia="黑体"/>
                <w:color w:val="37DCF2"/>
                <w:spacing w:val="40"/>
                <w:sz w:val="18"/>
                <w:szCs w:val="18"/>
              </w:rPr>
              <w:t>P  A</w:t>
            </w:r>
            <w:proofErr w:type="gramEnd"/>
            <w:r>
              <w:rPr>
                <w:rFonts w:ascii="Calibri" w:eastAsia="黑体"/>
                <w:color w:val="37DCF2"/>
                <w:spacing w:val="40"/>
                <w:sz w:val="18"/>
                <w:szCs w:val="18"/>
              </w:rPr>
              <w:t xml:space="preserve">  </w:t>
            </w:r>
            <w:proofErr w:type="gramStart"/>
            <w:r>
              <w:rPr>
                <w:rFonts w:ascii="Calibri" w:eastAsia="黑体"/>
                <w:color w:val="37DCF2"/>
                <w:spacing w:val="40"/>
                <w:sz w:val="18"/>
                <w:szCs w:val="18"/>
              </w:rPr>
              <w:t>T  E</w:t>
            </w:r>
            <w:proofErr w:type="gramEnd"/>
            <w:r>
              <w:rPr>
                <w:rFonts w:ascii="Calibri" w:eastAsia="黑体"/>
                <w:color w:val="37DCF2"/>
                <w:spacing w:val="40"/>
                <w:sz w:val="18"/>
                <w:szCs w:val="18"/>
              </w:rPr>
              <w:t xml:space="preserve">  </w:t>
            </w:r>
            <w:proofErr w:type="gramStart"/>
            <w:r>
              <w:rPr>
                <w:rFonts w:ascii="Calibri" w:eastAsia="黑体"/>
                <w:color w:val="37DCF2"/>
                <w:spacing w:val="40"/>
                <w:sz w:val="18"/>
                <w:szCs w:val="18"/>
              </w:rPr>
              <w:t>N  T</w:t>
            </w:r>
            <w:proofErr w:type="gramEnd"/>
            <w:r>
              <w:rPr>
                <w:rFonts w:ascii="Calibri" w:eastAsia="黑体"/>
                <w:color w:val="37DCF2"/>
                <w:spacing w:val="40"/>
                <w:sz w:val="18"/>
                <w:szCs w:val="18"/>
              </w:rPr>
              <w:t xml:space="preserve">     </w:t>
            </w:r>
            <w:proofErr w:type="gramStart"/>
            <w:r>
              <w:rPr>
                <w:rFonts w:ascii="Calibri" w:eastAsia="黑体"/>
                <w:color w:val="37DCF2"/>
                <w:spacing w:val="40"/>
                <w:sz w:val="18"/>
                <w:szCs w:val="18"/>
              </w:rPr>
              <w:t>D  I</w:t>
            </w:r>
            <w:proofErr w:type="gramEnd"/>
            <w:r>
              <w:rPr>
                <w:rFonts w:ascii="Calibri" w:eastAsia="黑体"/>
                <w:color w:val="37DCF2"/>
                <w:spacing w:val="40"/>
                <w:sz w:val="18"/>
                <w:szCs w:val="18"/>
              </w:rPr>
              <w:t xml:space="preserve">  </w:t>
            </w:r>
            <w:proofErr w:type="gramStart"/>
            <w:r>
              <w:rPr>
                <w:rFonts w:ascii="Calibri" w:eastAsia="黑体"/>
                <w:color w:val="37DCF2"/>
                <w:spacing w:val="40"/>
                <w:sz w:val="18"/>
                <w:szCs w:val="18"/>
              </w:rPr>
              <w:t>S  C</w:t>
            </w:r>
            <w:proofErr w:type="gramEnd"/>
            <w:r>
              <w:rPr>
                <w:rFonts w:ascii="Calibri" w:eastAsia="黑体"/>
                <w:color w:val="37DCF2"/>
                <w:spacing w:val="40"/>
                <w:sz w:val="18"/>
                <w:szCs w:val="18"/>
              </w:rPr>
              <w:t xml:space="preserve">  </w:t>
            </w:r>
            <w:proofErr w:type="gramStart"/>
            <w:r>
              <w:rPr>
                <w:rFonts w:ascii="Calibri" w:eastAsia="黑体"/>
                <w:color w:val="37DCF2"/>
                <w:spacing w:val="40"/>
                <w:sz w:val="18"/>
                <w:szCs w:val="18"/>
              </w:rPr>
              <w:t>L  O</w:t>
            </w:r>
            <w:proofErr w:type="gramEnd"/>
            <w:r>
              <w:rPr>
                <w:rFonts w:ascii="Calibri" w:eastAsia="黑体"/>
                <w:color w:val="37DCF2"/>
                <w:spacing w:val="40"/>
                <w:sz w:val="18"/>
                <w:szCs w:val="18"/>
              </w:rPr>
              <w:t xml:space="preserve">  </w:t>
            </w:r>
            <w:proofErr w:type="gramStart"/>
            <w:r>
              <w:rPr>
                <w:rFonts w:ascii="Calibri" w:eastAsia="黑体"/>
                <w:color w:val="37DCF2"/>
                <w:spacing w:val="40"/>
                <w:sz w:val="18"/>
                <w:szCs w:val="18"/>
              </w:rPr>
              <w:t>S  U</w:t>
            </w:r>
            <w:proofErr w:type="gramEnd"/>
            <w:r>
              <w:rPr>
                <w:rFonts w:ascii="Calibri" w:eastAsia="黑体"/>
                <w:color w:val="37DCF2"/>
                <w:spacing w:val="40"/>
                <w:sz w:val="18"/>
                <w:szCs w:val="18"/>
              </w:rPr>
              <w:t xml:space="preserve">  </w:t>
            </w:r>
            <w:proofErr w:type="gramStart"/>
            <w:r>
              <w:rPr>
                <w:rFonts w:ascii="Calibri" w:eastAsia="黑体"/>
                <w:color w:val="37DCF2"/>
                <w:spacing w:val="40"/>
                <w:sz w:val="18"/>
                <w:szCs w:val="18"/>
              </w:rPr>
              <w:t>R  E</w:t>
            </w:r>
            <w:proofErr w:type="gramEnd"/>
          </w:p>
          <w:p w14:paraId="3FED5DFB" w14:textId="77777777" w:rsidR="007010F4" w:rsidRDefault="00000000">
            <w:pPr>
              <w:spacing w:after="100" w:line="920" w:lineRule="atLeast"/>
              <w:ind w:left="1200"/>
            </w:pPr>
            <w:r>
              <w:rPr>
                <w:rFonts w:ascii="Arial" w:eastAsia="黑体"/>
                <w:b/>
                <w:bCs/>
                <w:color w:val="FFFFFF"/>
                <w:sz w:val="80"/>
                <w:szCs w:val="80"/>
              </w:rPr>
              <w:t>基于多匹配空间与</w:t>
            </w:r>
          </w:p>
          <w:p w14:paraId="103B2F04" w14:textId="77777777" w:rsidR="007010F4" w:rsidRDefault="00000000">
            <w:pPr>
              <w:spacing w:after="100" w:line="920" w:lineRule="atLeast"/>
              <w:ind w:left="1200"/>
            </w:pPr>
            <w:r>
              <w:rPr>
                <w:rFonts w:ascii="Arial" w:eastAsia="黑体"/>
                <w:b/>
                <w:bCs/>
                <w:color w:val="FFFFFF"/>
                <w:sz w:val="80"/>
                <w:szCs w:val="80"/>
              </w:rPr>
              <w:t>多级兜底的图像敏感信息识</w:t>
            </w:r>
          </w:p>
          <w:p w14:paraId="49877535" w14:textId="77777777" w:rsidR="007010F4" w:rsidRDefault="00000000">
            <w:pPr>
              <w:spacing w:after="300" w:line="920" w:lineRule="atLeast"/>
              <w:ind w:left="1200"/>
            </w:pPr>
            <w:r>
              <w:rPr>
                <w:rFonts w:ascii="Arial" w:eastAsia="黑体"/>
                <w:b/>
                <w:bCs/>
                <w:color w:val="FFFFFF"/>
                <w:sz w:val="80"/>
                <w:szCs w:val="80"/>
              </w:rPr>
              <w:t>别与遮挡方法及系统</w:t>
            </w:r>
          </w:p>
          <w:p w14:paraId="6CA85A67" w14:textId="77777777" w:rsidR="007010F4" w:rsidRDefault="00000000">
            <w:pPr>
              <w:spacing w:after="800"/>
              <w:ind w:left="1200"/>
            </w:pPr>
            <w:r>
              <w:rPr>
                <w:rFonts w:ascii="Arial" w:eastAsia="Microsoft YaHei"/>
                <w:color w:val="B0B8C0"/>
              </w:rPr>
              <w:t>专</w:t>
            </w:r>
            <w:r>
              <w:rPr>
                <w:rFonts w:ascii="Arial" w:eastAsia="Microsoft YaHei"/>
                <w:color w:val="B0B8C0"/>
              </w:rPr>
              <w:t xml:space="preserve"> </w:t>
            </w:r>
            <w:r>
              <w:rPr>
                <w:rFonts w:ascii="Arial" w:eastAsia="Microsoft YaHei"/>
                <w:color w:val="B0B8C0"/>
              </w:rPr>
              <w:t>利</w:t>
            </w:r>
            <w:r>
              <w:rPr>
                <w:rFonts w:ascii="Arial" w:eastAsia="Microsoft YaHei"/>
                <w:color w:val="B0B8C0"/>
              </w:rPr>
              <w:t xml:space="preserve"> </w:t>
            </w:r>
            <w:r>
              <w:rPr>
                <w:rFonts w:ascii="Arial" w:eastAsia="Microsoft YaHei"/>
                <w:color w:val="B0B8C0"/>
              </w:rPr>
              <w:t>技</w:t>
            </w:r>
            <w:r>
              <w:rPr>
                <w:rFonts w:ascii="Arial" w:eastAsia="Microsoft YaHei"/>
                <w:color w:val="B0B8C0"/>
              </w:rPr>
              <w:t xml:space="preserve"> </w:t>
            </w:r>
            <w:r>
              <w:rPr>
                <w:rFonts w:ascii="Arial" w:eastAsia="Microsoft YaHei"/>
                <w:color w:val="B0B8C0"/>
              </w:rPr>
              <w:t>术</w:t>
            </w:r>
            <w:r>
              <w:rPr>
                <w:rFonts w:ascii="Arial" w:eastAsia="Microsoft YaHei"/>
                <w:color w:val="B0B8C0"/>
              </w:rPr>
              <w:t xml:space="preserve"> </w:t>
            </w:r>
            <w:r>
              <w:rPr>
                <w:rFonts w:ascii="Arial" w:eastAsia="Microsoft YaHei"/>
                <w:color w:val="B0B8C0"/>
              </w:rPr>
              <w:t>交</w:t>
            </w:r>
            <w:r>
              <w:rPr>
                <w:rFonts w:ascii="Arial" w:eastAsia="Microsoft YaHei"/>
                <w:color w:val="B0B8C0"/>
              </w:rPr>
              <w:t xml:space="preserve"> </w:t>
            </w:r>
            <w:r>
              <w:rPr>
                <w:rFonts w:ascii="Arial" w:eastAsia="Microsoft YaHei"/>
                <w:color w:val="B0B8C0"/>
              </w:rPr>
              <w:t>底</w:t>
            </w:r>
            <w:r>
              <w:rPr>
                <w:rFonts w:ascii="Arial" w:eastAsia="Microsoft YaHei"/>
                <w:color w:val="B0B8C0"/>
              </w:rPr>
              <w:t xml:space="preserve"> </w:t>
            </w:r>
            <w:r>
              <w:rPr>
                <w:rFonts w:ascii="Arial" w:eastAsia="Microsoft YaHei"/>
                <w:color w:val="B0B8C0"/>
              </w:rPr>
              <w:t>书</w:t>
            </w:r>
          </w:p>
          <w:p w14:paraId="6A9704E8" w14:textId="77777777" w:rsidR="007010F4" w:rsidRDefault="00000000">
            <w:pPr>
              <w:pBdr>
                <w:left w:val="single" w:sz="8" w:space="12" w:color="37DCF2"/>
              </w:pBdr>
              <w:spacing w:after="80"/>
              <w:ind w:left="1400"/>
            </w:pPr>
            <w:r>
              <w:rPr>
                <w:rFonts w:ascii="Arial" w:eastAsia="Microsoft YaHei"/>
                <w:color w:val="90989F"/>
              </w:rPr>
              <w:t>发明人：胡建星</w:t>
            </w:r>
          </w:p>
          <w:p w14:paraId="3EA42EAB" w14:textId="058256E6" w:rsidR="007010F4" w:rsidRDefault="00000000">
            <w:pPr>
              <w:pBdr>
                <w:left w:val="single" w:sz="8" w:space="12" w:color="37DCF2"/>
              </w:pBdr>
              <w:spacing w:after="80"/>
              <w:ind w:left="1400"/>
              <w:rPr>
                <w:rFonts w:hint="eastAsia"/>
              </w:rPr>
            </w:pPr>
            <w:r>
              <w:rPr>
                <w:rFonts w:ascii="Arial" w:eastAsia="Microsoft YaHei"/>
                <w:color w:val="90989F"/>
              </w:rPr>
              <w:t>申请人：</w:t>
            </w:r>
            <w:r w:rsidR="0011322D">
              <w:rPr>
                <w:rFonts w:ascii="Arial" w:eastAsia="Microsoft YaHei" w:hint="eastAsia"/>
                <w:color w:val="90989F"/>
              </w:rPr>
              <w:t>是写芯途异构还是智元芯？</w:t>
            </w:r>
          </w:p>
          <w:p w14:paraId="3B9F2FA9" w14:textId="77777777" w:rsidR="007010F4" w:rsidRDefault="00000000">
            <w:pPr>
              <w:pBdr>
                <w:left w:val="single" w:sz="8" w:space="12" w:color="37DCF2"/>
              </w:pBdr>
              <w:spacing w:after="80"/>
              <w:ind w:left="1400"/>
            </w:pPr>
            <w:r>
              <w:rPr>
                <w:rFonts w:ascii="Arial" w:eastAsia="Microsoft YaHei"/>
                <w:color w:val="90989F"/>
              </w:rPr>
              <w:t>撰写日期：</w:t>
            </w:r>
            <w:r>
              <w:rPr>
                <w:rFonts w:ascii="Arial" w:eastAsia="Microsoft YaHei"/>
                <w:color w:val="90989F"/>
              </w:rPr>
              <w:t xml:space="preserve">2026 </w:t>
            </w:r>
            <w:r>
              <w:rPr>
                <w:rFonts w:ascii="Arial" w:eastAsia="Microsoft YaHei"/>
                <w:color w:val="90989F"/>
              </w:rPr>
              <w:t>年</w:t>
            </w:r>
            <w:r>
              <w:rPr>
                <w:rFonts w:ascii="Arial" w:eastAsia="Microsoft YaHei"/>
                <w:color w:val="90989F"/>
              </w:rPr>
              <w:t xml:space="preserve"> 8 </w:t>
            </w:r>
            <w:r>
              <w:rPr>
                <w:rFonts w:ascii="Arial" w:eastAsia="Microsoft YaHei"/>
                <w:color w:val="90989F"/>
              </w:rPr>
              <w:t>月</w:t>
            </w:r>
            <w:r>
              <w:rPr>
                <w:rFonts w:ascii="Arial" w:eastAsia="Microsoft YaHei"/>
                <w:color w:val="90989F"/>
              </w:rPr>
              <w:t xml:space="preserve"> 19 </w:t>
            </w:r>
            <w:r>
              <w:rPr>
                <w:rFonts w:ascii="Arial" w:eastAsia="Microsoft YaHei"/>
                <w:color w:val="90989F"/>
              </w:rPr>
              <w:t>日</w:t>
            </w:r>
          </w:p>
          <w:p w14:paraId="64F4428E" w14:textId="68F89460" w:rsidR="007010F4" w:rsidRDefault="007010F4" w:rsidP="0011322D">
            <w:pPr>
              <w:pBdr>
                <w:left w:val="single" w:sz="8" w:space="12" w:color="37DCF2"/>
              </w:pBdr>
              <w:spacing w:after="80"/>
              <w:rPr>
                <w:rFonts w:hint="eastAsia"/>
              </w:rPr>
            </w:pPr>
          </w:p>
          <w:p w14:paraId="09AA2B77" w14:textId="77777777" w:rsidR="007010F4" w:rsidRDefault="007010F4">
            <w:pPr>
              <w:spacing w:before="3440"/>
            </w:pPr>
          </w:p>
          <w:p w14:paraId="60521A98" w14:textId="77777777" w:rsidR="007010F4" w:rsidRDefault="00000000">
            <w:pPr>
              <w:pBdr>
                <w:top w:val="single" w:sz="2" w:space="8" w:color="37DCF2"/>
              </w:pBdr>
              <w:spacing w:before="200"/>
              <w:ind w:left="1200" w:right="800"/>
            </w:pPr>
            <w:proofErr w:type="spellStart"/>
            <w:r>
              <w:rPr>
                <w:rFonts w:ascii="Arial"/>
                <w:color w:val="687078"/>
                <w:sz w:val="16"/>
                <w:szCs w:val="16"/>
              </w:rPr>
              <w:t>ictrek</w:t>
            </w:r>
            <w:proofErr w:type="spellEnd"/>
            <w:r>
              <w:rPr>
                <w:rFonts w:ascii="Arial"/>
                <w:color w:val="687078"/>
                <w:sz w:val="16"/>
                <w:szCs w:val="16"/>
              </w:rPr>
              <w:t xml:space="preserve"> desensitize</w:t>
            </w:r>
            <w:r>
              <w:t xml:space="preserve">                                        </w:t>
            </w:r>
            <w:r>
              <w:rPr>
                <w:rFonts w:ascii="Arial"/>
                <w:color w:val="687078"/>
                <w:sz w:val="16"/>
                <w:szCs w:val="16"/>
              </w:rPr>
              <w:t>2026-08</w:t>
            </w:r>
          </w:p>
        </w:tc>
      </w:tr>
    </w:tbl>
    <w:p w14:paraId="648EF81F" w14:textId="77777777" w:rsidR="007010F4" w:rsidRDefault="007010F4">
      <w:pPr>
        <w:sectPr w:rsidR="007010F4">
          <w:pgSz w:w="11906" w:h="16838"/>
          <w:pgMar w:top="0" w:right="0" w:bottom="0" w:left="0" w:header="708" w:footer="708" w:gutter="0"/>
          <w:cols w:space="720"/>
          <w:docGrid w:linePitch="360"/>
        </w:sectPr>
      </w:pPr>
    </w:p>
    <w:p w14:paraId="5BD196A6" w14:textId="77777777" w:rsidR="007010F4" w:rsidRDefault="00000000">
      <w:pPr>
        <w:spacing w:before="480" w:after="360"/>
        <w:jc w:val="center"/>
      </w:pPr>
      <w:r>
        <w:rPr>
          <w:rFonts w:eastAsia="黑体"/>
          <w:b/>
          <w:bCs/>
          <w:color w:val="0A1628"/>
          <w:sz w:val="32"/>
          <w:szCs w:val="32"/>
        </w:rPr>
        <w:lastRenderedPageBreak/>
        <w:t>目　　录</w:t>
      </w:r>
    </w:p>
    <w:sdt>
      <w:sdtPr>
        <w:alias w:val="Table of Contents"/>
        <w:id w:val="1110476975"/>
      </w:sdtPr>
      <w:sdtEndPr>
        <w:rPr>
          <w:b w:val="0"/>
          <w:bCs w:val="0"/>
        </w:rPr>
      </w:sdtEndPr>
      <w:sdtContent>
        <w:p w14:paraId="128D52E5" w14:textId="77777777" w:rsidR="0011322D" w:rsidRDefault="00000000">
          <w:pPr>
            <w:pStyle w:val="TOC1"/>
            <w:rPr>
              <w:rFonts w:asciiTheme="minorHAnsi" w:eastAsiaTheme="minorEastAsia" w:hAnsiTheme="minorHAnsi" w:cstheme="minorBidi"/>
              <w:b w:val="0"/>
              <w:bCs w:val="0"/>
              <w:noProof/>
              <w:color w:val="auto"/>
              <w:kern w:val="2"/>
              <w:sz w:val="22"/>
              <w14:ligatures w14:val="standardContextual"/>
            </w:rPr>
          </w:pPr>
          <w:r>
            <w:fldChar w:fldCharType="begin"/>
          </w:r>
          <w:r>
            <w:instrText>TOC \h \o "1-3"</w:instrText>
          </w:r>
          <w:r>
            <w:fldChar w:fldCharType="separate"/>
          </w:r>
          <w:hyperlink w:anchor="_Toc238042621" w:history="1">
            <w:r w:rsidR="0011322D" w:rsidRPr="005E4C53">
              <w:rPr>
                <w:rStyle w:val="a5"/>
                <w:noProof/>
              </w:rPr>
              <w:t>一、发明名称</w:t>
            </w:r>
            <w:r w:rsidR="0011322D">
              <w:rPr>
                <w:noProof/>
              </w:rPr>
              <w:tab/>
            </w:r>
            <w:r w:rsidR="0011322D">
              <w:rPr>
                <w:noProof/>
              </w:rPr>
              <w:fldChar w:fldCharType="begin"/>
            </w:r>
            <w:r w:rsidR="0011322D">
              <w:rPr>
                <w:noProof/>
              </w:rPr>
              <w:instrText xml:space="preserve"> PAGEREF _Toc238042621 \h </w:instrText>
            </w:r>
            <w:r w:rsidR="0011322D">
              <w:rPr>
                <w:noProof/>
              </w:rPr>
            </w:r>
            <w:r w:rsidR="0011322D">
              <w:rPr>
                <w:noProof/>
              </w:rPr>
              <w:fldChar w:fldCharType="separate"/>
            </w:r>
            <w:r w:rsidR="0011322D">
              <w:rPr>
                <w:noProof/>
              </w:rPr>
              <w:t>1</w:t>
            </w:r>
            <w:r w:rsidR="0011322D">
              <w:rPr>
                <w:noProof/>
              </w:rPr>
              <w:fldChar w:fldCharType="end"/>
            </w:r>
          </w:hyperlink>
        </w:p>
        <w:p w14:paraId="52B1E6F1" w14:textId="77777777" w:rsidR="0011322D" w:rsidRDefault="0011322D">
          <w:pPr>
            <w:pStyle w:val="TOC1"/>
            <w:rPr>
              <w:rFonts w:asciiTheme="minorHAnsi" w:eastAsiaTheme="minorEastAsia" w:hAnsiTheme="minorHAnsi" w:cstheme="minorBidi"/>
              <w:b w:val="0"/>
              <w:bCs w:val="0"/>
              <w:noProof/>
              <w:color w:val="auto"/>
              <w:kern w:val="2"/>
              <w:sz w:val="22"/>
              <w14:ligatures w14:val="standardContextual"/>
            </w:rPr>
          </w:pPr>
          <w:hyperlink w:anchor="_Toc238042622" w:history="1">
            <w:r w:rsidRPr="005E4C53">
              <w:rPr>
                <w:rStyle w:val="a5"/>
                <w:noProof/>
              </w:rPr>
              <w:t>二、技术领域</w:t>
            </w:r>
            <w:r>
              <w:rPr>
                <w:noProof/>
              </w:rPr>
              <w:tab/>
            </w:r>
            <w:r>
              <w:rPr>
                <w:noProof/>
              </w:rPr>
              <w:fldChar w:fldCharType="begin"/>
            </w:r>
            <w:r>
              <w:rPr>
                <w:noProof/>
              </w:rPr>
              <w:instrText xml:space="preserve"> PAGEREF _Toc238042622 \h </w:instrText>
            </w:r>
            <w:r>
              <w:rPr>
                <w:noProof/>
              </w:rPr>
            </w:r>
            <w:r>
              <w:rPr>
                <w:noProof/>
              </w:rPr>
              <w:fldChar w:fldCharType="separate"/>
            </w:r>
            <w:r>
              <w:rPr>
                <w:noProof/>
              </w:rPr>
              <w:t>1</w:t>
            </w:r>
            <w:r>
              <w:rPr>
                <w:noProof/>
              </w:rPr>
              <w:fldChar w:fldCharType="end"/>
            </w:r>
          </w:hyperlink>
        </w:p>
        <w:p w14:paraId="0DF59DE5" w14:textId="77777777" w:rsidR="0011322D" w:rsidRDefault="0011322D">
          <w:pPr>
            <w:pStyle w:val="TOC1"/>
            <w:rPr>
              <w:rFonts w:asciiTheme="minorHAnsi" w:eastAsiaTheme="minorEastAsia" w:hAnsiTheme="minorHAnsi" w:cstheme="minorBidi"/>
              <w:b w:val="0"/>
              <w:bCs w:val="0"/>
              <w:noProof/>
              <w:color w:val="auto"/>
              <w:kern w:val="2"/>
              <w:sz w:val="22"/>
              <w14:ligatures w14:val="standardContextual"/>
            </w:rPr>
          </w:pPr>
          <w:hyperlink w:anchor="_Toc238042623" w:history="1">
            <w:r w:rsidRPr="005E4C53">
              <w:rPr>
                <w:rStyle w:val="a5"/>
                <w:noProof/>
              </w:rPr>
              <w:t>三、背景技术</w:t>
            </w:r>
            <w:r>
              <w:rPr>
                <w:noProof/>
              </w:rPr>
              <w:tab/>
            </w:r>
            <w:r>
              <w:rPr>
                <w:noProof/>
              </w:rPr>
              <w:fldChar w:fldCharType="begin"/>
            </w:r>
            <w:r>
              <w:rPr>
                <w:noProof/>
              </w:rPr>
              <w:instrText xml:space="preserve"> PAGEREF _Toc238042623 \h </w:instrText>
            </w:r>
            <w:r>
              <w:rPr>
                <w:noProof/>
              </w:rPr>
            </w:r>
            <w:r>
              <w:rPr>
                <w:noProof/>
              </w:rPr>
              <w:fldChar w:fldCharType="separate"/>
            </w:r>
            <w:r>
              <w:rPr>
                <w:noProof/>
              </w:rPr>
              <w:t>1</w:t>
            </w:r>
            <w:r>
              <w:rPr>
                <w:noProof/>
              </w:rPr>
              <w:fldChar w:fldCharType="end"/>
            </w:r>
          </w:hyperlink>
        </w:p>
        <w:p w14:paraId="22B714B6" w14:textId="77777777" w:rsidR="0011322D" w:rsidRDefault="0011322D">
          <w:pPr>
            <w:pStyle w:val="TOC2"/>
            <w:rPr>
              <w:rFonts w:asciiTheme="minorHAnsi" w:eastAsiaTheme="minorEastAsia" w:hAnsiTheme="minorHAnsi" w:cstheme="minorBidi"/>
              <w:noProof/>
              <w:color w:val="auto"/>
              <w:kern w:val="2"/>
              <w:sz w:val="22"/>
              <w14:ligatures w14:val="standardContextual"/>
            </w:rPr>
          </w:pPr>
          <w:hyperlink w:anchor="_Toc238042624" w:history="1">
            <w:r w:rsidRPr="005E4C53">
              <w:rPr>
                <w:rStyle w:val="a5"/>
                <w:noProof/>
              </w:rPr>
              <w:t xml:space="preserve">3.1 </w:t>
            </w:r>
            <w:r w:rsidRPr="005E4C53">
              <w:rPr>
                <w:rStyle w:val="a5"/>
                <w:noProof/>
              </w:rPr>
              <w:t>现有技术状况</w:t>
            </w:r>
            <w:r>
              <w:rPr>
                <w:noProof/>
              </w:rPr>
              <w:tab/>
            </w:r>
            <w:r>
              <w:rPr>
                <w:noProof/>
              </w:rPr>
              <w:fldChar w:fldCharType="begin"/>
            </w:r>
            <w:r>
              <w:rPr>
                <w:noProof/>
              </w:rPr>
              <w:instrText xml:space="preserve"> PAGEREF _Toc238042624 \h </w:instrText>
            </w:r>
            <w:r>
              <w:rPr>
                <w:noProof/>
              </w:rPr>
            </w:r>
            <w:r>
              <w:rPr>
                <w:noProof/>
              </w:rPr>
              <w:fldChar w:fldCharType="separate"/>
            </w:r>
            <w:r>
              <w:rPr>
                <w:noProof/>
              </w:rPr>
              <w:t>1</w:t>
            </w:r>
            <w:r>
              <w:rPr>
                <w:noProof/>
              </w:rPr>
              <w:fldChar w:fldCharType="end"/>
            </w:r>
          </w:hyperlink>
        </w:p>
        <w:p w14:paraId="64A25EA2" w14:textId="77777777" w:rsidR="0011322D" w:rsidRDefault="0011322D">
          <w:pPr>
            <w:pStyle w:val="TOC2"/>
            <w:rPr>
              <w:rFonts w:asciiTheme="minorHAnsi" w:eastAsiaTheme="minorEastAsia" w:hAnsiTheme="minorHAnsi" w:cstheme="minorBidi"/>
              <w:noProof/>
              <w:color w:val="auto"/>
              <w:kern w:val="2"/>
              <w:sz w:val="22"/>
              <w14:ligatures w14:val="standardContextual"/>
            </w:rPr>
          </w:pPr>
          <w:hyperlink w:anchor="_Toc238042625" w:history="1">
            <w:r w:rsidRPr="005E4C53">
              <w:rPr>
                <w:rStyle w:val="a5"/>
                <w:noProof/>
              </w:rPr>
              <w:t xml:space="preserve">3.2 </w:t>
            </w:r>
            <w:r w:rsidRPr="005E4C53">
              <w:rPr>
                <w:rStyle w:val="a5"/>
                <w:noProof/>
              </w:rPr>
              <w:t>现有技术存在的缺陷</w:t>
            </w:r>
            <w:r>
              <w:rPr>
                <w:noProof/>
              </w:rPr>
              <w:tab/>
            </w:r>
            <w:r>
              <w:rPr>
                <w:noProof/>
              </w:rPr>
              <w:fldChar w:fldCharType="begin"/>
            </w:r>
            <w:r>
              <w:rPr>
                <w:noProof/>
              </w:rPr>
              <w:instrText xml:space="preserve"> PAGEREF _Toc238042625 \h </w:instrText>
            </w:r>
            <w:r>
              <w:rPr>
                <w:noProof/>
              </w:rPr>
            </w:r>
            <w:r>
              <w:rPr>
                <w:noProof/>
              </w:rPr>
              <w:fldChar w:fldCharType="separate"/>
            </w:r>
            <w:r>
              <w:rPr>
                <w:noProof/>
              </w:rPr>
              <w:t>1</w:t>
            </w:r>
            <w:r>
              <w:rPr>
                <w:noProof/>
              </w:rPr>
              <w:fldChar w:fldCharType="end"/>
            </w:r>
          </w:hyperlink>
        </w:p>
        <w:p w14:paraId="441568DC" w14:textId="77777777" w:rsidR="0011322D" w:rsidRDefault="0011322D">
          <w:pPr>
            <w:pStyle w:val="TOC1"/>
            <w:rPr>
              <w:rFonts w:asciiTheme="minorHAnsi" w:eastAsiaTheme="minorEastAsia" w:hAnsiTheme="minorHAnsi" w:cstheme="minorBidi"/>
              <w:b w:val="0"/>
              <w:bCs w:val="0"/>
              <w:noProof/>
              <w:color w:val="auto"/>
              <w:kern w:val="2"/>
              <w:sz w:val="22"/>
              <w14:ligatures w14:val="standardContextual"/>
            </w:rPr>
          </w:pPr>
          <w:hyperlink w:anchor="_Toc238042626" w:history="1">
            <w:r w:rsidRPr="005E4C53">
              <w:rPr>
                <w:rStyle w:val="a5"/>
                <w:noProof/>
              </w:rPr>
              <w:t>四、发明内容</w:t>
            </w:r>
            <w:r>
              <w:rPr>
                <w:noProof/>
              </w:rPr>
              <w:tab/>
            </w:r>
            <w:r>
              <w:rPr>
                <w:noProof/>
              </w:rPr>
              <w:fldChar w:fldCharType="begin"/>
            </w:r>
            <w:r>
              <w:rPr>
                <w:noProof/>
              </w:rPr>
              <w:instrText xml:space="preserve"> PAGEREF _Toc238042626 \h </w:instrText>
            </w:r>
            <w:r>
              <w:rPr>
                <w:noProof/>
              </w:rPr>
            </w:r>
            <w:r>
              <w:rPr>
                <w:noProof/>
              </w:rPr>
              <w:fldChar w:fldCharType="separate"/>
            </w:r>
            <w:r>
              <w:rPr>
                <w:noProof/>
              </w:rPr>
              <w:t>2</w:t>
            </w:r>
            <w:r>
              <w:rPr>
                <w:noProof/>
              </w:rPr>
              <w:fldChar w:fldCharType="end"/>
            </w:r>
          </w:hyperlink>
        </w:p>
        <w:p w14:paraId="04648B01" w14:textId="77777777" w:rsidR="0011322D" w:rsidRDefault="0011322D">
          <w:pPr>
            <w:pStyle w:val="TOC2"/>
            <w:rPr>
              <w:rFonts w:asciiTheme="minorHAnsi" w:eastAsiaTheme="minorEastAsia" w:hAnsiTheme="minorHAnsi" w:cstheme="minorBidi"/>
              <w:noProof/>
              <w:color w:val="auto"/>
              <w:kern w:val="2"/>
              <w:sz w:val="22"/>
              <w14:ligatures w14:val="standardContextual"/>
            </w:rPr>
          </w:pPr>
          <w:hyperlink w:anchor="_Toc238042627" w:history="1">
            <w:r w:rsidRPr="005E4C53">
              <w:rPr>
                <w:rStyle w:val="a5"/>
                <w:noProof/>
              </w:rPr>
              <w:t xml:space="preserve">4.1 </w:t>
            </w:r>
            <w:r w:rsidRPr="005E4C53">
              <w:rPr>
                <w:rStyle w:val="a5"/>
                <w:noProof/>
              </w:rPr>
              <w:t>发明目的</w:t>
            </w:r>
            <w:r>
              <w:rPr>
                <w:noProof/>
              </w:rPr>
              <w:tab/>
            </w:r>
            <w:r>
              <w:rPr>
                <w:noProof/>
              </w:rPr>
              <w:fldChar w:fldCharType="begin"/>
            </w:r>
            <w:r>
              <w:rPr>
                <w:noProof/>
              </w:rPr>
              <w:instrText xml:space="preserve"> PAGEREF _Toc238042627 \h </w:instrText>
            </w:r>
            <w:r>
              <w:rPr>
                <w:noProof/>
              </w:rPr>
            </w:r>
            <w:r>
              <w:rPr>
                <w:noProof/>
              </w:rPr>
              <w:fldChar w:fldCharType="separate"/>
            </w:r>
            <w:r>
              <w:rPr>
                <w:noProof/>
              </w:rPr>
              <w:t>2</w:t>
            </w:r>
            <w:r>
              <w:rPr>
                <w:noProof/>
              </w:rPr>
              <w:fldChar w:fldCharType="end"/>
            </w:r>
          </w:hyperlink>
        </w:p>
        <w:p w14:paraId="203558FE" w14:textId="77777777" w:rsidR="0011322D" w:rsidRDefault="0011322D">
          <w:pPr>
            <w:pStyle w:val="TOC2"/>
            <w:rPr>
              <w:rFonts w:asciiTheme="minorHAnsi" w:eastAsiaTheme="minorEastAsia" w:hAnsiTheme="minorHAnsi" w:cstheme="minorBidi"/>
              <w:noProof/>
              <w:color w:val="auto"/>
              <w:kern w:val="2"/>
              <w:sz w:val="22"/>
              <w14:ligatures w14:val="standardContextual"/>
            </w:rPr>
          </w:pPr>
          <w:hyperlink w:anchor="_Toc238042628" w:history="1">
            <w:r w:rsidRPr="005E4C53">
              <w:rPr>
                <w:rStyle w:val="a5"/>
                <w:noProof/>
              </w:rPr>
              <w:t xml:space="preserve">4.2 </w:t>
            </w:r>
            <w:r w:rsidRPr="005E4C53">
              <w:rPr>
                <w:rStyle w:val="a5"/>
                <w:noProof/>
              </w:rPr>
              <w:t>总体技术方案</w:t>
            </w:r>
            <w:r>
              <w:rPr>
                <w:noProof/>
              </w:rPr>
              <w:tab/>
            </w:r>
            <w:r>
              <w:rPr>
                <w:noProof/>
              </w:rPr>
              <w:fldChar w:fldCharType="begin"/>
            </w:r>
            <w:r>
              <w:rPr>
                <w:noProof/>
              </w:rPr>
              <w:instrText xml:space="preserve"> PAGEREF _Toc238042628 \h </w:instrText>
            </w:r>
            <w:r>
              <w:rPr>
                <w:noProof/>
              </w:rPr>
            </w:r>
            <w:r>
              <w:rPr>
                <w:noProof/>
              </w:rPr>
              <w:fldChar w:fldCharType="separate"/>
            </w:r>
            <w:r>
              <w:rPr>
                <w:noProof/>
              </w:rPr>
              <w:t>2</w:t>
            </w:r>
            <w:r>
              <w:rPr>
                <w:noProof/>
              </w:rPr>
              <w:fldChar w:fldCharType="end"/>
            </w:r>
          </w:hyperlink>
        </w:p>
        <w:p w14:paraId="39A3C185" w14:textId="77777777" w:rsidR="0011322D" w:rsidRDefault="0011322D">
          <w:pPr>
            <w:pStyle w:val="TOC1"/>
            <w:rPr>
              <w:rFonts w:asciiTheme="minorHAnsi" w:eastAsiaTheme="minorEastAsia" w:hAnsiTheme="minorHAnsi" w:cstheme="minorBidi"/>
              <w:b w:val="0"/>
              <w:bCs w:val="0"/>
              <w:noProof/>
              <w:color w:val="auto"/>
              <w:kern w:val="2"/>
              <w:sz w:val="22"/>
              <w14:ligatures w14:val="standardContextual"/>
            </w:rPr>
          </w:pPr>
          <w:hyperlink w:anchor="_Toc238042629" w:history="1">
            <w:r w:rsidRPr="005E4C53">
              <w:rPr>
                <w:rStyle w:val="a5"/>
                <w:noProof/>
              </w:rPr>
              <w:t>五、关键技术方案详述</w:t>
            </w:r>
            <w:r>
              <w:rPr>
                <w:noProof/>
              </w:rPr>
              <w:tab/>
            </w:r>
            <w:r>
              <w:rPr>
                <w:noProof/>
              </w:rPr>
              <w:fldChar w:fldCharType="begin"/>
            </w:r>
            <w:r>
              <w:rPr>
                <w:noProof/>
              </w:rPr>
              <w:instrText xml:space="preserve"> PAGEREF _Toc238042629 \h </w:instrText>
            </w:r>
            <w:r>
              <w:rPr>
                <w:noProof/>
              </w:rPr>
            </w:r>
            <w:r>
              <w:rPr>
                <w:noProof/>
              </w:rPr>
              <w:fldChar w:fldCharType="separate"/>
            </w:r>
            <w:r>
              <w:rPr>
                <w:noProof/>
              </w:rPr>
              <w:t>4</w:t>
            </w:r>
            <w:r>
              <w:rPr>
                <w:noProof/>
              </w:rPr>
              <w:fldChar w:fldCharType="end"/>
            </w:r>
          </w:hyperlink>
        </w:p>
        <w:p w14:paraId="5A43DC76" w14:textId="77777777" w:rsidR="0011322D" w:rsidRDefault="0011322D">
          <w:pPr>
            <w:pStyle w:val="TOC2"/>
            <w:rPr>
              <w:rFonts w:asciiTheme="minorHAnsi" w:eastAsiaTheme="minorEastAsia" w:hAnsiTheme="minorHAnsi" w:cstheme="minorBidi"/>
              <w:noProof/>
              <w:color w:val="auto"/>
              <w:kern w:val="2"/>
              <w:sz w:val="22"/>
              <w14:ligatures w14:val="standardContextual"/>
            </w:rPr>
          </w:pPr>
          <w:hyperlink w:anchor="_Toc238042630" w:history="1">
            <w:r w:rsidRPr="005E4C53">
              <w:rPr>
                <w:rStyle w:val="a5"/>
                <w:noProof/>
              </w:rPr>
              <w:t xml:space="preserve">5.1 OCR </w:t>
            </w:r>
            <w:r w:rsidRPr="005E4C53">
              <w:rPr>
                <w:rStyle w:val="a5"/>
                <w:noProof/>
              </w:rPr>
              <w:t>文本框行重建与字符</w:t>
            </w:r>
            <w:r w:rsidRPr="005E4C53">
              <w:rPr>
                <w:rStyle w:val="a5"/>
                <w:noProof/>
              </w:rPr>
              <w:t>-</w:t>
            </w:r>
            <w:r w:rsidRPr="005E4C53">
              <w:rPr>
                <w:rStyle w:val="a5"/>
                <w:noProof/>
              </w:rPr>
              <w:t>文本框位置映射关系的建立</w:t>
            </w:r>
            <w:r>
              <w:rPr>
                <w:noProof/>
              </w:rPr>
              <w:tab/>
            </w:r>
            <w:r>
              <w:rPr>
                <w:noProof/>
              </w:rPr>
              <w:fldChar w:fldCharType="begin"/>
            </w:r>
            <w:r>
              <w:rPr>
                <w:noProof/>
              </w:rPr>
              <w:instrText xml:space="preserve"> PAGEREF _Toc238042630 \h </w:instrText>
            </w:r>
            <w:r>
              <w:rPr>
                <w:noProof/>
              </w:rPr>
            </w:r>
            <w:r>
              <w:rPr>
                <w:noProof/>
              </w:rPr>
              <w:fldChar w:fldCharType="separate"/>
            </w:r>
            <w:r>
              <w:rPr>
                <w:noProof/>
              </w:rPr>
              <w:t>4</w:t>
            </w:r>
            <w:r>
              <w:rPr>
                <w:noProof/>
              </w:rPr>
              <w:fldChar w:fldCharType="end"/>
            </w:r>
          </w:hyperlink>
        </w:p>
        <w:p w14:paraId="786D9034" w14:textId="77777777" w:rsidR="0011322D" w:rsidRDefault="0011322D">
          <w:pPr>
            <w:pStyle w:val="TOC3"/>
            <w:rPr>
              <w:rFonts w:asciiTheme="minorHAnsi" w:eastAsiaTheme="minorEastAsia" w:hAnsiTheme="minorHAnsi" w:cstheme="minorBidi"/>
              <w:noProof/>
              <w:color w:val="auto"/>
              <w:kern w:val="2"/>
              <w:sz w:val="22"/>
              <w14:ligatures w14:val="standardContextual"/>
            </w:rPr>
          </w:pPr>
          <w:hyperlink w:anchor="_Toc238042631" w:history="1">
            <w:r w:rsidRPr="005E4C53">
              <w:rPr>
                <w:rStyle w:val="a5"/>
                <w:noProof/>
              </w:rPr>
              <w:t xml:space="preserve">5.1.1 </w:t>
            </w:r>
            <w:r w:rsidRPr="005E4C53">
              <w:rPr>
                <w:rStyle w:val="a5"/>
                <w:noProof/>
              </w:rPr>
              <w:t>位置映射的技术特点与工程强化</w:t>
            </w:r>
            <w:r>
              <w:rPr>
                <w:noProof/>
              </w:rPr>
              <w:tab/>
            </w:r>
            <w:r>
              <w:rPr>
                <w:noProof/>
              </w:rPr>
              <w:fldChar w:fldCharType="begin"/>
            </w:r>
            <w:r>
              <w:rPr>
                <w:noProof/>
              </w:rPr>
              <w:instrText xml:space="preserve"> PAGEREF _Toc238042631 \h </w:instrText>
            </w:r>
            <w:r>
              <w:rPr>
                <w:noProof/>
              </w:rPr>
            </w:r>
            <w:r>
              <w:rPr>
                <w:noProof/>
              </w:rPr>
              <w:fldChar w:fldCharType="separate"/>
            </w:r>
            <w:r>
              <w:rPr>
                <w:noProof/>
              </w:rPr>
              <w:t>7</w:t>
            </w:r>
            <w:r>
              <w:rPr>
                <w:noProof/>
              </w:rPr>
              <w:fldChar w:fldCharType="end"/>
            </w:r>
          </w:hyperlink>
        </w:p>
        <w:p w14:paraId="1E4205F7" w14:textId="77777777" w:rsidR="0011322D" w:rsidRDefault="0011322D">
          <w:pPr>
            <w:pStyle w:val="TOC2"/>
            <w:rPr>
              <w:rFonts w:asciiTheme="minorHAnsi" w:eastAsiaTheme="minorEastAsia" w:hAnsiTheme="minorHAnsi" w:cstheme="minorBidi"/>
              <w:noProof/>
              <w:color w:val="auto"/>
              <w:kern w:val="2"/>
              <w:sz w:val="22"/>
              <w14:ligatures w14:val="standardContextual"/>
            </w:rPr>
          </w:pPr>
          <w:hyperlink w:anchor="_Toc238042632" w:history="1">
            <w:r w:rsidRPr="005E4C53">
              <w:rPr>
                <w:rStyle w:val="a5"/>
                <w:noProof/>
              </w:rPr>
              <w:t xml:space="preserve">5.2 </w:t>
            </w:r>
            <w:r w:rsidRPr="005E4C53">
              <w:rPr>
                <w:rStyle w:val="a5"/>
                <w:noProof/>
              </w:rPr>
              <w:t>多匹配空间构造与等长字符映射的位置回映射</w:t>
            </w:r>
            <w:r>
              <w:rPr>
                <w:noProof/>
              </w:rPr>
              <w:tab/>
            </w:r>
            <w:r>
              <w:rPr>
                <w:noProof/>
              </w:rPr>
              <w:fldChar w:fldCharType="begin"/>
            </w:r>
            <w:r>
              <w:rPr>
                <w:noProof/>
              </w:rPr>
              <w:instrText xml:space="preserve"> PAGEREF _Toc238042632 \h </w:instrText>
            </w:r>
            <w:r>
              <w:rPr>
                <w:noProof/>
              </w:rPr>
            </w:r>
            <w:r>
              <w:rPr>
                <w:noProof/>
              </w:rPr>
              <w:fldChar w:fldCharType="separate"/>
            </w:r>
            <w:r>
              <w:rPr>
                <w:noProof/>
              </w:rPr>
              <w:t>7</w:t>
            </w:r>
            <w:r>
              <w:rPr>
                <w:noProof/>
              </w:rPr>
              <w:fldChar w:fldCharType="end"/>
            </w:r>
          </w:hyperlink>
        </w:p>
        <w:p w14:paraId="65EB9DEF" w14:textId="77777777" w:rsidR="0011322D" w:rsidRDefault="0011322D">
          <w:pPr>
            <w:pStyle w:val="TOC3"/>
            <w:rPr>
              <w:rFonts w:asciiTheme="minorHAnsi" w:eastAsiaTheme="minorEastAsia" w:hAnsiTheme="minorHAnsi" w:cstheme="minorBidi"/>
              <w:noProof/>
              <w:color w:val="auto"/>
              <w:kern w:val="2"/>
              <w:sz w:val="22"/>
              <w14:ligatures w14:val="standardContextual"/>
            </w:rPr>
          </w:pPr>
          <w:hyperlink w:anchor="_Toc238042633" w:history="1">
            <w:r w:rsidRPr="005E4C53">
              <w:rPr>
                <w:rStyle w:val="a5"/>
                <w:noProof/>
              </w:rPr>
              <w:t xml:space="preserve">5.2.1 </w:t>
            </w:r>
            <w:r w:rsidRPr="005E4C53">
              <w:rPr>
                <w:rStyle w:val="a5"/>
                <w:noProof/>
              </w:rPr>
              <w:t>扩展实施例与泛化</w:t>
            </w:r>
            <w:r>
              <w:rPr>
                <w:noProof/>
              </w:rPr>
              <w:tab/>
            </w:r>
            <w:r>
              <w:rPr>
                <w:noProof/>
              </w:rPr>
              <w:fldChar w:fldCharType="begin"/>
            </w:r>
            <w:r>
              <w:rPr>
                <w:noProof/>
              </w:rPr>
              <w:instrText xml:space="preserve"> PAGEREF _Toc238042633 \h </w:instrText>
            </w:r>
            <w:r>
              <w:rPr>
                <w:noProof/>
              </w:rPr>
            </w:r>
            <w:r>
              <w:rPr>
                <w:noProof/>
              </w:rPr>
              <w:fldChar w:fldCharType="separate"/>
            </w:r>
            <w:r>
              <w:rPr>
                <w:noProof/>
              </w:rPr>
              <w:t>9</w:t>
            </w:r>
            <w:r>
              <w:rPr>
                <w:noProof/>
              </w:rPr>
              <w:fldChar w:fldCharType="end"/>
            </w:r>
          </w:hyperlink>
        </w:p>
        <w:p w14:paraId="1B16C56C" w14:textId="77777777" w:rsidR="0011322D" w:rsidRDefault="0011322D">
          <w:pPr>
            <w:pStyle w:val="TOC3"/>
            <w:rPr>
              <w:rFonts w:asciiTheme="minorHAnsi" w:eastAsiaTheme="minorEastAsia" w:hAnsiTheme="minorHAnsi" w:cstheme="minorBidi"/>
              <w:noProof/>
              <w:color w:val="auto"/>
              <w:kern w:val="2"/>
              <w:sz w:val="22"/>
              <w14:ligatures w14:val="standardContextual"/>
            </w:rPr>
          </w:pPr>
          <w:hyperlink w:anchor="_Toc238042634" w:history="1">
            <w:r w:rsidRPr="005E4C53">
              <w:rPr>
                <w:rStyle w:val="a5"/>
                <w:noProof/>
              </w:rPr>
              <w:t xml:space="preserve">5.2.2 </w:t>
            </w:r>
            <w:r w:rsidRPr="005E4C53">
              <w:rPr>
                <w:rStyle w:val="a5"/>
                <w:noProof/>
              </w:rPr>
              <w:t>多重派生空间与回映射的边界安全</w:t>
            </w:r>
            <w:r>
              <w:rPr>
                <w:noProof/>
              </w:rPr>
              <w:tab/>
            </w:r>
            <w:r>
              <w:rPr>
                <w:noProof/>
              </w:rPr>
              <w:fldChar w:fldCharType="begin"/>
            </w:r>
            <w:r>
              <w:rPr>
                <w:noProof/>
              </w:rPr>
              <w:instrText xml:space="preserve"> PAGEREF _Toc238042634 \h </w:instrText>
            </w:r>
            <w:r>
              <w:rPr>
                <w:noProof/>
              </w:rPr>
            </w:r>
            <w:r>
              <w:rPr>
                <w:noProof/>
              </w:rPr>
              <w:fldChar w:fldCharType="separate"/>
            </w:r>
            <w:r>
              <w:rPr>
                <w:noProof/>
              </w:rPr>
              <w:t>9</w:t>
            </w:r>
            <w:r>
              <w:rPr>
                <w:noProof/>
              </w:rPr>
              <w:fldChar w:fldCharType="end"/>
            </w:r>
          </w:hyperlink>
        </w:p>
        <w:p w14:paraId="53A093C7" w14:textId="77777777" w:rsidR="0011322D" w:rsidRDefault="0011322D">
          <w:pPr>
            <w:pStyle w:val="TOC2"/>
            <w:rPr>
              <w:rFonts w:asciiTheme="minorHAnsi" w:eastAsiaTheme="minorEastAsia" w:hAnsiTheme="minorHAnsi" w:cstheme="minorBidi"/>
              <w:noProof/>
              <w:color w:val="auto"/>
              <w:kern w:val="2"/>
              <w:sz w:val="22"/>
              <w14:ligatures w14:val="standardContextual"/>
            </w:rPr>
          </w:pPr>
          <w:hyperlink w:anchor="_Toc238042635" w:history="1">
            <w:r w:rsidRPr="005E4C53">
              <w:rPr>
                <w:rStyle w:val="a5"/>
                <w:noProof/>
              </w:rPr>
              <w:t xml:space="preserve">5.3 </w:t>
            </w:r>
            <w:r w:rsidRPr="005E4C53">
              <w:rPr>
                <w:rStyle w:val="a5"/>
                <w:noProof/>
              </w:rPr>
              <w:t>利用校验规则对混淆匹配结果进行筛选（校验位门控）</w:t>
            </w:r>
            <w:r>
              <w:rPr>
                <w:noProof/>
              </w:rPr>
              <w:tab/>
            </w:r>
            <w:r>
              <w:rPr>
                <w:noProof/>
              </w:rPr>
              <w:fldChar w:fldCharType="begin"/>
            </w:r>
            <w:r>
              <w:rPr>
                <w:noProof/>
              </w:rPr>
              <w:instrText xml:space="preserve"> PAGEREF _Toc238042635 \h </w:instrText>
            </w:r>
            <w:r>
              <w:rPr>
                <w:noProof/>
              </w:rPr>
            </w:r>
            <w:r>
              <w:rPr>
                <w:noProof/>
              </w:rPr>
              <w:fldChar w:fldCharType="separate"/>
            </w:r>
            <w:r>
              <w:rPr>
                <w:noProof/>
              </w:rPr>
              <w:t>10</w:t>
            </w:r>
            <w:r>
              <w:rPr>
                <w:noProof/>
              </w:rPr>
              <w:fldChar w:fldCharType="end"/>
            </w:r>
          </w:hyperlink>
        </w:p>
        <w:p w14:paraId="52522770" w14:textId="77777777" w:rsidR="0011322D" w:rsidRDefault="0011322D">
          <w:pPr>
            <w:pStyle w:val="TOC3"/>
            <w:rPr>
              <w:rFonts w:asciiTheme="minorHAnsi" w:eastAsiaTheme="minorEastAsia" w:hAnsiTheme="minorHAnsi" w:cstheme="minorBidi"/>
              <w:noProof/>
              <w:color w:val="auto"/>
              <w:kern w:val="2"/>
              <w:sz w:val="22"/>
              <w14:ligatures w14:val="standardContextual"/>
            </w:rPr>
          </w:pPr>
          <w:hyperlink w:anchor="_Toc238042636" w:history="1">
            <w:r w:rsidRPr="005E4C53">
              <w:rPr>
                <w:rStyle w:val="a5"/>
                <w:noProof/>
              </w:rPr>
              <w:t xml:space="preserve">5.3.1 </w:t>
            </w:r>
            <w:r w:rsidRPr="005E4C53">
              <w:rPr>
                <w:rStyle w:val="a5"/>
                <w:noProof/>
              </w:rPr>
              <w:t>校验器定义</w:t>
            </w:r>
            <w:r>
              <w:rPr>
                <w:noProof/>
              </w:rPr>
              <w:tab/>
            </w:r>
            <w:r>
              <w:rPr>
                <w:noProof/>
              </w:rPr>
              <w:fldChar w:fldCharType="begin"/>
            </w:r>
            <w:r>
              <w:rPr>
                <w:noProof/>
              </w:rPr>
              <w:instrText xml:space="preserve"> PAGEREF _Toc238042636 \h </w:instrText>
            </w:r>
            <w:r>
              <w:rPr>
                <w:noProof/>
              </w:rPr>
            </w:r>
            <w:r>
              <w:rPr>
                <w:noProof/>
              </w:rPr>
              <w:fldChar w:fldCharType="separate"/>
            </w:r>
            <w:r>
              <w:rPr>
                <w:noProof/>
              </w:rPr>
              <w:t>10</w:t>
            </w:r>
            <w:r>
              <w:rPr>
                <w:noProof/>
              </w:rPr>
              <w:fldChar w:fldCharType="end"/>
            </w:r>
          </w:hyperlink>
        </w:p>
        <w:p w14:paraId="34BFCDFA" w14:textId="77777777" w:rsidR="0011322D" w:rsidRDefault="0011322D">
          <w:pPr>
            <w:pStyle w:val="TOC3"/>
            <w:rPr>
              <w:rFonts w:asciiTheme="minorHAnsi" w:eastAsiaTheme="minorEastAsia" w:hAnsiTheme="minorHAnsi" w:cstheme="minorBidi"/>
              <w:noProof/>
              <w:color w:val="auto"/>
              <w:kern w:val="2"/>
              <w:sz w:val="22"/>
              <w14:ligatures w14:val="standardContextual"/>
            </w:rPr>
          </w:pPr>
          <w:hyperlink w:anchor="_Toc238042637" w:history="1">
            <w:r w:rsidRPr="005E4C53">
              <w:rPr>
                <w:rStyle w:val="a5"/>
                <w:noProof/>
              </w:rPr>
              <w:t xml:space="preserve">5.3.2 </w:t>
            </w:r>
            <w:r w:rsidRPr="005E4C53">
              <w:rPr>
                <w:rStyle w:val="a5"/>
                <w:noProof/>
              </w:rPr>
              <w:t>中国居民身份证号校验（</w:t>
            </w:r>
            <w:r w:rsidRPr="005E4C53">
              <w:rPr>
                <w:rStyle w:val="a5"/>
                <w:noProof/>
              </w:rPr>
              <w:t>GB 11643 mod 11-2</w:t>
            </w:r>
            <w:r w:rsidRPr="005E4C53">
              <w:rPr>
                <w:rStyle w:val="a5"/>
                <w:noProof/>
              </w:rPr>
              <w:t>）</w:t>
            </w:r>
            <w:r>
              <w:rPr>
                <w:noProof/>
              </w:rPr>
              <w:tab/>
            </w:r>
            <w:r>
              <w:rPr>
                <w:noProof/>
              </w:rPr>
              <w:fldChar w:fldCharType="begin"/>
            </w:r>
            <w:r>
              <w:rPr>
                <w:noProof/>
              </w:rPr>
              <w:instrText xml:space="preserve"> PAGEREF _Toc238042637 \h </w:instrText>
            </w:r>
            <w:r>
              <w:rPr>
                <w:noProof/>
              </w:rPr>
            </w:r>
            <w:r>
              <w:rPr>
                <w:noProof/>
              </w:rPr>
              <w:fldChar w:fldCharType="separate"/>
            </w:r>
            <w:r>
              <w:rPr>
                <w:noProof/>
              </w:rPr>
              <w:t>10</w:t>
            </w:r>
            <w:r>
              <w:rPr>
                <w:noProof/>
              </w:rPr>
              <w:fldChar w:fldCharType="end"/>
            </w:r>
          </w:hyperlink>
        </w:p>
        <w:p w14:paraId="3D4DC4F0" w14:textId="77777777" w:rsidR="0011322D" w:rsidRDefault="0011322D">
          <w:pPr>
            <w:pStyle w:val="TOC3"/>
            <w:rPr>
              <w:rFonts w:asciiTheme="minorHAnsi" w:eastAsiaTheme="minorEastAsia" w:hAnsiTheme="minorHAnsi" w:cstheme="minorBidi"/>
              <w:noProof/>
              <w:color w:val="auto"/>
              <w:kern w:val="2"/>
              <w:sz w:val="22"/>
              <w14:ligatures w14:val="standardContextual"/>
            </w:rPr>
          </w:pPr>
          <w:hyperlink w:anchor="_Toc238042638" w:history="1">
            <w:r w:rsidRPr="005E4C53">
              <w:rPr>
                <w:rStyle w:val="a5"/>
                <w:noProof/>
              </w:rPr>
              <w:t xml:space="preserve">5.3.3 </w:t>
            </w:r>
            <w:r w:rsidRPr="005E4C53">
              <w:rPr>
                <w:rStyle w:val="a5"/>
                <w:noProof/>
              </w:rPr>
              <w:t>银行卡号校验（</w:t>
            </w:r>
            <w:r w:rsidRPr="005E4C53">
              <w:rPr>
                <w:rStyle w:val="a5"/>
                <w:noProof/>
              </w:rPr>
              <w:t>Luhn</w:t>
            </w:r>
            <w:r w:rsidRPr="005E4C53">
              <w:rPr>
                <w:rStyle w:val="a5"/>
                <w:noProof/>
              </w:rPr>
              <w:t>）</w:t>
            </w:r>
            <w:r>
              <w:rPr>
                <w:noProof/>
              </w:rPr>
              <w:tab/>
            </w:r>
            <w:r>
              <w:rPr>
                <w:noProof/>
              </w:rPr>
              <w:fldChar w:fldCharType="begin"/>
            </w:r>
            <w:r>
              <w:rPr>
                <w:noProof/>
              </w:rPr>
              <w:instrText xml:space="preserve"> PAGEREF _Toc238042638 \h </w:instrText>
            </w:r>
            <w:r>
              <w:rPr>
                <w:noProof/>
              </w:rPr>
            </w:r>
            <w:r>
              <w:rPr>
                <w:noProof/>
              </w:rPr>
              <w:fldChar w:fldCharType="separate"/>
            </w:r>
            <w:r>
              <w:rPr>
                <w:noProof/>
              </w:rPr>
              <w:t>11</w:t>
            </w:r>
            <w:r>
              <w:rPr>
                <w:noProof/>
              </w:rPr>
              <w:fldChar w:fldCharType="end"/>
            </w:r>
          </w:hyperlink>
        </w:p>
        <w:p w14:paraId="6B891236" w14:textId="77777777" w:rsidR="0011322D" w:rsidRDefault="0011322D">
          <w:pPr>
            <w:pStyle w:val="TOC3"/>
            <w:rPr>
              <w:rFonts w:asciiTheme="minorHAnsi" w:eastAsiaTheme="minorEastAsia" w:hAnsiTheme="minorHAnsi" w:cstheme="minorBidi"/>
              <w:noProof/>
              <w:color w:val="auto"/>
              <w:kern w:val="2"/>
              <w:sz w:val="22"/>
              <w14:ligatures w14:val="standardContextual"/>
            </w:rPr>
          </w:pPr>
          <w:hyperlink w:anchor="_Toc238042639" w:history="1">
            <w:r w:rsidRPr="005E4C53">
              <w:rPr>
                <w:rStyle w:val="a5"/>
                <w:noProof/>
              </w:rPr>
              <w:t xml:space="preserve">5.3.4 </w:t>
            </w:r>
            <w:r w:rsidRPr="005E4C53">
              <w:rPr>
                <w:rStyle w:val="a5"/>
                <w:noProof/>
              </w:rPr>
              <w:t>手机号校验</w:t>
            </w:r>
            <w:r>
              <w:rPr>
                <w:noProof/>
              </w:rPr>
              <w:tab/>
            </w:r>
            <w:r>
              <w:rPr>
                <w:noProof/>
              </w:rPr>
              <w:fldChar w:fldCharType="begin"/>
            </w:r>
            <w:r>
              <w:rPr>
                <w:noProof/>
              </w:rPr>
              <w:instrText xml:space="preserve"> PAGEREF _Toc238042639 \h </w:instrText>
            </w:r>
            <w:r>
              <w:rPr>
                <w:noProof/>
              </w:rPr>
            </w:r>
            <w:r>
              <w:rPr>
                <w:noProof/>
              </w:rPr>
              <w:fldChar w:fldCharType="separate"/>
            </w:r>
            <w:r>
              <w:rPr>
                <w:noProof/>
              </w:rPr>
              <w:t>11</w:t>
            </w:r>
            <w:r>
              <w:rPr>
                <w:noProof/>
              </w:rPr>
              <w:fldChar w:fldCharType="end"/>
            </w:r>
          </w:hyperlink>
        </w:p>
        <w:p w14:paraId="048C9875" w14:textId="77777777" w:rsidR="0011322D" w:rsidRDefault="0011322D">
          <w:pPr>
            <w:pStyle w:val="TOC3"/>
            <w:rPr>
              <w:rFonts w:asciiTheme="minorHAnsi" w:eastAsiaTheme="minorEastAsia" w:hAnsiTheme="minorHAnsi" w:cstheme="minorBidi"/>
              <w:noProof/>
              <w:color w:val="auto"/>
              <w:kern w:val="2"/>
              <w:sz w:val="22"/>
              <w14:ligatures w14:val="standardContextual"/>
            </w:rPr>
          </w:pPr>
          <w:hyperlink w:anchor="_Toc238042640" w:history="1">
            <w:r w:rsidRPr="005E4C53">
              <w:rPr>
                <w:rStyle w:val="a5"/>
                <w:noProof/>
              </w:rPr>
              <w:t xml:space="preserve">5.3.5 </w:t>
            </w:r>
            <w:r w:rsidRPr="005E4C53">
              <w:rPr>
                <w:rStyle w:val="a5"/>
                <w:noProof/>
              </w:rPr>
              <w:t>门控的施加位置与逻辑</w:t>
            </w:r>
            <w:r>
              <w:rPr>
                <w:noProof/>
              </w:rPr>
              <w:tab/>
            </w:r>
            <w:r>
              <w:rPr>
                <w:noProof/>
              </w:rPr>
              <w:fldChar w:fldCharType="begin"/>
            </w:r>
            <w:r>
              <w:rPr>
                <w:noProof/>
              </w:rPr>
              <w:instrText xml:space="preserve"> PAGEREF _Toc238042640 \h </w:instrText>
            </w:r>
            <w:r>
              <w:rPr>
                <w:noProof/>
              </w:rPr>
            </w:r>
            <w:r>
              <w:rPr>
                <w:noProof/>
              </w:rPr>
              <w:fldChar w:fldCharType="separate"/>
            </w:r>
            <w:r>
              <w:rPr>
                <w:noProof/>
              </w:rPr>
              <w:t>11</w:t>
            </w:r>
            <w:r>
              <w:rPr>
                <w:noProof/>
              </w:rPr>
              <w:fldChar w:fldCharType="end"/>
            </w:r>
          </w:hyperlink>
        </w:p>
        <w:p w14:paraId="20C17721" w14:textId="77777777" w:rsidR="0011322D" w:rsidRDefault="0011322D">
          <w:pPr>
            <w:pStyle w:val="TOC3"/>
            <w:rPr>
              <w:rFonts w:asciiTheme="minorHAnsi" w:eastAsiaTheme="minorEastAsia" w:hAnsiTheme="minorHAnsi" w:cstheme="minorBidi"/>
              <w:noProof/>
              <w:color w:val="auto"/>
              <w:kern w:val="2"/>
              <w:sz w:val="22"/>
              <w14:ligatures w14:val="standardContextual"/>
            </w:rPr>
          </w:pPr>
          <w:hyperlink w:anchor="_Toc238042641" w:history="1">
            <w:r w:rsidRPr="005E4C53">
              <w:rPr>
                <w:rStyle w:val="a5"/>
                <w:noProof/>
              </w:rPr>
              <w:t xml:space="preserve">5.3.6 </w:t>
            </w:r>
            <w:r w:rsidRPr="005E4C53">
              <w:rPr>
                <w:rStyle w:val="a5"/>
                <w:noProof/>
              </w:rPr>
              <w:t>门控失败的漏斗式移交</w:t>
            </w:r>
            <w:r>
              <w:rPr>
                <w:noProof/>
              </w:rPr>
              <w:tab/>
            </w:r>
            <w:r>
              <w:rPr>
                <w:noProof/>
              </w:rPr>
              <w:fldChar w:fldCharType="begin"/>
            </w:r>
            <w:r>
              <w:rPr>
                <w:noProof/>
              </w:rPr>
              <w:instrText xml:space="preserve"> PAGEREF _Toc238042641 \h </w:instrText>
            </w:r>
            <w:r>
              <w:rPr>
                <w:noProof/>
              </w:rPr>
            </w:r>
            <w:r>
              <w:rPr>
                <w:noProof/>
              </w:rPr>
              <w:fldChar w:fldCharType="separate"/>
            </w:r>
            <w:r>
              <w:rPr>
                <w:noProof/>
              </w:rPr>
              <w:t>12</w:t>
            </w:r>
            <w:r>
              <w:rPr>
                <w:noProof/>
              </w:rPr>
              <w:fldChar w:fldCharType="end"/>
            </w:r>
          </w:hyperlink>
        </w:p>
        <w:p w14:paraId="3903F06D" w14:textId="77777777" w:rsidR="0011322D" w:rsidRDefault="0011322D">
          <w:pPr>
            <w:pStyle w:val="TOC2"/>
            <w:rPr>
              <w:rFonts w:asciiTheme="minorHAnsi" w:eastAsiaTheme="minorEastAsia" w:hAnsiTheme="minorHAnsi" w:cstheme="minorBidi"/>
              <w:noProof/>
              <w:color w:val="auto"/>
              <w:kern w:val="2"/>
              <w:sz w:val="22"/>
              <w14:ligatures w14:val="standardContextual"/>
            </w:rPr>
          </w:pPr>
          <w:hyperlink w:anchor="_Toc238042642" w:history="1">
            <w:r w:rsidRPr="005E4C53">
              <w:rPr>
                <w:rStyle w:val="a5"/>
                <w:noProof/>
              </w:rPr>
              <w:t xml:space="preserve">5.4 </w:t>
            </w:r>
            <w:r w:rsidRPr="005E4C53">
              <w:rPr>
                <w:rStyle w:val="a5"/>
                <w:noProof/>
              </w:rPr>
              <w:t>不同匹配空间结果的重叠判断、优先级判断及去重</w:t>
            </w:r>
            <w:r>
              <w:rPr>
                <w:noProof/>
              </w:rPr>
              <w:tab/>
            </w:r>
            <w:r>
              <w:rPr>
                <w:noProof/>
              </w:rPr>
              <w:fldChar w:fldCharType="begin"/>
            </w:r>
            <w:r>
              <w:rPr>
                <w:noProof/>
              </w:rPr>
              <w:instrText xml:space="preserve"> PAGEREF _Toc238042642 \h </w:instrText>
            </w:r>
            <w:r>
              <w:rPr>
                <w:noProof/>
              </w:rPr>
            </w:r>
            <w:r>
              <w:rPr>
                <w:noProof/>
              </w:rPr>
              <w:fldChar w:fldCharType="separate"/>
            </w:r>
            <w:r>
              <w:rPr>
                <w:noProof/>
              </w:rPr>
              <w:t>12</w:t>
            </w:r>
            <w:r>
              <w:rPr>
                <w:noProof/>
              </w:rPr>
              <w:fldChar w:fldCharType="end"/>
            </w:r>
          </w:hyperlink>
        </w:p>
        <w:p w14:paraId="672B4B5B" w14:textId="77777777" w:rsidR="0011322D" w:rsidRDefault="0011322D">
          <w:pPr>
            <w:pStyle w:val="TOC3"/>
            <w:rPr>
              <w:rFonts w:asciiTheme="minorHAnsi" w:eastAsiaTheme="minorEastAsia" w:hAnsiTheme="minorHAnsi" w:cstheme="minorBidi"/>
              <w:noProof/>
              <w:color w:val="auto"/>
              <w:kern w:val="2"/>
              <w:sz w:val="22"/>
              <w14:ligatures w14:val="standardContextual"/>
            </w:rPr>
          </w:pPr>
          <w:hyperlink w:anchor="_Toc238042643" w:history="1">
            <w:r w:rsidRPr="005E4C53">
              <w:rPr>
                <w:rStyle w:val="a5"/>
                <w:noProof/>
              </w:rPr>
              <w:t xml:space="preserve">5.4.1 </w:t>
            </w:r>
            <w:r w:rsidRPr="005E4C53">
              <w:rPr>
                <w:rStyle w:val="a5"/>
                <w:noProof/>
              </w:rPr>
              <w:t>扩展实施例：标签上下文动态优先级与跨通道交叉校验</w:t>
            </w:r>
            <w:r>
              <w:rPr>
                <w:noProof/>
              </w:rPr>
              <w:tab/>
            </w:r>
            <w:r>
              <w:rPr>
                <w:noProof/>
              </w:rPr>
              <w:fldChar w:fldCharType="begin"/>
            </w:r>
            <w:r>
              <w:rPr>
                <w:noProof/>
              </w:rPr>
              <w:instrText xml:space="preserve"> PAGEREF _Toc238042643 \h </w:instrText>
            </w:r>
            <w:r>
              <w:rPr>
                <w:noProof/>
              </w:rPr>
            </w:r>
            <w:r>
              <w:rPr>
                <w:noProof/>
              </w:rPr>
              <w:fldChar w:fldCharType="separate"/>
            </w:r>
            <w:r>
              <w:rPr>
                <w:noProof/>
              </w:rPr>
              <w:t>15</w:t>
            </w:r>
            <w:r>
              <w:rPr>
                <w:noProof/>
              </w:rPr>
              <w:fldChar w:fldCharType="end"/>
            </w:r>
          </w:hyperlink>
        </w:p>
        <w:p w14:paraId="02F6C006" w14:textId="77777777" w:rsidR="0011322D" w:rsidRDefault="0011322D">
          <w:pPr>
            <w:pStyle w:val="TOC3"/>
            <w:rPr>
              <w:rFonts w:asciiTheme="minorHAnsi" w:eastAsiaTheme="minorEastAsia" w:hAnsiTheme="minorHAnsi" w:cstheme="minorBidi"/>
              <w:noProof/>
              <w:color w:val="auto"/>
              <w:kern w:val="2"/>
              <w:sz w:val="22"/>
              <w14:ligatures w14:val="standardContextual"/>
            </w:rPr>
          </w:pPr>
          <w:hyperlink w:anchor="_Toc238042644" w:history="1">
            <w:r w:rsidRPr="005E4C53">
              <w:rPr>
                <w:rStyle w:val="a5"/>
                <w:noProof/>
              </w:rPr>
              <w:t xml:space="preserve">5.4.2 </w:t>
            </w:r>
            <w:r w:rsidRPr="005E4C53">
              <w:rPr>
                <w:rStyle w:val="a5"/>
                <w:noProof/>
              </w:rPr>
              <w:t>去重判定的数据结构与置信评分泛化</w:t>
            </w:r>
            <w:r>
              <w:rPr>
                <w:noProof/>
              </w:rPr>
              <w:tab/>
            </w:r>
            <w:r>
              <w:rPr>
                <w:noProof/>
              </w:rPr>
              <w:fldChar w:fldCharType="begin"/>
            </w:r>
            <w:r>
              <w:rPr>
                <w:noProof/>
              </w:rPr>
              <w:instrText xml:space="preserve"> PAGEREF _Toc238042644 \h </w:instrText>
            </w:r>
            <w:r>
              <w:rPr>
                <w:noProof/>
              </w:rPr>
            </w:r>
            <w:r>
              <w:rPr>
                <w:noProof/>
              </w:rPr>
              <w:fldChar w:fldCharType="separate"/>
            </w:r>
            <w:r>
              <w:rPr>
                <w:noProof/>
              </w:rPr>
              <w:t>16</w:t>
            </w:r>
            <w:r>
              <w:rPr>
                <w:noProof/>
              </w:rPr>
              <w:fldChar w:fldCharType="end"/>
            </w:r>
          </w:hyperlink>
        </w:p>
        <w:p w14:paraId="4F31511D" w14:textId="77777777" w:rsidR="0011322D" w:rsidRDefault="0011322D">
          <w:pPr>
            <w:pStyle w:val="TOC2"/>
            <w:rPr>
              <w:rFonts w:asciiTheme="minorHAnsi" w:eastAsiaTheme="minorEastAsia" w:hAnsiTheme="minorHAnsi" w:cstheme="minorBidi"/>
              <w:noProof/>
              <w:color w:val="auto"/>
              <w:kern w:val="2"/>
              <w:sz w:val="22"/>
              <w14:ligatures w14:val="standardContextual"/>
            </w:rPr>
          </w:pPr>
          <w:hyperlink w:anchor="_Toc238042645" w:history="1">
            <w:r w:rsidRPr="005E4C53">
              <w:rPr>
                <w:rStyle w:val="a5"/>
                <w:noProof/>
              </w:rPr>
              <w:t xml:space="preserve">5.5 </w:t>
            </w:r>
            <w:r w:rsidRPr="005E4C53">
              <w:rPr>
                <w:rStyle w:val="a5"/>
                <w:noProof/>
              </w:rPr>
              <w:t>遮挡区域生成：顶点外扩凸包精确遮挡</w:t>
            </w:r>
            <w:r>
              <w:rPr>
                <w:noProof/>
              </w:rPr>
              <w:tab/>
            </w:r>
            <w:r>
              <w:rPr>
                <w:noProof/>
              </w:rPr>
              <w:fldChar w:fldCharType="begin"/>
            </w:r>
            <w:r>
              <w:rPr>
                <w:noProof/>
              </w:rPr>
              <w:instrText xml:space="preserve"> PAGEREF _Toc238042645 \h </w:instrText>
            </w:r>
            <w:r>
              <w:rPr>
                <w:noProof/>
              </w:rPr>
            </w:r>
            <w:r>
              <w:rPr>
                <w:noProof/>
              </w:rPr>
              <w:fldChar w:fldCharType="separate"/>
            </w:r>
            <w:r>
              <w:rPr>
                <w:noProof/>
              </w:rPr>
              <w:t>16</w:t>
            </w:r>
            <w:r>
              <w:rPr>
                <w:noProof/>
              </w:rPr>
              <w:fldChar w:fldCharType="end"/>
            </w:r>
          </w:hyperlink>
        </w:p>
        <w:p w14:paraId="3201A273" w14:textId="77777777" w:rsidR="0011322D" w:rsidRDefault="0011322D">
          <w:pPr>
            <w:pStyle w:val="TOC2"/>
            <w:rPr>
              <w:rFonts w:asciiTheme="minorHAnsi" w:eastAsiaTheme="minorEastAsia" w:hAnsiTheme="minorHAnsi" w:cstheme="minorBidi"/>
              <w:noProof/>
              <w:color w:val="auto"/>
              <w:kern w:val="2"/>
              <w:sz w:val="22"/>
              <w14:ligatures w14:val="standardContextual"/>
            </w:rPr>
          </w:pPr>
          <w:hyperlink w:anchor="_Toc238042646" w:history="1">
            <w:r w:rsidRPr="005E4C53">
              <w:rPr>
                <w:rStyle w:val="a5"/>
                <w:noProof/>
              </w:rPr>
              <w:t xml:space="preserve">5.6 </w:t>
            </w:r>
            <w:r w:rsidRPr="005E4C53">
              <w:rPr>
                <w:rStyle w:val="a5"/>
                <w:noProof/>
              </w:rPr>
              <w:t>多级兜底遮挡</w:t>
            </w:r>
            <w:r>
              <w:rPr>
                <w:noProof/>
              </w:rPr>
              <w:tab/>
            </w:r>
            <w:r>
              <w:rPr>
                <w:noProof/>
              </w:rPr>
              <w:fldChar w:fldCharType="begin"/>
            </w:r>
            <w:r>
              <w:rPr>
                <w:noProof/>
              </w:rPr>
              <w:instrText xml:space="preserve"> PAGEREF _Toc238042646 \h </w:instrText>
            </w:r>
            <w:r>
              <w:rPr>
                <w:noProof/>
              </w:rPr>
            </w:r>
            <w:r>
              <w:rPr>
                <w:noProof/>
              </w:rPr>
              <w:fldChar w:fldCharType="separate"/>
            </w:r>
            <w:r>
              <w:rPr>
                <w:noProof/>
              </w:rPr>
              <w:t>17</w:t>
            </w:r>
            <w:r>
              <w:rPr>
                <w:noProof/>
              </w:rPr>
              <w:fldChar w:fldCharType="end"/>
            </w:r>
          </w:hyperlink>
        </w:p>
        <w:p w14:paraId="03C1E940" w14:textId="77777777" w:rsidR="0011322D" w:rsidRDefault="0011322D">
          <w:pPr>
            <w:pStyle w:val="TOC3"/>
            <w:rPr>
              <w:rFonts w:asciiTheme="minorHAnsi" w:eastAsiaTheme="minorEastAsia" w:hAnsiTheme="minorHAnsi" w:cstheme="minorBidi"/>
              <w:noProof/>
              <w:color w:val="auto"/>
              <w:kern w:val="2"/>
              <w:sz w:val="22"/>
              <w14:ligatures w14:val="standardContextual"/>
            </w:rPr>
          </w:pPr>
          <w:hyperlink w:anchor="_Toc238042647" w:history="1">
            <w:r w:rsidRPr="005E4C53">
              <w:rPr>
                <w:rStyle w:val="a5"/>
                <w:noProof/>
              </w:rPr>
              <w:t xml:space="preserve">5.6.1 </w:t>
            </w:r>
            <w:r w:rsidRPr="005E4C53">
              <w:rPr>
                <w:rStyle w:val="a5"/>
                <w:noProof/>
              </w:rPr>
              <w:t>字段标签邻接兜底</w:t>
            </w:r>
            <w:r>
              <w:rPr>
                <w:noProof/>
              </w:rPr>
              <w:tab/>
            </w:r>
            <w:r>
              <w:rPr>
                <w:noProof/>
              </w:rPr>
              <w:fldChar w:fldCharType="begin"/>
            </w:r>
            <w:r>
              <w:rPr>
                <w:noProof/>
              </w:rPr>
              <w:instrText xml:space="preserve"> PAGEREF _Toc238042647 \h </w:instrText>
            </w:r>
            <w:r>
              <w:rPr>
                <w:noProof/>
              </w:rPr>
            </w:r>
            <w:r>
              <w:rPr>
                <w:noProof/>
              </w:rPr>
              <w:fldChar w:fldCharType="separate"/>
            </w:r>
            <w:r>
              <w:rPr>
                <w:noProof/>
              </w:rPr>
              <w:t>17</w:t>
            </w:r>
            <w:r>
              <w:rPr>
                <w:noProof/>
              </w:rPr>
              <w:fldChar w:fldCharType="end"/>
            </w:r>
          </w:hyperlink>
        </w:p>
        <w:p w14:paraId="411DFD10" w14:textId="77777777" w:rsidR="0011322D" w:rsidRDefault="0011322D">
          <w:pPr>
            <w:pStyle w:val="TOC3"/>
            <w:rPr>
              <w:rFonts w:asciiTheme="minorHAnsi" w:eastAsiaTheme="minorEastAsia" w:hAnsiTheme="minorHAnsi" w:cstheme="minorBidi"/>
              <w:noProof/>
              <w:color w:val="auto"/>
              <w:kern w:val="2"/>
              <w:sz w:val="22"/>
              <w14:ligatures w14:val="standardContextual"/>
            </w:rPr>
          </w:pPr>
          <w:hyperlink w:anchor="_Toc238042648" w:history="1">
            <w:r w:rsidRPr="005E4C53">
              <w:rPr>
                <w:rStyle w:val="a5"/>
                <w:noProof/>
              </w:rPr>
              <w:t xml:space="preserve">5.6.2 </w:t>
            </w:r>
            <w:r w:rsidRPr="005E4C53">
              <w:rPr>
                <w:rStyle w:val="a5"/>
                <w:noProof/>
              </w:rPr>
              <w:t>像素带补偿兜底</w:t>
            </w:r>
            <w:r>
              <w:rPr>
                <w:noProof/>
              </w:rPr>
              <w:tab/>
            </w:r>
            <w:r>
              <w:rPr>
                <w:noProof/>
              </w:rPr>
              <w:fldChar w:fldCharType="begin"/>
            </w:r>
            <w:r>
              <w:rPr>
                <w:noProof/>
              </w:rPr>
              <w:instrText xml:space="preserve"> PAGEREF _Toc238042648 \h </w:instrText>
            </w:r>
            <w:r>
              <w:rPr>
                <w:noProof/>
              </w:rPr>
            </w:r>
            <w:r>
              <w:rPr>
                <w:noProof/>
              </w:rPr>
              <w:fldChar w:fldCharType="separate"/>
            </w:r>
            <w:r>
              <w:rPr>
                <w:noProof/>
              </w:rPr>
              <w:t>17</w:t>
            </w:r>
            <w:r>
              <w:rPr>
                <w:noProof/>
              </w:rPr>
              <w:fldChar w:fldCharType="end"/>
            </w:r>
          </w:hyperlink>
        </w:p>
        <w:p w14:paraId="36822D39" w14:textId="77777777" w:rsidR="0011322D" w:rsidRDefault="0011322D">
          <w:pPr>
            <w:pStyle w:val="TOC3"/>
            <w:rPr>
              <w:rFonts w:asciiTheme="minorHAnsi" w:eastAsiaTheme="minorEastAsia" w:hAnsiTheme="minorHAnsi" w:cstheme="minorBidi"/>
              <w:noProof/>
              <w:color w:val="auto"/>
              <w:kern w:val="2"/>
              <w:sz w:val="22"/>
              <w14:ligatures w14:val="standardContextual"/>
            </w:rPr>
          </w:pPr>
          <w:hyperlink w:anchor="_Toc238042649" w:history="1">
            <w:r w:rsidRPr="005E4C53">
              <w:rPr>
                <w:rStyle w:val="a5"/>
                <w:noProof/>
              </w:rPr>
              <w:t xml:space="preserve">5.6.3 </w:t>
            </w:r>
            <w:r w:rsidRPr="005E4C53">
              <w:rPr>
                <w:rStyle w:val="a5"/>
                <w:noProof/>
              </w:rPr>
              <w:t>分辨率自适应二次识别兜底</w:t>
            </w:r>
            <w:r>
              <w:rPr>
                <w:noProof/>
              </w:rPr>
              <w:tab/>
            </w:r>
            <w:r>
              <w:rPr>
                <w:noProof/>
              </w:rPr>
              <w:fldChar w:fldCharType="begin"/>
            </w:r>
            <w:r>
              <w:rPr>
                <w:noProof/>
              </w:rPr>
              <w:instrText xml:space="preserve"> PAGEREF _Toc238042649 \h </w:instrText>
            </w:r>
            <w:r>
              <w:rPr>
                <w:noProof/>
              </w:rPr>
            </w:r>
            <w:r>
              <w:rPr>
                <w:noProof/>
              </w:rPr>
              <w:fldChar w:fldCharType="separate"/>
            </w:r>
            <w:r>
              <w:rPr>
                <w:noProof/>
              </w:rPr>
              <w:t>17</w:t>
            </w:r>
            <w:r>
              <w:rPr>
                <w:noProof/>
              </w:rPr>
              <w:fldChar w:fldCharType="end"/>
            </w:r>
          </w:hyperlink>
        </w:p>
        <w:p w14:paraId="3B0DB874" w14:textId="77777777" w:rsidR="0011322D" w:rsidRDefault="0011322D">
          <w:pPr>
            <w:pStyle w:val="TOC2"/>
            <w:rPr>
              <w:rFonts w:asciiTheme="minorHAnsi" w:eastAsiaTheme="minorEastAsia" w:hAnsiTheme="minorHAnsi" w:cstheme="minorBidi"/>
              <w:noProof/>
              <w:color w:val="auto"/>
              <w:kern w:val="2"/>
              <w:sz w:val="22"/>
              <w14:ligatures w14:val="standardContextual"/>
            </w:rPr>
          </w:pPr>
          <w:hyperlink w:anchor="_Toc238042650" w:history="1">
            <w:r w:rsidRPr="005E4C53">
              <w:rPr>
                <w:rStyle w:val="a5"/>
                <w:noProof/>
              </w:rPr>
              <w:t xml:space="preserve">5.7 </w:t>
            </w:r>
            <w:r w:rsidRPr="005E4C53">
              <w:rPr>
                <w:rStyle w:val="a5"/>
                <w:noProof/>
              </w:rPr>
              <w:t>文档类型自适应策略级联</w:t>
            </w:r>
            <w:r>
              <w:rPr>
                <w:noProof/>
              </w:rPr>
              <w:tab/>
            </w:r>
            <w:r>
              <w:rPr>
                <w:noProof/>
              </w:rPr>
              <w:fldChar w:fldCharType="begin"/>
            </w:r>
            <w:r>
              <w:rPr>
                <w:noProof/>
              </w:rPr>
              <w:instrText xml:space="preserve"> PAGEREF _Toc238042650 \h </w:instrText>
            </w:r>
            <w:r>
              <w:rPr>
                <w:noProof/>
              </w:rPr>
            </w:r>
            <w:r>
              <w:rPr>
                <w:noProof/>
              </w:rPr>
              <w:fldChar w:fldCharType="separate"/>
            </w:r>
            <w:r>
              <w:rPr>
                <w:noProof/>
              </w:rPr>
              <w:t>18</w:t>
            </w:r>
            <w:r>
              <w:rPr>
                <w:noProof/>
              </w:rPr>
              <w:fldChar w:fldCharType="end"/>
            </w:r>
          </w:hyperlink>
        </w:p>
        <w:p w14:paraId="1869FE54" w14:textId="77777777" w:rsidR="0011322D" w:rsidRDefault="0011322D">
          <w:pPr>
            <w:pStyle w:val="TOC2"/>
            <w:rPr>
              <w:rFonts w:asciiTheme="minorHAnsi" w:eastAsiaTheme="minorEastAsia" w:hAnsiTheme="minorHAnsi" w:cstheme="minorBidi"/>
              <w:noProof/>
              <w:color w:val="auto"/>
              <w:kern w:val="2"/>
              <w:sz w:val="22"/>
              <w14:ligatures w14:val="standardContextual"/>
            </w:rPr>
          </w:pPr>
          <w:hyperlink w:anchor="_Toc238042651" w:history="1">
            <w:r w:rsidRPr="005E4C53">
              <w:rPr>
                <w:rStyle w:val="a5"/>
                <w:noProof/>
              </w:rPr>
              <w:t xml:space="preserve">5.8 </w:t>
            </w:r>
            <w:r w:rsidRPr="005E4C53">
              <w:rPr>
                <w:rStyle w:val="a5"/>
                <w:noProof/>
              </w:rPr>
              <w:t>可选扩展：可逆脱敏账本（独立发明构思）</w:t>
            </w:r>
            <w:r>
              <w:rPr>
                <w:noProof/>
              </w:rPr>
              <w:tab/>
            </w:r>
            <w:r>
              <w:rPr>
                <w:noProof/>
              </w:rPr>
              <w:fldChar w:fldCharType="begin"/>
            </w:r>
            <w:r>
              <w:rPr>
                <w:noProof/>
              </w:rPr>
              <w:instrText xml:space="preserve"> PAGEREF _Toc238042651 \h </w:instrText>
            </w:r>
            <w:r>
              <w:rPr>
                <w:noProof/>
              </w:rPr>
            </w:r>
            <w:r>
              <w:rPr>
                <w:noProof/>
              </w:rPr>
              <w:fldChar w:fldCharType="separate"/>
            </w:r>
            <w:r>
              <w:rPr>
                <w:noProof/>
              </w:rPr>
              <w:t>19</w:t>
            </w:r>
            <w:r>
              <w:rPr>
                <w:noProof/>
              </w:rPr>
              <w:fldChar w:fldCharType="end"/>
            </w:r>
          </w:hyperlink>
        </w:p>
        <w:p w14:paraId="354E9B3B" w14:textId="77777777" w:rsidR="0011322D" w:rsidRDefault="0011322D">
          <w:pPr>
            <w:pStyle w:val="TOC2"/>
            <w:rPr>
              <w:rFonts w:asciiTheme="minorHAnsi" w:eastAsiaTheme="minorEastAsia" w:hAnsiTheme="minorHAnsi" w:cstheme="minorBidi"/>
              <w:noProof/>
              <w:color w:val="auto"/>
              <w:kern w:val="2"/>
              <w:sz w:val="22"/>
              <w14:ligatures w14:val="standardContextual"/>
            </w:rPr>
          </w:pPr>
          <w:hyperlink w:anchor="_Toc238042652" w:history="1">
            <w:r w:rsidRPr="005E4C53">
              <w:rPr>
                <w:rStyle w:val="a5"/>
                <w:noProof/>
              </w:rPr>
              <w:t xml:space="preserve">5.9 </w:t>
            </w:r>
            <w:r w:rsidRPr="005E4C53">
              <w:rPr>
                <w:rStyle w:val="a5"/>
                <w:noProof/>
              </w:rPr>
              <w:t>系统实施例</w:t>
            </w:r>
            <w:r>
              <w:rPr>
                <w:noProof/>
              </w:rPr>
              <w:tab/>
            </w:r>
            <w:r>
              <w:rPr>
                <w:noProof/>
              </w:rPr>
              <w:fldChar w:fldCharType="begin"/>
            </w:r>
            <w:r>
              <w:rPr>
                <w:noProof/>
              </w:rPr>
              <w:instrText xml:space="preserve"> PAGEREF _Toc238042652 \h </w:instrText>
            </w:r>
            <w:r>
              <w:rPr>
                <w:noProof/>
              </w:rPr>
            </w:r>
            <w:r>
              <w:rPr>
                <w:noProof/>
              </w:rPr>
              <w:fldChar w:fldCharType="separate"/>
            </w:r>
            <w:r>
              <w:rPr>
                <w:noProof/>
              </w:rPr>
              <w:t>20</w:t>
            </w:r>
            <w:r>
              <w:rPr>
                <w:noProof/>
              </w:rPr>
              <w:fldChar w:fldCharType="end"/>
            </w:r>
          </w:hyperlink>
        </w:p>
        <w:p w14:paraId="23A6018C" w14:textId="77777777" w:rsidR="0011322D" w:rsidRDefault="0011322D">
          <w:pPr>
            <w:pStyle w:val="TOC1"/>
            <w:rPr>
              <w:rFonts w:asciiTheme="minorHAnsi" w:eastAsiaTheme="minorEastAsia" w:hAnsiTheme="minorHAnsi" w:cstheme="minorBidi"/>
              <w:b w:val="0"/>
              <w:bCs w:val="0"/>
              <w:noProof/>
              <w:color w:val="auto"/>
              <w:kern w:val="2"/>
              <w:sz w:val="22"/>
              <w14:ligatures w14:val="standardContextual"/>
            </w:rPr>
          </w:pPr>
          <w:hyperlink w:anchor="_Toc238042653" w:history="1">
            <w:r w:rsidRPr="005E4C53">
              <w:rPr>
                <w:rStyle w:val="a5"/>
                <w:noProof/>
              </w:rPr>
              <w:t>六、有益效果</w:t>
            </w:r>
            <w:r>
              <w:rPr>
                <w:noProof/>
              </w:rPr>
              <w:tab/>
            </w:r>
            <w:r>
              <w:rPr>
                <w:noProof/>
              </w:rPr>
              <w:fldChar w:fldCharType="begin"/>
            </w:r>
            <w:r>
              <w:rPr>
                <w:noProof/>
              </w:rPr>
              <w:instrText xml:space="preserve"> PAGEREF _Toc238042653 \h </w:instrText>
            </w:r>
            <w:r>
              <w:rPr>
                <w:noProof/>
              </w:rPr>
            </w:r>
            <w:r>
              <w:rPr>
                <w:noProof/>
              </w:rPr>
              <w:fldChar w:fldCharType="separate"/>
            </w:r>
            <w:r>
              <w:rPr>
                <w:noProof/>
              </w:rPr>
              <w:t>21</w:t>
            </w:r>
            <w:r>
              <w:rPr>
                <w:noProof/>
              </w:rPr>
              <w:fldChar w:fldCharType="end"/>
            </w:r>
          </w:hyperlink>
        </w:p>
        <w:p w14:paraId="32962CE7" w14:textId="77777777" w:rsidR="0011322D" w:rsidRDefault="0011322D">
          <w:pPr>
            <w:pStyle w:val="TOC1"/>
            <w:rPr>
              <w:rFonts w:asciiTheme="minorHAnsi" w:eastAsiaTheme="minorEastAsia" w:hAnsiTheme="minorHAnsi" w:cstheme="minorBidi"/>
              <w:b w:val="0"/>
              <w:bCs w:val="0"/>
              <w:noProof/>
              <w:color w:val="auto"/>
              <w:kern w:val="2"/>
              <w:sz w:val="22"/>
              <w14:ligatures w14:val="standardContextual"/>
            </w:rPr>
          </w:pPr>
          <w:hyperlink w:anchor="_Toc238042654" w:history="1">
            <w:r w:rsidRPr="005E4C53">
              <w:rPr>
                <w:rStyle w:val="a5"/>
                <w:noProof/>
              </w:rPr>
              <w:t>七、附图说明</w:t>
            </w:r>
            <w:r>
              <w:rPr>
                <w:noProof/>
              </w:rPr>
              <w:tab/>
            </w:r>
            <w:r>
              <w:rPr>
                <w:noProof/>
              </w:rPr>
              <w:fldChar w:fldCharType="begin"/>
            </w:r>
            <w:r>
              <w:rPr>
                <w:noProof/>
              </w:rPr>
              <w:instrText xml:space="preserve"> PAGEREF _Toc238042654 \h </w:instrText>
            </w:r>
            <w:r>
              <w:rPr>
                <w:noProof/>
              </w:rPr>
            </w:r>
            <w:r>
              <w:rPr>
                <w:noProof/>
              </w:rPr>
              <w:fldChar w:fldCharType="separate"/>
            </w:r>
            <w:r>
              <w:rPr>
                <w:noProof/>
              </w:rPr>
              <w:t>21</w:t>
            </w:r>
            <w:r>
              <w:rPr>
                <w:noProof/>
              </w:rPr>
              <w:fldChar w:fldCharType="end"/>
            </w:r>
          </w:hyperlink>
        </w:p>
        <w:p w14:paraId="464579FA" w14:textId="77777777" w:rsidR="0011322D" w:rsidRDefault="0011322D">
          <w:pPr>
            <w:pStyle w:val="TOC1"/>
            <w:rPr>
              <w:rFonts w:asciiTheme="minorHAnsi" w:eastAsiaTheme="minorEastAsia" w:hAnsiTheme="minorHAnsi" w:cstheme="minorBidi"/>
              <w:b w:val="0"/>
              <w:bCs w:val="0"/>
              <w:noProof/>
              <w:color w:val="auto"/>
              <w:kern w:val="2"/>
              <w:sz w:val="22"/>
              <w14:ligatures w14:val="standardContextual"/>
            </w:rPr>
          </w:pPr>
          <w:hyperlink w:anchor="_Toc238042655" w:history="1">
            <w:r w:rsidRPr="005E4C53">
              <w:rPr>
                <w:rStyle w:val="a5"/>
                <w:noProof/>
              </w:rPr>
              <w:t>八、具体实施方式</w:t>
            </w:r>
            <w:r>
              <w:rPr>
                <w:noProof/>
              </w:rPr>
              <w:tab/>
            </w:r>
            <w:r>
              <w:rPr>
                <w:noProof/>
              </w:rPr>
              <w:fldChar w:fldCharType="begin"/>
            </w:r>
            <w:r>
              <w:rPr>
                <w:noProof/>
              </w:rPr>
              <w:instrText xml:space="preserve"> PAGEREF _Toc238042655 \h </w:instrText>
            </w:r>
            <w:r>
              <w:rPr>
                <w:noProof/>
              </w:rPr>
            </w:r>
            <w:r>
              <w:rPr>
                <w:noProof/>
              </w:rPr>
              <w:fldChar w:fldCharType="separate"/>
            </w:r>
            <w:r>
              <w:rPr>
                <w:noProof/>
              </w:rPr>
              <w:t>22</w:t>
            </w:r>
            <w:r>
              <w:rPr>
                <w:noProof/>
              </w:rPr>
              <w:fldChar w:fldCharType="end"/>
            </w:r>
          </w:hyperlink>
        </w:p>
        <w:p w14:paraId="72654069" w14:textId="77777777" w:rsidR="0011322D" w:rsidRDefault="0011322D">
          <w:pPr>
            <w:pStyle w:val="TOC2"/>
            <w:rPr>
              <w:rFonts w:asciiTheme="minorHAnsi" w:eastAsiaTheme="minorEastAsia" w:hAnsiTheme="minorHAnsi" w:cstheme="minorBidi"/>
              <w:noProof/>
              <w:color w:val="auto"/>
              <w:kern w:val="2"/>
              <w:sz w:val="22"/>
              <w14:ligatures w14:val="standardContextual"/>
            </w:rPr>
          </w:pPr>
          <w:hyperlink w:anchor="_Toc238042656" w:history="1">
            <w:r w:rsidRPr="005E4C53">
              <w:rPr>
                <w:rStyle w:val="a5"/>
                <w:noProof/>
              </w:rPr>
              <w:t xml:space="preserve">8.1 </w:t>
            </w:r>
            <w:r w:rsidRPr="005E4C53">
              <w:rPr>
                <w:rStyle w:val="a5"/>
                <w:noProof/>
              </w:rPr>
              <w:t>实施例一：形近误读且拆框的手机号端到端演算</w:t>
            </w:r>
            <w:r>
              <w:rPr>
                <w:noProof/>
              </w:rPr>
              <w:tab/>
            </w:r>
            <w:r>
              <w:rPr>
                <w:noProof/>
              </w:rPr>
              <w:fldChar w:fldCharType="begin"/>
            </w:r>
            <w:r>
              <w:rPr>
                <w:noProof/>
              </w:rPr>
              <w:instrText xml:space="preserve"> PAGEREF _Toc238042656 \h </w:instrText>
            </w:r>
            <w:r>
              <w:rPr>
                <w:noProof/>
              </w:rPr>
            </w:r>
            <w:r>
              <w:rPr>
                <w:noProof/>
              </w:rPr>
              <w:fldChar w:fldCharType="separate"/>
            </w:r>
            <w:r>
              <w:rPr>
                <w:noProof/>
              </w:rPr>
              <w:t>22</w:t>
            </w:r>
            <w:r>
              <w:rPr>
                <w:noProof/>
              </w:rPr>
              <w:fldChar w:fldCharType="end"/>
            </w:r>
          </w:hyperlink>
        </w:p>
        <w:p w14:paraId="3164FF1F" w14:textId="77777777" w:rsidR="0011322D" w:rsidRDefault="0011322D">
          <w:pPr>
            <w:pStyle w:val="TOC2"/>
            <w:rPr>
              <w:rFonts w:asciiTheme="minorHAnsi" w:eastAsiaTheme="minorEastAsia" w:hAnsiTheme="minorHAnsi" w:cstheme="minorBidi"/>
              <w:noProof/>
              <w:color w:val="auto"/>
              <w:kern w:val="2"/>
              <w:sz w:val="22"/>
              <w14:ligatures w14:val="standardContextual"/>
            </w:rPr>
          </w:pPr>
          <w:hyperlink w:anchor="_Toc238042657" w:history="1">
            <w:r w:rsidRPr="005E4C53">
              <w:rPr>
                <w:rStyle w:val="a5"/>
                <w:noProof/>
              </w:rPr>
              <w:t xml:space="preserve">8.2 </w:t>
            </w:r>
            <w:r w:rsidRPr="005E4C53">
              <w:rPr>
                <w:rStyle w:val="a5"/>
                <w:noProof/>
              </w:rPr>
              <w:t>实施例二：校验位拦截归一化误报</w:t>
            </w:r>
            <w:r>
              <w:rPr>
                <w:noProof/>
              </w:rPr>
              <w:tab/>
            </w:r>
            <w:r>
              <w:rPr>
                <w:noProof/>
              </w:rPr>
              <w:fldChar w:fldCharType="begin"/>
            </w:r>
            <w:r>
              <w:rPr>
                <w:noProof/>
              </w:rPr>
              <w:instrText xml:space="preserve"> PAGEREF _Toc238042657 \h </w:instrText>
            </w:r>
            <w:r>
              <w:rPr>
                <w:noProof/>
              </w:rPr>
            </w:r>
            <w:r>
              <w:rPr>
                <w:noProof/>
              </w:rPr>
              <w:fldChar w:fldCharType="separate"/>
            </w:r>
            <w:r>
              <w:rPr>
                <w:noProof/>
              </w:rPr>
              <w:t>22</w:t>
            </w:r>
            <w:r>
              <w:rPr>
                <w:noProof/>
              </w:rPr>
              <w:fldChar w:fldCharType="end"/>
            </w:r>
          </w:hyperlink>
        </w:p>
        <w:p w14:paraId="0A9C0F39" w14:textId="77777777" w:rsidR="0011322D" w:rsidRDefault="0011322D">
          <w:pPr>
            <w:pStyle w:val="TOC2"/>
            <w:rPr>
              <w:rFonts w:asciiTheme="minorHAnsi" w:eastAsiaTheme="minorEastAsia" w:hAnsiTheme="minorHAnsi" w:cstheme="minorBidi"/>
              <w:noProof/>
              <w:color w:val="auto"/>
              <w:kern w:val="2"/>
              <w:sz w:val="22"/>
              <w14:ligatures w14:val="standardContextual"/>
            </w:rPr>
          </w:pPr>
          <w:hyperlink w:anchor="_Toc238042658" w:history="1">
            <w:r w:rsidRPr="005E4C53">
              <w:rPr>
                <w:rStyle w:val="a5"/>
                <w:noProof/>
              </w:rPr>
              <w:t xml:space="preserve">8.3 </w:t>
            </w:r>
            <w:r w:rsidRPr="005E4C53">
              <w:rPr>
                <w:rStyle w:val="a5"/>
                <w:noProof/>
              </w:rPr>
              <w:t>实施例三：倾斜物流面单的凸包遮挡</w:t>
            </w:r>
            <w:r>
              <w:rPr>
                <w:noProof/>
              </w:rPr>
              <w:tab/>
            </w:r>
            <w:r>
              <w:rPr>
                <w:noProof/>
              </w:rPr>
              <w:fldChar w:fldCharType="begin"/>
            </w:r>
            <w:r>
              <w:rPr>
                <w:noProof/>
              </w:rPr>
              <w:instrText xml:space="preserve"> PAGEREF _Toc238042658 \h </w:instrText>
            </w:r>
            <w:r>
              <w:rPr>
                <w:noProof/>
              </w:rPr>
            </w:r>
            <w:r>
              <w:rPr>
                <w:noProof/>
              </w:rPr>
              <w:fldChar w:fldCharType="separate"/>
            </w:r>
            <w:r>
              <w:rPr>
                <w:noProof/>
              </w:rPr>
              <w:t>23</w:t>
            </w:r>
            <w:r>
              <w:rPr>
                <w:noProof/>
              </w:rPr>
              <w:fldChar w:fldCharType="end"/>
            </w:r>
          </w:hyperlink>
        </w:p>
        <w:p w14:paraId="2000B1B6" w14:textId="77777777" w:rsidR="0011322D" w:rsidRDefault="0011322D">
          <w:pPr>
            <w:pStyle w:val="TOC2"/>
            <w:rPr>
              <w:rFonts w:asciiTheme="minorHAnsi" w:eastAsiaTheme="minorEastAsia" w:hAnsiTheme="minorHAnsi" w:cstheme="minorBidi"/>
              <w:noProof/>
              <w:color w:val="auto"/>
              <w:kern w:val="2"/>
              <w:sz w:val="22"/>
              <w14:ligatures w14:val="standardContextual"/>
            </w:rPr>
          </w:pPr>
          <w:hyperlink w:anchor="_Toc238042659" w:history="1">
            <w:r w:rsidRPr="005E4C53">
              <w:rPr>
                <w:rStyle w:val="a5"/>
                <w:noProof/>
              </w:rPr>
              <w:t xml:space="preserve">8.4 </w:t>
            </w:r>
            <w:r w:rsidRPr="005E4C53">
              <w:rPr>
                <w:rStyle w:val="a5"/>
                <w:noProof/>
              </w:rPr>
              <w:t>实施例四：配置截图的自适应级联</w:t>
            </w:r>
            <w:r>
              <w:rPr>
                <w:noProof/>
              </w:rPr>
              <w:tab/>
            </w:r>
            <w:r>
              <w:rPr>
                <w:noProof/>
              </w:rPr>
              <w:fldChar w:fldCharType="begin"/>
            </w:r>
            <w:r>
              <w:rPr>
                <w:noProof/>
              </w:rPr>
              <w:instrText xml:space="preserve"> PAGEREF _Toc238042659 \h </w:instrText>
            </w:r>
            <w:r>
              <w:rPr>
                <w:noProof/>
              </w:rPr>
            </w:r>
            <w:r>
              <w:rPr>
                <w:noProof/>
              </w:rPr>
              <w:fldChar w:fldCharType="separate"/>
            </w:r>
            <w:r>
              <w:rPr>
                <w:noProof/>
              </w:rPr>
              <w:t>23</w:t>
            </w:r>
            <w:r>
              <w:rPr>
                <w:noProof/>
              </w:rPr>
              <w:fldChar w:fldCharType="end"/>
            </w:r>
          </w:hyperlink>
        </w:p>
        <w:p w14:paraId="55AE48D7" w14:textId="77777777" w:rsidR="0011322D" w:rsidRDefault="0011322D">
          <w:pPr>
            <w:pStyle w:val="TOC1"/>
            <w:rPr>
              <w:rFonts w:asciiTheme="minorHAnsi" w:eastAsiaTheme="minorEastAsia" w:hAnsiTheme="minorHAnsi" w:cstheme="minorBidi"/>
              <w:b w:val="0"/>
              <w:bCs w:val="0"/>
              <w:noProof/>
              <w:color w:val="auto"/>
              <w:kern w:val="2"/>
              <w:sz w:val="22"/>
              <w14:ligatures w14:val="standardContextual"/>
            </w:rPr>
          </w:pPr>
          <w:hyperlink w:anchor="_Toc238042660" w:history="1">
            <w:r w:rsidRPr="005E4C53">
              <w:rPr>
                <w:rStyle w:val="a5"/>
                <w:noProof/>
              </w:rPr>
              <w:t>九、关键点及欲保护点（权利要求建议）</w:t>
            </w:r>
            <w:r>
              <w:rPr>
                <w:noProof/>
              </w:rPr>
              <w:tab/>
            </w:r>
            <w:r>
              <w:rPr>
                <w:noProof/>
              </w:rPr>
              <w:fldChar w:fldCharType="begin"/>
            </w:r>
            <w:r>
              <w:rPr>
                <w:noProof/>
              </w:rPr>
              <w:instrText xml:space="preserve"> PAGEREF _Toc238042660 \h </w:instrText>
            </w:r>
            <w:r>
              <w:rPr>
                <w:noProof/>
              </w:rPr>
            </w:r>
            <w:r>
              <w:rPr>
                <w:noProof/>
              </w:rPr>
              <w:fldChar w:fldCharType="separate"/>
            </w:r>
            <w:r>
              <w:rPr>
                <w:noProof/>
              </w:rPr>
              <w:t>23</w:t>
            </w:r>
            <w:r>
              <w:rPr>
                <w:noProof/>
              </w:rPr>
              <w:fldChar w:fldCharType="end"/>
            </w:r>
          </w:hyperlink>
        </w:p>
        <w:p w14:paraId="1A2D4303" w14:textId="77777777" w:rsidR="0011322D" w:rsidRDefault="0011322D">
          <w:pPr>
            <w:pStyle w:val="TOC2"/>
            <w:rPr>
              <w:rFonts w:asciiTheme="minorHAnsi" w:eastAsiaTheme="minorEastAsia" w:hAnsiTheme="minorHAnsi" w:cstheme="minorBidi"/>
              <w:noProof/>
              <w:color w:val="auto"/>
              <w:kern w:val="2"/>
              <w:sz w:val="22"/>
              <w14:ligatures w14:val="standardContextual"/>
            </w:rPr>
          </w:pPr>
          <w:hyperlink w:anchor="_Toc238042661" w:history="1">
            <w:r w:rsidRPr="005E4C53">
              <w:rPr>
                <w:rStyle w:val="a5"/>
                <w:noProof/>
              </w:rPr>
              <w:t xml:space="preserve">9.1 </w:t>
            </w:r>
            <w:r w:rsidRPr="005E4C53">
              <w:rPr>
                <w:rStyle w:val="a5"/>
                <w:noProof/>
              </w:rPr>
              <w:t>独立权利要求建议（方法）</w:t>
            </w:r>
            <w:r>
              <w:rPr>
                <w:noProof/>
              </w:rPr>
              <w:tab/>
            </w:r>
            <w:r>
              <w:rPr>
                <w:noProof/>
              </w:rPr>
              <w:fldChar w:fldCharType="begin"/>
            </w:r>
            <w:r>
              <w:rPr>
                <w:noProof/>
              </w:rPr>
              <w:instrText xml:space="preserve"> PAGEREF _Toc238042661 \h </w:instrText>
            </w:r>
            <w:r>
              <w:rPr>
                <w:noProof/>
              </w:rPr>
            </w:r>
            <w:r>
              <w:rPr>
                <w:noProof/>
              </w:rPr>
              <w:fldChar w:fldCharType="separate"/>
            </w:r>
            <w:r>
              <w:rPr>
                <w:noProof/>
              </w:rPr>
              <w:t>23</w:t>
            </w:r>
            <w:r>
              <w:rPr>
                <w:noProof/>
              </w:rPr>
              <w:fldChar w:fldCharType="end"/>
            </w:r>
          </w:hyperlink>
        </w:p>
        <w:p w14:paraId="55709AF0" w14:textId="77777777" w:rsidR="0011322D" w:rsidRDefault="0011322D">
          <w:pPr>
            <w:pStyle w:val="TOC2"/>
            <w:rPr>
              <w:rFonts w:asciiTheme="minorHAnsi" w:eastAsiaTheme="minorEastAsia" w:hAnsiTheme="minorHAnsi" w:cstheme="minorBidi"/>
              <w:noProof/>
              <w:color w:val="auto"/>
              <w:kern w:val="2"/>
              <w:sz w:val="22"/>
              <w14:ligatures w14:val="standardContextual"/>
            </w:rPr>
          </w:pPr>
          <w:hyperlink w:anchor="_Toc238042662" w:history="1">
            <w:r w:rsidRPr="005E4C53">
              <w:rPr>
                <w:rStyle w:val="a5"/>
                <w:noProof/>
              </w:rPr>
              <w:t xml:space="preserve">9.2 </w:t>
            </w:r>
            <w:r w:rsidRPr="005E4C53">
              <w:rPr>
                <w:rStyle w:val="a5"/>
                <w:noProof/>
              </w:rPr>
              <w:t>从属权利要求建议</w:t>
            </w:r>
            <w:r>
              <w:rPr>
                <w:noProof/>
              </w:rPr>
              <w:tab/>
            </w:r>
            <w:r>
              <w:rPr>
                <w:noProof/>
              </w:rPr>
              <w:fldChar w:fldCharType="begin"/>
            </w:r>
            <w:r>
              <w:rPr>
                <w:noProof/>
              </w:rPr>
              <w:instrText xml:space="preserve"> PAGEREF _Toc238042662 \h </w:instrText>
            </w:r>
            <w:r>
              <w:rPr>
                <w:noProof/>
              </w:rPr>
            </w:r>
            <w:r>
              <w:rPr>
                <w:noProof/>
              </w:rPr>
              <w:fldChar w:fldCharType="separate"/>
            </w:r>
            <w:r>
              <w:rPr>
                <w:noProof/>
              </w:rPr>
              <w:t>24</w:t>
            </w:r>
            <w:r>
              <w:rPr>
                <w:noProof/>
              </w:rPr>
              <w:fldChar w:fldCharType="end"/>
            </w:r>
          </w:hyperlink>
        </w:p>
        <w:p w14:paraId="5BF4C2A7" w14:textId="77777777" w:rsidR="0011322D" w:rsidRDefault="0011322D">
          <w:pPr>
            <w:pStyle w:val="TOC1"/>
            <w:rPr>
              <w:rFonts w:asciiTheme="minorHAnsi" w:eastAsiaTheme="minorEastAsia" w:hAnsiTheme="minorHAnsi" w:cstheme="minorBidi"/>
              <w:b w:val="0"/>
              <w:bCs w:val="0"/>
              <w:noProof/>
              <w:color w:val="auto"/>
              <w:kern w:val="2"/>
              <w:sz w:val="22"/>
              <w14:ligatures w14:val="standardContextual"/>
            </w:rPr>
          </w:pPr>
          <w:hyperlink w:anchor="_Toc238042663" w:history="1">
            <w:r w:rsidRPr="005E4C53">
              <w:rPr>
                <w:rStyle w:val="a5"/>
                <w:noProof/>
              </w:rPr>
              <w:t>十、与先有技术的区别及规避设计</w:t>
            </w:r>
            <w:r>
              <w:rPr>
                <w:noProof/>
              </w:rPr>
              <w:tab/>
            </w:r>
            <w:r>
              <w:rPr>
                <w:noProof/>
              </w:rPr>
              <w:fldChar w:fldCharType="begin"/>
            </w:r>
            <w:r>
              <w:rPr>
                <w:noProof/>
              </w:rPr>
              <w:instrText xml:space="preserve"> PAGEREF _Toc238042663 \h </w:instrText>
            </w:r>
            <w:r>
              <w:rPr>
                <w:noProof/>
              </w:rPr>
            </w:r>
            <w:r>
              <w:rPr>
                <w:noProof/>
              </w:rPr>
              <w:fldChar w:fldCharType="separate"/>
            </w:r>
            <w:r>
              <w:rPr>
                <w:noProof/>
              </w:rPr>
              <w:t>24</w:t>
            </w:r>
            <w:r>
              <w:rPr>
                <w:noProof/>
              </w:rPr>
              <w:fldChar w:fldCharType="end"/>
            </w:r>
          </w:hyperlink>
        </w:p>
        <w:p w14:paraId="57DC55DC" w14:textId="77777777" w:rsidR="0011322D" w:rsidRDefault="0011322D">
          <w:pPr>
            <w:pStyle w:val="TOC2"/>
            <w:rPr>
              <w:rFonts w:asciiTheme="minorHAnsi" w:eastAsiaTheme="minorEastAsia" w:hAnsiTheme="minorHAnsi" w:cstheme="minorBidi"/>
              <w:noProof/>
              <w:color w:val="auto"/>
              <w:kern w:val="2"/>
              <w:sz w:val="22"/>
              <w14:ligatures w14:val="standardContextual"/>
            </w:rPr>
          </w:pPr>
          <w:hyperlink w:anchor="_Toc238042664" w:history="1">
            <w:r w:rsidRPr="005E4C53">
              <w:rPr>
                <w:rStyle w:val="a5"/>
                <w:noProof/>
              </w:rPr>
              <w:t xml:space="preserve">10.1 </w:t>
            </w:r>
            <w:r w:rsidRPr="005E4C53">
              <w:rPr>
                <w:rStyle w:val="a5"/>
                <w:noProof/>
              </w:rPr>
              <w:t>先有技术对照</w:t>
            </w:r>
            <w:r>
              <w:rPr>
                <w:noProof/>
              </w:rPr>
              <w:tab/>
            </w:r>
            <w:r>
              <w:rPr>
                <w:noProof/>
              </w:rPr>
              <w:fldChar w:fldCharType="begin"/>
            </w:r>
            <w:r>
              <w:rPr>
                <w:noProof/>
              </w:rPr>
              <w:instrText xml:space="preserve"> PAGEREF _Toc238042664 \h </w:instrText>
            </w:r>
            <w:r>
              <w:rPr>
                <w:noProof/>
              </w:rPr>
            </w:r>
            <w:r>
              <w:rPr>
                <w:noProof/>
              </w:rPr>
              <w:fldChar w:fldCharType="separate"/>
            </w:r>
            <w:r>
              <w:rPr>
                <w:noProof/>
              </w:rPr>
              <w:t>24</w:t>
            </w:r>
            <w:r>
              <w:rPr>
                <w:noProof/>
              </w:rPr>
              <w:fldChar w:fldCharType="end"/>
            </w:r>
          </w:hyperlink>
        </w:p>
        <w:p w14:paraId="3AD6C6EB" w14:textId="77777777" w:rsidR="0011322D" w:rsidRDefault="0011322D">
          <w:pPr>
            <w:pStyle w:val="TOC2"/>
            <w:rPr>
              <w:rFonts w:asciiTheme="minorHAnsi" w:eastAsiaTheme="minorEastAsia" w:hAnsiTheme="minorHAnsi" w:cstheme="minorBidi"/>
              <w:noProof/>
              <w:color w:val="auto"/>
              <w:kern w:val="2"/>
              <w:sz w:val="22"/>
              <w14:ligatures w14:val="standardContextual"/>
            </w:rPr>
          </w:pPr>
          <w:hyperlink w:anchor="_Toc238042665" w:history="1">
            <w:r w:rsidRPr="005E4C53">
              <w:rPr>
                <w:rStyle w:val="a5"/>
                <w:noProof/>
              </w:rPr>
              <w:t xml:space="preserve">10.2 </w:t>
            </w:r>
            <w:r w:rsidRPr="005E4C53">
              <w:rPr>
                <w:rStyle w:val="a5"/>
                <w:noProof/>
              </w:rPr>
              <w:t>针对</w:t>
            </w:r>
            <w:r w:rsidRPr="005E4C53">
              <w:rPr>
                <w:rStyle w:val="a5"/>
                <w:noProof/>
              </w:rPr>
              <w:t xml:space="preserve"> CN113128504A </w:t>
            </w:r>
            <w:r w:rsidRPr="005E4C53">
              <w:rPr>
                <w:rStyle w:val="a5"/>
                <w:noProof/>
              </w:rPr>
              <w:t>的重点规避（最强先有技术）</w:t>
            </w:r>
            <w:r>
              <w:rPr>
                <w:noProof/>
              </w:rPr>
              <w:tab/>
            </w:r>
            <w:r>
              <w:rPr>
                <w:noProof/>
              </w:rPr>
              <w:fldChar w:fldCharType="begin"/>
            </w:r>
            <w:r>
              <w:rPr>
                <w:noProof/>
              </w:rPr>
              <w:instrText xml:space="preserve"> PAGEREF _Toc238042665 \h </w:instrText>
            </w:r>
            <w:r>
              <w:rPr>
                <w:noProof/>
              </w:rPr>
            </w:r>
            <w:r>
              <w:rPr>
                <w:noProof/>
              </w:rPr>
              <w:fldChar w:fldCharType="separate"/>
            </w:r>
            <w:r>
              <w:rPr>
                <w:noProof/>
              </w:rPr>
              <w:t>25</w:t>
            </w:r>
            <w:r>
              <w:rPr>
                <w:noProof/>
              </w:rPr>
              <w:fldChar w:fldCharType="end"/>
            </w:r>
          </w:hyperlink>
        </w:p>
        <w:p w14:paraId="5C99F1B9" w14:textId="77777777" w:rsidR="0011322D" w:rsidRDefault="0011322D">
          <w:pPr>
            <w:pStyle w:val="TOC2"/>
            <w:rPr>
              <w:rFonts w:asciiTheme="minorHAnsi" w:eastAsiaTheme="minorEastAsia" w:hAnsiTheme="minorHAnsi" w:cstheme="minorBidi"/>
              <w:noProof/>
              <w:color w:val="auto"/>
              <w:kern w:val="2"/>
              <w:sz w:val="22"/>
              <w14:ligatures w14:val="standardContextual"/>
            </w:rPr>
          </w:pPr>
          <w:hyperlink w:anchor="_Toc238042666" w:history="1">
            <w:r w:rsidRPr="005E4C53">
              <w:rPr>
                <w:rStyle w:val="a5"/>
                <w:noProof/>
              </w:rPr>
              <w:t xml:space="preserve">10.3 </w:t>
            </w:r>
            <w:r w:rsidRPr="005E4C53">
              <w:rPr>
                <w:rStyle w:val="a5"/>
                <w:noProof/>
              </w:rPr>
              <w:t>查新状态说明</w:t>
            </w:r>
            <w:r>
              <w:rPr>
                <w:noProof/>
              </w:rPr>
              <w:tab/>
            </w:r>
            <w:r>
              <w:rPr>
                <w:noProof/>
              </w:rPr>
              <w:fldChar w:fldCharType="begin"/>
            </w:r>
            <w:r>
              <w:rPr>
                <w:noProof/>
              </w:rPr>
              <w:instrText xml:space="preserve"> PAGEREF _Toc238042666 \h </w:instrText>
            </w:r>
            <w:r>
              <w:rPr>
                <w:noProof/>
              </w:rPr>
            </w:r>
            <w:r>
              <w:rPr>
                <w:noProof/>
              </w:rPr>
              <w:fldChar w:fldCharType="separate"/>
            </w:r>
            <w:r>
              <w:rPr>
                <w:noProof/>
              </w:rPr>
              <w:t>25</w:t>
            </w:r>
            <w:r>
              <w:rPr>
                <w:noProof/>
              </w:rPr>
              <w:fldChar w:fldCharType="end"/>
            </w:r>
          </w:hyperlink>
        </w:p>
        <w:p w14:paraId="18DB2392" w14:textId="77777777" w:rsidR="0011322D" w:rsidRDefault="0011322D">
          <w:pPr>
            <w:pStyle w:val="TOC1"/>
            <w:rPr>
              <w:rFonts w:asciiTheme="minorHAnsi" w:eastAsiaTheme="minorEastAsia" w:hAnsiTheme="minorHAnsi" w:cstheme="minorBidi"/>
              <w:b w:val="0"/>
              <w:bCs w:val="0"/>
              <w:noProof/>
              <w:color w:val="auto"/>
              <w:kern w:val="2"/>
              <w:sz w:val="22"/>
              <w14:ligatures w14:val="standardContextual"/>
            </w:rPr>
          </w:pPr>
          <w:hyperlink w:anchor="_Toc238042667" w:history="1">
            <w:r w:rsidRPr="005E4C53">
              <w:rPr>
                <w:rStyle w:val="a5"/>
                <w:noProof/>
              </w:rPr>
              <w:t>十一、术语表</w:t>
            </w:r>
            <w:r>
              <w:rPr>
                <w:noProof/>
              </w:rPr>
              <w:tab/>
            </w:r>
            <w:r>
              <w:rPr>
                <w:noProof/>
              </w:rPr>
              <w:fldChar w:fldCharType="begin"/>
            </w:r>
            <w:r>
              <w:rPr>
                <w:noProof/>
              </w:rPr>
              <w:instrText xml:space="preserve"> PAGEREF _Toc238042667 \h </w:instrText>
            </w:r>
            <w:r>
              <w:rPr>
                <w:noProof/>
              </w:rPr>
            </w:r>
            <w:r>
              <w:rPr>
                <w:noProof/>
              </w:rPr>
              <w:fldChar w:fldCharType="separate"/>
            </w:r>
            <w:r>
              <w:rPr>
                <w:noProof/>
              </w:rPr>
              <w:t>26</w:t>
            </w:r>
            <w:r>
              <w:rPr>
                <w:noProof/>
              </w:rPr>
              <w:fldChar w:fldCharType="end"/>
            </w:r>
          </w:hyperlink>
        </w:p>
        <w:p w14:paraId="29F057F4" w14:textId="77777777" w:rsidR="0011322D" w:rsidRDefault="0011322D">
          <w:pPr>
            <w:pStyle w:val="TOC1"/>
            <w:rPr>
              <w:rFonts w:asciiTheme="minorHAnsi" w:eastAsiaTheme="minorEastAsia" w:hAnsiTheme="minorHAnsi" w:cstheme="minorBidi"/>
              <w:b w:val="0"/>
              <w:bCs w:val="0"/>
              <w:noProof/>
              <w:color w:val="auto"/>
              <w:kern w:val="2"/>
              <w:sz w:val="22"/>
              <w14:ligatures w14:val="standardContextual"/>
            </w:rPr>
          </w:pPr>
          <w:hyperlink w:anchor="_Toc238042668" w:history="1">
            <w:r w:rsidRPr="005E4C53">
              <w:rPr>
                <w:rStyle w:val="a5"/>
                <w:noProof/>
              </w:rPr>
              <w:t>十二、申请信息与保密声明</w:t>
            </w:r>
            <w:r>
              <w:rPr>
                <w:noProof/>
              </w:rPr>
              <w:tab/>
            </w:r>
            <w:r>
              <w:rPr>
                <w:noProof/>
              </w:rPr>
              <w:fldChar w:fldCharType="begin"/>
            </w:r>
            <w:r>
              <w:rPr>
                <w:noProof/>
              </w:rPr>
              <w:instrText xml:space="preserve"> PAGEREF _Toc238042668 \h </w:instrText>
            </w:r>
            <w:r>
              <w:rPr>
                <w:noProof/>
              </w:rPr>
            </w:r>
            <w:r>
              <w:rPr>
                <w:noProof/>
              </w:rPr>
              <w:fldChar w:fldCharType="separate"/>
            </w:r>
            <w:r>
              <w:rPr>
                <w:noProof/>
              </w:rPr>
              <w:t>26</w:t>
            </w:r>
            <w:r>
              <w:rPr>
                <w:noProof/>
              </w:rPr>
              <w:fldChar w:fldCharType="end"/>
            </w:r>
          </w:hyperlink>
        </w:p>
        <w:p w14:paraId="046B0329" w14:textId="77777777" w:rsidR="007010F4" w:rsidRDefault="00000000">
          <w:r>
            <w:fldChar w:fldCharType="end"/>
          </w:r>
        </w:p>
      </w:sdtContent>
    </w:sdt>
    <w:p w14:paraId="1864F55E" w14:textId="77777777" w:rsidR="007010F4" w:rsidRDefault="00000000">
      <w:pPr>
        <w:spacing w:before="200"/>
      </w:pPr>
      <w:r>
        <w:rPr>
          <w:i/>
          <w:iCs/>
          <w:color w:val="888888"/>
          <w:sz w:val="18"/>
          <w:szCs w:val="18"/>
        </w:rPr>
        <w:t>说明：本目录由域代码生成。编辑后请在目录上点击右键并选择「更新域」以刷新页码。</w:t>
      </w:r>
    </w:p>
    <w:p w14:paraId="7425D6D6" w14:textId="77777777" w:rsidR="007010F4" w:rsidRDefault="007010F4">
      <w:pPr>
        <w:sectPr w:rsidR="007010F4">
          <w:footerReference w:type="default" r:id="rId7"/>
          <w:pgSz w:w="11906" w:h="16838"/>
          <w:pgMar w:top="1440" w:right="1417" w:bottom="1440" w:left="1701" w:header="708" w:footer="708" w:gutter="0"/>
          <w:pgNumType w:fmt="upperRoman" w:start="1"/>
          <w:cols w:space="720"/>
          <w:docGrid w:linePitch="360"/>
        </w:sectPr>
      </w:pPr>
    </w:p>
    <w:p w14:paraId="6AAFB8B7" w14:textId="77777777" w:rsidR="007010F4" w:rsidRDefault="00000000">
      <w:pPr>
        <w:pStyle w:val="1"/>
      </w:pPr>
      <w:bookmarkStart w:id="0" w:name="_Toc238042621"/>
      <w:r>
        <w:lastRenderedPageBreak/>
        <w:t>一、发明名称</w:t>
      </w:r>
      <w:bookmarkEnd w:id="0"/>
    </w:p>
    <w:p w14:paraId="724E30C0" w14:textId="77777777" w:rsidR="007010F4" w:rsidRDefault="00000000">
      <w:pPr>
        <w:spacing w:after="60"/>
        <w:ind w:firstLine="480"/>
        <w:jc w:val="both"/>
      </w:pPr>
      <w:r>
        <w:t>一种基于多匹配空间与多级兜底的图像敏感信息识别与遮挡方法及系统（暂定名，可由代理人按检索情况调整）。</w:t>
      </w:r>
    </w:p>
    <w:p w14:paraId="3CB121A6" w14:textId="77777777" w:rsidR="007010F4" w:rsidRDefault="00000000">
      <w:pPr>
        <w:pStyle w:val="1"/>
      </w:pPr>
      <w:bookmarkStart w:id="1" w:name="_Toc238042622"/>
      <w:r>
        <w:t>二、技术领域</w:t>
      </w:r>
      <w:bookmarkEnd w:id="1"/>
    </w:p>
    <w:p w14:paraId="7264A65B" w14:textId="77777777" w:rsidR="007010F4" w:rsidRDefault="00000000">
      <w:pPr>
        <w:spacing w:after="60"/>
        <w:ind w:firstLine="480"/>
        <w:jc w:val="both"/>
      </w:pPr>
      <w:r>
        <w:t>本发明涉及数据安全与图像处理技术领域，具体涉及一种对包含敏感信息（个人身份信息、联系方式、金融账号、密钥凭证、票据单号等）的图像进行自动识别、定位与遮挡（脱敏）的方法及系统，尤其涉及基于光学字符识别（</w:t>
      </w:r>
      <w:r>
        <w:t>OCR</w:t>
      </w:r>
      <w:r>
        <w:t>）输出重建文本并构造多个匹配空间执行敏感信息检索、并通过校验位门控与跨空间去重保证召回率与精确率的技术。</w:t>
      </w:r>
    </w:p>
    <w:p w14:paraId="1A4EF516" w14:textId="77777777" w:rsidR="007010F4" w:rsidRDefault="00000000">
      <w:pPr>
        <w:pStyle w:val="1"/>
      </w:pPr>
      <w:bookmarkStart w:id="2" w:name="_Toc238042623"/>
      <w:r>
        <w:t>三、背景技术</w:t>
      </w:r>
      <w:bookmarkEnd w:id="2"/>
    </w:p>
    <w:p w14:paraId="621D026A" w14:textId="77777777" w:rsidR="007010F4" w:rsidRDefault="00000000">
      <w:pPr>
        <w:pStyle w:val="2"/>
      </w:pPr>
      <w:bookmarkStart w:id="3" w:name="_Toc238042624"/>
      <w:r>
        <w:t xml:space="preserve">3.1 </w:t>
      </w:r>
      <w:r>
        <w:t>现有技术状况</w:t>
      </w:r>
      <w:bookmarkEnd w:id="3"/>
    </w:p>
    <w:p w14:paraId="0DF289E8" w14:textId="77777777" w:rsidR="007010F4" w:rsidRDefault="00000000">
      <w:pPr>
        <w:spacing w:after="60"/>
        <w:ind w:firstLine="480"/>
        <w:jc w:val="both"/>
      </w:pPr>
      <w:r>
        <w:t>图像敏感信息脱敏的通用技术路线为：先对图像执行</w:t>
      </w:r>
      <w:r>
        <w:t xml:space="preserve"> OCR </w:t>
      </w:r>
      <w:r>
        <w:t>得到文本框（含文本内容与坐标），再在文本内容上执行敏感信息识别（正则规则、命名实体识别模型或云服务的检测器），最后在对应文本框坐标处绘制遮挡（涂黑、马赛克等）。代表性现有方案包括：</w:t>
      </w:r>
    </w:p>
    <w:p w14:paraId="2CA14440" w14:textId="77777777" w:rsidR="007010F4" w:rsidRDefault="00000000">
      <w:pPr>
        <w:spacing w:after="60"/>
        <w:ind w:firstLine="480"/>
        <w:jc w:val="both"/>
      </w:pPr>
      <w:r>
        <w:t>（</w:t>
      </w:r>
      <w:r>
        <w:t>1</w:t>
      </w:r>
      <w:r>
        <w:t>）云服务商图像检查与隐去服务：对图像执行</w:t>
      </w:r>
      <w:r>
        <w:t xml:space="preserve"> OCR </w:t>
      </w:r>
      <w:r>
        <w:t>后按预定义信息类型检测器识别敏感项并在其位置隐去，部分检测器内置校验和验证以降低误报；</w:t>
      </w:r>
    </w:p>
    <w:p w14:paraId="41C42337" w14:textId="77777777" w:rsidR="007010F4" w:rsidRDefault="00000000">
      <w:pPr>
        <w:spacing w:after="60"/>
        <w:ind w:firstLine="480"/>
        <w:jc w:val="both"/>
      </w:pPr>
      <w:r>
        <w:t>（</w:t>
      </w:r>
      <w:r>
        <w:t>2</w:t>
      </w:r>
      <w:r>
        <w:t>）开源隐私保护框架：以正则识别器配合</w:t>
      </w:r>
      <w:r>
        <w:t xml:space="preserve"> Luhn </w:t>
      </w:r>
      <w:r>
        <w:t>校验过滤银行卡误报，并提供图像脱敏组件，对图像</w:t>
      </w:r>
      <w:r>
        <w:t xml:space="preserve"> OCR </w:t>
      </w:r>
      <w:r>
        <w:t>后在其文本框上绘制矩形遮挡；</w:t>
      </w:r>
    </w:p>
    <w:p w14:paraId="1C87D843" w14:textId="77777777" w:rsidR="007010F4" w:rsidRDefault="00000000">
      <w:pPr>
        <w:spacing w:after="60"/>
        <w:ind w:firstLine="480"/>
        <w:jc w:val="both"/>
      </w:pPr>
      <w:r>
        <w:t>（</w:t>
      </w:r>
      <w:r>
        <w:t>3</w:t>
      </w:r>
      <w:r>
        <w:t>）中国专利</w:t>
      </w:r>
      <w:r>
        <w:t xml:space="preserve"> CN113128504A </w:t>
      </w:r>
      <w:r>
        <w:t>提出一种基于校验规则的</w:t>
      </w:r>
      <w:r>
        <w:t xml:space="preserve"> OCR </w:t>
      </w:r>
      <w:r>
        <w:t>识别结果纠错方法：按预设替换字符集对识别结果中不符合字段类型规则的字符做形近替换，并用校验位（如证件机读码的加权模</w:t>
      </w:r>
      <w:r>
        <w:t xml:space="preserve"> 10 </w:t>
      </w:r>
      <w:r>
        <w:t>校验）验证替换正确性，用于输出纠错后的识别文本；</w:t>
      </w:r>
    </w:p>
    <w:p w14:paraId="22804FAB" w14:textId="77777777" w:rsidR="007010F4" w:rsidRDefault="00000000">
      <w:pPr>
        <w:spacing w:after="60"/>
        <w:ind w:firstLine="480"/>
        <w:jc w:val="both"/>
      </w:pPr>
      <w:r>
        <w:t>（</w:t>
      </w:r>
      <w:r>
        <w:t>4</w:t>
      </w:r>
      <w:r>
        <w:t>）开源工具与学术方案：基于</w:t>
      </w:r>
      <w:r>
        <w:t xml:space="preserve"> OCR </w:t>
      </w:r>
      <w:r>
        <w:t>文本行四点框生成跟随倾斜的遮挡区域（如</w:t>
      </w:r>
      <w:r>
        <w:t xml:space="preserve"> </w:t>
      </w:r>
      <w:proofErr w:type="spellStart"/>
      <w:r>
        <w:t>midecal_tool</w:t>
      </w:r>
      <w:proofErr w:type="spellEnd"/>
      <w:r>
        <w:t>）；基于文本区域凸包并结合条件随机场细化生成隐私遮挡区域（</w:t>
      </w:r>
      <w:r>
        <w:t xml:space="preserve">CVPR 2018 </w:t>
      </w:r>
      <w:r>
        <w:t>论文</w:t>
      </w:r>
      <w:r>
        <w:t xml:space="preserve"> Connecting Pixels to Privacy and Utility</w:t>
      </w:r>
      <w:r>
        <w:t>）。</w:t>
      </w:r>
    </w:p>
    <w:p w14:paraId="2F7D17FB" w14:textId="77777777" w:rsidR="007010F4" w:rsidRDefault="00000000">
      <w:pPr>
        <w:pStyle w:val="2"/>
      </w:pPr>
      <w:bookmarkStart w:id="4" w:name="_Toc238042625"/>
      <w:r>
        <w:t xml:space="preserve">3.2 </w:t>
      </w:r>
      <w:r>
        <w:t>现有技术存在的缺陷</w:t>
      </w:r>
      <w:bookmarkEnd w:id="4"/>
    </w:p>
    <w:p w14:paraId="6D0DCF3F" w14:textId="77777777" w:rsidR="007010F4" w:rsidRDefault="00000000">
      <w:pPr>
        <w:spacing w:after="60"/>
        <w:ind w:firstLine="480"/>
        <w:jc w:val="both"/>
      </w:pPr>
      <w:r>
        <w:lastRenderedPageBreak/>
        <w:t>经分析，现有技术在真实图像（证件、票据、物流面单、聊天截图、配置截图等，常为手机拍摄、倾斜、低对比度）场景下存在如下具体技术缺陷：</w:t>
      </w:r>
    </w:p>
    <w:p w14:paraId="45D4A6A3" w14:textId="77777777" w:rsidR="007010F4" w:rsidRDefault="00000000">
      <w:pPr>
        <w:spacing w:after="60"/>
        <w:ind w:firstLine="480"/>
        <w:jc w:val="both"/>
      </w:pPr>
      <w:r>
        <w:t>缺陷一：</w:t>
      </w:r>
      <w:r>
        <w:t xml:space="preserve">OCR </w:t>
      </w:r>
      <w:r>
        <w:t>输出碎片化导致漏检。</w:t>
      </w:r>
      <w:r>
        <w:t xml:space="preserve">OCR </w:t>
      </w:r>
      <w:r>
        <w:t>引擎常将一个完整敏感值拆分为多个文本框，且在块间引入空格或换行；在孤立文本框上执行正则匹配必然漏检。现有方案普遍缺乏将碎片重组为连续文本并保留字符级坐标回溯能力的机制。</w:t>
      </w:r>
    </w:p>
    <w:p w14:paraId="0A0993B5" w14:textId="77777777" w:rsidR="007010F4" w:rsidRDefault="00000000">
      <w:pPr>
        <w:spacing w:after="60"/>
        <w:ind w:firstLine="480"/>
        <w:jc w:val="both"/>
      </w:pPr>
      <w:r>
        <w:t>缺陷二：数字被误读为形近字母导致漏检。低质量图像上</w:t>
      </w:r>
      <w:r>
        <w:t xml:space="preserve"> OCR </w:t>
      </w:r>
      <w:r>
        <w:t>常将</w:t>
      </w:r>
      <w:r>
        <w:t xml:space="preserve"> 0 </w:t>
      </w:r>
      <w:r>
        <w:t>认作</w:t>
      </w:r>
      <w:r>
        <w:t xml:space="preserve"> O </w:t>
      </w:r>
      <w:r>
        <w:t>或</w:t>
      </w:r>
      <w:r>
        <w:t xml:space="preserve"> o</w:t>
      </w:r>
      <w:r>
        <w:t>、</w:t>
      </w:r>
      <w:r>
        <w:t xml:space="preserve">1 </w:t>
      </w:r>
      <w:r>
        <w:t>认作</w:t>
      </w:r>
      <w:r>
        <w:t xml:space="preserve"> l </w:t>
      </w:r>
      <w:r>
        <w:t>或</w:t>
      </w:r>
      <w:r>
        <w:t xml:space="preserve"> I</w:t>
      </w:r>
      <w:r>
        <w:t>、</w:t>
      </w:r>
      <w:r>
        <w:t xml:space="preserve">5 </w:t>
      </w:r>
      <w:r>
        <w:t>认作</w:t>
      </w:r>
      <w:r>
        <w:t xml:space="preserve"> S</w:t>
      </w:r>
      <w:r>
        <w:t>、</w:t>
      </w:r>
      <w:r>
        <w:t xml:space="preserve">8 </w:t>
      </w:r>
      <w:r>
        <w:t>认作</w:t>
      </w:r>
      <w:r>
        <w:t xml:space="preserve"> B </w:t>
      </w:r>
      <w:r>
        <w:t>等。此时即便重组了文本，正则规则（面向纯数字格式）仍然无法命中。现有云服务与开源框架均直接在原始识别文本上匹配，缺乏对此类系统性误读的检索手段；即便事后以校验和验证，也因候选本身不满足格式而无法进入验证环节。</w:t>
      </w:r>
    </w:p>
    <w:p w14:paraId="2C744E16" w14:textId="77777777" w:rsidR="007010F4" w:rsidRDefault="00000000">
      <w:pPr>
        <w:spacing w:after="60"/>
        <w:ind w:firstLine="480"/>
        <w:jc w:val="both"/>
      </w:pPr>
      <w:r>
        <w:t>缺陷三：字符替换类纠错与遮挡脱敏的目标错配。</w:t>
      </w:r>
      <w:r>
        <w:t xml:space="preserve">CN113128504A </w:t>
      </w:r>
      <w:r>
        <w:t>的形近替换以纠正识别结果为目的，作用于字符串层：其先检错（字符类型不符合字段规则）再对错误字符做替换并复核。该方案不构造面向脱敏的匹配空间，不维护字符与图像坐标的映射，命中结果无法定位回图像执行遮挡，也没有多候选空间之间的置信排序与去重机制，无法直接用于图像脱敏。</w:t>
      </w:r>
    </w:p>
    <w:p w14:paraId="04E478D7" w14:textId="77777777" w:rsidR="007010F4" w:rsidRDefault="00000000">
      <w:pPr>
        <w:spacing w:after="60"/>
        <w:ind w:firstLine="480"/>
        <w:jc w:val="both"/>
      </w:pPr>
      <w:r>
        <w:t>缺陷四：遮挡区域形状与兜底能力不足。轴对齐外接矩形对倾斜文本过度遮挡相邻内容；</w:t>
      </w:r>
      <w:r>
        <w:t xml:space="preserve">OCR </w:t>
      </w:r>
      <w:r>
        <w:t>整行漏检时长密钥串像素被原样返回；数字拆断时缺乏版式语义（字段标签）层面的兜底。</w:t>
      </w:r>
    </w:p>
    <w:p w14:paraId="4BFC7139" w14:textId="77777777" w:rsidR="007010F4" w:rsidRDefault="00000000">
      <w:pPr>
        <w:spacing w:after="60"/>
        <w:ind w:firstLine="480"/>
        <w:jc w:val="both"/>
      </w:pPr>
      <w:r>
        <w:t>缺陷五：单一策略无法兼顾不同版式的召回与误遮。配置截图中的长字母数字串会被单据类规则泛化误遮，而单据类图片又需要全量规则与兜底，现有方案缺乏按文档类型级联调整策略的轻量机制。</w:t>
      </w:r>
    </w:p>
    <w:p w14:paraId="2E907C7D" w14:textId="77777777" w:rsidR="007010F4" w:rsidRDefault="00000000">
      <w:pPr>
        <w:pStyle w:val="1"/>
      </w:pPr>
      <w:bookmarkStart w:id="5" w:name="_Toc238042626"/>
      <w:r>
        <w:t>四、发明内容</w:t>
      </w:r>
      <w:bookmarkEnd w:id="5"/>
    </w:p>
    <w:p w14:paraId="780486A6" w14:textId="77777777" w:rsidR="007010F4" w:rsidRDefault="00000000">
      <w:pPr>
        <w:pStyle w:val="2"/>
      </w:pPr>
      <w:bookmarkStart w:id="6" w:name="_Toc238042627"/>
      <w:r>
        <w:t xml:space="preserve">4.1 </w:t>
      </w:r>
      <w:r>
        <w:t>发明目的</w:t>
      </w:r>
      <w:bookmarkEnd w:id="6"/>
    </w:p>
    <w:p w14:paraId="60AE73D5" w14:textId="77777777" w:rsidR="007010F4" w:rsidRDefault="00000000">
      <w:pPr>
        <w:spacing w:after="60"/>
        <w:ind w:firstLine="480"/>
        <w:jc w:val="both"/>
      </w:pPr>
      <w:r>
        <w:t>针对上述缺陷，本发明的目的在于提供一种图像敏感信息识别与遮挡方法及系统，使</w:t>
      </w:r>
      <w:r>
        <w:t xml:space="preserve"> OCR </w:t>
      </w:r>
      <w:r>
        <w:t>碎片化、数字形近误读两类系统性漏检被显式检索机制覆盖，并通过校验位门控控制由此引入的误报、通过跨空间置信去重避免重复计数，最终在不引入额外重型模型（适配边缘弱性能设备）的前提下，同时提升图像脱敏的召回率与遮挡精确度。</w:t>
      </w:r>
    </w:p>
    <w:p w14:paraId="1F9E9104" w14:textId="77777777" w:rsidR="007010F4" w:rsidRDefault="00000000">
      <w:pPr>
        <w:pStyle w:val="2"/>
      </w:pPr>
      <w:bookmarkStart w:id="7" w:name="_Toc238042628"/>
      <w:r>
        <w:t xml:space="preserve">4.2 </w:t>
      </w:r>
      <w:r>
        <w:t>总体技术方案</w:t>
      </w:r>
      <w:bookmarkEnd w:id="7"/>
    </w:p>
    <w:p w14:paraId="212E09BE" w14:textId="77777777" w:rsidR="007010F4" w:rsidRDefault="00000000">
      <w:pPr>
        <w:spacing w:after="60"/>
        <w:ind w:firstLine="480"/>
        <w:jc w:val="both"/>
      </w:pPr>
      <w:r>
        <w:t>本发明的总体处理流程如图</w:t>
      </w:r>
      <w:r>
        <w:t xml:space="preserve"> 1 </w:t>
      </w:r>
      <w:r>
        <w:t>所示，包含十个阶段：</w:t>
      </w:r>
      <w:r>
        <w:t xml:space="preserve">S101 </w:t>
      </w:r>
      <w:r>
        <w:t>输入图像；</w:t>
      </w:r>
      <w:r>
        <w:t xml:space="preserve">S102 </w:t>
      </w:r>
      <w:r>
        <w:t>预处</w:t>
      </w:r>
      <w:r>
        <w:lastRenderedPageBreak/>
        <w:t>理（长边受限缩放并记录缩放比）；</w:t>
      </w:r>
      <w:r>
        <w:t xml:space="preserve">S103 OCR </w:t>
      </w:r>
      <w:r>
        <w:t>检测识别得到文本框四边形、文本与置信度，坐标按缩放比逆变换回原图坐标系；</w:t>
      </w:r>
      <w:r>
        <w:t xml:space="preserve">S104 </w:t>
      </w:r>
      <w:r>
        <w:t>行重建并构建重建文本与字符映射表（字符区间与文本框编号的映射关系，见</w:t>
      </w:r>
      <w:r>
        <w:t xml:space="preserve"> 5.1</w:t>
      </w:r>
      <w:r>
        <w:t>）；</w:t>
      </w:r>
      <w:r>
        <w:t xml:space="preserve">S105 </w:t>
      </w:r>
      <w:r>
        <w:t>构造三个匹配空间：原文空间、紧凑空间、混淆归一化空间（三者通过等长字符映射共享回映射表，见</w:t>
      </w:r>
      <w:r>
        <w:t xml:space="preserve"> 5.2</w:t>
      </w:r>
      <w:r>
        <w:t>）；</w:t>
      </w:r>
      <w:r>
        <w:t xml:space="preserve">S106 </w:t>
      </w:r>
      <w:r>
        <w:t>三空间规则匹配并经偏移回映射至重建文本区间；</w:t>
      </w:r>
      <w:r>
        <w:t xml:space="preserve">S107 </w:t>
      </w:r>
      <w:r>
        <w:t>校验位门控，拦截归一化引入的误报（见</w:t>
      </w:r>
      <w:r>
        <w:t xml:space="preserve"> 5.3</w:t>
      </w:r>
      <w:r>
        <w:t>）；</w:t>
      </w:r>
      <w:r>
        <w:t xml:space="preserve">S108 </w:t>
      </w:r>
      <w:r>
        <w:t>跨空间区间重叠判断、优先级排序与去重归并（见</w:t>
      </w:r>
      <w:r>
        <w:t xml:space="preserve"> 5.4</w:t>
      </w:r>
      <w:r>
        <w:t>）；</w:t>
      </w:r>
      <w:r>
        <w:t xml:space="preserve">S109 </w:t>
      </w:r>
      <w:r>
        <w:t>命中区间映射为文本框集合并生成遮挡区域（凸包精确遮挡，见</w:t>
      </w:r>
      <w:r>
        <w:t xml:space="preserve"> 5.5</w:t>
      </w:r>
      <w:r>
        <w:t>），叠加多级兜底（字段标签邻接兜底、像素带补偿兜底与分辨率自适应二次识别兜底，见</w:t>
      </w:r>
      <w:r>
        <w:t xml:space="preserve"> 5.6</w:t>
      </w:r>
      <w:r>
        <w:t>），可选叠加文档类型自适应策略级联（见</w:t>
      </w:r>
      <w:r>
        <w:t xml:space="preserve"> 5.7</w:t>
      </w:r>
      <w:r>
        <w:t>）；</w:t>
      </w:r>
      <w:r>
        <w:t xml:space="preserve">S110 </w:t>
      </w:r>
      <w:r>
        <w:t>遮挡绘制并输出脱敏图像及命中统计。可选地，在遮挡前生成可逆脱敏账本（见</w:t>
      </w:r>
      <w:r>
        <w:t xml:space="preserve"> 5.8</w:t>
      </w:r>
      <w:r>
        <w:t>）。</w:t>
      </w:r>
    </w:p>
    <w:p w14:paraId="7E3875D7" w14:textId="77777777" w:rsidR="007010F4" w:rsidRDefault="00000000">
      <w:pPr>
        <w:keepNext/>
        <w:spacing w:before="160" w:after="40"/>
        <w:jc w:val="center"/>
      </w:pPr>
      <w:r>
        <w:rPr>
          <w:noProof/>
        </w:rPr>
        <w:lastRenderedPageBreak/>
        <w:drawing>
          <wp:inline distT="0" distB="0" distL="0" distR="0" wp14:anchorId="6D4235B1" wp14:editId="2012BD64">
            <wp:extent cx="5143500" cy="611505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143500" cy="6115050"/>
                    </a:xfrm>
                    <a:prstGeom prst="rect">
                      <a:avLst/>
                    </a:prstGeom>
                  </pic:spPr>
                </pic:pic>
              </a:graphicData>
            </a:graphic>
          </wp:inline>
        </w:drawing>
      </w:r>
    </w:p>
    <w:p w14:paraId="570DC5AB" w14:textId="77777777" w:rsidR="007010F4" w:rsidRDefault="00000000">
      <w:pPr>
        <w:spacing w:after="160"/>
        <w:jc w:val="center"/>
      </w:pPr>
      <w:r>
        <w:rPr>
          <w:rFonts w:eastAsia="黑体"/>
          <w:b/>
          <w:bCs/>
          <w:color w:val="0A1628"/>
          <w:sz w:val="21"/>
          <w:szCs w:val="21"/>
        </w:rPr>
        <w:t>图</w:t>
      </w:r>
      <w:r>
        <w:rPr>
          <w:rFonts w:eastAsia="黑体"/>
          <w:b/>
          <w:bCs/>
          <w:color w:val="0A1628"/>
          <w:sz w:val="21"/>
          <w:szCs w:val="21"/>
        </w:rPr>
        <w:t xml:space="preserve"> 1  </w:t>
      </w:r>
      <w:r>
        <w:rPr>
          <w:rFonts w:eastAsia="黑体"/>
          <w:b/>
          <w:bCs/>
          <w:color w:val="0A1628"/>
          <w:sz w:val="21"/>
          <w:szCs w:val="21"/>
        </w:rPr>
        <w:t>总体处理流程与模块关系</w:t>
      </w:r>
    </w:p>
    <w:p w14:paraId="46652808" w14:textId="77777777" w:rsidR="007010F4" w:rsidRDefault="00000000">
      <w:pPr>
        <w:pBdr>
          <w:left w:val="single" w:sz="12" w:space="10" w:color="1B6B7A"/>
        </w:pBdr>
        <w:spacing w:before="80" w:after="120" w:line="300" w:lineRule="auto"/>
        <w:ind w:left="480" w:right="480"/>
        <w:jc w:val="both"/>
      </w:pPr>
      <w:r>
        <w:rPr>
          <w:color w:val="5B6B7D"/>
          <w:sz w:val="21"/>
          <w:szCs w:val="21"/>
        </w:rPr>
        <w:t>图</w:t>
      </w:r>
      <w:r>
        <w:rPr>
          <w:color w:val="5B6B7D"/>
          <w:sz w:val="21"/>
          <w:szCs w:val="21"/>
        </w:rPr>
        <w:t xml:space="preserve"> 1 </w:t>
      </w:r>
      <w:r>
        <w:rPr>
          <w:color w:val="5B6B7D"/>
          <w:sz w:val="21"/>
          <w:szCs w:val="21"/>
        </w:rPr>
        <w:t>中加粗框为本发明相对现有技术的核心创新环节（行重建映射表、三空间构造、校验位门控、跨空间去重）；右侧两个虚线框为可选旁路（场景自适应、可逆账本），均可独立启停。</w:t>
      </w:r>
    </w:p>
    <w:p w14:paraId="31BD9EDD" w14:textId="77777777" w:rsidR="007010F4" w:rsidRDefault="00000000">
      <w:pPr>
        <w:pStyle w:val="1"/>
      </w:pPr>
      <w:bookmarkStart w:id="8" w:name="_Toc238042629"/>
      <w:r>
        <w:t>五、关键技术方案详述</w:t>
      </w:r>
      <w:bookmarkEnd w:id="8"/>
    </w:p>
    <w:p w14:paraId="52844399" w14:textId="77777777" w:rsidR="007010F4" w:rsidRDefault="00000000">
      <w:pPr>
        <w:pStyle w:val="2"/>
      </w:pPr>
      <w:bookmarkStart w:id="9" w:name="_Toc238042630"/>
      <w:r>
        <w:t xml:space="preserve">5.1 OCR </w:t>
      </w:r>
      <w:r>
        <w:t>文本框行重建与字符</w:t>
      </w:r>
      <w:r>
        <w:t>-</w:t>
      </w:r>
      <w:r>
        <w:t>文本框位置映射关系的建立</w:t>
      </w:r>
      <w:bookmarkEnd w:id="9"/>
    </w:p>
    <w:p w14:paraId="37223114" w14:textId="77777777" w:rsidR="007010F4" w:rsidRDefault="00000000">
      <w:pPr>
        <w:spacing w:after="60"/>
        <w:ind w:firstLine="480"/>
        <w:jc w:val="both"/>
      </w:pPr>
      <w:r>
        <w:t>本节解决的核心问题是：如何在将碎片化</w:t>
      </w:r>
      <w:r>
        <w:t xml:space="preserve"> OCR </w:t>
      </w:r>
      <w:r>
        <w:t>输出重组为连续可匹配文本的同时，保留每一个字符到其来源文本框的可回溯映射关系，使后续任意匹配空间中的</w:t>
      </w:r>
      <w:r>
        <w:lastRenderedPageBreak/>
        <w:t>命中都能精确定位回图像坐标执行遮挡。具体步骤如下（</w:t>
      </w:r>
      <w:r>
        <w:t xml:space="preserve">S201 </w:t>
      </w:r>
      <w:r>
        <w:t>至</w:t>
      </w:r>
      <w:r>
        <w:t xml:space="preserve"> S206</w:t>
      </w:r>
      <w:r>
        <w:t>）：</w:t>
      </w:r>
    </w:p>
    <w:p w14:paraId="35C1A6B4" w14:textId="77777777" w:rsidR="007010F4" w:rsidRDefault="00000000">
      <w:pPr>
        <w:spacing w:after="60"/>
        <w:ind w:firstLine="480"/>
        <w:jc w:val="both"/>
      </w:pPr>
      <w:r>
        <w:rPr>
          <w:b/>
          <w:bCs/>
        </w:rPr>
        <w:t>S201</w:t>
      </w:r>
      <w:r>
        <w:rPr>
          <w:b/>
          <w:bCs/>
        </w:rPr>
        <w:t>（文本框接收与规整）：接收</w:t>
      </w:r>
      <w:r>
        <w:rPr>
          <w:b/>
          <w:bCs/>
        </w:rPr>
        <w:t xml:space="preserve"> OCR </w:t>
      </w:r>
      <w:r>
        <w:rPr>
          <w:b/>
          <w:bCs/>
        </w:rPr>
        <w:t>引擎输出的</w:t>
      </w:r>
      <w:r>
        <w:rPr>
          <w:b/>
          <w:bCs/>
        </w:rPr>
        <w:t xml:space="preserve"> N </w:t>
      </w:r>
      <w:r>
        <w:rPr>
          <w:b/>
          <w:bCs/>
        </w:rPr>
        <w:t>个文本框，每个文本框包含文本串、四边形顶点（按原图坐标系）、轴对齐外接框及识别置信度。过滤文本为空或全空白的文本框；对外接框存在而四边形缺失的文本框，由外接框四角生成正向四边形补全；对保留下来的文本框按顺序赋予全局唯一编号</w:t>
      </w:r>
      <w:r>
        <w:rPr>
          <w:b/>
          <w:bCs/>
        </w:rPr>
        <w:t xml:space="preserve"> </w:t>
      </w:r>
      <w:proofErr w:type="spellStart"/>
      <w:r>
        <w:rPr>
          <w:b/>
          <w:bCs/>
        </w:rPr>
        <w:t>block_id</w:t>
      </w:r>
      <w:proofErr w:type="spellEnd"/>
      <w:r>
        <w:rPr>
          <w:b/>
          <w:bCs/>
        </w:rPr>
        <w:t>。</w:t>
      </w:r>
    </w:p>
    <w:p w14:paraId="61252A72" w14:textId="77777777" w:rsidR="007010F4" w:rsidRDefault="00000000">
      <w:pPr>
        <w:spacing w:after="60"/>
        <w:ind w:firstLine="480"/>
        <w:jc w:val="both"/>
      </w:pPr>
      <w:r>
        <w:rPr>
          <w:b/>
          <w:bCs/>
        </w:rPr>
        <w:t>S202</w:t>
      </w:r>
      <w:r>
        <w:rPr>
          <w:b/>
          <w:bCs/>
        </w:rPr>
        <w:t>（行聚类）：将全部文本框按（外接框垂直中心</w:t>
      </w:r>
      <w:r>
        <w:rPr>
          <w:b/>
          <w:bCs/>
        </w:rPr>
        <w:t xml:space="preserve"> cy</w:t>
      </w:r>
      <w:r>
        <w:rPr>
          <w:b/>
          <w:bCs/>
        </w:rPr>
        <w:t>，外接框左边缘</w:t>
      </w:r>
      <w:r>
        <w:rPr>
          <w:b/>
          <w:bCs/>
        </w:rPr>
        <w:t xml:space="preserve"> x1</w:t>
      </w:r>
      <w:r>
        <w:rPr>
          <w:b/>
          <w:bCs/>
        </w:rPr>
        <w:t>）升序排序后逐个归行。对当前文本框</w:t>
      </w:r>
      <w:r>
        <w:rPr>
          <w:b/>
          <w:bCs/>
        </w:rPr>
        <w:t xml:space="preserve"> b </w:t>
      </w:r>
      <w:r>
        <w:rPr>
          <w:b/>
          <w:bCs/>
        </w:rPr>
        <w:t>与已有行</w:t>
      </w:r>
      <w:r>
        <w:rPr>
          <w:b/>
          <w:bCs/>
        </w:rPr>
        <w:t xml:space="preserve"> L </w:t>
      </w:r>
      <w:r>
        <w:rPr>
          <w:b/>
          <w:bCs/>
        </w:rPr>
        <w:t>的归行判据为：</w:t>
      </w:r>
    </w:p>
    <w:p w14:paraId="69DA3632" w14:textId="77777777" w:rsidR="007010F4" w:rsidRDefault="00000000">
      <w:pPr>
        <w:shd w:val="clear" w:color="auto" w:fill="F4F6F8"/>
        <w:spacing w:before="80" w:line="264" w:lineRule="auto"/>
        <w:ind w:left="360"/>
      </w:pPr>
      <w:r>
        <w:rPr>
          <w:rFonts w:ascii="Courier New"/>
          <w:color w:val="1C2A33"/>
          <w:sz w:val="18"/>
          <w:szCs w:val="18"/>
        </w:rPr>
        <w:t xml:space="preserve">T = max( 8px, 0.65 * </w:t>
      </w:r>
      <w:proofErr w:type="spellStart"/>
      <w:r>
        <w:rPr>
          <w:rFonts w:ascii="Courier New"/>
          <w:color w:val="1C2A33"/>
          <w:sz w:val="18"/>
          <w:szCs w:val="18"/>
        </w:rPr>
        <w:t>h_b</w:t>
      </w:r>
      <w:proofErr w:type="spellEnd"/>
      <w:r>
        <w:rPr>
          <w:rFonts w:ascii="Courier New"/>
          <w:color w:val="1C2A33"/>
          <w:sz w:val="18"/>
          <w:szCs w:val="18"/>
        </w:rPr>
        <w:t xml:space="preserve">, mean(0.65 * </w:t>
      </w:r>
      <w:proofErr w:type="spellStart"/>
      <w:r>
        <w:rPr>
          <w:rFonts w:ascii="Courier New"/>
          <w:color w:val="1C2A33"/>
          <w:sz w:val="18"/>
          <w:szCs w:val="18"/>
        </w:rPr>
        <w:t>h_i</w:t>
      </w:r>
      <w:proofErr w:type="spellEnd"/>
      <w:r>
        <w:rPr>
          <w:rFonts w:ascii="Courier New"/>
          <w:color w:val="1C2A33"/>
          <w:sz w:val="18"/>
          <w:szCs w:val="18"/>
        </w:rPr>
        <w:t xml:space="preserve"> for </w:t>
      </w:r>
      <w:proofErr w:type="spellStart"/>
      <w:r>
        <w:rPr>
          <w:rFonts w:ascii="Courier New"/>
          <w:color w:val="1C2A33"/>
          <w:sz w:val="18"/>
          <w:szCs w:val="18"/>
        </w:rPr>
        <w:t>i</w:t>
      </w:r>
      <w:proofErr w:type="spellEnd"/>
      <w:r>
        <w:rPr>
          <w:rFonts w:ascii="Courier New"/>
          <w:color w:val="1C2A33"/>
          <w:sz w:val="18"/>
          <w:szCs w:val="18"/>
        </w:rPr>
        <w:t xml:space="preserve"> in L) )   // </w:t>
      </w:r>
      <w:r>
        <w:rPr>
          <w:rFonts w:ascii="Courier New"/>
          <w:color w:val="1C2A33"/>
          <w:sz w:val="18"/>
          <w:szCs w:val="18"/>
        </w:rPr>
        <w:t>自适应行阈值</w:t>
      </w:r>
    </w:p>
    <w:p w14:paraId="735E13BF" w14:textId="77777777" w:rsidR="007010F4" w:rsidRDefault="00000000">
      <w:pPr>
        <w:shd w:val="clear" w:color="auto" w:fill="F4F6F8"/>
        <w:spacing w:line="264" w:lineRule="auto"/>
        <w:ind w:left="360"/>
      </w:pPr>
      <w:r>
        <w:rPr>
          <w:rFonts w:ascii="Courier New"/>
          <w:color w:val="1C2A33"/>
          <w:sz w:val="18"/>
          <w:szCs w:val="18"/>
        </w:rPr>
        <w:t>若</w:t>
      </w:r>
      <w:r>
        <w:rPr>
          <w:rFonts w:ascii="Courier New"/>
          <w:color w:val="1C2A33"/>
          <w:sz w:val="18"/>
          <w:szCs w:val="18"/>
        </w:rPr>
        <w:t xml:space="preserve"> |</w:t>
      </w:r>
      <w:proofErr w:type="spellStart"/>
      <w:r>
        <w:rPr>
          <w:rFonts w:ascii="Courier New"/>
          <w:color w:val="1C2A33"/>
          <w:sz w:val="18"/>
          <w:szCs w:val="18"/>
        </w:rPr>
        <w:t>cy_b</w:t>
      </w:r>
      <w:proofErr w:type="spellEnd"/>
      <w:r>
        <w:rPr>
          <w:rFonts w:ascii="Courier New"/>
          <w:color w:val="1C2A33"/>
          <w:sz w:val="18"/>
          <w:szCs w:val="18"/>
        </w:rPr>
        <w:t xml:space="preserve"> - mean(</w:t>
      </w:r>
      <w:proofErr w:type="spellStart"/>
      <w:r>
        <w:rPr>
          <w:rFonts w:ascii="Courier New"/>
          <w:color w:val="1C2A33"/>
          <w:sz w:val="18"/>
          <w:szCs w:val="18"/>
        </w:rPr>
        <w:t>cy_i</w:t>
      </w:r>
      <w:proofErr w:type="spellEnd"/>
      <w:r>
        <w:rPr>
          <w:rFonts w:ascii="Courier New"/>
          <w:color w:val="1C2A33"/>
          <w:sz w:val="18"/>
          <w:szCs w:val="18"/>
        </w:rPr>
        <w:t xml:space="preserve"> for </w:t>
      </w:r>
      <w:proofErr w:type="spellStart"/>
      <w:r>
        <w:rPr>
          <w:rFonts w:ascii="Courier New"/>
          <w:color w:val="1C2A33"/>
          <w:sz w:val="18"/>
          <w:szCs w:val="18"/>
        </w:rPr>
        <w:t>i</w:t>
      </w:r>
      <w:proofErr w:type="spellEnd"/>
      <w:r>
        <w:rPr>
          <w:rFonts w:ascii="Courier New"/>
          <w:color w:val="1C2A33"/>
          <w:sz w:val="18"/>
          <w:szCs w:val="18"/>
        </w:rPr>
        <w:t xml:space="preserve"> in L)| &lt;= T</w:t>
      </w:r>
      <w:r>
        <w:rPr>
          <w:rFonts w:ascii="Courier New"/>
          <w:color w:val="1C2A33"/>
          <w:sz w:val="18"/>
          <w:szCs w:val="18"/>
        </w:rPr>
        <w:t>，则</w:t>
      </w:r>
      <w:r>
        <w:rPr>
          <w:rFonts w:ascii="Courier New"/>
          <w:color w:val="1C2A33"/>
          <w:sz w:val="18"/>
          <w:szCs w:val="18"/>
        </w:rPr>
        <w:t xml:space="preserve"> b </w:t>
      </w:r>
      <w:r>
        <w:rPr>
          <w:rFonts w:ascii="Courier New"/>
          <w:color w:val="1C2A33"/>
          <w:sz w:val="18"/>
          <w:szCs w:val="18"/>
        </w:rPr>
        <w:t>归入行</w:t>
      </w:r>
      <w:r>
        <w:rPr>
          <w:rFonts w:ascii="Courier New"/>
          <w:color w:val="1C2A33"/>
          <w:sz w:val="18"/>
          <w:szCs w:val="18"/>
        </w:rPr>
        <w:t xml:space="preserve"> L</w:t>
      </w:r>
      <w:r>
        <w:rPr>
          <w:rFonts w:ascii="Courier New"/>
          <w:color w:val="1C2A33"/>
          <w:sz w:val="18"/>
          <w:szCs w:val="18"/>
        </w:rPr>
        <w:t>（取首个满足的行）；</w:t>
      </w:r>
    </w:p>
    <w:p w14:paraId="7B2882B1" w14:textId="77777777" w:rsidR="007010F4" w:rsidRDefault="00000000">
      <w:pPr>
        <w:shd w:val="clear" w:color="auto" w:fill="F4F6F8"/>
        <w:spacing w:after="120" w:line="264" w:lineRule="auto"/>
        <w:ind w:left="360"/>
      </w:pPr>
      <w:r>
        <w:rPr>
          <w:rFonts w:ascii="Courier New"/>
          <w:color w:val="1C2A33"/>
          <w:sz w:val="18"/>
          <w:szCs w:val="18"/>
        </w:rPr>
        <w:t>否则新建一行。</w:t>
      </w:r>
    </w:p>
    <w:p w14:paraId="5C2AA753" w14:textId="77777777" w:rsidR="007010F4" w:rsidRDefault="00000000">
      <w:pPr>
        <w:spacing w:after="60"/>
        <w:ind w:firstLine="480"/>
        <w:jc w:val="both"/>
      </w:pPr>
      <w:r>
        <w:t>其中</w:t>
      </w:r>
      <w:r>
        <w:t xml:space="preserve"> h </w:t>
      </w:r>
      <w:r>
        <w:t>为外接框高度。阈值同时考虑当前框高度与该行已有框高度，使同一行文本即使字号差异较大（如标签小字与数值大字）仍可归并，而上下两行相邻文本因垂直中心距离超过阈值而正确分离。</w:t>
      </w:r>
      <w:r>
        <w:t xml:space="preserve">8 </w:t>
      </w:r>
      <w:r>
        <w:t>像素下限避免极小框导致阈值退化。</w:t>
      </w:r>
    </w:p>
    <w:p w14:paraId="6B621210" w14:textId="77777777" w:rsidR="007010F4" w:rsidRDefault="00000000">
      <w:pPr>
        <w:spacing w:after="60"/>
        <w:ind w:firstLine="480"/>
        <w:jc w:val="both"/>
      </w:pPr>
      <w:r>
        <w:rPr>
          <w:b/>
          <w:bCs/>
        </w:rPr>
        <w:t>S203</w:t>
      </w:r>
      <w:r>
        <w:rPr>
          <w:b/>
          <w:bCs/>
        </w:rPr>
        <w:t>（行内排序）：对每行内的文本框按外接框左边缘</w:t>
      </w:r>
      <w:r>
        <w:rPr>
          <w:b/>
          <w:bCs/>
        </w:rPr>
        <w:t xml:space="preserve"> x1 </w:t>
      </w:r>
      <w:r>
        <w:rPr>
          <w:b/>
          <w:bCs/>
        </w:rPr>
        <w:t>升序排序，赋予行编号</w:t>
      </w:r>
      <w:r>
        <w:rPr>
          <w:b/>
          <w:bCs/>
        </w:rPr>
        <w:t xml:space="preserve"> </w:t>
      </w:r>
      <w:proofErr w:type="spellStart"/>
      <w:r>
        <w:rPr>
          <w:b/>
          <w:bCs/>
        </w:rPr>
        <w:t>line_id</w:t>
      </w:r>
      <w:proofErr w:type="spellEnd"/>
      <w:r>
        <w:rPr>
          <w:b/>
          <w:bCs/>
        </w:rPr>
        <w:t>，恢复阅读顺序。</w:t>
      </w:r>
    </w:p>
    <w:p w14:paraId="2C5BD3C5" w14:textId="77777777" w:rsidR="007010F4" w:rsidRDefault="00000000">
      <w:pPr>
        <w:spacing w:after="60"/>
        <w:ind w:firstLine="480"/>
        <w:jc w:val="both"/>
      </w:pPr>
      <w:r>
        <w:rPr>
          <w:b/>
          <w:bCs/>
        </w:rPr>
        <w:t>S204</w:t>
      </w:r>
      <w:r>
        <w:rPr>
          <w:b/>
          <w:bCs/>
        </w:rPr>
        <w:t>（文本归一化）：对每个文本框的文本执行</w:t>
      </w:r>
      <w:r>
        <w:rPr>
          <w:b/>
          <w:bCs/>
        </w:rPr>
        <w:t xml:space="preserve"> Unicode NFKC </w:t>
      </w:r>
      <w:r>
        <w:rPr>
          <w:b/>
          <w:bCs/>
        </w:rPr>
        <w:t>归一化（全角数字字母转半角、兼容分解等），消除全半角混排对正则匹配的干扰。</w:t>
      </w:r>
    </w:p>
    <w:p w14:paraId="59D7EBE1" w14:textId="77777777" w:rsidR="007010F4" w:rsidRDefault="00000000">
      <w:pPr>
        <w:spacing w:after="60"/>
        <w:ind w:firstLine="480"/>
        <w:jc w:val="both"/>
      </w:pPr>
      <w:r>
        <w:rPr>
          <w:b/>
          <w:bCs/>
        </w:rPr>
        <w:t>S205</w:t>
      </w:r>
      <w:r>
        <w:rPr>
          <w:b/>
          <w:bCs/>
        </w:rPr>
        <w:t>（重建文档文本）：按行序、行内序拼接生成重建文档文本</w:t>
      </w:r>
      <w:r>
        <w:rPr>
          <w:b/>
          <w:bCs/>
        </w:rPr>
        <w:t xml:space="preserve"> text</w:t>
      </w:r>
      <w:r>
        <w:rPr>
          <w:b/>
          <w:bCs/>
        </w:rPr>
        <w:t>：行内相邻文本框之间插入一个空格作为合成分隔符；非末行的行尾插入一个换行符作为合成分隔符。合成分隔符的意义：保持自然语言可读性以供命名实体识别模型使用，同时在紧凑空间中被整体删除以还原跨框连续敏感值。</w:t>
      </w:r>
    </w:p>
    <w:p w14:paraId="4B81033C" w14:textId="77777777" w:rsidR="007010F4" w:rsidRDefault="00000000">
      <w:pPr>
        <w:spacing w:after="60"/>
        <w:ind w:firstLine="480"/>
        <w:jc w:val="both"/>
      </w:pPr>
      <w:r>
        <w:rPr>
          <w:b/>
          <w:bCs/>
        </w:rPr>
        <w:t>S206</w:t>
      </w:r>
      <w:r>
        <w:rPr>
          <w:b/>
          <w:bCs/>
        </w:rPr>
        <w:t>（构建字符映射表</w:t>
      </w:r>
      <w:r>
        <w:rPr>
          <w:b/>
          <w:bCs/>
        </w:rPr>
        <w:t xml:space="preserve"> CharMap</w:t>
      </w:r>
      <w:r>
        <w:rPr>
          <w:b/>
          <w:bCs/>
        </w:rPr>
        <w:t>）：在拼接过程中逐字符区间登记映射记录</w:t>
      </w:r>
      <w:r>
        <w:rPr>
          <w:b/>
          <w:bCs/>
        </w:rPr>
        <w:t xml:space="preserve"> CharMap = { </w:t>
      </w:r>
      <w:proofErr w:type="spellStart"/>
      <w:r>
        <w:rPr>
          <w:b/>
          <w:bCs/>
        </w:rPr>
        <w:t>doc_start</w:t>
      </w:r>
      <w:proofErr w:type="spellEnd"/>
      <w:r>
        <w:rPr>
          <w:b/>
          <w:bCs/>
        </w:rPr>
        <w:t xml:space="preserve">, </w:t>
      </w:r>
      <w:proofErr w:type="spellStart"/>
      <w:r>
        <w:rPr>
          <w:b/>
          <w:bCs/>
        </w:rPr>
        <w:t>doc_end</w:t>
      </w:r>
      <w:proofErr w:type="spellEnd"/>
      <w:r>
        <w:rPr>
          <w:b/>
          <w:bCs/>
        </w:rPr>
        <w:t xml:space="preserve">, </w:t>
      </w:r>
      <w:proofErr w:type="spellStart"/>
      <w:r>
        <w:rPr>
          <w:b/>
          <w:bCs/>
        </w:rPr>
        <w:t>block_id</w:t>
      </w:r>
      <w:proofErr w:type="spellEnd"/>
      <w:r>
        <w:rPr>
          <w:b/>
          <w:bCs/>
        </w:rPr>
        <w:t>, synthetic }</w:t>
      </w:r>
      <w:r>
        <w:rPr>
          <w:b/>
          <w:bCs/>
        </w:rPr>
        <w:t>，其中</w:t>
      </w:r>
      <w:r>
        <w:rPr>
          <w:b/>
          <w:bCs/>
        </w:rPr>
        <w:t xml:space="preserve"> </w:t>
      </w:r>
      <w:proofErr w:type="spellStart"/>
      <w:r>
        <w:rPr>
          <w:b/>
          <w:bCs/>
        </w:rPr>
        <w:t>doc_start</w:t>
      </w:r>
      <w:proofErr w:type="spellEnd"/>
      <w:r>
        <w:rPr>
          <w:b/>
          <w:bCs/>
        </w:rPr>
        <w:t xml:space="preserve"> </w:t>
      </w:r>
      <w:r>
        <w:rPr>
          <w:b/>
          <w:bCs/>
        </w:rPr>
        <w:t>与</w:t>
      </w:r>
      <w:r>
        <w:rPr>
          <w:b/>
          <w:bCs/>
        </w:rPr>
        <w:t xml:space="preserve"> </w:t>
      </w:r>
      <w:proofErr w:type="spellStart"/>
      <w:r>
        <w:rPr>
          <w:b/>
          <w:bCs/>
        </w:rPr>
        <w:t>doc_end</w:t>
      </w:r>
      <w:proofErr w:type="spellEnd"/>
      <w:r>
        <w:rPr>
          <w:b/>
          <w:bCs/>
        </w:rPr>
        <w:t xml:space="preserve"> </w:t>
      </w:r>
      <w:r>
        <w:rPr>
          <w:b/>
          <w:bCs/>
        </w:rPr>
        <w:t>为该字符区间在重建文本中的偏移（左闭右开），</w:t>
      </w:r>
      <w:proofErr w:type="spellStart"/>
      <w:r>
        <w:rPr>
          <w:b/>
          <w:bCs/>
        </w:rPr>
        <w:t>block_id</w:t>
      </w:r>
      <w:proofErr w:type="spellEnd"/>
      <w:r>
        <w:rPr>
          <w:b/>
          <w:bCs/>
        </w:rPr>
        <w:t xml:space="preserve"> </w:t>
      </w:r>
      <w:r>
        <w:rPr>
          <w:b/>
          <w:bCs/>
        </w:rPr>
        <w:t>为来源文本框编号，</w:t>
      </w:r>
      <w:r>
        <w:rPr>
          <w:b/>
          <w:bCs/>
        </w:rPr>
        <w:t xml:space="preserve">synthetic </w:t>
      </w:r>
      <w:r>
        <w:rPr>
          <w:b/>
          <w:bCs/>
        </w:rPr>
        <w:t>标记该区间是否为合成分隔符（合成区间</w:t>
      </w:r>
      <w:r>
        <w:rPr>
          <w:b/>
          <w:bCs/>
        </w:rPr>
        <w:t xml:space="preserve"> </w:t>
      </w:r>
      <w:proofErr w:type="spellStart"/>
      <w:r>
        <w:rPr>
          <w:b/>
          <w:bCs/>
        </w:rPr>
        <w:t>block_id</w:t>
      </w:r>
      <w:proofErr w:type="spellEnd"/>
      <w:r>
        <w:rPr>
          <w:b/>
          <w:bCs/>
        </w:rPr>
        <w:t xml:space="preserve"> </w:t>
      </w:r>
      <w:r>
        <w:rPr>
          <w:b/>
          <w:bCs/>
        </w:rPr>
        <w:t>为空）。</w:t>
      </w:r>
    </w:p>
    <w:p w14:paraId="2F65EF3D" w14:textId="77777777" w:rsidR="007010F4" w:rsidRDefault="00000000">
      <w:pPr>
        <w:spacing w:after="60"/>
        <w:ind w:firstLine="480"/>
        <w:jc w:val="both"/>
      </w:pPr>
      <w:r>
        <w:t>以图</w:t>
      </w:r>
      <w:r>
        <w:t xml:space="preserve"> 2 </w:t>
      </w:r>
      <w:r>
        <w:t>为例：三个文本框</w:t>
      </w:r>
      <w:r>
        <w:t xml:space="preserve"> B0=l38</w:t>
      </w:r>
      <w:r>
        <w:t>、</w:t>
      </w:r>
      <w:r>
        <w:t>B1=OOl3</w:t>
      </w:r>
      <w:r>
        <w:t>、</w:t>
      </w:r>
      <w:r>
        <w:t xml:space="preserve">B2=8000 </w:t>
      </w:r>
      <w:r>
        <w:t>位于同一行，重建文本为</w:t>
      </w:r>
      <w:r>
        <w:t xml:space="preserve"> 13 </w:t>
      </w:r>
      <w:r>
        <w:t>字符，其中偏移</w:t>
      </w:r>
      <w:r>
        <w:t xml:space="preserve"> 3 </w:t>
      </w:r>
      <w:r>
        <w:t>与</w:t>
      </w:r>
      <w:r>
        <w:t xml:space="preserve"> 8 </w:t>
      </w:r>
      <w:r>
        <w:t>为合成分隔符；</w:t>
      </w:r>
      <w:r>
        <w:t xml:space="preserve">CharMap </w:t>
      </w:r>
      <w:r>
        <w:t>共</w:t>
      </w:r>
      <w:r>
        <w:t xml:space="preserve"> 5 </w:t>
      </w:r>
      <w:r>
        <w:t>条记录（表</w:t>
      </w:r>
      <w:r>
        <w:t xml:space="preserve"> 1 </w:t>
      </w:r>
      <w:r>
        <w:t>与图</w:t>
      </w:r>
      <w:r>
        <w:t xml:space="preserve"> 2 </w:t>
      </w:r>
      <w:r>
        <w:t>下部一致）。</w:t>
      </w:r>
    </w:p>
    <w:p w14:paraId="7497B3D9" w14:textId="77777777" w:rsidR="007010F4" w:rsidRDefault="00000000">
      <w:pPr>
        <w:keepNext/>
        <w:spacing w:before="160" w:after="40"/>
        <w:jc w:val="center"/>
      </w:pPr>
      <w:r>
        <w:rPr>
          <w:noProof/>
        </w:rPr>
        <w:lastRenderedPageBreak/>
        <w:drawing>
          <wp:inline distT="0" distB="0" distL="0" distR="0" wp14:anchorId="09F862FF" wp14:editId="18FA96EC">
            <wp:extent cx="5334000" cy="4105275"/>
            <wp:effectExtent l="0" t="0" r="0" b="0"/>
            <wp:docPr id="257774309" name="图片 2577743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34000" cy="4105275"/>
                    </a:xfrm>
                    <a:prstGeom prst="rect">
                      <a:avLst/>
                    </a:prstGeom>
                  </pic:spPr>
                </pic:pic>
              </a:graphicData>
            </a:graphic>
          </wp:inline>
        </w:drawing>
      </w:r>
    </w:p>
    <w:p w14:paraId="7ADB90FA" w14:textId="77777777" w:rsidR="007010F4" w:rsidRDefault="00000000">
      <w:pPr>
        <w:spacing w:after="160"/>
        <w:jc w:val="center"/>
      </w:pPr>
      <w:r>
        <w:rPr>
          <w:rFonts w:eastAsia="黑体"/>
          <w:b/>
          <w:bCs/>
          <w:color w:val="0A1628"/>
          <w:sz w:val="21"/>
          <w:szCs w:val="21"/>
        </w:rPr>
        <w:t>图</w:t>
      </w:r>
      <w:r>
        <w:rPr>
          <w:rFonts w:eastAsia="黑体"/>
          <w:b/>
          <w:bCs/>
          <w:color w:val="0A1628"/>
          <w:sz w:val="21"/>
          <w:szCs w:val="21"/>
        </w:rPr>
        <w:t xml:space="preserve"> 2  </w:t>
      </w:r>
      <w:r>
        <w:rPr>
          <w:rFonts w:eastAsia="黑体"/>
          <w:b/>
          <w:bCs/>
          <w:color w:val="0A1628"/>
          <w:sz w:val="21"/>
          <w:szCs w:val="21"/>
        </w:rPr>
        <w:t>行重建与字符映射表</w:t>
      </w:r>
      <w:r>
        <w:rPr>
          <w:rFonts w:eastAsia="黑体"/>
          <w:b/>
          <w:bCs/>
          <w:color w:val="0A1628"/>
          <w:sz w:val="21"/>
          <w:szCs w:val="21"/>
        </w:rPr>
        <w:t xml:space="preserve"> CharMap </w:t>
      </w:r>
      <w:r>
        <w:rPr>
          <w:rFonts w:eastAsia="黑体"/>
          <w:b/>
          <w:bCs/>
          <w:color w:val="0A1628"/>
          <w:sz w:val="21"/>
          <w:szCs w:val="21"/>
        </w:rPr>
        <w:t>的构建</w:t>
      </w:r>
    </w:p>
    <w:p w14:paraId="5455BE7B" w14:textId="77777777" w:rsidR="007010F4" w:rsidRDefault="00000000">
      <w:pPr>
        <w:keepNext/>
        <w:spacing w:before="160" w:after="80"/>
        <w:jc w:val="center"/>
      </w:pPr>
      <w:r>
        <w:rPr>
          <w:rFonts w:eastAsia="黑体"/>
          <w:b/>
          <w:bCs/>
          <w:color w:val="0A1628"/>
          <w:sz w:val="21"/>
          <w:szCs w:val="21"/>
        </w:rPr>
        <w:t>表</w:t>
      </w:r>
      <w:r>
        <w:rPr>
          <w:rFonts w:eastAsia="黑体"/>
          <w:b/>
          <w:bCs/>
          <w:color w:val="0A1628"/>
          <w:sz w:val="21"/>
          <w:szCs w:val="21"/>
        </w:rPr>
        <w:t xml:space="preserve"> 1  CharMap </w:t>
      </w:r>
      <w:r>
        <w:rPr>
          <w:rFonts w:eastAsia="黑体"/>
          <w:b/>
          <w:bCs/>
          <w:color w:val="0A1628"/>
          <w:sz w:val="21"/>
          <w:szCs w:val="21"/>
        </w:rPr>
        <w:t>记录示例（对应图</w:t>
      </w:r>
      <w:r>
        <w:rPr>
          <w:rFonts w:eastAsia="黑体"/>
          <w:b/>
          <w:bCs/>
          <w:color w:val="0A1628"/>
          <w:sz w:val="21"/>
          <w:szCs w:val="21"/>
        </w:rPr>
        <w:t xml:space="preserve"> 2</w:t>
      </w:r>
      <w:r>
        <w:rPr>
          <w:rFonts w:eastAsia="黑体"/>
          <w:b/>
          <w:bCs/>
          <w:color w:val="0A1628"/>
          <w:sz w:val="21"/>
          <w:szCs w:val="21"/>
        </w:rPr>
        <w:t>）</w:t>
      </w:r>
    </w:p>
    <w:tbl>
      <w:tblPr>
        <w:tblW w:w="5000" w:type="pct"/>
        <w:tblBorders>
          <w:top w:val="single" w:sz="4" w:space="0" w:color="1B6B7A"/>
          <w:left w:val="none" w:sz="0" w:space="0" w:color="FFFFFF"/>
          <w:bottom w:val="single" w:sz="4" w:space="0" w:color="1B6B7A"/>
          <w:right w:val="none" w:sz="0" w:space="0" w:color="FFFFFF"/>
          <w:insideH w:val="single" w:sz="1" w:space="0" w:color="C8DDE2"/>
          <w:insideV w:val="none" w:sz="0" w:space="0" w:color="FFFFFF"/>
        </w:tblBorders>
        <w:tblCellMar>
          <w:left w:w="10" w:type="dxa"/>
          <w:right w:w="10" w:type="dxa"/>
        </w:tblCellMar>
        <w:tblLook w:val="0000" w:firstRow="0" w:lastRow="0" w:firstColumn="0" w:lastColumn="0" w:noHBand="0" w:noVBand="0"/>
      </w:tblPr>
      <w:tblGrid>
        <w:gridCol w:w="1231"/>
        <w:gridCol w:w="1230"/>
        <w:gridCol w:w="1230"/>
        <w:gridCol w:w="2636"/>
        <w:gridCol w:w="2461"/>
      </w:tblGrid>
      <w:tr w:rsidR="007010F4" w14:paraId="412F0922" w14:textId="77777777">
        <w:tblPrEx>
          <w:tblCellMar>
            <w:top w:w="0" w:type="dxa"/>
            <w:bottom w:w="0" w:type="dxa"/>
          </w:tblCellMar>
        </w:tblPrEx>
        <w:trPr>
          <w:cantSplit/>
          <w:tblHeader/>
        </w:trPr>
        <w:tc>
          <w:tcPr>
            <w:tcW w:w="700" w:type="pct"/>
            <w:shd w:val="clear" w:color="auto" w:fill="1B6B7A"/>
            <w:tcMar>
              <w:top w:w="60" w:type="dxa"/>
              <w:left w:w="120" w:type="dxa"/>
              <w:bottom w:w="60" w:type="dxa"/>
              <w:right w:w="120" w:type="dxa"/>
            </w:tcMar>
          </w:tcPr>
          <w:p w14:paraId="787951AB" w14:textId="77777777" w:rsidR="007010F4" w:rsidRDefault="00000000">
            <w:pPr>
              <w:spacing w:line="276" w:lineRule="auto"/>
              <w:jc w:val="center"/>
            </w:pPr>
            <w:proofErr w:type="spellStart"/>
            <w:r>
              <w:rPr>
                <w:b/>
                <w:bCs/>
                <w:color w:val="FFFFFF"/>
                <w:sz w:val="20"/>
                <w:szCs w:val="20"/>
              </w:rPr>
              <w:t>doc_start</w:t>
            </w:r>
            <w:proofErr w:type="spellEnd"/>
          </w:p>
        </w:tc>
        <w:tc>
          <w:tcPr>
            <w:tcW w:w="700" w:type="pct"/>
            <w:shd w:val="clear" w:color="auto" w:fill="1B6B7A"/>
            <w:tcMar>
              <w:top w:w="60" w:type="dxa"/>
              <w:left w:w="120" w:type="dxa"/>
              <w:bottom w:w="60" w:type="dxa"/>
              <w:right w:w="120" w:type="dxa"/>
            </w:tcMar>
          </w:tcPr>
          <w:p w14:paraId="613EF6EB" w14:textId="77777777" w:rsidR="007010F4" w:rsidRDefault="00000000">
            <w:pPr>
              <w:spacing w:line="276" w:lineRule="auto"/>
              <w:jc w:val="center"/>
            </w:pPr>
            <w:proofErr w:type="spellStart"/>
            <w:r>
              <w:rPr>
                <w:b/>
                <w:bCs/>
                <w:color w:val="FFFFFF"/>
                <w:sz w:val="20"/>
                <w:szCs w:val="20"/>
              </w:rPr>
              <w:t>doc_end</w:t>
            </w:r>
            <w:proofErr w:type="spellEnd"/>
          </w:p>
        </w:tc>
        <w:tc>
          <w:tcPr>
            <w:tcW w:w="700" w:type="pct"/>
            <w:shd w:val="clear" w:color="auto" w:fill="1B6B7A"/>
            <w:tcMar>
              <w:top w:w="60" w:type="dxa"/>
              <w:left w:w="120" w:type="dxa"/>
              <w:bottom w:w="60" w:type="dxa"/>
              <w:right w:w="120" w:type="dxa"/>
            </w:tcMar>
          </w:tcPr>
          <w:p w14:paraId="4793817E" w14:textId="77777777" w:rsidR="007010F4" w:rsidRDefault="00000000">
            <w:pPr>
              <w:spacing w:line="276" w:lineRule="auto"/>
              <w:jc w:val="center"/>
            </w:pPr>
            <w:proofErr w:type="spellStart"/>
            <w:r>
              <w:rPr>
                <w:b/>
                <w:bCs/>
                <w:color w:val="FFFFFF"/>
                <w:sz w:val="20"/>
                <w:szCs w:val="20"/>
              </w:rPr>
              <w:t>block_id</w:t>
            </w:r>
            <w:proofErr w:type="spellEnd"/>
          </w:p>
        </w:tc>
        <w:tc>
          <w:tcPr>
            <w:tcW w:w="1500" w:type="pct"/>
            <w:shd w:val="clear" w:color="auto" w:fill="1B6B7A"/>
            <w:tcMar>
              <w:top w:w="60" w:type="dxa"/>
              <w:left w:w="120" w:type="dxa"/>
              <w:bottom w:w="60" w:type="dxa"/>
              <w:right w:w="120" w:type="dxa"/>
            </w:tcMar>
          </w:tcPr>
          <w:p w14:paraId="00DB9CBD" w14:textId="77777777" w:rsidR="007010F4" w:rsidRDefault="00000000">
            <w:pPr>
              <w:spacing w:line="276" w:lineRule="auto"/>
            </w:pPr>
            <w:r>
              <w:rPr>
                <w:b/>
                <w:bCs/>
                <w:color w:val="FFFFFF"/>
                <w:sz w:val="20"/>
                <w:szCs w:val="20"/>
              </w:rPr>
              <w:t>synthetic</w:t>
            </w:r>
            <w:r>
              <w:rPr>
                <w:b/>
                <w:bCs/>
                <w:color w:val="FFFFFF"/>
                <w:sz w:val="20"/>
                <w:szCs w:val="20"/>
              </w:rPr>
              <w:t>（合成标记）</w:t>
            </w:r>
          </w:p>
        </w:tc>
        <w:tc>
          <w:tcPr>
            <w:tcW w:w="1400" w:type="pct"/>
            <w:shd w:val="clear" w:color="auto" w:fill="1B6B7A"/>
            <w:tcMar>
              <w:top w:w="60" w:type="dxa"/>
              <w:left w:w="120" w:type="dxa"/>
              <w:bottom w:w="60" w:type="dxa"/>
              <w:right w:w="120" w:type="dxa"/>
            </w:tcMar>
          </w:tcPr>
          <w:p w14:paraId="0418A999" w14:textId="77777777" w:rsidR="007010F4" w:rsidRDefault="00000000">
            <w:pPr>
              <w:spacing w:line="276" w:lineRule="auto"/>
            </w:pPr>
            <w:r>
              <w:rPr>
                <w:b/>
                <w:bCs/>
                <w:color w:val="FFFFFF"/>
                <w:sz w:val="20"/>
                <w:szCs w:val="20"/>
              </w:rPr>
              <w:t>内容</w:t>
            </w:r>
          </w:p>
        </w:tc>
      </w:tr>
      <w:tr w:rsidR="007010F4" w14:paraId="7B161FF0" w14:textId="77777777">
        <w:tblPrEx>
          <w:tblCellMar>
            <w:top w:w="0" w:type="dxa"/>
            <w:bottom w:w="0" w:type="dxa"/>
          </w:tblCellMar>
        </w:tblPrEx>
        <w:trPr>
          <w:cantSplit/>
        </w:trPr>
        <w:tc>
          <w:tcPr>
            <w:tcW w:w="700" w:type="pct"/>
            <w:shd w:val="clear" w:color="auto" w:fill="FFFFFF"/>
            <w:tcMar>
              <w:top w:w="60" w:type="dxa"/>
              <w:left w:w="120" w:type="dxa"/>
              <w:bottom w:w="60" w:type="dxa"/>
              <w:right w:w="120" w:type="dxa"/>
            </w:tcMar>
          </w:tcPr>
          <w:p w14:paraId="447E2552" w14:textId="77777777" w:rsidR="007010F4" w:rsidRDefault="00000000">
            <w:pPr>
              <w:spacing w:line="276" w:lineRule="auto"/>
              <w:jc w:val="center"/>
            </w:pPr>
            <w:r>
              <w:rPr>
                <w:sz w:val="20"/>
                <w:szCs w:val="20"/>
              </w:rPr>
              <w:t>0</w:t>
            </w:r>
          </w:p>
        </w:tc>
        <w:tc>
          <w:tcPr>
            <w:tcW w:w="700" w:type="pct"/>
            <w:shd w:val="clear" w:color="auto" w:fill="FFFFFF"/>
            <w:tcMar>
              <w:top w:w="60" w:type="dxa"/>
              <w:left w:w="120" w:type="dxa"/>
              <w:bottom w:w="60" w:type="dxa"/>
              <w:right w:w="120" w:type="dxa"/>
            </w:tcMar>
          </w:tcPr>
          <w:p w14:paraId="366A935B" w14:textId="77777777" w:rsidR="007010F4" w:rsidRDefault="00000000">
            <w:pPr>
              <w:spacing w:line="276" w:lineRule="auto"/>
              <w:jc w:val="center"/>
            </w:pPr>
            <w:r>
              <w:rPr>
                <w:sz w:val="20"/>
                <w:szCs w:val="20"/>
              </w:rPr>
              <w:t>3</w:t>
            </w:r>
          </w:p>
        </w:tc>
        <w:tc>
          <w:tcPr>
            <w:tcW w:w="700" w:type="pct"/>
            <w:shd w:val="clear" w:color="auto" w:fill="FFFFFF"/>
            <w:tcMar>
              <w:top w:w="60" w:type="dxa"/>
              <w:left w:w="120" w:type="dxa"/>
              <w:bottom w:w="60" w:type="dxa"/>
              <w:right w:w="120" w:type="dxa"/>
            </w:tcMar>
          </w:tcPr>
          <w:p w14:paraId="31A3D85C" w14:textId="77777777" w:rsidR="007010F4" w:rsidRDefault="00000000">
            <w:pPr>
              <w:spacing w:line="276" w:lineRule="auto"/>
              <w:jc w:val="center"/>
            </w:pPr>
            <w:r>
              <w:rPr>
                <w:sz w:val="20"/>
                <w:szCs w:val="20"/>
              </w:rPr>
              <w:t>0</w:t>
            </w:r>
          </w:p>
        </w:tc>
        <w:tc>
          <w:tcPr>
            <w:tcW w:w="1500" w:type="pct"/>
            <w:shd w:val="clear" w:color="auto" w:fill="FFFFFF"/>
            <w:tcMar>
              <w:top w:w="60" w:type="dxa"/>
              <w:left w:w="120" w:type="dxa"/>
              <w:bottom w:w="60" w:type="dxa"/>
              <w:right w:w="120" w:type="dxa"/>
            </w:tcMar>
          </w:tcPr>
          <w:p w14:paraId="75B01424" w14:textId="77777777" w:rsidR="007010F4" w:rsidRDefault="00000000">
            <w:pPr>
              <w:spacing w:line="276" w:lineRule="auto"/>
            </w:pPr>
            <w:r>
              <w:rPr>
                <w:sz w:val="20"/>
                <w:szCs w:val="20"/>
              </w:rPr>
              <w:t>否</w:t>
            </w:r>
          </w:p>
        </w:tc>
        <w:tc>
          <w:tcPr>
            <w:tcW w:w="1400" w:type="pct"/>
            <w:shd w:val="clear" w:color="auto" w:fill="FFFFFF"/>
            <w:tcMar>
              <w:top w:w="60" w:type="dxa"/>
              <w:left w:w="120" w:type="dxa"/>
              <w:bottom w:w="60" w:type="dxa"/>
              <w:right w:w="120" w:type="dxa"/>
            </w:tcMar>
          </w:tcPr>
          <w:p w14:paraId="7F01974B" w14:textId="77777777" w:rsidR="007010F4" w:rsidRDefault="00000000">
            <w:pPr>
              <w:spacing w:line="276" w:lineRule="auto"/>
            </w:pPr>
            <w:r>
              <w:rPr>
                <w:sz w:val="20"/>
                <w:szCs w:val="20"/>
              </w:rPr>
              <w:t>l38</w:t>
            </w:r>
          </w:p>
        </w:tc>
      </w:tr>
      <w:tr w:rsidR="007010F4" w14:paraId="5FBA0532" w14:textId="77777777">
        <w:tblPrEx>
          <w:tblCellMar>
            <w:top w:w="0" w:type="dxa"/>
            <w:bottom w:w="0" w:type="dxa"/>
          </w:tblCellMar>
        </w:tblPrEx>
        <w:trPr>
          <w:cantSplit/>
        </w:trPr>
        <w:tc>
          <w:tcPr>
            <w:tcW w:w="700" w:type="pct"/>
            <w:shd w:val="clear" w:color="auto" w:fill="FFFFFF"/>
            <w:tcMar>
              <w:top w:w="60" w:type="dxa"/>
              <w:left w:w="120" w:type="dxa"/>
              <w:bottom w:w="60" w:type="dxa"/>
              <w:right w:w="120" w:type="dxa"/>
            </w:tcMar>
          </w:tcPr>
          <w:p w14:paraId="1AD43898" w14:textId="77777777" w:rsidR="007010F4" w:rsidRDefault="00000000">
            <w:pPr>
              <w:spacing w:line="276" w:lineRule="auto"/>
              <w:jc w:val="center"/>
            </w:pPr>
            <w:r>
              <w:rPr>
                <w:sz w:val="20"/>
                <w:szCs w:val="20"/>
              </w:rPr>
              <w:t>3</w:t>
            </w:r>
          </w:p>
        </w:tc>
        <w:tc>
          <w:tcPr>
            <w:tcW w:w="700" w:type="pct"/>
            <w:shd w:val="clear" w:color="auto" w:fill="FFFFFF"/>
            <w:tcMar>
              <w:top w:w="60" w:type="dxa"/>
              <w:left w:w="120" w:type="dxa"/>
              <w:bottom w:w="60" w:type="dxa"/>
              <w:right w:w="120" w:type="dxa"/>
            </w:tcMar>
          </w:tcPr>
          <w:p w14:paraId="5A8BE32D" w14:textId="77777777" w:rsidR="007010F4" w:rsidRDefault="00000000">
            <w:pPr>
              <w:spacing w:line="276" w:lineRule="auto"/>
              <w:jc w:val="center"/>
            </w:pPr>
            <w:r>
              <w:rPr>
                <w:sz w:val="20"/>
                <w:szCs w:val="20"/>
              </w:rPr>
              <w:t>4</w:t>
            </w:r>
          </w:p>
        </w:tc>
        <w:tc>
          <w:tcPr>
            <w:tcW w:w="700" w:type="pct"/>
            <w:shd w:val="clear" w:color="auto" w:fill="FFFFFF"/>
            <w:tcMar>
              <w:top w:w="60" w:type="dxa"/>
              <w:left w:w="120" w:type="dxa"/>
              <w:bottom w:w="60" w:type="dxa"/>
              <w:right w:w="120" w:type="dxa"/>
            </w:tcMar>
          </w:tcPr>
          <w:p w14:paraId="43972BE2" w14:textId="77777777" w:rsidR="007010F4" w:rsidRDefault="00000000">
            <w:pPr>
              <w:spacing w:line="276" w:lineRule="auto"/>
              <w:jc w:val="center"/>
            </w:pPr>
            <w:r>
              <w:rPr>
                <w:sz w:val="20"/>
                <w:szCs w:val="20"/>
              </w:rPr>
              <w:t>—</w:t>
            </w:r>
          </w:p>
        </w:tc>
        <w:tc>
          <w:tcPr>
            <w:tcW w:w="1500" w:type="pct"/>
            <w:shd w:val="clear" w:color="auto" w:fill="FFFFFF"/>
            <w:tcMar>
              <w:top w:w="60" w:type="dxa"/>
              <w:left w:w="120" w:type="dxa"/>
              <w:bottom w:w="60" w:type="dxa"/>
              <w:right w:w="120" w:type="dxa"/>
            </w:tcMar>
          </w:tcPr>
          <w:p w14:paraId="197B6495" w14:textId="77777777" w:rsidR="007010F4" w:rsidRDefault="00000000">
            <w:pPr>
              <w:spacing w:line="276" w:lineRule="auto"/>
            </w:pPr>
            <w:r>
              <w:rPr>
                <w:sz w:val="20"/>
                <w:szCs w:val="20"/>
              </w:rPr>
              <w:t>是（块间空格）</w:t>
            </w:r>
          </w:p>
        </w:tc>
        <w:tc>
          <w:tcPr>
            <w:tcW w:w="1400" w:type="pct"/>
            <w:shd w:val="clear" w:color="auto" w:fill="FFFFFF"/>
            <w:tcMar>
              <w:top w:w="60" w:type="dxa"/>
              <w:left w:w="120" w:type="dxa"/>
              <w:bottom w:w="60" w:type="dxa"/>
              <w:right w:w="120" w:type="dxa"/>
            </w:tcMar>
          </w:tcPr>
          <w:p w14:paraId="2DCE55B0" w14:textId="77777777" w:rsidR="007010F4" w:rsidRDefault="00000000">
            <w:pPr>
              <w:spacing w:line="276" w:lineRule="auto"/>
            </w:pPr>
            <w:r>
              <w:rPr>
                <w:sz w:val="20"/>
                <w:szCs w:val="20"/>
              </w:rPr>
              <w:t>空格</w:t>
            </w:r>
          </w:p>
        </w:tc>
      </w:tr>
      <w:tr w:rsidR="007010F4" w14:paraId="44187966" w14:textId="77777777">
        <w:tblPrEx>
          <w:tblCellMar>
            <w:top w:w="0" w:type="dxa"/>
            <w:bottom w:w="0" w:type="dxa"/>
          </w:tblCellMar>
        </w:tblPrEx>
        <w:trPr>
          <w:cantSplit/>
        </w:trPr>
        <w:tc>
          <w:tcPr>
            <w:tcW w:w="700" w:type="pct"/>
            <w:shd w:val="clear" w:color="auto" w:fill="FFFFFF"/>
            <w:tcMar>
              <w:top w:w="60" w:type="dxa"/>
              <w:left w:w="120" w:type="dxa"/>
              <w:bottom w:w="60" w:type="dxa"/>
              <w:right w:w="120" w:type="dxa"/>
            </w:tcMar>
          </w:tcPr>
          <w:p w14:paraId="7E663B35" w14:textId="77777777" w:rsidR="007010F4" w:rsidRDefault="00000000">
            <w:pPr>
              <w:spacing w:line="276" w:lineRule="auto"/>
              <w:jc w:val="center"/>
            </w:pPr>
            <w:r>
              <w:rPr>
                <w:sz w:val="20"/>
                <w:szCs w:val="20"/>
              </w:rPr>
              <w:t>4</w:t>
            </w:r>
          </w:p>
        </w:tc>
        <w:tc>
          <w:tcPr>
            <w:tcW w:w="700" w:type="pct"/>
            <w:shd w:val="clear" w:color="auto" w:fill="FFFFFF"/>
            <w:tcMar>
              <w:top w:w="60" w:type="dxa"/>
              <w:left w:w="120" w:type="dxa"/>
              <w:bottom w:w="60" w:type="dxa"/>
              <w:right w:w="120" w:type="dxa"/>
            </w:tcMar>
          </w:tcPr>
          <w:p w14:paraId="32FA5D9C" w14:textId="77777777" w:rsidR="007010F4" w:rsidRDefault="00000000">
            <w:pPr>
              <w:spacing w:line="276" w:lineRule="auto"/>
              <w:jc w:val="center"/>
            </w:pPr>
            <w:r>
              <w:rPr>
                <w:sz w:val="20"/>
                <w:szCs w:val="20"/>
              </w:rPr>
              <w:t>8</w:t>
            </w:r>
          </w:p>
        </w:tc>
        <w:tc>
          <w:tcPr>
            <w:tcW w:w="700" w:type="pct"/>
            <w:shd w:val="clear" w:color="auto" w:fill="FFFFFF"/>
            <w:tcMar>
              <w:top w:w="60" w:type="dxa"/>
              <w:left w:w="120" w:type="dxa"/>
              <w:bottom w:w="60" w:type="dxa"/>
              <w:right w:w="120" w:type="dxa"/>
            </w:tcMar>
          </w:tcPr>
          <w:p w14:paraId="49E5FF2A" w14:textId="77777777" w:rsidR="007010F4" w:rsidRDefault="00000000">
            <w:pPr>
              <w:spacing w:line="276" w:lineRule="auto"/>
              <w:jc w:val="center"/>
            </w:pPr>
            <w:r>
              <w:rPr>
                <w:sz w:val="20"/>
                <w:szCs w:val="20"/>
              </w:rPr>
              <w:t>1</w:t>
            </w:r>
          </w:p>
        </w:tc>
        <w:tc>
          <w:tcPr>
            <w:tcW w:w="1500" w:type="pct"/>
            <w:shd w:val="clear" w:color="auto" w:fill="FFFFFF"/>
            <w:tcMar>
              <w:top w:w="60" w:type="dxa"/>
              <w:left w:w="120" w:type="dxa"/>
              <w:bottom w:w="60" w:type="dxa"/>
              <w:right w:w="120" w:type="dxa"/>
            </w:tcMar>
          </w:tcPr>
          <w:p w14:paraId="177AD1C4" w14:textId="77777777" w:rsidR="007010F4" w:rsidRDefault="00000000">
            <w:pPr>
              <w:spacing w:line="276" w:lineRule="auto"/>
            </w:pPr>
            <w:r>
              <w:rPr>
                <w:sz w:val="20"/>
                <w:szCs w:val="20"/>
              </w:rPr>
              <w:t>否</w:t>
            </w:r>
          </w:p>
        </w:tc>
        <w:tc>
          <w:tcPr>
            <w:tcW w:w="1400" w:type="pct"/>
            <w:shd w:val="clear" w:color="auto" w:fill="FFFFFF"/>
            <w:tcMar>
              <w:top w:w="60" w:type="dxa"/>
              <w:left w:w="120" w:type="dxa"/>
              <w:bottom w:w="60" w:type="dxa"/>
              <w:right w:w="120" w:type="dxa"/>
            </w:tcMar>
          </w:tcPr>
          <w:p w14:paraId="5DCE0812" w14:textId="77777777" w:rsidR="007010F4" w:rsidRDefault="00000000">
            <w:pPr>
              <w:spacing w:line="276" w:lineRule="auto"/>
            </w:pPr>
            <w:r>
              <w:rPr>
                <w:sz w:val="20"/>
                <w:szCs w:val="20"/>
              </w:rPr>
              <w:t>OOl3</w:t>
            </w:r>
          </w:p>
        </w:tc>
      </w:tr>
      <w:tr w:rsidR="007010F4" w14:paraId="17DEE9F6" w14:textId="77777777">
        <w:tblPrEx>
          <w:tblCellMar>
            <w:top w:w="0" w:type="dxa"/>
            <w:bottom w:w="0" w:type="dxa"/>
          </w:tblCellMar>
        </w:tblPrEx>
        <w:trPr>
          <w:cantSplit/>
        </w:trPr>
        <w:tc>
          <w:tcPr>
            <w:tcW w:w="700" w:type="pct"/>
            <w:shd w:val="clear" w:color="auto" w:fill="FFFFFF"/>
            <w:tcMar>
              <w:top w:w="60" w:type="dxa"/>
              <w:left w:w="120" w:type="dxa"/>
              <w:bottom w:w="60" w:type="dxa"/>
              <w:right w:w="120" w:type="dxa"/>
            </w:tcMar>
          </w:tcPr>
          <w:p w14:paraId="79F6163E" w14:textId="77777777" w:rsidR="007010F4" w:rsidRDefault="00000000">
            <w:pPr>
              <w:spacing w:line="276" w:lineRule="auto"/>
              <w:jc w:val="center"/>
            </w:pPr>
            <w:r>
              <w:rPr>
                <w:sz w:val="20"/>
                <w:szCs w:val="20"/>
              </w:rPr>
              <w:t>8</w:t>
            </w:r>
          </w:p>
        </w:tc>
        <w:tc>
          <w:tcPr>
            <w:tcW w:w="700" w:type="pct"/>
            <w:shd w:val="clear" w:color="auto" w:fill="FFFFFF"/>
            <w:tcMar>
              <w:top w:w="60" w:type="dxa"/>
              <w:left w:w="120" w:type="dxa"/>
              <w:bottom w:w="60" w:type="dxa"/>
              <w:right w:w="120" w:type="dxa"/>
            </w:tcMar>
          </w:tcPr>
          <w:p w14:paraId="70C040B5" w14:textId="77777777" w:rsidR="007010F4" w:rsidRDefault="00000000">
            <w:pPr>
              <w:spacing w:line="276" w:lineRule="auto"/>
              <w:jc w:val="center"/>
            </w:pPr>
            <w:r>
              <w:rPr>
                <w:sz w:val="20"/>
                <w:szCs w:val="20"/>
              </w:rPr>
              <w:t>9</w:t>
            </w:r>
          </w:p>
        </w:tc>
        <w:tc>
          <w:tcPr>
            <w:tcW w:w="700" w:type="pct"/>
            <w:shd w:val="clear" w:color="auto" w:fill="FFFFFF"/>
            <w:tcMar>
              <w:top w:w="60" w:type="dxa"/>
              <w:left w:w="120" w:type="dxa"/>
              <w:bottom w:w="60" w:type="dxa"/>
              <w:right w:w="120" w:type="dxa"/>
            </w:tcMar>
          </w:tcPr>
          <w:p w14:paraId="1A7F4715" w14:textId="77777777" w:rsidR="007010F4" w:rsidRDefault="00000000">
            <w:pPr>
              <w:spacing w:line="276" w:lineRule="auto"/>
              <w:jc w:val="center"/>
            </w:pPr>
            <w:r>
              <w:rPr>
                <w:sz w:val="20"/>
                <w:szCs w:val="20"/>
              </w:rPr>
              <w:t>—</w:t>
            </w:r>
          </w:p>
        </w:tc>
        <w:tc>
          <w:tcPr>
            <w:tcW w:w="1500" w:type="pct"/>
            <w:shd w:val="clear" w:color="auto" w:fill="FFFFFF"/>
            <w:tcMar>
              <w:top w:w="60" w:type="dxa"/>
              <w:left w:w="120" w:type="dxa"/>
              <w:bottom w:w="60" w:type="dxa"/>
              <w:right w:w="120" w:type="dxa"/>
            </w:tcMar>
          </w:tcPr>
          <w:p w14:paraId="1FD6B6B0" w14:textId="77777777" w:rsidR="007010F4" w:rsidRDefault="00000000">
            <w:pPr>
              <w:spacing w:line="276" w:lineRule="auto"/>
            </w:pPr>
            <w:r>
              <w:rPr>
                <w:sz w:val="20"/>
                <w:szCs w:val="20"/>
              </w:rPr>
              <w:t>是（块间空格）</w:t>
            </w:r>
          </w:p>
        </w:tc>
        <w:tc>
          <w:tcPr>
            <w:tcW w:w="1400" w:type="pct"/>
            <w:shd w:val="clear" w:color="auto" w:fill="FFFFFF"/>
            <w:tcMar>
              <w:top w:w="60" w:type="dxa"/>
              <w:left w:w="120" w:type="dxa"/>
              <w:bottom w:w="60" w:type="dxa"/>
              <w:right w:w="120" w:type="dxa"/>
            </w:tcMar>
          </w:tcPr>
          <w:p w14:paraId="0B2B5169" w14:textId="77777777" w:rsidR="007010F4" w:rsidRDefault="00000000">
            <w:pPr>
              <w:spacing w:line="276" w:lineRule="auto"/>
            </w:pPr>
            <w:r>
              <w:rPr>
                <w:sz w:val="20"/>
                <w:szCs w:val="20"/>
              </w:rPr>
              <w:t>空格</w:t>
            </w:r>
          </w:p>
        </w:tc>
      </w:tr>
      <w:tr w:rsidR="007010F4" w14:paraId="7AE06D0D" w14:textId="77777777">
        <w:tblPrEx>
          <w:tblCellMar>
            <w:top w:w="0" w:type="dxa"/>
            <w:bottom w:w="0" w:type="dxa"/>
          </w:tblCellMar>
        </w:tblPrEx>
        <w:trPr>
          <w:cantSplit/>
        </w:trPr>
        <w:tc>
          <w:tcPr>
            <w:tcW w:w="700" w:type="pct"/>
            <w:shd w:val="clear" w:color="auto" w:fill="FFFFFF"/>
            <w:tcMar>
              <w:top w:w="60" w:type="dxa"/>
              <w:left w:w="120" w:type="dxa"/>
              <w:bottom w:w="60" w:type="dxa"/>
              <w:right w:w="120" w:type="dxa"/>
            </w:tcMar>
          </w:tcPr>
          <w:p w14:paraId="5DC23A69" w14:textId="77777777" w:rsidR="007010F4" w:rsidRDefault="00000000">
            <w:pPr>
              <w:spacing w:line="276" w:lineRule="auto"/>
              <w:jc w:val="center"/>
            </w:pPr>
            <w:r>
              <w:rPr>
                <w:sz w:val="20"/>
                <w:szCs w:val="20"/>
              </w:rPr>
              <w:t>9</w:t>
            </w:r>
          </w:p>
        </w:tc>
        <w:tc>
          <w:tcPr>
            <w:tcW w:w="700" w:type="pct"/>
            <w:shd w:val="clear" w:color="auto" w:fill="FFFFFF"/>
            <w:tcMar>
              <w:top w:w="60" w:type="dxa"/>
              <w:left w:w="120" w:type="dxa"/>
              <w:bottom w:w="60" w:type="dxa"/>
              <w:right w:w="120" w:type="dxa"/>
            </w:tcMar>
          </w:tcPr>
          <w:p w14:paraId="7F47C940" w14:textId="77777777" w:rsidR="007010F4" w:rsidRDefault="00000000">
            <w:pPr>
              <w:spacing w:line="276" w:lineRule="auto"/>
              <w:jc w:val="center"/>
            </w:pPr>
            <w:r>
              <w:rPr>
                <w:sz w:val="20"/>
                <w:szCs w:val="20"/>
              </w:rPr>
              <w:t>13</w:t>
            </w:r>
          </w:p>
        </w:tc>
        <w:tc>
          <w:tcPr>
            <w:tcW w:w="700" w:type="pct"/>
            <w:shd w:val="clear" w:color="auto" w:fill="FFFFFF"/>
            <w:tcMar>
              <w:top w:w="60" w:type="dxa"/>
              <w:left w:w="120" w:type="dxa"/>
              <w:bottom w:w="60" w:type="dxa"/>
              <w:right w:w="120" w:type="dxa"/>
            </w:tcMar>
          </w:tcPr>
          <w:p w14:paraId="000086CD" w14:textId="77777777" w:rsidR="007010F4" w:rsidRDefault="00000000">
            <w:pPr>
              <w:spacing w:line="276" w:lineRule="auto"/>
              <w:jc w:val="center"/>
            </w:pPr>
            <w:r>
              <w:rPr>
                <w:sz w:val="20"/>
                <w:szCs w:val="20"/>
              </w:rPr>
              <w:t>2</w:t>
            </w:r>
          </w:p>
        </w:tc>
        <w:tc>
          <w:tcPr>
            <w:tcW w:w="1500" w:type="pct"/>
            <w:shd w:val="clear" w:color="auto" w:fill="FFFFFF"/>
            <w:tcMar>
              <w:top w:w="60" w:type="dxa"/>
              <w:left w:w="120" w:type="dxa"/>
              <w:bottom w:w="60" w:type="dxa"/>
              <w:right w:w="120" w:type="dxa"/>
            </w:tcMar>
          </w:tcPr>
          <w:p w14:paraId="2F402530" w14:textId="77777777" w:rsidR="007010F4" w:rsidRDefault="00000000">
            <w:pPr>
              <w:spacing w:line="276" w:lineRule="auto"/>
            </w:pPr>
            <w:r>
              <w:rPr>
                <w:sz w:val="20"/>
                <w:szCs w:val="20"/>
              </w:rPr>
              <w:t>否</w:t>
            </w:r>
          </w:p>
        </w:tc>
        <w:tc>
          <w:tcPr>
            <w:tcW w:w="1400" w:type="pct"/>
            <w:shd w:val="clear" w:color="auto" w:fill="FFFFFF"/>
            <w:tcMar>
              <w:top w:w="60" w:type="dxa"/>
              <w:left w:w="120" w:type="dxa"/>
              <w:bottom w:w="60" w:type="dxa"/>
              <w:right w:w="120" w:type="dxa"/>
            </w:tcMar>
          </w:tcPr>
          <w:p w14:paraId="4ADF7D8D" w14:textId="77777777" w:rsidR="007010F4" w:rsidRDefault="00000000">
            <w:pPr>
              <w:spacing w:line="276" w:lineRule="auto"/>
            </w:pPr>
            <w:r>
              <w:rPr>
                <w:sz w:val="20"/>
                <w:szCs w:val="20"/>
              </w:rPr>
              <w:t>8000</w:t>
            </w:r>
          </w:p>
        </w:tc>
      </w:tr>
    </w:tbl>
    <w:p w14:paraId="0EC47BF8" w14:textId="77777777" w:rsidR="007010F4" w:rsidRDefault="00000000">
      <w:pPr>
        <w:spacing w:after="60"/>
        <w:ind w:firstLine="480"/>
        <w:jc w:val="both"/>
      </w:pPr>
      <w:r>
        <w:t>由文档区间反查文本框集合的算法（记为</w:t>
      </w:r>
      <w:r>
        <w:t xml:space="preserve"> </w:t>
      </w:r>
      <w:proofErr w:type="spellStart"/>
      <w:r>
        <w:t>span_to_block_ids</w:t>
      </w:r>
      <w:proofErr w:type="spellEnd"/>
      <w:r>
        <w:t>）：遍历</w:t>
      </w:r>
      <w:r>
        <w:t xml:space="preserve"> CharMap</w:t>
      </w:r>
      <w:r>
        <w:t>，跳过</w:t>
      </w:r>
      <w:r>
        <w:t xml:space="preserve"> synthetic </w:t>
      </w:r>
      <w:r>
        <w:t>为真的记录；保留满足「</w:t>
      </w:r>
      <w:proofErr w:type="spellStart"/>
      <w:r>
        <w:t>doc_end</w:t>
      </w:r>
      <w:proofErr w:type="spellEnd"/>
      <w:r>
        <w:t xml:space="preserve"> </w:t>
      </w:r>
      <w:r>
        <w:t>大于区间起点</w:t>
      </w:r>
      <w:r>
        <w:t xml:space="preserve"> </w:t>
      </w:r>
      <w:r>
        <w:t>且</w:t>
      </w:r>
      <w:r>
        <w:t xml:space="preserve"> </w:t>
      </w:r>
      <w:proofErr w:type="spellStart"/>
      <w:r>
        <w:t>doc_start</w:t>
      </w:r>
      <w:proofErr w:type="spellEnd"/>
      <w:r>
        <w:t xml:space="preserve"> </w:t>
      </w:r>
      <w:r>
        <w:t>小于区间终点」的记录（即与查询区间相交），按出现顺序输出去重后的</w:t>
      </w:r>
      <w:r>
        <w:t xml:space="preserve"> </w:t>
      </w:r>
      <w:proofErr w:type="spellStart"/>
      <w:r>
        <w:t>block_id</w:t>
      </w:r>
      <w:proofErr w:type="spellEnd"/>
      <w:r>
        <w:t xml:space="preserve"> </w:t>
      </w:r>
      <w:r>
        <w:t>列表。伪代码如下：</w:t>
      </w:r>
    </w:p>
    <w:p w14:paraId="22D49051" w14:textId="77777777" w:rsidR="007010F4" w:rsidRDefault="00000000">
      <w:pPr>
        <w:shd w:val="clear" w:color="auto" w:fill="F4F6F8"/>
        <w:spacing w:before="80" w:line="264" w:lineRule="auto"/>
        <w:ind w:left="360"/>
      </w:pPr>
      <w:r>
        <w:rPr>
          <w:rFonts w:ascii="Courier New"/>
          <w:color w:val="1C2A33"/>
          <w:sz w:val="18"/>
          <w:szCs w:val="18"/>
        </w:rPr>
        <w:t xml:space="preserve">function </w:t>
      </w:r>
      <w:proofErr w:type="spellStart"/>
      <w:r>
        <w:rPr>
          <w:rFonts w:ascii="Courier New"/>
          <w:color w:val="1C2A33"/>
          <w:sz w:val="18"/>
          <w:szCs w:val="18"/>
        </w:rPr>
        <w:t>span_to_block_</w:t>
      </w:r>
      <w:proofErr w:type="gramStart"/>
      <w:r>
        <w:rPr>
          <w:rFonts w:ascii="Courier New"/>
          <w:color w:val="1C2A33"/>
          <w:sz w:val="18"/>
          <w:szCs w:val="18"/>
        </w:rPr>
        <w:t>ids</w:t>
      </w:r>
      <w:proofErr w:type="spellEnd"/>
      <w:r>
        <w:rPr>
          <w:rFonts w:ascii="Courier New"/>
          <w:color w:val="1C2A33"/>
          <w:sz w:val="18"/>
          <w:szCs w:val="18"/>
        </w:rPr>
        <w:t>(</w:t>
      </w:r>
      <w:proofErr w:type="gramEnd"/>
      <w:r>
        <w:rPr>
          <w:rFonts w:ascii="Courier New"/>
          <w:color w:val="1C2A33"/>
          <w:sz w:val="18"/>
          <w:szCs w:val="18"/>
        </w:rPr>
        <w:t>rebuilt, start, end):</w:t>
      </w:r>
    </w:p>
    <w:p w14:paraId="4FB1483E" w14:textId="77777777" w:rsidR="007010F4" w:rsidRDefault="00000000">
      <w:pPr>
        <w:shd w:val="clear" w:color="auto" w:fill="F4F6F8"/>
        <w:spacing w:line="264" w:lineRule="auto"/>
        <w:ind w:left="360"/>
      </w:pPr>
      <w:r>
        <w:rPr>
          <w:rFonts w:ascii="Courier New"/>
          <w:color w:val="1C2A33"/>
          <w:sz w:val="18"/>
          <w:szCs w:val="18"/>
        </w:rPr>
        <w:t xml:space="preserve">    ids = []; seen = empty set</w:t>
      </w:r>
    </w:p>
    <w:p w14:paraId="5F2D640A" w14:textId="77777777" w:rsidR="007010F4" w:rsidRDefault="00000000">
      <w:pPr>
        <w:shd w:val="clear" w:color="auto" w:fill="F4F6F8"/>
        <w:spacing w:line="264" w:lineRule="auto"/>
        <w:ind w:left="360"/>
      </w:pPr>
      <w:r>
        <w:rPr>
          <w:rFonts w:ascii="Courier New"/>
          <w:color w:val="1C2A33"/>
          <w:sz w:val="18"/>
          <w:szCs w:val="18"/>
        </w:rPr>
        <w:t xml:space="preserve">    </w:t>
      </w:r>
      <w:proofErr w:type="spellStart"/>
      <w:r>
        <w:rPr>
          <w:rFonts w:ascii="Courier New"/>
          <w:color w:val="1C2A33"/>
          <w:sz w:val="18"/>
          <w:szCs w:val="18"/>
        </w:rPr>
        <w:t>for m</w:t>
      </w:r>
      <w:proofErr w:type="spellEnd"/>
      <w:r>
        <w:rPr>
          <w:rFonts w:ascii="Courier New"/>
          <w:color w:val="1C2A33"/>
          <w:sz w:val="18"/>
          <w:szCs w:val="18"/>
        </w:rPr>
        <w:t xml:space="preserve"> in </w:t>
      </w:r>
      <w:proofErr w:type="spellStart"/>
      <w:proofErr w:type="gramStart"/>
      <w:r>
        <w:rPr>
          <w:rFonts w:ascii="Courier New"/>
          <w:color w:val="1C2A33"/>
          <w:sz w:val="18"/>
          <w:szCs w:val="18"/>
        </w:rPr>
        <w:t>rebuilt.char</w:t>
      </w:r>
      <w:proofErr w:type="gramEnd"/>
      <w:r>
        <w:rPr>
          <w:rFonts w:ascii="Courier New"/>
          <w:color w:val="1C2A33"/>
          <w:sz w:val="18"/>
          <w:szCs w:val="18"/>
        </w:rPr>
        <w:t>_maps</w:t>
      </w:r>
      <w:proofErr w:type="spellEnd"/>
      <w:r>
        <w:rPr>
          <w:rFonts w:ascii="Courier New"/>
          <w:color w:val="1C2A33"/>
          <w:sz w:val="18"/>
          <w:szCs w:val="18"/>
        </w:rPr>
        <w:t>:</w:t>
      </w:r>
    </w:p>
    <w:p w14:paraId="6B63B496" w14:textId="77777777" w:rsidR="007010F4" w:rsidRDefault="00000000">
      <w:pPr>
        <w:shd w:val="clear" w:color="auto" w:fill="F4F6F8"/>
        <w:spacing w:line="264" w:lineRule="auto"/>
        <w:ind w:left="360"/>
      </w:pPr>
      <w:r>
        <w:rPr>
          <w:rFonts w:ascii="Courier New"/>
          <w:color w:val="1C2A33"/>
          <w:sz w:val="18"/>
          <w:szCs w:val="18"/>
        </w:rPr>
        <w:t xml:space="preserve">        if </w:t>
      </w:r>
      <w:proofErr w:type="spellStart"/>
      <w:r>
        <w:rPr>
          <w:rFonts w:ascii="Courier New"/>
          <w:color w:val="1C2A33"/>
          <w:sz w:val="18"/>
          <w:szCs w:val="18"/>
        </w:rPr>
        <w:t>m.synthetic</w:t>
      </w:r>
      <w:proofErr w:type="spellEnd"/>
      <w:r>
        <w:rPr>
          <w:rFonts w:ascii="Courier New"/>
          <w:color w:val="1C2A33"/>
          <w:sz w:val="18"/>
          <w:szCs w:val="18"/>
        </w:rPr>
        <w:t xml:space="preserve"> or </w:t>
      </w:r>
      <w:proofErr w:type="spellStart"/>
      <w:r>
        <w:rPr>
          <w:rFonts w:ascii="Courier New"/>
          <w:color w:val="1C2A33"/>
          <w:sz w:val="18"/>
          <w:szCs w:val="18"/>
        </w:rPr>
        <w:t>m.block_id</w:t>
      </w:r>
      <w:proofErr w:type="spellEnd"/>
      <w:r>
        <w:rPr>
          <w:rFonts w:ascii="Courier New"/>
          <w:color w:val="1C2A33"/>
          <w:sz w:val="18"/>
          <w:szCs w:val="18"/>
        </w:rPr>
        <w:t xml:space="preserve"> is None: continue     // </w:t>
      </w:r>
      <w:r>
        <w:rPr>
          <w:rFonts w:ascii="Courier New"/>
          <w:color w:val="1C2A33"/>
          <w:sz w:val="18"/>
          <w:szCs w:val="18"/>
        </w:rPr>
        <w:t>跳过合成分隔符</w:t>
      </w:r>
    </w:p>
    <w:p w14:paraId="6B13E057" w14:textId="77777777" w:rsidR="007010F4" w:rsidRDefault="00000000">
      <w:pPr>
        <w:shd w:val="clear" w:color="auto" w:fill="F4F6F8"/>
        <w:spacing w:line="264" w:lineRule="auto"/>
        <w:ind w:left="360"/>
      </w:pPr>
      <w:r>
        <w:rPr>
          <w:rFonts w:ascii="Courier New"/>
          <w:color w:val="1C2A33"/>
          <w:sz w:val="18"/>
          <w:szCs w:val="18"/>
        </w:rPr>
        <w:t xml:space="preserve">        if </w:t>
      </w:r>
      <w:proofErr w:type="spellStart"/>
      <w:r>
        <w:rPr>
          <w:rFonts w:ascii="Courier New"/>
          <w:color w:val="1C2A33"/>
          <w:sz w:val="18"/>
          <w:szCs w:val="18"/>
        </w:rPr>
        <w:t>m.doc_end</w:t>
      </w:r>
      <w:proofErr w:type="spellEnd"/>
      <w:r>
        <w:rPr>
          <w:rFonts w:ascii="Courier New"/>
          <w:color w:val="1C2A33"/>
          <w:sz w:val="18"/>
          <w:szCs w:val="18"/>
        </w:rPr>
        <w:t xml:space="preserve"> &lt;= start or </w:t>
      </w:r>
      <w:proofErr w:type="spellStart"/>
      <w:r>
        <w:rPr>
          <w:rFonts w:ascii="Courier New"/>
          <w:color w:val="1C2A33"/>
          <w:sz w:val="18"/>
          <w:szCs w:val="18"/>
        </w:rPr>
        <w:t>m.doc_start</w:t>
      </w:r>
      <w:proofErr w:type="spellEnd"/>
      <w:r>
        <w:rPr>
          <w:rFonts w:ascii="Courier New"/>
          <w:color w:val="1C2A33"/>
          <w:sz w:val="18"/>
          <w:szCs w:val="18"/>
        </w:rPr>
        <w:t xml:space="preserve"> &gt;= end: continue  // </w:t>
      </w:r>
      <w:r>
        <w:rPr>
          <w:rFonts w:ascii="Courier New"/>
          <w:color w:val="1C2A33"/>
          <w:sz w:val="18"/>
          <w:szCs w:val="18"/>
        </w:rPr>
        <w:t>不相交</w:t>
      </w:r>
    </w:p>
    <w:p w14:paraId="74926190" w14:textId="77777777" w:rsidR="007010F4" w:rsidRDefault="00000000">
      <w:pPr>
        <w:shd w:val="clear" w:color="auto" w:fill="F4F6F8"/>
        <w:spacing w:line="264" w:lineRule="auto"/>
        <w:ind w:left="360"/>
      </w:pPr>
      <w:r>
        <w:rPr>
          <w:rFonts w:ascii="Courier New"/>
          <w:color w:val="1C2A33"/>
          <w:sz w:val="18"/>
          <w:szCs w:val="18"/>
        </w:rPr>
        <w:t xml:space="preserve">        if </w:t>
      </w:r>
      <w:proofErr w:type="spellStart"/>
      <w:proofErr w:type="gramStart"/>
      <w:r>
        <w:rPr>
          <w:rFonts w:ascii="Courier New"/>
          <w:color w:val="1C2A33"/>
          <w:sz w:val="18"/>
          <w:szCs w:val="18"/>
        </w:rPr>
        <w:t>m.block</w:t>
      </w:r>
      <w:proofErr w:type="gramEnd"/>
      <w:r>
        <w:rPr>
          <w:rFonts w:ascii="Courier New"/>
          <w:color w:val="1C2A33"/>
          <w:sz w:val="18"/>
          <w:szCs w:val="18"/>
        </w:rPr>
        <w:t>_id</w:t>
      </w:r>
      <w:proofErr w:type="spellEnd"/>
      <w:r>
        <w:rPr>
          <w:rFonts w:ascii="Courier New"/>
          <w:color w:val="1C2A33"/>
          <w:sz w:val="18"/>
          <w:szCs w:val="18"/>
        </w:rPr>
        <w:t xml:space="preserve"> not in seen:</w:t>
      </w:r>
    </w:p>
    <w:p w14:paraId="2EB5CA2C" w14:textId="77777777" w:rsidR="007010F4" w:rsidRDefault="00000000">
      <w:pPr>
        <w:shd w:val="clear" w:color="auto" w:fill="F4F6F8"/>
        <w:spacing w:line="264" w:lineRule="auto"/>
        <w:ind w:left="360"/>
      </w:pPr>
      <w:r>
        <w:rPr>
          <w:rFonts w:ascii="Courier New"/>
          <w:color w:val="1C2A33"/>
          <w:sz w:val="18"/>
          <w:szCs w:val="18"/>
        </w:rPr>
        <w:t xml:space="preserve">            </w:t>
      </w:r>
      <w:proofErr w:type="spellStart"/>
      <w:r>
        <w:rPr>
          <w:rFonts w:ascii="Courier New"/>
          <w:color w:val="1C2A33"/>
          <w:sz w:val="18"/>
          <w:szCs w:val="18"/>
        </w:rPr>
        <w:t>seen.add</w:t>
      </w:r>
      <w:proofErr w:type="spellEnd"/>
      <w:r>
        <w:rPr>
          <w:rFonts w:ascii="Courier New"/>
          <w:color w:val="1C2A33"/>
          <w:sz w:val="18"/>
          <w:szCs w:val="18"/>
        </w:rPr>
        <w:t>(</w:t>
      </w:r>
      <w:proofErr w:type="spellStart"/>
      <w:proofErr w:type="gramStart"/>
      <w:r>
        <w:rPr>
          <w:rFonts w:ascii="Courier New"/>
          <w:color w:val="1C2A33"/>
          <w:sz w:val="18"/>
          <w:szCs w:val="18"/>
        </w:rPr>
        <w:t>m.block</w:t>
      </w:r>
      <w:proofErr w:type="gramEnd"/>
      <w:r>
        <w:rPr>
          <w:rFonts w:ascii="Courier New"/>
          <w:color w:val="1C2A33"/>
          <w:sz w:val="18"/>
          <w:szCs w:val="18"/>
        </w:rPr>
        <w:t>_id</w:t>
      </w:r>
      <w:proofErr w:type="spellEnd"/>
      <w:r>
        <w:rPr>
          <w:rFonts w:ascii="Courier New"/>
          <w:color w:val="1C2A33"/>
          <w:sz w:val="18"/>
          <w:szCs w:val="18"/>
        </w:rPr>
        <w:t xml:space="preserve">); </w:t>
      </w:r>
      <w:proofErr w:type="spellStart"/>
      <w:proofErr w:type="gramStart"/>
      <w:r>
        <w:rPr>
          <w:rFonts w:ascii="Courier New"/>
          <w:color w:val="1C2A33"/>
          <w:sz w:val="18"/>
          <w:szCs w:val="18"/>
        </w:rPr>
        <w:t>ids.append</w:t>
      </w:r>
      <w:proofErr w:type="spellEnd"/>
      <w:proofErr w:type="gramEnd"/>
      <w:r>
        <w:rPr>
          <w:rFonts w:ascii="Courier New"/>
          <w:color w:val="1C2A33"/>
          <w:sz w:val="18"/>
          <w:szCs w:val="18"/>
        </w:rPr>
        <w:t>(</w:t>
      </w:r>
      <w:proofErr w:type="spellStart"/>
      <w:proofErr w:type="gramStart"/>
      <w:r>
        <w:rPr>
          <w:rFonts w:ascii="Courier New"/>
          <w:color w:val="1C2A33"/>
          <w:sz w:val="18"/>
          <w:szCs w:val="18"/>
        </w:rPr>
        <w:t>m.block</w:t>
      </w:r>
      <w:proofErr w:type="gramEnd"/>
      <w:r>
        <w:rPr>
          <w:rFonts w:ascii="Courier New"/>
          <w:color w:val="1C2A33"/>
          <w:sz w:val="18"/>
          <w:szCs w:val="18"/>
        </w:rPr>
        <w:t>_id</w:t>
      </w:r>
      <w:proofErr w:type="spellEnd"/>
      <w:r>
        <w:rPr>
          <w:rFonts w:ascii="Courier New"/>
          <w:color w:val="1C2A33"/>
          <w:sz w:val="18"/>
          <w:szCs w:val="18"/>
        </w:rPr>
        <w:t>)</w:t>
      </w:r>
    </w:p>
    <w:p w14:paraId="0F19D361" w14:textId="77777777" w:rsidR="007010F4" w:rsidRDefault="00000000">
      <w:pPr>
        <w:shd w:val="clear" w:color="auto" w:fill="F4F6F8"/>
        <w:spacing w:after="120" w:line="264" w:lineRule="auto"/>
        <w:ind w:left="360"/>
      </w:pPr>
      <w:r>
        <w:rPr>
          <w:rFonts w:ascii="Courier New"/>
          <w:color w:val="1C2A33"/>
          <w:sz w:val="18"/>
          <w:szCs w:val="18"/>
        </w:rPr>
        <w:t xml:space="preserve">    return ids   // </w:t>
      </w:r>
      <w:r>
        <w:rPr>
          <w:rFonts w:ascii="Courier New"/>
          <w:color w:val="1C2A33"/>
          <w:sz w:val="18"/>
          <w:szCs w:val="18"/>
        </w:rPr>
        <w:t>命中区间覆盖到的全部来源文本框</w:t>
      </w:r>
    </w:p>
    <w:p w14:paraId="6CCED819" w14:textId="77777777" w:rsidR="007010F4" w:rsidRDefault="00000000">
      <w:pPr>
        <w:spacing w:after="60"/>
        <w:ind w:firstLine="480"/>
        <w:jc w:val="both"/>
      </w:pPr>
      <w:r>
        <w:lastRenderedPageBreak/>
        <w:t>该映射关系是后续全部机制的基础：任何匹配空间中的命中，最终都经由「空间内偏移到文档区间、文档区间经</w:t>
      </w:r>
      <w:r>
        <w:t xml:space="preserve"> CharMap </w:t>
      </w:r>
      <w:r>
        <w:t>到文本框集合」两级映射回到图像坐标。</w:t>
      </w:r>
    </w:p>
    <w:p w14:paraId="56452932" w14:textId="77777777" w:rsidR="007010F4" w:rsidRDefault="00000000">
      <w:pPr>
        <w:pStyle w:val="3"/>
      </w:pPr>
      <w:bookmarkStart w:id="10" w:name="_Toc238042631"/>
      <w:r>
        <w:t xml:space="preserve">5.1.1 </w:t>
      </w:r>
      <w:r>
        <w:t>位置映射的技术特点与工程强化</w:t>
      </w:r>
      <w:bookmarkEnd w:id="10"/>
    </w:p>
    <w:p w14:paraId="364A5595" w14:textId="77777777" w:rsidR="007010F4" w:rsidRDefault="00000000">
      <w:pPr>
        <w:spacing w:after="60"/>
        <w:ind w:firstLine="480"/>
        <w:jc w:val="both"/>
      </w:pPr>
      <w:r>
        <w:t>（</w:t>
      </w:r>
      <w:r>
        <w:t>1</w:t>
      </w:r>
      <w:r>
        <w:t>）码点级偏移与字素安全：全部偏移按</w:t>
      </w:r>
      <w:r>
        <w:t xml:space="preserve"> Unicode </w:t>
      </w:r>
      <w:r>
        <w:t>码点而非字节计算，多字节字符（中文、全角符号等）与组合字符不会造成区间错位；</w:t>
      </w:r>
      <w:r>
        <w:t xml:space="preserve">NFKC </w:t>
      </w:r>
      <w:r>
        <w:t>归一化在登记映射前完成，保证匹配所见字符与映射登记字符完全一致。</w:t>
      </w:r>
    </w:p>
    <w:p w14:paraId="5CC1F69D" w14:textId="77777777" w:rsidR="007010F4" w:rsidRDefault="00000000">
      <w:pPr>
        <w:spacing w:after="60"/>
        <w:ind w:firstLine="480"/>
        <w:jc w:val="both"/>
      </w:pPr>
      <w:r>
        <w:t>（</w:t>
      </w:r>
      <w:r>
        <w:t>2</w:t>
      </w:r>
      <w:r>
        <w:t>）块级倒排索引：除文档区间到文本框的正查外，同步维护文本框编号到其文档区间的倒排索引（每框至多一条非合成记录）。字段标签邻接兜底取「标签框同行右侧区间」、命名实体识别结果对齐取「实体区间覆盖的框」均走倒排索引直达，无需线性扫描字符映射表。</w:t>
      </w:r>
    </w:p>
    <w:p w14:paraId="181EDBCD" w14:textId="77777777" w:rsidR="007010F4" w:rsidRDefault="00000000">
      <w:pPr>
        <w:spacing w:after="60"/>
        <w:ind w:firstLine="480"/>
        <w:jc w:val="both"/>
      </w:pPr>
      <w:r>
        <w:t>（</w:t>
      </w:r>
      <w:r>
        <w:t>3</w:t>
      </w:r>
      <w:r>
        <w:t>）流式线性构建与常数空间开销：行重建与映射登记在一次遍历中同步完成，时间复杂度为文本框总数的线性量级叠加文本总长；字符映射表按块聚合登记（每框一条非合成记录加固定数量合成记录），空间开销与文本框数线性相关，与逐字符登记相比显著压缩，适配边缘设备内存约束。</w:t>
      </w:r>
    </w:p>
    <w:p w14:paraId="72E2F720" w14:textId="77777777" w:rsidR="007010F4" w:rsidRDefault="00000000">
      <w:pPr>
        <w:spacing w:after="60"/>
        <w:ind w:firstLine="480"/>
        <w:jc w:val="both"/>
      </w:pPr>
      <w:r>
        <w:t>（</w:t>
      </w:r>
      <w:r>
        <w:t>4</w:t>
      </w:r>
      <w:r>
        <w:t>）行分组键内嵌：命中的文本框集合天然携带行编号信息（文本框在行重建时已标注</w:t>
      </w:r>
      <w:r>
        <w:t xml:space="preserve"> </w:t>
      </w:r>
      <w:proofErr w:type="spellStart"/>
      <w:r>
        <w:t>line_id</w:t>
      </w:r>
      <w:proofErr w:type="spellEnd"/>
      <w:r>
        <w:t>），跨行命中（如被表格线打断的长账号）在遮挡区域生成阶段自动按行分组、分行生成遮挡区域，避免跨行合并框覆盖中间无关内容。</w:t>
      </w:r>
    </w:p>
    <w:p w14:paraId="082F748C" w14:textId="77777777" w:rsidR="007010F4" w:rsidRDefault="00000000">
      <w:pPr>
        <w:pStyle w:val="2"/>
      </w:pPr>
      <w:bookmarkStart w:id="11" w:name="_Toc238042632"/>
      <w:r>
        <w:t xml:space="preserve">5.2 </w:t>
      </w:r>
      <w:r>
        <w:t>多匹配空间构造与等长字符映射的位置回映射</w:t>
      </w:r>
      <w:bookmarkEnd w:id="11"/>
    </w:p>
    <w:p w14:paraId="1F96E452" w14:textId="77777777" w:rsidR="007010F4" w:rsidRDefault="00000000">
      <w:pPr>
        <w:spacing w:after="60"/>
        <w:ind w:firstLine="480"/>
        <w:jc w:val="both"/>
      </w:pPr>
      <w:r>
        <w:t>本节解决的核心问题是：如何让格式敏感的正则规则能够命中「被合成分隔符切断」与「数字被形近字母替换」两类受损文本，同时使任意空间中的命中都能无歧义地回映射到</w:t>
      </w:r>
      <w:r>
        <w:t xml:space="preserve"> 5.1 </w:t>
      </w:r>
      <w:r>
        <w:t>建立的文档坐标系。本发明构造三个匹配空间（</w:t>
      </w:r>
      <w:r>
        <w:t xml:space="preserve">S301 </w:t>
      </w:r>
      <w:r>
        <w:t>至</w:t>
      </w:r>
      <w:r>
        <w:t xml:space="preserve"> S305</w:t>
      </w:r>
      <w:r>
        <w:t>）：</w:t>
      </w:r>
    </w:p>
    <w:p w14:paraId="7AC1DFDF" w14:textId="77777777" w:rsidR="007010F4" w:rsidRDefault="00000000">
      <w:pPr>
        <w:spacing w:after="60"/>
        <w:ind w:firstLine="480"/>
        <w:jc w:val="both"/>
      </w:pPr>
      <w:r>
        <w:rPr>
          <w:b/>
          <w:bCs/>
        </w:rPr>
        <w:t>S301</w:t>
      </w:r>
      <w:r>
        <w:rPr>
          <w:b/>
          <w:bCs/>
        </w:rPr>
        <w:t>（原文空间</w:t>
      </w:r>
      <w:r>
        <w:rPr>
          <w:b/>
          <w:bCs/>
        </w:rPr>
        <w:t xml:space="preserve"> text</w:t>
      </w:r>
      <w:r>
        <w:rPr>
          <w:b/>
          <w:bCs/>
        </w:rPr>
        <w:t>）：即</w:t>
      </w:r>
      <w:r>
        <w:rPr>
          <w:b/>
          <w:bCs/>
        </w:rPr>
        <w:t xml:space="preserve"> 5.1 </w:t>
      </w:r>
      <w:r>
        <w:rPr>
          <w:b/>
          <w:bCs/>
        </w:rPr>
        <w:t>重建的文档文本本身。保留空格与换行，匹配语义与自然语言一致；该空间置信级最高。</w:t>
      </w:r>
    </w:p>
    <w:p w14:paraId="7AB67627" w14:textId="77777777" w:rsidR="007010F4" w:rsidRDefault="00000000">
      <w:pPr>
        <w:spacing w:after="60"/>
        <w:ind w:firstLine="480"/>
        <w:jc w:val="both"/>
      </w:pPr>
      <w:r>
        <w:rPr>
          <w:b/>
          <w:bCs/>
        </w:rPr>
        <w:t>S302</w:t>
      </w:r>
      <w:r>
        <w:rPr>
          <w:b/>
          <w:bCs/>
        </w:rPr>
        <w:t>（紧凑空间</w:t>
      </w:r>
      <w:r>
        <w:rPr>
          <w:b/>
          <w:bCs/>
        </w:rPr>
        <w:t xml:space="preserve"> </w:t>
      </w:r>
      <w:proofErr w:type="spellStart"/>
      <w:r>
        <w:rPr>
          <w:b/>
          <w:bCs/>
        </w:rPr>
        <w:t>compact_text</w:t>
      </w:r>
      <w:proofErr w:type="spellEnd"/>
      <w:r>
        <w:rPr>
          <w:b/>
          <w:bCs/>
        </w:rPr>
        <w:t xml:space="preserve"> </w:t>
      </w:r>
      <w:r>
        <w:rPr>
          <w:b/>
          <w:bCs/>
        </w:rPr>
        <w:t>与回映射数组）：将</w:t>
      </w:r>
      <w:r>
        <w:rPr>
          <w:b/>
          <w:bCs/>
        </w:rPr>
        <w:t xml:space="preserve"> text </w:t>
      </w:r>
      <w:r>
        <w:rPr>
          <w:b/>
          <w:bCs/>
        </w:rPr>
        <w:t>中全部</w:t>
      </w:r>
      <w:r>
        <w:rPr>
          <w:b/>
          <w:bCs/>
        </w:rPr>
        <w:t xml:space="preserve"> Unicode </w:t>
      </w:r>
      <w:r>
        <w:rPr>
          <w:b/>
          <w:bCs/>
        </w:rPr>
        <w:t>空白字符删除得到</w:t>
      </w:r>
      <w:r>
        <w:rPr>
          <w:b/>
          <w:bCs/>
        </w:rPr>
        <w:t xml:space="preserve"> </w:t>
      </w:r>
      <w:proofErr w:type="spellStart"/>
      <w:r>
        <w:rPr>
          <w:b/>
          <w:bCs/>
        </w:rPr>
        <w:t>compact_text</w:t>
      </w:r>
      <w:proofErr w:type="spellEnd"/>
      <w:r>
        <w:rPr>
          <w:b/>
          <w:bCs/>
        </w:rPr>
        <w:t>；在删除的同时构造回映射数组</w:t>
      </w:r>
      <w:r>
        <w:rPr>
          <w:b/>
          <w:bCs/>
        </w:rPr>
        <w:t xml:space="preserve"> </w:t>
      </w:r>
      <w:proofErr w:type="spellStart"/>
      <w:r>
        <w:rPr>
          <w:b/>
          <w:bCs/>
        </w:rPr>
        <w:t>compact_to_doc</w:t>
      </w:r>
      <w:proofErr w:type="spellEnd"/>
      <w:r>
        <w:rPr>
          <w:b/>
          <w:bCs/>
        </w:rPr>
        <w:t>，其中</w:t>
      </w:r>
      <w:r>
        <w:rPr>
          <w:b/>
          <w:bCs/>
        </w:rPr>
        <w:t xml:space="preserve"> </w:t>
      </w:r>
      <w:proofErr w:type="spellStart"/>
      <w:r>
        <w:rPr>
          <w:b/>
          <w:bCs/>
        </w:rPr>
        <w:t>compact_to_doc</w:t>
      </w:r>
      <w:proofErr w:type="spellEnd"/>
      <w:r>
        <w:rPr>
          <w:b/>
          <w:bCs/>
        </w:rPr>
        <w:t>[</w:t>
      </w:r>
      <w:proofErr w:type="spellStart"/>
      <w:r>
        <w:rPr>
          <w:b/>
          <w:bCs/>
        </w:rPr>
        <w:t>i</w:t>
      </w:r>
      <w:proofErr w:type="spellEnd"/>
      <w:r>
        <w:rPr>
          <w:b/>
          <w:bCs/>
        </w:rPr>
        <w:t xml:space="preserve">] </w:t>
      </w:r>
      <w:r>
        <w:rPr>
          <w:b/>
          <w:bCs/>
        </w:rPr>
        <w:t>为紧凑文本第</w:t>
      </w:r>
      <w:r>
        <w:rPr>
          <w:b/>
          <w:bCs/>
        </w:rPr>
        <w:t xml:space="preserve"> </w:t>
      </w:r>
      <w:proofErr w:type="spellStart"/>
      <w:r>
        <w:rPr>
          <w:b/>
          <w:bCs/>
        </w:rPr>
        <w:t>i</w:t>
      </w:r>
      <w:proofErr w:type="spellEnd"/>
      <w:r>
        <w:rPr>
          <w:b/>
          <w:bCs/>
        </w:rPr>
        <w:t xml:space="preserve"> </w:t>
      </w:r>
      <w:r>
        <w:rPr>
          <w:b/>
          <w:bCs/>
        </w:rPr>
        <w:t>个字符在原文空间中的偏移。由构造过程可知</w:t>
      </w:r>
      <w:r>
        <w:rPr>
          <w:b/>
          <w:bCs/>
        </w:rPr>
        <w:t xml:space="preserve"> </w:t>
      </w:r>
      <w:proofErr w:type="spellStart"/>
      <w:r>
        <w:rPr>
          <w:b/>
          <w:bCs/>
        </w:rPr>
        <w:t>compact_text</w:t>
      </w:r>
      <w:proofErr w:type="spellEnd"/>
      <w:r>
        <w:rPr>
          <w:b/>
          <w:bCs/>
        </w:rPr>
        <w:t xml:space="preserve"> </w:t>
      </w:r>
      <w:r>
        <w:rPr>
          <w:b/>
          <w:bCs/>
        </w:rPr>
        <w:t>与</w:t>
      </w:r>
      <w:r>
        <w:rPr>
          <w:b/>
          <w:bCs/>
        </w:rPr>
        <w:t xml:space="preserve"> </w:t>
      </w:r>
      <w:proofErr w:type="spellStart"/>
      <w:r>
        <w:rPr>
          <w:b/>
          <w:bCs/>
        </w:rPr>
        <w:t>compact_to_doc</w:t>
      </w:r>
      <w:proofErr w:type="spellEnd"/>
      <w:r>
        <w:rPr>
          <w:b/>
          <w:bCs/>
        </w:rPr>
        <w:t xml:space="preserve"> </w:t>
      </w:r>
      <w:r>
        <w:rPr>
          <w:b/>
          <w:bCs/>
        </w:rPr>
        <w:t>严格等长且一一对应。该空间解决缺陷一（碎片化切断），置信级居中。</w:t>
      </w:r>
    </w:p>
    <w:p w14:paraId="44DFB805" w14:textId="77777777" w:rsidR="007010F4" w:rsidRDefault="00000000">
      <w:pPr>
        <w:spacing w:after="60"/>
        <w:ind w:firstLine="480"/>
        <w:jc w:val="both"/>
      </w:pPr>
      <w:r>
        <w:rPr>
          <w:b/>
          <w:bCs/>
        </w:rPr>
        <w:t>S303</w:t>
      </w:r>
      <w:r>
        <w:rPr>
          <w:b/>
          <w:bCs/>
        </w:rPr>
        <w:t>（混淆归一化空间</w:t>
      </w:r>
      <w:r>
        <w:rPr>
          <w:b/>
          <w:bCs/>
        </w:rPr>
        <w:t xml:space="preserve"> </w:t>
      </w:r>
      <w:proofErr w:type="spellStart"/>
      <w:r>
        <w:rPr>
          <w:b/>
          <w:bCs/>
        </w:rPr>
        <w:t>confused_text</w:t>
      </w:r>
      <w:proofErr w:type="spellEnd"/>
      <w:r>
        <w:rPr>
          <w:b/>
          <w:bCs/>
        </w:rPr>
        <w:t>）：对</w:t>
      </w:r>
      <w:r>
        <w:rPr>
          <w:b/>
          <w:bCs/>
        </w:rPr>
        <w:t xml:space="preserve"> </w:t>
      </w:r>
      <w:proofErr w:type="spellStart"/>
      <w:r>
        <w:rPr>
          <w:b/>
          <w:bCs/>
        </w:rPr>
        <w:t>compact_text</w:t>
      </w:r>
      <w:proofErr w:type="spellEnd"/>
      <w:r>
        <w:rPr>
          <w:b/>
          <w:bCs/>
        </w:rPr>
        <w:t xml:space="preserve"> </w:t>
      </w:r>
      <w:r>
        <w:rPr>
          <w:b/>
          <w:bCs/>
        </w:rPr>
        <w:t>逐字符应用形近字符映射表（表</w:t>
      </w:r>
      <w:r>
        <w:rPr>
          <w:b/>
          <w:bCs/>
        </w:rPr>
        <w:t xml:space="preserve"> 2</w:t>
      </w:r>
      <w:r>
        <w:rPr>
          <w:b/>
          <w:bCs/>
        </w:rPr>
        <w:t>）得到</w:t>
      </w:r>
      <w:r>
        <w:rPr>
          <w:b/>
          <w:bCs/>
        </w:rPr>
        <w:t xml:space="preserve"> </w:t>
      </w:r>
      <w:proofErr w:type="spellStart"/>
      <w:r>
        <w:rPr>
          <w:b/>
          <w:bCs/>
        </w:rPr>
        <w:t>confused_text</w:t>
      </w:r>
      <w:proofErr w:type="spellEnd"/>
      <w:r>
        <w:rPr>
          <w:b/>
          <w:bCs/>
        </w:rPr>
        <w:t>，仅将可能被误读为数字的形近字母映射为数字，其余字符保持不变。该空间解决缺陷二（形近误读），置信级最低，仅对绑</w:t>
      </w:r>
      <w:r>
        <w:rPr>
          <w:b/>
          <w:bCs/>
        </w:rPr>
        <w:lastRenderedPageBreak/>
        <w:t>定校验器的规则启用（见</w:t>
      </w:r>
      <w:r>
        <w:rPr>
          <w:b/>
          <w:bCs/>
        </w:rPr>
        <w:t xml:space="preserve"> 5.3</w:t>
      </w:r>
      <w:r>
        <w:rPr>
          <w:b/>
          <w:bCs/>
        </w:rPr>
        <w:t>）。</w:t>
      </w:r>
    </w:p>
    <w:p w14:paraId="55A3696A" w14:textId="77777777" w:rsidR="007010F4" w:rsidRDefault="00000000">
      <w:pPr>
        <w:keepNext/>
        <w:spacing w:before="160" w:after="80"/>
        <w:jc w:val="center"/>
      </w:pPr>
      <w:r>
        <w:rPr>
          <w:rFonts w:eastAsia="黑体"/>
          <w:b/>
          <w:bCs/>
          <w:color w:val="0A1628"/>
          <w:sz w:val="21"/>
          <w:szCs w:val="21"/>
        </w:rPr>
        <w:t>表</w:t>
      </w:r>
      <w:r>
        <w:rPr>
          <w:rFonts w:eastAsia="黑体"/>
          <w:b/>
          <w:bCs/>
          <w:color w:val="0A1628"/>
          <w:sz w:val="21"/>
          <w:szCs w:val="21"/>
        </w:rPr>
        <w:t xml:space="preserve"> 2  </w:t>
      </w:r>
      <w:r>
        <w:rPr>
          <w:rFonts w:eastAsia="黑体"/>
          <w:b/>
          <w:bCs/>
          <w:color w:val="0A1628"/>
          <w:sz w:val="21"/>
          <w:szCs w:val="21"/>
        </w:rPr>
        <w:t>混淆字符映射表（默认实施例）</w:t>
      </w:r>
    </w:p>
    <w:tbl>
      <w:tblPr>
        <w:tblW w:w="5000" w:type="pct"/>
        <w:tblBorders>
          <w:top w:val="single" w:sz="4" w:space="0" w:color="1B6B7A"/>
          <w:left w:val="none" w:sz="0" w:space="0" w:color="FFFFFF"/>
          <w:bottom w:val="single" w:sz="4" w:space="0" w:color="1B6B7A"/>
          <w:right w:val="none" w:sz="0" w:space="0" w:color="FFFFFF"/>
          <w:insideH w:val="single" w:sz="1" w:space="0" w:color="C8DDE2"/>
          <w:insideV w:val="none" w:sz="0" w:space="0" w:color="FFFFFF"/>
        </w:tblBorders>
        <w:tblCellMar>
          <w:left w:w="10" w:type="dxa"/>
          <w:right w:w="10" w:type="dxa"/>
        </w:tblCellMar>
        <w:tblLook w:val="0000" w:firstRow="0" w:lastRow="0" w:firstColumn="0" w:lastColumn="0" w:noHBand="0" w:noVBand="0"/>
      </w:tblPr>
      <w:tblGrid>
        <w:gridCol w:w="1757"/>
        <w:gridCol w:w="1758"/>
        <w:gridCol w:w="5273"/>
      </w:tblGrid>
      <w:tr w:rsidR="007010F4" w14:paraId="3D650636" w14:textId="77777777">
        <w:tblPrEx>
          <w:tblCellMar>
            <w:top w:w="0" w:type="dxa"/>
            <w:bottom w:w="0" w:type="dxa"/>
          </w:tblCellMar>
        </w:tblPrEx>
        <w:trPr>
          <w:cantSplit/>
          <w:tblHeader/>
        </w:trPr>
        <w:tc>
          <w:tcPr>
            <w:tcW w:w="1000" w:type="pct"/>
            <w:shd w:val="clear" w:color="auto" w:fill="1B6B7A"/>
            <w:tcMar>
              <w:top w:w="60" w:type="dxa"/>
              <w:left w:w="120" w:type="dxa"/>
              <w:bottom w:w="60" w:type="dxa"/>
              <w:right w:w="120" w:type="dxa"/>
            </w:tcMar>
          </w:tcPr>
          <w:p w14:paraId="790FD9ED" w14:textId="77777777" w:rsidR="007010F4" w:rsidRDefault="00000000">
            <w:pPr>
              <w:spacing w:line="276" w:lineRule="auto"/>
              <w:jc w:val="center"/>
            </w:pPr>
            <w:r>
              <w:rPr>
                <w:b/>
                <w:bCs/>
                <w:color w:val="FFFFFF"/>
                <w:sz w:val="20"/>
                <w:szCs w:val="20"/>
              </w:rPr>
              <w:t>映射源字符</w:t>
            </w:r>
          </w:p>
        </w:tc>
        <w:tc>
          <w:tcPr>
            <w:tcW w:w="1000" w:type="pct"/>
            <w:shd w:val="clear" w:color="auto" w:fill="1B6B7A"/>
            <w:tcMar>
              <w:top w:w="60" w:type="dxa"/>
              <w:left w:w="120" w:type="dxa"/>
              <w:bottom w:w="60" w:type="dxa"/>
              <w:right w:w="120" w:type="dxa"/>
            </w:tcMar>
          </w:tcPr>
          <w:p w14:paraId="702851CE" w14:textId="77777777" w:rsidR="007010F4" w:rsidRDefault="00000000">
            <w:pPr>
              <w:spacing w:line="276" w:lineRule="auto"/>
              <w:jc w:val="center"/>
            </w:pPr>
            <w:r>
              <w:rPr>
                <w:b/>
                <w:bCs/>
                <w:color w:val="FFFFFF"/>
                <w:sz w:val="20"/>
                <w:szCs w:val="20"/>
              </w:rPr>
              <w:t>映射目标字符</w:t>
            </w:r>
          </w:p>
        </w:tc>
        <w:tc>
          <w:tcPr>
            <w:tcW w:w="3000" w:type="pct"/>
            <w:shd w:val="clear" w:color="auto" w:fill="1B6B7A"/>
            <w:tcMar>
              <w:top w:w="60" w:type="dxa"/>
              <w:left w:w="120" w:type="dxa"/>
              <w:bottom w:w="60" w:type="dxa"/>
              <w:right w:w="120" w:type="dxa"/>
            </w:tcMar>
          </w:tcPr>
          <w:p w14:paraId="55D73DA7" w14:textId="77777777" w:rsidR="007010F4" w:rsidRDefault="00000000">
            <w:pPr>
              <w:spacing w:line="276" w:lineRule="auto"/>
            </w:pPr>
            <w:r>
              <w:rPr>
                <w:b/>
                <w:bCs/>
                <w:color w:val="FFFFFF"/>
                <w:sz w:val="20"/>
                <w:szCs w:val="20"/>
              </w:rPr>
              <w:t>说明</w:t>
            </w:r>
          </w:p>
        </w:tc>
      </w:tr>
      <w:tr w:rsidR="007010F4" w14:paraId="643F5B98" w14:textId="77777777">
        <w:tblPrEx>
          <w:tblCellMar>
            <w:top w:w="0" w:type="dxa"/>
            <w:bottom w:w="0" w:type="dxa"/>
          </w:tblCellMar>
        </w:tblPrEx>
        <w:trPr>
          <w:cantSplit/>
        </w:trPr>
        <w:tc>
          <w:tcPr>
            <w:tcW w:w="1000" w:type="pct"/>
            <w:shd w:val="clear" w:color="auto" w:fill="FFFFFF"/>
            <w:tcMar>
              <w:top w:w="60" w:type="dxa"/>
              <w:left w:w="120" w:type="dxa"/>
              <w:bottom w:w="60" w:type="dxa"/>
              <w:right w:w="120" w:type="dxa"/>
            </w:tcMar>
          </w:tcPr>
          <w:p w14:paraId="67AC1796" w14:textId="77777777" w:rsidR="007010F4" w:rsidRDefault="00000000">
            <w:pPr>
              <w:spacing w:line="276" w:lineRule="auto"/>
              <w:jc w:val="center"/>
            </w:pPr>
            <w:r>
              <w:rPr>
                <w:sz w:val="20"/>
                <w:szCs w:val="20"/>
              </w:rPr>
              <w:t>O</w:t>
            </w:r>
            <w:r>
              <w:rPr>
                <w:sz w:val="20"/>
                <w:szCs w:val="20"/>
              </w:rPr>
              <w:t>、</w:t>
            </w:r>
            <w:r>
              <w:rPr>
                <w:sz w:val="20"/>
                <w:szCs w:val="20"/>
              </w:rPr>
              <w:t>o</w:t>
            </w:r>
          </w:p>
        </w:tc>
        <w:tc>
          <w:tcPr>
            <w:tcW w:w="1000" w:type="pct"/>
            <w:shd w:val="clear" w:color="auto" w:fill="FFFFFF"/>
            <w:tcMar>
              <w:top w:w="60" w:type="dxa"/>
              <w:left w:w="120" w:type="dxa"/>
              <w:bottom w:w="60" w:type="dxa"/>
              <w:right w:w="120" w:type="dxa"/>
            </w:tcMar>
          </w:tcPr>
          <w:p w14:paraId="5011CAC1" w14:textId="77777777" w:rsidR="007010F4" w:rsidRDefault="00000000">
            <w:pPr>
              <w:spacing w:line="276" w:lineRule="auto"/>
              <w:jc w:val="center"/>
            </w:pPr>
            <w:r>
              <w:rPr>
                <w:sz w:val="20"/>
                <w:szCs w:val="20"/>
              </w:rPr>
              <w:t>0</w:t>
            </w:r>
          </w:p>
        </w:tc>
        <w:tc>
          <w:tcPr>
            <w:tcW w:w="3000" w:type="pct"/>
            <w:shd w:val="clear" w:color="auto" w:fill="FFFFFF"/>
            <w:tcMar>
              <w:top w:w="60" w:type="dxa"/>
              <w:left w:w="120" w:type="dxa"/>
              <w:bottom w:w="60" w:type="dxa"/>
              <w:right w:w="120" w:type="dxa"/>
            </w:tcMar>
          </w:tcPr>
          <w:p w14:paraId="559C3237" w14:textId="77777777" w:rsidR="007010F4" w:rsidRDefault="00000000">
            <w:pPr>
              <w:spacing w:line="276" w:lineRule="auto"/>
            </w:pPr>
            <w:r>
              <w:rPr>
                <w:sz w:val="20"/>
                <w:szCs w:val="20"/>
              </w:rPr>
              <w:t>字母</w:t>
            </w:r>
            <w:r>
              <w:rPr>
                <w:sz w:val="20"/>
                <w:szCs w:val="20"/>
              </w:rPr>
              <w:t xml:space="preserve"> O </w:t>
            </w:r>
            <w:r>
              <w:rPr>
                <w:sz w:val="20"/>
                <w:szCs w:val="20"/>
              </w:rPr>
              <w:t>常被误读为数字</w:t>
            </w:r>
            <w:r>
              <w:rPr>
                <w:sz w:val="20"/>
                <w:szCs w:val="20"/>
              </w:rPr>
              <w:t xml:space="preserve"> 0 </w:t>
            </w:r>
            <w:r>
              <w:rPr>
                <w:sz w:val="20"/>
                <w:szCs w:val="20"/>
              </w:rPr>
              <w:t>的反向情形</w:t>
            </w:r>
          </w:p>
        </w:tc>
      </w:tr>
      <w:tr w:rsidR="007010F4" w14:paraId="26D8CFF3" w14:textId="77777777">
        <w:tblPrEx>
          <w:tblCellMar>
            <w:top w:w="0" w:type="dxa"/>
            <w:bottom w:w="0" w:type="dxa"/>
          </w:tblCellMar>
        </w:tblPrEx>
        <w:trPr>
          <w:cantSplit/>
        </w:trPr>
        <w:tc>
          <w:tcPr>
            <w:tcW w:w="1000" w:type="pct"/>
            <w:shd w:val="clear" w:color="auto" w:fill="FFFFFF"/>
            <w:tcMar>
              <w:top w:w="60" w:type="dxa"/>
              <w:left w:w="120" w:type="dxa"/>
              <w:bottom w:w="60" w:type="dxa"/>
              <w:right w:w="120" w:type="dxa"/>
            </w:tcMar>
          </w:tcPr>
          <w:p w14:paraId="6DA9BA78" w14:textId="77777777" w:rsidR="007010F4" w:rsidRDefault="00000000">
            <w:pPr>
              <w:spacing w:line="276" w:lineRule="auto"/>
              <w:jc w:val="center"/>
            </w:pPr>
            <w:r>
              <w:rPr>
                <w:sz w:val="20"/>
                <w:szCs w:val="20"/>
              </w:rPr>
              <w:t>l</w:t>
            </w:r>
            <w:r>
              <w:rPr>
                <w:sz w:val="20"/>
                <w:szCs w:val="20"/>
              </w:rPr>
              <w:t>、</w:t>
            </w:r>
            <w:r>
              <w:rPr>
                <w:sz w:val="20"/>
                <w:szCs w:val="20"/>
              </w:rPr>
              <w:t>I</w:t>
            </w:r>
            <w:r>
              <w:rPr>
                <w:sz w:val="20"/>
                <w:szCs w:val="20"/>
              </w:rPr>
              <w:t>、</w:t>
            </w:r>
            <w:proofErr w:type="spellStart"/>
            <w:r>
              <w:rPr>
                <w:sz w:val="20"/>
                <w:szCs w:val="20"/>
              </w:rPr>
              <w:t>i</w:t>
            </w:r>
            <w:proofErr w:type="spellEnd"/>
          </w:p>
        </w:tc>
        <w:tc>
          <w:tcPr>
            <w:tcW w:w="1000" w:type="pct"/>
            <w:shd w:val="clear" w:color="auto" w:fill="FFFFFF"/>
            <w:tcMar>
              <w:top w:w="60" w:type="dxa"/>
              <w:left w:w="120" w:type="dxa"/>
              <w:bottom w:w="60" w:type="dxa"/>
              <w:right w:w="120" w:type="dxa"/>
            </w:tcMar>
          </w:tcPr>
          <w:p w14:paraId="23638F26" w14:textId="77777777" w:rsidR="007010F4" w:rsidRDefault="00000000">
            <w:pPr>
              <w:spacing w:line="276" w:lineRule="auto"/>
              <w:jc w:val="center"/>
            </w:pPr>
            <w:r>
              <w:rPr>
                <w:sz w:val="20"/>
                <w:szCs w:val="20"/>
              </w:rPr>
              <w:t>1</w:t>
            </w:r>
          </w:p>
        </w:tc>
        <w:tc>
          <w:tcPr>
            <w:tcW w:w="3000" w:type="pct"/>
            <w:shd w:val="clear" w:color="auto" w:fill="FFFFFF"/>
            <w:tcMar>
              <w:top w:w="60" w:type="dxa"/>
              <w:left w:w="120" w:type="dxa"/>
              <w:bottom w:w="60" w:type="dxa"/>
              <w:right w:w="120" w:type="dxa"/>
            </w:tcMar>
          </w:tcPr>
          <w:p w14:paraId="3D775A87" w14:textId="77777777" w:rsidR="007010F4" w:rsidRDefault="00000000">
            <w:pPr>
              <w:spacing w:line="276" w:lineRule="auto"/>
            </w:pPr>
            <w:r>
              <w:rPr>
                <w:sz w:val="20"/>
                <w:szCs w:val="20"/>
              </w:rPr>
              <w:t>竖线形字母与数字</w:t>
            </w:r>
            <w:r>
              <w:rPr>
                <w:sz w:val="20"/>
                <w:szCs w:val="20"/>
              </w:rPr>
              <w:t xml:space="preserve"> 1 </w:t>
            </w:r>
            <w:r>
              <w:rPr>
                <w:sz w:val="20"/>
                <w:szCs w:val="20"/>
              </w:rPr>
              <w:t>互为形近</w:t>
            </w:r>
          </w:p>
        </w:tc>
      </w:tr>
      <w:tr w:rsidR="007010F4" w14:paraId="2E9966DB" w14:textId="77777777">
        <w:tblPrEx>
          <w:tblCellMar>
            <w:top w:w="0" w:type="dxa"/>
            <w:bottom w:w="0" w:type="dxa"/>
          </w:tblCellMar>
        </w:tblPrEx>
        <w:trPr>
          <w:cantSplit/>
        </w:trPr>
        <w:tc>
          <w:tcPr>
            <w:tcW w:w="1000" w:type="pct"/>
            <w:shd w:val="clear" w:color="auto" w:fill="FFFFFF"/>
            <w:tcMar>
              <w:top w:w="60" w:type="dxa"/>
              <w:left w:w="120" w:type="dxa"/>
              <w:bottom w:w="60" w:type="dxa"/>
              <w:right w:w="120" w:type="dxa"/>
            </w:tcMar>
          </w:tcPr>
          <w:p w14:paraId="66AE6E1F" w14:textId="77777777" w:rsidR="007010F4" w:rsidRDefault="00000000">
            <w:pPr>
              <w:spacing w:line="276" w:lineRule="auto"/>
              <w:jc w:val="center"/>
            </w:pPr>
            <w:r>
              <w:rPr>
                <w:sz w:val="20"/>
                <w:szCs w:val="20"/>
              </w:rPr>
              <w:t>Z</w:t>
            </w:r>
            <w:r>
              <w:rPr>
                <w:sz w:val="20"/>
                <w:szCs w:val="20"/>
              </w:rPr>
              <w:t>、</w:t>
            </w:r>
            <w:r>
              <w:rPr>
                <w:sz w:val="20"/>
                <w:szCs w:val="20"/>
              </w:rPr>
              <w:t>z</w:t>
            </w:r>
          </w:p>
        </w:tc>
        <w:tc>
          <w:tcPr>
            <w:tcW w:w="1000" w:type="pct"/>
            <w:shd w:val="clear" w:color="auto" w:fill="FFFFFF"/>
            <w:tcMar>
              <w:top w:w="60" w:type="dxa"/>
              <w:left w:w="120" w:type="dxa"/>
              <w:bottom w:w="60" w:type="dxa"/>
              <w:right w:w="120" w:type="dxa"/>
            </w:tcMar>
          </w:tcPr>
          <w:p w14:paraId="4CC39B17" w14:textId="77777777" w:rsidR="007010F4" w:rsidRDefault="00000000">
            <w:pPr>
              <w:spacing w:line="276" w:lineRule="auto"/>
              <w:jc w:val="center"/>
            </w:pPr>
            <w:r>
              <w:rPr>
                <w:sz w:val="20"/>
                <w:szCs w:val="20"/>
              </w:rPr>
              <w:t>2</w:t>
            </w:r>
          </w:p>
        </w:tc>
        <w:tc>
          <w:tcPr>
            <w:tcW w:w="3000" w:type="pct"/>
            <w:shd w:val="clear" w:color="auto" w:fill="FFFFFF"/>
            <w:tcMar>
              <w:top w:w="60" w:type="dxa"/>
              <w:left w:w="120" w:type="dxa"/>
              <w:bottom w:w="60" w:type="dxa"/>
              <w:right w:w="120" w:type="dxa"/>
            </w:tcMar>
          </w:tcPr>
          <w:p w14:paraId="0721968D" w14:textId="77777777" w:rsidR="007010F4" w:rsidRDefault="00000000">
            <w:pPr>
              <w:spacing w:line="276" w:lineRule="auto"/>
            </w:pPr>
            <w:r>
              <w:rPr>
                <w:sz w:val="20"/>
                <w:szCs w:val="20"/>
              </w:rPr>
              <w:t>手写与低分辨率场景常见混淆</w:t>
            </w:r>
          </w:p>
        </w:tc>
      </w:tr>
      <w:tr w:rsidR="007010F4" w14:paraId="4AA92618" w14:textId="77777777">
        <w:tblPrEx>
          <w:tblCellMar>
            <w:top w:w="0" w:type="dxa"/>
            <w:bottom w:w="0" w:type="dxa"/>
          </w:tblCellMar>
        </w:tblPrEx>
        <w:trPr>
          <w:cantSplit/>
        </w:trPr>
        <w:tc>
          <w:tcPr>
            <w:tcW w:w="1000" w:type="pct"/>
            <w:shd w:val="clear" w:color="auto" w:fill="FFFFFF"/>
            <w:tcMar>
              <w:top w:w="60" w:type="dxa"/>
              <w:left w:w="120" w:type="dxa"/>
              <w:bottom w:w="60" w:type="dxa"/>
              <w:right w:w="120" w:type="dxa"/>
            </w:tcMar>
          </w:tcPr>
          <w:p w14:paraId="4E0BABE9" w14:textId="77777777" w:rsidR="007010F4" w:rsidRDefault="00000000">
            <w:pPr>
              <w:spacing w:line="276" w:lineRule="auto"/>
              <w:jc w:val="center"/>
            </w:pPr>
            <w:r>
              <w:rPr>
                <w:sz w:val="20"/>
                <w:szCs w:val="20"/>
              </w:rPr>
              <w:t>S</w:t>
            </w:r>
            <w:r>
              <w:rPr>
                <w:sz w:val="20"/>
                <w:szCs w:val="20"/>
              </w:rPr>
              <w:t>、</w:t>
            </w:r>
            <w:r>
              <w:rPr>
                <w:sz w:val="20"/>
                <w:szCs w:val="20"/>
              </w:rPr>
              <w:t>s</w:t>
            </w:r>
          </w:p>
        </w:tc>
        <w:tc>
          <w:tcPr>
            <w:tcW w:w="1000" w:type="pct"/>
            <w:shd w:val="clear" w:color="auto" w:fill="FFFFFF"/>
            <w:tcMar>
              <w:top w:w="60" w:type="dxa"/>
              <w:left w:w="120" w:type="dxa"/>
              <w:bottom w:w="60" w:type="dxa"/>
              <w:right w:w="120" w:type="dxa"/>
            </w:tcMar>
          </w:tcPr>
          <w:p w14:paraId="30CEE702" w14:textId="77777777" w:rsidR="007010F4" w:rsidRDefault="00000000">
            <w:pPr>
              <w:spacing w:line="276" w:lineRule="auto"/>
              <w:jc w:val="center"/>
            </w:pPr>
            <w:r>
              <w:rPr>
                <w:sz w:val="20"/>
                <w:szCs w:val="20"/>
              </w:rPr>
              <w:t>5</w:t>
            </w:r>
          </w:p>
        </w:tc>
        <w:tc>
          <w:tcPr>
            <w:tcW w:w="3000" w:type="pct"/>
            <w:shd w:val="clear" w:color="auto" w:fill="FFFFFF"/>
            <w:tcMar>
              <w:top w:w="60" w:type="dxa"/>
              <w:left w:w="120" w:type="dxa"/>
              <w:bottom w:w="60" w:type="dxa"/>
              <w:right w:w="120" w:type="dxa"/>
            </w:tcMar>
          </w:tcPr>
          <w:p w14:paraId="0C80F7A5" w14:textId="77777777" w:rsidR="007010F4" w:rsidRDefault="00000000">
            <w:pPr>
              <w:spacing w:line="276" w:lineRule="auto"/>
            </w:pPr>
            <w:r>
              <w:rPr>
                <w:sz w:val="20"/>
                <w:szCs w:val="20"/>
              </w:rPr>
              <w:t>低对比度图像常见混淆</w:t>
            </w:r>
          </w:p>
        </w:tc>
      </w:tr>
      <w:tr w:rsidR="007010F4" w14:paraId="2117469E" w14:textId="77777777">
        <w:tblPrEx>
          <w:tblCellMar>
            <w:top w:w="0" w:type="dxa"/>
            <w:bottom w:w="0" w:type="dxa"/>
          </w:tblCellMar>
        </w:tblPrEx>
        <w:trPr>
          <w:cantSplit/>
        </w:trPr>
        <w:tc>
          <w:tcPr>
            <w:tcW w:w="1000" w:type="pct"/>
            <w:shd w:val="clear" w:color="auto" w:fill="FFFFFF"/>
            <w:tcMar>
              <w:top w:w="60" w:type="dxa"/>
              <w:left w:w="120" w:type="dxa"/>
              <w:bottom w:w="60" w:type="dxa"/>
              <w:right w:w="120" w:type="dxa"/>
            </w:tcMar>
          </w:tcPr>
          <w:p w14:paraId="5627468D" w14:textId="77777777" w:rsidR="007010F4" w:rsidRDefault="00000000">
            <w:pPr>
              <w:spacing w:line="276" w:lineRule="auto"/>
              <w:jc w:val="center"/>
            </w:pPr>
            <w:r>
              <w:rPr>
                <w:sz w:val="20"/>
                <w:szCs w:val="20"/>
              </w:rPr>
              <w:t>G</w:t>
            </w:r>
          </w:p>
        </w:tc>
        <w:tc>
          <w:tcPr>
            <w:tcW w:w="1000" w:type="pct"/>
            <w:shd w:val="clear" w:color="auto" w:fill="FFFFFF"/>
            <w:tcMar>
              <w:top w:w="60" w:type="dxa"/>
              <w:left w:w="120" w:type="dxa"/>
              <w:bottom w:w="60" w:type="dxa"/>
              <w:right w:w="120" w:type="dxa"/>
            </w:tcMar>
          </w:tcPr>
          <w:p w14:paraId="3BCA7547" w14:textId="77777777" w:rsidR="007010F4" w:rsidRDefault="00000000">
            <w:pPr>
              <w:spacing w:line="276" w:lineRule="auto"/>
              <w:jc w:val="center"/>
            </w:pPr>
            <w:r>
              <w:rPr>
                <w:sz w:val="20"/>
                <w:szCs w:val="20"/>
              </w:rPr>
              <w:t>6</w:t>
            </w:r>
          </w:p>
        </w:tc>
        <w:tc>
          <w:tcPr>
            <w:tcW w:w="3000" w:type="pct"/>
            <w:shd w:val="clear" w:color="auto" w:fill="FFFFFF"/>
            <w:tcMar>
              <w:top w:w="60" w:type="dxa"/>
              <w:left w:w="120" w:type="dxa"/>
              <w:bottom w:w="60" w:type="dxa"/>
              <w:right w:w="120" w:type="dxa"/>
            </w:tcMar>
          </w:tcPr>
          <w:p w14:paraId="6101E767" w14:textId="77777777" w:rsidR="007010F4" w:rsidRDefault="00000000">
            <w:pPr>
              <w:spacing w:line="276" w:lineRule="auto"/>
            </w:pPr>
            <w:r>
              <w:rPr>
                <w:sz w:val="20"/>
                <w:szCs w:val="20"/>
              </w:rPr>
              <w:t>印刷体形近</w:t>
            </w:r>
          </w:p>
        </w:tc>
      </w:tr>
      <w:tr w:rsidR="007010F4" w14:paraId="2B7AA3FC" w14:textId="77777777">
        <w:tblPrEx>
          <w:tblCellMar>
            <w:top w:w="0" w:type="dxa"/>
            <w:bottom w:w="0" w:type="dxa"/>
          </w:tblCellMar>
        </w:tblPrEx>
        <w:trPr>
          <w:cantSplit/>
        </w:trPr>
        <w:tc>
          <w:tcPr>
            <w:tcW w:w="1000" w:type="pct"/>
            <w:shd w:val="clear" w:color="auto" w:fill="FFFFFF"/>
            <w:tcMar>
              <w:top w:w="60" w:type="dxa"/>
              <w:left w:w="120" w:type="dxa"/>
              <w:bottom w:w="60" w:type="dxa"/>
              <w:right w:w="120" w:type="dxa"/>
            </w:tcMar>
          </w:tcPr>
          <w:p w14:paraId="14FCD9F7" w14:textId="77777777" w:rsidR="007010F4" w:rsidRDefault="00000000">
            <w:pPr>
              <w:spacing w:line="276" w:lineRule="auto"/>
              <w:jc w:val="center"/>
            </w:pPr>
            <w:r>
              <w:rPr>
                <w:sz w:val="20"/>
                <w:szCs w:val="20"/>
              </w:rPr>
              <w:t>B</w:t>
            </w:r>
          </w:p>
        </w:tc>
        <w:tc>
          <w:tcPr>
            <w:tcW w:w="1000" w:type="pct"/>
            <w:shd w:val="clear" w:color="auto" w:fill="FFFFFF"/>
            <w:tcMar>
              <w:top w:w="60" w:type="dxa"/>
              <w:left w:w="120" w:type="dxa"/>
              <w:bottom w:w="60" w:type="dxa"/>
              <w:right w:w="120" w:type="dxa"/>
            </w:tcMar>
          </w:tcPr>
          <w:p w14:paraId="4342A5E8" w14:textId="77777777" w:rsidR="007010F4" w:rsidRDefault="00000000">
            <w:pPr>
              <w:spacing w:line="276" w:lineRule="auto"/>
              <w:jc w:val="center"/>
            </w:pPr>
            <w:r>
              <w:rPr>
                <w:sz w:val="20"/>
                <w:szCs w:val="20"/>
              </w:rPr>
              <w:t>8</w:t>
            </w:r>
          </w:p>
        </w:tc>
        <w:tc>
          <w:tcPr>
            <w:tcW w:w="3000" w:type="pct"/>
            <w:shd w:val="clear" w:color="auto" w:fill="FFFFFF"/>
            <w:tcMar>
              <w:top w:w="60" w:type="dxa"/>
              <w:left w:w="120" w:type="dxa"/>
              <w:bottom w:w="60" w:type="dxa"/>
              <w:right w:w="120" w:type="dxa"/>
            </w:tcMar>
          </w:tcPr>
          <w:p w14:paraId="6EE39290" w14:textId="77777777" w:rsidR="007010F4" w:rsidRDefault="00000000">
            <w:pPr>
              <w:spacing w:line="276" w:lineRule="auto"/>
            </w:pPr>
            <w:r>
              <w:rPr>
                <w:sz w:val="20"/>
                <w:szCs w:val="20"/>
              </w:rPr>
              <w:t>印刷体形近</w:t>
            </w:r>
          </w:p>
        </w:tc>
      </w:tr>
      <w:tr w:rsidR="007010F4" w14:paraId="4B943E66" w14:textId="77777777">
        <w:tblPrEx>
          <w:tblCellMar>
            <w:top w:w="0" w:type="dxa"/>
            <w:bottom w:w="0" w:type="dxa"/>
          </w:tblCellMar>
        </w:tblPrEx>
        <w:trPr>
          <w:cantSplit/>
        </w:trPr>
        <w:tc>
          <w:tcPr>
            <w:tcW w:w="1000" w:type="pct"/>
            <w:shd w:val="clear" w:color="auto" w:fill="FFFFFF"/>
            <w:tcMar>
              <w:top w:w="60" w:type="dxa"/>
              <w:left w:w="120" w:type="dxa"/>
              <w:bottom w:w="60" w:type="dxa"/>
              <w:right w:w="120" w:type="dxa"/>
            </w:tcMar>
          </w:tcPr>
          <w:p w14:paraId="1AF1D630" w14:textId="77777777" w:rsidR="007010F4" w:rsidRDefault="00000000">
            <w:pPr>
              <w:spacing w:line="276" w:lineRule="auto"/>
              <w:jc w:val="center"/>
            </w:pPr>
            <w:r>
              <w:rPr>
                <w:sz w:val="20"/>
                <w:szCs w:val="20"/>
              </w:rPr>
              <w:t>g</w:t>
            </w:r>
          </w:p>
        </w:tc>
        <w:tc>
          <w:tcPr>
            <w:tcW w:w="1000" w:type="pct"/>
            <w:shd w:val="clear" w:color="auto" w:fill="FFFFFF"/>
            <w:tcMar>
              <w:top w:w="60" w:type="dxa"/>
              <w:left w:w="120" w:type="dxa"/>
              <w:bottom w:w="60" w:type="dxa"/>
              <w:right w:w="120" w:type="dxa"/>
            </w:tcMar>
          </w:tcPr>
          <w:p w14:paraId="4AB2A888" w14:textId="77777777" w:rsidR="007010F4" w:rsidRDefault="00000000">
            <w:pPr>
              <w:spacing w:line="276" w:lineRule="auto"/>
              <w:jc w:val="center"/>
            </w:pPr>
            <w:r>
              <w:rPr>
                <w:sz w:val="20"/>
                <w:szCs w:val="20"/>
              </w:rPr>
              <w:t>9</w:t>
            </w:r>
          </w:p>
        </w:tc>
        <w:tc>
          <w:tcPr>
            <w:tcW w:w="3000" w:type="pct"/>
            <w:shd w:val="clear" w:color="auto" w:fill="FFFFFF"/>
            <w:tcMar>
              <w:top w:w="60" w:type="dxa"/>
              <w:left w:w="120" w:type="dxa"/>
              <w:bottom w:w="60" w:type="dxa"/>
              <w:right w:w="120" w:type="dxa"/>
            </w:tcMar>
          </w:tcPr>
          <w:p w14:paraId="42F852FB" w14:textId="77777777" w:rsidR="007010F4" w:rsidRDefault="00000000">
            <w:pPr>
              <w:spacing w:line="276" w:lineRule="auto"/>
            </w:pPr>
            <w:r>
              <w:rPr>
                <w:sz w:val="20"/>
                <w:szCs w:val="20"/>
              </w:rPr>
              <w:t>印刷体形近</w:t>
            </w:r>
          </w:p>
        </w:tc>
      </w:tr>
    </w:tbl>
    <w:p w14:paraId="112AB962" w14:textId="77777777" w:rsidR="007010F4" w:rsidRDefault="00000000">
      <w:pPr>
        <w:pBdr>
          <w:left w:val="single" w:sz="12" w:space="10" w:color="1B6B7A"/>
        </w:pBdr>
        <w:spacing w:before="80" w:after="120" w:line="300" w:lineRule="auto"/>
        <w:ind w:left="480" w:right="480"/>
        <w:jc w:val="both"/>
      </w:pPr>
      <w:r>
        <w:rPr>
          <w:color w:val="5B6B7D"/>
          <w:sz w:val="21"/>
          <w:szCs w:val="21"/>
        </w:rPr>
        <w:t>映射表为系统配置项而非固定常量：可按所使用</w:t>
      </w:r>
      <w:r>
        <w:rPr>
          <w:color w:val="5B6B7D"/>
          <w:sz w:val="21"/>
          <w:szCs w:val="21"/>
        </w:rPr>
        <w:t xml:space="preserve"> OCR </w:t>
      </w:r>
      <w:r>
        <w:rPr>
          <w:color w:val="5B6B7D"/>
          <w:sz w:val="21"/>
          <w:szCs w:val="21"/>
        </w:rPr>
        <w:t>引擎在目标图像分布上的错误统计进行校准（例如统计引擎将</w:t>
      </w:r>
      <w:r>
        <w:rPr>
          <w:color w:val="5B6B7D"/>
          <w:sz w:val="21"/>
          <w:szCs w:val="21"/>
        </w:rPr>
        <w:t xml:space="preserve"> 0 </w:t>
      </w:r>
      <w:r>
        <w:rPr>
          <w:color w:val="5B6B7D"/>
          <w:sz w:val="21"/>
          <w:szCs w:val="21"/>
        </w:rPr>
        <w:t>误读为</w:t>
      </w:r>
      <w:r>
        <w:rPr>
          <w:color w:val="5B6B7D"/>
          <w:sz w:val="21"/>
          <w:szCs w:val="21"/>
        </w:rPr>
        <w:t xml:space="preserve"> O </w:t>
      </w:r>
      <w:r>
        <w:rPr>
          <w:color w:val="5B6B7D"/>
          <w:sz w:val="21"/>
          <w:szCs w:val="21"/>
        </w:rPr>
        <w:t>的频次调整映射方向与覆盖集合），亦可为不同</w:t>
      </w:r>
      <w:r>
        <w:rPr>
          <w:color w:val="5B6B7D"/>
          <w:sz w:val="21"/>
          <w:szCs w:val="21"/>
        </w:rPr>
        <w:t xml:space="preserve"> OCR </w:t>
      </w:r>
      <w:r>
        <w:rPr>
          <w:color w:val="5B6B7D"/>
          <w:sz w:val="21"/>
          <w:szCs w:val="21"/>
        </w:rPr>
        <w:t>引擎维护多套映射表并在运行时按引擎型号选择。此一般化表述应写入权利要求，避免将保护范围限定为具体字符集合。</w:t>
      </w:r>
    </w:p>
    <w:p w14:paraId="2F168E6A" w14:textId="77777777" w:rsidR="007010F4" w:rsidRDefault="00000000">
      <w:pPr>
        <w:spacing w:after="60"/>
        <w:ind w:firstLine="480"/>
        <w:jc w:val="both"/>
      </w:pPr>
      <w:r>
        <w:rPr>
          <w:b/>
          <w:bCs/>
        </w:rPr>
        <w:t>S304</w:t>
      </w:r>
      <w:r>
        <w:rPr>
          <w:b/>
          <w:bCs/>
        </w:rPr>
        <w:t>（等长映射不变量与位置回映射）：三个空间满足两条不变量：其一，</w:t>
      </w:r>
      <w:proofErr w:type="spellStart"/>
      <w:r>
        <w:rPr>
          <w:b/>
          <w:bCs/>
        </w:rPr>
        <w:t>compact_text</w:t>
      </w:r>
      <w:proofErr w:type="spellEnd"/>
      <w:r>
        <w:rPr>
          <w:b/>
          <w:bCs/>
        </w:rPr>
        <w:t xml:space="preserve"> </w:t>
      </w:r>
      <w:r>
        <w:rPr>
          <w:b/>
          <w:bCs/>
        </w:rPr>
        <w:t>由</w:t>
      </w:r>
      <w:r>
        <w:rPr>
          <w:b/>
          <w:bCs/>
        </w:rPr>
        <w:t xml:space="preserve"> text </w:t>
      </w:r>
      <w:r>
        <w:rPr>
          <w:b/>
          <w:bCs/>
        </w:rPr>
        <w:t>仅做删除操作得到，故</w:t>
      </w:r>
      <w:r>
        <w:rPr>
          <w:b/>
          <w:bCs/>
        </w:rPr>
        <w:t xml:space="preserve"> </w:t>
      </w:r>
      <w:proofErr w:type="spellStart"/>
      <w:r>
        <w:rPr>
          <w:b/>
          <w:bCs/>
        </w:rPr>
        <w:t>compact_to_doc</w:t>
      </w:r>
      <w:proofErr w:type="spellEnd"/>
      <w:r>
        <w:rPr>
          <w:b/>
          <w:bCs/>
        </w:rPr>
        <w:t xml:space="preserve"> </w:t>
      </w:r>
      <w:r>
        <w:rPr>
          <w:b/>
          <w:bCs/>
        </w:rPr>
        <w:t>单调不减，任意紧凑偏移区间可回查为原文偏移区间；其二，混淆映射为单字符到单字符（</w:t>
      </w:r>
      <w:r>
        <w:rPr>
          <w:b/>
          <w:bCs/>
        </w:rPr>
        <w:t>1:1</w:t>
      </w:r>
      <w:r>
        <w:rPr>
          <w:b/>
          <w:bCs/>
        </w:rPr>
        <w:t>）且不删除字符，故</w:t>
      </w:r>
      <w:r>
        <w:rPr>
          <w:b/>
          <w:bCs/>
        </w:rPr>
        <w:t xml:space="preserve"> </w:t>
      </w:r>
      <w:proofErr w:type="spellStart"/>
      <w:r>
        <w:rPr>
          <w:b/>
          <w:bCs/>
        </w:rPr>
        <w:t>confused_text</w:t>
      </w:r>
      <w:proofErr w:type="spellEnd"/>
      <w:r>
        <w:rPr>
          <w:b/>
          <w:bCs/>
        </w:rPr>
        <w:t xml:space="preserve"> </w:t>
      </w:r>
      <w:r>
        <w:rPr>
          <w:b/>
          <w:bCs/>
        </w:rPr>
        <w:t>与</w:t>
      </w:r>
      <w:r>
        <w:rPr>
          <w:b/>
          <w:bCs/>
        </w:rPr>
        <w:t xml:space="preserve"> </w:t>
      </w:r>
      <w:proofErr w:type="spellStart"/>
      <w:r>
        <w:rPr>
          <w:b/>
          <w:bCs/>
        </w:rPr>
        <w:t>compact_text</w:t>
      </w:r>
      <w:proofErr w:type="spellEnd"/>
      <w:r>
        <w:rPr>
          <w:b/>
          <w:bCs/>
        </w:rPr>
        <w:t xml:space="preserve"> </w:t>
      </w:r>
      <w:r>
        <w:rPr>
          <w:b/>
          <w:bCs/>
        </w:rPr>
        <w:t>严格等长，二者的字符偏移一一对应。由此，混淆空间与紧凑空间可以共用同一个回映射数组</w:t>
      </w:r>
      <w:r>
        <w:rPr>
          <w:b/>
          <w:bCs/>
        </w:rPr>
        <w:t xml:space="preserve"> </w:t>
      </w:r>
      <w:proofErr w:type="spellStart"/>
      <w:r>
        <w:rPr>
          <w:b/>
          <w:bCs/>
        </w:rPr>
        <w:t>compact_to_doc</w:t>
      </w:r>
      <w:proofErr w:type="spellEnd"/>
      <w:r>
        <w:rPr>
          <w:b/>
          <w:bCs/>
        </w:rPr>
        <w:t>，无需为混淆空间单独维护映射结构。命中区间的回映射公式为：</w:t>
      </w:r>
    </w:p>
    <w:p w14:paraId="0F6239A0" w14:textId="77777777" w:rsidR="007010F4" w:rsidRDefault="00000000">
      <w:pPr>
        <w:shd w:val="clear" w:color="auto" w:fill="F4F6F8"/>
        <w:spacing w:before="80" w:line="264" w:lineRule="auto"/>
        <w:ind w:left="360"/>
      </w:pPr>
      <w:r>
        <w:rPr>
          <w:rFonts w:ascii="Courier New"/>
          <w:color w:val="1C2A33"/>
          <w:sz w:val="18"/>
          <w:szCs w:val="18"/>
        </w:rPr>
        <w:t>设某空间中正则命中为左闭右开区间</w:t>
      </w:r>
      <w:r>
        <w:rPr>
          <w:rFonts w:ascii="Courier New"/>
          <w:color w:val="1C2A33"/>
          <w:sz w:val="18"/>
          <w:szCs w:val="18"/>
        </w:rPr>
        <w:t xml:space="preserve"> [s, e)</w:t>
      </w:r>
      <w:r>
        <w:rPr>
          <w:rFonts w:ascii="Courier New"/>
          <w:color w:val="1C2A33"/>
          <w:sz w:val="18"/>
          <w:szCs w:val="18"/>
        </w:rPr>
        <w:t>，</w:t>
      </w:r>
    </w:p>
    <w:p w14:paraId="46495CAE" w14:textId="77777777" w:rsidR="007010F4" w:rsidRDefault="00000000">
      <w:pPr>
        <w:shd w:val="clear" w:color="auto" w:fill="F4F6F8"/>
        <w:spacing w:line="264" w:lineRule="auto"/>
        <w:ind w:left="360"/>
      </w:pPr>
      <w:r>
        <w:rPr>
          <w:rFonts w:ascii="Courier New"/>
          <w:color w:val="1C2A33"/>
          <w:sz w:val="18"/>
          <w:szCs w:val="18"/>
        </w:rPr>
        <w:t>若为原文空间：</w:t>
      </w:r>
      <w:r>
        <w:rPr>
          <w:rFonts w:ascii="Courier New"/>
          <w:color w:val="1C2A33"/>
          <w:sz w:val="18"/>
          <w:szCs w:val="18"/>
        </w:rPr>
        <w:t xml:space="preserve">  </w:t>
      </w:r>
      <w:r>
        <w:rPr>
          <w:rFonts w:ascii="Courier New"/>
          <w:color w:val="1C2A33"/>
          <w:sz w:val="18"/>
          <w:szCs w:val="18"/>
        </w:rPr>
        <w:t>文档区间</w:t>
      </w:r>
      <w:r>
        <w:rPr>
          <w:rFonts w:ascii="Courier New"/>
          <w:color w:val="1C2A33"/>
          <w:sz w:val="18"/>
          <w:szCs w:val="18"/>
        </w:rPr>
        <w:t xml:space="preserve"> D = [s, e)</w:t>
      </w:r>
    </w:p>
    <w:p w14:paraId="077569D6" w14:textId="77777777" w:rsidR="007010F4" w:rsidRDefault="00000000">
      <w:pPr>
        <w:shd w:val="clear" w:color="auto" w:fill="F4F6F8"/>
        <w:spacing w:line="264" w:lineRule="auto"/>
        <w:ind w:left="360"/>
      </w:pPr>
      <w:r>
        <w:rPr>
          <w:rFonts w:ascii="Courier New"/>
          <w:color w:val="1C2A33"/>
          <w:sz w:val="18"/>
          <w:szCs w:val="18"/>
        </w:rPr>
        <w:t>若为紧凑</w:t>
      </w:r>
      <w:r>
        <w:rPr>
          <w:rFonts w:ascii="Courier New"/>
          <w:color w:val="1C2A33"/>
          <w:sz w:val="18"/>
          <w:szCs w:val="18"/>
        </w:rPr>
        <w:t>/</w:t>
      </w:r>
      <w:r>
        <w:rPr>
          <w:rFonts w:ascii="Courier New"/>
          <w:color w:val="1C2A33"/>
          <w:sz w:val="18"/>
          <w:szCs w:val="18"/>
        </w:rPr>
        <w:t>混淆空间：</w:t>
      </w:r>
      <w:r>
        <w:rPr>
          <w:rFonts w:ascii="Courier New"/>
          <w:color w:val="1C2A33"/>
          <w:sz w:val="18"/>
          <w:szCs w:val="18"/>
        </w:rPr>
        <w:t xml:space="preserve"> D = [ </w:t>
      </w:r>
      <w:proofErr w:type="spellStart"/>
      <w:r>
        <w:rPr>
          <w:rFonts w:ascii="Courier New"/>
          <w:color w:val="1C2A33"/>
          <w:sz w:val="18"/>
          <w:szCs w:val="18"/>
        </w:rPr>
        <w:t>compact_to_doc</w:t>
      </w:r>
      <w:proofErr w:type="spellEnd"/>
      <w:r>
        <w:rPr>
          <w:rFonts w:ascii="Courier New"/>
          <w:color w:val="1C2A33"/>
          <w:sz w:val="18"/>
          <w:szCs w:val="18"/>
        </w:rPr>
        <w:t xml:space="preserve">[s], </w:t>
      </w:r>
      <w:proofErr w:type="spellStart"/>
      <w:r>
        <w:rPr>
          <w:rFonts w:ascii="Courier New"/>
          <w:color w:val="1C2A33"/>
          <w:sz w:val="18"/>
          <w:szCs w:val="18"/>
        </w:rPr>
        <w:t>compact_to_doc</w:t>
      </w:r>
      <w:proofErr w:type="spellEnd"/>
      <w:r>
        <w:rPr>
          <w:rFonts w:ascii="Courier New"/>
          <w:color w:val="1C2A33"/>
          <w:sz w:val="18"/>
          <w:szCs w:val="18"/>
        </w:rPr>
        <w:t>[e-1] + 1 )</w:t>
      </w:r>
    </w:p>
    <w:p w14:paraId="3E69FC6D" w14:textId="77777777" w:rsidR="007010F4" w:rsidRDefault="00000000">
      <w:pPr>
        <w:shd w:val="clear" w:color="auto" w:fill="F4F6F8"/>
        <w:spacing w:after="120" w:line="264" w:lineRule="auto"/>
        <w:ind w:left="360"/>
      </w:pPr>
      <w:r>
        <w:rPr>
          <w:rFonts w:ascii="Courier New"/>
          <w:color w:val="1C2A33"/>
          <w:sz w:val="18"/>
          <w:szCs w:val="18"/>
        </w:rPr>
        <w:t>随后由</w:t>
      </w:r>
      <w:r>
        <w:rPr>
          <w:rFonts w:ascii="Courier New"/>
          <w:color w:val="1C2A33"/>
          <w:sz w:val="18"/>
          <w:szCs w:val="18"/>
        </w:rPr>
        <w:t xml:space="preserve"> D </w:t>
      </w:r>
      <w:r>
        <w:rPr>
          <w:rFonts w:ascii="Courier New"/>
          <w:color w:val="1C2A33"/>
          <w:sz w:val="18"/>
          <w:szCs w:val="18"/>
        </w:rPr>
        <w:t>经</w:t>
      </w:r>
      <w:r>
        <w:rPr>
          <w:rFonts w:ascii="Courier New"/>
          <w:color w:val="1C2A33"/>
          <w:sz w:val="18"/>
          <w:szCs w:val="18"/>
        </w:rPr>
        <w:t xml:space="preserve"> CharMap </w:t>
      </w:r>
      <w:r>
        <w:rPr>
          <w:rFonts w:ascii="Courier New"/>
          <w:color w:val="1C2A33"/>
          <w:sz w:val="18"/>
          <w:szCs w:val="18"/>
        </w:rPr>
        <w:t>反查（</w:t>
      </w:r>
      <w:r>
        <w:rPr>
          <w:rFonts w:ascii="Courier New"/>
          <w:color w:val="1C2A33"/>
          <w:sz w:val="18"/>
          <w:szCs w:val="18"/>
        </w:rPr>
        <w:t xml:space="preserve">5.1 </w:t>
      </w:r>
      <w:r>
        <w:rPr>
          <w:rFonts w:ascii="Courier New"/>
          <w:color w:val="1C2A33"/>
          <w:sz w:val="18"/>
          <w:szCs w:val="18"/>
        </w:rPr>
        <w:t>的</w:t>
      </w:r>
      <w:r>
        <w:rPr>
          <w:rFonts w:ascii="Courier New"/>
          <w:color w:val="1C2A33"/>
          <w:sz w:val="18"/>
          <w:szCs w:val="18"/>
        </w:rPr>
        <w:t xml:space="preserve"> </w:t>
      </w:r>
      <w:proofErr w:type="spellStart"/>
      <w:r>
        <w:rPr>
          <w:rFonts w:ascii="Courier New"/>
          <w:color w:val="1C2A33"/>
          <w:sz w:val="18"/>
          <w:szCs w:val="18"/>
        </w:rPr>
        <w:t>span_to_block_ids</w:t>
      </w:r>
      <w:proofErr w:type="spellEnd"/>
      <w:r>
        <w:rPr>
          <w:rFonts w:ascii="Courier New"/>
          <w:color w:val="1C2A33"/>
          <w:sz w:val="18"/>
          <w:szCs w:val="18"/>
        </w:rPr>
        <w:t>）得到文本框集合。</w:t>
      </w:r>
    </w:p>
    <w:p w14:paraId="0305B898" w14:textId="77777777" w:rsidR="007010F4" w:rsidRDefault="00000000">
      <w:pPr>
        <w:spacing w:after="60"/>
        <w:ind w:firstLine="480"/>
        <w:jc w:val="both"/>
      </w:pPr>
      <w:r>
        <w:rPr>
          <w:b/>
          <w:bCs/>
        </w:rPr>
        <w:t>S305</w:t>
      </w:r>
      <w:r>
        <w:rPr>
          <w:b/>
          <w:bCs/>
        </w:rPr>
        <w:t>（空间启停条件）：紧凑空间仅当</w:t>
      </w:r>
      <w:r>
        <w:rPr>
          <w:b/>
          <w:bCs/>
        </w:rPr>
        <w:t xml:space="preserve"> </w:t>
      </w:r>
      <w:proofErr w:type="spellStart"/>
      <w:r>
        <w:rPr>
          <w:b/>
          <w:bCs/>
        </w:rPr>
        <w:t>compact_text</w:t>
      </w:r>
      <w:proofErr w:type="spellEnd"/>
      <w:r>
        <w:rPr>
          <w:b/>
          <w:bCs/>
        </w:rPr>
        <w:t xml:space="preserve"> </w:t>
      </w:r>
      <w:r>
        <w:rPr>
          <w:b/>
          <w:bCs/>
        </w:rPr>
        <w:t>不等于</w:t>
      </w:r>
      <w:r>
        <w:rPr>
          <w:b/>
          <w:bCs/>
        </w:rPr>
        <w:t xml:space="preserve"> text</w:t>
      </w:r>
      <w:r>
        <w:rPr>
          <w:b/>
          <w:bCs/>
        </w:rPr>
        <w:t>（即存在被删空白）时执行匹配；混淆空间仅当</w:t>
      </w:r>
      <w:r>
        <w:rPr>
          <w:b/>
          <w:bCs/>
        </w:rPr>
        <w:t xml:space="preserve"> </w:t>
      </w:r>
      <w:proofErr w:type="spellStart"/>
      <w:r>
        <w:rPr>
          <w:b/>
          <w:bCs/>
        </w:rPr>
        <w:t>confused_text</w:t>
      </w:r>
      <w:proofErr w:type="spellEnd"/>
      <w:r>
        <w:rPr>
          <w:b/>
          <w:bCs/>
        </w:rPr>
        <w:t xml:space="preserve"> </w:t>
      </w:r>
      <w:r>
        <w:rPr>
          <w:b/>
          <w:bCs/>
        </w:rPr>
        <w:t>不等于</w:t>
      </w:r>
      <w:r>
        <w:rPr>
          <w:b/>
          <w:bCs/>
        </w:rPr>
        <w:t xml:space="preserve"> </w:t>
      </w:r>
      <w:proofErr w:type="spellStart"/>
      <w:r>
        <w:rPr>
          <w:b/>
          <w:bCs/>
        </w:rPr>
        <w:t>compact_text</w:t>
      </w:r>
      <w:proofErr w:type="spellEnd"/>
      <w:r>
        <w:rPr>
          <w:b/>
          <w:bCs/>
        </w:rPr>
        <w:t>（即存在被映射字符）且当前规则绑定有校验器时执行匹配。两个条件避免无谓的重复检索，也使纯字母数字完好的文本完全不受归一化影响。</w:t>
      </w:r>
    </w:p>
    <w:p w14:paraId="0D874E47" w14:textId="77777777" w:rsidR="007010F4" w:rsidRDefault="00000000">
      <w:pPr>
        <w:spacing w:after="60"/>
        <w:ind w:firstLine="480"/>
        <w:jc w:val="both"/>
      </w:pPr>
      <w:r>
        <w:t>图</w:t>
      </w:r>
      <w:r>
        <w:t xml:space="preserve"> 3 </w:t>
      </w:r>
      <w:r>
        <w:t>以「</w:t>
      </w:r>
      <w:r>
        <w:t>l38 OOl3 8000</w:t>
      </w:r>
      <w:r>
        <w:t>」为例完整展示了三空间的对齐关系与回映射路径：混淆空间命中区间</w:t>
      </w:r>
      <w:r>
        <w:t xml:space="preserve"> [0,11)</w:t>
      </w:r>
      <w:r>
        <w:t>，经</w:t>
      </w:r>
      <w:r>
        <w:t xml:space="preserve"> </w:t>
      </w:r>
      <w:proofErr w:type="spellStart"/>
      <w:r>
        <w:t>compact_to_doc</w:t>
      </w:r>
      <w:proofErr w:type="spellEnd"/>
      <w:r>
        <w:t xml:space="preserve"> </w:t>
      </w:r>
      <w:r>
        <w:t>回查为文档区间</w:t>
      </w:r>
      <w:r>
        <w:t xml:space="preserve"> [0,13)</w:t>
      </w:r>
      <w:r>
        <w:t>，再经</w:t>
      </w:r>
      <w:r>
        <w:t xml:space="preserve"> CharMap </w:t>
      </w:r>
      <w:r>
        <w:t>反查得到三个文本框全部纳入遮挡。</w:t>
      </w:r>
    </w:p>
    <w:p w14:paraId="1AD2AFF9" w14:textId="77777777" w:rsidR="007010F4" w:rsidRDefault="00000000">
      <w:pPr>
        <w:keepNext/>
        <w:spacing w:before="160" w:after="40"/>
        <w:jc w:val="center"/>
      </w:pPr>
      <w:r>
        <w:rPr>
          <w:noProof/>
        </w:rPr>
        <w:lastRenderedPageBreak/>
        <w:drawing>
          <wp:inline distT="0" distB="0" distL="0" distR="0" wp14:anchorId="607C9DBF" wp14:editId="27BC8334">
            <wp:extent cx="5334000" cy="4105275"/>
            <wp:effectExtent l="0" t="0" r="0" b="0"/>
            <wp:docPr id="1192237406" name="图片 11922374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34000" cy="4105275"/>
                    </a:xfrm>
                    <a:prstGeom prst="rect">
                      <a:avLst/>
                    </a:prstGeom>
                  </pic:spPr>
                </pic:pic>
              </a:graphicData>
            </a:graphic>
          </wp:inline>
        </w:drawing>
      </w:r>
    </w:p>
    <w:p w14:paraId="1FB59416" w14:textId="77777777" w:rsidR="007010F4" w:rsidRDefault="00000000">
      <w:pPr>
        <w:spacing w:after="160"/>
        <w:jc w:val="center"/>
      </w:pPr>
      <w:r>
        <w:rPr>
          <w:rFonts w:eastAsia="黑体"/>
          <w:b/>
          <w:bCs/>
          <w:color w:val="0A1628"/>
          <w:sz w:val="21"/>
          <w:szCs w:val="21"/>
        </w:rPr>
        <w:t>图</w:t>
      </w:r>
      <w:r>
        <w:rPr>
          <w:rFonts w:eastAsia="黑体"/>
          <w:b/>
          <w:bCs/>
          <w:color w:val="0A1628"/>
          <w:sz w:val="21"/>
          <w:szCs w:val="21"/>
        </w:rPr>
        <w:t xml:space="preserve"> 3  </w:t>
      </w:r>
      <w:r>
        <w:rPr>
          <w:rFonts w:eastAsia="黑体"/>
          <w:b/>
          <w:bCs/>
          <w:color w:val="0A1628"/>
          <w:sz w:val="21"/>
          <w:szCs w:val="21"/>
        </w:rPr>
        <w:t>三个匹配空间的对齐与等长字符映射回映射</w:t>
      </w:r>
    </w:p>
    <w:p w14:paraId="13FEE56A" w14:textId="77777777" w:rsidR="007010F4" w:rsidRDefault="00000000">
      <w:pPr>
        <w:pStyle w:val="3"/>
      </w:pPr>
      <w:bookmarkStart w:id="12" w:name="_Toc238042633"/>
      <w:r>
        <w:t xml:space="preserve">5.2.1 </w:t>
      </w:r>
      <w:r>
        <w:t>扩展实施例与泛化</w:t>
      </w:r>
      <w:bookmarkEnd w:id="12"/>
    </w:p>
    <w:p w14:paraId="34B3C9AF" w14:textId="77777777" w:rsidR="007010F4" w:rsidRDefault="00000000">
      <w:pPr>
        <w:spacing w:after="60"/>
        <w:ind w:firstLine="480"/>
        <w:jc w:val="both"/>
      </w:pPr>
      <w:r>
        <w:t>（</w:t>
      </w:r>
      <w:r>
        <w:t>1</w:t>
      </w:r>
      <w:r>
        <w:t>）逆向混淆空间：对称地构造数字到字母的逆向映射（</w:t>
      </w:r>
      <w:r>
        <w:t xml:space="preserve">0 </w:t>
      </w:r>
      <w:r>
        <w:t>映射为</w:t>
      </w:r>
      <w:r>
        <w:t xml:space="preserve"> O</w:t>
      </w:r>
      <w:r>
        <w:t>、</w:t>
      </w:r>
      <w:r>
        <w:t xml:space="preserve">1 </w:t>
      </w:r>
      <w:r>
        <w:t>映射为</w:t>
      </w:r>
      <w:r>
        <w:t xml:space="preserve"> l </w:t>
      </w:r>
      <w:r>
        <w:t>等），服务于字母为主的密钥类规则（</w:t>
      </w:r>
      <w:r>
        <w:t>API Key</w:t>
      </w:r>
      <w:r>
        <w:t>、</w:t>
      </w:r>
      <w:r>
        <w:t xml:space="preserve">Token </w:t>
      </w:r>
      <w:r>
        <w:t>等被</w:t>
      </w:r>
      <w:r>
        <w:t xml:space="preserve"> OCR </w:t>
      </w:r>
      <w:r>
        <w:t>将字母误读为数字的情形），其回映射机制与上述完全一致，仅映射表方向不同。</w:t>
      </w:r>
    </w:p>
    <w:p w14:paraId="704CFE8F" w14:textId="77777777" w:rsidR="007010F4" w:rsidRDefault="00000000">
      <w:pPr>
        <w:spacing w:after="60"/>
        <w:ind w:firstLine="480"/>
        <w:jc w:val="both"/>
      </w:pPr>
      <w:r>
        <w:t>（</w:t>
      </w:r>
      <w:r>
        <w:t>2</w:t>
      </w:r>
      <w:r>
        <w:t>）置信度加权的空间选择：利用</w:t>
      </w:r>
      <w:r>
        <w:t xml:space="preserve"> OCR </w:t>
      </w:r>
      <w:r>
        <w:t>文本框自带的识别置信度，对平均置信度低于阈值的文本框区域自动启用混淆空间（甚至扩大映射表覆盖），对高置信度区域仅启用原文与紧凑空间，在召回与开销之间自适应平衡。</w:t>
      </w:r>
    </w:p>
    <w:p w14:paraId="54CEB8CC" w14:textId="77777777" w:rsidR="007010F4" w:rsidRDefault="00000000">
      <w:pPr>
        <w:spacing w:after="60"/>
        <w:ind w:firstLine="480"/>
        <w:jc w:val="both"/>
      </w:pPr>
      <w:r>
        <w:t>（</w:t>
      </w:r>
      <w:r>
        <w:t>3</w:t>
      </w:r>
      <w:r>
        <w:t>）多套映射表并存：按</w:t>
      </w:r>
      <w:r>
        <w:t xml:space="preserve"> OCR </w:t>
      </w:r>
      <w:r>
        <w:t>引擎型号、语言或版式维护多套混淆映射表，运行时按引擎元信息选择；映射表可通过配置文件或管理接口热更新。</w:t>
      </w:r>
    </w:p>
    <w:p w14:paraId="199445E6" w14:textId="77777777" w:rsidR="007010F4" w:rsidRDefault="00000000">
      <w:pPr>
        <w:spacing w:after="60"/>
        <w:ind w:firstLine="480"/>
        <w:jc w:val="both"/>
      </w:pPr>
      <w:r>
        <w:t>（</w:t>
      </w:r>
      <w:r>
        <w:t>4</w:t>
      </w:r>
      <w:r>
        <w:t>）空间数量不限于三：凡满足「由原文空间经可回查的字符级变换派生、且变换保持可回映射性（删除型配单调数组、等长型直接复用数组）」的文本空间，均在本发明的匹配空间框架之内，例如去除标点空间、大小写折叠空间等。</w:t>
      </w:r>
    </w:p>
    <w:p w14:paraId="684A4F96" w14:textId="77777777" w:rsidR="007010F4" w:rsidRDefault="00000000">
      <w:pPr>
        <w:pStyle w:val="3"/>
      </w:pPr>
      <w:bookmarkStart w:id="13" w:name="_Toc238042634"/>
      <w:r>
        <w:t xml:space="preserve">5.2.2 </w:t>
      </w:r>
      <w:r>
        <w:t>多重派生空间与回映射的边界安全</w:t>
      </w:r>
      <w:bookmarkEnd w:id="13"/>
    </w:p>
    <w:p w14:paraId="05DC0ED4" w14:textId="77777777" w:rsidR="007010F4" w:rsidRDefault="00000000">
      <w:pPr>
        <w:spacing w:after="60"/>
        <w:ind w:firstLine="480"/>
        <w:jc w:val="both"/>
      </w:pPr>
      <w:r>
        <w:t>（</w:t>
      </w:r>
      <w:r>
        <w:t>1</w:t>
      </w:r>
      <w:r>
        <w:t>）多重混淆映射表并行派生：框架支持同时加载</w:t>
      </w:r>
      <w:r>
        <w:t xml:space="preserve"> K </w:t>
      </w:r>
      <w:r>
        <w:t>张混淆映射表（例如按</w:t>
      </w:r>
      <w:r>
        <w:t xml:space="preserve"> OCR </w:t>
      </w:r>
      <w:r>
        <w:t>引擎型号、按字体域各一张），各自作用于紧凑空间得到</w:t>
      </w:r>
      <w:r>
        <w:t xml:space="preserve"> K </w:t>
      </w:r>
      <w:r>
        <w:t>个等长派生空间。</w:t>
      </w:r>
      <w:r>
        <w:lastRenderedPageBreak/>
        <w:t>由于每张表均为</w:t>
      </w:r>
      <w:r>
        <w:t xml:space="preserve"> 1:1 </w:t>
      </w:r>
      <w:r>
        <w:t>等长映射，</w:t>
      </w:r>
      <w:r>
        <w:t xml:space="preserve">K </w:t>
      </w:r>
      <w:r>
        <w:t>个派生空间共享同一个</w:t>
      </w:r>
      <w:r>
        <w:t xml:space="preserve"> </w:t>
      </w:r>
      <w:proofErr w:type="spellStart"/>
      <w:r>
        <w:t>compact_to_doc</w:t>
      </w:r>
      <w:proofErr w:type="spellEnd"/>
      <w:r>
        <w:t xml:space="preserve"> </w:t>
      </w:r>
      <w:r>
        <w:t>回映射数组，无需</w:t>
      </w:r>
      <w:r>
        <w:t xml:space="preserve"> K </w:t>
      </w:r>
      <w:r>
        <w:t>份映射结构；</w:t>
      </w:r>
      <w:r>
        <w:t xml:space="preserve">K </w:t>
      </w:r>
      <w:r>
        <w:t>个空间按预设置信序统一参与</w:t>
      </w:r>
      <w:r>
        <w:t xml:space="preserve"> 5.4 </w:t>
      </w:r>
      <w:r>
        <w:t>的先占去重。该实施例将「混淆归一化空间」从单一实例泛化为「等长派生空间族」，显著扩大保护范围。</w:t>
      </w:r>
    </w:p>
    <w:p w14:paraId="66318C9E" w14:textId="77777777" w:rsidR="007010F4" w:rsidRDefault="00000000">
      <w:pPr>
        <w:spacing w:after="60"/>
        <w:ind w:firstLine="480"/>
        <w:jc w:val="both"/>
      </w:pPr>
      <w:r>
        <w:t>（</w:t>
      </w:r>
      <w:r>
        <w:t>2</w:t>
      </w:r>
      <w:r>
        <w:t>）区间端点的边界安全：回映射公式采用</w:t>
      </w:r>
      <w:r>
        <w:t xml:space="preserve"> </w:t>
      </w:r>
      <w:proofErr w:type="spellStart"/>
      <w:r>
        <w:t>compact_to_doc</w:t>
      </w:r>
      <w:proofErr w:type="spellEnd"/>
      <w:r>
        <w:t xml:space="preserve">[e-1] </w:t>
      </w:r>
      <w:r>
        <w:t>加</w:t>
      </w:r>
      <w:r>
        <w:t xml:space="preserve"> 1 </w:t>
      </w:r>
      <w:r>
        <w:t>的形式，天然保证命中区间至少包含一个实际字符（空区间不可能出现）；区间端点若落在合成分隔符上，反查阶段跳过合成记录、仅返回相邻实际文本框，不会把相邻敏感值的框错误并入。两条性质共同保证任意空间、任意命中形态下回映射的确定性。</w:t>
      </w:r>
    </w:p>
    <w:p w14:paraId="15EC6CAE" w14:textId="77777777" w:rsidR="007010F4" w:rsidRDefault="00000000">
      <w:pPr>
        <w:spacing w:after="60"/>
        <w:ind w:firstLine="480"/>
        <w:jc w:val="both"/>
      </w:pPr>
      <w:r>
        <w:t>（</w:t>
      </w:r>
      <w:r>
        <w:t>3</w:t>
      </w:r>
      <w:r>
        <w:t>）检索成本分析：三个（或</w:t>
      </w:r>
      <w:r>
        <w:t xml:space="preserve"> K </w:t>
      </w:r>
      <w:r>
        <w:t>加二个）空间的正则检索共享同一份编译缓存，每个空间执行一次线性扫描，总复杂度与各空间长度之和成线性关系；由于紧凑与混淆空间不含空白，其实际长度不大于原文空间，整体开销与单空间多规则检索同数量级，不随空间数量增加产生超线性增长。</w:t>
      </w:r>
    </w:p>
    <w:p w14:paraId="2A121C8A" w14:textId="77777777" w:rsidR="007010F4" w:rsidRDefault="00000000">
      <w:pPr>
        <w:pStyle w:val="2"/>
      </w:pPr>
      <w:bookmarkStart w:id="14" w:name="_Toc238042635"/>
      <w:r>
        <w:t xml:space="preserve">5.3 </w:t>
      </w:r>
      <w:r>
        <w:t>利用校验规则对混淆匹配结果进行筛选（校验位门控）</w:t>
      </w:r>
      <w:bookmarkEnd w:id="14"/>
    </w:p>
    <w:p w14:paraId="13DD9EFF" w14:textId="77777777" w:rsidR="007010F4" w:rsidRDefault="00000000">
      <w:pPr>
        <w:spacing w:after="60"/>
        <w:ind w:firstLine="480"/>
        <w:jc w:val="both"/>
      </w:pPr>
      <w:r>
        <w:t>本节解决的核心问题是：混淆归一化将大量非数字字符映射为数字，显著扩大了正则规则的命中面，必须以权威校验机制过滤误报；同时门控的施加位置必须精确</w:t>
      </w:r>
      <w:r>
        <w:t>——</w:t>
      </w:r>
      <w:r>
        <w:t>只作用于归一化空间，不改变原文与紧凑空间的既有召回行为。</w:t>
      </w:r>
    </w:p>
    <w:p w14:paraId="38294D57" w14:textId="77777777" w:rsidR="007010F4" w:rsidRDefault="00000000">
      <w:pPr>
        <w:pStyle w:val="3"/>
      </w:pPr>
      <w:bookmarkStart w:id="15" w:name="_Toc238042636"/>
      <w:r>
        <w:t xml:space="preserve">5.3.1 </w:t>
      </w:r>
      <w:r>
        <w:t>校验器定义</w:t>
      </w:r>
      <w:bookmarkEnd w:id="15"/>
    </w:p>
    <w:p w14:paraId="2388DEFE" w14:textId="77777777" w:rsidR="007010F4" w:rsidRDefault="00000000">
      <w:pPr>
        <w:spacing w:after="60"/>
        <w:ind w:firstLine="480"/>
        <w:jc w:val="both"/>
      </w:pPr>
      <w:r>
        <w:t>本发明将校验器实现为可插拔的纯函数注册表（表</w:t>
      </w:r>
      <w:r>
        <w:t xml:space="preserve"> 3</w:t>
      </w:r>
      <w:r>
        <w:t>），规则与校验器通过规则元数据中的校验器名称绑定（例如身份证号规则绑定</w:t>
      </w:r>
      <w:r>
        <w:t xml:space="preserve"> </w:t>
      </w:r>
      <w:proofErr w:type="spellStart"/>
      <w:r>
        <w:t>china_id</w:t>
      </w:r>
      <w:proofErr w:type="spellEnd"/>
      <w:r>
        <w:t xml:space="preserve"> </w:t>
      </w:r>
      <w:r>
        <w:t>校验器，银行卡号规则绑定</w:t>
      </w:r>
      <w:r>
        <w:t xml:space="preserve"> </w:t>
      </w:r>
      <w:proofErr w:type="spellStart"/>
      <w:r>
        <w:t>luhn</w:t>
      </w:r>
      <w:proofErr w:type="spellEnd"/>
      <w:r>
        <w:t xml:space="preserve"> </w:t>
      </w:r>
      <w:r>
        <w:t>校验器，手机号规则绑定</w:t>
      </w:r>
      <w:r>
        <w:t xml:space="preserve"> </w:t>
      </w:r>
      <w:proofErr w:type="spellStart"/>
      <w:r>
        <w:t>cn_mobile</w:t>
      </w:r>
      <w:proofErr w:type="spellEnd"/>
      <w:r>
        <w:t xml:space="preserve"> </w:t>
      </w:r>
      <w:r>
        <w:t>校验器）。</w:t>
      </w:r>
    </w:p>
    <w:p w14:paraId="54DF8EB0" w14:textId="77777777" w:rsidR="007010F4" w:rsidRDefault="00000000">
      <w:pPr>
        <w:keepNext/>
        <w:spacing w:before="160" w:after="80"/>
        <w:jc w:val="center"/>
      </w:pPr>
      <w:r>
        <w:rPr>
          <w:rFonts w:eastAsia="黑体"/>
          <w:b/>
          <w:bCs/>
          <w:color w:val="0A1628"/>
          <w:sz w:val="21"/>
          <w:szCs w:val="21"/>
        </w:rPr>
        <w:t>表</w:t>
      </w:r>
      <w:r>
        <w:rPr>
          <w:rFonts w:eastAsia="黑体"/>
          <w:b/>
          <w:bCs/>
          <w:color w:val="0A1628"/>
          <w:sz w:val="21"/>
          <w:szCs w:val="21"/>
        </w:rPr>
        <w:t xml:space="preserve"> 3  </w:t>
      </w:r>
      <w:r>
        <w:rPr>
          <w:rFonts w:eastAsia="黑体"/>
          <w:b/>
          <w:bCs/>
          <w:color w:val="0A1628"/>
          <w:sz w:val="21"/>
          <w:szCs w:val="21"/>
        </w:rPr>
        <w:t>校验器注册表</w:t>
      </w:r>
    </w:p>
    <w:tbl>
      <w:tblPr>
        <w:tblW w:w="5000" w:type="pct"/>
        <w:tblBorders>
          <w:top w:val="single" w:sz="4" w:space="0" w:color="1B6B7A"/>
          <w:left w:val="none" w:sz="0" w:space="0" w:color="FFFFFF"/>
          <w:bottom w:val="single" w:sz="4" w:space="0" w:color="1B6B7A"/>
          <w:right w:val="none" w:sz="0" w:space="0" w:color="FFFFFF"/>
          <w:insideH w:val="single" w:sz="1" w:space="0" w:color="C8DDE2"/>
          <w:insideV w:val="none" w:sz="0" w:space="0" w:color="FFFFFF"/>
        </w:tblBorders>
        <w:tblCellMar>
          <w:left w:w="10" w:type="dxa"/>
          <w:right w:w="10" w:type="dxa"/>
        </w:tblCellMar>
        <w:tblLook w:val="0000" w:firstRow="0" w:lastRow="0" w:firstColumn="0" w:lastColumn="0" w:noHBand="0" w:noVBand="0"/>
      </w:tblPr>
      <w:tblGrid>
        <w:gridCol w:w="1934"/>
        <w:gridCol w:w="3339"/>
        <w:gridCol w:w="3515"/>
      </w:tblGrid>
      <w:tr w:rsidR="007010F4" w14:paraId="2A04A570" w14:textId="77777777">
        <w:tblPrEx>
          <w:tblCellMar>
            <w:top w:w="0" w:type="dxa"/>
            <w:bottom w:w="0" w:type="dxa"/>
          </w:tblCellMar>
        </w:tblPrEx>
        <w:trPr>
          <w:cantSplit/>
          <w:tblHeader/>
        </w:trPr>
        <w:tc>
          <w:tcPr>
            <w:tcW w:w="1100" w:type="pct"/>
            <w:shd w:val="clear" w:color="auto" w:fill="1B6B7A"/>
            <w:tcMar>
              <w:top w:w="60" w:type="dxa"/>
              <w:left w:w="120" w:type="dxa"/>
              <w:bottom w:w="60" w:type="dxa"/>
              <w:right w:w="120" w:type="dxa"/>
            </w:tcMar>
          </w:tcPr>
          <w:p w14:paraId="1F71DCAB" w14:textId="77777777" w:rsidR="007010F4" w:rsidRDefault="00000000">
            <w:pPr>
              <w:spacing w:line="276" w:lineRule="auto"/>
            </w:pPr>
            <w:r>
              <w:rPr>
                <w:b/>
                <w:bCs/>
                <w:color w:val="FFFFFF"/>
                <w:sz w:val="20"/>
                <w:szCs w:val="20"/>
              </w:rPr>
              <w:t>校验器名称</w:t>
            </w:r>
          </w:p>
        </w:tc>
        <w:tc>
          <w:tcPr>
            <w:tcW w:w="1900" w:type="pct"/>
            <w:shd w:val="clear" w:color="auto" w:fill="1B6B7A"/>
            <w:tcMar>
              <w:top w:w="60" w:type="dxa"/>
              <w:left w:w="120" w:type="dxa"/>
              <w:bottom w:w="60" w:type="dxa"/>
              <w:right w:w="120" w:type="dxa"/>
            </w:tcMar>
          </w:tcPr>
          <w:p w14:paraId="6E2B40B8" w14:textId="77777777" w:rsidR="007010F4" w:rsidRDefault="00000000">
            <w:pPr>
              <w:spacing w:line="276" w:lineRule="auto"/>
            </w:pPr>
            <w:r>
              <w:rPr>
                <w:b/>
                <w:bCs/>
                <w:color w:val="FFFFFF"/>
                <w:sz w:val="20"/>
                <w:szCs w:val="20"/>
              </w:rPr>
              <w:t>适用敏感类型</w:t>
            </w:r>
          </w:p>
        </w:tc>
        <w:tc>
          <w:tcPr>
            <w:tcW w:w="2000" w:type="pct"/>
            <w:shd w:val="clear" w:color="auto" w:fill="1B6B7A"/>
            <w:tcMar>
              <w:top w:w="60" w:type="dxa"/>
              <w:left w:w="120" w:type="dxa"/>
              <w:bottom w:w="60" w:type="dxa"/>
              <w:right w:w="120" w:type="dxa"/>
            </w:tcMar>
          </w:tcPr>
          <w:p w14:paraId="0C5EC051" w14:textId="77777777" w:rsidR="007010F4" w:rsidRDefault="00000000">
            <w:pPr>
              <w:spacing w:line="276" w:lineRule="auto"/>
            </w:pPr>
            <w:r>
              <w:rPr>
                <w:b/>
                <w:bCs/>
                <w:color w:val="FFFFFF"/>
                <w:sz w:val="20"/>
                <w:szCs w:val="20"/>
              </w:rPr>
              <w:t>校验算法</w:t>
            </w:r>
          </w:p>
        </w:tc>
      </w:tr>
      <w:tr w:rsidR="007010F4" w14:paraId="450DA7DF" w14:textId="77777777">
        <w:tblPrEx>
          <w:tblCellMar>
            <w:top w:w="0" w:type="dxa"/>
            <w:bottom w:w="0" w:type="dxa"/>
          </w:tblCellMar>
        </w:tblPrEx>
        <w:trPr>
          <w:cantSplit/>
        </w:trPr>
        <w:tc>
          <w:tcPr>
            <w:tcW w:w="1100" w:type="pct"/>
            <w:shd w:val="clear" w:color="auto" w:fill="FFFFFF"/>
            <w:tcMar>
              <w:top w:w="60" w:type="dxa"/>
              <w:left w:w="120" w:type="dxa"/>
              <w:bottom w:w="60" w:type="dxa"/>
              <w:right w:w="120" w:type="dxa"/>
            </w:tcMar>
          </w:tcPr>
          <w:p w14:paraId="0F4B9481" w14:textId="77777777" w:rsidR="007010F4" w:rsidRDefault="00000000">
            <w:pPr>
              <w:spacing w:line="276" w:lineRule="auto"/>
            </w:pPr>
            <w:proofErr w:type="spellStart"/>
            <w:r>
              <w:rPr>
                <w:sz w:val="20"/>
                <w:szCs w:val="20"/>
              </w:rPr>
              <w:t>china_id</w:t>
            </w:r>
            <w:proofErr w:type="spellEnd"/>
          </w:p>
        </w:tc>
        <w:tc>
          <w:tcPr>
            <w:tcW w:w="1900" w:type="pct"/>
            <w:shd w:val="clear" w:color="auto" w:fill="FFFFFF"/>
            <w:tcMar>
              <w:top w:w="60" w:type="dxa"/>
              <w:left w:w="120" w:type="dxa"/>
              <w:bottom w:w="60" w:type="dxa"/>
              <w:right w:w="120" w:type="dxa"/>
            </w:tcMar>
          </w:tcPr>
          <w:p w14:paraId="618CD208" w14:textId="77777777" w:rsidR="007010F4" w:rsidRDefault="00000000">
            <w:pPr>
              <w:spacing w:line="276" w:lineRule="auto"/>
            </w:pPr>
            <w:r>
              <w:rPr>
                <w:sz w:val="20"/>
                <w:szCs w:val="20"/>
              </w:rPr>
              <w:t>中国居民身份证号（</w:t>
            </w:r>
            <w:r>
              <w:rPr>
                <w:sz w:val="20"/>
                <w:szCs w:val="20"/>
              </w:rPr>
              <w:t xml:space="preserve">18 </w:t>
            </w:r>
            <w:r>
              <w:rPr>
                <w:sz w:val="20"/>
                <w:szCs w:val="20"/>
              </w:rPr>
              <w:t>位）</w:t>
            </w:r>
          </w:p>
        </w:tc>
        <w:tc>
          <w:tcPr>
            <w:tcW w:w="2000" w:type="pct"/>
            <w:shd w:val="clear" w:color="auto" w:fill="FFFFFF"/>
            <w:tcMar>
              <w:top w:w="60" w:type="dxa"/>
              <w:left w:w="120" w:type="dxa"/>
              <w:bottom w:w="60" w:type="dxa"/>
              <w:right w:w="120" w:type="dxa"/>
            </w:tcMar>
          </w:tcPr>
          <w:p w14:paraId="72626D72" w14:textId="77777777" w:rsidR="007010F4" w:rsidRDefault="00000000">
            <w:pPr>
              <w:spacing w:line="276" w:lineRule="auto"/>
            </w:pPr>
            <w:r>
              <w:rPr>
                <w:sz w:val="20"/>
                <w:szCs w:val="20"/>
              </w:rPr>
              <w:t xml:space="preserve">GB 11643 mod 11-2 </w:t>
            </w:r>
            <w:r>
              <w:rPr>
                <w:sz w:val="20"/>
                <w:szCs w:val="20"/>
              </w:rPr>
              <w:t>加权校验位</w:t>
            </w:r>
          </w:p>
        </w:tc>
      </w:tr>
      <w:tr w:rsidR="007010F4" w14:paraId="234208AF" w14:textId="77777777">
        <w:tblPrEx>
          <w:tblCellMar>
            <w:top w:w="0" w:type="dxa"/>
            <w:bottom w:w="0" w:type="dxa"/>
          </w:tblCellMar>
        </w:tblPrEx>
        <w:trPr>
          <w:cantSplit/>
        </w:trPr>
        <w:tc>
          <w:tcPr>
            <w:tcW w:w="1100" w:type="pct"/>
            <w:shd w:val="clear" w:color="auto" w:fill="FFFFFF"/>
            <w:tcMar>
              <w:top w:w="60" w:type="dxa"/>
              <w:left w:w="120" w:type="dxa"/>
              <w:bottom w:w="60" w:type="dxa"/>
              <w:right w:w="120" w:type="dxa"/>
            </w:tcMar>
          </w:tcPr>
          <w:p w14:paraId="37EE00C9" w14:textId="77777777" w:rsidR="007010F4" w:rsidRDefault="00000000">
            <w:pPr>
              <w:spacing w:line="276" w:lineRule="auto"/>
            </w:pPr>
            <w:proofErr w:type="spellStart"/>
            <w:r>
              <w:rPr>
                <w:sz w:val="20"/>
                <w:szCs w:val="20"/>
              </w:rPr>
              <w:t>luhn</w:t>
            </w:r>
            <w:proofErr w:type="spellEnd"/>
          </w:p>
        </w:tc>
        <w:tc>
          <w:tcPr>
            <w:tcW w:w="1900" w:type="pct"/>
            <w:shd w:val="clear" w:color="auto" w:fill="FFFFFF"/>
            <w:tcMar>
              <w:top w:w="60" w:type="dxa"/>
              <w:left w:w="120" w:type="dxa"/>
              <w:bottom w:w="60" w:type="dxa"/>
              <w:right w:w="120" w:type="dxa"/>
            </w:tcMar>
          </w:tcPr>
          <w:p w14:paraId="40A0F2A4" w14:textId="77777777" w:rsidR="007010F4" w:rsidRDefault="00000000">
            <w:pPr>
              <w:spacing w:line="276" w:lineRule="auto"/>
            </w:pPr>
            <w:r>
              <w:rPr>
                <w:sz w:val="20"/>
                <w:szCs w:val="20"/>
              </w:rPr>
              <w:t>银行卡号（</w:t>
            </w:r>
            <w:r>
              <w:rPr>
                <w:sz w:val="20"/>
                <w:szCs w:val="20"/>
              </w:rPr>
              <w:t xml:space="preserve">15 </w:t>
            </w:r>
            <w:r>
              <w:rPr>
                <w:sz w:val="20"/>
                <w:szCs w:val="20"/>
              </w:rPr>
              <w:t>至</w:t>
            </w:r>
            <w:r>
              <w:rPr>
                <w:sz w:val="20"/>
                <w:szCs w:val="20"/>
              </w:rPr>
              <w:t xml:space="preserve"> 19 </w:t>
            </w:r>
            <w:r>
              <w:rPr>
                <w:sz w:val="20"/>
                <w:szCs w:val="20"/>
              </w:rPr>
              <w:t>位）</w:t>
            </w:r>
          </w:p>
        </w:tc>
        <w:tc>
          <w:tcPr>
            <w:tcW w:w="2000" w:type="pct"/>
            <w:shd w:val="clear" w:color="auto" w:fill="FFFFFF"/>
            <w:tcMar>
              <w:top w:w="60" w:type="dxa"/>
              <w:left w:w="120" w:type="dxa"/>
              <w:bottom w:w="60" w:type="dxa"/>
              <w:right w:w="120" w:type="dxa"/>
            </w:tcMar>
          </w:tcPr>
          <w:p w14:paraId="79894C53" w14:textId="77777777" w:rsidR="007010F4" w:rsidRDefault="00000000">
            <w:pPr>
              <w:spacing w:line="276" w:lineRule="auto"/>
            </w:pPr>
            <w:r>
              <w:rPr>
                <w:sz w:val="20"/>
                <w:szCs w:val="20"/>
              </w:rPr>
              <w:t xml:space="preserve">Luhn </w:t>
            </w:r>
            <w:r>
              <w:rPr>
                <w:sz w:val="20"/>
                <w:szCs w:val="20"/>
              </w:rPr>
              <w:t>模</w:t>
            </w:r>
            <w:r>
              <w:rPr>
                <w:sz w:val="20"/>
                <w:szCs w:val="20"/>
              </w:rPr>
              <w:t xml:space="preserve"> 10 </w:t>
            </w:r>
            <w:r>
              <w:rPr>
                <w:sz w:val="20"/>
                <w:szCs w:val="20"/>
              </w:rPr>
              <w:t>校验</w:t>
            </w:r>
          </w:p>
        </w:tc>
      </w:tr>
      <w:tr w:rsidR="007010F4" w14:paraId="784FC8E8" w14:textId="77777777">
        <w:tblPrEx>
          <w:tblCellMar>
            <w:top w:w="0" w:type="dxa"/>
            <w:bottom w:w="0" w:type="dxa"/>
          </w:tblCellMar>
        </w:tblPrEx>
        <w:trPr>
          <w:cantSplit/>
        </w:trPr>
        <w:tc>
          <w:tcPr>
            <w:tcW w:w="1100" w:type="pct"/>
            <w:shd w:val="clear" w:color="auto" w:fill="FFFFFF"/>
            <w:tcMar>
              <w:top w:w="60" w:type="dxa"/>
              <w:left w:w="120" w:type="dxa"/>
              <w:bottom w:w="60" w:type="dxa"/>
              <w:right w:w="120" w:type="dxa"/>
            </w:tcMar>
          </w:tcPr>
          <w:p w14:paraId="3753F711" w14:textId="77777777" w:rsidR="007010F4" w:rsidRDefault="00000000">
            <w:pPr>
              <w:spacing w:line="276" w:lineRule="auto"/>
            </w:pPr>
            <w:proofErr w:type="spellStart"/>
            <w:r>
              <w:rPr>
                <w:sz w:val="20"/>
                <w:szCs w:val="20"/>
              </w:rPr>
              <w:t>cn_mobile</w:t>
            </w:r>
            <w:proofErr w:type="spellEnd"/>
          </w:p>
        </w:tc>
        <w:tc>
          <w:tcPr>
            <w:tcW w:w="1900" w:type="pct"/>
            <w:shd w:val="clear" w:color="auto" w:fill="FFFFFF"/>
            <w:tcMar>
              <w:top w:w="60" w:type="dxa"/>
              <w:left w:w="120" w:type="dxa"/>
              <w:bottom w:w="60" w:type="dxa"/>
              <w:right w:w="120" w:type="dxa"/>
            </w:tcMar>
          </w:tcPr>
          <w:p w14:paraId="2B3A2AAF" w14:textId="77777777" w:rsidR="007010F4" w:rsidRDefault="00000000">
            <w:pPr>
              <w:spacing w:line="276" w:lineRule="auto"/>
            </w:pPr>
            <w:r>
              <w:rPr>
                <w:sz w:val="20"/>
                <w:szCs w:val="20"/>
              </w:rPr>
              <w:t>中国手机号（</w:t>
            </w:r>
            <w:r>
              <w:rPr>
                <w:sz w:val="20"/>
                <w:szCs w:val="20"/>
              </w:rPr>
              <w:t xml:space="preserve">11 </w:t>
            </w:r>
            <w:r>
              <w:rPr>
                <w:sz w:val="20"/>
                <w:szCs w:val="20"/>
              </w:rPr>
              <w:t>位）</w:t>
            </w:r>
          </w:p>
        </w:tc>
        <w:tc>
          <w:tcPr>
            <w:tcW w:w="2000" w:type="pct"/>
            <w:shd w:val="clear" w:color="auto" w:fill="FFFFFF"/>
            <w:tcMar>
              <w:top w:w="60" w:type="dxa"/>
              <w:left w:w="120" w:type="dxa"/>
              <w:bottom w:w="60" w:type="dxa"/>
              <w:right w:w="120" w:type="dxa"/>
            </w:tcMar>
          </w:tcPr>
          <w:p w14:paraId="71843770" w14:textId="77777777" w:rsidR="007010F4" w:rsidRDefault="00000000">
            <w:pPr>
              <w:spacing w:line="276" w:lineRule="auto"/>
            </w:pPr>
            <w:r>
              <w:rPr>
                <w:sz w:val="20"/>
                <w:szCs w:val="20"/>
              </w:rPr>
              <w:t>号段前缀与格式校验</w:t>
            </w:r>
          </w:p>
        </w:tc>
      </w:tr>
      <w:tr w:rsidR="007010F4" w14:paraId="6A22BF73" w14:textId="77777777">
        <w:tblPrEx>
          <w:tblCellMar>
            <w:top w:w="0" w:type="dxa"/>
            <w:bottom w:w="0" w:type="dxa"/>
          </w:tblCellMar>
        </w:tblPrEx>
        <w:trPr>
          <w:cantSplit/>
        </w:trPr>
        <w:tc>
          <w:tcPr>
            <w:tcW w:w="1100" w:type="pct"/>
            <w:shd w:val="clear" w:color="auto" w:fill="FFFFFF"/>
            <w:tcMar>
              <w:top w:w="60" w:type="dxa"/>
              <w:left w:w="120" w:type="dxa"/>
              <w:bottom w:w="60" w:type="dxa"/>
              <w:right w:w="120" w:type="dxa"/>
            </w:tcMar>
          </w:tcPr>
          <w:p w14:paraId="27DB6AD6" w14:textId="77777777" w:rsidR="007010F4" w:rsidRDefault="00000000">
            <w:pPr>
              <w:spacing w:line="276" w:lineRule="auto"/>
            </w:pPr>
            <w:proofErr w:type="spellStart"/>
            <w:r>
              <w:rPr>
                <w:sz w:val="20"/>
                <w:szCs w:val="20"/>
              </w:rPr>
              <w:t>iban</w:t>
            </w:r>
            <w:proofErr w:type="spellEnd"/>
          </w:p>
        </w:tc>
        <w:tc>
          <w:tcPr>
            <w:tcW w:w="1900" w:type="pct"/>
            <w:shd w:val="clear" w:color="auto" w:fill="FFFFFF"/>
            <w:tcMar>
              <w:top w:w="60" w:type="dxa"/>
              <w:left w:w="120" w:type="dxa"/>
              <w:bottom w:w="60" w:type="dxa"/>
              <w:right w:w="120" w:type="dxa"/>
            </w:tcMar>
          </w:tcPr>
          <w:p w14:paraId="279E65A4" w14:textId="77777777" w:rsidR="007010F4" w:rsidRDefault="00000000">
            <w:pPr>
              <w:spacing w:line="276" w:lineRule="auto"/>
            </w:pPr>
            <w:r>
              <w:rPr>
                <w:sz w:val="20"/>
                <w:szCs w:val="20"/>
              </w:rPr>
              <w:t>国际银行账号</w:t>
            </w:r>
          </w:p>
        </w:tc>
        <w:tc>
          <w:tcPr>
            <w:tcW w:w="2000" w:type="pct"/>
            <w:shd w:val="clear" w:color="auto" w:fill="FFFFFF"/>
            <w:tcMar>
              <w:top w:w="60" w:type="dxa"/>
              <w:left w:w="120" w:type="dxa"/>
              <w:bottom w:w="60" w:type="dxa"/>
              <w:right w:w="120" w:type="dxa"/>
            </w:tcMar>
          </w:tcPr>
          <w:p w14:paraId="02AE0C83" w14:textId="77777777" w:rsidR="007010F4" w:rsidRDefault="00000000">
            <w:pPr>
              <w:spacing w:line="276" w:lineRule="auto"/>
            </w:pPr>
            <w:r>
              <w:rPr>
                <w:sz w:val="20"/>
                <w:szCs w:val="20"/>
              </w:rPr>
              <w:t xml:space="preserve">mod 97 </w:t>
            </w:r>
            <w:r>
              <w:rPr>
                <w:sz w:val="20"/>
                <w:szCs w:val="20"/>
              </w:rPr>
              <w:t>校验</w:t>
            </w:r>
          </w:p>
        </w:tc>
      </w:tr>
      <w:tr w:rsidR="007010F4" w14:paraId="359737EF" w14:textId="77777777">
        <w:tblPrEx>
          <w:tblCellMar>
            <w:top w:w="0" w:type="dxa"/>
            <w:bottom w:w="0" w:type="dxa"/>
          </w:tblCellMar>
        </w:tblPrEx>
        <w:trPr>
          <w:cantSplit/>
        </w:trPr>
        <w:tc>
          <w:tcPr>
            <w:tcW w:w="1100" w:type="pct"/>
            <w:shd w:val="clear" w:color="auto" w:fill="FFFFFF"/>
            <w:tcMar>
              <w:top w:w="60" w:type="dxa"/>
              <w:left w:w="120" w:type="dxa"/>
              <w:bottom w:w="60" w:type="dxa"/>
              <w:right w:w="120" w:type="dxa"/>
            </w:tcMar>
          </w:tcPr>
          <w:p w14:paraId="52179205" w14:textId="77777777" w:rsidR="007010F4" w:rsidRDefault="00000000">
            <w:pPr>
              <w:spacing w:line="276" w:lineRule="auto"/>
            </w:pPr>
            <w:r>
              <w:rPr>
                <w:sz w:val="20"/>
                <w:szCs w:val="20"/>
              </w:rPr>
              <w:t>vin</w:t>
            </w:r>
          </w:p>
        </w:tc>
        <w:tc>
          <w:tcPr>
            <w:tcW w:w="1900" w:type="pct"/>
            <w:shd w:val="clear" w:color="auto" w:fill="FFFFFF"/>
            <w:tcMar>
              <w:top w:w="60" w:type="dxa"/>
              <w:left w:w="120" w:type="dxa"/>
              <w:bottom w:w="60" w:type="dxa"/>
              <w:right w:w="120" w:type="dxa"/>
            </w:tcMar>
          </w:tcPr>
          <w:p w14:paraId="6D49A23B" w14:textId="77777777" w:rsidR="007010F4" w:rsidRDefault="00000000">
            <w:pPr>
              <w:spacing w:line="276" w:lineRule="auto"/>
            </w:pPr>
            <w:r>
              <w:rPr>
                <w:sz w:val="20"/>
                <w:szCs w:val="20"/>
              </w:rPr>
              <w:t>车辆识别代号</w:t>
            </w:r>
          </w:p>
        </w:tc>
        <w:tc>
          <w:tcPr>
            <w:tcW w:w="2000" w:type="pct"/>
            <w:shd w:val="clear" w:color="auto" w:fill="FFFFFF"/>
            <w:tcMar>
              <w:top w:w="60" w:type="dxa"/>
              <w:left w:w="120" w:type="dxa"/>
              <w:bottom w:w="60" w:type="dxa"/>
              <w:right w:w="120" w:type="dxa"/>
            </w:tcMar>
          </w:tcPr>
          <w:p w14:paraId="3CE19829" w14:textId="77777777" w:rsidR="007010F4" w:rsidRDefault="00000000">
            <w:pPr>
              <w:spacing w:line="276" w:lineRule="auto"/>
            </w:pPr>
            <w:r>
              <w:rPr>
                <w:sz w:val="20"/>
                <w:szCs w:val="20"/>
              </w:rPr>
              <w:t xml:space="preserve">ISO 3779 </w:t>
            </w:r>
            <w:r>
              <w:rPr>
                <w:sz w:val="20"/>
                <w:szCs w:val="20"/>
              </w:rPr>
              <w:t>加权校验</w:t>
            </w:r>
          </w:p>
        </w:tc>
      </w:tr>
    </w:tbl>
    <w:p w14:paraId="054999E7" w14:textId="77777777" w:rsidR="007010F4" w:rsidRDefault="00000000">
      <w:pPr>
        <w:pStyle w:val="3"/>
      </w:pPr>
      <w:bookmarkStart w:id="16" w:name="_Toc238042637"/>
      <w:r>
        <w:t xml:space="preserve">5.3.2 </w:t>
      </w:r>
      <w:r>
        <w:t>中国居民身份证号校验（</w:t>
      </w:r>
      <w:r>
        <w:t>GB 11643 mod 11-2</w:t>
      </w:r>
      <w:r>
        <w:t>）</w:t>
      </w:r>
      <w:bookmarkEnd w:id="16"/>
    </w:p>
    <w:p w14:paraId="73A1F0BB" w14:textId="77777777" w:rsidR="007010F4" w:rsidRDefault="00000000">
      <w:pPr>
        <w:spacing w:after="60"/>
        <w:ind w:firstLine="480"/>
        <w:jc w:val="both"/>
      </w:pPr>
      <w:r>
        <w:t xml:space="preserve">18 </w:t>
      </w:r>
      <w:r>
        <w:t>位身份证号前</w:t>
      </w:r>
      <w:r>
        <w:t xml:space="preserve"> 17 </w:t>
      </w:r>
      <w:r>
        <w:t>位为本体码</w:t>
      </w:r>
      <w:r>
        <w:t xml:space="preserve"> a1 </w:t>
      </w:r>
      <w:r>
        <w:t>至</w:t>
      </w:r>
      <w:r>
        <w:t xml:space="preserve"> a17</w:t>
      </w:r>
      <w:r>
        <w:t>，第</w:t>
      </w:r>
      <w:r>
        <w:t xml:space="preserve"> 18 </w:t>
      </w:r>
      <w:r>
        <w:t>位为校验码。计算方法：</w:t>
      </w:r>
      <w:r>
        <w:t>S = (a1*W1 + a2*W2 + ... + a17*W17) mod 11</w:t>
      </w:r>
      <w:r>
        <w:t>，按余数查校验字符表「</w:t>
      </w:r>
      <w:r>
        <w:t>10X98765432</w:t>
      </w:r>
      <w:r>
        <w:t>」得到期望校验码，与实际第</w:t>
      </w:r>
      <w:r>
        <w:t xml:space="preserve"> 18 </w:t>
      </w:r>
      <w:r>
        <w:t>位比对。权重与演算示例见表</w:t>
      </w:r>
      <w:r>
        <w:t xml:space="preserve"> 4</w:t>
      </w:r>
      <w:r>
        <w:t>（以待校验串</w:t>
      </w:r>
      <w:r>
        <w:t xml:space="preserve"> </w:t>
      </w:r>
      <w:r>
        <w:lastRenderedPageBreak/>
        <w:t xml:space="preserve">11010519491231002X </w:t>
      </w:r>
      <w:r>
        <w:t>为例，</w:t>
      </w:r>
      <w:r>
        <w:t>S = 167</w:t>
      </w:r>
      <w:r>
        <w:t>，</w:t>
      </w:r>
      <w:r>
        <w:t>167 mod 11 = 2</w:t>
      </w:r>
      <w:r>
        <w:t>，查表得期望校验码</w:t>
      </w:r>
      <w:r>
        <w:t xml:space="preserve"> X</w:t>
      </w:r>
      <w:r>
        <w:t>，与实际第</w:t>
      </w:r>
      <w:r>
        <w:t xml:space="preserve"> 18 </w:t>
      </w:r>
      <w:r>
        <w:t>位一致，校验通过）。</w:t>
      </w:r>
    </w:p>
    <w:p w14:paraId="269D3085" w14:textId="77777777" w:rsidR="007010F4" w:rsidRDefault="00000000">
      <w:pPr>
        <w:keepNext/>
        <w:spacing w:before="160" w:after="80"/>
        <w:jc w:val="center"/>
      </w:pPr>
      <w:r>
        <w:rPr>
          <w:rFonts w:eastAsia="黑体"/>
          <w:b/>
          <w:bCs/>
          <w:color w:val="0A1628"/>
          <w:sz w:val="21"/>
          <w:szCs w:val="21"/>
        </w:rPr>
        <w:t>表</w:t>
      </w:r>
      <w:r>
        <w:rPr>
          <w:rFonts w:eastAsia="黑体"/>
          <w:b/>
          <w:bCs/>
          <w:color w:val="0A1628"/>
          <w:sz w:val="21"/>
          <w:szCs w:val="21"/>
        </w:rPr>
        <w:t xml:space="preserve"> 4  </w:t>
      </w:r>
      <w:r>
        <w:rPr>
          <w:rFonts w:eastAsia="黑体"/>
          <w:b/>
          <w:bCs/>
          <w:color w:val="0A1628"/>
          <w:sz w:val="21"/>
          <w:szCs w:val="21"/>
        </w:rPr>
        <w:t>身份证校验位演算示例（</w:t>
      </w:r>
      <w:r>
        <w:rPr>
          <w:rFonts w:eastAsia="黑体"/>
          <w:b/>
          <w:bCs/>
          <w:color w:val="0A1628"/>
          <w:sz w:val="21"/>
          <w:szCs w:val="21"/>
        </w:rPr>
        <w:t>11010519491231002X</w:t>
      </w:r>
      <w:r>
        <w:rPr>
          <w:rFonts w:eastAsia="黑体"/>
          <w:b/>
          <w:bCs/>
          <w:color w:val="0A1628"/>
          <w:sz w:val="21"/>
          <w:szCs w:val="21"/>
        </w:rPr>
        <w:t>）</w:t>
      </w:r>
    </w:p>
    <w:tbl>
      <w:tblPr>
        <w:tblW w:w="5000" w:type="pct"/>
        <w:tblBorders>
          <w:top w:val="single" w:sz="4" w:space="0" w:color="1B6B7A"/>
          <w:left w:val="none" w:sz="0" w:space="0" w:color="FFFFFF"/>
          <w:bottom w:val="single" w:sz="4" w:space="0" w:color="1B6B7A"/>
          <w:right w:val="none" w:sz="0" w:space="0" w:color="FFFFFF"/>
          <w:insideH w:val="single" w:sz="1" w:space="0" w:color="C8DDE2"/>
          <w:insideV w:val="none" w:sz="0" w:space="0" w:color="FFFFFF"/>
        </w:tblBorders>
        <w:tblCellMar>
          <w:left w:w="10" w:type="dxa"/>
          <w:right w:w="10" w:type="dxa"/>
        </w:tblCellMar>
        <w:tblLook w:val="0000" w:firstRow="0" w:lastRow="0" w:firstColumn="0" w:lastColumn="0" w:noHBand="0" w:noVBand="0"/>
      </w:tblPr>
      <w:tblGrid>
        <w:gridCol w:w="1166"/>
        <w:gridCol w:w="449"/>
        <w:gridCol w:w="449"/>
        <w:gridCol w:w="449"/>
        <w:gridCol w:w="449"/>
        <w:gridCol w:w="449"/>
        <w:gridCol w:w="449"/>
        <w:gridCol w:w="448"/>
        <w:gridCol w:w="448"/>
        <w:gridCol w:w="448"/>
        <w:gridCol w:w="448"/>
        <w:gridCol w:w="448"/>
        <w:gridCol w:w="448"/>
        <w:gridCol w:w="448"/>
        <w:gridCol w:w="448"/>
        <w:gridCol w:w="448"/>
        <w:gridCol w:w="448"/>
        <w:gridCol w:w="448"/>
      </w:tblGrid>
      <w:tr w:rsidR="007010F4" w14:paraId="60D73122" w14:textId="77777777">
        <w:tblPrEx>
          <w:tblCellMar>
            <w:top w:w="0" w:type="dxa"/>
            <w:bottom w:w="0" w:type="dxa"/>
          </w:tblCellMar>
        </w:tblPrEx>
        <w:trPr>
          <w:cantSplit/>
          <w:tblHeader/>
        </w:trPr>
        <w:tc>
          <w:tcPr>
            <w:tcW w:w="650" w:type="pct"/>
            <w:shd w:val="clear" w:color="auto" w:fill="1B6B7A"/>
            <w:tcMar>
              <w:top w:w="60" w:type="dxa"/>
              <w:left w:w="120" w:type="dxa"/>
              <w:bottom w:w="60" w:type="dxa"/>
              <w:right w:w="120" w:type="dxa"/>
            </w:tcMar>
          </w:tcPr>
          <w:p w14:paraId="775B1815" w14:textId="77777777" w:rsidR="007010F4" w:rsidRDefault="00000000">
            <w:pPr>
              <w:spacing w:line="276" w:lineRule="auto"/>
              <w:jc w:val="center"/>
            </w:pPr>
            <w:r>
              <w:rPr>
                <w:b/>
                <w:bCs/>
                <w:color w:val="FFFFFF"/>
                <w:sz w:val="20"/>
                <w:szCs w:val="20"/>
              </w:rPr>
              <w:t>位序</w:t>
            </w:r>
          </w:p>
        </w:tc>
        <w:tc>
          <w:tcPr>
            <w:tcW w:w="250" w:type="pct"/>
            <w:shd w:val="clear" w:color="auto" w:fill="1B6B7A"/>
            <w:tcMar>
              <w:top w:w="60" w:type="dxa"/>
              <w:left w:w="120" w:type="dxa"/>
              <w:bottom w:w="60" w:type="dxa"/>
              <w:right w:w="120" w:type="dxa"/>
            </w:tcMar>
          </w:tcPr>
          <w:p w14:paraId="7CB7DF8D" w14:textId="77777777" w:rsidR="007010F4" w:rsidRDefault="00000000">
            <w:pPr>
              <w:spacing w:line="276" w:lineRule="auto"/>
              <w:jc w:val="center"/>
            </w:pPr>
            <w:r>
              <w:rPr>
                <w:b/>
                <w:bCs/>
                <w:color w:val="FFFFFF"/>
                <w:sz w:val="20"/>
                <w:szCs w:val="20"/>
              </w:rPr>
              <w:t>1</w:t>
            </w:r>
          </w:p>
        </w:tc>
        <w:tc>
          <w:tcPr>
            <w:tcW w:w="250" w:type="pct"/>
            <w:shd w:val="clear" w:color="auto" w:fill="1B6B7A"/>
            <w:tcMar>
              <w:top w:w="60" w:type="dxa"/>
              <w:left w:w="120" w:type="dxa"/>
              <w:bottom w:w="60" w:type="dxa"/>
              <w:right w:w="120" w:type="dxa"/>
            </w:tcMar>
          </w:tcPr>
          <w:p w14:paraId="35082314" w14:textId="77777777" w:rsidR="007010F4" w:rsidRDefault="00000000">
            <w:pPr>
              <w:spacing w:line="276" w:lineRule="auto"/>
              <w:jc w:val="center"/>
            </w:pPr>
            <w:r>
              <w:rPr>
                <w:b/>
                <w:bCs/>
                <w:color w:val="FFFFFF"/>
                <w:sz w:val="20"/>
                <w:szCs w:val="20"/>
              </w:rPr>
              <w:t>2</w:t>
            </w:r>
          </w:p>
        </w:tc>
        <w:tc>
          <w:tcPr>
            <w:tcW w:w="250" w:type="pct"/>
            <w:shd w:val="clear" w:color="auto" w:fill="1B6B7A"/>
            <w:tcMar>
              <w:top w:w="60" w:type="dxa"/>
              <w:left w:w="120" w:type="dxa"/>
              <w:bottom w:w="60" w:type="dxa"/>
              <w:right w:w="120" w:type="dxa"/>
            </w:tcMar>
          </w:tcPr>
          <w:p w14:paraId="14367DAD" w14:textId="77777777" w:rsidR="007010F4" w:rsidRDefault="00000000">
            <w:pPr>
              <w:spacing w:line="276" w:lineRule="auto"/>
              <w:jc w:val="center"/>
            </w:pPr>
            <w:r>
              <w:rPr>
                <w:b/>
                <w:bCs/>
                <w:color w:val="FFFFFF"/>
                <w:sz w:val="20"/>
                <w:szCs w:val="20"/>
              </w:rPr>
              <w:t>3</w:t>
            </w:r>
          </w:p>
        </w:tc>
        <w:tc>
          <w:tcPr>
            <w:tcW w:w="250" w:type="pct"/>
            <w:shd w:val="clear" w:color="auto" w:fill="1B6B7A"/>
            <w:tcMar>
              <w:top w:w="60" w:type="dxa"/>
              <w:left w:w="120" w:type="dxa"/>
              <w:bottom w:w="60" w:type="dxa"/>
              <w:right w:w="120" w:type="dxa"/>
            </w:tcMar>
          </w:tcPr>
          <w:p w14:paraId="09800D4C" w14:textId="77777777" w:rsidR="007010F4" w:rsidRDefault="00000000">
            <w:pPr>
              <w:spacing w:line="276" w:lineRule="auto"/>
              <w:jc w:val="center"/>
            </w:pPr>
            <w:r>
              <w:rPr>
                <w:b/>
                <w:bCs/>
                <w:color w:val="FFFFFF"/>
                <w:sz w:val="20"/>
                <w:szCs w:val="20"/>
              </w:rPr>
              <w:t>4</w:t>
            </w:r>
          </w:p>
        </w:tc>
        <w:tc>
          <w:tcPr>
            <w:tcW w:w="250" w:type="pct"/>
            <w:shd w:val="clear" w:color="auto" w:fill="1B6B7A"/>
            <w:tcMar>
              <w:top w:w="60" w:type="dxa"/>
              <w:left w:w="120" w:type="dxa"/>
              <w:bottom w:w="60" w:type="dxa"/>
              <w:right w:w="120" w:type="dxa"/>
            </w:tcMar>
          </w:tcPr>
          <w:p w14:paraId="108ADFF9" w14:textId="77777777" w:rsidR="007010F4" w:rsidRDefault="00000000">
            <w:pPr>
              <w:spacing w:line="276" w:lineRule="auto"/>
              <w:jc w:val="center"/>
            </w:pPr>
            <w:r>
              <w:rPr>
                <w:b/>
                <w:bCs/>
                <w:color w:val="FFFFFF"/>
                <w:sz w:val="20"/>
                <w:szCs w:val="20"/>
              </w:rPr>
              <w:t>5</w:t>
            </w:r>
          </w:p>
        </w:tc>
        <w:tc>
          <w:tcPr>
            <w:tcW w:w="250" w:type="pct"/>
            <w:shd w:val="clear" w:color="auto" w:fill="1B6B7A"/>
            <w:tcMar>
              <w:top w:w="60" w:type="dxa"/>
              <w:left w:w="120" w:type="dxa"/>
              <w:bottom w:w="60" w:type="dxa"/>
              <w:right w:w="120" w:type="dxa"/>
            </w:tcMar>
          </w:tcPr>
          <w:p w14:paraId="3ABF123F" w14:textId="77777777" w:rsidR="007010F4" w:rsidRDefault="00000000">
            <w:pPr>
              <w:spacing w:line="276" w:lineRule="auto"/>
              <w:jc w:val="center"/>
            </w:pPr>
            <w:r>
              <w:rPr>
                <w:b/>
                <w:bCs/>
                <w:color w:val="FFFFFF"/>
                <w:sz w:val="20"/>
                <w:szCs w:val="20"/>
              </w:rPr>
              <w:t>6</w:t>
            </w:r>
          </w:p>
        </w:tc>
        <w:tc>
          <w:tcPr>
            <w:tcW w:w="250" w:type="pct"/>
            <w:shd w:val="clear" w:color="auto" w:fill="1B6B7A"/>
            <w:tcMar>
              <w:top w:w="60" w:type="dxa"/>
              <w:left w:w="120" w:type="dxa"/>
              <w:bottom w:w="60" w:type="dxa"/>
              <w:right w:w="120" w:type="dxa"/>
            </w:tcMar>
          </w:tcPr>
          <w:p w14:paraId="4F2BDCF8" w14:textId="77777777" w:rsidR="007010F4" w:rsidRDefault="00000000">
            <w:pPr>
              <w:spacing w:line="276" w:lineRule="auto"/>
              <w:jc w:val="center"/>
            </w:pPr>
            <w:r>
              <w:rPr>
                <w:b/>
                <w:bCs/>
                <w:color w:val="FFFFFF"/>
                <w:sz w:val="20"/>
                <w:szCs w:val="20"/>
              </w:rPr>
              <w:t>7</w:t>
            </w:r>
          </w:p>
        </w:tc>
        <w:tc>
          <w:tcPr>
            <w:tcW w:w="250" w:type="pct"/>
            <w:shd w:val="clear" w:color="auto" w:fill="1B6B7A"/>
            <w:tcMar>
              <w:top w:w="60" w:type="dxa"/>
              <w:left w:w="120" w:type="dxa"/>
              <w:bottom w:w="60" w:type="dxa"/>
              <w:right w:w="120" w:type="dxa"/>
            </w:tcMar>
          </w:tcPr>
          <w:p w14:paraId="60C8E704" w14:textId="77777777" w:rsidR="007010F4" w:rsidRDefault="00000000">
            <w:pPr>
              <w:spacing w:line="276" w:lineRule="auto"/>
              <w:jc w:val="center"/>
            </w:pPr>
            <w:r>
              <w:rPr>
                <w:b/>
                <w:bCs/>
                <w:color w:val="FFFFFF"/>
                <w:sz w:val="20"/>
                <w:szCs w:val="20"/>
              </w:rPr>
              <w:t>8</w:t>
            </w:r>
          </w:p>
        </w:tc>
        <w:tc>
          <w:tcPr>
            <w:tcW w:w="250" w:type="pct"/>
            <w:shd w:val="clear" w:color="auto" w:fill="1B6B7A"/>
            <w:tcMar>
              <w:top w:w="60" w:type="dxa"/>
              <w:left w:w="120" w:type="dxa"/>
              <w:bottom w:w="60" w:type="dxa"/>
              <w:right w:w="120" w:type="dxa"/>
            </w:tcMar>
          </w:tcPr>
          <w:p w14:paraId="165364E4" w14:textId="77777777" w:rsidR="007010F4" w:rsidRDefault="00000000">
            <w:pPr>
              <w:spacing w:line="276" w:lineRule="auto"/>
              <w:jc w:val="center"/>
            </w:pPr>
            <w:r>
              <w:rPr>
                <w:b/>
                <w:bCs/>
                <w:color w:val="FFFFFF"/>
                <w:sz w:val="20"/>
                <w:szCs w:val="20"/>
              </w:rPr>
              <w:t>9</w:t>
            </w:r>
          </w:p>
        </w:tc>
        <w:tc>
          <w:tcPr>
            <w:tcW w:w="250" w:type="pct"/>
            <w:shd w:val="clear" w:color="auto" w:fill="1B6B7A"/>
            <w:tcMar>
              <w:top w:w="60" w:type="dxa"/>
              <w:left w:w="120" w:type="dxa"/>
              <w:bottom w:w="60" w:type="dxa"/>
              <w:right w:w="120" w:type="dxa"/>
            </w:tcMar>
          </w:tcPr>
          <w:p w14:paraId="1852298A" w14:textId="77777777" w:rsidR="007010F4" w:rsidRDefault="00000000">
            <w:pPr>
              <w:spacing w:line="276" w:lineRule="auto"/>
              <w:jc w:val="center"/>
            </w:pPr>
            <w:r>
              <w:rPr>
                <w:b/>
                <w:bCs/>
                <w:color w:val="FFFFFF"/>
                <w:sz w:val="20"/>
                <w:szCs w:val="20"/>
              </w:rPr>
              <w:t>10</w:t>
            </w:r>
          </w:p>
        </w:tc>
        <w:tc>
          <w:tcPr>
            <w:tcW w:w="250" w:type="pct"/>
            <w:shd w:val="clear" w:color="auto" w:fill="1B6B7A"/>
            <w:tcMar>
              <w:top w:w="60" w:type="dxa"/>
              <w:left w:w="120" w:type="dxa"/>
              <w:bottom w:w="60" w:type="dxa"/>
              <w:right w:w="120" w:type="dxa"/>
            </w:tcMar>
          </w:tcPr>
          <w:p w14:paraId="23105B24" w14:textId="77777777" w:rsidR="007010F4" w:rsidRDefault="00000000">
            <w:pPr>
              <w:spacing w:line="276" w:lineRule="auto"/>
              <w:jc w:val="center"/>
            </w:pPr>
            <w:r>
              <w:rPr>
                <w:b/>
                <w:bCs/>
                <w:color w:val="FFFFFF"/>
                <w:sz w:val="20"/>
                <w:szCs w:val="20"/>
              </w:rPr>
              <w:t>11</w:t>
            </w:r>
          </w:p>
        </w:tc>
        <w:tc>
          <w:tcPr>
            <w:tcW w:w="250" w:type="pct"/>
            <w:shd w:val="clear" w:color="auto" w:fill="1B6B7A"/>
            <w:tcMar>
              <w:top w:w="60" w:type="dxa"/>
              <w:left w:w="120" w:type="dxa"/>
              <w:bottom w:w="60" w:type="dxa"/>
              <w:right w:w="120" w:type="dxa"/>
            </w:tcMar>
          </w:tcPr>
          <w:p w14:paraId="45853CE9" w14:textId="77777777" w:rsidR="007010F4" w:rsidRDefault="00000000">
            <w:pPr>
              <w:spacing w:line="276" w:lineRule="auto"/>
              <w:jc w:val="center"/>
            </w:pPr>
            <w:r>
              <w:rPr>
                <w:b/>
                <w:bCs/>
                <w:color w:val="FFFFFF"/>
                <w:sz w:val="20"/>
                <w:szCs w:val="20"/>
              </w:rPr>
              <w:t>12</w:t>
            </w:r>
          </w:p>
        </w:tc>
        <w:tc>
          <w:tcPr>
            <w:tcW w:w="250" w:type="pct"/>
            <w:shd w:val="clear" w:color="auto" w:fill="1B6B7A"/>
            <w:tcMar>
              <w:top w:w="60" w:type="dxa"/>
              <w:left w:w="120" w:type="dxa"/>
              <w:bottom w:w="60" w:type="dxa"/>
              <w:right w:w="120" w:type="dxa"/>
            </w:tcMar>
          </w:tcPr>
          <w:p w14:paraId="237E7F67" w14:textId="77777777" w:rsidR="007010F4" w:rsidRDefault="00000000">
            <w:pPr>
              <w:spacing w:line="276" w:lineRule="auto"/>
              <w:jc w:val="center"/>
            </w:pPr>
            <w:r>
              <w:rPr>
                <w:b/>
                <w:bCs/>
                <w:color w:val="FFFFFF"/>
                <w:sz w:val="20"/>
                <w:szCs w:val="20"/>
              </w:rPr>
              <w:t>13</w:t>
            </w:r>
          </w:p>
        </w:tc>
        <w:tc>
          <w:tcPr>
            <w:tcW w:w="250" w:type="pct"/>
            <w:shd w:val="clear" w:color="auto" w:fill="1B6B7A"/>
            <w:tcMar>
              <w:top w:w="60" w:type="dxa"/>
              <w:left w:w="120" w:type="dxa"/>
              <w:bottom w:w="60" w:type="dxa"/>
              <w:right w:w="120" w:type="dxa"/>
            </w:tcMar>
          </w:tcPr>
          <w:p w14:paraId="46EA5434" w14:textId="77777777" w:rsidR="007010F4" w:rsidRDefault="00000000">
            <w:pPr>
              <w:spacing w:line="276" w:lineRule="auto"/>
              <w:jc w:val="center"/>
            </w:pPr>
            <w:r>
              <w:rPr>
                <w:b/>
                <w:bCs/>
                <w:color w:val="FFFFFF"/>
                <w:sz w:val="20"/>
                <w:szCs w:val="20"/>
              </w:rPr>
              <w:t>14</w:t>
            </w:r>
          </w:p>
        </w:tc>
        <w:tc>
          <w:tcPr>
            <w:tcW w:w="250" w:type="pct"/>
            <w:shd w:val="clear" w:color="auto" w:fill="1B6B7A"/>
            <w:tcMar>
              <w:top w:w="60" w:type="dxa"/>
              <w:left w:w="120" w:type="dxa"/>
              <w:bottom w:w="60" w:type="dxa"/>
              <w:right w:w="120" w:type="dxa"/>
            </w:tcMar>
          </w:tcPr>
          <w:p w14:paraId="26AD3B2A" w14:textId="77777777" w:rsidR="007010F4" w:rsidRDefault="00000000">
            <w:pPr>
              <w:spacing w:line="276" w:lineRule="auto"/>
              <w:jc w:val="center"/>
            </w:pPr>
            <w:r>
              <w:rPr>
                <w:b/>
                <w:bCs/>
                <w:color w:val="FFFFFF"/>
                <w:sz w:val="20"/>
                <w:szCs w:val="20"/>
              </w:rPr>
              <w:t>15</w:t>
            </w:r>
          </w:p>
        </w:tc>
        <w:tc>
          <w:tcPr>
            <w:tcW w:w="250" w:type="pct"/>
            <w:shd w:val="clear" w:color="auto" w:fill="1B6B7A"/>
            <w:tcMar>
              <w:top w:w="60" w:type="dxa"/>
              <w:left w:w="120" w:type="dxa"/>
              <w:bottom w:w="60" w:type="dxa"/>
              <w:right w:w="120" w:type="dxa"/>
            </w:tcMar>
          </w:tcPr>
          <w:p w14:paraId="5EC37FCA" w14:textId="77777777" w:rsidR="007010F4" w:rsidRDefault="00000000">
            <w:pPr>
              <w:spacing w:line="276" w:lineRule="auto"/>
              <w:jc w:val="center"/>
            </w:pPr>
            <w:r>
              <w:rPr>
                <w:b/>
                <w:bCs/>
                <w:color w:val="FFFFFF"/>
                <w:sz w:val="20"/>
                <w:szCs w:val="20"/>
              </w:rPr>
              <w:t>16</w:t>
            </w:r>
          </w:p>
        </w:tc>
        <w:tc>
          <w:tcPr>
            <w:tcW w:w="250" w:type="pct"/>
            <w:shd w:val="clear" w:color="auto" w:fill="1B6B7A"/>
            <w:tcMar>
              <w:top w:w="60" w:type="dxa"/>
              <w:left w:w="120" w:type="dxa"/>
              <w:bottom w:w="60" w:type="dxa"/>
              <w:right w:w="120" w:type="dxa"/>
            </w:tcMar>
          </w:tcPr>
          <w:p w14:paraId="0D0A57CE" w14:textId="77777777" w:rsidR="007010F4" w:rsidRDefault="00000000">
            <w:pPr>
              <w:spacing w:line="276" w:lineRule="auto"/>
              <w:jc w:val="center"/>
            </w:pPr>
            <w:r>
              <w:rPr>
                <w:b/>
                <w:bCs/>
                <w:color w:val="FFFFFF"/>
                <w:sz w:val="20"/>
                <w:szCs w:val="20"/>
              </w:rPr>
              <w:t>17</w:t>
            </w:r>
          </w:p>
        </w:tc>
      </w:tr>
      <w:tr w:rsidR="007010F4" w14:paraId="4FA0F8FB" w14:textId="77777777">
        <w:tblPrEx>
          <w:tblCellMar>
            <w:top w:w="0" w:type="dxa"/>
            <w:bottom w:w="0" w:type="dxa"/>
          </w:tblCellMar>
        </w:tblPrEx>
        <w:trPr>
          <w:cantSplit/>
        </w:trPr>
        <w:tc>
          <w:tcPr>
            <w:tcW w:w="650" w:type="pct"/>
            <w:shd w:val="clear" w:color="auto" w:fill="FFFFFF"/>
            <w:tcMar>
              <w:top w:w="60" w:type="dxa"/>
              <w:left w:w="120" w:type="dxa"/>
              <w:bottom w:w="60" w:type="dxa"/>
              <w:right w:w="120" w:type="dxa"/>
            </w:tcMar>
          </w:tcPr>
          <w:p w14:paraId="3A84C124" w14:textId="77777777" w:rsidR="007010F4" w:rsidRDefault="00000000">
            <w:pPr>
              <w:spacing w:line="276" w:lineRule="auto"/>
              <w:jc w:val="center"/>
            </w:pPr>
            <w:r>
              <w:rPr>
                <w:sz w:val="20"/>
                <w:szCs w:val="20"/>
              </w:rPr>
              <w:t>本体码</w:t>
            </w:r>
            <w:r>
              <w:rPr>
                <w:sz w:val="20"/>
                <w:szCs w:val="20"/>
              </w:rPr>
              <w:t xml:space="preserve"> a</w:t>
            </w:r>
          </w:p>
        </w:tc>
        <w:tc>
          <w:tcPr>
            <w:tcW w:w="250" w:type="pct"/>
            <w:shd w:val="clear" w:color="auto" w:fill="FFFFFF"/>
            <w:tcMar>
              <w:top w:w="60" w:type="dxa"/>
              <w:left w:w="120" w:type="dxa"/>
              <w:bottom w:w="60" w:type="dxa"/>
              <w:right w:w="120" w:type="dxa"/>
            </w:tcMar>
          </w:tcPr>
          <w:p w14:paraId="11F2491D" w14:textId="77777777" w:rsidR="007010F4" w:rsidRDefault="00000000">
            <w:pPr>
              <w:spacing w:line="276" w:lineRule="auto"/>
              <w:jc w:val="center"/>
            </w:pPr>
            <w:r>
              <w:rPr>
                <w:sz w:val="20"/>
                <w:szCs w:val="20"/>
              </w:rPr>
              <w:t>1</w:t>
            </w:r>
          </w:p>
        </w:tc>
        <w:tc>
          <w:tcPr>
            <w:tcW w:w="250" w:type="pct"/>
            <w:shd w:val="clear" w:color="auto" w:fill="FFFFFF"/>
            <w:tcMar>
              <w:top w:w="60" w:type="dxa"/>
              <w:left w:w="120" w:type="dxa"/>
              <w:bottom w:w="60" w:type="dxa"/>
              <w:right w:w="120" w:type="dxa"/>
            </w:tcMar>
          </w:tcPr>
          <w:p w14:paraId="16EB9882" w14:textId="77777777" w:rsidR="007010F4" w:rsidRDefault="00000000">
            <w:pPr>
              <w:spacing w:line="276" w:lineRule="auto"/>
              <w:jc w:val="center"/>
            </w:pPr>
            <w:r>
              <w:rPr>
                <w:sz w:val="20"/>
                <w:szCs w:val="20"/>
              </w:rPr>
              <w:t>1</w:t>
            </w:r>
          </w:p>
        </w:tc>
        <w:tc>
          <w:tcPr>
            <w:tcW w:w="250" w:type="pct"/>
            <w:shd w:val="clear" w:color="auto" w:fill="FFFFFF"/>
            <w:tcMar>
              <w:top w:w="60" w:type="dxa"/>
              <w:left w:w="120" w:type="dxa"/>
              <w:bottom w:w="60" w:type="dxa"/>
              <w:right w:w="120" w:type="dxa"/>
            </w:tcMar>
          </w:tcPr>
          <w:p w14:paraId="674664D4" w14:textId="77777777" w:rsidR="007010F4" w:rsidRDefault="00000000">
            <w:pPr>
              <w:spacing w:line="276" w:lineRule="auto"/>
              <w:jc w:val="center"/>
            </w:pPr>
            <w:r>
              <w:rPr>
                <w:sz w:val="20"/>
                <w:szCs w:val="20"/>
              </w:rPr>
              <w:t>0</w:t>
            </w:r>
          </w:p>
        </w:tc>
        <w:tc>
          <w:tcPr>
            <w:tcW w:w="250" w:type="pct"/>
            <w:shd w:val="clear" w:color="auto" w:fill="FFFFFF"/>
            <w:tcMar>
              <w:top w:w="60" w:type="dxa"/>
              <w:left w:w="120" w:type="dxa"/>
              <w:bottom w:w="60" w:type="dxa"/>
              <w:right w:w="120" w:type="dxa"/>
            </w:tcMar>
          </w:tcPr>
          <w:p w14:paraId="1296FC4C" w14:textId="77777777" w:rsidR="007010F4" w:rsidRDefault="00000000">
            <w:pPr>
              <w:spacing w:line="276" w:lineRule="auto"/>
              <w:jc w:val="center"/>
            </w:pPr>
            <w:r>
              <w:rPr>
                <w:sz w:val="20"/>
                <w:szCs w:val="20"/>
              </w:rPr>
              <w:t>1</w:t>
            </w:r>
          </w:p>
        </w:tc>
        <w:tc>
          <w:tcPr>
            <w:tcW w:w="250" w:type="pct"/>
            <w:shd w:val="clear" w:color="auto" w:fill="FFFFFF"/>
            <w:tcMar>
              <w:top w:w="60" w:type="dxa"/>
              <w:left w:w="120" w:type="dxa"/>
              <w:bottom w:w="60" w:type="dxa"/>
              <w:right w:w="120" w:type="dxa"/>
            </w:tcMar>
          </w:tcPr>
          <w:p w14:paraId="4559BCEF" w14:textId="77777777" w:rsidR="007010F4" w:rsidRDefault="00000000">
            <w:pPr>
              <w:spacing w:line="276" w:lineRule="auto"/>
              <w:jc w:val="center"/>
            </w:pPr>
            <w:r>
              <w:rPr>
                <w:sz w:val="20"/>
                <w:szCs w:val="20"/>
              </w:rPr>
              <w:t>0</w:t>
            </w:r>
          </w:p>
        </w:tc>
        <w:tc>
          <w:tcPr>
            <w:tcW w:w="250" w:type="pct"/>
            <w:shd w:val="clear" w:color="auto" w:fill="FFFFFF"/>
            <w:tcMar>
              <w:top w:w="60" w:type="dxa"/>
              <w:left w:w="120" w:type="dxa"/>
              <w:bottom w:w="60" w:type="dxa"/>
              <w:right w:w="120" w:type="dxa"/>
            </w:tcMar>
          </w:tcPr>
          <w:p w14:paraId="1EB2080D" w14:textId="77777777" w:rsidR="007010F4" w:rsidRDefault="00000000">
            <w:pPr>
              <w:spacing w:line="276" w:lineRule="auto"/>
              <w:jc w:val="center"/>
            </w:pPr>
            <w:r>
              <w:rPr>
                <w:sz w:val="20"/>
                <w:szCs w:val="20"/>
              </w:rPr>
              <w:t>5</w:t>
            </w:r>
          </w:p>
        </w:tc>
        <w:tc>
          <w:tcPr>
            <w:tcW w:w="250" w:type="pct"/>
            <w:shd w:val="clear" w:color="auto" w:fill="FFFFFF"/>
            <w:tcMar>
              <w:top w:w="60" w:type="dxa"/>
              <w:left w:w="120" w:type="dxa"/>
              <w:bottom w:w="60" w:type="dxa"/>
              <w:right w:w="120" w:type="dxa"/>
            </w:tcMar>
          </w:tcPr>
          <w:p w14:paraId="2EEB8B6D" w14:textId="77777777" w:rsidR="007010F4" w:rsidRDefault="00000000">
            <w:pPr>
              <w:spacing w:line="276" w:lineRule="auto"/>
              <w:jc w:val="center"/>
            </w:pPr>
            <w:r>
              <w:rPr>
                <w:sz w:val="20"/>
                <w:szCs w:val="20"/>
              </w:rPr>
              <w:t>1</w:t>
            </w:r>
          </w:p>
        </w:tc>
        <w:tc>
          <w:tcPr>
            <w:tcW w:w="250" w:type="pct"/>
            <w:shd w:val="clear" w:color="auto" w:fill="FFFFFF"/>
            <w:tcMar>
              <w:top w:w="60" w:type="dxa"/>
              <w:left w:w="120" w:type="dxa"/>
              <w:bottom w:w="60" w:type="dxa"/>
              <w:right w:w="120" w:type="dxa"/>
            </w:tcMar>
          </w:tcPr>
          <w:p w14:paraId="1D50B0FD" w14:textId="77777777" w:rsidR="007010F4" w:rsidRDefault="00000000">
            <w:pPr>
              <w:spacing w:line="276" w:lineRule="auto"/>
              <w:jc w:val="center"/>
            </w:pPr>
            <w:r>
              <w:rPr>
                <w:sz w:val="20"/>
                <w:szCs w:val="20"/>
              </w:rPr>
              <w:t>9</w:t>
            </w:r>
          </w:p>
        </w:tc>
        <w:tc>
          <w:tcPr>
            <w:tcW w:w="250" w:type="pct"/>
            <w:shd w:val="clear" w:color="auto" w:fill="FFFFFF"/>
            <w:tcMar>
              <w:top w:w="60" w:type="dxa"/>
              <w:left w:w="120" w:type="dxa"/>
              <w:bottom w:w="60" w:type="dxa"/>
              <w:right w:w="120" w:type="dxa"/>
            </w:tcMar>
          </w:tcPr>
          <w:p w14:paraId="3BA28BF6" w14:textId="77777777" w:rsidR="007010F4" w:rsidRDefault="00000000">
            <w:pPr>
              <w:spacing w:line="276" w:lineRule="auto"/>
              <w:jc w:val="center"/>
            </w:pPr>
            <w:r>
              <w:rPr>
                <w:sz w:val="20"/>
                <w:szCs w:val="20"/>
              </w:rPr>
              <w:t>4</w:t>
            </w:r>
          </w:p>
        </w:tc>
        <w:tc>
          <w:tcPr>
            <w:tcW w:w="250" w:type="pct"/>
            <w:shd w:val="clear" w:color="auto" w:fill="FFFFFF"/>
            <w:tcMar>
              <w:top w:w="60" w:type="dxa"/>
              <w:left w:w="120" w:type="dxa"/>
              <w:bottom w:w="60" w:type="dxa"/>
              <w:right w:w="120" w:type="dxa"/>
            </w:tcMar>
          </w:tcPr>
          <w:p w14:paraId="65E04318" w14:textId="77777777" w:rsidR="007010F4" w:rsidRDefault="00000000">
            <w:pPr>
              <w:spacing w:line="276" w:lineRule="auto"/>
              <w:jc w:val="center"/>
            </w:pPr>
            <w:r>
              <w:rPr>
                <w:sz w:val="20"/>
                <w:szCs w:val="20"/>
              </w:rPr>
              <w:t>9</w:t>
            </w:r>
          </w:p>
        </w:tc>
        <w:tc>
          <w:tcPr>
            <w:tcW w:w="250" w:type="pct"/>
            <w:shd w:val="clear" w:color="auto" w:fill="FFFFFF"/>
            <w:tcMar>
              <w:top w:w="60" w:type="dxa"/>
              <w:left w:w="120" w:type="dxa"/>
              <w:bottom w:w="60" w:type="dxa"/>
              <w:right w:w="120" w:type="dxa"/>
            </w:tcMar>
          </w:tcPr>
          <w:p w14:paraId="677ACAAE" w14:textId="77777777" w:rsidR="007010F4" w:rsidRDefault="00000000">
            <w:pPr>
              <w:spacing w:line="276" w:lineRule="auto"/>
              <w:jc w:val="center"/>
            </w:pPr>
            <w:r>
              <w:rPr>
                <w:sz w:val="20"/>
                <w:szCs w:val="20"/>
              </w:rPr>
              <w:t>1</w:t>
            </w:r>
          </w:p>
        </w:tc>
        <w:tc>
          <w:tcPr>
            <w:tcW w:w="250" w:type="pct"/>
            <w:shd w:val="clear" w:color="auto" w:fill="FFFFFF"/>
            <w:tcMar>
              <w:top w:w="60" w:type="dxa"/>
              <w:left w:w="120" w:type="dxa"/>
              <w:bottom w:w="60" w:type="dxa"/>
              <w:right w:w="120" w:type="dxa"/>
            </w:tcMar>
          </w:tcPr>
          <w:p w14:paraId="6CBE62AE" w14:textId="77777777" w:rsidR="007010F4" w:rsidRDefault="00000000">
            <w:pPr>
              <w:spacing w:line="276" w:lineRule="auto"/>
              <w:jc w:val="center"/>
            </w:pPr>
            <w:r>
              <w:rPr>
                <w:sz w:val="20"/>
                <w:szCs w:val="20"/>
              </w:rPr>
              <w:t>2</w:t>
            </w:r>
          </w:p>
        </w:tc>
        <w:tc>
          <w:tcPr>
            <w:tcW w:w="250" w:type="pct"/>
            <w:shd w:val="clear" w:color="auto" w:fill="FFFFFF"/>
            <w:tcMar>
              <w:top w:w="60" w:type="dxa"/>
              <w:left w:w="120" w:type="dxa"/>
              <w:bottom w:w="60" w:type="dxa"/>
              <w:right w:w="120" w:type="dxa"/>
            </w:tcMar>
          </w:tcPr>
          <w:p w14:paraId="5EDC9582" w14:textId="77777777" w:rsidR="007010F4" w:rsidRDefault="00000000">
            <w:pPr>
              <w:spacing w:line="276" w:lineRule="auto"/>
              <w:jc w:val="center"/>
            </w:pPr>
            <w:r>
              <w:rPr>
                <w:sz w:val="20"/>
                <w:szCs w:val="20"/>
              </w:rPr>
              <w:t>3</w:t>
            </w:r>
          </w:p>
        </w:tc>
        <w:tc>
          <w:tcPr>
            <w:tcW w:w="250" w:type="pct"/>
            <w:shd w:val="clear" w:color="auto" w:fill="FFFFFF"/>
            <w:tcMar>
              <w:top w:w="60" w:type="dxa"/>
              <w:left w:w="120" w:type="dxa"/>
              <w:bottom w:w="60" w:type="dxa"/>
              <w:right w:w="120" w:type="dxa"/>
            </w:tcMar>
          </w:tcPr>
          <w:p w14:paraId="4F60966F" w14:textId="77777777" w:rsidR="007010F4" w:rsidRDefault="00000000">
            <w:pPr>
              <w:spacing w:line="276" w:lineRule="auto"/>
              <w:jc w:val="center"/>
            </w:pPr>
            <w:r>
              <w:rPr>
                <w:sz w:val="20"/>
                <w:szCs w:val="20"/>
              </w:rPr>
              <w:t>1</w:t>
            </w:r>
          </w:p>
        </w:tc>
        <w:tc>
          <w:tcPr>
            <w:tcW w:w="250" w:type="pct"/>
            <w:shd w:val="clear" w:color="auto" w:fill="FFFFFF"/>
            <w:tcMar>
              <w:top w:w="60" w:type="dxa"/>
              <w:left w:w="120" w:type="dxa"/>
              <w:bottom w:w="60" w:type="dxa"/>
              <w:right w:w="120" w:type="dxa"/>
            </w:tcMar>
          </w:tcPr>
          <w:p w14:paraId="477803FB" w14:textId="77777777" w:rsidR="007010F4" w:rsidRDefault="00000000">
            <w:pPr>
              <w:spacing w:line="276" w:lineRule="auto"/>
              <w:jc w:val="center"/>
            </w:pPr>
            <w:r>
              <w:rPr>
                <w:sz w:val="20"/>
                <w:szCs w:val="20"/>
              </w:rPr>
              <w:t>0</w:t>
            </w:r>
          </w:p>
        </w:tc>
        <w:tc>
          <w:tcPr>
            <w:tcW w:w="250" w:type="pct"/>
            <w:shd w:val="clear" w:color="auto" w:fill="FFFFFF"/>
            <w:tcMar>
              <w:top w:w="60" w:type="dxa"/>
              <w:left w:w="120" w:type="dxa"/>
              <w:bottom w:w="60" w:type="dxa"/>
              <w:right w:w="120" w:type="dxa"/>
            </w:tcMar>
          </w:tcPr>
          <w:p w14:paraId="623D7DFC" w14:textId="77777777" w:rsidR="007010F4" w:rsidRDefault="00000000">
            <w:pPr>
              <w:spacing w:line="276" w:lineRule="auto"/>
              <w:jc w:val="center"/>
            </w:pPr>
            <w:r>
              <w:rPr>
                <w:sz w:val="20"/>
                <w:szCs w:val="20"/>
              </w:rPr>
              <w:t>0</w:t>
            </w:r>
          </w:p>
        </w:tc>
        <w:tc>
          <w:tcPr>
            <w:tcW w:w="250" w:type="pct"/>
            <w:shd w:val="clear" w:color="auto" w:fill="FFFFFF"/>
            <w:tcMar>
              <w:top w:w="60" w:type="dxa"/>
              <w:left w:w="120" w:type="dxa"/>
              <w:bottom w:w="60" w:type="dxa"/>
              <w:right w:w="120" w:type="dxa"/>
            </w:tcMar>
          </w:tcPr>
          <w:p w14:paraId="6C172986" w14:textId="77777777" w:rsidR="007010F4" w:rsidRDefault="00000000">
            <w:pPr>
              <w:spacing w:line="276" w:lineRule="auto"/>
              <w:jc w:val="center"/>
            </w:pPr>
            <w:r>
              <w:rPr>
                <w:sz w:val="20"/>
                <w:szCs w:val="20"/>
              </w:rPr>
              <w:t>2</w:t>
            </w:r>
          </w:p>
        </w:tc>
      </w:tr>
      <w:tr w:rsidR="007010F4" w14:paraId="21D0138A" w14:textId="77777777">
        <w:tblPrEx>
          <w:tblCellMar>
            <w:top w:w="0" w:type="dxa"/>
            <w:bottom w:w="0" w:type="dxa"/>
          </w:tblCellMar>
        </w:tblPrEx>
        <w:trPr>
          <w:cantSplit/>
        </w:trPr>
        <w:tc>
          <w:tcPr>
            <w:tcW w:w="650" w:type="pct"/>
            <w:shd w:val="clear" w:color="auto" w:fill="FFFFFF"/>
            <w:tcMar>
              <w:top w:w="60" w:type="dxa"/>
              <w:left w:w="120" w:type="dxa"/>
              <w:bottom w:w="60" w:type="dxa"/>
              <w:right w:w="120" w:type="dxa"/>
            </w:tcMar>
          </w:tcPr>
          <w:p w14:paraId="6D7CA666" w14:textId="77777777" w:rsidR="007010F4" w:rsidRDefault="00000000">
            <w:pPr>
              <w:spacing w:line="276" w:lineRule="auto"/>
              <w:jc w:val="center"/>
            </w:pPr>
            <w:r>
              <w:rPr>
                <w:sz w:val="20"/>
                <w:szCs w:val="20"/>
              </w:rPr>
              <w:t>权重</w:t>
            </w:r>
            <w:r>
              <w:rPr>
                <w:sz w:val="20"/>
                <w:szCs w:val="20"/>
              </w:rPr>
              <w:t xml:space="preserve"> W</w:t>
            </w:r>
          </w:p>
        </w:tc>
        <w:tc>
          <w:tcPr>
            <w:tcW w:w="250" w:type="pct"/>
            <w:shd w:val="clear" w:color="auto" w:fill="FFFFFF"/>
            <w:tcMar>
              <w:top w:w="60" w:type="dxa"/>
              <w:left w:w="120" w:type="dxa"/>
              <w:bottom w:w="60" w:type="dxa"/>
              <w:right w:w="120" w:type="dxa"/>
            </w:tcMar>
          </w:tcPr>
          <w:p w14:paraId="62088280" w14:textId="77777777" w:rsidR="007010F4" w:rsidRDefault="00000000">
            <w:pPr>
              <w:spacing w:line="276" w:lineRule="auto"/>
              <w:jc w:val="center"/>
            </w:pPr>
            <w:r>
              <w:rPr>
                <w:sz w:val="20"/>
                <w:szCs w:val="20"/>
              </w:rPr>
              <w:t>7</w:t>
            </w:r>
          </w:p>
        </w:tc>
        <w:tc>
          <w:tcPr>
            <w:tcW w:w="250" w:type="pct"/>
            <w:shd w:val="clear" w:color="auto" w:fill="FFFFFF"/>
            <w:tcMar>
              <w:top w:w="60" w:type="dxa"/>
              <w:left w:w="120" w:type="dxa"/>
              <w:bottom w:w="60" w:type="dxa"/>
              <w:right w:w="120" w:type="dxa"/>
            </w:tcMar>
          </w:tcPr>
          <w:p w14:paraId="7B835478" w14:textId="77777777" w:rsidR="007010F4" w:rsidRDefault="00000000">
            <w:pPr>
              <w:spacing w:line="276" w:lineRule="auto"/>
              <w:jc w:val="center"/>
            </w:pPr>
            <w:r>
              <w:rPr>
                <w:sz w:val="20"/>
                <w:szCs w:val="20"/>
              </w:rPr>
              <w:t>9</w:t>
            </w:r>
          </w:p>
        </w:tc>
        <w:tc>
          <w:tcPr>
            <w:tcW w:w="250" w:type="pct"/>
            <w:shd w:val="clear" w:color="auto" w:fill="FFFFFF"/>
            <w:tcMar>
              <w:top w:w="60" w:type="dxa"/>
              <w:left w:w="120" w:type="dxa"/>
              <w:bottom w:w="60" w:type="dxa"/>
              <w:right w:w="120" w:type="dxa"/>
            </w:tcMar>
          </w:tcPr>
          <w:p w14:paraId="784C75FA" w14:textId="77777777" w:rsidR="007010F4" w:rsidRDefault="00000000">
            <w:pPr>
              <w:spacing w:line="276" w:lineRule="auto"/>
              <w:jc w:val="center"/>
            </w:pPr>
            <w:r>
              <w:rPr>
                <w:sz w:val="20"/>
                <w:szCs w:val="20"/>
              </w:rPr>
              <w:t>10</w:t>
            </w:r>
          </w:p>
        </w:tc>
        <w:tc>
          <w:tcPr>
            <w:tcW w:w="250" w:type="pct"/>
            <w:shd w:val="clear" w:color="auto" w:fill="FFFFFF"/>
            <w:tcMar>
              <w:top w:w="60" w:type="dxa"/>
              <w:left w:w="120" w:type="dxa"/>
              <w:bottom w:w="60" w:type="dxa"/>
              <w:right w:w="120" w:type="dxa"/>
            </w:tcMar>
          </w:tcPr>
          <w:p w14:paraId="2856F7BA" w14:textId="77777777" w:rsidR="007010F4" w:rsidRDefault="00000000">
            <w:pPr>
              <w:spacing w:line="276" w:lineRule="auto"/>
              <w:jc w:val="center"/>
            </w:pPr>
            <w:r>
              <w:rPr>
                <w:sz w:val="20"/>
                <w:szCs w:val="20"/>
              </w:rPr>
              <w:t>5</w:t>
            </w:r>
          </w:p>
        </w:tc>
        <w:tc>
          <w:tcPr>
            <w:tcW w:w="250" w:type="pct"/>
            <w:shd w:val="clear" w:color="auto" w:fill="FFFFFF"/>
            <w:tcMar>
              <w:top w:w="60" w:type="dxa"/>
              <w:left w:w="120" w:type="dxa"/>
              <w:bottom w:w="60" w:type="dxa"/>
              <w:right w:w="120" w:type="dxa"/>
            </w:tcMar>
          </w:tcPr>
          <w:p w14:paraId="2B6A5072" w14:textId="77777777" w:rsidR="007010F4" w:rsidRDefault="00000000">
            <w:pPr>
              <w:spacing w:line="276" w:lineRule="auto"/>
              <w:jc w:val="center"/>
            </w:pPr>
            <w:r>
              <w:rPr>
                <w:sz w:val="20"/>
                <w:szCs w:val="20"/>
              </w:rPr>
              <w:t>8</w:t>
            </w:r>
          </w:p>
        </w:tc>
        <w:tc>
          <w:tcPr>
            <w:tcW w:w="250" w:type="pct"/>
            <w:shd w:val="clear" w:color="auto" w:fill="FFFFFF"/>
            <w:tcMar>
              <w:top w:w="60" w:type="dxa"/>
              <w:left w:w="120" w:type="dxa"/>
              <w:bottom w:w="60" w:type="dxa"/>
              <w:right w:w="120" w:type="dxa"/>
            </w:tcMar>
          </w:tcPr>
          <w:p w14:paraId="289CEFE5" w14:textId="77777777" w:rsidR="007010F4" w:rsidRDefault="00000000">
            <w:pPr>
              <w:spacing w:line="276" w:lineRule="auto"/>
              <w:jc w:val="center"/>
            </w:pPr>
            <w:r>
              <w:rPr>
                <w:sz w:val="20"/>
                <w:szCs w:val="20"/>
              </w:rPr>
              <w:t>4</w:t>
            </w:r>
          </w:p>
        </w:tc>
        <w:tc>
          <w:tcPr>
            <w:tcW w:w="250" w:type="pct"/>
            <w:shd w:val="clear" w:color="auto" w:fill="FFFFFF"/>
            <w:tcMar>
              <w:top w:w="60" w:type="dxa"/>
              <w:left w:w="120" w:type="dxa"/>
              <w:bottom w:w="60" w:type="dxa"/>
              <w:right w:w="120" w:type="dxa"/>
            </w:tcMar>
          </w:tcPr>
          <w:p w14:paraId="27ABECCC" w14:textId="77777777" w:rsidR="007010F4" w:rsidRDefault="00000000">
            <w:pPr>
              <w:spacing w:line="276" w:lineRule="auto"/>
              <w:jc w:val="center"/>
            </w:pPr>
            <w:r>
              <w:rPr>
                <w:sz w:val="20"/>
                <w:szCs w:val="20"/>
              </w:rPr>
              <w:t>2</w:t>
            </w:r>
          </w:p>
        </w:tc>
        <w:tc>
          <w:tcPr>
            <w:tcW w:w="250" w:type="pct"/>
            <w:shd w:val="clear" w:color="auto" w:fill="FFFFFF"/>
            <w:tcMar>
              <w:top w:w="60" w:type="dxa"/>
              <w:left w:w="120" w:type="dxa"/>
              <w:bottom w:w="60" w:type="dxa"/>
              <w:right w:w="120" w:type="dxa"/>
            </w:tcMar>
          </w:tcPr>
          <w:p w14:paraId="09A82854" w14:textId="77777777" w:rsidR="007010F4" w:rsidRDefault="00000000">
            <w:pPr>
              <w:spacing w:line="276" w:lineRule="auto"/>
              <w:jc w:val="center"/>
            </w:pPr>
            <w:r>
              <w:rPr>
                <w:sz w:val="20"/>
                <w:szCs w:val="20"/>
              </w:rPr>
              <w:t>1</w:t>
            </w:r>
          </w:p>
        </w:tc>
        <w:tc>
          <w:tcPr>
            <w:tcW w:w="250" w:type="pct"/>
            <w:shd w:val="clear" w:color="auto" w:fill="FFFFFF"/>
            <w:tcMar>
              <w:top w:w="60" w:type="dxa"/>
              <w:left w:w="120" w:type="dxa"/>
              <w:bottom w:w="60" w:type="dxa"/>
              <w:right w:w="120" w:type="dxa"/>
            </w:tcMar>
          </w:tcPr>
          <w:p w14:paraId="131FC64E" w14:textId="77777777" w:rsidR="007010F4" w:rsidRDefault="00000000">
            <w:pPr>
              <w:spacing w:line="276" w:lineRule="auto"/>
              <w:jc w:val="center"/>
            </w:pPr>
            <w:r>
              <w:rPr>
                <w:sz w:val="20"/>
                <w:szCs w:val="20"/>
              </w:rPr>
              <w:t>6</w:t>
            </w:r>
          </w:p>
        </w:tc>
        <w:tc>
          <w:tcPr>
            <w:tcW w:w="250" w:type="pct"/>
            <w:shd w:val="clear" w:color="auto" w:fill="FFFFFF"/>
            <w:tcMar>
              <w:top w:w="60" w:type="dxa"/>
              <w:left w:w="120" w:type="dxa"/>
              <w:bottom w:w="60" w:type="dxa"/>
              <w:right w:w="120" w:type="dxa"/>
            </w:tcMar>
          </w:tcPr>
          <w:p w14:paraId="4507631F" w14:textId="77777777" w:rsidR="007010F4" w:rsidRDefault="00000000">
            <w:pPr>
              <w:spacing w:line="276" w:lineRule="auto"/>
              <w:jc w:val="center"/>
            </w:pPr>
            <w:r>
              <w:rPr>
                <w:sz w:val="20"/>
                <w:szCs w:val="20"/>
              </w:rPr>
              <w:t>3</w:t>
            </w:r>
          </w:p>
        </w:tc>
        <w:tc>
          <w:tcPr>
            <w:tcW w:w="250" w:type="pct"/>
            <w:shd w:val="clear" w:color="auto" w:fill="FFFFFF"/>
            <w:tcMar>
              <w:top w:w="60" w:type="dxa"/>
              <w:left w:w="120" w:type="dxa"/>
              <w:bottom w:w="60" w:type="dxa"/>
              <w:right w:w="120" w:type="dxa"/>
            </w:tcMar>
          </w:tcPr>
          <w:p w14:paraId="47726C5C" w14:textId="77777777" w:rsidR="007010F4" w:rsidRDefault="00000000">
            <w:pPr>
              <w:spacing w:line="276" w:lineRule="auto"/>
              <w:jc w:val="center"/>
            </w:pPr>
            <w:r>
              <w:rPr>
                <w:sz w:val="20"/>
                <w:szCs w:val="20"/>
              </w:rPr>
              <w:t>7</w:t>
            </w:r>
          </w:p>
        </w:tc>
        <w:tc>
          <w:tcPr>
            <w:tcW w:w="250" w:type="pct"/>
            <w:shd w:val="clear" w:color="auto" w:fill="FFFFFF"/>
            <w:tcMar>
              <w:top w:w="60" w:type="dxa"/>
              <w:left w:w="120" w:type="dxa"/>
              <w:bottom w:w="60" w:type="dxa"/>
              <w:right w:w="120" w:type="dxa"/>
            </w:tcMar>
          </w:tcPr>
          <w:p w14:paraId="0BB3E5EF" w14:textId="77777777" w:rsidR="007010F4" w:rsidRDefault="00000000">
            <w:pPr>
              <w:spacing w:line="276" w:lineRule="auto"/>
              <w:jc w:val="center"/>
            </w:pPr>
            <w:r>
              <w:rPr>
                <w:sz w:val="20"/>
                <w:szCs w:val="20"/>
              </w:rPr>
              <w:t>9</w:t>
            </w:r>
          </w:p>
        </w:tc>
        <w:tc>
          <w:tcPr>
            <w:tcW w:w="250" w:type="pct"/>
            <w:shd w:val="clear" w:color="auto" w:fill="FFFFFF"/>
            <w:tcMar>
              <w:top w:w="60" w:type="dxa"/>
              <w:left w:w="120" w:type="dxa"/>
              <w:bottom w:w="60" w:type="dxa"/>
              <w:right w:w="120" w:type="dxa"/>
            </w:tcMar>
          </w:tcPr>
          <w:p w14:paraId="0F88B381" w14:textId="77777777" w:rsidR="007010F4" w:rsidRDefault="00000000">
            <w:pPr>
              <w:spacing w:line="276" w:lineRule="auto"/>
              <w:jc w:val="center"/>
            </w:pPr>
            <w:r>
              <w:rPr>
                <w:sz w:val="20"/>
                <w:szCs w:val="20"/>
              </w:rPr>
              <w:t>10</w:t>
            </w:r>
          </w:p>
        </w:tc>
        <w:tc>
          <w:tcPr>
            <w:tcW w:w="250" w:type="pct"/>
            <w:shd w:val="clear" w:color="auto" w:fill="FFFFFF"/>
            <w:tcMar>
              <w:top w:w="60" w:type="dxa"/>
              <w:left w:w="120" w:type="dxa"/>
              <w:bottom w:w="60" w:type="dxa"/>
              <w:right w:w="120" w:type="dxa"/>
            </w:tcMar>
          </w:tcPr>
          <w:p w14:paraId="0A5B1FC0" w14:textId="77777777" w:rsidR="007010F4" w:rsidRDefault="00000000">
            <w:pPr>
              <w:spacing w:line="276" w:lineRule="auto"/>
              <w:jc w:val="center"/>
            </w:pPr>
            <w:r>
              <w:rPr>
                <w:sz w:val="20"/>
                <w:szCs w:val="20"/>
              </w:rPr>
              <w:t>5</w:t>
            </w:r>
          </w:p>
        </w:tc>
        <w:tc>
          <w:tcPr>
            <w:tcW w:w="250" w:type="pct"/>
            <w:shd w:val="clear" w:color="auto" w:fill="FFFFFF"/>
            <w:tcMar>
              <w:top w:w="60" w:type="dxa"/>
              <w:left w:w="120" w:type="dxa"/>
              <w:bottom w:w="60" w:type="dxa"/>
              <w:right w:w="120" w:type="dxa"/>
            </w:tcMar>
          </w:tcPr>
          <w:p w14:paraId="64DDD1F4" w14:textId="77777777" w:rsidR="007010F4" w:rsidRDefault="00000000">
            <w:pPr>
              <w:spacing w:line="276" w:lineRule="auto"/>
              <w:jc w:val="center"/>
            </w:pPr>
            <w:r>
              <w:rPr>
                <w:sz w:val="20"/>
                <w:szCs w:val="20"/>
              </w:rPr>
              <w:t>8</w:t>
            </w:r>
          </w:p>
        </w:tc>
        <w:tc>
          <w:tcPr>
            <w:tcW w:w="250" w:type="pct"/>
            <w:shd w:val="clear" w:color="auto" w:fill="FFFFFF"/>
            <w:tcMar>
              <w:top w:w="60" w:type="dxa"/>
              <w:left w:w="120" w:type="dxa"/>
              <w:bottom w:w="60" w:type="dxa"/>
              <w:right w:w="120" w:type="dxa"/>
            </w:tcMar>
          </w:tcPr>
          <w:p w14:paraId="2CCC693D" w14:textId="77777777" w:rsidR="007010F4" w:rsidRDefault="00000000">
            <w:pPr>
              <w:spacing w:line="276" w:lineRule="auto"/>
              <w:jc w:val="center"/>
            </w:pPr>
            <w:r>
              <w:rPr>
                <w:sz w:val="20"/>
                <w:szCs w:val="20"/>
              </w:rPr>
              <w:t>4</w:t>
            </w:r>
          </w:p>
        </w:tc>
        <w:tc>
          <w:tcPr>
            <w:tcW w:w="250" w:type="pct"/>
            <w:shd w:val="clear" w:color="auto" w:fill="FFFFFF"/>
            <w:tcMar>
              <w:top w:w="60" w:type="dxa"/>
              <w:left w:w="120" w:type="dxa"/>
              <w:bottom w:w="60" w:type="dxa"/>
              <w:right w:w="120" w:type="dxa"/>
            </w:tcMar>
          </w:tcPr>
          <w:p w14:paraId="38EE1CB5" w14:textId="77777777" w:rsidR="007010F4" w:rsidRDefault="00000000">
            <w:pPr>
              <w:spacing w:line="276" w:lineRule="auto"/>
              <w:jc w:val="center"/>
            </w:pPr>
            <w:r>
              <w:rPr>
                <w:sz w:val="20"/>
                <w:szCs w:val="20"/>
              </w:rPr>
              <w:t>2</w:t>
            </w:r>
          </w:p>
        </w:tc>
      </w:tr>
      <w:tr w:rsidR="007010F4" w14:paraId="2937F923" w14:textId="77777777">
        <w:tblPrEx>
          <w:tblCellMar>
            <w:top w:w="0" w:type="dxa"/>
            <w:bottom w:w="0" w:type="dxa"/>
          </w:tblCellMar>
        </w:tblPrEx>
        <w:trPr>
          <w:cantSplit/>
        </w:trPr>
        <w:tc>
          <w:tcPr>
            <w:tcW w:w="650" w:type="pct"/>
            <w:shd w:val="clear" w:color="auto" w:fill="FFFFFF"/>
            <w:tcMar>
              <w:top w:w="60" w:type="dxa"/>
              <w:left w:w="120" w:type="dxa"/>
              <w:bottom w:w="60" w:type="dxa"/>
              <w:right w:w="120" w:type="dxa"/>
            </w:tcMar>
          </w:tcPr>
          <w:p w14:paraId="468A490F" w14:textId="77777777" w:rsidR="007010F4" w:rsidRDefault="00000000">
            <w:pPr>
              <w:spacing w:line="276" w:lineRule="auto"/>
              <w:jc w:val="center"/>
            </w:pPr>
            <w:r>
              <w:rPr>
                <w:sz w:val="20"/>
                <w:szCs w:val="20"/>
              </w:rPr>
              <w:t>乘积</w:t>
            </w:r>
          </w:p>
        </w:tc>
        <w:tc>
          <w:tcPr>
            <w:tcW w:w="250" w:type="pct"/>
            <w:shd w:val="clear" w:color="auto" w:fill="FFFFFF"/>
            <w:tcMar>
              <w:top w:w="60" w:type="dxa"/>
              <w:left w:w="120" w:type="dxa"/>
              <w:bottom w:w="60" w:type="dxa"/>
              <w:right w:w="120" w:type="dxa"/>
            </w:tcMar>
          </w:tcPr>
          <w:p w14:paraId="42219991" w14:textId="77777777" w:rsidR="007010F4" w:rsidRDefault="00000000">
            <w:pPr>
              <w:spacing w:line="276" w:lineRule="auto"/>
              <w:jc w:val="center"/>
            </w:pPr>
            <w:r>
              <w:rPr>
                <w:sz w:val="20"/>
                <w:szCs w:val="20"/>
              </w:rPr>
              <w:t>7</w:t>
            </w:r>
          </w:p>
        </w:tc>
        <w:tc>
          <w:tcPr>
            <w:tcW w:w="250" w:type="pct"/>
            <w:shd w:val="clear" w:color="auto" w:fill="FFFFFF"/>
            <w:tcMar>
              <w:top w:w="60" w:type="dxa"/>
              <w:left w:w="120" w:type="dxa"/>
              <w:bottom w:w="60" w:type="dxa"/>
              <w:right w:w="120" w:type="dxa"/>
            </w:tcMar>
          </w:tcPr>
          <w:p w14:paraId="1E0D36B4" w14:textId="77777777" w:rsidR="007010F4" w:rsidRDefault="00000000">
            <w:pPr>
              <w:spacing w:line="276" w:lineRule="auto"/>
              <w:jc w:val="center"/>
            </w:pPr>
            <w:r>
              <w:rPr>
                <w:sz w:val="20"/>
                <w:szCs w:val="20"/>
              </w:rPr>
              <w:t>9</w:t>
            </w:r>
          </w:p>
        </w:tc>
        <w:tc>
          <w:tcPr>
            <w:tcW w:w="250" w:type="pct"/>
            <w:shd w:val="clear" w:color="auto" w:fill="FFFFFF"/>
            <w:tcMar>
              <w:top w:w="60" w:type="dxa"/>
              <w:left w:w="120" w:type="dxa"/>
              <w:bottom w:w="60" w:type="dxa"/>
              <w:right w:w="120" w:type="dxa"/>
            </w:tcMar>
          </w:tcPr>
          <w:p w14:paraId="7BF867DC" w14:textId="77777777" w:rsidR="007010F4" w:rsidRDefault="00000000">
            <w:pPr>
              <w:spacing w:line="276" w:lineRule="auto"/>
              <w:jc w:val="center"/>
            </w:pPr>
            <w:r>
              <w:rPr>
                <w:sz w:val="20"/>
                <w:szCs w:val="20"/>
              </w:rPr>
              <w:t>0</w:t>
            </w:r>
          </w:p>
        </w:tc>
        <w:tc>
          <w:tcPr>
            <w:tcW w:w="250" w:type="pct"/>
            <w:shd w:val="clear" w:color="auto" w:fill="FFFFFF"/>
            <w:tcMar>
              <w:top w:w="60" w:type="dxa"/>
              <w:left w:w="120" w:type="dxa"/>
              <w:bottom w:w="60" w:type="dxa"/>
              <w:right w:w="120" w:type="dxa"/>
            </w:tcMar>
          </w:tcPr>
          <w:p w14:paraId="03B56646" w14:textId="77777777" w:rsidR="007010F4" w:rsidRDefault="00000000">
            <w:pPr>
              <w:spacing w:line="276" w:lineRule="auto"/>
              <w:jc w:val="center"/>
            </w:pPr>
            <w:r>
              <w:rPr>
                <w:sz w:val="20"/>
                <w:szCs w:val="20"/>
              </w:rPr>
              <w:t>5</w:t>
            </w:r>
          </w:p>
        </w:tc>
        <w:tc>
          <w:tcPr>
            <w:tcW w:w="250" w:type="pct"/>
            <w:shd w:val="clear" w:color="auto" w:fill="FFFFFF"/>
            <w:tcMar>
              <w:top w:w="60" w:type="dxa"/>
              <w:left w:w="120" w:type="dxa"/>
              <w:bottom w:w="60" w:type="dxa"/>
              <w:right w:w="120" w:type="dxa"/>
            </w:tcMar>
          </w:tcPr>
          <w:p w14:paraId="61214EF0" w14:textId="77777777" w:rsidR="007010F4" w:rsidRDefault="00000000">
            <w:pPr>
              <w:spacing w:line="276" w:lineRule="auto"/>
              <w:jc w:val="center"/>
            </w:pPr>
            <w:r>
              <w:rPr>
                <w:sz w:val="20"/>
                <w:szCs w:val="20"/>
              </w:rPr>
              <w:t>0</w:t>
            </w:r>
          </w:p>
        </w:tc>
        <w:tc>
          <w:tcPr>
            <w:tcW w:w="250" w:type="pct"/>
            <w:shd w:val="clear" w:color="auto" w:fill="FFFFFF"/>
            <w:tcMar>
              <w:top w:w="60" w:type="dxa"/>
              <w:left w:w="120" w:type="dxa"/>
              <w:bottom w:w="60" w:type="dxa"/>
              <w:right w:w="120" w:type="dxa"/>
            </w:tcMar>
          </w:tcPr>
          <w:p w14:paraId="55DE4047" w14:textId="77777777" w:rsidR="007010F4" w:rsidRDefault="00000000">
            <w:pPr>
              <w:spacing w:line="276" w:lineRule="auto"/>
              <w:jc w:val="center"/>
            </w:pPr>
            <w:r>
              <w:rPr>
                <w:sz w:val="20"/>
                <w:szCs w:val="20"/>
              </w:rPr>
              <w:t>20</w:t>
            </w:r>
          </w:p>
        </w:tc>
        <w:tc>
          <w:tcPr>
            <w:tcW w:w="250" w:type="pct"/>
            <w:shd w:val="clear" w:color="auto" w:fill="FFFFFF"/>
            <w:tcMar>
              <w:top w:w="60" w:type="dxa"/>
              <w:left w:w="120" w:type="dxa"/>
              <w:bottom w:w="60" w:type="dxa"/>
              <w:right w:w="120" w:type="dxa"/>
            </w:tcMar>
          </w:tcPr>
          <w:p w14:paraId="4A54BDA2" w14:textId="77777777" w:rsidR="007010F4" w:rsidRDefault="00000000">
            <w:pPr>
              <w:spacing w:line="276" w:lineRule="auto"/>
              <w:jc w:val="center"/>
            </w:pPr>
            <w:r>
              <w:rPr>
                <w:sz w:val="20"/>
                <w:szCs w:val="20"/>
              </w:rPr>
              <w:t>2</w:t>
            </w:r>
          </w:p>
        </w:tc>
        <w:tc>
          <w:tcPr>
            <w:tcW w:w="250" w:type="pct"/>
            <w:shd w:val="clear" w:color="auto" w:fill="FFFFFF"/>
            <w:tcMar>
              <w:top w:w="60" w:type="dxa"/>
              <w:left w:w="120" w:type="dxa"/>
              <w:bottom w:w="60" w:type="dxa"/>
              <w:right w:w="120" w:type="dxa"/>
            </w:tcMar>
          </w:tcPr>
          <w:p w14:paraId="2FFBC186" w14:textId="77777777" w:rsidR="007010F4" w:rsidRDefault="00000000">
            <w:pPr>
              <w:spacing w:line="276" w:lineRule="auto"/>
              <w:jc w:val="center"/>
            </w:pPr>
            <w:r>
              <w:rPr>
                <w:sz w:val="20"/>
                <w:szCs w:val="20"/>
              </w:rPr>
              <w:t>9</w:t>
            </w:r>
          </w:p>
        </w:tc>
        <w:tc>
          <w:tcPr>
            <w:tcW w:w="250" w:type="pct"/>
            <w:shd w:val="clear" w:color="auto" w:fill="FFFFFF"/>
            <w:tcMar>
              <w:top w:w="60" w:type="dxa"/>
              <w:left w:w="120" w:type="dxa"/>
              <w:bottom w:w="60" w:type="dxa"/>
              <w:right w:w="120" w:type="dxa"/>
            </w:tcMar>
          </w:tcPr>
          <w:p w14:paraId="683C0B11" w14:textId="77777777" w:rsidR="007010F4" w:rsidRDefault="00000000">
            <w:pPr>
              <w:spacing w:line="276" w:lineRule="auto"/>
              <w:jc w:val="center"/>
            </w:pPr>
            <w:r>
              <w:rPr>
                <w:sz w:val="20"/>
                <w:szCs w:val="20"/>
              </w:rPr>
              <w:t>24</w:t>
            </w:r>
          </w:p>
        </w:tc>
        <w:tc>
          <w:tcPr>
            <w:tcW w:w="250" w:type="pct"/>
            <w:shd w:val="clear" w:color="auto" w:fill="FFFFFF"/>
            <w:tcMar>
              <w:top w:w="60" w:type="dxa"/>
              <w:left w:w="120" w:type="dxa"/>
              <w:bottom w:w="60" w:type="dxa"/>
              <w:right w:w="120" w:type="dxa"/>
            </w:tcMar>
          </w:tcPr>
          <w:p w14:paraId="62817FC3" w14:textId="77777777" w:rsidR="007010F4" w:rsidRDefault="00000000">
            <w:pPr>
              <w:spacing w:line="276" w:lineRule="auto"/>
              <w:jc w:val="center"/>
            </w:pPr>
            <w:r>
              <w:rPr>
                <w:sz w:val="20"/>
                <w:szCs w:val="20"/>
              </w:rPr>
              <w:t>27</w:t>
            </w:r>
          </w:p>
        </w:tc>
        <w:tc>
          <w:tcPr>
            <w:tcW w:w="250" w:type="pct"/>
            <w:shd w:val="clear" w:color="auto" w:fill="FFFFFF"/>
            <w:tcMar>
              <w:top w:w="60" w:type="dxa"/>
              <w:left w:w="120" w:type="dxa"/>
              <w:bottom w:w="60" w:type="dxa"/>
              <w:right w:w="120" w:type="dxa"/>
            </w:tcMar>
          </w:tcPr>
          <w:p w14:paraId="1D0F4DF5" w14:textId="77777777" w:rsidR="007010F4" w:rsidRDefault="00000000">
            <w:pPr>
              <w:spacing w:line="276" w:lineRule="auto"/>
              <w:jc w:val="center"/>
            </w:pPr>
            <w:r>
              <w:rPr>
                <w:sz w:val="20"/>
                <w:szCs w:val="20"/>
              </w:rPr>
              <w:t>7</w:t>
            </w:r>
          </w:p>
        </w:tc>
        <w:tc>
          <w:tcPr>
            <w:tcW w:w="250" w:type="pct"/>
            <w:shd w:val="clear" w:color="auto" w:fill="FFFFFF"/>
            <w:tcMar>
              <w:top w:w="60" w:type="dxa"/>
              <w:left w:w="120" w:type="dxa"/>
              <w:bottom w:w="60" w:type="dxa"/>
              <w:right w:w="120" w:type="dxa"/>
            </w:tcMar>
          </w:tcPr>
          <w:p w14:paraId="6F2E7BFB" w14:textId="77777777" w:rsidR="007010F4" w:rsidRDefault="00000000">
            <w:pPr>
              <w:spacing w:line="276" w:lineRule="auto"/>
              <w:jc w:val="center"/>
            </w:pPr>
            <w:r>
              <w:rPr>
                <w:sz w:val="20"/>
                <w:szCs w:val="20"/>
              </w:rPr>
              <w:t>18</w:t>
            </w:r>
          </w:p>
        </w:tc>
        <w:tc>
          <w:tcPr>
            <w:tcW w:w="250" w:type="pct"/>
            <w:shd w:val="clear" w:color="auto" w:fill="FFFFFF"/>
            <w:tcMar>
              <w:top w:w="60" w:type="dxa"/>
              <w:left w:w="120" w:type="dxa"/>
              <w:bottom w:w="60" w:type="dxa"/>
              <w:right w:w="120" w:type="dxa"/>
            </w:tcMar>
          </w:tcPr>
          <w:p w14:paraId="65572D10" w14:textId="77777777" w:rsidR="007010F4" w:rsidRDefault="00000000">
            <w:pPr>
              <w:spacing w:line="276" w:lineRule="auto"/>
              <w:jc w:val="center"/>
            </w:pPr>
            <w:r>
              <w:rPr>
                <w:sz w:val="20"/>
                <w:szCs w:val="20"/>
              </w:rPr>
              <w:t>30</w:t>
            </w:r>
          </w:p>
        </w:tc>
        <w:tc>
          <w:tcPr>
            <w:tcW w:w="250" w:type="pct"/>
            <w:shd w:val="clear" w:color="auto" w:fill="FFFFFF"/>
            <w:tcMar>
              <w:top w:w="60" w:type="dxa"/>
              <w:left w:w="120" w:type="dxa"/>
              <w:bottom w:w="60" w:type="dxa"/>
              <w:right w:w="120" w:type="dxa"/>
            </w:tcMar>
          </w:tcPr>
          <w:p w14:paraId="5C68B9C5" w14:textId="77777777" w:rsidR="007010F4" w:rsidRDefault="00000000">
            <w:pPr>
              <w:spacing w:line="276" w:lineRule="auto"/>
              <w:jc w:val="center"/>
            </w:pPr>
            <w:r>
              <w:rPr>
                <w:sz w:val="20"/>
                <w:szCs w:val="20"/>
              </w:rPr>
              <w:t>5</w:t>
            </w:r>
          </w:p>
        </w:tc>
        <w:tc>
          <w:tcPr>
            <w:tcW w:w="250" w:type="pct"/>
            <w:shd w:val="clear" w:color="auto" w:fill="FFFFFF"/>
            <w:tcMar>
              <w:top w:w="60" w:type="dxa"/>
              <w:left w:w="120" w:type="dxa"/>
              <w:bottom w:w="60" w:type="dxa"/>
              <w:right w:w="120" w:type="dxa"/>
            </w:tcMar>
          </w:tcPr>
          <w:p w14:paraId="38AB972E" w14:textId="77777777" w:rsidR="007010F4" w:rsidRDefault="00000000">
            <w:pPr>
              <w:spacing w:line="276" w:lineRule="auto"/>
              <w:jc w:val="center"/>
            </w:pPr>
            <w:r>
              <w:rPr>
                <w:sz w:val="20"/>
                <w:szCs w:val="20"/>
              </w:rPr>
              <w:t>0</w:t>
            </w:r>
          </w:p>
        </w:tc>
        <w:tc>
          <w:tcPr>
            <w:tcW w:w="250" w:type="pct"/>
            <w:shd w:val="clear" w:color="auto" w:fill="FFFFFF"/>
            <w:tcMar>
              <w:top w:w="60" w:type="dxa"/>
              <w:left w:w="120" w:type="dxa"/>
              <w:bottom w:w="60" w:type="dxa"/>
              <w:right w:w="120" w:type="dxa"/>
            </w:tcMar>
          </w:tcPr>
          <w:p w14:paraId="29D386AB" w14:textId="77777777" w:rsidR="007010F4" w:rsidRDefault="00000000">
            <w:pPr>
              <w:spacing w:line="276" w:lineRule="auto"/>
              <w:jc w:val="center"/>
            </w:pPr>
            <w:r>
              <w:rPr>
                <w:sz w:val="20"/>
                <w:szCs w:val="20"/>
              </w:rPr>
              <w:t>0</w:t>
            </w:r>
          </w:p>
        </w:tc>
        <w:tc>
          <w:tcPr>
            <w:tcW w:w="250" w:type="pct"/>
            <w:shd w:val="clear" w:color="auto" w:fill="FFFFFF"/>
            <w:tcMar>
              <w:top w:w="60" w:type="dxa"/>
              <w:left w:w="120" w:type="dxa"/>
              <w:bottom w:w="60" w:type="dxa"/>
              <w:right w:w="120" w:type="dxa"/>
            </w:tcMar>
          </w:tcPr>
          <w:p w14:paraId="32E2287C" w14:textId="77777777" w:rsidR="007010F4" w:rsidRDefault="00000000">
            <w:pPr>
              <w:spacing w:line="276" w:lineRule="auto"/>
              <w:jc w:val="center"/>
            </w:pPr>
            <w:r>
              <w:rPr>
                <w:sz w:val="20"/>
                <w:szCs w:val="20"/>
              </w:rPr>
              <w:t>4</w:t>
            </w:r>
          </w:p>
        </w:tc>
      </w:tr>
    </w:tbl>
    <w:p w14:paraId="635D7041" w14:textId="77777777" w:rsidR="007010F4" w:rsidRDefault="00000000">
      <w:pPr>
        <w:spacing w:after="60"/>
        <w:ind w:firstLine="480"/>
        <w:jc w:val="both"/>
      </w:pPr>
      <w:r>
        <w:t>乘积总和为</w:t>
      </w:r>
      <w:r>
        <w:t xml:space="preserve"> 167</w:t>
      </w:r>
      <w:r>
        <w:t>，</w:t>
      </w:r>
      <w:r>
        <w:t xml:space="preserve">167 </w:t>
      </w:r>
      <w:r>
        <w:t>对</w:t>
      </w:r>
      <w:r>
        <w:t xml:space="preserve"> 11 </w:t>
      </w:r>
      <w:r>
        <w:t>取模得余数</w:t>
      </w:r>
      <w:r>
        <w:t xml:space="preserve"> 2</w:t>
      </w:r>
      <w:r>
        <w:t>，校验字符表第</w:t>
      </w:r>
      <w:r>
        <w:t xml:space="preserve"> 2 </w:t>
      </w:r>
      <w:r>
        <w:t>位（从</w:t>
      </w:r>
      <w:r>
        <w:t xml:space="preserve"> 0 </w:t>
      </w:r>
      <w:r>
        <w:t>计）为</w:t>
      </w:r>
      <w:r>
        <w:t xml:space="preserve"> X</w:t>
      </w:r>
      <w:r>
        <w:t>，与待校验串第</w:t>
      </w:r>
      <w:r>
        <w:t xml:space="preserve"> 18 </w:t>
      </w:r>
      <w:r>
        <w:t>位一致，校验通过。若混淆归一化空间命中的</w:t>
      </w:r>
      <w:r>
        <w:t xml:space="preserve"> 18 </w:t>
      </w:r>
      <w:r>
        <w:t>位串其校验位不符（例如串</w:t>
      </w:r>
      <w:r>
        <w:t xml:space="preserve"> 110105194912310021</w:t>
      </w:r>
      <w:r>
        <w:t>），则判为归一化误报，直接丢弃。</w:t>
      </w:r>
    </w:p>
    <w:p w14:paraId="12A864D4" w14:textId="77777777" w:rsidR="007010F4" w:rsidRDefault="00000000">
      <w:pPr>
        <w:pStyle w:val="3"/>
      </w:pPr>
      <w:bookmarkStart w:id="17" w:name="_Toc238042638"/>
      <w:r>
        <w:t xml:space="preserve">5.3.3 </w:t>
      </w:r>
      <w:r>
        <w:t>银行卡号校验（</w:t>
      </w:r>
      <w:r>
        <w:t>Luhn</w:t>
      </w:r>
      <w:r>
        <w:t>）</w:t>
      </w:r>
      <w:bookmarkEnd w:id="17"/>
    </w:p>
    <w:p w14:paraId="6130CC1D" w14:textId="77777777" w:rsidR="007010F4" w:rsidRDefault="00000000">
      <w:pPr>
        <w:spacing w:after="60"/>
        <w:ind w:firstLine="480"/>
        <w:jc w:val="both"/>
      </w:pPr>
      <w:r>
        <w:t>对</w:t>
      </w:r>
      <w:r>
        <w:t xml:space="preserve"> 15 </w:t>
      </w:r>
      <w:r>
        <w:t>至</w:t>
      </w:r>
      <w:r>
        <w:t xml:space="preserve"> 19 </w:t>
      </w:r>
      <w:r>
        <w:t>位数字串，从最右位起逐位编号</w:t>
      </w:r>
      <w:r>
        <w:t xml:space="preserve"> </w:t>
      </w:r>
      <w:proofErr w:type="spellStart"/>
      <w:r>
        <w:t>i</w:t>
      </w:r>
      <w:proofErr w:type="spellEnd"/>
      <w:r>
        <w:t xml:space="preserve"> = 0,1,2,...</w:t>
      </w:r>
      <w:r>
        <w:t>：</w:t>
      </w:r>
      <w:proofErr w:type="spellStart"/>
      <w:r>
        <w:t>i</w:t>
      </w:r>
      <w:proofErr w:type="spellEnd"/>
      <w:r>
        <w:t xml:space="preserve"> </w:t>
      </w:r>
      <w:r>
        <w:t>为偶数的位取原值；</w:t>
      </w:r>
      <w:proofErr w:type="spellStart"/>
      <w:r>
        <w:t>i</w:t>
      </w:r>
      <w:proofErr w:type="spellEnd"/>
      <w:r>
        <w:t xml:space="preserve"> </w:t>
      </w:r>
      <w:r>
        <w:t>为奇数的位乘</w:t>
      </w:r>
      <w:r>
        <w:t xml:space="preserve"> 2</w:t>
      </w:r>
      <w:r>
        <w:t>，乘积大于</w:t>
      </w:r>
      <w:r>
        <w:t xml:space="preserve"> 9 </w:t>
      </w:r>
      <w:r>
        <w:t>则减</w:t>
      </w:r>
      <w:r>
        <w:t xml:space="preserve"> 9</w:t>
      </w:r>
      <w:r>
        <w:t>；将全部位求和，总和对</w:t>
      </w:r>
      <w:r>
        <w:t xml:space="preserve"> 10 </w:t>
      </w:r>
      <w:r>
        <w:t>取模为</w:t>
      </w:r>
      <w:r>
        <w:t xml:space="preserve"> 0 </w:t>
      </w:r>
      <w:r>
        <w:t>则校验通过。以</w:t>
      </w:r>
      <w:r>
        <w:t xml:space="preserve"> 4111111111111111 </w:t>
      </w:r>
      <w:r>
        <w:t>为例：最左位</w:t>
      </w:r>
      <w:r>
        <w:t xml:space="preserve"> 4 </w:t>
      </w:r>
      <w:r>
        <w:t>位于奇数编号位，</w:t>
      </w:r>
      <w:r>
        <w:t xml:space="preserve">4 </w:t>
      </w:r>
      <w:r>
        <w:t>乘</w:t>
      </w:r>
      <w:r>
        <w:t xml:space="preserve"> 2 </w:t>
      </w:r>
      <w:r>
        <w:t>得</w:t>
      </w:r>
      <w:r>
        <w:t xml:space="preserve"> 8</w:t>
      </w:r>
      <w:r>
        <w:t>；其余奇数编号位均为</w:t>
      </w:r>
      <w:r>
        <w:t xml:space="preserve"> 1 </w:t>
      </w:r>
      <w:r>
        <w:t>乘</w:t>
      </w:r>
      <w:r>
        <w:t xml:space="preserve"> 2 </w:t>
      </w:r>
      <w:r>
        <w:t>得</w:t>
      </w:r>
      <w:r>
        <w:t xml:space="preserve"> 2</w:t>
      </w:r>
      <w:r>
        <w:t>（共</w:t>
      </w:r>
      <w:r>
        <w:t xml:space="preserve"> 7 </w:t>
      </w:r>
      <w:r>
        <w:t>个，合计</w:t>
      </w:r>
      <w:r>
        <w:t xml:space="preserve"> 14</w:t>
      </w:r>
      <w:r>
        <w:t>），偶数编号位合计</w:t>
      </w:r>
      <w:r>
        <w:t xml:space="preserve"> 8</w:t>
      </w:r>
      <w:r>
        <w:t>，总和</w:t>
      </w:r>
      <w:r>
        <w:t xml:space="preserve"> 30</w:t>
      </w:r>
      <w:r>
        <w:t>，</w:t>
      </w:r>
      <w:r>
        <w:t>30 mod 10 = 0</w:t>
      </w:r>
      <w:r>
        <w:t>，校验通过。</w:t>
      </w:r>
    </w:p>
    <w:p w14:paraId="28137018" w14:textId="77777777" w:rsidR="007010F4" w:rsidRDefault="00000000">
      <w:pPr>
        <w:pStyle w:val="3"/>
      </w:pPr>
      <w:bookmarkStart w:id="18" w:name="_Toc238042639"/>
      <w:r>
        <w:t xml:space="preserve">5.3.4 </w:t>
      </w:r>
      <w:r>
        <w:t>手机号校验</w:t>
      </w:r>
      <w:bookmarkEnd w:id="18"/>
    </w:p>
    <w:p w14:paraId="0CC0105B" w14:textId="77777777" w:rsidR="007010F4" w:rsidRDefault="00000000">
      <w:pPr>
        <w:spacing w:after="60"/>
        <w:ind w:firstLine="480"/>
        <w:jc w:val="both"/>
      </w:pPr>
      <w:r>
        <w:t>去除可选的</w:t>
      </w:r>
      <w:r>
        <w:t xml:space="preserve"> +86 </w:t>
      </w:r>
      <w:r>
        <w:t>或</w:t>
      </w:r>
      <w:r>
        <w:t xml:space="preserve"> 86 </w:t>
      </w:r>
      <w:r>
        <w:t>前缀后，要求剩余部分完整匹配</w:t>
      </w:r>
      <w:r>
        <w:t xml:space="preserve"> 1[3-9] </w:t>
      </w:r>
      <w:r>
        <w:t>后跟</w:t>
      </w:r>
      <w:r>
        <w:t xml:space="preserve"> 9 </w:t>
      </w:r>
      <w:r>
        <w:t>位数字（即</w:t>
      </w:r>
      <w:r>
        <w:t xml:space="preserve"> 11 </w:t>
      </w:r>
      <w:r>
        <w:t>位、第二位为</w:t>
      </w:r>
      <w:r>
        <w:t xml:space="preserve"> 3 </w:t>
      </w:r>
      <w:r>
        <w:t>至</w:t>
      </w:r>
      <w:r>
        <w:t xml:space="preserve"> 9</w:t>
      </w:r>
      <w:r>
        <w:t>）。该校验为格式与号段级校验，用于过滤归一化后碰巧凑成</w:t>
      </w:r>
      <w:r>
        <w:t xml:space="preserve"> 11 </w:t>
      </w:r>
      <w:r>
        <w:t>位数字的非手机号内容。</w:t>
      </w:r>
    </w:p>
    <w:p w14:paraId="3F40190C" w14:textId="77777777" w:rsidR="007010F4" w:rsidRDefault="00000000">
      <w:pPr>
        <w:pStyle w:val="3"/>
      </w:pPr>
      <w:bookmarkStart w:id="19" w:name="_Toc238042640"/>
      <w:r>
        <w:t xml:space="preserve">5.3.5 </w:t>
      </w:r>
      <w:r>
        <w:t>门控的施加位置与逻辑</w:t>
      </w:r>
      <w:bookmarkEnd w:id="19"/>
    </w:p>
    <w:p w14:paraId="190DBEB9" w14:textId="77777777" w:rsidR="007010F4" w:rsidRDefault="00000000">
      <w:pPr>
        <w:spacing w:after="60"/>
        <w:ind w:firstLine="480"/>
        <w:jc w:val="both"/>
      </w:pPr>
      <w:r>
        <w:t>门控逻辑严格限定为：仅当（</w:t>
      </w:r>
      <w:r>
        <w:t>a</w:t>
      </w:r>
      <w:r>
        <w:t>）当前匹配空间为混淆归一化空间，且（</w:t>
      </w:r>
      <w:r>
        <w:t>b</w:t>
      </w:r>
      <w:r>
        <w:t>）当前规则绑定有校验器时，对每个命中提取待校验值</w:t>
      </w:r>
      <w:r>
        <w:t>——</w:t>
      </w:r>
      <w:r>
        <w:t>优先取正则表达式第</w:t>
      </w:r>
      <w:r>
        <w:t xml:space="preserve"> 1 </w:t>
      </w:r>
      <w:r>
        <w:t>捕获组（规则编写时将纯数值本体置于第</w:t>
      </w:r>
      <w:r>
        <w:t xml:space="preserve"> 1 </w:t>
      </w:r>
      <w:r>
        <w:t>组，例如手机号规则将</w:t>
      </w:r>
      <w:r>
        <w:t xml:space="preserve"> +86 </w:t>
      </w:r>
      <w:r>
        <w:t>前缀置于组外），无捕获组则取命中整体</w:t>
      </w:r>
      <w:r>
        <w:t>——</w:t>
      </w:r>
      <w:r>
        <w:t>执行对应校验器，不通过则丢弃该命中。原文空间与紧凑空间的命中不做校验门控：此两空间中数字格式已被</w:t>
      </w:r>
      <w:r>
        <w:t xml:space="preserve"> OCR </w:t>
      </w:r>
      <w:r>
        <w:t>正确识别，维持既有行为可保证默认输出的向后兼容与召回稳定。伪代码如下：</w:t>
      </w:r>
    </w:p>
    <w:p w14:paraId="3F5A7F1F" w14:textId="77777777" w:rsidR="007010F4" w:rsidRDefault="00000000">
      <w:pPr>
        <w:shd w:val="clear" w:color="auto" w:fill="F4F6F8"/>
        <w:spacing w:before="80" w:line="264" w:lineRule="auto"/>
        <w:ind w:left="360"/>
      </w:pPr>
      <w:r>
        <w:rPr>
          <w:rFonts w:ascii="Courier New"/>
          <w:color w:val="1C2A33"/>
          <w:sz w:val="18"/>
          <w:szCs w:val="18"/>
        </w:rPr>
        <w:t xml:space="preserve">// </w:t>
      </w:r>
      <w:r>
        <w:rPr>
          <w:rFonts w:ascii="Courier New"/>
          <w:color w:val="1C2A33"/>
          <w:sz w:val="18"/>
          <w:szCs w:val="18"/>
        </w:rPr>
        <w:t>在</w:t>
      </w:r>
      <w:r>
        <w:rPr>
          <w:rFonts w:ascii="Courier New"/>
          <w:color w:val="1C2A33"/>
          <w:sz w:val="18"/>
          <w:szCs w:val="18"/>
        </w:rPr>
        <w:t xml:space="preserve"> _</w:t>
      </w:r>
      <w:proofErr w:type="spellStart"/>
      <w:r>
        <w:rPr>
          <w:rFonts w:ascii="Courier New"/>
          <w:color w:val="1C2A33"/>
          <w:sz w:val="18"/>
          <w:szCs w:val="18"/>
        </w:rPr>
        <w:t>append_matches</w:t>
      </w:r>
      <w:proofErr w:type="spellEnd"/>
      <w:r>
        <w:rPr>
          <w:rFonts w:ascii="Courier New"/>
          <w:color w:val="1C2A33"/>
          <w:sz w:val="18"/>
          <w:szCs w:val="18"/>
        </w:rPr>
        <w:t xml:space="preserve"> </w:t>
      </w:r>
      <w:r>
        <w:rPr>
          <w:rFonts w:ascii="Courier New"/>
          <w:color w:val="1C2A33"/>
          <w:sz w:val="18"/>
          <w:szCs w:val="18"/>
        </w:rPr>
        <w:t>的候选处理流程中（紧随重叠判断之后）</w:t>
      </w:r>
    </w:p>
    <w:p w14:paraId="0DCB9FC8" w14:textId="77777777" w:rsidR="007010F4" w:rsidRDefault="00000000">
      <w:pPr>
        <w:shd w:val="clear" w:color="auto" w:fill="F4F6F8"/>
        <w:spacing w:line="264" w:lineRule="auto"/>
        <w:ind w:left="360"/>
      </w:pPr>
      <w:r>
        <w:rPr>
          <w:rFonts w:ascii="Courier New"/>
          <w:color w:val="1C2A33"/>
          <w:sz w:val="18"/>
          <w:szCs w:val="18"/>
        </w:rPr>
        <w:t xml:space="preserve">if space == "confused" and </w:t>
      </w:r>
      <w:proofErr w:type="spellStart"/>
      <w:proofErr w:type="gramStart"/>
      <w:r>
        <w:rPr>
          <w:rFonts w:ascii="Courier New"/>
          <w:color w:val="1C2A33"/>
          <w:sz w:val="18"/>
          <w:szCs w:val="18"/>
        </w:rPr>
        <w:t>rule.validator</w:t>
      </w:r>
      <w:proofErr w:type="spellEnd"/>
      <w:r>
        <w:rPr>
          <w:rFonts w:ascii="Courier New"/>
          <w:color w:val="1C2A33"/>
          <w:sz w:val="18"/>
          <w:szCs w:val="18"/>
        </w:rPr>
        <w:t xml:space="preserve"> !=</w:t>
      </w:r>
      <w:proofErr w:type="gramEnd"/>
      <w:r>
        <w:rPr>
          <w:rFonts w:ascii="Courier New"/>
          <w:color w:val="1C2A33"/>
          <w:sz w:val="18"/>
          <w:szCs w:val="18"/>
        </w:rPr>
        <w:t xml:space="preserve"> None:</w:t>
      </w:r>
    </w:p>
    <w:p w14:paraId="57BD7520" w14:textId="77777777" w:rsidR="007010F4" w:rsidRDefault="00000000">
      <w:pPr>
        <w:shd w:val="clear" w:color="auto" w:fill="F4F6F8"/>
        <w:spacing w:line="264" w:lineRule="auto"/>
        <w:ind w:left="360"/>
      </w:pPr>
      <w:r>
        <w:rPr>
          <w:rFonts w:ascii="Courier New"/>
          <w:color w:val="1C2A33"/>
          <w:sz w:val="18"/>
          <w:szCs w:val="18"/>
        </w:rPr>
        <w:t xml:space="preserve">    value = </w:t>
      </w:r>
      <w:proofErr w:type="spellStart"/>
      <w:proofErr w:type="gramStart"/>
      <w:r>
        <w:rPr>
          <w:rFonts w:ascii="Courier New"/>
          <w:color w:val="1C2A33"/>
          <w:sz w:val="18"/>
          <w:szCs w:val="18"/>
        </w:rPr>
        <w:t>match.group</w:t>
      </w:r>
      <w:proofErr w:type="spellEnd"/>
      <w:proofErr w:type="gramEnd"/>
      <w:r>
        <w:rPr>
          <w:rFonts w:ascii="Courier New"/>
          <w:color w:val="1C2A33"/>
          <w:sz w:val="18"/>
          <w:szCs w:val="18"/>
        </w:rPr>
        <w:t xml:space="preserve">(1) if </w:t>
      </w:r>
      <w:proofErr w:type="spellStart"/>
      <w:proofErr w:type="gramStart"/>
      <w:r>
        <w:rPr>
          <w:rFonts w:ascii="Courier New"/>
          <w:color w:val="1C2A33"/>
          <w:sz w:val="18"/>
          <w:szCs w:val="18"/>
        </w:rPr>
        <w:t>match.re.groups</w:t>
      </w:r>
      <w:proofErr w:type="spellEnd"/>
      <w:proofErr w:type="gramEnd"/>
      <w:r>
        <w:rPr>
          <w:rFonts w:ascii="Courier New"/>
          <w:color w:val="1C2A33"/>
          <w:sz w:val="18"/>
          <w:szCs w:val="18"/>
        </w:rPr>
        <w:t xml:space="preserve"> &gt;= 1 else </w:t>
      </w:r>
      <w:proofErr w:type="spellStart"/>
      <w:proofErr w:type="gramStart"/>
      <w:r>
        <w:rPr>
          <w:rFonts w:ascii="Courier New"/>
          <w:color w:val="1C2A33"/>
          <w:sz w:val="18"/>
          <w:szCs w:val="18"/>
        </w:rPr>
        <w:t>match.group</w:t>
      </w:r>
      <w:proofErr w:type="spellEnd"/>
      <w:proofErr w:type="gramEnd"/>
      <w:r>
        <w:rPr>
          <w:rFonts w:ascii="Courier New"/>
          <w:color w:val="1C2A33"/>
          <w:sz w:val="18"/>
          <w:szCs w:val="18"/>
        </w:rPr>
        <w:t>(0)</w:t>
      </w:r>
    </w:p>
    <w:p w14:paraId="1A4332AE" w14:textId="77777777" w:rsidR="007010F4" w:rsidRDefault="00000000">
      <w:pPr>
        <w:shd w:val="clear" w:color="auto" w:fill="F4F6F8"/>
        <w:spacing w:line="264" w:lineRule="auto"/>
        <w:ind w:left="360"/>
      </w:pPr>
      <w:r>
        <w:rPr>
          <w:rFonts w:ascii="Courier New"/>
          <w:color w:val="1C2A33"/>
          <w:sz w:val="18"/>
          <w:szCs w:val="18"/>
        </w:rPr>
        <w:t xml:space="preserve">    check = </w:t>
      </w:r>
      <w:proofErr w:type="spellStart"/>
      <w:r>
        <w:rPr>
          <w:rFonts w:ascii="Courier New"/>
          <w:color w:val="1C2A33"/>
          <w:sz w:val="18"/>
          <w:szCs w:val="18"/>
        </w:rPr>
        <w:t>VALIDATORS.get</w:t>
      </w:r>
      <w:proofErr w:type="spellEnd"/>
      <w:r>
        <w:rPr>
          <w:rFonts w:ascii="Courier New"/>
          <w:color w:val="1C2A33"/>
          <w:sz w:val="18"/>
          <w:szCs w:val="18"/>
        </w:rPr>
        <w:t>(</w:t>
      </w:r>
      <w:proofErr w:type="spellStart"/>
      <w:r>
        <w:rPr>
          <w:rFonts w:ascii="Courier New"/>
          <w:color w:val="1C2A33"/>
          <w:sz w:val="18"/>
          <w:szCs w:val="18"/>
        </w:rPr>
        <w:t>rule.validator</w:t>
      </w:r>
      <w:proofErr w:type="spellEnd"/>
      <w:r>
        <w:rPr>
          <w:rFonts w:ascii="Courier New"/>
          <w:color w:val="1C2A33"/>
          <w:sz w:val="18"/>
          <w:szCs w:val="18"/>
        </w:rPr>
        <w:t xml:space="preserve">)      // </w:t>
      </w:r>
      <w:r>
        <w:rPr>
          <w:rFonts w:ascii="Courier New"/>
          <w:color w:val="1C2A33"/>
          <w:sz w:val="18"/>
          <w:szCs w:val="18"/>
        </w:rPr>
        <w:t>可插拔校验器注册表</w:t>
      </w:r>
    </w:p>
    <w:p w14:paraId="1EFBFFD3" w14:textId="77777777" w:rsidR="007010F4" w:rsidRDefault="00000000">
      <w:pPr>
        <w:shd w:val="clear" w:color="auto" w:fill="F4F6F8"/>
        <w:spacing w:line="264" w:lineRule="auto"/>
        <w:ind w:left="360"/>
      </w:pPr>
      <w:r>
        <w:rPr>
          <w:rFonts w:ascii="Courier New"/>
          <w:color w:val="1C2A33"/>
          <w:sz w:val="18"/>
          <w:szCs w:val="18"/>
        </w:rPr>
        <w:t xml:space="preserve">    if check is None or not check(value):</w:t>
      </w:r>
    </w:p>
    <w:p w14:paraId="4492077C" w14:textId="77777777" w:rsidR="007010F4" w:rsidRDefault="00000000">
      <w:pPr>
        <w:shd w:val="clear" w:color="auto" w:fill="F4F6F8"/>
        <w:spacing w:after="120" w:line="264" w:lineRule="auto"/>
        <w:ind w:left="360"/>
      </w:pPr>
      <w:r>
        <w:rPr>
          <w:rFonts w:ascii="Courier New"/>
          <w:color w:val="1C2A33"/>
          <w:sz w:val="18"/>
          <w:szCs w:val="18"/>
        </w:rPr>
        <w:t xml:space="preserve">        continue                                // </w:t>
      </w:r>
      <w:r>
        <w:rPr>
          <w:rFonts w:ascii="Courier New"/>
          <w:color w:val="1C2A33"/>
          <w:sz w:val="18"/>
          <w:szCs w:val="18"/>
        </w:rPr>
        <w:t>校验不通过：丢弃该候选（拦截误报）</w:t>
      </w:r>
    </w:p>
    <w:p w14:paraId="313604FA" w14:textId="77777777" w:rsidR="007010F4" w:rsidRDefault="00000000">
      <w:pPr>
        <w:pBdr>
          <w:left w:val="single" w:sz="12" w:space="10" w:color="1B6B7A"/>
        </w:pBdr>
        <w:spacing w:before="80" w:after="120" w:line="300" w:lineRule="auto"/>
        <w:ind w:left="480" w:right="480"/>
        <w:jc w:val="both"/>
      </w:pPr>
      <w:r>
        <w:rPr>
          <w:color w:val="5B6B7D"/>
          <w:sz w:val="21"/>
          <w:szCs w:val="21"/>
        </w:rPr>
        <w:lastRenderedPageBreak/>
        <w:t>与</w:t>
      </w:r>
      <w:r>
        <w:rPr>
          <w:color w:val="5B6B7D"/>
          <w:sz w:val="21"/>
          <w:szCs w:val="21"/>
        </w:rPr>
        <w:t xml:space="preserve"> CN113128504A </w:t>
      </w:r>
      <w:r>
        <w:rPr>
          <w:color w:val="5B6B7D"/>
          <w:sz w:val="21"/>
          <w:szCs w:val="21"/>
        </w:rPr>
        <w:t>的本质区别（规避设计要点）：该先有技术以「检错到的不合规字符为对象做替换并复核」实现识别纠错；本发明的门控是「在完整派生匹配空间上检索、以校验器对候选做接受或丢弃的二值筛选」，不含任何字符替换纠错动作，且通过者不输出纠正文本而是回映射至图像坐标执行遮挡。撰写权利要求时应避免「替换错误字符」「纠错」等表述，强调「匹配空间构造</w:t>
      </w:r>
      <w:r>
        <w:rPr>
          <w:color w:val="5B6B7D"/>
          <w:sz w:val="21"/>
          <w:szCs w:val="21"/>
        </w:rPr>
        <w:t xml:space="preserve"> + </w:t>
      </w:r>
      <w:r>
        <w:rPr>
          <w:color w:val="5B6B7D"/>
          <w:sz w:val="21"/>
          <w:szCs w:val="21"/>
        </w:rPr>
        <w:t>检索</w:t>
      </w:r>
      <w:r>
        <w:rPr>
          <w:color w:val="5B6B7D"/>
          <w:sz w:val="21"/>
          <w:szCs w:val="21"/>
        </w:rPr>
        <w:t xml:space="preserve"> + </w:t>
      </w:r>
      <w:r>
        <w:rPr>
          <w:color w:val="5B6B7D"/>
          <w:sz w:val="21"/>
          <w:szCs w:val="21"/>
        </w:rPr>
        <w:t>校验筛选</w:t>
      </w:r>
      <w:r>
        <w:rPr>
          <w:color w:val="5B6B7D"/>
          <w:sz w:val="21"/>
          <w:szCs w:val="21"/>
        </w:rPr>
        <w:t xml:space="preserve"> + </w:t>
      </w:r>
      <w:r>
        <w:rPr>
          <w:color w:val="5B6B7D"/>
          <w:sz w:val="21"/>
          <w:szCs w:val="21"/>
        </w:rPr>
        <w:t>位置回映射」的完整链路。</w:t>
      </w:r>
    </w:p>
    <w:p w14:paraId="0069B800" w14:textId="77777777" w:rsidR="007010F4" w:rsidRDefault="00000000">
      <w:pPr>
        <w:pStyle w:val="3"/>
      </w:pPr>
      <w:bookmarkStart w:id="20" w:name="_Toc238042641"/>
      <w:r>
        <w:t xml:space="preserve">5.3.6 </w:t>
      </w:r>
      <w:r>
        <w:t>门控失败的漏斗式移交</w:t>
      </w:r>
      <w:bookmarkEnd w:id="20"/>
    </w:p>
    <w:p w14:paraId="72C48EEB" w14:textId="77777777" w:rsidR="007010F4" w:rsidRDefault="00000000">
      <w:pPr>
        <w:spacing w:after="60"/>
        <w:ind w:firstLine="480"/>
        <w:jc w:val="both"/>
      </w:pPr>
      <w:r>
        <w:t>校验失败的候选并非简单消失，而是进入漏斗式移交路径：其文档区间被登记为「低置信敏感嫌疑区间」，首先移交字段标签邻接兜底复核（若区间邻近存在语义匹配的字段标签，按兜底遮挡）；其次移交像素带补偿兜底（若区间落入未识别文本带，按带遮挡）；若两级兜底均不覆盖，则按部署策略二选一：保守策略下将该区间按「疑似数字串」类别整体遮挡（宁过度不漏放），宽松策略下放行并计入审计日志供人工复核。该设计使校验门控在拦截误报的同时不产生新的漏检敞口，形成「校验拦截与兜底回收」的闭环。</w:t>
      </w:r>
    </w:p>
    <w:p w14:paraId="79ABD30B" w14:textId="77777777" w:rsidR="007010F4" w:rsidRDefault="00000000">
      <w:pPr>
        <w:spacing w:after="60"/>
        <w:ind w:firstLine="480"/>
        <w:jc w:val="both"/>
      </w:pPr>
      <w:r>
        <w:t>此外，校验器所依赖的数据可热更新：手机号校验的号段库、校验器注册表本身均可经配置或管理接口在线更新，无需重启服务，适应号段扩容与新增敏感类型（如新增</w:t>
      </w:r>
      <w:r>
        <w:t xml:space="preserve"> IBAN </w:t>
      </w:r>
      <w:r>
        <w:t>场景）的演进需求。</w:t>
      </w:r>
    </w:p>
    <w:p w14:paraId="4FCC3705" w14:textId="77777777" w:rsidR="007010F4" w:rsidRDefault="00000000">
      <w:pPr>
        <w:pStyle w:val="2"/>
      </w:pPr>
      <w:bookmarkStart w:id="21" w:name="_Toc238042642"/>
      <w:r>
        <w:t xml:space="preserve">5.4 </w:t>
      </w:r>
      <w:r>
        <w:t>不同匹配空间结果的重叠判断、优先级判断及去重</w:t>
      </w:r>
      <w:bookmarkEnd w:id="21"/>
    </w:p>
    <w:p w14:paraId="6867958D" w14:textId="77777777" w:rsidR="007010F4" w:rsidRDefault="00000000">
      <w:pPr>
        <w:spacing w:after="60"/>
        <w:ind w:firstLine="480"/>
        <w:jc w:val="both"/>
      </w:pPr>
      <w:r>
        <w:t>本节解决的核心问题是：同一敏感值可能在多个空间同时命中（例如纯数字拆框值在紧凑空间与混淆空间的相同区间均能匹配），跨规则也可能对同一区间重复命中（例如</w:t>
      </w:r>
      <w:r>
        <w:t xml:space="preserve"> 18 </w:t>
      </w:r>
      <w:r>
        <w:t>位数字同时满足身份证规则与税号规则的格式），必须建立确定性的消解机制，避免重复遮挡、重复计数与归因混乱。本发明采用两级优先级与先占式去重（</w:t>
      </w:r>
      <w:r>
        <w:t xml:space="preserve">S401 </w:t>
      </w:r>
      <w:r>
        <w:t>至</w:t>
      </w:r>
      <w:r>
        <w:t xml:space="preserve"> S407</w:t>
      </w:r>
      <w:r>
        <w:t>，流程见图</w:t>
      </w:r>
      <w:r>
        <w:t xml:space="preserve"> 4</w:t>
      </w:r>
      <w:r>
        <w:t>）：</w:t>
      </w:r>
    </w:p>
    <w:p w14:paraId="68E14126" w14:textId="77777777" w:rsidR="007010F4" w:rsidRDefault="00000000">
      <w:pPr>
        <w:spacing w:after="60"/>
        <w:ind w:firstLine="480"/>
        <w:jc w:val="both"/>
      </w:pPr>
      <w:r>
        <w:rPr>
          <w:b/>
          <w:bCs/>
        </w:rPr>
        <w:t>S401</w:t>
      </w:r>
      <w:r>
        <w:rPr>
          <w:b/>
          <w:bCs/>
        </w:rPr>
        <w:t>（规则优先级遍历）：将全部已启用规则按其元数据优先级</w:t>
      </w:r>
      <w:r>
        <w:rPr>
          <w:b/>
          <w:bCs/>
        </w:rPr>
        <w:t xml:space="preserve"> priority </w:t>
      </w:r>
      <w:r>
        <w:rPr>
          <w:b/>
          <w:bCs/>
        </w:rPr>
        <w:t>降序排序后遍历，高优先级规则的命中先行占据文档区间。规则优先级由规则语义确定（如身份证规则高于泛化的长数字串规则），也可由管理员调整。</w:t>
      </w:r>
    </w:p>
    <w:p w14:paraId="248D4378" w14:textId="77777777" w:rsidR="007010F4" w:rsidRDefault="00000000">
      <w:pPr>
        <w:spacing w:after="60"/>
        <w:ind w:firstLine="480"/>
        <w:jc w:val="both"/>
      </w:pPr>
      <w:r>
        <w:rPr>
          <w:b/>
          <w:bCs/>
        </w:rPr>
        <w:t>S402</w:t>
      </w:r>
      <w:r>
        <w:rPr>
          <w:b/>
          <w:bCs/>
        </w:rPr>
        <w:t>（空间置信顺序遍历）：对每条规则，依置信级从高到低依次在原文空间、紧凑空间、混淆归一化空间执行检索。空间置信顺序的依据是：原文空间未经任何变换、紧凑空间仅删除空白、归一化空间做了字符替换，变换强度递增则误报风险递增。</w:t>
      </w:r>
    </w:p>
    <w:p w14:paraId="5A622550" w14:textId="77777777" w:rsidR="007010F4" w:rsidRDefault="00000000">
      <w:pPr>
        <w:spacing w:after="60"/>
        <w:ind w:firstLine="480"/>
        <w:jc w:val="both"/>
      </w:pPr>
      <w:r>
        <w:rPr>
          <w:b/>
          <w:bCs/>
        </w:rPr>
        <w:t>S403</w:t>
      </w:r>
      <w:r>
        <w:rPr>
          <w:b/>
          <w:bCs/>
        </w:rPr>
        <w:t>（候选生成与回映射）：在当前空间以正则检索得到候选命中区间</w:t>
      </w:r>
      <w:r>
        <w:rPr>
          <w:b/>
          <w:bCs/>
        </w:rPr>
        <w:t xml:space="preserve"> [s, e)</w:t>
      </w:r>
      <w:r>
        <w:rPr>
          <w:b/>
          <w:bCs/>
        </w:rPr>
        <w:t>；按</w:t>
      </w:r>
      <w:r>
        <w:rPr>
          <w:b/>
          <w:bCs/>
        </w:rPr>
        <w:t xml:space="preserve"> 5.2 </w:t>
      </w:r>
      <w:r>
        <w:rPr>
          <w:b/>
          <w:bCs/>
        </w:rPr>
        <w:t>的回映射公式换算为文档区间</w:t>
      </w:r>
      <w:r>
        <w:rPr>
          <w:b/>
          <w:bCs/>
        </w:rPr>
        <w:t xml:space="preserve"> D</w:t>
      </w:r>
      <w:r>
        <w:rPr>
          <w:b/>
          <w:bCs/>
        </w:rPr>
        <w:t>（原文空间直接使用，其余空间经</w:t>
      </w:r>
      <w:r>
        <w:rPr>
          <w:b/>
          <w:bCs/>
        </w:rPr>
        <w:t xml:space="preserve"> </w:t>
      </w:r>
      <w:proofErr w:type="spellStart"/>
      <w:r>
        <w:rPr>
          <w:b/>
          <w:bCs/>
        </w:rPr>
        <w:t>compact_to_doc</w:t>
      </w:r>
      <w:proofErr w:type="spellEnd"/>
      <w:r>
        <w:rPr>
          <w:b/>
          <w:bCs/>
        </w:rPr>
        <w:t xml:space="preserve"> </w:t>
      </w:r>
      <w:r>
        <w:rPr>
          <w:b/>
          <w:bCs/>
        </w:rPr>
        <w:t>回查）。</w:t>
      </w:r>
    </w:p>
    <w:p w14:paraId="023E5C49" w14:textId="77777777" w:rsidR="007010F4" w:rsidRDefault="00000000">
      <w:pPr>
        <w:spacing w:after="60"/>
        <w:ind w:firstLine="480"/>
        <w:jc w:val="both"/>
      </w:pPr>
      <w:r>
        <w:rPr>
          <w:b/>
          <w:bCs/>
        </w:rPr>
        <w:lastRenderedPageBreak/>
        <w:t>S404</w:t>
      </w:r>
      <w:r>
        <w:rPr>
          <w:b/>
          <w:bCs/>
        </w:rPr>
        <w:t>（区间重叠判断）：对已记录的全部命中区间集合</w:t>
      </w:r>
      <w:r>
        <w:rPr>
          <w:b/>
          <w:bCs/>
        </w:rPr>
        <w:t xml:space="preserve"> M</w:t>
      </w:r>
      <w:r>
        <w:rPr>
          <w:b/>
          <w:bCs/>
        </w:rPr>
        <w:t>，若存在任一</w:t>
      </w:r>
      <w:r>
        <w:rPr>
          <w:b/>
          <w:bCs/>
        </w:rPr>
        <w:t xml:space="preserve"> m </w:t>
      </w:r>
      <w:r>
        <w:rPr>
          <w:b/>
          <w:bCs/>
        </w:rPr>
        <w:t>属于</w:t>
      </w:r>
      <w:r>
        <w:rPr>
          <w:b/>
          <w:bCs/>
        </w:rPr>
        <w:t xml:space="preserve"> M </w:t>
      </w:r>
      <w:r>
        <w:rPr>
          <w:b/>
          <w:bCs/>
        </w:rPr>
        <w:t>使得「</w:t>
      </w:r>
      <w:r>
        <w:rPr>
          <w:b/>
          <w:bCs/>
        </w:rPr>
        <w:t xml:space="preserve">D </w:t>
      </w:r>
      <w:r>
        <w:rPr>
          <w:b/>
          <w:bCs/>
        </w:rPr>
        <w:t>与</w:t>
      </w:r>
      <w:r>
        <w:rPr>
          <w:b/>
          <w:bCs/>
        </w:rPr>
        <w:t xml:space="preserve"> m </w:t>
      </w:r>
      <w:r>
        <w:rPr>
          <w:b/>
          <w:bCs/>
        </w:rPr>
        <w:t>相交」，则当前候选被判定为重复，直接丢弃。两个左闭右开区间</w:t>
      </w:r>
      <w:r>
        <w:rPr>
          <w:b/>
          <w:bCs/>
        </w:rPr>
        <w:t xml:space="preserve"> [a1,b1) </w:t>
      </w:r>
      <w:r>
        <w:rPr>
          <w:b/>
          <w:bCs/>
        </w:rPr>
        <w:t>与</w:t>
      </w:r>
      <w:r>
        <w:rPr>
          <w:b/>
          <w:bCs/>
        </w:rPr>
        <w:t xml:space="preserve"> [a2,b2) </w:t>
      </w:r>
      <w:r>
        <w:rPr>
          <w:b/>
          <w:bCs/>
        </w:rPr>
        <w:t>相交当且仅当</w:t>
      </w:r>
      <w:r>
        <w:rPr>
          <w:b/>
          <w:bCs/>
        </w:rPr>
        <w:t xml:space="preserve"> not (b1 </w:t>
      </w:r>
      <w:r>
        <w:rPr>
          <w:b/>
          <w:bCs/>
        </w:rPr>
        <w:t>小于等于</w:t>
      </w:r>
      <w:r>
        <w:rPr>
          <w:b/>
          <w:bCs/>
        </w:rPr>
        <w:t xml:space="preserve"> a2 </w:t>
      </w:r>
      <w:r>
        <w:rPr>
          <w:b/>
          <w:bCs/>
        </w:rPr>
        <w:t>或</w:t>
      </w:r>
      <w:r>
        <w:rPr>
          <w:b/>
          <w:bCs/>
        </w:rPr>
        <w:t xml:space="preserve"> a1 </w:t>
      </w:r>
      <w:r>
        <w:rPr>
          <w:b/>
          <w:bCs/>
        </w:rPr>
        <w:t>大于等于</w:t>
      </w:r>
      <w:r>
        <w:rPr>
          <w:b/>
          <w:bCs/>
        </w:rPr>
        <w:t xml:space="preserve"> b2)</w:t>
      </w:r>
      <w:r>
        <w:rPr>
          <w:b/>
          <w:bCs/>
        </w:rPr>
        <w:t>。先占原则保证了高置信空间与高优先级规则的命中被保留，后到的低置信命中即使覆盖同一区域也不再计入，天然实现「原文优于紧凑、紧凑优于归一化、高优先级规则优于低优先级规则」的消解顺序。</w:t>
      </w:r>
    </w:p>
    <w:p w14:paraId="2D67176A" w14:textId="77777777" w:rsidR="007010F4" w:rsidRDefault="00000000">
      <w:pPr>
        <w:spacing w:after="60"/>
        <w:ind w:firstLine="480"/>
        <w:jc w:val="both"/>
      </w:pPr>
      <w:r>
        <w:rPr>
          <w:b/>
          <w:bCs/>
        </w:rPr>
        <w:t>S405</w:t>
      </w:r>
      <w:r>
        <w:rPr>
          <w:b/>
          <w:bCs/>
        </w:rPr>
        <w:t>（校验位门控）：见</w:t>
      </w:r>
      <w:r>
        <w:rPr>
          <w:b/>
          <w:bCs/>
        </w:rPr>
        <w:t xml:space="preserve"> 5.3.5</w:t>
      </w:r>
      <w:r>
        <w:rPr>
          <w:b/>
          <w:bCs/>
        </w:rPr>
        <w:t>，仅作用于归一化空间的候选。</w:t>
      </w:r>
    </w:p>
    <w:p w14:paraId="66FA0E81" w14:textId="77777777" w:rsidR="007010F4" w:rsidRDefault="00000000">
      <w:pPr>
        <w:spacing w:after="60"/>
        <w:ind w:firstLine="480"/>
        <w:jc w:val="both"/>
      </w:pPr>
      <w:r>
        <w:rPr>
          <w:b/>
          <w:bCs/>
        </w:rPr>
        <w:t>S406</w:t>
      </w:r>
      <w:r>
        <w:rPr>
          <w:b/>
          <w:bCs/>
        </w:rPr>
        <w:t>（文本框可映射性判断）：文档区间</w:t>
      </w:r>
      <w:r>
        <w:rPr>
          <w:b/>
          <w:bCs/>
        </w:rPr>
        <w:t xml:space="preserve"> D </w:t>
      </w:r>
      <w:r>
        <w:rPr>
          <w:b/>
          <w:bCs/>
        </w:rPr>
        <w:t>经</w:t>
      </w:r>
      <w:r>
        <w:rPr>
          <w:b/>
          <w:bCs/>
        </w:rPr>
        <w:t xml:space="preserve"> </w:t>
      </w:r>
      <w:proofErr w:type="spellStart"/>
      <w:r>
        <w:rPr>
          <w:b/>
          <w:bCs/>
        </w:rPr>
        <w:t>span_to_block_ids</w:t>
      </w:r>
      <w:proofErr w:type="spellEnd"/>
      <w:r>
        <w:rPr>
          <w:b/>
          <w:bCs/>
        </w:rPr>
        <w:t xml:space="preserve"> </w:t>
      </w:r>
      <w:r>
        <w:rPr>
          <w:b/>
          <w:bCs/>
        </w:rPr>
        <w:t>反查；若结果为空（例如命中完全落在合成分隔符上），丢弃该候选。</w:t>
      </w:r>
    </w:p>
    <w:p w14:paraId="220B6945" w14:textId="77777777" w:rsidR="007010F4" w:rsidRDefault="00000000">
      <w:pPr>
        <w:spacing w:after="60"/>
        <w:ind w:firstLine="480"/>
        <w:jc w:val="both"/>
      </w:pPr>
      <w:r>
        <w:rPr>
          <w:b/>
          <w:bCs/>
        </w:rPr>
        <w:t>S407</w:t>
      </w:r>
      <w:r>
        <w:rPr>
          <w:b/>
          <w:bCs/>
        </w:rPr>
        <w:t>（命中记录与归因）：记录命中条目，至少包含：规则标识、规则名称、占位符、文档区间</w:t>
      </w:r>
      <w:r>
        <w:rPr>
          <w:b/>
          <w:bCs/>
        </w:rPr>
        <w:t xml:space="preserve"> D</w:t>
      </w:r>
      <w:r>
        <w:rPr>
          <w:b/>
          <w:bCs/>
        </w:rPr>
        <w:t>、文本框集合</w:t>
      </w:r>
      <w:r>
        <w:rPr>
          <w:b/>
          <w:bCs/>
        </w:rPr>
        <w:t xml:space="preserve"> </w:t>
      </w:r>
      <w:proofErr w:type="spellStart"/>
      <w:r>
        <w:rPr>
          <w:b/>
          <w:bCs/>
        </w:rPr>
        <w:t>block_ids</w:t>
      </w:r>
      <w:proofErr w:type="spellEnd"/>
      <w:r>
        <w:rPr>
          <w:b/>
          <w:bCs/>
        </w:rPr>
        <w:t>、以及归因字段</w:t>
      </w:r>
      <w:r>
        <w:rPr>
          <w:b/>
          <w:bCs/>
        </w:rPr>
        <w:t xml:space="preserve"> </w:t>
      </w:r>
      <w:proofErr w:type="spellStart"/>
      <w:r>
        <w:rPr>
          <w:b/>
          <w:bCs/>
        </w:rPr>
        <w:t>matched_via</w:t>
      </w:r>
      <w:proofErr w:type="spellEnd"/>
      <w:r>
        <w:rPr>
          <w:b/>
          <w:bCs/>
        </w:rPr>
        <w:t>（取值为命中所处的空间标识</w:t>
      </w:r>
      <w:r>
        <w:rPr>
          <w:b/>
          <w:bCs/>
        </w:rPr>
        <w:t xml:space="preserve"> text </w:t>
      </w:r>
      <w:r>
        <w:rPr>
          <w:b/>
          <w:bCs/>
        </w:rPr>
        <w:t>或</w:t>
      </w:r>
      <w:r>
        <w:rPr>
          <w:b/>
          <w:bCs/>
        </w:rPr>
        <w:t xml:space="preserve"> compact </w:t>
      </w:r>
      <w:r>
        <w:rPr>
          <w:b/>
          <w:bCs/>
        </w:rPr>
        <w:t>或</w:t>
      </w:r>
      <w:r>
        <w:rPr>
          <w:b/>
          <w:bCs/>
        </w:rPr>
        <w:t xml:space="preserve"> confused</w:t>
      </w:r>
      <w:r>
        <w:rPr>
          <w:b/>
          <w:bCs/>
        </w:rPr>
        <w:t>，命名实体识别补充命中记为</w:t>
      </w:r>
      <w:r>
        <w:rPr>
          <w:b/>
          <w:bCs/>
        </w:rPr>
        <w:t xml:space="preserve"> </w:t>
      </w:r>
      <w:proofErr w:type="spellStart"/>
      <w:r>
        <w:rPr>
          <w:b/>
          <w:bCs/>
        </w:rPr>
        <w:t>ner</w:t>
      </w:r>
      <w:proofErr w:type="spellEnd"/>
      <w:r>
        <w:rPr>
          <w:b/>
          <w:bCs/>
        </w:rPr>
        <w:t>）。归因字段用于命中来源审计与统计（例如服务接口返回各空间命中计数），同时是实现「先占去重」的可观测证明。全部规则遍历完成后，命中列表按（文档区间起点升序、区间长度降序）排序输出，供后续遮挡区域生成按阅读顺序处理。</w:t>
      </w:r>
    </w:p>
    <w:p w14:paraId="2AD23FF4" w14:textId="77777777" w:rsidR="007010F4" w:rsidRDefault="00000000">
      <w:pPr>
        <w:keepNext/>
        <w:spacing w:before="160" w:after="40"/>
        <w:jc w:val="center"/>
      </w:pPr>
      <w:r>
        <w:rPr>
          <w:noProof/>
        </w:rPr>
        <w:lastRenderedPageBreak/>
        <w:drawing>
          <wp:inline distT="0" distB="0" distL="0" distR="0" wp14:anchorId="06021B11" wp14:editId="19D4FEFF">
            <wp:extent cx="4953000" cy="6886575"/>
            <wp:effectExtent l="0" t="0" r="0" b="0"/>
            <wp:docPr id="1589880944" name="图片 15898809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953000" cy="6886575"/>
                    </a:xfrm>
                    <a:prstGeom prst="rect">
                      <a:avLst/>
                    </a:prstGeom>
                  </pic:spPr>
                </pic:pic>
              </a:graphicData>
            </a:graphic>
          </wp:inline>
        </w:drawing>
      </w:r>
    </w:p>
    <w:p w14:paraId="5EEC3CD8" w14:textId="77777777" w:rsidR="007010F4" w:rsidRDefault="00000000">
      <w:pPr>
        <w:spacing w:after="160"/>
        <w:jc w:val="center"/>
      </w:pPr>
      <w:r>
        <w:rPr>
          <w:rFonts w:eastAsia="黑体"/>
          <w:b/>
          <w:bCs/>
          <w:color w:val="0A1628"/>
          <w:sz w:val="21"/>
          <w:szCs w:val="21"/>
        </w:rPr>
        <w:t>图</w:t>
      </w:r>
      <w:r>
        <w:rPr>
          <w:rFonts w:eastAsia="黑体"/>
          <w:b/>
          <w:bCs/>
          <w:color w:val="0A1628"/>
          <w:sz w:val="21"/>
          <w:szCs w:val="21"/>
        </w:rPr>
        <w:t xml:space="preserve"> 4  </w:t>
      </w:r>
      <w:r>
        <w:rPr>
          <w:rFonts w:eastAsia="黑体"/>
          <w:b/>
          <w:bCs/>
          <w:color w:val="0A1628"/>
          <w:sz w:val="21"/>
          <w:szCs w:val="21"/>
        </w:rPr>
        <w:t>匹配、门控与跨空间去重流程（</w:t>
      </w:r>
      <w:r>
        <w:rPr>
          <w:rFonts w:eastAsia="黑体"/>
          <w:b/>
          <w:bCs/>
          <w:color w:val="0A1628"/>
          <w:sz w:val="21"/>
          <w:szCs w:val="21"/>
        </w:rPr>
        <w:t xml:space="preserve">S401 </w:t>
      </w:r>
      <w:r>
        <w:rPr>
          <w:rFonts w:eastAsia="黑体"/>
          <w:b/>
          <w:bCs/>
          <w:color w:val="0A1628"/>
          <w:sz w:val="21"/>
          <w:szCs w:val="21"/>
        </w:rPr>
        <w:t>至</w:t>
      </w:r>
      <w:r>
        <w:rPr>
          <w:rFonts w:eastAsia="黑体"/>
          <w:b/>
          <w:bCs/>
          <w:color w:val="0A1628"/>
          <w:sz w:val="21"/>
          <w:szCs w:val="21"/>
        </w:rPr>
        <w:t xml:space="preserve"> S407</w:t>
      </w:r>
      <w:r>
        <w:rPr>
          <w:rFonts w:eastAsia="黑体"/>
          <w:b/>
          <w:bCs/>
          <w:color w:val="0A1628"/>
          <w:sz w:val="21"/>
          <w:szCs w:val="21"/>
        </w:rPr>
        <w:t>）</w:t>
      </w:r>
    </w:p>
    <w:p w14:paraId="27E71611" w14:textId="77777777" w:rsidR="007010F4" w:rsidRDefault="00000000">
      <w:pPr>
        <w:spacing w:after="60"/>
        <w:ind w:firstLine="480"/>
        <w:jc w:val="both"/>
      </w:pPr>
      <w:r>
        <w:t>主流程伪代码（与图</w:t>
      </w:r>
      <w:r>
        <w:t xml:space="preserve"> 4 </w:t>
      </w:r>
      <w:r>
        <w:t>一一对应）：</w:t>
      </w:r>
    </w:p>
    <w:p w14:paraId="67465DB8" w14:textId="77777777" w:rsidR="007010F4" w:rsidRDefault="00000000">
      <w:pPr>
        <w:shd w:val="clear" w:color="auto" w:fill="F4F6F8"/>
        <w:spacing w:before="80" w:line="264" w:lineRule="auto"/>
        <w:ind w:left="360"/>
      </w:pPr>
      <w:r>
        <w:rPr>
          <w:rFonts w:ascii="Courier New"/>
          <w:color w:val="1C2A33"/>
          <w:sz w:val="18"/>
          <w:szCs w:val="18"/>
        </w:rPr>
        <w:t xml:space="preserve">function </w:t>
      </w:r>
      <w:proofErr w:type="spellStart"/>
      <w:r>
        <w:rPr>
          <w:rFonts w:ascii="Courier New"/>
          <w:color w:val="1C2A33"/>
          <w:sz w:val="18"/>
          <w:szCs w:val="18"/>
        </w:rPr>
        <w:t>match_rebuilt_</w:t>
      </w:r>
      <w:proofErr w:type="gramStart"/>
      <w:r>
        <w:rPr>
          <w:rFonts w:ascii="Courier New"/>
          <w:color w:val="1C2A33"/>
          <w:sz w:val="18"/>
          <w:szCs w:val="18"/>
        </w:rPr>
        <w:t>text</w:t>
      </w:r>
      <w:proofErr w:type="spellEnd"/>
      <w:r>
        <w:rPr>
          <w:rFonts w:ascii="Courier New"/>
          <w:color w:val="1C2A33"/>
          <w:sz w:val="18"/>
          <w:szCs w:val="18"/>
        </w:rPr>
        <w:t>(</w:t>
      </w:r>
      <w:proofErr w:type="gramEnd"/>
      <w:r>
        <w:rPr>
          <w:rFonts w:ascii="Courier New"/>
          <w:color w:val="1C2A33"/>
          <w:sz w:val="18"/>
          <w:szCs w:val="18"/>
        </w:rPr>
        <w:t xml:space="preserve">rebuilt, </w:t>
      </w:r>
      <w:proofErr w:type="spellStart"/>
      <w:r>
        <w:rPr>
          <w:rFonts w:ascii="Courier New"/>
          <w:color w:val="1C2A33"/>
          <w:sz w:val="18"/>
          <w:szCs w:val="18"/>
        </w:rPr>
        <w:t>rule_ids</w:t>
      </w:r>
      <w:proofErr w:type="spellEnd"/>
      <w:r>
        <w:rPr>
          <w:rFonts w:ascii="Courier New"/>
          <w:color w:val="1C2A33"/>
          <w:sz w:val="18"/>
          <w:szCs w:val="18"/>
        </w:rPr>
        <w:t>):</w:t>
      </w:r>
    </w:p>
    <w:p w14:paraId="118649FE" w14:textId="77777777" w:rsidR="007010F4" w:rsidRDefault="00000000">
      <w:pPr>
        <w:shd w:val="clear" w:color="auto" w:fill="F4F6F8"/>
        <w:spacing w:line="264" w:lineRule="auto"/>
        <w:ind w:left="360"/>
      </w:pPr>
      <w:r>
        <w:rPr>
          <w:rFonts w:ascii="Courier New"/>
          <w:color w:val="1C2A33"/>
          <w:sz w:val="18"/>
          <w:szCs w:val="18"/>
        </w:rPr>
        <w:t xml:space="preserve">    rules = </w:t>
      </w:r>
      <w:proofErr w:type="spellStart"/>
      <w:r>
        <w:rPr>
          <w:rFonts w:ascii="Courier New"/>
          <w:color w:val="1C2A33"/>
          <w:sz w:val="18"/>
          <w:szCs w:val="18"/>
        </w:rPr>
        <w:t>enabled_rules</w:t>
      </w:r>
      <w:proofErr w:type="spellEnd"/>
      <w:r>
        <w:rPr>
          <w:rFonts w:ascii="Courier New"/>
          <w:color w:val="1C2A33"/>
          <w:sz w:val="18"/>
          <w:szCs w:val="18"/>
        </w:rPr>
        <w:t xml:space="preserve">() </w:t>
      </w:r>
      <w:r>
        <w:rPr>
          <w:rFonts w:ascii="Courier New"/>
          <w:color w:val="1C2A33"/>
          <w:sz w:val="18"/>
          <w:szCs w:val="18"/>
        </w:rPr>
        <w:t>按优先级</w:t>
      </w:r>
      <w:r>
        <w:rPr>
          <w:rFonts w:ascii="Courier New"/>
          <w:color w:val="1C2A33"/>
          <w:sz w:val="18"/>
          <w:szCs w:val="18"/>
        </w:rPr>
        <w:t xml:space="preserve"> priority </w:t>
      </w:r>
      <w:r>
        <w:rPr>
          <w:rFonts w:ascii="Courier New"/>
          <w:color w:val="1C2A33"/>
          <w:sz w:val="18"/>
          <w:szCs w:val="18"/>
        </w:rPr>
        <w:t>降序</w:t>
      </w:r>
      <w:r>
        <w:rPr>
          <w:rFonts w:ascii="Courier New"/>
          <w:color w:val="1C2A33"/>
          <w:sz w:val="18"/>
          <w:szCs w:val="18"/>
        </w:rPr>
        <w:t xml:space="preserve">          // S401</w:t>
      </w:r>
    </w:p>
    <w:p w14:paraId="67D14932" w14:textId="77777777" w:rsidR="007010F4" w:rsidRDefault="00000000">
      <w:pPr>
        <w:shd w:val="clear" w:color="auto" w:fill="F4F6F8"/>
        <w:spacing w:line="264" w:lineRule="auto"/>
        <w:ind w:left="360"/>
      </w:pPr>
      <w:r>
        <w:rPr>
          <w:rFonts w:ascii="Courier New"/>
          <w:color w:val="1C2A33"/>
          <w:sz w:val="18"/>
          <w:szCs w:val="18"/>
        </w:rPr>
        <w:t xml:space="preserve">    matches = []</w:t>
      </w:r>
    </w:p>
    <w:p w14:paraId="62F1FEA5" w14:textId="77777777" w:rsidR="007010F4" w:rsidRDefault="00000000">
      <w:pPr>
        <w:shd w:val="clear" w:color="auto" w:fill="F4F6F8"/>
        <w:spacing w:line="264" w:lineRule="auto"/>
        <w:ind w:left="360"/>
      </w:pPr>
      <w:r>
        <w:rPr>
          <w:rFonts w:ascii="Courier New"/>
          <w:color w:val="1C2A33"/>
          <w:sz w:val="18"/>
          <w:szCs w:val="18"/>
        </w:rPr>
        <w:t xml:space="preserve">    for rule in rules:</w:t>
      </w:r>
    </w:p>
    <w:p w14:paraId="78C2E6F7" w14:textId="77777777" w:rsidR="007010F4" w:rsidRDefault="00000000">
      <w:pPr>
        <w:shd w:val="clear" w:color="auto" w:fill="F4F6F8"/>
        <w:spacing w:line="264" w:lineRule="auto"/>
        <w:ind w:left="360"/>
      </w:pPr>
      <w:r>
        <w:rPr>
          <w:rFonts w:ascii="Courier New"/>
          <w:color w:val="1C2A33"/>
          <w:sz w:val="18"/>
          <w:szCs w:val="18"/>
        </w:rPr>
        <w:t xml:space="preserve">        if </w:t>
      </w:r>
      <w:proofErr w:type="spellStart"/>
      <w:r>
        <w:rPr>
          <w:rFonts w:ascii="Courier New"/>
          <w:color w:val="1C2A33"/>
          <w:sz w:val="18"/>
          <w:szCs w:val="18"/>
        </w:rPr>
        <w:t>rule_ids</w:t>
      </w:r>
      <w:proofErr w:type="spellEnd"/>
      <w:r>
        <w:rPr>
          <w:rFonts w:ascii="Courier New"/>
          <w:color w:val="1C2A33"/>
          <w:sz w:val="18"/>
          <w:szCs w:val="18"/>
        </w:rPr>
        <w:t xml:space="preserve"> </w:t>
      </w:r>
      <w:r>
        <w:rPr>
          <w:rFonts w:ascii="Courier New"/>
          <w:color w:val="1C2A33"/>
          <w:sz w:val="18"/>
          <w:szCs w:val="18"/>
        </w:rPr>
        <w:t>非空</w:t>
      </w:r>
      <w:r>
        <w:rPr>
          <w:rFonts w:ascii="Courier New"/>
          <w:color w:val="1C2A33"/>
          <w:sz w:val="18"/>
          <w:szCs w:val="18"/>
        </w:rPr>
        <w:t xml:space="preserve"> </w:t>
      </w:r>
      <w:r>
        <w:rPr>
          <w:rFonts w:ascii="Courier New"/>
          <w:color w:val="1C2A33"/>
          <w:sz w:val="18"/>
          <w:szCs w:val="18"/>
        </w:rPr>
        <w:t>且</w:t>
      </w:r>
      <w:r>
        <w:rPr>
          <w:rFonts w:ascii="Courier New"/>
          <w:color w:val="1C2A33"/>
          <w:sz w:val="18"/>
          <w:szCs w:val="18"/>
        </w:rPr>
        <w:t xml:space="preserve"> rule.id </w:t>
      </w:r>
      <w:r>
        <w:rPr>
          <w:rFonts w:ascii="Courier New"/>
          <w:color w:val="1C2A33"/>
          <w:sz w:val="18"/>
          <w:szCs w:val="18"/>
        </w:rPr>
        <w:t>不在其中</w:t>
      </w:r>
      <w:r>
        <w:rPr>
          <w:rFonts w:ascii="Courier New"/>
          <w:color w:val="1C2A33"/>
          <w:sz w:val="18"/>
          <w:szCs w:val="18"/>
        </w:rPr>
        <w:t>: continue</w:t>
      </w:r>
    </w:p>
    <w:p w14:paraId="68238891" w14:textId="77777777" w:rsidR="007010F4" w:rsidRDefault="00000000">
      <w:pPr>
        <w:shd w:val="clear" w:color="auto" w:fill="F4F6F8"/>
        <w:spacing w:line="264" w:lineRule="auto"/>
        <w:ind w:left="360"/>
      </w:pPr>
      <w:r>
        <w:rPr>
          <w:rFonts w:ascii="Courier New"/>
          <w:color w:val="1C2A33"/>
          <w:sz w:val="18"/>
          <w:szCs w:val="18"/>
        </w:rPr>
        <w:t xml:space="preserve">        </w:t>
      </w:r>
      <w:proofErr w:type="spellStart"/>
      <w:r>
        <w:rPr>
          <w:rFonts w:ascii="Courier New"/>
          <w:color w:val="1C2A33"/>
          <w:sz w:val="18"/>
          <w:szCs w:val="18"/>
        </w:rPr>
        <w:t>append_</w:t>
      </w:r>
      <w:proofErr w:type="gramStart"/>
      <w:r>
        <w:rPr>
          <w:rFonts w:ascii="Courier New"/>
          <w:color w:val="1C2A33"/>
          <w:sz w:val="18"/>
          <w:szCs w:val="18"/>
        </w:rPr>
        <w:t>matches</w:t>
      </w:r>
      <w:proofErr w:type="spellEnd"/>
      <w:r>
        <w:rPr>
          <w:rFonts w:ascii="Courier New"/>
          <w:color w:val="1C2A33"/>
          <w:sz w:val="18"/>
          <w:szCs w:val="18"/>
        </w:rPr>
        <w:t>(</w:t>
      </w:r>
      <w:proofErr w:type="gramEnd"/>
      <w:r>
        <w:rPr>
          <w:rFonts w:ascii="Courier New"/>
          <w:color w:val="1C2A33"/>
          <w:sz w:val="18"/>
          <w:szCs w:val="18"/>
        </w:rPr>
        <w:t xml:space="preserve">matches, rule, </w:t>
      </w:r>
      <w:proofErr w:type="spellStart"/>
      <w:r>
        <w:rPr>
          <w:rFonts w:ascii="Courier New"/>
          <w:color w:val="1C2A33"/>
          <w:sz w:val="18"/>
          <w:szCs w:val="18"/>
        </w:rPr>
        <w:t>rebuilt.</w:t>
      </w:r>
      <w:proofErr w:type="gramStart"/>
      <w:r>
        <w:rPr>
          <w:rFonts w:ascii="Courier New"/>
          <w:color w:val="1C2A33"/>
          <w:sz w:val="18"/>
          <w:szCs w:val="18"/>
        </w:rPr>
        <w:t>text</w:t>
      </w:r>
      <w:proofErr w:type="spellEnd"/>
      <w:r>
        <w:rPr>
          <w:rFonts w:ascii="Courier New"/>
          <w:color w:val="1C2A33"/>
          <w:sz w:val="18"/>
          <w:szCs w:val="18"/>
        </w:rPr>
        <w:t xml:space="preserve">,   </w:t>
      </w:r>
      <w:proofErr w:type="gramEnd"/>
      <w:r>
        <w:rPr>
          <w:rFonts w:ascii="Courier New"/>
          <w:color w:val="1C2A33"/>
          <w:sz w:val="18"/>
          <w:szCs w:val="18"/>
        </w:rPr>
        <w:t>space="text</w:t>
      </w:r>
      <w:proofErr w:type="gramStart"/>
      <w:r>
        <w:rPr>
          <w:rFonts w:ascii="Courier New"/>
          <w:color w:val="1C2A33"/>
          <w:sz w:val="18"/>
          <w:szCs w:val="18"/>
        </w:rPr>
        <w:t xml:space="preserve">")   </w:t>
      </w:r>
      <w:proofErr w:type="gramEnd"/>
      <w:r>
        <w:rPr>
          <w:rFonts w:ascii="Courier New"/>
          <w:color w:val="1C2A33"/>
          <w:sz w:val="18"/>
          <w:szCs w:val="18"/>
        </w:rPr>
        <w:t xml:space="preserve">  // S402</w:t>
      </w:r>
    </w:p>
    <w:p w14:paraId="363AFFAA" w14:textId="77777777" w:rsidR="007010F4" w:rsidRDefault="00000000">
      <w:pPr>
        <w:shd w:val="clear" w:color="auto" w:fill="F4F6F8"/>
        <w:spacing w:line="264" w:lineRule="auto"/>
        <w:ind w:left="360"/>
      </w:pPr>
      <w:r>
        <w:rPr>
          <w:rFonts w:ascii="Courier New"/>
          <w:color w:val="1C2A33"/>
          <w:sz w:val="18"/>
          <w:szCs w:val="18"/>
        </w:rPr>
        <w:t xml:space="preserve">        if </w:t>
      </w:r>
      <w:proofErr w:type="spellStart"/>
      <w:proofErr w:type="gramStart"/>
      <w:r>
        <w:rPr>
          <w:rFonts w:ascii="Courier New"/>
          <w:color w:val="1C2A33"/>
          <w:sz w:val="18"/>
          <w:szCs w:val="18"/>
        </w:rPr>
        <w:t>rebuilt.compact</w:t>
      </w:r>
      <w:proofErr w:type="gramEnd"/>
      <w:r>
        <w:rPr>
          <w:rFonts w:ascii="Courier New"/>
          <w:color w:val="1C2A33"/>
          <w:sz w:val="18"/>
          <w:szCs w:val="18"/>
        </w:rPr>
        <w:t>_</w:t>
      </w:r>
      <w:proofErr w:type="gramStart"/>
      <w:r>
        <w:rPr>
          <w:rFonts w:ascii="Courier New"/>
          <w:color w:val="1C2A33"/>
          <w:sz w:val="18"/>
          <w:szCs w:val="18"/>
        </w:rPr>
        <w:t>text</w:t>
      </w:r>
      <w:proofErr w:type="spellEnd"/>
      <w:r>
        <w:rPr>
          <w:rFonts w:ascii="Courier New"/>
          <w:color w:val="1C2A33"/>
          <w:sz w:val="18"/>
          <w:szCs w:val="18"/>
        </w:rPr>
        <w:t xml:space="preserve"> !</w:t>
      </w:r>
      <w:proofErr w:type="gramEnd"/>
      <w:r>
        <w:rPr>
          <w:rFonts w:ascii="Courier New"/>
          <w:color w:val="1C2A33"/>
          <w:sz w:val="18"/>
          <w:szCs w:val="18"/>
        </w:rPr>
        <w:t xml:space="preserve">= </w:t>
      </w:r>
      <w:proofErr w:type="spellStart"/>
      <w:r>
        <w:rPr>
          <w:rFonts w:ascii="Courier New"/>
          <w:color w:val="1C2A33"/>
          <w:sz w:val="18"/>
          <w:szCs w:val="18"/>
        </w:rPr>
        <w:t>rebuilt.text</w:t>
      </w:r>
      <w:proofErr w:type="spellEnd"/>
      <w:r>
        <w:rPr>
          <w:rFonts w:ascii="Courier New"/>
          <w:color w:val="1C2A33"/>
          <w:sz w:val="18"/>
          <w:szCs w:val="18"/>
        </w:rPr>
        <w:t>:</w:t>
      </w:r>
    </w:p>
    <w:p w14:paraId="106EE032" w14:textId="77777777" w:rsidR="007010F4" w:rsidRDefault="00000000">
      <w:pPr>
        <w:shd w:val="clear" w:color="auto" w:fill="F4F6F8"/>
        <w:spacing w:line="264" w:lineRule="auto"/>
        <w:ind w:left="360"/>
      </w:pPr>
      <w:r>
        <w:rPr>
          <w:rFonts w:ascii="Courier New"/>
          <w:color w:val="1C2A33"/>
          <w:sz w:val="18"/>
          <w:szCs w:val="18"/>
        </w:rPr>
        <w:lastRenderedPageBreak/>
        <w:t xml:space="preserve">            </w:t>
      </w:r>
      <w:proofErr w:type="spellStart"/>
      <w:r>
        <w:rPr>
          <w:rFonts w:ascii="Courier New"/>
          <w:color w:val="1C2A33"/>
          <w:sz w:val="18"/>
          <w:szCs w:val="18"/>
        </w:rPr>
        <w:t>append_</w:t>
      </w:r>
      <w:proofErr w:type="gramStart"/>
      <w:r>
        <w:rPr>
          <w:rFonts w:ascii="Courier New"/>
          <w:color w:val="1C2A33"/>
          <w:sz w:val="18"/>
          <w:szCs w:val="18"/>
        </w:rPr>
        <w:t>matches</w:t>
      </w:r>
      <w:proofErr w:type="spellEnd"/>
      <w:r>
        <w:rPr>
          <w:rFonts w:ascii="Courier New"/>
          <w:color w:val="1C2A33"/>
          <w:sz w:val="18"/>
          <w:szCs w:val="18"/>
        </w:rPr>
        <w:t>(</w:t>
      </w:r>
      <w:proofErr w:type="gramEnd"/>
      <w:r>
        <w:rPr>
          <w:rFonts w:ascii="Courier New"/>
          <w:color w:val="1C2A33"/>
          <w:sz w:val="18"/>
          <w:szCs w:val="18"/>
        </w:rPr>
        <w:t xml:space="preserve">matches, rule, </w:t>
      </w:r>
      <w:proofErr w:type="spellStart"/>
      <w:proofErr w:type="gramStart"/>
      <w:r>
        <w:rPr>
          <w:rFonts w:ascii="Courier New"/>
          <w:color w:val="1C2A33"/>
          <w:sz w:val="18"/>
          <w:szCs w:val="18"/>
        </w:rPr>
        <w:t>rebuilt.compact</w:t>
      </w:r>
      <w:proofErr w:type="gramEnd"/>
      <w:r>
        <w:rPr>
          <w:rFonts w:ascii="Courier New"/>
          <w:color w:val="1C2A33"/>
          <w:sz w:val="18"/>
          <w:szCs w:val="18"/>
        </w:rPr>
        <w:t>_text</w:t>
      </w:r>
      <w:proofErr w:type="spellEnd"/>
      <w:r>
        <w:rPr>
          <w:rFonts w:ascii="Courier New"/>
          <w:color w:val="1C2A33"/>
          <w:sz w:val="18"/>
          <w:szCs w:val="18"/>
        </w:rPr>
        <w:t>, space="compact")</w:t>
      </w:r>
    </w:p>
    <w:p w14:paraId="089BA3ED" w14:textId="77777777" w:rsidR="007010F4" w:rsidRDefault="00000000">
      <w:pPr>
        <w:shd w:val="clear" w:color="auto" w:fill="F4F6F8"/>
        <w:spacing w:line="264" w:lineRule="auto"/>
        <w:ind w:left="360"/>
      </w:pPr>
      <w:r>
        <w:rPr>
          <w:rFonts w:ascii="Courier New"/>
          <w:color w:val="1C2A33"/>
          <w:sz w:val="18"/>
          <w:szCs w:val="18"/>
        </w:rPr>
        <w:t xml:space="preserve">        if </w:t>
      </w:r>
      <w:proofErr w:type="spellStart"/>
      <w:r>
        <w:rPr>
          <w:rFonts w:ascii="Courier New"/>
          <w:color w:val="1C2A33"/>
          <w:sz w:val="18"/>
          <w:szCs w:val="18"/>
        </w:rPr>
        <w:t>rule.validator</w:t>
      </w:r>
      <w:proofErr w:type="spellEnd"/>
      <w:r>
        <w:rPr>
          <w:rFonts w:ascii="Courier New"/>
          <w:color w:val="1C2A33"/>
          <w:sz w:val="18"/>
          <w:szCs w:val="18"/>
        </w:rPr>
        <w:t xml:space="preserve"> </w:t>
      </w:r>
      <w:r>
        <w:rPr>
          <w:rFonts w:ascii="Courier New"/>
          <w:color w:val="1C2A33"/>
          <w:sz w:val="18"/>
          <w:szCs w:val="18"/>
        </w:rPr>
        <w:t>且</w:t>
      </w:r>
      <w:r>
        <w:rPr>
          <w:rFonts w:ascii="Courier New"/>
          <w:color w:val="1C2A33"/>
          <w:sz w:val="18"/>
          <w:szCs w:val="18"/>
        </w:rPr>
        <w:t xml:space="preserve"> </w:t>
      </w:r>
      <w:proofErr w:type="spellStart"/>
      <w:r>
        <w:rPr>
          <w:rFonts w:ascii="Courier New"/>
          <w:color w:val="1C2A33"/>
          <w:sz w:val="18"/>
          <w:szCs w:val="18"/>
        </w:rPr>
        <w:t>rebuilt.confused_text</w:t>
      </w:r>
      <w:proofErr w:type="spellEnd"/>
      <w:r>
        <w:rPr>
          <w:rFonts w:ascii="Courier New"/>
          <w:color w:val="1C2A33"/>
          <w:sz w:val="18"/>
          <w:szCs w:val="18"/>
        </w:rPr>
        <w:t xml:space="preserve"> != </w:t>
      </w:r>
      <w:proofErr w:type="spellStart"/>
      <w:proofErr w:type="gramStart"/>
      <w:r>
        <w:rPr>
          <w:rFonts w:ascii="Courier New"/>
          <w:color w:val="1C2A33"/>
          <w:sz w:val="18"/>
          <w:szCs w:val="18"/>
        </w:rPr>
        <w:t>rebuilt.compact</w:t>
      </w:r>
      <w:proofErr w:type="gramEnd"/>
      <w:r>
        <w:rPr>
          <w:rFonts w:ascii="Courier New"/>
          <w:color w:val="1C2A33"/>
          <w:sz w:val="18"/>
          <w:szCs w:val="18"/>
        </w:rPr>
        <w:t>_text</w:t>
      </w:r>
      <w:proofErr w:type="spellEnd"/>
      <w:r>
        <w:rPr>
          <w:rFonts w:ascii="Courier New"/>
          <w:color w:val="1C2A33"/>
          <w:sz w:val="18"/>
          <w:szCs w:val="18"/>
        </w:rPr>
        <w:t>:</w:t>
      </w:r>
    </w:p>
    <w:p w14:paraId="55EC72B2" w14:textId="77777777" w:rsidR="007010F4" w:rsidRDefault="00000000">
      <w:pPr>
        <w:shd w:val="clear" w:color="auto" w:fill="F4F6F8"/>
        <w:spacing w:line="264" w:lineRule="auto"/>
        <w:ind w:left="360"/>
      </w:pPr>
      <w:r>
        <w:rPr>
          <w:rFonts w:ascii="Courier New"/>
          <w:color w:val="1C2A33"/>
          <w:sz w:val="18"/>
          <w:szCs w:val="18"/>
        </w:rPr>
        <w:t xml:space="preserve">            </w:t>
      </w:r>
      <w:proofErr w:type="spellStart"/>
      <w:r>
        <w:rPr>
          <w:rFonts w:ascii="Courier New"/>
          <w:color w:val="1C2A33"/>
          <w:sz w:val="18"/>
          <w:szCs w:val="18"/>
        </w:rPr>
        <w:t>append_</w:t>
      </w:r>
      <w:proofErr w:type="gramStart"/>
      <w:r>
        <w:rPr>
          <w:rFonts w:ascii="Courier New"/>
          <w:color w:val="1C2A33"/>
          <w:sz w:val="18"/>
          <w:szCs w:val="18"/>
        </w:rPr>
        <w:t>matches</w:t>
      </w:r>
      <w:proofErr w:type="spellEnd"/>
      <w:r>
        <w:rPr>
          <w:rFonts w:ascii="Courier New"/>
          <w:color w:val="1C2A33"/>
          <w:sz w:val="18"/>
          <w:szCs w:val="18"/>
        </w:rPr>
        <w:t>(</w:t>
      </w:r>
      <w:proofErr w:type="gramEnd"/>
      <w:r>
        <w:rPr>
          <w:rFonts w:ascii="Courier New"/>
          <w:color w:val="1C2A33"/>
          <w:sz w:val="18"/>
          <w:szCs w:val="18"/>
        </w:rPr>
        <w:t xml:space="preserve">matches, rule, </w:t>
      </w:r>
      <w:proofErr w:type="spellStart"/>
      <w:proofErr w:type="gramStart"/>
      <w:r>
        <w:rPr>
          <w:rFonts w:ascii="Courier New"/>
          <w:color w:val="1C2A33"/>
          <w:sz w:val="18"/>
          <w:szCs w:val="18"/>
        </w:rPr>
        <w:t>rebuilt.confused</w:t>
      </w:r>
      <w:proofErr w:type="gramEnd"/>
      <w:r>
        <w:rPr>
          <w:rFonts w:ascii="Courier New"/>
          <w:color w:val="1C2A33"/>
          <w:sz w:val="18"/>
          <w:szCs w:val="18"/>
        </w:rPr>
        <w:t>_text</w:t>
      </w:r>
      <w:proofErr w:type="spellEnd"/>
      <w:r>
        <w:rPr>
          <w:rFonts w:ascii="Courier New"/>
          <w:color w:val="1C2A33"/>
          <w:sz w:val="18"/>
          <w:szCs w:val="18"/>
        </w:rPr>
        <w:t>,</w:t>
      </w:r>
    </w:p>
    <w:p w14:paraId="6AF8E7F5" w14:textId="77777777" w:rsidR="007010F4" w:rsidRDefault="00000000">
      <w:pPr>
        <w:shd w:val="clear" w:color="auto" w:fill="F4F6F8"/>
        <w:spacing w:line="264" w:lineRule="auto"/>
        <w:ind w:left="360"/>
      </w:pPr>
      <w:r>
        <w:rPr>
          <w:rFonts w:ascii="Courier New"/>
          <w:color w:val="1C2A33"/>
          <w:sz w:val="18"/>
          <w:szCs w:val="18"/>
        </w:rPr>
        <w:t xml:space="preserve">                           space="confused", validator=</w:t>
      </w:r>
      <w:proofErr w:type="spellStart"/>
      <w:r>
        <w:rPr>
          <w:rFonts w:ascii="Courier New"/>
          <w:color w:val="1C2A33"/>
          <w:sz w:val="18"/>
          <w:szCs w:val="18"/>
        </w:rPr>
        <w:t>rule.validator</w:t>
      </w:r>
      <w:proofErr w:type="spellEnd"/>
      <w:r>
        <w:rPr>
          <w:rFonts w:ascii="Courier New"/>
          <w:color w:val="1C2A33"/>
          <w:sz w:val="18"/>
          <w:szCs w:val="18"/>
        </w:rPr>
        <w:t xml:space="preserve">)  // </w:t>
      </w:r>
      <w:r>
        <w:rPr>
          <w:rFonts w:ascii="Courier New"/>
          <w:color w:val="1C2A33"/>
          <w:sz w:val="18"/>
          <w:szCs w:val="18"/>
        </w:rPr>
        <w:t>门控见</w:t>
      </w:r>
      <w:r>
        <w:rPr>
          <w:rFonts w:ascii="Courier New"/>
          <w:color w:val="1C2A33"/>
          <w:sz w:val="18"/>
          <w:szCs w:val="18"/>
        </w:rPr>
        <w:t xml:space="preserve"> 5.3.5</w:t>
      </w:r>
    </w:p>
    <w:p w14:paraId="69E7A547" w14:textId="77777777" w:rsidR="007010F4" w:rsidRDefault="00000000">
      <w:pPr>
        <w:shd w:val="clear" w:color="auto" w:fill="F4F6F8"/>
        <w:spacing w:line="264" w:lineRule="auto"/>
        <w:ind w:left="360"/>
      </w:pPr>
      <w:r>
        <w:rPr>
          <w:rFonts w:ascii="Courier New"/>
          <w:color w:val="1C2A33"/>
          <w:sz w:val="18"/>
          <w:szCs w:val="18"/>
        </w:rPr>
        <w:t xml:space="preserve">    return sort(matches, key=(</w:t>
      </w:r>
      <w:proofErr w:type="spellStart"/>
      <w:r>
        <w:rPr>
          <w:rFonts w:ascii="Courier New"/>
          <w:color w:val="1C2A33"/>
          <w:sz w:val="18"/>
          <w:szCs w:val="18"/>
        </w:rPr>
        <w:t>doc_start</w:t>
      </w:r>
      <w:proofErr w:type="spellEnd"/>
      <w:r>
        <w:rPr>
          <w:rFonts w:ascii="Courier New"/>
          <w:color w:val="1C2A33"/>
          <w:sz w:val="18"/>
          <w:szCs w:val="18"/>
        </w:rPr>
        <w:t xml:space="preserve"> </w:t>
      </w:r>
      <w:r>
        <w:rPr>
          <w:rFonts w:ascii="Courier New"/>
          <w:color w:val="1C2A33"/>
          <w:sz w:val="18"/>
          <w:szCs w:val="18"/>
        </w:rPr>
        <w:t>升序</w:t>
      </w:r>
      <w:r>
        <w:rPr>
          <w:rFonts w:ascii="Courier New"/>
          <w:color w:val="1C2A33"/>
          <w:sz w:val="18"/>
          <w:szCs w:val="18"/>
        </w:rPr>
        <w:t xml:space="preserve">, </w:t>
      </w:r>
      <w:r>
        <w:rPr>
          <w:rFonts w:ascii="Courier New"/>
          <w:color w:val="1C2A33"/>
          <w:sz w:val="18"/>
          <w:szCs w:val="18"/>
        </w:rPr>
        <w:t>长度降序</w:t>
      </w:r>
      <w:r>
        <w:rPr>
          <w:rFonts w:ascii="Courier New"/>
          <w:color w:val="1C2A33"/>
          <w:sz w:val="18"/>
          <w:szCs w:val="18"/>
        </w:rPr>
        <w:t>))                // S407</w:t>
      </w:r>
    </w:p>
    <w:p w14:paraId="76BC779F" w14:textId="77777777" w:rsidR="007010F4" w:rsidRDefault="00000000">
      <w:pPr>
        <w:shd w:val="clear" w:color="auto" w:fill="F4F6F8"/>
        <w:spacing w:line="264" w:lineRule="auto"/>
        <w:ind w:left="360"/>
      </w:pPr>
      <w:r>
        <w:rPr>
          <w:rFonts w:ascii="Courier New"/>
          <w:color w:val="1C2A33"/>
          <w:sz w:val="18"/>
          <w:szCs w:val="18"/>
        </w:rPr>
        <w:t xml:space="preserve"> </w:t>
      </w:r>
    </w:p>
    <w:p w14:paraId="3745FF01" w14:textId="77777777" w:rsidR="007010F4" w:rsidRDefault="00000000">
      <w:pPr>
        <w:shd w:val="clear" w:color="auto" w:fill="F4F6F8"/>
        <w:spacing w:line="264" w:lineRule="auto"/>
        <w:ind w:left="360"/>
      </w:pPr>
      <w:r>
        <w:rPr>
          <w:rFonts w:ascii="Courier New"/>
          <w:color w:val="1C2A33"/>
          <w:sz w:val="18"/>
          <w:szCs w:val="18"/>
        </w:rPr>
        <w:t xml:space="preserve">function </w:t>
      </w:r>
      <w:proofErr w:type="spellStart"/>
      <w:r>
        <w:rPr>
          <w:rFonts w:ascii="Courier New"/>
          <w:color w:val="1C2A33"/>
          <w:sz w:val="18"/>
          <w:szCs w:val="18"/>
        </w:rPr>
        <w:t>append_</w:t>
      </w:r>
      <w:proofErr w:type="gramStart"/>
      <w:r>
        <w:rPr>
          <w:rFonts w:ascii="Courier New"/>
          <w:color w:val="1C2A33"/>
          <w:sz w:val="18"/>
          <w:szCs w:val="18"/>
        </w:rPr>
        <w:t>matches</w:t>
      </w:r>
      <w:proofErr w:type="spellEnd"/>
      <w:r>
        <w:rPr>
          <w:rFonts w:ascii="Courier New"/>
          <w:color w:val="1C2A33"/>
          <w:sz w:val="18"/>
          <w:szCs w:val="18"/>
        </w:rPr>
        <w:t>(</w:t>
      </w:r>
      <w:proofErr w:type="gramEnd"/>
      <w:r>
        <w:rPr>
          <w:rFonts w:ascii="Courier New"/>
          <w:color w:val="1C2A33"/>
          <w:sz w:val="18"/>
          <w:szCs w:val="18"/>
        </w:rPr>
        <w:t>matches, rule, text, space, validator=None):</w:t>
      </w:r>
    </w:p>
    <w:p w14:paraId="1354A6F4" w14:textId="77777777" w:rsidR="007010F4" w:rsidRDefault="00000000">
      <w:pPr>
        <w:shd w:val="clear" w:color="auto" w:fill="F4F6F8"/>
        <w:spacing w:line="264" w:lineRule="auto"/>
        <w:ind w:left="360"/>
      </w:pPr>
      <w:r>
        <w:rPr>
          <w:rFonts w:ascii="Courier New"/>
          <w:color w:val="1C2A33"/>
          <w:sz w:val="18"/>
          <w:szCs w:val="18"/>
        </w:rPr>
        <w:t xml:space="preserve">    </w:t>
      </w:r>
      <w:proofErr w:type="spellStart"/>
      <w:r>
        <w:rPr>
          <w:rFonts w:ascii="Courier New"/>
          <w:color w:val="1C2A33"/>
          <w:sz w:val="18"/>
          <w:szCs w:val="18"/>
        </w:rPr>
        <w:t>for m</w:t>
      </w:r>
      <w:proofErr w:type="spellEnd"/>
      <w:r>
        <w:rPr>
          <w:rFonts w:ascii="Courier New"/>
          <w:color w:val="1C2A33"/>
          <w:sz w:val="18"/>
          <w:szCs w:val="18"/>
        </w:rPr>
        <w:t xml:space="preserve"> in </w:t>
      </w:r>
      <w:proofErr w:type="spellStart"/>
      <w:r>
        <w:rPr>
          <w:rFonts w:ascii="Courier New"/>
          <w:color w:val="1C2A33"/>
          <w:sz w:val="18"/>
          <w:szCs w:val="18"/>
        </w:rPr>
        <w:t>rule.</w:t>
      </w:r>
      <w:proofErr w:type="gramStart"/>
      <w:r>
        <w:rPr>
          <w:rFonts w:ascii="Courier New"/>
          <w:color w:val="1C2A33"/>
          <w:sz w:val="18"/>
          <w:szCs w:val="18"/>
        </w:rPr>
        <w:t>compiled.finditer</w:t>
      </w:r>
      <w:proofErr w:type="spellEnd"/>
      <w:proofErr w:type="gramEnd"/>
      <w:r>
        <w:rPr>
          <w:rFonts w:ascii="Courier New"/>
          <w:color w:val="1C2A33"/>
          <w:sz w:val="18"/>
          <w:szCs w:val="18"/>
        </w:rPr>
        <w:t>(text):</w:t>
      </w:r>
    </w:p>
    <w:p w14:paraId="31958D19" w14:textId="77777777" w:rsidR="007010F4" w:rsidRDefault="00000000">
      <w:pPr>
        <w:shd w:val="clear" w:color="auto" w:fill="F4F6F8"/>
        <w:spacing w:line="264" w:lineRule="auto"/>
        <w:ind w:left="360"/>
      </w:pPr>
      <w:r>
        <w:rPr>
          <w:rFonts w:ascii="Courier New"/>
          <w:color w:val="1C2A33"/>
          <w:sz w:val="18"/>
          <w:szCs w:val="18"/>
        </w:rPr>
        <w:t xml:space="preserve">        D = (m </w:t>
      </w:r>
      <w:r>
        <w:rPr>
          <w:rFonts w:ascii="Courier New"/>
          <w:color w:val="1C2A33"/>
          <w:sz w:val="18"/>
          <w:szCs w:val="18"/>
        </w:rPr>
        <w:t>区间</w:t>
      </w:r>
      <w:r>
        <w:rPr>
          <w:rFonts w:ascii="Courier New"/>
          <w:color w:val="1C2A33"/>
          <w:sz w:val="18"/>
          <w:szCs w:val="18"/>
        </w:rPr>
        <w:t xml:space="preserve">) </w:t>
      </w:r>
      <w:r>
        <w:rPr>
          <w:rFonts w:ascii="Courier New"/>
          <w:color w:val="1C2A33"/>
          <w:sz w:val="18"/>
          <w:szCs w:val="18"/>
        </w:rPr>
        <w:t>若</w:t>
      </w:r>
      <w:r>
        <w:rPr>
          <w:rFonts w:ascii="Courier New"/>
          <w:color w:val="1C2A33"/>
          <w:sz w:val="18"/>
          <w:szCs w:val="18"/>
        </w:rPr>
        <w:t xml:space="preserve"> space=="text"</w:t>
      </w:r>
      <w:r>
        <w:rPr>
          <w:rFonts w:ascii="Courier New"/>
          <w:color w:val="1C2A33"/>
          <w:sz w:val="18"/>
          <w:szCs w:val="18"/>
        </w:rPr>
        <w:t>，否则</w:t>
      </w:r>
      <w:r>
        <w:rPr>
          <w:rFonts w:ascii="Courier New"/>
          <w:color w:val="1C2A33"/>
          <w:sz w:val="18"/>
          <w:szCs w:val="18"/>
        </w:rPr>
        <w:t xml:space="preserve"> [</w:t>
      </w:r>
      <w:proofErr w:type="spellStart"/>
      <w:r>
        <w:rPr>
          <w:rFonts w:ascii="Courier New"/>
          <w:color w:val="1C2A33"/>
          <w:sz w:val="18"/>
          <w:szCs w:val="18"/>
        </w:rPr>
        <w:t>ctd</w:t>
      </w:r>
      <w:proofErr w:type="spellEnd"/>
      <w:r>
        <w:rPr>
          <w:rFonts w:ascii="Courier New"/>
          <w:color w:val="1C2A33"/>
          <w:sz w:val="18"/>
          <w:szCs w:val="18"/>
        </w:rPr>
        <w:t>[</w:t>
      </w:r>
      <w:proofErr w:type="spellStart"/>
      <w:r>
        <w:rPr>
          <w:rFonts w:ascii="Courier New"/>
          <w:color w:val="1C2A33"/>
          <w:sz w:val="18"/>
          <w:szCs w:val="18"/>
        </w:rPr>
        <w:t>m.start</w:t>
      </w:r>
      <w:proofErr w:type="spellEnd"/>
      <w:r>
        <w:rPr>
          <w:rFonts w:ascii="Courier New"/>
          <w:color w:val="1C2A33"/>
          <w:sz w:val="18"/>
          <w:szCs w:val="18"/>
        </w:rPr>
        <w:t xml:space="preserve">], </w:t>
      </w:r>
      <w:proofErr w:type="spellStart"/>
      <w:r>
        <w:rPr>
          <w:rFonts w:ascii="Courier New"/>
          <w:color w:val="1C2A33"/>
          <w:sz w:val="18"/>
          <w:szCs w:val="18"/>
        </w:rPr>
        <w:t>ctd</w:t>
      </w:r>
      <w:proofErr w:type="spellEnd"/>
      <w:r>
        <w:rPr>
          <w:rFonts w:ascii="Courier New"/>
          <w:color w:val="1C2A33"/>
          <w:sz w:val="18"/>
          <w:szCs w:val="18"/>
        </w:rPr>
        <w:t>[m.end-1]+1)   // S403</w:t>
      </w:r>
    </w:p>
    <w:p w14:paraId="5152C33C" w14:textId="77777777" w:rsidR="007010F4" w:rsidRDefault="00000000">
      <w:pPr>
        <w:shd w:val="clear" w:color="auto" w:fill="F4F6F8"/>
        <w:spacing w:line="264" w:lineRule="auto"/>
        <w:ind w:left="360"/>
      </w:pPr>
      <w:r>
        <w:rPr>
          <w:rFonts w:ascii="Courier New"/>
          <w:color w:val="1C2A33"/>
          <w:sz w:val="18"/>
          <w:szCs w:val="18"/>
        </w:rPr>
        <w:t xml:space="preserve">        if </w:t>
      </w:r>
      <w:r>
        <w:rPr>
          <w:rFonts w:ascii="Courier New"/>
          <w:color w:val="1C2A33"/>
          <w:sz w:val="18"/>
          <w:szCs w:val="18"/>
        </w:rPr>
        <w:t>与</w:t>
      </w:r>
      <w:r>
        <w:rPr>
          <w:rFonts w:ascii="Courier New"/>
          <w:color w:val="1C2A33"/>
          <w:sz w:val="18"/>
          <w:szCs w:val="18"/>
        </w:rPr>
        <w:t xml:space="preserve"> matches </w:t>
      </w:r>
      <w:r>
        <w:rPr>
          <w:rFonts w:ascii="Courier New"/>
          <w:color w:val="1C2A33"/>
          <w:sz w:val="18"/>
          <w:szCs w:val="18"/>
        </w:rPr>
        <w:t>中任一已有区间相交</w:t>
      </w:r>
      <w:r>
        <w:rPr>
          <w:rFonts w:ascii="Courier New"/>
          <w:color w:val="1C2A33"/>
          <w:sz w:val="18"/>
          <w:szCs w:val="18"/>
        </w:rPr>
        <w:t xml:space="preserve">: continue                        // S404 </w:t>
      </w:r>
      <w:r>
        <w:rPr>
          <w:rFonts w:ascii="Courier New"/>
          <w:color w:val="1C2A33"/>
          <w:sz w:val="18"/>
          <w:szCs w:val="18"/>
        </w:rPr>
        <w:t>先占去重</w:t>
      </w:r>
    </w:p>
    <w:p w14:paraId="6F18B5C0" w14:textId="77777777" w:rsidR="007010F4" w:rsidRDefault="00000000">
      <w:pPr>
        <w:shd w:val="clear" w:color="auto" w:fill="F4F6F8"/>
        <w:spacing w:line="264" w:lineRule="auto"/>
        <w:ind w:left="360"/>
      </w:pPr>
      <w:r>
        <w:rPr>
          <w:rFonts w:ascii="Courier New"/>
          <w:color w:val="1C2A33"/>
          <w:sz w:val="18"/>
          <w:szCs w:val="18"/>
        </w:rPr>
        <w:t xml:space="preserve">        if validator </w:t>
      </w:r>
      <w:r>
        <w:rPr>
          <w:rFonts w:ascii="Courier New"/>
          <w:color w:val="1C2A33"/>
          <w:sz w:val="18"/>
          <w:szCs w:val="18"/>
        </w:rPr>
        <w:t>且</w:t>
      </w:r>
      <w:r>
        <w:rPr>
          <w:rFonts w:ascii="Courier New"/>
          <w:color w:val="1C2A33"/>
          <w:sz w:val="18"/>
          <w:szCs w:val="18"/>
        </w:rPr>
        <w:t xml:space="preserve"> space=="confused" </w:t>
      </w:r>
      <w:r>
        <w:rPr>
          <w:rFonts w:ascii="Courier New"/>
          <w:color w:val="1C2A33"/>
          <w:sz w:val="18"/>
          <w:szCs w:val="18"/>
        </w:rPr>
        <w:t>且</w:t>
      </w:r>
      <w:r>
        <w:rPr>
          <w:rFonts w:ascii="Courier New"/>
          <w:color w:val="1C2A33"/>
          <w:sz w:val="18"/>
          <w:szCs w:val="18"/>
        </w:rPr>
        <w:t xml:space="preserve"> </w:t>
      </w:r>
      <w:r>
        <w:rPr>
          <w:rFonts w:ascii="Courier New"/>
          <w:color w:val="1C2A33"/>
          <w:sz w:val="18"/>
          <w:szCs w:val="18"/>
        </w:rPr>
        <w:t>校验不通过</w:t>
      </w:r>
      <w:r>
        <w:rPr>
          <w:rFonts w:ascii="Courier New"/>
          <w:color w:val="1C2A33"/>
          <w:sz w:val="18"/>
          <w:szCs w:val="18"/>
        </w:rPr>
        <w:t>(m): continue       // S405</w:t>
      </w:r>
    </w:p>
    <w:p w14:paraId="2201889A" w14:textId="77777777" w:rsidR="007010F4" w:rsidRDefault="00000000">
      <w:pPr>
        <w:shd w:val="clear" w:color="auto" w:fill="F4F6F8"/>
        <w:spacing w:line="264" w:lineRule="auto"/>
        <w:ind w:left="360"/>
      </w:pPr>
      <w:r>
        <w:rPr>
          <w:rFonts w:ascii="Courier New"/>
          <w:color w:val="1C2A33"/>
          <w:sz w:val="18"/>
          <w:szCs w:val="18"/>
        </w:rPr>
        <w:t xml:space="preserve">        </w:t>
      </w:r>
      <w:proofErr w:type="spellStart"/>
      <w:r>
        <w:rPr>
          <w:rFonts w:ascii="Courier New"/>
          <w:color w:val="1C2A33"/>
          <w:sz w:val="18"/>
          <w:szCs w:val="18"/>
        </w:rPr>
        <w:t>block_ids</w:t>
      </w:r>
      <w:proofErr w:type="spellEnd"/>
      <w:r>
        <w:rPr>
          <w:rFonts w:ascii="Courier New"/>
          <w:color w:val="1C2A33"/>
          <w:sz w:val="18"/>
          <w:szCs w:val="18"/>
        </w:rPr>
        <w:t xml:space="preserve"> = </w:t>
      </w:r>
      <w:proofErr w:type="spellStart"/>
      <w:r>
        <w:rPr>
          <w:rFonts w:ascii="Courier New"/>
          <w:color w:val="1C2A33"/>
          <w:sz w:val="18"/>
          <w:szCs w:val="18"/>
        </w:rPr>
        <w:t>span_to_block_</w:t>
      </w:r>
      <w:proofErr w:type="gramStart"/>
      <w:r>
        <w:rPr>
          <w:rFonts w:ascii="Courier New"/>
          <w:color w:val="1C2A33"/>
          <w:sz w:val="18"/>
          <w:szCs w:val="18"/>
        </w:rPr>
        <w:t>ids</w:t>
      </w:r>
      <w:proofErr w:type="spellEnd"/>
      <w:r>
        <w:rPr>
          <w:rFonts w:ascii="Courier New"/>
          <w:color w:val="1C2A33"/>
          <w:sz w:val="18"/>
          <w:szCs w:val="18"/>
        </w:rPr>
        <w:t>(</w:t>
      </w:r>
      <w:proofErr w:type="gramEnd"/>
      <w:r>
        <w:rPr>
          <w:rFonts w:ascii="Courier New"/>
          <w:color w:val="1C2A33"/>
          <w:sz w:val="18"/>
          <w:szCs w:val="18"/>
        </w:rPr>
        <w:t>rebuilt, D)                        // S406</w:t>
      </w:r>
    </w:p>
    <w:p w14:paraId="2FE24D8B" w14:textId="77777777" w:rsidR="007010F4" w:rsidRDefault="00000000">
      <w:pPr>
        <w:shd w:val="clear" w:color="auto" w:fill="F4F6F8"/>
        <w:spacing w:line="264" w:lineRule="auto"/>
        <w:ind w:left="360"/>
      </w:pPr>
      <w:r>
        <w:rPr>
          <w:rFonts w:ascii="Courier New"/>
          <w:color w:val="1C2A33"/>
          <w:sz w:val="18"/>
          <w:szCs w:val="18"/>
        </w:rPr>
        <w:t xml:space="preserve">        if </w:t>
      </w:r>
      <w:proofErr w:type="spellStart"/>
      <w:r>
        <w:rPr>
          <w:rFonts w:ascii="Courier New"/>
          <w:color w:val="1C2A33"/>
          <w:sz w:val="18"/>
          <w:szCs w:val="18"/>
        </w:rPr>
        <w:t>block_ids</w:t>
      </w:r>
      <w:proofErr w:type="spellEnd"/>
      <w:r>
        <w:rPr>
          <w:rFonts w:ascii="Courier New"/>
          <w:color w:val="1C2A33"/>
          <w:sz w:val="18"/>
          <w:szCs w:val="18"/>
        </w:rPr>
        <w:t xml:space="preserve"> </w:t>
      </w:r>
      <w:r>
        <w:rPr>
          <w:rFonts w:ascii="Courier New"/>
          <w:color w:val="1C2A33"/>
          <w:sz w:val="18"/>
          <w:szCs w:val="18"/>
        </w:rPr>
        <w:t>为空</w:t>
      </w:r>
      <w:r>
        <w:rPr>
          <w:rFonts w:ascii="Courier New"/>
          <w:color w:val="1C2A33"/>
          <w:sz w:val="18"/>
          <w:szCs w:val="18"/>
        </w:rPr>
        <w:t>: continue</w:t>
      </w:r>
    </w:p>
    <w:p w14:paraId="17C59FEC" w14:textId="77777777" w:rsidR="007010F4" w:rsidRDefault="00000000">
      <w:pPr>
        <w:shd w:val="clear" w:color="auto" w:fill="F4F6F8"/>
        <w:spacing w:after="120" w:line="264" w:lineRule="auto"/>
        <w:ind w:left="360"/>
      </w:pPr>
      <w:r>
        <w:rPr>
          <w:rFonts w:ascii="Courier New"/>
          <w:color w:val="1C2A33"/>
          <w:sz w:val="18"/>
          <w:szCs w:val="18"/>
        </w:rPr>
        <w:t xml:space="preserve">        </w:t>
      </w:r>
      <w:proofErr w:type="spellStart"/>
      <w:r>
        <w:rPr>
          <w:rFonts w:ascii="Courier New"/>
          <w:color w:val="1C2A33"/>
          <w:sz w:val="18"/>
          <w:szCs w:val="18"/>
        </w:rPr>
        <w:t>matches.append</w:t>
      </w:r>
      <w:proofErr w:type="spellEnd"/>
      <w:r>
        <w:rPr>
          <w:rFonts w:ascii="Courier New"/>
          <w:color w:val="1C2A33"/>
          <w:sz w:val="18"/>
          <w:szCs w:val="18"/>
        </w:rPr>
        <w:t>(</w:t>
      </w:r>
      <w:r>
        <w:rPr>
          <w:rFonts w:ascii="Courier New"/>
          <w:color w:val="1C2A33"/>
          <w:sz w:val="18"/>
          <w:szCs w:val="18"/>
        </w:rPr>
        <w:t>命中</w:t>
      </w:r>
      <w:r>
        <w:rPr>
          <w:rFonts w:ascii="Courier New"/>
          <w:color w:val="1C2A33"/>
          <w:sz w:val="18"/>
          <w:szCs w:val="18"/>
        </w:rPr>
        <w:t xml:space="preserve">(rule, D, </w:t>
      </w:r>
      <w:proofErr w:type="spellStart"/>
      <w:r>
        <w:rPr>
          <w:rFonts w:ascii="Courier New"/>
          <w:color w:val="1C2A33"/>
          <w:sz w:val="18"/>
          <w:szCs w:val="18"/>
        </w:rPr>
        <w:t>block_ids</w:t>
      </w:r>
      <w:proofErr w:type="spellEnd"/>
      <w:r>
        <w:rPr>
          <w:rFonts w:ascii="Courier New"/>
          <w:color w:val="1C2A33"/>
          <w:sz w:val="18"/>
          <w:szCs w:val="18"/>
        </w:rPr>
        <w:t xml:space="preserve">, </w:t>
      </w:r>
      <w:proofErr w:type="spellStart"/>
      <w:r>
        <w:rPr>
          <w:rFonts w:ascii="Courier New"/>
          <w:color w:val="1C2A33"/>
          <w:sz w:val="18"/>
          <w:szCs w:val="18"/>
        </w:rPr>
        <w:t>matched_via</w:t>
      </w:r>
      <w:proofErr w:type="spellEnd"/>
      <w:r>
        <w:rPr>
          <w:rFonts w:ascii="Courier New"/>
          <w:color w:val="1C2A33"/>
          <w:sz w:val="18"/>
          <w:szCs w:val="18"/>
        </w:rPr>
        <w:t>=space))      // S407</w:t>
      </w:r>
    </w:p>
    <w:p w14:paraId="1394CCB8" w14:textId="77777777" w:rsidR="007010F4" w:rsidRDefault="00000000">
      <w:pPr>
        <w:keepNext/>
        <w:spacing w:before="160" w:after="80"/>
        <w:jc w:val="center"/>
      </w:pPr>
      <w:r>
        <w:rPr>
          <w:rFonts w:eastAsia="黑体"/>
          <w:b/>
          <w:bCs/>
          <w:color w:val="0A1628"/>
          <w:sz w:val="21"/>
          <w:szCs w:val="21"/>
        </w:rPr>
        <w:t>表</w:t>
      </w:r>
      <w:r>
        <w:rPr>
          <w:rFonts w:eastAsia="黑体"/>
          <w:b/>
          <w:bCs/>
          <w:color w:val="0A1628"/>
          <w:sz w:val="21"/>
          <w:szCs w:val="21"/>
        </w:rPr>
        <w:t xml:space="preserve"> 5  </w:t>
      </w:r>
      <w:r>
        <w:rPr>
          <w:rFonts w:eastAsia="黑体"/>
          <w:b/>
          <w:bCs/>
          <w:color w:val="0A1628"/>
          <w:sz w:val="21"/>
          <w:szCs w:val="21"/>
        </w:rPr>
        <w:t>空间优先级与门控规则汇总</w:t>
      </w:r>
    </w:p>
    <w:tbl>
      <w:tblPr>
        <w:tblW w:w="5000" w:type="pct"/>
        <w:tblBorders>
          <w:top w:val="single" w:sz="4" w:space="0" w:color="1B6B7A"/>
          <w:left w:val="none" w:sz="0" w:space="0" w:color="FFFFFF"/>
          <w:bottom w:val="single" w:sz="4" w:space="0" w:color="1B6B7A"/>
          <w:right w:val="none" w:sz="0" w:space="0" w:color="FFFFFF"/>
          <w:insideH w:val="single" w:sz="1" w:space="0" w:color="C8DDE2"/>
          <w:insideV w:val="none" w:sz="0" w:space="0" w:color="FFFFFF"/>
        </w:tblBorders>
        <w:tblCellMar>
          <w:left w:w="10" w:type="dxa"/>
          <w:right w:w="10" w:type="dxa"/>
        </w:tblCellMar>
        <w:tblLook w:val="0000" w:firstRow="0" w:lastRow="0" w:firstColumn="0" w:lastColumn="0" w:noHBand="0" w:noVBand="0"/>
      </w:tblPr>
      <w:tblGrid>
        <w:gridCol w:w="2285"/>
        <w:gridCol w:w="1055"/>
        <w:gridCol w:w="2988"/>
        <w:gridCol w:w="1230"/>
        <w:gridCol w:w="1230"/>
      </w:tblGrid>
      <w:tr w:rsidR="007010F4" w14:paraId="35BA9213" w14:textId="77777777">
        <w:tblPrEx>
          <w:tblCellMar>
            <w:top w:w="0" w:type="dxa"/>
            <w:bottom w:w="0" w:type="dxa"/>
          </w:tblCellMar>
        </w:tblPrEx>
        <w:trPr>
          <w:cantSplit/>
          <w:tblHeader/>
        </w:trPr>
        <w:tc>
          <w:tcPr>
            <w:tcW w:w="1300" w:type="pct"/>
            <w:shd w:val="clear" w:color="auto" w:fill="1B6B7A"/>
            <w:tcMar>
              <w:top w:w="60" w:type="dxa"/>
              <w:left w:w="120" w:type="dxa"/>
              <w:bottom w:w="60" w:type="dxa"/>
              <w:right w:w="120" w:type="dxa"/>
            </w:tcMar>
          </w:tcPr>
          <w:p w14:paraId="4E7E7A39" w14:textId="77777777" w:rsidR="007010F4" w:rsidRDefault="00000000">
            <w:pPr>
              <w:spacing w:line="276" w:lineRule="auto"/>
            </w:pPr>
            <w:r>
              <w:rPr>
                <w:b/>
                <w:bCs/>
                <w:color w:val="FFFFFF"/>
                <w:sz w:val="20"/>
                <w:szCs w:val="20"/>
              </w:rPr>
              <w:t>匹配空间</w:t>
            </w:r>
          </w:p>
        </w:tc>
        <w:tc>
          <w:tcPr>
            <w:tcW w:w="600" w:type="pct"/>
            <w:shd w:val="clear" w:color="auto" w:fill="1B6B7A"/>
            <w:tcMar>
              <w:top w:w="60" w:type="dxa"/>
              <w:left w:w="120" w:type="dxa"/>
              <w:bottom w:w="60" w:type="dxa"/>
              <w:right w:w="120" w:type="dxa"/>
            </w:tcMar>
          </w:tcPr>
          <w:p w14:paraId="6523AC34" w14:textId="77777777" w:rsidR="007010F4" w:rsidRDefault="00000000">
            <w:pPr>
              <w:spacing w:line="276" w:lineRule="auto"/>
            </w:pPr>
            <w:r>
              <w:rPr>
                <w:b/>
                <w:bCs/>
                <w:color w:val="FFFFFF"/>
                <w:sz w:val="20"/>
                <w:szCs w:val="20"/>
              </w:rPr>
              <w:t>置信级</w:t>
            </w:r>
          </w:p>
        </w:tc>
        <w:tc>
          <w:tcPr>
            <w:tcW w:w="1700" w:type="pct"/>
            <w:shd w:val="clear" w:color="auto" w:fill="1B6B7A"/>
            <w:tcMar>
              <w:top w:w="60" w:type="dxa"/>
              <w:left w:w="120" w:type="dxa"/>
              <w:bottom w:w="60" w:type="dxa"/>
              <w:right w:w="120" w:type="dxa"/>
            </w:tcMar>
          </w:tcPr>
          <w:p w14:paraId="24923C61" w14:textId="77777777" w:rsidR="007010F4" w:rsidRDefault="00000000">
            <w:pPr>
              <w:spacing w:line="276" w:lineRule="auto"/>
            </w:pPr>
            <w:r>
              <w:rPr>
                <w:b/>
                <w:bCs/>
                <w:color w:val="FFFFFF"/>
                <w:sz w:val="20"/>
                <w:szCs w:val="20"/>
              </w:rPr>
              <w:t>启用条件</w:t>
            </w:r>
          </w:p>
        </w:tc>
        <w:tc>
          <w:tcPr>
            <w:tcW w:w="700" w:type="pct"/>
            <w:shd w:val="clear" w:color="auto" w:fill="1B6B7A"/>
            <w:tcMar>
              <w:top w:w="60" w:type="dxa"/>
              <w:left w:w="120" w:type="dxa"/>
              <w:bottom w:w="60" w:type="dxa"/>
              <w:right w:w="120" w:type="dxa"/>
            </w:tcMar>
          </w:tcPr>
          <w:p w14:paraId="192327E3" w14:textId="77777777" w:rsidR="007010F4" w:rsidRDefault="00000000">
            <w:pPr>
              <w:spacing w:line="276" w:lineRule="auto"/>
            </w:pPr>
            <w:r>
              <w:rPr>
                <w:b/>
                <w:bCs/>
                <w:color w:val="FFFFFF"/>
                <w:sz w:val="20"/>
                <w:szCs w:val="20"/>
              </w:rPr>
              <w:t>校验位门控</w:t>
            </w:r>
          </w:p>
        </w:tc>
        <w:tc>
          <w:tcPr>
            <w:tcW w:w="700" w:type="pct"/>
            <w:shd w:val="clear" w:color="auto" w:fill="1B6B7A"/>
            <w:tcMar>
              <w:top w:w="60" w:type="dxa"/>
              <w:left w:w="120" w:type="dxa"/>
              <w:bottom w:w="60" w:type="dxa"/>
              <w:right w:w="120" w:type="dxa"/>
            </w:tcMar>
          </w:tcPr>
          <w:p w14:paraId="74BDF05A" w14:textId="77777777" w:rsidR="007010F4" w:rsidRDefault="00000000">
            <w:pPr>
              <w:spacing w:line="276" w:lineRule="auto"/>
            </w:pPr>
            <w:r>
              <w:rPr>
                <w:b/>
                <w:bCs/>
                <w:color w:val="FFFFFF"/>
                <w:sz w:val="20"/>
                <w:szCs w:val="20"/>
              </w:rPr>
              <w:t>归因取值</w:t>
            </w:r>
          </w:p>
        </w:tc>
      </w:tr>
      <w:tr w:rsidR="007010F4" w14:paraId="5C685664" w14:textId="77777777">
        <w:tblPrEx>
          <w:tblCellMar>
            <w:top w:w="0" w:type="dxa"/>
            <w:bottom w:w="0" w:type="dxa"/>
          </w:tblCellMar>
        </w:tblPrEx>
        <w:trPr>
          <w:cantSplit/>
        </w:trPr>
        <w:tc>
          <w:tcPr>
            <w:tcW w:w="1300" w:type="pct"/>
            <w:shd w:val="clear" w:color="auto" w:fill="FFFFFF"/>
            <w:tcMar>
              <w:top w:w="60" w:type="dxa"/>
              <w:left w:w="120" w:type="dxa"/>
              <w:bottom w:w="60" w:type="dxa"/>
              <w:right w:w="120" w:type="dxa"/>
            </w:tcMar>
          </w:tcPr>
          <w:p w14:paraId="5182B399" w14:textId="77777777" w:rsidR="007010F4" w:rsidRDefault="00000000">
            <w:pPr>
              <w:spacing w:line="276" w:lineRule="auto"/>
            </w:pPr>
            <w:r>
              <w:rPr>
                <w:sz w:val="20"/>
                <w:szCs w:val="20"/>
              </w:rPr>
              <w:t>原文空间</w:t>
            </w:r>
            <w:r>
              <w:rPr>
                <w:sz w:val="20"/>
                <w:szCs w:val="20"/>
              </w:rPr>
              <w:t xml:space="preserve"> text</w:t>
            </w:r>
          </w:p>
        </w:tc>
        <w:tc>
          <w:tcPr>
            <w:tcW w:w="600" w:type="pct"/>
            <w:shd w:val="clear" w:color="auto" w:fill="FFFFFF"/>
            <w:tcMar>
              <w:top w:w="60" w:type="dxa"/>
              <w:left w:w="120" w:type="dxa"/>
              <w:bottom w:w="60" w:type="dxa"/>
              <w:right w:w="120" w:type="dxa"/>
            </w:tcMar>
          </w:tcPr>
          <w:p w14:paraId="1E30E67A" w14:textId="77777777" w:rsidR="007010F4" w:rsidRDefault="00000000">
            <w:pPr>
              <w:spacing w:line="276" w:lineRule="auto"/>
            </w:pPr>
            <w:r>
              <w:rPr>
                <w:sz w:val="20"/>
                <w:szCs w:val="20"/>
              </w:rPr>
              <w:t>高</w:t>
            </w:r>
          </w:p>
        </w:tc>
        <w:tc>
          <w:tcPr>
            <w:tcW w:w="1700" w:type="pct"/>
            <w:shd w:val="clear" w:color="auto" w:fill="FFFFFF"/>
            <w:tcMar>
              <w:top w:w="60" w:type="dxa"/>
              <w:left w:w="120" w:type="dxa"/>
              <w:bottom w:w="60" w:type="dxa"/>
              <w:right w:w="120" w:type="dxa"/>
            </w:tcMar>
          </w:tcPr>
          <w:p w14:paraId="55068D64" w14:textId="77777777" w:rsidR="007010F4" w:rsidRDefault="00000000">
            <w:pPr>
              <w:spacing w:line="276" w:lineRule="auto"/>
            </w:pPr>
            <w:r>
              <w:rPr>
                <w:sz w:val="20"/>
                <w:szCs w:val="20"/>
              </w:rPr>
              <w:t>恒启用</w:t>
            </w:r>
          </w:p>
        </w:tc>
        <w:tc>
          <w:tcPr>
            <w:tcW w:w="700" w:type="pct"/>
            <w:shd w:val="clear" w:color="auto" w:fill="FFFFFF"/>
            <w:tcMar>
              <w:top w:w="60" w:type="dxa"/>
              <w:left w:w="120" w:type="dxa"/>
              <w:bottom w:w="60" w:type="dxa"/>
              <w:right w:w="120" w:type="dxa"/>
            </w:tcMar>
          </w:tcPr>
          <w:p w14:paraId="776B2292" w14:textId="77777777" w:rsidR="007010F4" w:rsidRDefault="00000000">
            <w:pPr>
              <w:spacing w:line="276" w:lineRule="auto"/>
            </w:pPr>
            <w:r>
              <w:rPr>
                <w:sz w:val="20"/>
                <w:szCs w:val="20"/>
              </w:rPr>
              <w:t>否</w:t>
            </w:r>
          </w:p>
        </w:tc>
        <w:tc>
          <w:tcPr>
            <w:tcW w:w="700" w:type="pct"/>
            <w:shd w:val="clear" w:color="auto" w:fill="FFFFFF"/>
            <w:tcMar>
              <w:top w:w="60" w:type="dxa"/>
              <w:left w:w="120" w:type="dxa"/>
              <w:bottom w:w="60" w:type="dxa"/>
              <w:right w:w="120" w:type="dxa"/>
            </w:tcMar>
          </w:tcPr>
          <w:p w14:paraId="641A34CC" w14:textId="77777777" w:rsidR="007010F4" w:rsidRDefault="00000000">
            <w:pPr>
              <w:spacing w:line="276" w:lineRule="auto"/>
            </w:pPr>
            <w:r>
              <w:rPr>
                <w:sz w:val="20"/>
                <w:szCs w:val="20"/>
              </w:rPr>
              <w:t>text</w:t>
            </w:r>
          </w:p>
        </w:tc>
      </w:tr>
      <w:tr w:rsidR="007010F4" w14:paraId="792FD442" w14:textId="77777777">
        <w:tblPrEx>
          <w:tblCellMar>
            <w:top w:w="0" w:type="dxa"/>
            <w:bottom w:w="0" w:type="dxa"/>
          </w:tblCellMar>
        </w:tblPrEx>
        <w:trPr>
          <w:cantSplit/>
        </w:trPr>
        <w:tc>
          <w:tcPr>
            <w:tcW w:w="1300" w:type="pct"/>
            <w:shd w:val="clear" w:color="auto" w:fill="FFFFFF"/>
            <w:tcMar>
              <w:top w:w="60" w:type="dxa"/>
              <w:left w:w="120" w:type="dxa"/>
              <w:bottom w:w="60" w:type="dxa"/>
              <w:right w:w="120" w:type="dxa"/>
            </w:tcMar>
          </w:tcPr>
          <w:p w14:paraId="29C723D4" w14:textId="77777777" w:rsidR="007010F4" w:rsidRDefault="00000000">
            <w:pPr>
              <w:spacing w:line="276" w:lineRule="auto"/>
            </w:pPr>
            <w:r>
              <w:rPr>
                <w:sz w:val="20"/>
                <w:szCs w:val="20"/>
              </w:rPr>
              <w:t>紧凑空间</w:t>
            </w:r>
            <w:r>
              <w:rPr>
                <w:sz w:val="20"/>
                <w:szCs w:val="20"/>
              </w:rPr>
              <w:t xml:space="preserve"> compact</w:t>
            </w:r>
          </w:p>
        </w:tc>
        <w:tc>
          <w:tcPr>
            <w:tcW w:w="600" w:type="pct"/>
            <w:shd w:val="clear" w:color="auto" w:fill="FFFFFF"/>
            <w:tcMar>
              <w:top w:w="60" w:type="dxa"/>
              <w:left w:w="120" w:type="dxa"/>
              <w:bottom w:w="60" w:type="dxa"/>
              <w:right w:w="120" w:type="dxa"/>
            </w:tcMar>
          </w:tcPr>
          <w:p w14:paraId="57B64C43" w14:textId="77777777" w:rsidR="007010F4" w:rsidRDefault="00000000">
            <w:pPr>
              <w:spacing w:line="276" w:lineRule="auto"/>
            </w:pPr>
            <w:r>
              <w:rPr>
                <w:sz w:val="20"/>
                <w:szCs w:val="20"/>
              </w:rPr>
              <w:t>中</w:t>
            </w:r>
          </w:p>
        </w:tc>
        <w:tc>
          <w:tcPr>
            <w:tcW w:w="1700" w:type="pct"/>
            <w:shd w:val="clear" w:color="auto" w:fill="FFFFFF"/>
            <w:tcMar>
              <w:top w:w="60" w:type="dxa"/>
              <w:left w:w="120" w:type="dxa"/>
              <w:bottom w:w="60" w:type="dxa"/>
              <w:right w:w="120" w:type="dxa"/>
            </w:tcMar>
          </w:tcPr>
          <w:p w14:paraId="079894CA" w14:textId="77777777" w:rsidR="007010F4" w:rsidRDefault="00000000">
            <w:pPr>
              <w:spacing w:line="276" w:lineRule="auto"/>
            </w:pPr>
            <w:r>
              <w:rPr>
                <w:sz w:val="20"/>
                <w:szCs w:val="20"/>
              </w:rPr>
              <w:t>存在被删除空白</w:t>
            </w:r>
          </w:p>
        </w:tc>
        <w:tc>
          <w:tcPr>
            <w:tcW w:w="700" w:type="pct"/>
            <w:shd w:val="clear" w:color="auto" w:fill="FFFFFF"/>
            <w:tcMar>
              <w:top w:w="60" w:type="dxa"/>
              <w:left w:w="120" w:type="dxa"/>
              <w:bottom w:w="60" w:type="dxa"/>
              <w:right w:w="120" w:type="dxa"/>
            </w:tcMar>
          </w:tcPr>
          <w:p w14:paraId="0390B2D2" w14:textId="77777777" w:rsidR="007010F4" w:rsidRDefault="00000000">
            <w:pPr>
              <w:spacing w:line="276" w:lineRule="auto"/>
            </w:pPr>
            <w:r>
              <w:rPr>
                <w:sz w:val="20"/>
                <w:szCs w:val="20"/>
              </w:rPr>
              <w:t>否</w:t>
            </w:r>
          </w:p>
        </w:tc>
        <w:tc>
          <w:tcPr>
            <w:tcW w:w="700" w:type="pct"/>
            <w:shd w:val="clear" w:color="auto" w:fill="FFFFFF"/>
            <w:tcMar>
              <w:top w:w="60" w:type="dxa"/>
              <w:left w:w="120" w:type="dxa"/>
              <w:bottom w:w="60" w:type="dxa"/>
              <w:right w:w="120" w:type="dxa"/>
            </w:tcMar>
          </w:tcPr>
          <w:p w14:paraId="6128E6EC" w14:textId="77777777" w:rsidR="007010F4" w:rsidRDefault="00000000">
            <w:pPr>
              <w:spacing w:line="276" w:lineRule="auto"/>
            </w:pPr>
            <w:r>
              <w:rPr>
                <w:sz w:val="20"/>
                <w:szCs w:val="20"/>
              </w:rPr>
              <w:t>compact</w:t>
            </w:r>
          </w:p>
        </w:tc>
      </w:tr>
      <w:tr w:rsidR="007010F4" w14:paraId="5746E1E0" w14:textId="77777777">
        <w:tblPrEx>
          <w:tblCellMar>
            <w:top w:w="0" w:type="dxa"/>
            <w:bottom w:w="0" w:type="dxa"/>
          </w:tblCellMar>
        </w:tblPrEx>
        <w:trPr>
          <w:cantSplit/>
        </w:trPr>
        <w:tc>
          <w:tcPr>
            <w:tcW w:w="1300" w:type="pct"/>
            <w:shd w:val="clear" w:color="auto" w:fill="FFFFFF"/>
            <w:tcMar>
              <w:top w:w="60" w:type="dxa"/>
              <w:left w:w="120" w:type="dxa"/>
              <w:bottom w:w="60" w:type="dxa"/>
              <w:right w:w="120" w:type="dxa"/>
            </w:tcMar>
          </w:tcPr>
          <w:p w14:paraId="3AEED0BA" w14:textId="77777777" w:rsidR="007010F4" w:rsidRDefault="00000000">
            <w:pPr>
              <w:spacing w:line="276" w:lineRule="auto"/>
            </w:pPr>
            <w:r>
              <w:rPr>
                <w:sz w:val="20"/>
                <w:szCs w:val="20"/>
              </w:rPr>
              <w:t>混淆归一化空间</w:t>
            </w:r>
            <w:r>
              <w:rPr>
                <w:sz w:val="20"/>
                <w:szCs w:val="20"/>
              </w:rPr>
              <w:t xml:space="preserve"> confused</w:t>
            </w:r>
          </w:p>
        </w:tc>
        <w:tc>
          <w:tcPr>
            <w:tcW w:w="600" w:type="pct"/>
            <w:shd w:val="clear" w:color="auto" w:fill="FFFFFF"/>
            <w:tcMar>
              <w:top w:w="60" w:type="dxa"/>
              <w:left w:w="120" w:type="dxa"/>
              <w:bottom w:w="60" w:type="dxa"/>
              <w:right w:w="120" w:type="dxa"/>
            </w:tcMar>
          </w:tcPr>
          <w:p w14:paraId="76CA46DC" w14:textId="77777777" w:rsidR="007010F4" w:rsidRDefault="00000000">
            <w:pPr>
              <w:spacing w:line="276" w:lineRule="auto"/>
            </w:pPr>
            <w:r>
              <w:rPr>
                <w:sz w:val="20"/>
                <w:szCs w:val="20"/>
              </w:rPr>
              <w:t>低</w:t>
            </w:r>
          </w:p>
        </w:tc>
        <w:tc>
          <w:tcPr>
            <w:tcW w:w="1700" w:type="pct"/>
            <w:shd w:val="clear" w:color="auto" w:fill="FFFFFF"/>
            <w:tcMar>
              <w:top w:w="60" w:type="dxa"/>
              <w:left w:w="120" w:type="dxa"/>
              <w:bottom w:w="60" w:type="dxa"/>
              <w:right w:w="120" w:type="dxa"/>
            </w:tcMar>
          </w:tcPr>
          <w:p w14:paraId="490D5737" w14:textId="77777777" w:rsidR="007010F4" w:rsidRDefault="00000000">
            <w:pPr>
              <w:spacing w:line="276" w:lineRule="auto"/>
            </w:pPr>
            <w:r>
              <w:rPr>
                <w:sz w:val="20"/>
                <w:szCs w:val="20"/>
              </w:rPr>
              <w:t>存在被映射字符且规则绑定校验器</w:t>
            </w:r>
          </w:p>
        </w:tc>
        <w:tc>
          <w:tcPr>
            <w:tcW w:w="700" w:type="pct"/>
            <w:shd w:val="clear" w:color="auto" w:fill="FFFFFF"/>
            <w:tcMar>
              <w:top w:w="60" w:type="dxa"/>
              <w:left w:w="120" w:type="dxa"/>
              <w:bottom w:w="60" w:type="dxa"/>
              <w:right w:w="120" w:type="dxa"/>
            </w:tcMar>
          </w:tcPr>
          <w:p w14:paraId="1FD7A509" w14:textId="77777777" w:rsidR="007010F4" w:rsidRDefault="00000000">
            <w:pPr>
              <w:spacing w:line="276" w:lineRule="auto"/>
            </w:pPr>
            <w:r>
              <w:rPr>
                <w:sz w:val="20"/>
                <w:szCs w:val="20"/>
              </w:rPr>
              <w:t>是</w:t>
            </w:r>
          </w:p>
        </w:tc>
        <w:tc>
          <w:tcPr>
            <w:tcW w:w="700" w:type="pct"/>
            <w:shd w:val="clear" w:color="auto" w:fill="FFFFFF"/>
            <w:tcMar>
              <w:top w:w="60" w:type="dxa"/>
              <w:left w:w="120" w:type="dxa"/>
              <w:bottom w:w="60" w:type="dxa"/>
              <w:right w:w="120" w:type="dxa"/>
            </w:tcMar>
          </w:tcPr>
          <w:p w14:paraId="2EE30BC2" w14:textId="77777777" w:rsidR="007010F4" w:rsidRDefault="00000000">
            <w:pPr>
              <w:spacing w:line="276" w:lineRule="auto"/>
            </w:pPr>
            <w:r>
              <w:rPr>
                <w:sz w:val="20"/>
                <w:szCs w:val="20"/>
              </w:rPr>
              <w:t>confused</w:t>
            </w:r>
          </w:p>
        </w:tc>
      </w:tr>
      <w:tr w:rsidR="007010F4" w14:paraId="09D03FB3" w14:textId="77777777">
        <w:tblPrEx>
          <w:tblCellMar>
            <w:top w:w="0" w:type="dxa"/>
            <w:bottom w:w="0" w:type="dxa"/>
          </w:tblCellMar>
        </w:tblPrEx>
        <w:trPr>
          <w:cantSplit/>
        </w:trPr>
        <w:tc>
          <w:tcPr>
            <w:tcW w:w="1300" w:type="pct"/>
            <w:shd w:val="clear" w:color="auto" w:fill="FFFFFF"/>
            <w:tcMar>
              <w:top w:w="60" w:type="dxa"/>
              <w:left w:w="120" w:type="dxa"/>
              <w:bottom w:w="60" w:type="dxa"/>
              <w:right w:w="120" w:type="dxa"/>
            </w:tcMar>
          </w:tcPr>
          <w:p w14:paraId="55542464" w14:textId="77777777" w:rsidR="007010F4" w:rsidRDefault="00000000">
            <w:pPr>
              <w:spacing w:line="276" w:lineRule="auto"/>
            </w:pPr>
            <w:r>
              <w:rPr>
                <w:sz w:val="20"/>
                <w:szCs w:val="20"/>
              </w:rPr>
              <w:t>命名实体识别补充</w:t>
            </w:r>
          </w:p>
        </w:tc>
        <w:tc>
          <w:tcPr>
            <w:tcW w:w="600" w:type="pct"/>
            <w:shd w:val="clear" w:color="auto" w:fill="FFFFFF"/>
            <w:tcMar>
              <w:top w:w="60" w:type="dxa"/>
              <w:left w:w="120" w:type="dxa"/>
              <w:bottom w:w="60" w:type="dxa"/>
              <w:right w:w="120" w:type="dxa"/>
            </w:tcMar>
          </w:tcPr>
          <w:p w14:paraId="1804FE40" w14:textId="77777777" w:rsidR="007010F4" w:rsidRDefault="00000000">
            <w:pPr>
              <w:spacing w:line="276" w:lineRule="auto"/>
            </w:pPr>
            <w:r>
              <w:rPr>
                <w:sz w:val="20"/>
                <w:szCs w:val="20"/>
              </w:rPr>
              <w:t>独立通道</w:t>
            </w:r>
          </w:p>
        </w:tc>
        <w:tc>
          <w:tcPr>
            <w:tcW w:w="1700" w:type="pct"/>
            <w:shd w:val="clear" w:color="auto" w:fill="FFFFFF"/>
            <w:tcMar>
              <w:top w:w="60" w:type="dxa"/>
              <w:left w:w="120" w:type="dxa"/>
              <w:bottom w:w="60" w:type="dxa"/>
              <w:right w:w="120" w:type="dxa"/>
            </w:tcMar>
          </w:tcPr>
          <w:p w14:paraId="129AA2A3" w14:textId="77777777" w:rsidR="007010F4" w:rsidRDefault="00000000">
            <w:pPr>
              <w:spacing w:line="276" w:lineRule="auto"/>
            </w:pPr>
            <w:r>
              <w:rPr>
                <w:sz w:val="20"/>
                <w:szCs w:val="20"/>
              </w:rPr>
              <w:t>调用方显式开启</w:t>
            </w:r>
          </w:p>
        </w:tc>
        <w:tc>
          <w:tcPr>
            <w:tcW w:w="700" w:type="pct"/>
            <w:shd w:val="clear" w:color="auto" w:fill="FFFFFF"/>
            <w:tcMar>
              <w:top w:w="60" w:type="dxa"/>
              <w:left w:w="120" w:type="dxa"/>
              <w:bottom w:w="60" w:type="dxa"/>
              <w:right w:w="120" w:type="dxa"/>
            </w:tcMar>
          </w:tcPr>
          <w:p w14:paraId="515E0255" w14:textId="77777777" w:rsidR="007010F4" w:rsidRDefault="00000000">
            <w:pPr>
              <w:spacing w:line="276" w:lineRule="auto"/>
            </w:pPr>
            <w:r>
              <w:rPr>
                <w:sz w:val="20"/>
                <w:szCs w:val="20"/>
              </w:rPr>
              <w:t>否</w:t>
            </w:r>
          </w:p>
        </w:tc>
        <w:tc>
          <w:tcPr>
            <w:tcW w:w="700" w:type="pct"/>
            <w:shd w:val="clear" w:color="auto" w:fill="FFFFFF"/>
            <w:tcMar>
              <w:top w:w="60" w:type="dxa"/>
              <w:left w:w="120" w:type="dxa"/>
              <w:bottom w:w="60" w:type="dxa"/>
              <w:right w:w="120" w:type="dxa"/>
            </w:tcMar>
          </w:tcPr>
          <w:p w14:paraId="1E8C5CC9" w14:textId="77777777" w:rsidR="007010F4" w:rsidRDefault="00000000">
            <w:pPr>
              <w:spacing w:line="276" w:lineRule="auto"/>
            </w:pPr>
            <w:proofErr w:type="spellStart"/>
            <w:r>
              <w:rPr>
                <w:sz w:val="20"/>
                <w:szCs w:val="20"/>
              </w:rPr>
              <w:t>ner</w:t>
            </w:r>
            <w:proofErr w:type="spellEnd"/>
          </w:p>
        </w:tc>
      </w:tr>
    </w:tbl>
    <w:p w14:paraId="15285DBE" w14:textId="77777777" w:rsidR="007010F4" w:rsidRDefault="00000000">
      <w:pPr>
        <w:spacing w:after="60"/>
        <w:ind w:firstLine="480"/>
        <w:jc w:val="both"/>
      </w:pPr>
      <w:r>
        <w:t>数值说明：对纯数字拆框值「</w:t>
      </w:r>
      <w:r>
        <w:t>138 0013 8000</w:t>
      </w:r>
      <w:r>
        <w:t>」，紧凑空间命中区间回映射后与混淆空间的相同命中区间完全重叠，按先占原则仅保留紧凑空间命中（</w:t>
      </w:r>
      <w:proofErr w:type="spellStart"/>
      <w:r>
        <w:t>matched_via</w:t>
      </w:r>
      <w:proofErr w:type="spellEnd"/>
      <w:r>
        <w:t xml:space="preserve"> = compact</w:t>
      </w:r>
      <w:r>
        <w:t>），不重复计数；对形近受损值「</w:t>
      </w:r>
      <w:r>
        <w:t>l38 OOl3 8000</w:t>
      </w:r>
      <w:r>
        <w:t>」，紧凑空间无法命中，混淆空间命中成为唯一有效命中（</w:t>
      </w:r>
      <w:proofErr w:type="spellStart"/>
      <w:r>
        <w:t>matched_via</w:t>
      </w:r>
      <w:proofErr w:type="spellEnd"/>
      <w:r>
        <w:t xml:space="preserve"> = confused</w:t>
      </w:r>
      <w:r>
        <w:t>），漏检被消除。两例合并表明去重机制在消除冗余的同时不损失召回。</w:t>
      </w:r>
    </w:p>
    <w:p w14:paraId="48A0FFD7" w14:textId="77777777" w:rsidR="007010F4" w:rsidRDefault="00000000">
      <w:pPr>
        <w:pStyle w:val="3"/>
      </w:pPr>
      <w:bookmarkStart w:id="22" w:name="_Toc238042643"/>
      <w:r>
        <w:t xml:space="preserve">5.4.1 </w:t>
      </w:r>
      <w:r>
        <w:t>扩展实施例：标签上下文动态优先级与跨通道交叉校验</w:t>
      </w:r>
      <w:bookmarkEnd w:id="22"/>
    </w:p>
    <w:p w14:paraId="6383AF53" w14:textId="77777777" w:rsidR="007010F4" w:rsidRDefault="00000000">
      <w:pPr>
        <w:spacing w:after="60"/>
        <w:ind w:firstLine="480"/>
        <w:jc w:val="both"/>
      </w:pPr>
      <w:r>
        <w:t>（</w:t>
      </w:r>
      <w:r>
        <w:t>1</w:t>
      </w:r>
      <w:r>
        <w:t>）标签上下文动态优先级：规则优先级除静态元数据外叠加上下文因子参与</w:t>
      </w:r>
      <w:r>
        <w:t xml:space="preserve"> S401 </w:t>
      </w:r>
      <w:r>
        <w:t>排序。当候选命中的文档区间邻近（同行左侧或右侧预设距离内）存在与该规则语义对应的字段标签时（例如身份证规则候选邻近「公民身份号码」标签），将该规则的等效优先级提升一级；当候选处于与规则语义明显不符的标签上下文时（例如</w:t>
      </w:r>
      <w:r>
        <w:t xml:space="preserve"> 18 </w:t>
      </w:r>
      <w:r>
        <w:t>位数字串紧邻「订单号」标签），降低其等效优先级。该机制使同一规则在不同版式中按上下文获得不同的消解顺序，减少长数字串的类别错配误遮。</w:t>
      </w:r>
    </w:p>
    <w:p w14:paraId="4DE9E349" w14:textId="77777777" w:rsidR="007010F4" w:rsidRDefault="00000000">
      <w:pPr>
        <w:spacing w:after="60"/>
        <w:ind w:firstLine="480"/>
        <w:jc w:val="both"/>
      </w:pPr>
      <w:r>
        <w:lastRenderedPageBreak/>
        <w:t>（</w:t>
      </w:r>
      <w:r>
        <w:t>2</w:t>
      </w:r>
      <w:r>
        <w:t>）命名实体识别与规则通道的交叉校验：对命名实体识别给出的实体区间与规则命中的数字类区间执行重叠检测。当某实体文本形态同时满足某数字规则格式而该校验（如</w:t>
      </w:r>
      <w:r>
        <w:t xml:space="preserve"> Luhn </w:t>
      </w:r>
      <w:r>
        <w:t>或</w:t>
      </w:r>
      <w:r>
        <w:t xml:space="preserve"> GB 11643</w:t>
      </w:r>
      <w:r>
        <w:t>）不通过时，按命名实体通道保留命中并归因</w:t>
      </w:r>
      <w:r>
        <w:t xml:space="preserve"> </w:t>
      </w:r>
      <w:proofErr w:type="spellStart"/>
      <w:r>
        <w:t>ner</w:t>
      </w:r>
      <w:proofErr w:type="spellEnd"/>
      <w:r>
        <w:t>，不再按数字规则遮挡；两通道对同一区间均成立时以先占规则消解并记录双通道归因。此机制消解人名拼音串等文本恰巧构成数字串形态的低概率歧义。</w:t>
      </w:r>
    </w:p>
    <w:p w14:paraId="20C14316" w14:textId="77777777" w:rsidR="007010F4" w:rsidRDefault="00000000">
      <w:pPr>
        <w:pStyle w:val="3"/>
      </w:pPr>
      <w:bookmarkStart w:id="23" w:name="_Toc238042644"/>
      <w:r>
        <w:t xml:space="preserve">5.4.2 </w:t>
      </w:r>
      <w:r>
        <w:t>去重判定的数据结构与置信评分泛化</w:t>
      </w:r>
      <w:bookmarkEnd w:id="23"/>
    </w:p>
    <w:p w14:paraId="3137551F" w14:textId="77777777" w:rsidR="007010F4" w:rsidRDefault="00000000">
      <w:pPr>
        <w:spacing w:after="60"/>
        <w:ind w:firstLine="480"/>
        <w:jc w:val="both"/>
      </w:pPr>
      <w:r>
        <w:t>（</w:t>
      </w:r>
      <w:r>
        <w:t>1</w:t>
      </w:r>
      <w:r>
        <w:t>）有序区间表与对数级重叠判定：基础实施例中重叠判定对已有命中线性扫描；强化实施例将已接受命中维护为按文档区间起点有序的区间表，新候选经二分定位仅与相邻区间比较，单候选判定降为对数级，规则与候选规模增大时去重环节不成为瓶颈。两档实施例的判定语义完全一致（任意相交即判重），仅数据结构不同。</w:t>
      </w:r>
    </w:p>
    <w:p w14:paraId="32C94D98" w14:textId="77777777" w:rsidR="007010F4" w:rsidRDefault="00000000">
      <w:pPr>
        <w:spacing w:after="60"/>
        <w:ind w:firstLine="480"/>
        <w:jc w:val="both"/>
      </w:pPr>
      <w:r>
        <w:t>（</w:t>
      </w:r>
      <w:r>
        <w:t>2</w:t>
      </w:r>
      <w:r>
        <w:t>）优先级的两种实施形态：字典序形态即规则优先级降序加空间置信顺序的两级比较（前述</w:t>
      </w:r>
      <w:r>
        <w:t xml:space="preserve"> S401 </w:t>
      </w:r>
      <w:r>
        <w:t>与</w:t>
      </w:r>
      <w:r>
        <w:t xml:space="preserve"> S402</w:t>
      </w:r>
      <w:r>
        <w:t>）；连续评分形态将三者加权为单一评分，空间置信权重（原文最高）、规则优先级权重与候选所覆盖文本框的平均识别置信度（</w:t>
      </w:r>
      <w:r>
        <w:t xml:space="preserve">OCR </w:t>
      </w:r>
      <w:r>
        <w:t>引擎输出的置信度）线性加权求和，按评分降序执行先占。连续评分形态将去重顺序与</w:t>
      </w:r>
      <w:r>
        <w:t xml:space="preserve"> OCR </w:t>
      </w:r>
      <w:r>
        <w:t>质量联动：同一值在高置信块上的命中优先于低置信块上的命中。</w:t>
      </w:r>
    </w:p>
    <w:p w14:paraId="6FB2970F" w14:textId="77777777" w:rsidR="007010F4" w:rsidRDefault="00000000">
      <w:pPr>
        <w:spacing w:after="60"/>
        <w:ind w:firstLine="480"/>
        <w:jc w:val="both"/>
      </w:pPr>
      <w:r>
        <w:t>（</w:t>
      </w:r>
      <w:r>
        <w:t>3</w:t>
      </w:r>
      <w:r>
        <w:t>）抑制计数与归因审计：被先占去重丢弃的候选不丢弃其统计价值，按其原属空间计入抑制计数；响应元数据同时给出各空间的接受计数与抑制计数，运营侧可据此监控归一化空间的实际增益与冗余度，并反哺映射表与校验器的调参。</w:t>
      </w:r>
    </w:p>
    <w:p w14:paraId="315A084C" w14:textId="77777777" w:rsidR="007010F4" w:rsidRDefault="00000000">
      <w:pPr>
        <w:pStyle w:val="2"/>
      </w:pPr>
      <w:bookmarkStart w:id="24" w:name="_Toc238042645"/>
      <w:r>
        <w:t xml:space="preserve">5.5 </w:t>
      </w:r>
      <w:r>
        <w:t>遮挡区域生成：顶点外扩凸包精确遮挡</w:t>
      </w:r>
      <w:bookmarkEnd w:id="24"/>
    </w:p>
    <w:p w14:paraId="65FD0A06" w14:textId="77777777" w:rsidR="007010F4" w:rsidRDefault="00000000">
      <w:pPr>
        <w:spacing w:after="60"/>
        <w:ind w:firstLine="480"/>
        <w:jc w:val="both"/>
      </w:pPr>
      <w:r>
        <w:t>命中映射得到文本框集合后，遮挡区域按如下步骤生成（</w:t>
      </w:r>
      <w:r>
        <w:t xml:space="preserve">S501 </w:t>
      </w:r>
      <w:r>
        <w:t>至</w:t>
      </w:r>
      <w:r>
        <w:t xml:space="preserve"> S504</w:t>
      </w:r>
      <w:r>
        <w:t>，几何示意见图</w:t>
      </w:r>
      <w:r>
        <w:t xml:space="preserve"> 5</w:t>
      </w:r>
      <w:r>
        <w:t>）：</w:t>
      </w:r>
      <w:r>
        <w:t xml:space="preserve">S501 </w:t>
      </w:r>
      <w:r>
        <w:t>将命中的文本框集合按行分组（同一命中的跨行片段分别处理）；</w:t>
      </w:r>
      <w:r>
        <w:t xml:space="preserve">S502 </w:t>
      </w:r>
      <w:r>
        <w:t>对组内每个文本框的实际四边形，将其每个顶点沿「顶点指向多边形质心」的反方向外扩固定像素（实施例取</w:t>
      </w:r>
      <w:r>
        <w:t xml:space="preserve"> 3 </w:t>
      </w:r>
      <w:r>
        <w:t>像素，可配置）；</w:t>
      </w:r>
      <w:r>
        <w:t xml:space="preserve">S503 </w:t>
      </w:r>
      <w:r>
        <w:t>对外扩后的全部顶点求凸包（实施例采用</w:t>
      </w:r>
      <w:r>
        <w:t xml:space="preserve"> Andrew </w:t>
      </w:r>
      <w:r>
        <w:t>单调链算法，时间复杂度</w:t>
      </w:r>
      <w:r>
        <w:t xml:space="preserve"> O(n log n)</w:t>
      </w:r>
      <w:r>
        <w:t>）；</w:t>
      </w:r>
      <w:r>
        <w:t xml:space="preserve">S504 </w:t>
      </w:r>
      <w:r>
        <w:t>以凸包多边形作为遮挡区域执行填充绘制，凸包的轴对齐外接框仅用于坐标上报、去重键与账本裁剪，不参与绘制。</w:t>
      </w:r>
    </w:p>
    <w:p w14:paraId="37766DC9" w14:textId="77777777" w:rsidR="007010F4" w:rsidRDefault="00000000">
      <w:pPr>
        <w:spacing w:after="60"/>
        <w:ind w:firstLine="480"/>
        <w:jc w:val="both"/>
      </w:pPr>
      <w:r>
        <w:t>对水平文本，各四边形外扩后的凸包即退化为外接矩形，遮挡行为与现有轴对齐方案完全一致（向后兼容）；对倾斜或轻透视文本，凸包贴合文本实际轮廓，遮挡面积显著小于外接矩形（实施例单测断言凸包面积小于外接框面积的百分之九十五），相邻内容过度遮挡问题被消除。顶点共线等退化情形回退为外接矩形遮挡。</w:t>
      </w:r>
    </w:p>
    <w:p w14:paraId="555E772F" w14:textId="77777777" w:rsidR="007010F4" w:rsidRDefault="00000000">
      <w:pPr>
        <w:keepNext/>
        <w:spacing w:before="160" w:after="40"/>
        <w:jc w:val="center"/>
      </w:pPr>
      <w:r>
        <w:rPr>
          <w:noProof/>
        </w:rPr>
        <w:lastRenderedPageBreak/>
        <w:drawing>
          <wp:inline distT="0" distB="0" distL="0" distR="0" wp14:anchorId="1B47295F" wp14:editId="140AE5D9">
            <wp:extent cx="5524500" cy="2371725"/>
            <wp:effectExtent l="0" t="0" r="0" b="0"/>
            <wp:docPr id="789393405" name="图片 7893934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524500" cy="2371725"/>
                    </a:xfrm>
                    <a:prstGeom prst="rect">
                      <a:avLst/>
                    </a:prstGeom>
                  </pic:spPr>
                </pic:pic>
              </a:graphicData>
            </a:graphic>
          </wp:inline>
        </w:drawing>
      </w:r>
    </w:p>
    <w:p w14:paraId="240F24A3" w14:textId="77777777" w:rsidR="007010F4" w:rsidRDefault="00000000">
      <w:pPr>
        <w:spacing w:after="160"/>
        <w:jc w:val="center"/>
      </w:pPr>
      <w:r>
        <w:rPr>
          <w:rFonts w:eastAsia="黑体"/>
          <w:b/>
          <w:bCs/>
          <w:color w:val="0A1628"/>
          <w:sz w:val="21"/>
          <w:szCs w:val="21"/>
        </w:rPr>
        <w:t>图</w:t>
      </w:r>
      <w:r>
        <w:rPr>
          <w:rFonts w:eastAsia="黑体"/>
          <w:b/>
          <w:bCs/>
          <w:color w:val="0A1628"/>
          <w:sz w:val="21"/>
          <w:szCs w:val="21"/>
        </w:rPr>
        <w:t xml:space="preserve"> 5  </w:t>
      </w:r>
      <w:r>
        <w:rPr>
          <w:rFonts w:eastAsia="黑体"/>
          <w:b/>
          <w:bCs/>
          <w:color w:val="0A1628"/>
          <w:sz w:val="21"/>
          <w:szCs w:val="21"/>
        </w:rPr>
        <w:t>轴对齐外接矩形（左）与顶点外扩凸包（右）遮挡对比</w:t>
      </w:r>
    </w:p>
    <w:p w14:paraId="73FD3D87" w14:textId="77777777" w:rsidR="007010F4" w:rsidRDefault="00000000">
      <w:pPr>
        <w:pStyle w:val="2"/>
      </w:pPr>
      <w:bookmarkStart w:id="25" w:name="_Toc238042646"/>
      <w:r>
        <w:t xml:space="preserve">5.6 </w:t>
      </w:r>
      <w:r>
        <w:t>多级兜底遮挡</w:t>
      </w:r>
      <w:bookmarkEnd w:id="25"/>
    </w:p>
    <w:p w14:paraId="552E6CB6" w14:textId="77777777" w:rsidR="007010F4" w:rsidRDefault="00000000">
      <w:pPr>
        <w:pStyle w:val="3"/>
      </w:pPr>
      <w:bookmarkStart w:id="26" w:name="_Toc238042647"/>
      <w:r>
        <w:t xml:space="preserve">5.6.1 </w:t>
      </w:r>
      <w:r>
        <w:t>字段标签邻接兜底</w:t>
      </w:r>
      <w:bookmarkEnd w:id="26"/>
    </w:p>
    <w:p w14:paraId="710D67F1" w14:textId="77777777" w:rsidR="007010F4" w:rsidRDefault="00000000">
      <w:pPr>
        <w:spacing w:after="60"/>
        <w:ind w:firstLine="480"/>
        <w:jc w:val="both"/>
      </w:pPr>
      <w:r>
        <w:t>针对</w:t>
      </w:r>
      <w:r>
        <w:t xml:space="preserve"> OCR </w:t>
      </w:r>
      <w:r>
        <w:t>将数字拆断、空格化或部分漏识别导致正则无法完整命中的情形（版式语义层兜底）：维护敏感字段标签正则表（公民身份号码、身份证号、手机、电话、邮箱、住址、银行卡、纳税人识别号、统一社会信用代码、发票代码、发票号码、订单号、运单号、快递单号等）；对命中标签的文本框，在其所在行内寻找右侧邻近（左边缘不小于标签右边缘减去</w:t>
      </w:r>
      <w:r>
        <w:t xml:space="preserve"> max(3px, </w:t>
      </w:r>
      <w:r>
        <w:t>行高乘</w:t>
      </w:r>
      <w:r>
        <w:t xml:space="preserve"> 0.25)</w:t>
      </w:r>
      <w:r>
        <w:t>）且文本形态符合字段值特征（含</w:t>
      </w:r>
      <w:r>
        <w:t xml:space="preserve"> 3 </w:t>
      </w:r>
      <w:r>
        <w:t>位以上连续数字、或邮箱形态、或</w:t>
      </w:r>
      <w:r>
        <w:t xml:space="preserve"> 7 </w:t>
      </w:r>
      <w:r>
        <w:t>位以上字母数字混合、或</w:t>
      </w:r>
      <w:r>
        <w:t xml:space="preserve"> 2 </w:t>
      </w:r>
      <w:r>
        <w:t>个以上汉字）的文本框组，将整组纳入遮挡；若同行无可识别值块，则按标签框宽度的</w:t>
      </w:r>
      <w:r>
        <w:t xml:space="preserve"> 2.4 </w:t>
      </w:r>
      <w:r>
        <w:t>倍（下限</w:t>
      </w:r>
      <w:r>
        <w:t xml:space="preserve"> 120 </w:t>
      </w:r>
      <w:r>
        <w:t>像素）遮挡其右侧带状区域。标签本身即是强信号，此兜底不依赖数字完整可读。</w:t>
      </w:r>
    </w:p>
    <w:p w14:paraId="2A5982FC" w14:textId="77777777" w:rsidR="007010F4" w:rsidRDefault="00000000">
      <w:pPr>
        <w:pStyle w:val="3"/>
      </w:pPr>
      <w:bookmarkStart w:id="27" w:name="_Toc238042648"/>
      <w:r>
        <w:t xml:space="preserve">5.6.2 </w:t>
      </w:r>
      <w:r>
        <w:t>像素带补偿兜底</w:t>
      </w:r>
      <w:bookmarkEnd w:id="27"/>
    </w:p>
    <w:p w14:paraId="4702CFBE" w14:textId="77777777" w:rsidR="007010F4" w:rsidRDefault="00000000">
      <w:pPr>
        <w:spacing w:after="60"/>
        <w:ind w:firstLine="480"/>
        <w:jc w:val="both"/>
      </w:pPr>
      <w:r>
        <w:t>针对</w:t>
      </w:r>
      <w:r>
        <w:t xml:space="preserve"> OCR </w:t>
      </w:r>
      <w:r>
        <w:t>整行漏检（如长</w:t>
      </w:r>
      <w:r>
        <w:t xml:space="preserve"> API Key</w:t>
      </w:r>
      <w:r>
        <w:t>、</w:t>
      </w:r>
      <w:r>
        <w:t xml:space="preserve">Token </w:t>
      </w:r>
      <w:r>
        <w:t>等英文符号混合串）导致敏感像素被原样返回的风险（失效安全侧兜底）：将图像灰度化；逐行统计灰度小于阈值（实施例取</w:t>
      </w:r>
      <w:r>
        <w:t xml:space="preserve"> 150</w:t>
      </w:r>
      <w:r>
        <w:t>）的暗像素数，超过行阈值</w:t>
      </w:r>
      <w:r>
        <w:t xml:space="preserve"> max(8, </w:t>
      </w:r>
      <w:r>
        <w:t>图像宽度乘</w:t>
      </w:r>
      <w:r>
        <w:t xml:space="preserve"> 0.003) </w:t>
      </w:r>
      <w:r>
        <w:t>的行记为活动行；将垂直间隔不超过</w:t>
      </w:r>
      <w:r>
        <w:t xml:space="preserve"> 3 </w:t>
      </w:r>
      <w:r>
        <w:t>像素的活动行合并为文本带；丢弃高度小于</w:t>
      </w:r>
      <w:r>
        <w:t xml:space="preserve"> 8 </w:t>
      </w:r>
      <w:r>
        <w:t>像素或大于</w:t>
      </w:r>
      <w:r>
        <w:t xml:space="preserve"> max(120, </w:t>
      </w:r>
      <w:r>
        <w:t>图高四分之一</w:t>
      </w:r>
      <w:r>
        <w:t xml:space="preserve">) </w:t>
      </w:r>
      <w:r>
        <w:t>的带；与任何已检出</w:t>
      </w:r>
      <w:r>
        <w:t xml:space="preserve"> OCR </w:t>
      </w:r>
      <w:r>
        <w:t>文本框纵向重叠率达到百分之四十五的带视为已被识别覆盖而剔除；剩余带中若暗像素的水平跨度达到</w:t>
      </w:r>
      <w:r>
        <w:t xml:space="preserve"> max(240px, </w:t>
      </w:r>
      <w:r>
        <w:t>图宽的百分之二十八</w:t>
      </w:r>
      <w:r>
        <w:t>)</w:t>
      </w:r>
      <w:r>
        <w:t>，则对该带整体执行遮挡。该兜底宁可过度遮挡也不放行未识别的长文本像素。</w:t>
      </w:r>
    </w:p>
    <w:p w14:paraId="51E88FD4" w14:textId="77777777" w:rsidR="007010F4" w:rsidRDefault="00000000">
      <w:pPr>
        <w:pStyle w:val="3"/>
      </w:pPr>
      <w:bookmarkStart w:id="28" w:name="_Toc238042649"/>
      <w:r>
        <w:t xml:space="preserve">5.6.3 </w:t>
      </w:r>
      <w:r>
        <w:t>分辨率自适应二次识别兜底</w:t>
      </w:r>
      <w:bookmarkEnd w:id="28"/>
    </w:p>
    <w:p w14:paraId="61E28FC1" w14:textId="77777777" w:rsidR="007010F4" w:rsidRDefault="00000000">
      <w:pPr>
        <w:spacing w:after="60"/>
        <w:ind w:firstLine="480"/>
        <w:jc w:val="both"/>
      </w:pPr>
      <w:r>
        <w:lastRenderedPageBreak/>
        <w:t>针对长边受限缩放导致小字号文本在低分辨率下漏检或误读的情形（第三级兜底）：</w:t>
      </w:r>
      <w:r>
        <w:t xml:space="preserve">S531 </w:t>
      </w:r>
      <w:r>
        <w:t>将两类区域登记为待复核区域</w:t>
      </w:r>
      <w:r>
        <w:t>——</w:t>
      </w:r>
      <w:r>
        <w:t>经</w:t>
      </w:r>
      <w:r>
        <w:t xml:space="preserve"> 5.6.2 </w:t>
      </w:r>
      <w:r>
        <w:t>判定为疑似文本带但被宽度判据剔除的窄带，以及识别置信度低于阈值的低置信文本块外接邻域；</w:t>
      </w:r>
      <w:r>
        <w:t xml:space="preserve">S532 </w:t>
      </w:r>
      <w:r>
        <w:t>在原图坐标系上按外接框加边距裁剪待复核区域，并放大至目标识别分辨率（实施例为放大至区域短边不低于</w:t>
      </w:r>
      <w:r>
        <w:t xml:space="preserve"> 640 </w:t>
      </w:r>
      <w:r>
        <w:t>像素）；</w:t>
      </w:r>
      <w:r>
        <w:t xml:space="preserve">S533 </w:t>
      </w:r>
      <w:r>
        <w:t>对裁剪放大后的子图单独执行</w:t>
      </w:r>
      <w:r>
        <w:t xml:space="preserve"> OCR</w:t>
      </w:r>
      <w:r>
        <w:t>，所得文本框坐标按裁剪偏移与放大系数逆变换回原图坐标系；</w:t>
      </w:r>
      <w:r>
        <w:t xml:space="preserve">S534 </w:t>
      </w:r>
      <w:r>
        <w:t>将二次识别得到的文本框并入全局文本框集合，重新执行行重建、三空间匹配、校验门控与去重遮挡全流程。二次识别仅针对少量可疑区域局部执行，整体计算量增加可控，同时显著恢复小字号与低对比度场景的召回。</w:t>
      </w:r>
    </w:p>
    <w:p w14:paraId="4BB1D3DA" w14:textId="77777777" w:rsidR="007010F4" w:rsidRDefault="00000000">
      <w:pPr>
        <w:pStyle w:val="2"/>
      </w:pPr>
      <w:bookmarkStart w:id="29" w:name="_Toc238042650"/>
      <w:r>
        <w:t xml:space="preserve">5.7 </w:t>
      </w:r>
      <w:r>
        <w:t>文档类型自适应策略级联</w:t>
      </w:r>
      <w:bookmarkEnd w:id="29"/>
    </w:p>
    <w:p w14:paraId="00192BE4" w14:textId="77777777" w:rsidR="007010F4" w:rsidRDefault="00000000">
      <w:pPr>
        <w:spacing w:after="60"/>
        <w:ind w:firstLine="480"/>
        <w:jc w:val="both"/>
      </w:pPr>
      <w:r>
        <w:t>针对不同版式误遮特性不同的问题（可选旁路，调用方以开关启用）：</w:t>
      </w:r>
      <w:r>
        <w:t xml:space="preserve">S521 </w:t>
      </w:r>
      <w:r>
        <w:t>基于</w:t>
      </w:r>
      <w:r>
        <w:t xml:space="preserve"> OCR </w:t>
      </w:r>
      <w:r>
        <w:t>文本框信号做轻量类型判定</w:t>
      </w:r>
      <w:r>
        <w:t>——</w:t>
      </w:r>
      <w:r>
        <w:t>对每个文本框的紧凑文本匹配四类场景信号正则（身份证件、发票票据、物流面单、配置截图，信号词例如「增值税、价税合计、统一社会信用代码」「收货、寄件、运单、快递」「公民身份号码、签发机关、有效期限」「</w:t>
      </w:r>
      <w:proofErr w:type="spellStart"/>
      <w:r>
        <w:t>api_key</w:t>
      </w:r>
      <w:proofErr w:type="spellEnd"/>
      <w:r>
        <w:t>、</w:t>
      </w:r>
      <w:r>
        <w:t>token</w:t>
      </w:r>
      <w:r>
        <w:t>、</w:t>
      </w:r>
      <w:r>
        <w:t>secret</w:t>
      </w:r>
      <w:r>
        <w:t>、</w:t>
      </w:r>
      <w:r>
        <w:t xml:space="preserve">https </w:t>
      </w:r>
      <w:r>
        <w:t>冒号双斜杠、点</w:t>
      </w:r>
      <w:r>
        <w:t xml:space="preserve"> env</w:t>
      </w:r>
      <w:r>
        <w:t>、</w:t>
      </w:r>
      <w:r>
        <w:t>localhost</w:t>
      </w:r>
      <w:r>
        <w:t>、</w:t>
      </w:r>
      <w:r>
        <w:t xml:space="preserve">IPv4 </w:t>
      </w:r>
      <w:r>
        <w:t>形态」），统计各场景信号文本框数；</w:t>
      </w:r>
      <w:r>
        <w:t xml:space="preserve">S522 </w:t>
      </w:r>
      <w:r>
        <w:t>判据为最高计数不小于</w:t>
      </w:r>
      <w:r>
        <w:t xml:space="preserve"> 2 </w:t>
      </w:r>
      <w:r>
        <w:t>且严格大于次高计数，满足则判定为该场景，否则回退通用场景（判据保守设计保证不漏遮）；</w:t>
      </w:r>
      <w:r>
        <w:t xml:space="preserve">S523 </w:t>
      </w:r>
      <w:r>
        <w:t>按场景策略表（表</w:t>
      </w:r>
      <w:r>
        <w:t xml:space="preserve"> 6</w:t>
      </w:r>
      <w:r>
        <w:t>）级联调整规则类别子集与两级兜底开关；</w:t>
      </w:r>
      <w:r>
        <w:t xml:space="preserve">S524 </w:t>
      </w:r>
      <w:r>
        <w:t>执行策略并将判定结果与所用策略写入响应元数据。整个判定仅依赖已有</w:t>
      </w:r>
      <w:r>
        <w:t xml:space="preserve"> OCR </w:t>
      </w:r>
      <w:r>
        <w:t>文本，不引入任何额外模型推理，适配边缘弱性能设备。</w:t>
      </w:r>
    </w:p>
    <w:p w14:paraId="60B56733" w14:textId="77777777" w:rsidR="007010F4" w:rsidRDefault="00000000">
      <w:pPr>
        <w:keepNext/>
        <w:spacing w:before="160" w:after="80"/>
        <w:jc w:val="center"/>
      </w:pPr>
      <w:r>
        <w:rPr>
          <w:rFonts w:eastAsia="黑体"/>
          <w:b/>
          <w:bCs/>
          <w:color w:val="0A1628"/>
          <w:sz w:val="21"/>
          <w:szCs w:val="21"/>
        </w:rPr>
        <w:t>表</w:t>
      </w:r>
      <w:r>
        <w:rPr>
          <w:rFonts w:eastAsia="黑体"/>
          <w:b/>
          <w:bCs/>
          <w:color w:val="0A1628"/>
          <w:sz w:val="21"/>
          <w:szCs w:val="21"/>
        </w:rPr>
        <w:t xml:space="preserve"> 6  </w:t>
      </w:r>
      <w:r>
        <w:rPr>
          <w:rFonts w:eastAsia="黑体"/>
          <w:b/>
          <w:bCs/>
          <w:color w:val="0A1628"/>
          <w:sz w:val="21"/>
          <w:szCs w:val="21"/>
        </w:rPr>
        <w:t>场景策略表（实施例）</w:t>
      </w:r>
    </w:p>
    <w:tbl>
      <w:tblPr>
        <w:tblW w:w="5000" w:type="pct"/>
        <w:tblBorders>
          <w:top w:val="single" w:sz="4" w:space="0" w:color="1B6B7A"/>
          <w:left w:val="none" w:sz="0" w:space="0" w:color="FFFFFF"/>
          <w:bottom w:val="single" w:sz="4" w:space="0" w:color="1B6B7A"/>
          <w:right w:val="none" w:sz="0" w:space="0" w:color="FFFFFF"/>
          <w:insideH w:val="single" w:sz="1" w:space="0" w:color="C8DDE2"/>
          <w:insideV w:val="none" w:sz="0" w:space="0" w:color="FFFFFF"/>
        </w:tblBorders>
        <w:tblCellMar>
          <w:left w:w="10" w:type="dxa"/>
          <w:right w:w="10" w:type="dxa"/>
        </w:tblCellMar>
        <w:tblLook w:val="0000" w:firstRow="0" w:lastRow="0" w:firstColumn="0" w:lastColumn="0" w:noHBand="0" w:noVBand="0"/>
      </w:tblPr>
      <w:tblGrid>
        <w:gridCol w:w="1933"/>
        <w:gridCol w:w="2285"/>
        <w:gridCol w:w="1582"/>
        <w:gridCol w:w="1494"/>
        <w:gridCol w:w="1494"/>
      </w:tblGrid>
      <w:tr w:rsidR="007010F4" w14:paraId="36515488" w14:textId="77777777">
        <w:tblPrEx>
          <w:tblCellMar>
            <w:top w:w="0" w:type="dxa"/>
            <w:bottom w:w="0" w:type="dxa"/>
          </w:tblCellMar>
        </w:tblPrEx>
        <w:trPr>
          <w:cantSplit/>
          <w:tblHeader/>
        </w:trPr>
        <w:tc>
          <w:tcPr>
            <w:tcW w:w="1100" w:type="pct"/>
            <w:shd w:val="clear" w:color="auto" w:fill="1B6B7A"/>
            <w:tcMar>
              <w:top w:w="60" w:type="dxa"/>
              <w:left w:w="120" w:type="dxa"/>
              <w:bottom w:w="60" w:type="dxa"/>
              <w:right w:w="120" w:type="dxa"/>
            </w:tcMar>
          </w:tcPr>
          <w:p w14:paraId="2A44F129" w14:textId="77777777" w:rsidR="007010F4" w:rsidRDefault="00000000">
            <w:pPr>
              <w:spacing w:line="276" w:lineRule="auto"/>
            </w:pPr>
            <w:r>
              <w:rPr>
                <w:b/>
                <w:bCs/>
                <w:color w:val="FFFFFF"/>
                <w:sz w:val="20"/>
                <w:szCs w:val="20"/>
              </w:rPr>
              <w:t>场景类型</w:t>
            </w:r>
          </w:p>
        </w:tc>
        <w:tc>
          <w:tcPr>
            <w:tcW w:w="1300" w:type="pct"/>
            <w:shd w:val="clear" w:color="auto" w:fill="1B6B7A"/>
            <w:tcMar>
              <w:top w:w="60" w:type="dxa"/>
              <w:left w:w="120" w:type="dxa"/>
              <w:bottom w:w="60" w:type="dxa"/>
              <w:right w:w="120" w:type="dxa"/>
            </w:tcMar>
          </w:tcPr>
          <w:p w14:paraId="31E48D02" w14:textId="77777777" w:rsidR="007010F4" w:rsidRDefault="00000000">
            <w:pPr>
              <w:spacing w:line="276" w:lineRule="auto"/>
            </w:pPr>
            <w:r>
              <w:rPr>
                <w:b/>
                <w:bCs/>
                <w:color w:val="FFFFFF"/>
                <w:sz w:val="20"/>
                <w:szCs w:val="20"/>
              </w:rPr>
              <w:t>规则类别子集</w:t>
            </w:r>
          </w:p>
        </w:tc>
        <w:tc>
          <w:tcPr>
            <w:tcW w:w="900" w:type="pct"/>
            <w:shd w:val="clear" w:color="auto" w:fill="1B6B7A"/>
            <w:tcMar>
              <w:top w:w="60" w:type="dxa"/>
              <w:left w:w="120" w:type="dxa"/>
              <w:bottom w:w="60" w:type="dxa"/>
              <w:right w:w="120" w:type="dxa"/>
            </w:tcMar>
          </w:tcPr>
          <w:p w14:paraId="28025AC6" w14:textId="77777777" w:rsidR="007010F4" w:rsidRDefault="00000000">
            <w:pPr>
              <w:spacing w:line="276" w:lineRule="auto"/>
            </w:pPr>
            <w:r>
              <w:rPr>
                <w:b/>
                <w:bCs/>
                <w:color w:val="FFFFFF"/>
                <w:sz w:val="20"/>
                <w:szCs w:val="20"/>
              </w:rPr>
              <w:t>字段标签兜底</w:t>
            </w:r>
          </w:p>
        </w:tc>
        <w:tc>
          <w:tcPr>
            <w:tcW w:w="850" w:type="pct"/>
            <w:shd w:val="clear" w:color="auto" w:fill="1B6B7A"/>
            <w:tcMar>
              <w:top w:w="60" w:type="dxa"/>
              <w:left w:w="120" w:type="dxa"/>
              <w:bottom w:w="60" w:type="dxa"/>
              <w:right w:w="120" w:type="dxa"/>
            </w:tcMar>
          </w:tcPr>
          <w:p w14:paraId="7D61179F" w14:textId="77777777" w:rsidR="007010F4" w:rsidRDefault="00000000">
            <w:pPr>
              <w:spacing w:line="276" w:lineRule="auto"/>
            </w:pPr>
            <w:r>
              <w:rPr>
                <w:b/>
                <w:bCs/>
                <w:color w:val="FFFFFF"/>
                <w:sz w:val="20"/>
                <w:szCs w:val="20"/>
              </w:rPr>
              <w:t>像素带兜底</w:t>
            </w:r>
          </w:p>
        </w:tc>
        <w:tc>
          <w:tcPr>
            <w:tcW w:w="850" w:type="pct"/>
            <w:shd w:val="clear" w:color="auto" w:fill="1B6B7A"/>
            <w:tcMar>
              <w:top w:w="60" w:type="dxa"/>
              <w:left w:w="120" w:type="dxa"/>
              <w:bottom w:w="60" w:type="dxa"/>
              <w:right w:w="120" w:type="dxa"/>
            </w:tcMar>
          </w:tcPr>
          <w:p w14:paraId="10D429B9" w14:textId="77777777" w:rsidR="007010F4" w:rsidRDefault="00000000">
            <w:pPr>
              <w:spacing w:line="276" w:lineRule="auto"/>
            </w:pPr>
            <w:r>
              <w:rPr>
                <w:b/>
                <w:bCs/>
                <w:color w:val="FFFFFF"/>
                <w:sz w:val="20"/>
                <w:szCs w:val="20"/>
              </w:rPr>
              <w:t xml:space="preserve">NER </w:t>
            </w:r>
            <w:r>
              <w:rPr>
                <w:b/>
                <w:bCs/>
                <w:color w:val="FFFFFF"/>
                <w:sz w:val="20"/>
                <w:szCs w:val="20"/>
              </w:rPr>
              <w:t>提示</w:t>
            </w:r>
          </w:p>
        </w:tc>
      </w:tr>
      <w:tr w:rsidR="007010F4" w14:paraId="35249814" w14:textId="77777777">
        <w:tblPrEx>
          <w:tblCellMar>
            <w:top w:w="0" w:type="dxa"/>
            <w:bottom w:w="0" w:type="dxa"/>
          </w:tblCellMar>
        </w:tblPrEx>
        <w:trPr>
          <w:cantSplit/>
        </w:trPr>
        <w:tc>
          <w:tcPr>
            <w:tcW w:w="1100" w:type="pct"/>
            <w:shd w:val="clear" w:color="auto" w:fill="FFFFFF"/>
            <w:tcMar>
              <w:top w:w="60" w:type="dxa"/>
              <w:left w:w="120" w:type="dxa"/>
              <w:bottom w:w="60" w:type="dxa"/>
              <w:right w:w="120" w:type="dxa"/>
            </w:tcMar>
          </w:tcPr>
          <w:p w14:paraId="6924B354" w14:textId="77777777" w:rsidR="007010F4" w:rsidRDefault="00000000">
            <w:pPr>
              <w:spacing w:line="276" w:lineRule="auto"/>
            </w:pPr>
            <w:r>
              <w:rPr>
                <w:sz w:val="20"/>
                <w:szCs w:val="20"/>
              </w:rPr>
              <w:t>身份证件</w:t>
            </w:r>
          </w:p>
        </w:tc>
        <w:tc>
          <w:tcPr>
            <w:tcW w:w="1300" w:type="pct"/>
            <w:shd w:val="clear" w:color="auto" w:fill="FFFFFF"/>
            <w:tcMar>
              <w:top w:w="60" w:type="dxa"/>
              <w:left w:w="120" w:type="dxa"/>
              <w:bottom w:w="60" w:type="dxa"/>
              <w:right w:w="120" w:type="dxa"/>
            </w:tcMar>
          </w:tcPr>
          <w:p w14:paraId="40009A1F" w14:textId="77777777" w:rsidR="007010F4" w:rsidRDefault="00000000">
            <w:pPr>
              <w:spacing w:line="276" w:lineRule="auto"/>
            </w:pPr>
            <w:r>
              <w:rPr>
                <w:sz w:val="20"/>
                <w:szCs w:val="20"/>
              </w:rPr>
              <w:t>全量</w:t>
            </w:r>
          </w:p>
        </w:tc>
        <w:tc>
          <w:tcPr>
            <w:tcW w:w="900" w:type="pct"/>
            <w:shd w:val="clear" w:color="auto" w:fill="FFFFFF"/>
            <w:tcMar>
              <w:top w:w="60" w:type="dxa"/>
              <w:left w:w="120" w:type="dxa"/>
              <w:bottom w:w="60" w:type="dxa"/>
              <w:right w:w="120" w:type="dxa"/>
            </w:tcMar>
          </w:tcPr>
          <w:p w14:paraId="722573B8" w14:textId="77777777" w:rsidR="007010F4" w:rsidRDefault="00000000">
            <w:pPr>
              <w:spacing w:line="276" w:lineRule="auto"/>
            </w:pPr>
            <w:r>
              <w:rPr>
                <w:sz w:val="20"/>
                <w:szCs w:val="20"/>
              </w:rPr>
              <w:t>开</w:t>
            </w:r>
          </w:p>
        </w:tc>
        <w:tc>
          <w:tcPr>
            <w:tcW w:w="850" w:type="pct"/>
            <w:shd w:val="clear" w:color="auto" w:fill="FFFFFF"/>
            <w:tcMar>
              <w:top w:w="60" w:type="dxa"/>
              <w:left w:w="120" w:type="dxa"/>
              <w:bottom w:w="60" w:type="dxa"/>
              <w:right w:w="120" w:type="dxa"/>
            </w:tcMar>
          </w:tcPr>
          <w:p w14:paraId="21D55F98" w14:textId="77777777" w:rsidR="007010F4" w:rsidRDefault="00000000">
            <w:pPr>
              <w:spacing w:line="276" w:lineRule="auto"/>
            </w:pPr>
            <w:r>
              <w:rPr>
                <w:sz w:val="20"/>
                <w:szCs w:val="20"/>
              </w:rPr>
              <w:t>开</w:t>
            </w:r>
          </w:p>
        </w:tc>
        <w:tc>
          <w:tcPr>
            <w:tcW w:w="850" w:type="pct"/>
            <w:shd w:val="clear" w:color="auto" w:fill="FFFFFF"/>
            <w:tcMar>
              <w:top w:w="60" w:type="dxa"/>
              <w:left w:w="120" w:type="dxa"/>
              <w:bottom w:w="60" w:type="dxa"/>
              <w:right w:w="120" w:type="dxa"/>
            </w:tcMar>
          </w:tcPr>
          <w:p w14:paraId="11C1068A" w14:textId="77777777" w:rsidR="007010F4" w:rsidRDefault="00000000">
            <w:pPr>
              <w:spacing w:line="276" w:lineRule="auto"/>
            </w:pPr>
            <w:r>
              <w:rPr>
                <w:sz w:val="20"/>
                <w:szCs w:val="20"/>
              </w:rPr>
              <w:t>开</w:t>
            </w:r>
          </w:p>
        </w:tc>
      </w:tr>
      <w:tr w:rsidR="007010F4" w14:paraId="3F8F09D3" w14:textId="77777777">
        <w:tblPrEx>
          <w:tblCellMar>
            <w:top w:w="0" w:type="dxa"/>
            <w:bottom w:w="0" w:type="dxa"/>
          </w:tblCellMar>
        </w:tblPrEx>
        <w:trPr>
          <w:cantSplit/>
        </w:trPr>
        <w:tc>
          <w:tcPr>
            <w:tcW w:w="1100" w:type="pct"/>
            <w:shd w:val="clear" w:color="auto" w:fill="FFFFFF"/>
            <w:tcMar>
              <w:top w:w="60" w:type="dxa"/>
              <w:left w:w="120" w:type="dxa"/>
              <w:bottom w:w="60" w:type="dxa"/>
              <w:right w:w="120" w:type="dxa"/>
            </w:tcMar>
          </w:tcPr>
          <w:p w14:paraId="57EAF6BB" w14:textId="77777777" w:rsidR="007010F4" w:rsidRDefault="00000000">
            <w:pPr>
              <w:spacing w:line="276" w:lineRule="auto"/>
            </w:pPr>
            <w:r>
              <w:rPr>
                <w:sz w:val="20"/>
                <w:szCs w:val="20"/>
              </w:rPr>
              <w:t>发票</w:t>
            </w:r>
            <w:r>
              <w:rPr>
                <w:sz w:val="20"/>
                <w:szCs w:val="20"/>
              </w:rPr>
              <w:t xml:space="preserve"> / </w:t>
            </w:r>
            <w:r>
              <w:rPr>
                <w:sz w:val="20"/>
                <w:szCs w:val="20"/>
              </w:rPr>
              <w:t>票据</w:t>
            </w:r>
          </w:p>
        </w:tc>
        <w:tc>
          <w:tcPr>
            <w:tcW w:w="1300" w:type="pct"/>
            <w:shd w:val="clear" w:color="auto" w:fill="FFFFFF"/>
            <w:tcMar>
              <w:top w:w="60" w:type="dxa"/>
              <w:left w:w="120" w:type="dxa"/>
              <w:bottom w:w="60" w:type="dxa"/>
              <w:right w:w="120" w:type="dxa"/>
            </w:tcMar>
          </w:tcPr>
          <w:p w14:paraId="6C083800" w14:textId="77777777" w:rsidR="007010F4" w:rsidRDefault="00000000">
            <w:pPr>
              <w:spacing w:line="276" w:lineRule="auto"/>
            </w:pPr>
            <w:r>
              <w:rPr>
                <w:sz w:val="20"/>
                <w:szCs w:val="20"/>
              </w:rPr>
              <w:t>全量</w:t>
            </w:r>
          </w:p>
        </w:tc>
        <w:tc>
          <w:tcPr>
            <w:tcW w:w="900" w:type="pct"/>
            <w:shd w:val="clear" w:color="auto" w:fill="FFFFFF"/>
            <w:tcMar>
              <w:top w:w="60" w:type="dxa"/>
              <w:left w:w="120" w:type="dxa"/>
              <w:bottom w:w="60" w:type="dxa"/>
              <w:right w:w="120" w:type="dxa"/>
            </w:tcMar>
          </w:tcPr>
          <w:p w14:paraId="12595090" w14:textId="77777777" w:rsidR="007010F4" w:rsidRDefault="00000000">
            <w:pPr>
              <w:spacing w:line="276" w:lineRule="auto"/>
            </w:pPr>
            <w:r>
              <w:rPr>
                <w:sz w:val="20"/>
                <w:szCs w:val="20"/>
              </w:rPr>
              <w:t>开</w:t>
            </w:r>
          </w:p>
        </w:tc>
        <w:tc>
          <w:tcPr>
            <w:tcW w:w="850" w:type="pct"/>
            <w:shd w:val="clear" w:color="auto" w:fill="FFFFFF"/>
            <w:tcMar>
              <w:top w:w="60" w:type="dxa"/>
              <w:left w:w="120" w:type="dxa"/>
              <w:bottom w:w="60" w:type="dxa"/>
              <w:right w:w="120" w:type="dxa"/>
            </w:tcMar>
          </w:tcPr>
          <w:p w14:paraId="077461D5" w14:textId="77777777" w:rsidR="007010F4" w:rsidRDefault="00000000">
            <w:pPr>
              <w:spacing w:line="276" w:lineRule="auto"/>
            </w:pPr>
            <w:r>
              <w:rPr>
                <w:sz w:val="20"/>
                <w:szCs w:val="20"/>
              </w:rPr>
              <w:t>开</w:t>
            </w:r>
          </w:p>
        </w:tc>
        <w:tc>
          <w:tcPr>
            <w:tcW w:w="850" w:type="pct"/>
            <w:shd w:val="clear" w:color="auto" w:fill="FFFFFF"/>
            <w:tcMar>
              <w:top w:w="60" w:type="dxa"/>
              <w:left w:w="120" w:type="dxa"/>
              <w:bottom w:w="60" w:type="dxa"/>
              <w:right w:w="120" w:type="dxa"/>
            </w:tcMar>
          </w:tcPr>
          <w:p w14:paraId="16D9E0BA" w14:textId="77777777" w:rsidR="007010F4" w:rsidRDefault="00000000">
            <w:pPr>
              <w:spacing w:line="276" w:lineRule="auto"/>
            </w:pPr>
            <w:r>
              <w:rPr>
                <w:sz w:val="20"/>
                <w:szCs w:val="20"/>
              </w:rPr>
              <w:t>关</w:t>
            </w:r>
          </w:p>
        </w:tc>
      </w:tr>
      <w:tr w:rsidR="007010F4" w14:paraId="076F03A7" w14:textId="77777777">
        <w:tblPrEx>
          <w:tblCellMar>
            <w:top w:w="0" w:type="dxa"/>
            <w:bottom w:w="0" w:type="dxa"/>
          </w:tblCellMar>
        </w:tblPrEx>
        <w:trPr>
          <w:cantSplit/>
        </w:trPr>
        <w:tc>
          <w:tcPr>
            <w:tcW w:w="1100" w:type="pct"/>
            <w:shd w:val="clear" w:color="auto" w:fill="FFFFFF"/>
            <w:tcMar>
              <w:top w:w="60" w:type="dxa"/>
              <w:left w:w="120" w:type="dxa"/>
              <w:bottom w:w="60" w:type="dxa"/>
              <w:right w:w="120" w:type="dxa"/>
            </w:tcMar>
          </w:tcPr>
          <w:p w14:paraId="6D78BDB7" w14:textId="77777777" w:rsidR="007010F4" w:rsidRDefault="00000000">
            <w:pPr>
              <w:spacing w:line="276" w:lineRule="auto"/>
            </w:pPr>
            <w:r>
              <w:rPr>
                <w:sz w:val="20"/>
                <w:szCs w:val="20"/>
              </w:rPr>
              <w:t>物流面单</w:t>
            </w:r>
          </w:p>
        </w:tc>
        <w:tc>
          <w:tcPr>
            <w:tcW w:w="1300" w:type="pct"/>
            <w:shd w:val="clear" w:color="auto" w:fill="FFFFFF"/>
            <w:tcMar>
              <w:top w:w="60" w:type="dxa"/>
              <w:left w:w="120" w:type="dxa"/>
              <w:bottom w:w="60" w:type="dxa"/>
              <w:right w:w="120" w:type="dxa"/>
            </w:tcMar>
          </w:tcPr>
          <w:p w14:paraId="4C12FC0F" w14:textId="77777777" w:rsidR="007010F4" w:rsidRDefault="00000000">
            <w:pPr>
              <w:spacing w:line="276" w:lineRule="auto"/>
            </w:pPr>
            <w:r>
              <w:rPr>
                <w:sz w:val="20"/>
                <w:szCs w:val="20"/>
              </w:rPr>
              <w:t>全量</w:t>
            </w:r>
          </w:p>
        </w:tc>
        <w:tc>
          <w:tcPr>
            <w:tcW w:w="900" w:type="pct"/>
            <w:shd w:val="clear" w:color="auto" w:fill="FFFFFF"/>
            <w:tcMar>
              <w:top w:w="60" w:type="dxa"/>
              <w:left w:w="120" w:type="dxa"/>
              <w:bottom w:w="60" w:type="dxa"/>
              <w:right w:w="120" w:type="dxa"/>
            </w:tcMar>
          </w:tcPr>
          <w:p w14:paraId="0F5C988E" w14:textId="77777777" w:rsidR="007010F4" w:rsidRDefault="00000000">
            <w:pPr>
              <w:spacing w:line="276" w:lineRule="auto"/>
            </w:pPr>
            <w:r>
              <w:rPr>
                <w:sz w:val="20"/>
                <w:szCs w:val="20"/>
              </w:rPr>
              <w:t>开</w:t>
            </w:r>
          </w:p>
        </w:tc>
        <w:tc>
          <w:tcPr>
            <w:tcW w:w="850" w:type="pct"/>
            <w:shd w:val="clear" w:color="auto" w:fill="FFFFFF"/>
            <w:tcMar>
              <w:top w:w="60" w:type="dxa"/>
              <w:left w:w="120" w:type="dxa"/>
              <w:bottom w:w="60" w:type="dxa"/>
              <w:right w:w="120" w:type="dxa"/>
            </w:tcMar>
          </w:tcPr>
          <w:p w14:paraId="6E552F8A" w14:textId="77777777" w:rsidR="007010F4" w:rsidRDefault="00000000">
            <w:pPr>
              <w:spacing w:line="276" w:lineRule="auto"/>
            </w:pPr>
            <w:r>
              <w:rPr>
                <w:sz w:val="20"/>
                <w:szCs w:val="20"/>
              </w:rPr>
              <w:t>开</w:t>
            </w:r>
          </w:p>
        </w:tc>
        <w:tc>
          <w:tcPr>
            <w:tcW w:w="850" w:type="pct"/>
            <w:shd w:val="clear" w:color="auto" w:fill="FFFFFF"/>
            <w:tcMar>
              <w:top w:w="60" w:type="dxa"/>
              <w:left w:w="120" w:type="dxa"/>
              <w:bottom w:w="60" w:type="dxa"/>
              <w:right w:w="120" w:type="dxa"/>
            </w:tcMar>
          </w:tcPr>
          <w:p w14:paraId="550DA490" w14:textId="77777777" w:rsidR="007010F4" w:rsidRDefault="00000000">
            <w:pPr>
              <w:spacing w:line="276" w:lineRule="auto"/>
            </w:pPr>
            <w:r>
              <w:rPr>
                <w:sz w:val="20"/>
                <w:szCs w:val="20"/>
              </w:rPr>
              <w:t>开</w:t>
            </w:r>
          </w:p>
        </w:tc>
      </w:tr>
      <w:tr w:rsidR="007010F4" w14:paraId="674BF124" w14:textId="77777777">
        <w:tblPrEx>
          <w:tblCellMar>
            <w:top w:w="0" w:type="dxa"/>
            <w:bottom w:w="0" w:type="dxa"/>
          </w:tblCellMar>
        </w:tblPrEx>
        <w:trPr>
          <w:cantSplit/>
        </w:trPr>
        <w:tc>
          <w:tcPr>
            <w:tcW w:w="1100" w:type="pct"/>
            <w:shd w:val="clear" w:color="auto" w:fill="FFFFFF"/>
            <w:tcMar>
              <w:top w:w="60" w:type="dxa"/>
              <w:left w:w="120" w:type="dxa"/>
              <w:bottom w:w="60" w:type="dxa"/>
              <w:right w:w="120" w:type="dxa"/>
            </w:tcMar>
          </w:tcPr>
          <w:p w14:paraId="48EBE141" w14:textId="77777777" w:rsidR="007010F4" w:rsidRDefault="00000000">
            <w:pPr>
              <w:spacing w:line="276" w:lineRule="auto"/>
            </w:pPr>
            <w:r>
              <w:rPr>
                <w:sz w:val="20"/>
                <w:szCs w:val="20"/>
              </w:rPr>
              <w:t>配置截图</w:t>
            </w:r>
          </w:p>
        </w:tc>
        <w:tc>
          <w:tcPr>
            <w:tcW w:w="1300" w:type="pct"/>
            <w:shd w:val="clear" w:color="auto" w:fill="FFFFFF"/>
            <w:tcMar>
              <w:top w:w="60" w:type="dxa"/>
              <w:left w:w="120" w:type="dxa"/>
              <w:bottom w:w="60" w:type="dxa"/>
              <w:right w:w="120" w:type="dxa"/>
            </w:tcMar>
          </w:tcPr>
          <w:p w14:paraId="1C2D4E50" w14:textId="77777777" w:rsidR="007010F4" w:rsidRDefault="00000000">
            <w:pPr>
              <w:spacing w:line="276" w:lineRule="auto"/>
            </w:pPr>
            <w:proofErr w:type="spellStart"/>
            <w:r>
              <w:rPr>
                <w:sz w:val="20"/>
                <w:szCs w:val="20"/>
              </w:rPr>
              <w:t>api_key</w:t>
            </w:r>
            <w:proofErr w:type="spellEnd"/>
            <w:r>
              <w:rPr>
                <w:sz w:val="20"/>
                <w:szCs w:val="20"/>
              </w:rPr>
              <w:t xml:space="preserve"> </w:t>
            </w:r>
            <w:r>
              <w:rPr>
                <w:sz w:val="20"/>
                <w:szCs w:val="20"/>
              </w:rPr>
              <w:t>与</w:t>
            </w:r>
            <w:r>
              <w:rPr>
                <w:sz w:val="20"/>
                <w:szCs w:val="20"/>
              </w:rPr>
              <w:t xml:space="preserve"> </w:t>
            </w:r>
            <w:proofErr w:type="spellStart"/>
            <w:r>
              <w:rPr>
                <w:sz w:val="20"/>
                <w:szCs w:val="20"/>
              </w:rPr>
              <w:t>pii</w:t>
            </w:r>
            <w:proofErr w:type="spellEnd"/>
            <w:r>
              <w:rPr>
                <w:sz w:val="20"/>
                <w:szCs w:val="20"/>
              </w:rPr>
              <w:t xml:space="preserve"> </w:t>
            </w:r>
            <w:r>
              <w:rPr>
                <w:sz w:val="20"/>
                <w:szCs w:val="20"/>
              </w:rPr>
              <w:t>类</w:t>
            </w:r>
          </w:p>
        </w:tc>
        <w:tc>
          <w:tcPr>
            <w:tcW w:w="900" w:type="pct"/>
            <w:shd w:val="clear" w:color="auto" w:fill="FFFFFF"/>
            <w:tcMar>
              <w:top w:w="60" w:type="dxa"/>
              <w:left w:w="120" w:type="dxa"/>
              <w:bottom w:w="60" w:type="dxa"/>
              <w:right w:w="120" w:type="dxa"/>
            </w:tcMar>
          </w:tcPr>
          <w:p w14:paraId="1122026C" w14:textId="77777777" w:rsidR="007010F4" w:rsidRDefault="00000000">
            <w:pPr>
              <w:spacing w:line="276" w:lineRule="auto"/>
            </w:pPr>
            <w:r>
              <w:rPr>
                <w:sz w:val="20"/>
                <w:szCs w:val="20"/>
              </w:rPr>
              <w:t>关</w:t>
            </w:r>
          </w:p>
        </w:tc>
        <w:tc>
          <w:tcPr>
            <w:tcW w:w="850" w:type="pct"/>
            <w:shd w:val="clear" w:color="auto" w:fill="FFFFFF"/>
            <w:tcMar>
              <w:top w:w="60" w:type="dxa"/>
              <w:left w:w="120" w:type="dxa"/>
              <w:bottom w:w="60" w:type="dxa"/>
              <w:right w:w="120" w:type="dxa"/>
            </w:tcMar>
          </w:tcPr>
          <w:p w14:paraId="60C394EA" w14:textId="77777777" w:rsidR="007010F4" w:rsidRDefault="00000000">
            <w:pPr>
              <w:spacing w:line="276" w:lineRule="auto"/>
            </w:pPr>
            <w:r>
              <w:rPr>
                <w:sz w:val="20"/>
                <w:szCs w:val="20"/>
              </w:rPr>
              <w:t>开</w:t>
            </w:r>
          </w:p>
        </w:tc>
        <w:tc>
          <w:tcPr>
            <w:tcW w:w="850" w:type="pct"/>
            <w:shd w:val="clear" w:color="auto" w:fill="FFFFFF"/>
            <w:tcMar>
              <w:top w:w="60" w:type="dxa"/>
              <w:left w:w="120" w:type="dxa"/>
              <w:bottom w:w="60" w:type="dxa"/>
              <w:right w:w="120" w:type="dxa"/>
            </w:tcMar>
          </w:tcPr>
          <w:p w14:paraId="4A34D13D" w14:textId="77777777" w:rsidR="007010F4" w:rsidRDefault="00000000">
            <w:pPr>
              <w:spacing w:line="276" w:lineRule="auto"/>
            </w:pPr>
            <w:r>
              <w:rPr>
                <w:sz w:val="20"/>
                <w:szCs w:val="20"/>
              </w:rPr>
              <w:t>关</w:t>
            </w:r>
          </w:p>
        </w:tc>
      </w:tr>
      <w:tr w:rsidR="007010F4" w14:paraId="74D287E9" w14:textId="77777777">
        <w:tblPrEx>
          <w:tblCellMar>
            <w:top w:w="0" w:type="dxa"/>
            <w:bottom w:w="0" w:type="dxa"/>
          </w:tblCellMar>
        </w:tblPrEx>
        <w:trPr>
          <w:cantSplit/>
        </w:trPr>
        <w:tc>
          <w:tcPr>
            <w:tcW w:w="1100" w:type="pct"/>
            <w:shd w:val="clear" w:color="auto" w:fill="FFFFFF"/>
            <w:tcMar>
              <w:top w:w="60" w:type="dxa"/>
              <w:left w:w="120" w:type="dxa"/>
              <w:bottom w:w="60" w:type="dxa"/>
              <w:right w:w="120" w:type="dxa"/>
            </w:tcMar>
          </w:tcPr>
          <w:p w14:paraId="676EE611" w14:textId="77777777" w:rsidR="007010F4" w:rsidRDefault="00000000">
            <w:pPr>
              <w:spacing w:line="276" w:lineRule="auto"/>
            </w:pPr>
            <w:r>
              <w:rPr>
                <w:sz w:val="20"/>
                <w:szCs w:val="20"/>
              </w:rPr>
              <w:t>通用（回退）</w:t>
            </w:r>
          </w:p>
        </w:tc>
        <w:tc>
          <w:tcPr>
            <w:tcW w:w="1300" w:type="pct"/>
            <w:shd w:val="clear" w:color="auto" w:fill="FFFFFF"/>
            <w:tcMar>
              <w:top w:w="60" w:type="dxa"/>
              <w:left w:w="120" w:type="dxa"/>
              <w:bottom w:w="60" w:type="dxa"/>
              <w:right w:w="120" w:type="dxa"/>
            </w:tcMar>
          </w:tcPr>
          <w:p w14:paraId="247CFAE9" w14:textId="77777777" w:rsidR="007010F4" w:rsidRDefault="00000000">
            <w:pPr>
              <w:spacing w:line="276" w:lineRule="auto"/>
            </w:pPr>
            <w:r>
              <w:rPr>
                <w:sz w:val="20"/>
                <w:szCs w:val="20"/>
              </w:rPr>
              <w:t>全量</w:t>
            </w:r>
          </w:p>
        </w:tc>
        <w:tc>
          <w:tcPr>
            <w:tcW w:w="900" w:type="pct"/>
            <w:shd w:val="clear" w:color="auto" w:fill="FFFFFF"/>
            <w:tcMar>
              <w:top w:w="60" w:type="dxa"/>
              <w:left w:w="120" w:type="dxa"/>
              <w:bottom w:w="60" w:type="dxa"/>
              <w:right w:w="120" w:type="dxa"/>
            </w:tcMar>
          </w:tcPr>
          <w:p w14:paraId="69B2833A" w14:textId="77777777" w:rsidR="007010F4" w:rsidRDefault="00000000">
            <w:pPr>
              <w:spacing w:line="276" w:lineRule="auto"/>
            </w:pPr>
            <w:r>
              <w:rPr>
                <w:sz w:val="20"/>
                <w:szCs w:val="20"/>
              </w:rPr>
              <w:t>开</w:t>
            </w:r>
          </w:p>
        </w:tc>
        <w:tc>
          <w:tcPr>
            <w:tcW w:w="850" w:type="pct"/>
            <w:shd w:val="clear" w:color="auto" w:fill="FFFFFF"/>
            <w:tcMar>
              <w:top w:w="60" w:type="dxa"/>
              <w:left w:w="120" w:type="dxa"/>
              <w:bottom w:w="60" w:type="dxa"/>
              <w:right w:w="120" w:type="dxa"/>
            </w:tcMar>
          </w:tcPr>
          <w:p w14:paraId="006125F6" w14:textId="77777777" w:rsidR="007010F4" w:rsidRDefault="00000000">
            <w:pPr>
              <w:spacing w:line="276" w:lineRule="auto"/>
            </w:pPr>
            <w:r>
              <w:rPr>
                <w:sz w:val="20"/>
                <w:szCs w:val="20"/>
              </w:rPr>
              <w:t>开</w:t>
            </w:r>
          </w:p>
        </w:tc>
        <w:tc>
          <w:tcPr>
            <w:tcW w:w="850" w:type="pct"/>
            <w:shd w:val="clear" w:color="auto" w:fill="FFFFFF"/>
            <w:tcMar>
              <w:top w:w="60" w:type="dxa"/>
              <w:left w:w="120" w:type="dxa"/>
              <w:bottom w:w="60" w:type="dxa"/>
              <w:right w:w="120" w:type="dxa"/>
            </w:tcMar>
          </w:tcPr>
          <w:p w14:paraId="29F9F256" w14:textId="77777777" w:rsidR="007010F4" w:rsidRDefault="00000000">
            <w:pPr>
              <w:spacing w:line="276" w:lineRule="auto"/>
            </w:pPr>
            <w:r>
              <w:rPr>
                <w:sz w:val="20"/>
                <w:szCs w:val="20"/>
              </w:rPr>
              <w:t>开</w:t>
            </w:r>
          </w:p>
        </w:tc>
      </w:tr>
    </w:tbl>
    <w:p w14:paraId="4BB4E67C" w14:textId="77777777" w:rsidR="007010F4" w:rsidRDefault="00000000">
      <w:pPr>
        <w:keepNext/>
        <w:spacing w:before="160" w:after="40"/>
        <w:jc w:val="center"/>
      </w:pPr>
      <w:r>
        <w:rPr>
          <w:noProof/>
        </w:rPr>
        <w:lastRenderedPageBreak/>
        <w:drawing>
          <wp:inline distT="0" distB="0" distL="0" distR="0" wp14:anchorId="0120827D" wp14:editId="573AA1EB">
            <wp:extent cx="5334000" cy="3790950"/>
            <wp:effectExtent l="0" t="0" r="0" b="0"/>
            <wp:docPr id="1375201261" name="图片 1375201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334000" cy="3790950"/>
                    </a:xfrm>
                    <a:prstGeom prst="rect">
                      <a:avLst/>
                    </a:prstGeom>
                  </pic:spPr>
                </pic:pic>
              </a:graphicData>
            </a:graphic>
          </wp:inline>
        </w:drawing>
      </w:r>
    </w:p>
    <w:p w14:paraId="75FB1203" w14:textId="77777777" w:rsidR="007010F4" w:rsidRDefault="00000000">
      <w:pPr>
        <w:spacing w:after="160"/>
        <w:jc w:val="center"/>
      </w:pPr>
      <w:r>
        <w:rPr>
          <w:rFonts w:eastAsia="黑体"/>
          <w:b/>
          <w:bCs/>
          <w:color w:val="0A1628"/>
          <w:sz w:val="21"/>
          <w:szCs w:val="21"/>
        </w:rPr>
        <w:t>图</w:t>
      </w:r>
      <w:r>
        <w:rPr>
          <w:rFonts w:eastAsia="黑体"/>
          <w:b/>
          <w:bCs/>
          <w:color w:val="0A1628"/>
          <w:sz w:val="21"/>
          <w:szCs w:val="21"/>
        </w:rPr>
        <w:t xml:space="preserve"> 6  </w:t>
      </w:r>
      <w:r>
        <w:rPr>
          <w:rFonts w:eastAsia="黑体"/>
          <w:b/>
          <w:bCs/>
          <w:color w:val="0A1628"/>
          <w:sz w:val="21"/>
          <w:szCs w:val="21"/>
        </w:rPr>
        <w:t>文档类型自适应策略级联</w:t>
      </w:r>
    </w:p>
    <w:p w14:paraId="3BEEFDAB" w14:textId="77777777" w:rsidR="007010F4" w:rsidRDefault="00000000">
      <w:pPr>
        <w:pStyle w:val="2"/>
      </w:pPr>
      <w:bookmarkStart w:id="30" w:name="_Toc238042651"/>
      <w:r>
        <w:t xml:space="preserve">5.8 </w:t>
      </w:r>
      <w:r>
        <w:t>可选扩展：可逆脱敏账本（独立发明构思）</w:t>
      </w:r>
      <w:bookmarkEnd w:id="30"/>
    </w:p>
    <w:p w14:paraId="5A865745" w14:textId="77777777" w:rsidR="007010F4" w:rsidRDefault="00000000">
      <w:pPr>
        <w:spacing w:after="60"/>
        <w:ind w:firstLine="480"/>
        <w:jc w:val="both"/>
      </w:pPr>
      <w:r>
        <w:t>本节机制与上述识别遮挡链路相互独立，属另一发明构思，建议单独申请，此处仅作整体方案的完备性描述（图</w:t>
      </w:r>
      <w:r>
        <w:t xml:space="preserve"> 7</w:t>
      </w:r>
      <w:r>
        <w:t>）：调用方以可逆开关发起请求并提供</w:t>
      </w:r>
      <w:r>
        <w:t xml:space="preserve"> 32 </w:t>
      </w:r>
      <w:r>
        <w:t>字节密钥（或由部署环境变量提供密钥引用）；服务在遮挡绘制之前，对每个遮挡区域裁剪原始像素块并做</w:t>
      </w:r>
      <w:r>
        <w:t xml:space="preserve"> PNG </w:t>
      </w:r>
      <w:r>
        <w:t>无损序列化；以</w:t>
      </w:r>
      <w:r>
        <w:t xml:space="preserve"> AES-256-GCM </w:t>
      </w:r>
      <w:r>
        <w:t>逐区域加密，每区域使用独立随机</w:t>
      </w:r>
      <w:r>
        <w:t xml:space="preserve"> nonce</w:t>
      </w:r>
      <w:r>
        <w:t>，并以区域序号作为附加认证数据（</w:t>
      </w:r>
      <w:r>
        <w:t>AAD</w:t>
      </w:r>
      <w:r>
        <w:t>）防止账本条目被调换；加密后的条目集合（区域序号、外接框、</w:t>
      </w:r>
      <w:r>
        <w:t>nonce</w:t>
      </w:r>
      <w:r>
        <w:t>、密文）构成与脱敏图像配对返回的加密账本；还原接口接收脱敏图、账本与密钥，逐区域解密并贴回像素（裁剪框含</w:t>
      </w:r>
      <w:r>
        <w:t xml:space="preserve"> 1 </w:t>
      </w:r>
      <w:r>
        <w:t>像素边缘余量以完整覆盖多边形填充的边界像素语义），实现像素级无损还原，单区域解密失败仅记录于报告而不中断其余区域。账本不含明文，无密钥方无法还原。</w:t>
      </w:r>
    </w:p>
    <w:p w14:paraId="6ECEDD36" w14:textId="77777777" w:rsidR="007010F4" w:rsidRDefault="00000000">
      <w:pPr>
        <w:keepNext/>
        <w:spacing w:before="160" w:after="40"/>
        <w:jc w:val="center"/>
      </w:pPr>
      <w:r>
        <w:rPr>
          <w:noProof/>
        </w:rPr>
        <w:lastRenderedPageBreak/>
        <w:drawing>
          <wp:inline distT="0" distB="0" distL="0" distR="0" wp14:anchorId="7F628A29" wp14:editId="025B51BE">
            <wp:extent cx="5334000" cy="3105150"/>
            <wp:effectExtent l="0" t="0" r="0" b="0"/>
            <wp:docPr id="132827478" name="图片 1328274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334000" cy="3105150"/>
                    </a:xfrm>
                    <a:prstGeom prst="rect">
                      <a:avLst/>
                    </a:prstGeom>
                  </pic:spPr>
                </pic:pic>
              </a:graphicData>
            </a:graphic>
          </wp:inline>
        </w:drawing>
      </w:r>
    </w:p>
    <w:p w14:paraId="11095715" w14:textId="77777777" w:rsidR="007010F4" w:rsidRDefault="00000000">
      <w:pPr>
        <w:spacing w:after="160"/>
        <w:jc w:val="center"/>
      </w:pPr>
      <w:r>
        <w:rPr>
          <w:rFonts w:eastAsia="黑体"/>
          <w:b/>
          <w:bCs/>
          <w:color w:val="0A1628"/>
          <w:sz w:val="21"/>
          <w:szCs w:val="21"/>
        </w:rPr>
        <w:t>图</w:t>
      </w:r>
      <w:r>
        <w:rPr>
          <w:rFonts w:eastAsia="黑体"/>
          <w:b/>
          <w:bCs/>
          <w:color w:val="0A1628"/>
          <w:sz w:val="21"/>
          <w:szCs w:val="21"/>
        </w:rPr>
        <w:t xml:space="preserve"> 7  </w:t>
      </w:r>
      <w:r>
        <w:rPr>
          <w:rFonts w:eastAsia="黑体"/>
          <w:b/>
          <w:bCs/>
          <w:color w:val="0A1628"/>
          <w:sz w:val="21"/>
          <w:szCs w:val="21"/>
        </w:rPr>
        <w:t>可逆脱敏账本的脱敏与还原时序</w:t>
      </w:r>
    </w:p>
    <w:p w14:paraId="2E5E7AD9" w14:textId="77777777" w:rsidR="007010F4" w:rsidRDefault="00000000">
      <w:pPr>
        <w:pStyle w:val="2"/>
      </w:pPr>
      <w:bookmarkStart w:id="31" w:name="_Toc238042652"/>
      <w:r>
        <w:t xml:space="preserve">5.9 </w:t>
      </w:r>
      <w:r>
        <w:t>系统实施例</w:t>
      </w:r>
      <w:bookmarkEnd w:id="31"/>
    </w:p>
    <w:p w14:paraId="799BB5D7" w14:textId="77777777" w:rsidR="007010F4" w:rsidRDefault="00000000">
      <w:pPr>
        <w:spacing w:after="60"/>
        <w:ind w:firstLine="480"/>
        <w:jc w:val="both"/>
      </w:pPr>
      <w:r>
        <w:t>与方法对应的系统实施例按模块划分如表</w:t>
      </w:r>
      <w:r>
        <w:t xml:space="preserve"> 7</w:t>
      </w:r>
      <w:r>
        <w:t>。各模块可部署于同一计算设备（实施例为容器化的服务进程，运行于</w:t>
      </w:r>
      <w:r>
        <w:t xml:space="preserve"> ARM </w:t>
      </w:r>
      <w:r>
        <w:t>边缘设备），亦可分布式部署；</w:t>
      </w:r>
      <w:r>
        <w:t xml:space="preserve">OCR </w:t>
      </w:r>
      <w:r>
        <w:t>模型与命名实体识别模型经统一模型仓库按需拉取，识别与遮挡链路不依赖云端服务。</w:t>
      </w:r>
    </w:p>
    <w:p w14:paraId="659BDF3B" w14:textId="77777777" w:rsidR="007010F4" w:rsidRDefault="00000000">
      <w:pPr>
        <w:keepNext/>
        <w:spacing w:before="160" w:after="80"/>
        <w:jc w:val="center"/>
      </w:pPr>
      <w:r>
        <w:rPr>
          <w:rFonts w:eastAsia="黑体"/>
          <w:b/>
          <w:bCs/>
          <w:color w:val="0A1628"/>
          <w:sz w:val="21"/>
          <w:szCs w:val="21"/>
        </w:rPr>
        <w:t>表</w:t>
      </w:r>
      <w:r>
        <w:rPr>
          <w:rFonts w:eastAsia="黑体"/>
          <w:b/>
          <w:bCs/>
          <w:color w:val="0A1628"/>
          <w:sz w:val="21"/>
          <w:szCs w:val="21"/>
        </w:rPr>
        <w:t xml:space="preserve"> 7  </w:t>
      </w:r>
      <w:r>
        <w:rPr>
          <w:rFonts w:eastAsia="黑体"/>
          <w:b/>
          <w:bCs/>
          <w:color w:val="0A1628"/>
          <w:sz w:val="21"/>
          <w:szCs w:val="21"/>
        </w:rPr>
        <w:t>系统模块划分</w:t>
      </w:r>
    </w:p>
    <w:tbl>
      <w:tblPr>
        <w:tblW w:w="5000" w:type="pct"/>
        <w:tblBorders>
          <w:top w:val="single" w:sz="4" w:space="0" w:color="1B6B7A"/>
          <w:left w:val="none" w:sz="0" w:space="0" w:color="FFFFFF"/>
          <w:bottom w:val="single" w:sz="4" w:space="0" w:color="1B6B7A"/>
          <w:right w:val="none" w:sz="0" w:space="0" w:color="FFFFFF"/>
          <w:insideH w:val="single" w:sz="1" w:space="0" w:color="C8DDE2"/>
          <w:insideV w:val="none" w:sz="0" w:space="0" w:color="FFFFFF"/>
        </w:tblBorders>
        <w:tblCellMar>
          <w:left w:w="10" w:type="dxa"/>
          <w:right w:w="10" w:type="dxa"/>
        </w:tblCellMar>
        <w:tblLook w:val="0000" w:firstRow="0" w:lastRow="0" w:firstColumn="0" w:lastColumn="0" w:noHBand="0" w:noVBand="0"/>
      </w:tblPr>
      <w:tblGrid>
        <w:gridCol w:w="2109"/>
        <w:gridCol w:w="4570"/>
        <w:gridCol w:w="2109"/>
      </w:tblGrid>
      <w:tr w:rsidR="007010F4" w14:paraId="10012CFD" w14:textId="77777777">
        <w:tblPrEx>
          <w:tblCellMar>
            <w:top w:w="0" w:type="dxa"/>
            <w:bottom w:w="0" w:type="dxa"/>
          </w:tblCellMar>
        </w:tblPrEx>
        <w:trPr>
          <w:cantSplit/>
          <w:tblHeader/>
        </w:trPr>
        <w:tc>
          <w:tcPr>
            <w:tcW w:w="1200" w:type="pct"/>
            <w:shd w:val="clear" w:color="auto" w:fill="1B6B7A"/>
            <w:tcMar>
              <w:top w:w="60" w:type="dxa"/>
              <w:left w:w="120" w:type="dxa"/>
              <w:bottom w:w="60" w:type="dxa"/>
              <w:right w:w="120" w:type="dxa"/>
            </w:tcMar>
          </w:tcPr>
          <w:p w14:paraId="27CFCA74" w14:textId="77777777" w:rsidR="007010F4" w:rsidRDefault="00000000">
            <w:pPr>
              <w:spacing w:line="276" w:lineRule="auto"/>
            </w:pPr>
            <w:r>
              <w:rPr>
                <w:b/>
                <w:bCs/>
                <w:color w:val="FFFFFF"/>
                <w:sz w:val="20"/>
                <w:szCs w:val="20"/>
              </w:rPr>
              <w:t>模块</w:t>
            </w:r>
          </w:p>
        </w:tc>
        <w:tc>
          <w:tcPr>
            <w:tcW w:w="2600" w:type="pct"/>
            <w:shd w:val="clear" w:color="auto" w:fill="1B6B7A"/>
            <w:tcMar>
              <w:top w:w="60" w:type="dxa"/>
              <w:left w:w="120" w:type="dxa"/>
              <w:bottom w:w="60" w:type="dxa"/>
              <w:right w:w="120" w:type="dxa"/>
            </w:tcMar>
          </w:tcPr>
          <w:p w14:paraId="69968CD2" w14:textId="77777777" w:rsidR="007010F4" w:rsidRDefault="00000000">
            <w:pPr>
              <w:spacing w:line="276" w:lineRule="auto"/>
            </w:pPr>
            <w:r>
              <w:rPr>
                <w:b/>
                <w:bCs/>
                <w:color w:val="FFFFFF"/>
                <w:sz w:val="20"/>
                <w:szCs w:val="20"/>
              </w:rPr>
              <w:t>职责</w:t>
            </w:r>
          </w:p>
        </w:tc>
        <w:tc>
          <w:tcPr>
            <w:tcW w:w="1200" w:type="pct"/>
            <w:shd w:val="clear" w:color="auto" w:fill="1B6B7A"/>
            <w:tcMar>
              <w:top w:w="60" w:type="dxa"/>
              <w:left w:w="120" w:type="dxa"/>
              <w:bottom w:w="60" w:type="dxa"/>
              <w:right w:w="120" w:type="dxa"/>
            </w:tcMar>
          </w:tcPr>
          <w:p w14:paraId="4FA53578" w14:textId="77777777" w:rsidR="007010F4" w:rsidRDefault="00000000">
            <w:pPr>
              <w:spacing w:line="276" w:lineRule="auto"/>
            </w:pPr>
            <w:r>
              <w:rPr>
                <w:b/>
                <w:bCs/>
                <w:color w:val="FFFFFF"/>
                <w:sz w:val="20"/>
                <w:szCs w:val="20"/>
              </w:rPr>
              <w:t>对应章节</w:t>
            </w:r>
          </w:p>
        </w:tc>
      </w:tr>
      <w:tr w:rsidR="007010F4" w14:paraId="59BB8263" w14:textId="77777777">
        <w:tblPrEx>
          <w:tblCellMar>
            <w:top w:w="0" w:type="dxa"/>
            <w:bottom w:w="0" w:type="dxa"/>
          </w:tblCellMar>
        </w:tblPrEx>
        <w:trPr>
          <w:cantSplit/>
        </w:trPr>
        <w:tc>
          <w:tcPr>
            <w:tcW w:w="1200" w:type="pct"/>
            <w:shd w:val="clear" w:color="auto" w:fill="FFFFFF"/>
            <w:tcMar>
              <w:top w:w="60" w:type="dxa"/>
              <w:left w:w="120" w:type="dxa"/>
              <w:bottom w:w="60" w:type="dxa"/>
              <w:right w:w="120" w:type="dxa"/>
            </w:tcMar>
          </w:tcPr>
          <w:p w14:paraId="1827AB12" w14:textId="77777777" w:rsidR="007010F4" w:rsidRDefault="00000000">
            <w:pPr>
              <w:spacing w:line="276" w:lineRule="auto"/>
            </w:pPr>
            <w:r>
              <w:rPr>
                <w:sz w:val="20"/>
                <w:szCs w:val="20"/>
              </w:rPr>
              <w:t>图像接入模块</w:t>
            </w:r>
          </w:p>
        </w:tc>
        <w:tc>
          <w:tcPr>
            <w:tcW w:w="2600" w:type="pct"/>
            <w:shd w:val="clear" w:color="auto" w:fill="FFFFFF"/>
            <w:tcMar>
              <w:top w:w="60" w:type="dxa"/>
              <w:left w:w="120" w:type="dxa"/>
              <w:bottom w:w="60" w:type="dxa"/>
              <w:right w:w="120" w:type="dxa"/>
            </w:tcMar>
          </w:tcPr>
          <w:p w14:paraId="44DA9E1E" w14:textId="77777777" w:rsidR="007010F4" w:rsidRDefault="00000000">
            <w:pPr>
              <w:spacing w:line="276" w:lineRule="auto"/>
            </w:pPr>
            <w:r>
              <w:rPr>
                <w:sz w:val="20"/>
                <w:szCs w:val="20"/>
              </w:rPr>
              <w:t>图像解码、预处理缩放、坐标逆变换</w:t>
            </w:r>
          </w:p>
        </w:tc>
        <w:tc>
          <w:tcPr>
            <w:tcW w:w="1200" w:type="pct"/>
            <w:shd w:val="clear" w:color="auto" w:fill="FFFFFF"/>
            <w:tcMar>
              <w:top w:w="60" w:type="dxa"/>
              <w:left w:w="120" w:type="dxa"/>
              <w:bottom w:w="60" w:type="dxa"/>
              <w:right w:w="120" w:type="dxa"/>
            </w:tcMar>
          </w:tcPr>
          <w:p w14:paraId="11F0B0CE" w14:textId="77777777" w:rsidR="007010F4" w:rsidRDefault="00000000">
            <w:pPr>
              <w:spacing w:line="276" w:lineRule="auto"/>
            </w:pPr>
            <w:r>
              <w:rPr>
                <w:sz w:val="20"/>
                <w:szCs w:val="20"/>
              </w:rPr>
              <w:t xml:space="preserve">S101 </w:t>
            </w:r>
            <w:r>
              <w:rPr>
                <w:sz w:val="20"/>
                <w:szCs w:val="20"/>
              </w:rPr>
              <w:t>至</w:t>
            </w:r>
            <w:r>
              <w:rPr>
                <w:sz w:val="20"/>
                <w:szCs w:val="20"/>
              </w:rPr>
              <w:t xml:space="preserve"> S103</w:t>
            </w:r>
          </w:p>
        </w:tc>
      </w:tr>
      <w:tr w:rsidR="007010F4" w14:paraId="4C78B974" w14:textId="77777777">
        <w:tblPrEx>
          <w:tblCellMar>
            <w:top w:w="0" w:type="dxa"/>
            <w:bottom w:w="0" w:type="dxa"/>
          </w:tblCellMar>
        </w:tblPrEx>
        <w:trPr>
          <w:cantSplit/>
        </w:trPr>
        <w:tc>
          <w:tcPr>
            <w:tcW w:w="1200" w:type="pct"/>
            <w:shd w:val="clear" w:color="auto" w:fill="FFFFFF"/>
            <w:tcMar>
              <w:top w:w="60" w:type="dxa"/>
              <w:left w:w="120" w:type="dxa"/>
              <w:bottom w:w="60" w:type="dxa"/>
              <w:right w:w="120" w:type="dxa"/>
            </w:tcMar>
          </w:tcPr>
          <w:p w14:paraId="0985E89C" w14:textId="77777777" w:rsidR="007010F4" w:rsidRDefault="00000000">
            <w:pPr>
              <w:spacing w:line="276" w:lineRule="auto"/>
            </w:pPr>
            <w:r>
              <w:rPr>
                <w:sz w:val="20"/>
                <w:szCs w:val="20"/>
              </w:rPr>
              <w:t>行重建模块</w:t>
            </w:r>
          </w:p>
        </w:tc>
        <w:tc>
          <w:tcPr>
            <w:tcW w:w="2600" w:type="pct"/>
            <w:shd w:val="clear" w:color="auto" w:fill="FFFFFF"/>
            <w:tcMar>
              <w:top w:w="60" w:type="dxa"/>
              <w:left w:w="120" w:type="dxa"/>
              <w:bottom w:w="60" w:type="dxa"/>
              <w:right w:w="120" w:type="dxa"/>
            </w:tcMar>
          </w:tcPr>
          <w:p w14:paraId="71395793" w14:textId="77777777" w:rsidR="007010F4" w:rsidRDefault="00000000">
            <w:pPr>
              <w:spacing w:line="276" w:lineRule="auto"/>
            </w:pPr>
            <w:r>
              <w:rPr>
                <w:sz w:val="20"/>
                <w:szCs w:val="20"/>
              </w:rPr>
              <w:t>行聚类、行内排序、</w:t>
            </w:r>
            <w:r>
              <w:rPr>
                <w:sz w:val="20"/>
                <w:szCs w:val="20"/>
              </w:rPr>
              <w:t xml:space="preserve">NFKC </w:t>
            </w:r>
            <w:r>
              <w:rPr>
                <w:sz w:val="20"/>
                <w:szCs w:val="20"/>
              </w:rPr>
              <w:t>归一化、</w:t>
            </w:r>
            <w:r>
              <w:rPr>
                <w:sz w:val="20"/>
                <w:szCs w:val="20"/>
              </w:rPr>
              <w:t xml:space="preserve">CharMap </w:t>
            </w:r>
            <w:r>
              <w:rPr>
                <w:sz w:val="20"/>
                <w:szCs w:val="20"/>
              </w:rPr>
              <w:t>构建</w:t>
            </w:r>
          </w:p>
        </w:tc>
        <w:tc>
          <w:tcPr>
            <w:tcW w:w="1200" w:type="pct"/>
            <w:shd w:val="clear" w:color="auto" w:fill="FFFFFF"/>
            <w:tcMar>
              <w:top w:w="60" w:type="dxa"/>
              <w:left w:w="120" w:type="dxa"/>
              <w:bottom w:w="60" w:type="dxa"/>
              <w:right w:w="120" w:type="dxa"/>
            </w:tcMar>
          </w:tcPr>
          <w:p w14:paraId="3FE1975E" w14:textId="77777777" w:rsidR="007010F4" w:rsidRDefault="00000000">
            <w:pPr>
              <w:spacing w:line="276" w:lineRule="auto"/>
            </w:pPr>
            <w:r>
              <w:rPr>
                <w:sz w:val="20"/>
                <w:szCs w:val="20"/>
              </w:rPr>
              <w:t>5.1</w:t>
            </w:r>
          </w:p>
        </w:tc>
      </w:tr>
      <w:tr w:rsidR="007010F4" w14:paraId="2FB8F5E8" w14:textId="77777777">
        <w:tblPrEx>
          <w:tblCellMar>
            <w:top w:w="0" w:type="dxa"/>
            <w:bottom w:w="0" w:type="dxa"/>
          </w:tblCellMar>
        </w:tblPrEx>
        <w:trPr>
          <w:cantSplit/>
        </w:trPr>
        <w:tc>
          <w:tcPr>
            <w:tcW w:w="1200" w:type="pct"/>
            <w:shd w:val="clear" w:color="auto" w:fill="FFFFFF"/>
            <w:tcMar>
              <w:top w:w="60" w:type="dxa"/>
              <w:left w:w="120" w:type="dxa"/>
              <w:bottom w:w="60" w:type="dxa"/>
              <w:right w:w="120" w:type="dxa"/>
            </w:tcMar>
          </w:tcPr>
          <w:p w14:paraId="4E6F7BD8" w14:textId="77777777" w:rsidR="007010F4" w:rsidRDefault="00000000">
            <w:pPr>
              <w:spacing w:line="276" w:lineRule="auto"/>
            </w:pPr>
            <w:r>
              <w:rPr>
                <w:sz w:val="20"/>
                <w:szCs w:val="20"/>
              </w:rPr>
              <w:t>匹配空间构造模块</w:t>
            </w:r>
          </w:p>
        </w:tc>
        <w:tc>
          <w:tcPr>
            <w:tcW w:w="2600" w:type="pct"/>
            <w:shd w:val="clear" w:color="auto" w:fill="FFFFFF"/>
            <w:tcMar>
              <w:top w:w="60" w:type="dxa"/>
              <w:left w:w="120" w:type="dxa"/>
              <w:bottom w:w="60" w:type="dxa"/>
              <w:right w:w="120" w:type="dxa"/>
            </w:tcMar>
          </w:tcPr>
          <w:p w14:paraId="25EEEC1B" w14:textId="77777777" w:rsidR="007010F4" w:rsidRDefault="00000000">
            <w:pPr>
              <w:spacing w:line="276" w:lineRule="auto"/>
            </w:pPr>
            <w:r>
              <w:rPr>
                <w:sz w:val="20"/>
                <w:szCs w:val="20"/>
              </w:rPr>
              <w:t>紧凑空间、混淆归一化空间及回映射数组构造</w:t>
            </w:r>
          </w:p>
        </w:tc>
        <w:tc>
          <w:tcPr>
            <w:tcW w:w="1200" w:type="pct"/>
            <w:shd w:val="clear" w:color="auto" w:fill="FFFFFF"/>
            <w:tcMar>
              <w:top w:w="60" w:type="dxa"/>
              <w:left w:w="120" w:type="dxa"/>
              <w:bottom w:w="60" w:type="dxa"/>
              <w:right w:w="120" w:type="dxa"/>
            </w:tcMar>
          </w:tcPr>
          <w:p w14:paraId="59E48B18" w14:textId="77777777" w:rsidR="007010F4" w:rsidRDefault="00000000">
            <w:pPr>
              <w:spacing w:line="276" w:lineRule="auto"/>
            </w:pPr>
            <w:r>
              <w:rPr>
                <w:sz w:val="20"/>
                <w:szCs w:val="20"/>
              </w:rPr>
              <w:t>5.2</w:t>
            </w:r>
          </w:p>
        </w:tc>
      </w:tr>
      <w:tr w:rsidR="007010F4" w14:paraId="6152D8D8" w14:textId="77777777">
        <w:tblPrEx>
          <w:tblCellMar>
            <w:top w:w="0" w:type="dxa"/>
            <w:bottom w:w="0" w:type="dxa"/>
          </w:tblCellMar>
        </w:tblPrEx>
        <w:trPr>
          <w:cantSplit/>
        </w:trPr>
        <w:tc>
          <w:tcPr>
            <w:tcW w:w="1200" w:type="pct"/>
            <w:shd w:val="clear" w:color="auto" w:fill="FFFFFF"/>
            <w:tcMar>
              <w:top w:w="60" w:type="dxa"/>
              <w:left w:w="120" w:type="dxa"/>
              <w:bottom w:w="60" w:type="dxa"/>
              <w:right w:w="120" w:type="dxa"/>
            </w:tcMar>
          </w:tcPr>
          <w:p w14:paraId="65BE851E" w14:textId="77777777" w:rsidR="007010F4" w:rsidRDefault="00000000">
            <w:pPr>
              <w:spacing w:line="276" w:lineRule="auto"/>
            </w:pPr>
            <w:r>
              <w:rPr>
                <w:sz w:val="20"/>
                <w:szCs w:val="20"/>
              </w:rPr>
              <w:t>规则与校验器注册模块</w:t>
            </w:r>
          </w:p>
        </w:tc>
        <w:tc>
          <w:tcPr>
            <w:tcW w:w="2600" w:type="pct"/>
            <w:shd w:val="clear" w:color="auto" w:fill="FFFFFF"/>
            <w:tcMar>
              <w:top w:w="60" w:type="dxa"/>
              <w:left w:w="120" w:type="dxa"/>
              <w:bottom w:w="60" w:type="dxa"/>
              <w:right w:w="120" w:type="dxa"/>
            </w:tcMar>
          </w:tcPr>
          <w:p w14:paraId="5905C6CF" w14:textId="77777777" w:rsidR="007010F4" w:rsidRDefault="00000000">
            <w:pPr>
              <w:spacing w:line="276" w:lineRule="auto"/>
            </w:pPr>
            <w:r>
              <w:rPr>
                <w:sz w:val="20"/>
                <w:szCs w:val="20"/>
              </w:rPr>
              <w:t>规则元数据（含校验器绑定）管理、正则编译缓存、校验器注册表</w:t>
            </w:r>
          </w:p>
        </w:tc>
        <w:tc>
          <w:tcPr>
            <w:tcW w:w="1200" w:type="pct"/>
            <w:shd w:val="clear" w:color="auto" w:fill="FFFFFF"/>
            <w:tcMar>
              <w:top w:w="60" w:type="dxa"/>
              <w:left w:w="120" w:type="dxa"/>
              <w:bottom w:w="60" w:type="dxa"/>
              <w:right w:w="120" w:type="dxa"/>
            </w:tcMar>
          </w:tcPr>
          <w:p w14:paraId="4DA8D727" w14:textId="77777777" w:rsidR="007010F4" w:rsidRDefault="00000000">
            <w:pPr>
              <w:spacing w:line="276" w:lineRule="auto"/>
            </w:pPr>
            <w:r>
              <w:rPr>
                <w:sz w:val="20"/>
                <w:szCs w:val="20"/>
              </w:rPr>
              <w:t>5.3</w:t>
            </w:r>
          </w:p>
        </w:tc>
      </w:tr>
      <w:tr w:rsidR="007010F4" w14:paraId="4DEE67A2" w14:textId="77777777">
        <w:tblPrEx>
          <w:tblCellMar>
            <w:top w:w="0" w:type="dxa"/>
            <w:bottom w:w="0" w:type="dxa"/>
          </w:tblCellMar>
        </w:tblPrEx>
        <w:trPr>
          <w:cantSplit/>
        </w:trPr>
        <w:tc>
          <w:tcPr>
            <w:tcW w:w="1200" w:type="pct"/>
            <w:shd w:val="clear" w:color="auto" w:fill="FFFFFF"/>
            <w:tcMar>
              <w:top w:w="60" w:type="dxa"/>
              <w:left w:w="120" w:type="dxa"/>
              <w:bottom w:w="60" w:type="dxa"/>
              <w:right w:w="120" w:type="dxa"/>
            </w:tcMar>
          </w:tcPr>
          <w:p w14:paraId="4255C2F7" w14:textId="77777777" w:rsidR="007010F4" w:rsidRDefault="00000000">
            <w:pPr>
              <w:spacing w:line="276" w:lineRule="auto"/>
            </w:pPr>
            <w:r>
              <w:rPr>
                <w:sz w:val="20"/>
                <w:szCs w:val="20"/>
              </w:rPr>
              <w:t>匹配与去重模块</w:t>
            </w:r>
          </w:p>
        </w:tc>
        <w:tc>
          <w:tcPr>
            <w:tcW w:w="2600" w:type="pct"/>
            <w:shd w:val="clear" w:color="auto" w:fill="FFFFFF"/>
            <w:tcMar>
              <w:top w:w="60" w:type="dxa"/>
              <w:left w:w="120" w:type="dxa"/>
              <w:bottom w:w="60" w:type="dxa"/>
              <w:right w:w="120" w:type="dxa"/>
            </w:tcMar>
          </w:tcPr>
          <w:p w14:paraId="6F25582B" w14:textId="77777777" w:rsidR="007010F4" w:rsidRDefault="00000000">
            <w:pPr>
              <w:spacing w:line="276" w:lineRule="auto"/>
            </w:pPr>
            <w:r>
              <w:rPr>
                <w:sz w:val="20"/>
                <w:szCs w:val="20"/>
              </w:rPr>
              <w:t>三空间检索、区间回映射、重叠判断、先占去重、归因记录</w:t>
            </w:r>
          </w:p>
        </w:tc>
        <w:tc>
          <w:tcPr>
            <w:tcW w:w="1200" w:type="pct"/>
            <w:shd w:val="clear" w:color="auto" w:fill="FFFFFF"/>
            <w:tcMar>
              <w:top w:w="60" w:type="dxa"/>
              <w:left w:w="120" w:type="dxa"/>
              <w:bottom w:w="60" w:type="dxa"/>
              <w:right w:w="120" w:type="dxa"/>
            </w:tcMar>
          </w:tcPr>
          <w:p w14:paraId="06B44CAE" w14:textId="77777777" w:rsidR="007010F4" w:rsidRDefault="00000000">
            <w:pPr>
              <w:spacing w:line="276" w:lineRule="auto"/>
            </w:pPr>
            <w:r>
              <w:rPr>
                <w:sz w:val="20"/>
                <w:szCs w:val="20"/>
              </w:rPr>
              <w:t>5.4</w:t>
            </w:r>
          </w:p>
        </w:tc>
      </w:tr>
      <w:tr w:rsidR="007010F4" w14:paraId="0D1F36BE" w14:textId="77777777">
        <w:tblPrEx>
          <w:tblCellMar>
            <w:top w:w="0" w:type="dxa"/>
            <w:bottom w:w="0" w:type="dxa"/>
          </w:tblCellMar>
        </w:tblPrEx>
        <w:trPr>
          <w:cantSplit/>
        </w:trPr>
        <w:tc>
          <w:tcPr>
            <w:tcW w:w="1200" w:type="pct"/>
            <w:shd w:val="clear" w:color="auto" w:fill="FFFFFF"/>
            <w:tcMar>
              <w:top w:w="60" w:type="dxa"/>
              <w:left w:w="120" w:type="dxa"/>
              <w:bottom w:w="60" w:type="dxa"/>
              <w:right w:w="120" w:type="dxa"/>
            </w:tcMar>
          </w:tcPr>
          <w:p w14:paraId="4E0A8313" w14:textId="77777777" w:rsidR="007010F4" w:rsidRDefault="00000000">
            <w:pPr>
              <w:spacing w:line="276" w:lineRule="auto"/>
            </w:pPr>
            <w:r>
              <w:rPr>
                <w:sz w:val="20"/>
                <w:szCs w:val="20"/>
              </w:rPr>
              <w:t>遮挡区域生成模块</w:t>
            </w:r>
          </w:p>
        </w:tc>
        <w:tc>
          <w:tcPr>
            <w:tcW w:w="2600" w:type="pct"/>
            <w:shd w:val="clear" w:color="auto" w:fill="FFFFFF"/>
            <w:tcMar>
              <w:top w:w="60" w:type="dxa"/>
              <w:left w:w="120" w:type="dxa"/>
              <w:bottom w:w="60" w:type="dxa"/>
              <w:right w:w="120" w:type="dxa"/>
            </w:tcMar>
          </w:tcPr>
          <w:p w14:paraId="045345D9" w14:textId="77777777" w:rsidR="007010F4" w:rsidRDefault="00000000">
            <w:pPr>
              <w:spacing w:line="276" w:lineRule="auto"/>
            </w:pPr>
            <w:r>
              <w:rPr>
                <w:sz w:val="20"/>
                <w:szCs w:val="20"/>
              </w:rPr>
              <w:t>顶点外扩凸包、行分组遮挡区域计算</w:t>
            </w:r>
          </w:p>
        </w:tc>
        <w:tc>
          <w:tcPr>
            <w:tcW w:w="1200" w:type="pct"/>
            <w:shd w:val="clear" w:color="auto" w:fill="FFFFFF"/>
            <w:tcMar>
              <w:top w:w="60" w:type="dxa"/>
              <w:left w:w="120" w:type="dxa"/>
              <w:bottom w:w="60" w:type="dxa"/>
              <w:right w:w="120" w:type="dxa"/>
            </w:tcMar>
          </w:tcPr>
          <w:p w14:paraId="09AB566D" w14:textId="77777777" w:rsidR="007010F4" w:rsidRDefault="00000000">
            <w:pPr>
              <w:spacing w:line="276" w:lineRule="auto"/>
            </w:pPr>
            <w:r>
              <w:rPr>
                <w:sz w:val="20"/>
                <w:szCs w:val="20"/>
              </w:rPr>
              <w:t>5.5</w:t>
            </w:r>
          </w:p>
        </w:tc>
      </w:tr>
      <w:tr w:rsidR="007010F4" w14:paraId="7B5E9F3B" w14:textId="77777777">
        <w:tblPrEx>
          <w:tblCellMar>
            <w:top w:w="0" w:type="dxa"/>
            <w:bottom w:w="0" w:type="dxa"/>
          </w:tblCellMar>
        </w:tblPrEx>
        <w:trPr>
          <w:cantSplit/>
        </w:trPr>
        <w:tc>
          <w:tcPr>
            <w:tcW w:w="1200" w:type="pct"/>
            <w:shd w:val="clear" w:color="auto" w:fill="FFFFFF"/>
            <w:tcMar>
              <w:top w:w="60" w:type="dxa"/>
              <w:left w:w="120" w:type="dxa"/>
              <w:bottom w:w="60" w:type="dxa"/>
              <w:right w:w="120" w:type="dxa"/>
            </w:tcMar>
          </w:tcPr>
          <w:p w14:paraId="0183D1C5" w14:textId="77777777" w:rsidR="007010F4" w:rsidRDefault="00000000">
            <w:pPr>
              <w:spacing w:line="276" w:lineRule="auto"/>
            </w:pPr>
            <w:r>
              <w:rPr>
                <w:sz w:val="20"/>
                <w:szCs w:val="20"/>
              </w:rPr>
              <w:t>多级兜底模块</w:t>
            </w:r>
          </w:p>
        </w:tc>
        <w:tc>
          <w:tcPr>
            <w:tcW w:w="2600" w:type="pct"/>
            <w:shd w:val="clear" w:color="auto" w:fill="FFFFFF"/>
            <w:tcMar>
              <w:top w:w="60" w:type="dxa"/>
              <w:left w:w="120" w:type="dxa"/>
              <w:bottom w:w="60" w:type="dxa"/>
              <w:right w:w="120" w:type="dxa"/>
            </w:tcMar>
          </w:tcPr>
          <w:p w14:paraId="391335A1" w14:textId="77777777" w:rsidR="007010F4" w:rsidRDefault="00000000">
            <w:pPr>
              <w:spacing w:line="276" w:lineRule="auto"/>
            </w:pPr>
            <w:r>
              <w:rPr>
                <w:sz w:val="20"/>
                <w:szCs w:val="20"/>
              </w:rPr>
              <w:t>字段标签邻接兜底、像素带补偿兜底</w:t>
            </w:r>
          </w:p>
        </w:tc>
        <w:tc>
          <w:tcPr>
            <w:tcW w:w="1200" w:type="pct"/>
            <w:shd w:val="clear" w:color="auto" w:fill="FFFFFF"/>
            <w:tcMar>
              <w:top w:w="60" w:type="dxa"/>
              <w:left w:w="120" w:type="dxa"/>
              <w:bottom w:w="60" w:type="dxa"/>
              <w:right w:w="120" w:type="dxa"/>
            </w:tcMar>
          </w:tcPr>
          <w:p w14:paraId="30FD2AC5" w14:textId="77777777" w:rsidR="007010F4" w:rsidRDefault="00000000">
            <w:pPr>
              <w:spacing w:line="276" w:lineRule="auto"/>
            </w:pPr>
            <w:r>
              <w:rPr>
                <w:sz w:val="20"/>
                <w:szCs w:val="20"/>
              </w:rPr>
              <w:t>5.6</w:t>
            </w:r>
          </w:p>
        </w:tc>
      </w:tr>
      <w:tr w:rsidR="007010F4" w14:paraId="3A97D0AA" w14:textId="77777777">
        <w:tblPrEx>
          <w:tblCellMar>
            <w:top w:w="0" w:type="dxa"/>
            <w:bottom w:w="0" w:type="dxa"/>
          </w:tblCellMar>
        </w:tblPrEx>
        <w:trPr>
          <w:cantSplit/>
        </w:trPr>
        <w:tc>
          <w:tcPr>
            <w:tcW w:w="1200" w:type="pct"/>
            <w:shd w:val="clear" w:color="auto" w:fill="FFFFFF"/>
            <w:tcMar>
              <w:top w:w="60" w:type="dxa"/>
              <w:left w:w="120" w:type="dxa"/>
              <w:bottom w:w="60" w:type="dxa"/>
              <w:right w:w="120" w:type="dxa"/>
            </w:tcMar>
          </w:tcPr>
          <w:p w14:paraId="780F8833" w14:textId="77777777" w:rsidR="007010F4" w:rsidRDefault="00000000">
            <w:pPr>
              <w:spacing w:line="276" w:lineRule="auto"/>
            </w:pPr>
            <w:r>
              <w:rPr>
                <w:sz w:val="20"/>
                <w:szCs w:val="20"/>
              </w:rPr>
              <w:t>场景策略模块</w:t>
            </w:r>
          </w:p>
        </w:tc>
        <w:tc>
          <w:tcPr>
            <w:tcW w:w="2600" w:type="pct"/>
            <w:shd w:val="clear" w:color="auto" w:fill="FFFFFF"/>
            <w:tcMar>
              <w:top w:w="60" w:type="dxa"/>
              <w:left w:w="120" w:type="dxa"/>
              <w:bottom w:w="60" w:type="dxa"/>
              <w:right w:w="120" w:type="dxa"/>
            </w:tcMar>
          </w:tcPr>
          <w:p w14:paraId="06E910C8" w14:textId="77777777" w:rsidR="007010F4" w:rsidRDefault="00000000">
            <w:pPr>
              <w:spacing w:line="276" w:lineRule="auto"/>
            </w:pPr>
            <w:r>
              <w:rPr>
                <w:sz w:val="20"/>
                <w:szCs w:val="20"/>
              </w:rPr>
              <w:t>文档类型判定与策略级联（可选）</w:t>
            </w:r>
          </w:p>
        </w:tc>
        <w:tc>
          <w:tcPr>
            <w:tcW w:w="1200" w:type="pct"/>
            <w:shd w:val="clear" w:color="auto" w:fill="FFFFFF"/>
            <w:tcMar>
              <w:top w:w="60" w:type="dxa"/>
              <w:left w:w="120" w:type="dxa"/>
              <w:bottom w:w="60" w:type="dxa"/>
              <w:right w:w="120" w:type="dxa"/>
            </w:tcMar>
          </w:tcPr>
          <w:p w14:paraId="36356CB3" w14:textId="77777777" w:rsidR="007010F4" w:rsidRDefault="00000000">
            <w:pPr>
              <w:spacing w:line="276" w:lineRule="auto"/>
            </w:pPr>
            <w:r>
              <w:rPr>
                <w:sz w:val="20"/>
                <w:szCs w:val="20"/>
              </w:rPr>
              <w:t>5.7</w:t>
            </w:r>
          </w:p>
        </w:tc>
      </w:tr>
      <w:tr w:rsidR="007010F4" w14:paraId="12DB01D5" w14:textId="77777777">
        <w:tblPrEx>
          <w:tblCellMar>
            <w:top w:w="0" w:type="dxa"/>
            <w:bottom w:w="0" w:type="dxa"/>
          </w:tblCellMar>
        </w:tblPrEx>
        <w:trPr>
          <w:cantSplit/>
        </w:trPr>
        <w:tc>
          <w:tcPr>
            <w:tcW w:w="1200" w:type="pct"/>
            <w:shd w:val="clear" w:color="auto" w:fill="FFFFFF"/>
            <w:tcMar>
              <w:top w:w="60" w:type="dxa"/>
              <w:left w:w="120" w:type="dxa"/>
              <w:bottom w:w="60" w:type="dxa"/>
              <w:right w:w="120" w:type="dxa"/>
            </w:tcMar>
          </w:tcPr>
          <w:p w14:paraId="6D2CE817" w14:textId="77777777" w:rsidR="007010F4" w:rsidRDefault="00000000">
            <w:pPr>
              <w:spacing w:line="276" w:lineRule="auto"/>
            </w:pPr>
            <w:r>
              <w:rPr>
                <w:sz w:val="20"/>
                <w:szCs w:val="20"/>
              </w:rPr>
              <w:t>遮挡渲染与账本模块</w:t>
            </w:r>
          </w:p>
        </w:tc>
        <w:tc>
          <w:tcPr>
            <w:tcW w:w="2600" w:type="pct"/>
            <w:shd w:val="clear" w:color="auto" w:fill="FFFFFF"/>
            <w:tcMar>
              <w:top w:w="60" w:type="dxa"/>
              <w:left w:w="120" w:type="dxa"/>
              <w:bottom w:w="60" w:type="dxa"/>
              <w:right w:w="120" w:type="dxa"/>
            </w:tcMar>
          </w:tcPr>
          <w:p w14:paraId="6ED0AE7E" w14:textId="77777777" w:rsidR="007010F4" w:rsidRDefault="00000000">
            <w:pPr>
              <w:spacing w:line="276" w:lineRule="auto"/>
            </w:pPr>
            <w:r>
              <w:rPr>
                <w:sz w:val="20"/>
                <w:szCs w:val="20"/>
              </w:rPr>
              <w:t>多边形填充绘制、可逆账本生成与还原（可选）</w:t>
            </w:r>
          </w:p>
        </w:tc>
        <w:tc>
          <w:tcPr>
            <w:tcW w:w="1200" w:type="pct"/>
            <w:shd w:val="clear" w:color="auto" w:fill="FFFFFF"/>
            <w:tcMar>
              <w:top w:w="60" w:type="dxa"/>
              <w:left w:w="120" w:type="dxa"/>
              <w:bottom w:w="60" w:type="dxa"/>
              <w:right w:w="120" w:type="dxa"/>
            </w:tcMar>
          </w:tcPr>
          <w:p w14:paraId="56C30671" w14:textId="77777777" w:rsidR="007010F4" w:rsidRDefault="00000000">
            <w:pPr>
              <w:spacing w:line="276" w:lineRule="auto"/>
            </w:pPr>
            <w:r>
              <w:rPr>
                <w:sz w:val="20"/>
                <w:szCs w:val="20"/>
              </w:rPr>
              <w:t>5.8</w:t>
            </w:r>
          </w:p>
        </w:tc>
      </w:tr>
    </w:tbl>
    <w:p w14:paraId="76E2079E" w14:textId="77777777" w:rsidR="007010F4" w:rsidRDefault="00000000">
      <w:pPr>
        <w:pStyle w:val="1"/>
      </w:pPr>
      <w:bookmarkStart w:id="32" w:name="_Toc238042653"/>
      <w:r>
        <w:lastRenderedPageBreak/>
        <w:t>六、有益效果</w:t>
      </w:r>
      <w:bookmarkEnd w:id="32"/>
    </w:p>
    <w:p w14:paraId="584B1DED" w14:textId="77777777" w:rsidR="007010F4" w:rsidRDefault="00000000">
      <w:pPr>
        <w:spacing w:after="60"/>
        <w:ind w:firstLine="480"/>
        <w:jc w:val="both"/>
      </w:pPr>
      <w:r>
        <w:t>（</w:t>
      </w:r>
      <w:r>
        <w:t>1</w:t>
      </w:r>
      <w:r>
        <w:t>）碎片化漏检消除：任意被</w:t>
      </w:r>
      <w:r>
        <w:t xml:space="preserve"> OCR </w:t>
      </w:r>
      <w:r>
        <w:t>拆框、块间引入空格换行的敏感值，经紧凑空间检索均可命中，并精确定位回全部来源文本框；实施例中三框拆分手机号稳定命中。</w:t>
      </w:r>
    </w:p>
    <w:p w14:paraId="54C7EBBB" w14:textId="77777777" w:rsidR="007010F4" w:rsidRDefault="00000000">
      <w:pPr>
        <w:spacing w:after="60"/>
        <w:ind w:firstLine="480"/>
        <w:jc w:val="both"/>
      </w:pPr>
      <w:r>
        <w:t>（</w:t>
      </w:r>
      <w:r>
        <w:t>2</w:t>
      </w:r>
      <w:r>
        <w:t>）形近误读漏检消除：数字被误读为形近字母的敏感值（如</w:t>
      </w:r>
      <w:r>
        <w:t xml:space="preserve"> l38 OOl3 8000 </w:t>
      </w:r>
      <w:r>
        <w:t>形态的手机号）经混淆归一化空间检索命中；该类漏检在现有云服务与开源框架中均无检索手段。</w:t>
      </w:r>
    </w:p>
    <w:p w14:paraId="14AB4E96" w14:textId="77777777" w:rsidR="007010F4" w:rsidRDefault="00000000">
      <w:pPr>
        <w:spacing w:after="60"/>
        <w:ind w:firstLine="480"/>
        <w:jc w:val="both"/>
      </w:pPr>
      <w:r>
        <w:t>（</w:t>
      </w:r>
      <w:r>
        <w:t>3</w:t>
      </w:r>
      <w:r>
        <w:t>）误报受控且无漏检敞口：校验位门控使归一化空间的命中必须通过</w:t>
      </w:r>
      <w:r>
        <w:t xml:space="preserve"> GB 11643</w:t>
      </w:r>
      <w:r>
        <w:t>、</w:t>
      </w:r>
      <w:r>
        <w:t xml:space="preserve">Luhn </w:t>
      </w:r>
      <w:r>
        <w:t>或号段校验；实施例中末位校验码不符的</w:t>
      </w:r>
      <w:r>
        <w:t xml:space="preserve"> 18 </w:t>
      </w:r>
      <w:r>
        <w:t>位串被稳定拦截，不产生误遮；被拦截候选经</w:t>
      </w:r>
      <w:r>
        <w:t xml:space="preserve"> 5.3.6 </w:t>
      </w:r>
      <w:r>
        <w:t>漏斗式移交由两级兜底复核，门控不引入新的漏检敞口。</w:t>
      </w:r>
    </w:p>
    <w:p w14:paraId="0AF28851" w14:textId="77777777" w:rsidR="007010F4" w:rsidRDefault="00000000">
      <w:pPr>
        <w:spacing w:after="60"/>
        <w:ind w:firstLine="480"/>
        <w:jc w:val="both"/>
      </w:pPr>
      <w:r>
        <w:t>（</w:t>
      </w:r>
      <w:r>
        <w:t>4</w:t>
      </w:r>
      <w:r>
        <w:t>）无重复计数与可审计：先占式跨空间去重保证同一敏感值单一命中并携带空间归因，响应元数据可给出各空间命中计数，便于运营监控归一化空间的实际贡献。</w:t>
      </w:r>
    </w:p>
    <w:p w14:paraId="15644B45" w14:textId="77777777" w:rsidR="007010F4" w:rsidRDefault="00000000">
      <w:pPr>
        <w:spacing w:after="60"/>
        <w:ind w:firstLine="480"/>
        <w:jc w:val="both"/>
      </w:pPr>
      <w:r>
        <w:t>（</w:t>
      </w:r>
      <w:r>
        <w:t>5</w:t>
      </w:r>
      <w:r>
        <w:t>）遮挡精确度提升：倾斜文本的凸包遮挡面积显著小于轴对齐外接矩形（实施例断言小于外接框面积百分之九十五），相邻内容误遮减少；水平文本行为不变。</w:t>
      </w:r>
    </w:p>
    <w:p w14:paraId="43A84040" w14:textId="77777777" w:rsidR="007010F4" w:rsidRDefault="00000000">
      <w:pPr>
        <w:spacing w:after="60"/>
        <w:ind w:firstLine="480"/>
        <w:jc w:val="both"/>
      </w:pPr>
      <w:r>
        <w:t>（</w:t>
      </w:r>
      <w:r>
        <w:t>6</w:t>
      </w:r>
      <w:r>
        <w:t>）失效安全：像素带补偿兜底保证</w:t>
      </w:r>
      <w:r>
        <w:t xml:space="preserve"> OCR </w:t>
      </w:r>
      <w:r>
        <w:t>整行漏检的长密钥串不会被原样返回；字段标签邻接兜底覆盖数字拆断场景。</w:t>
      </w:r>
    </w:p>
    <w:p w14:paraId="28B5BB35" w14:textId="77777777" w:rsidR="007010F4" w:rsidRDefault="00000000">
      <w:pPr>
        <w:spacing w:after="60"/>
        <w:ind w:firstLine="480"/>
        <w:jc w:val="both"/>
      </w:pPr>
      <w:r>
        <w:t>（</w:t>
      </w:r>
      <w:r>
        <w:t>7</w:t>
      </w:r>
      <w:r>
        <w:t>）边缘设备可行：全链路无额外模型推理（场景判定基于既有</w:t>
      </w:r>
      <w:r>
        <w:t xml:space="preserve"> OCR </w:t>
      </w:r>
      <w:r>
        <w:t>文本信号），在</w:t>
      </w:r>
      <w:r>
        <w:t xml:space="preserve"> Jetson </w:t>
      </w:r>
      <w:r>
        <w:t>级</w:t>
      </w:r>
      <w:r>
        <w:t xml:space="preserve"> ARM </w:t>
      </w:r>
      <w:r>
        <w:t>边缘设备的实测基准中，六类复杂版式图片规则平均命中</w:t>
      </w:r>
      <w:r>
        <w:t xml:space="preserve"> 8.83 </w:t>
      </w:r>
      <w:r>
        <w:t>项每图，叠加命名实体识别后</w:t>
      </w:r>
      <w:r>
        <w:t xml:space="preserve"> 13.83 </w:t>
      </w:r>
      <w:r>
        <w:t>项每图（增益约百分之五十六点六），四并发下</w:t>
      </w:r>
      <w:r>
        <w:t xml:space="preserve"> P95 </w:t>
      </w:r>
      <w:r>
        <w:t>约</w:t>
      </w:r>
      <w:r>
        <w:t xml:space="preserve"> 3 </w:t>
      </w:r>
      <w:r>
        <w:t>秒，持续压力测试零失败，验证了机制的工程可行性。</w:t>
      </w:r>
    </w:p>
    <w:p w14:paraId="5EDB9F91" w14:textId="77777777" w:rsidR="007010F4" w:rsidRDefault="00000000">
      <w:pPr>
        <w:spacing w:after="60"/>
        <w:ind w:firstLine="480"/>
        <w:jc w:val="both"/>
      </w:pPr>
      <w:r>
        <w:t>（</w:t>
      </w:r>
      <w:r>
        <w:t>8</w:t>
      </w:r>
      <w:r>
        <w:t>）可逆能力（可选）：授权持钥方可对已脱敏图像做像素级无损还原，满足审计与纠错场景，且账本不含明文、无密钥方无法还原。</w:t>
      </w:r>
    </w:p>
    <w:p w14:paraId="2A856A2C" w14:textId="77777777" w:rsidR="007010F4" w:rsidRDefault="00000000">
      <w:pPr>
        <w:spacing w:after="60"/>
        <w:ind w:firstLine="480"/>
        <w:jc w:val="both"/>
      </w:pPr>
      <w:r>
        <w:t>（</w:t>
      </w:r>
      <w:r>
        <w:t>9</w:t>
      </w:r>
      <w:r>
        <w:t>）小字号与低对比度召回恢复：分辨率自适应二次识别兜底以可控的局部开销，对疑似漏检区域放大重识别并并回主流程，恢复长边受限缩放场景下的召回损失，与前两级兜底共同构成覆盖「可读性受损、版式断裂、整体漏检」三类失败形态的三级兜底体系。</w:t>
      </w:r>
    </w:p>
    <w:p w14:paraId="5B46F46C" w14:textId="77777777" w:rsidR="007010F4" w:rsidRDefault="00000000">
      <w:pPr>
        <w:pStyle w:val="1"/>
      </w:pPr>
      <w:bookmarkStart w:id="33" w:name="_Toc238042654"/>
      <w:r>
        <w:t>七、附图说明</w:t>
      </w:r>
      <w:bookmarkEnd w:id="33"/>
    </w:p>
    <w:p w14:paraId="4C1BB64A" w14:textId="77777777" w:rsidR="007010F4" w:rsidRDefault="00000000">
      <w:pPr>
        <w:keepNext/>
        <w:spacing w:before="160" w:after="80"/>
        <w:jc w:val="center"/>
      </w:pPr>
      <w:r>
        <w:rPr>
          <w:rFonts w:eastAsia="黑体"/>
          <w:b/>
          <w:bCs/>
          <w:color w:val="0A1628"/>
          <w:sz w:val="21"/>
          <w:szCs w:val="21"/>
        </w:rPr>
        <w:lastRenderedPageBreak/>
        <w:t>表</w:t>
      </w:r>
      <w:r>
        <w:rPr>
          <w:rFonts w:eastAsia="黑体"/>
          <w:b/>
          <w:bCs/>
          <w:color w:val="0A1628"/>
          <w:sz w:val="21"/>
          <w:szCs w:val="21"/>
        </w:rPr>
        <w:t xml:space="preserve"> 8  </w:t>
      </w:r>
      <w:r>
        <w:rPr>
          <w:rFonts w:eastAsia="黑体"/>
          <w:b/>
          <w:bCs/>
          <w:color w:val="0A1628"/>
          <w:sz w:val="21"/>
          <w:szCs w:val="21"/>
        </w:rPr>
        <w:t>附图清单</w:t>
      </w:r>
    </w:p>
    <w:tbl>
      <w:tblPr>
        <w:tblW w:w="5000" w:type="pct"/>
        <w:tblBorders>
          <w:top w:val="single" w:sz="4" w:space="0" w:color="1B6B7A"/>
          <w:left w:val="none" w:sz="0" w:space="0" w:color="FFFFFF"/>
          <w:bottom w:val="single" w:sz="4" w:space="0" w:color="1B6B7A"/>
          <w:right w:val="none" w:sz="0" w:space="0" w:color="FFFFFF"/>
          <w:insideH w:val="single" w:sz="1" w:space="0" w:color="C8DDE2"/>
          <w:insideV w:val="none" w:sz="0" w:space="0" w:color="FFFFFF"/>
        </w:tblBorders>
        <w:tblCellMar>
          <w:left w:w="10" w:type="dxa"/>
          <w:right w:w="10" w:type="dxa"/>
        </w:tblCellMar>
        <w:tblLook w:val="0000" w:firstRow="0" w:lastRow="0" w:firstColumn="0" w:lastColumn="0" w:noHBand="0" w:noVBand="0"/>
      </w:tblPr>
      <w:tblGrid>
        <w:gridCol w:w="879"/>
        <w:gridCol w:w="2988"/>
        <w:gridCol w:w="4921"/>
      </w:tblGrid>
      <w:tr w:rsidR="007010F4" w14:paraId="08B6BA9A" w14:textId="77777777">
        <w:tblPrEx>
          <w:tblCellMar>
            <w:top w:w="0" w:type="dxa"/>
            <w:bottom w:w="0" w:type="dxa"/>
          </w:tblCellMar>
        </w:tblPrEx>
        <w:trPr>
          <w:cantSplit/>
          <w:tblHeader/>
        </w:trPr>
        <w:tc>
          <w:tcPr>
            <w:tcW w:w="500" w:type="pct"/>
            <w:shd w:val="clear" w:color="auto" w:fill="1B6B7A"/>
            <w:tcMar>
              <w:top w:w="60" w:type="dxa"/>
              <w:left w:w="120" w:type="dxa"/>
              <w:bottom w:w="60" w:type="dxa"/>
              <w:right w:w="120" w:type="dxa"/>
            </w:tcMar>
          </w:tcPr>
          <w:p w14:paraId="5E2D13AA" w14:textId="77777777" w:rsidR="007010F4" w:rsidRDefault="00000000">
            <w:pPr>
              <w:spacing w:line="276" w:lineRule="auto"/>
            </w:pPr>
            <w:r>
              <w:rPr>
                <w:b/>
                <w:bCs/>
                <w:color w:val="FFFFFF"/>
                <w:sz w:val="20"/>
                <w:szCs w:val="20"/>
              </w:rPr>
              <w:t>图号</w:t>
            </w:r>
          </w:p>
        </w:tc>
        <w:tc>
          <w:tcPr>
            <w:tcW w:w="1700" w:type="pct"/>
            <w:shd w:val="clear" w:color="auto" w:fill="1B6B7A"/>
            <w:tcMar>
              <w:top w:w="60" w:type="dxa"/>
              <w:left w:w="120" w:type="dxa"/>
              <w:bottom w:w="60" w:type="dxa"/>
              <w:right w:w="120" w:type="dxa"/>
            </w:tcMar>
          </w:tcPr>
          <w:p w14:paraId="02585859" w14:textId="77777777" w:rsidR="007010F4" w:rsidRDefault="00000000">
            <w:pPr>
              <w:spacing w:line="276" w:lineRule="auto"/>
            </w:pPr>
            <w:r>
              <w:rPr>
                <w:b/>
                <w:bCs/>
                <w:color w:val="FFFFFF"/>
                <w:sz w:val="20"/>
                <w:szCs w:val="20"/>
              </w:rPr>
              <w:t>名称</w:t>
            </w:r>
          </w:p>
        </w:tc>
        <w:tc>
          <w:tcPr>
            <w:tcW w:w="2800" w:type="pct"/>
            <w:shd w:val="clear" w:color="auto" w:fill="1B6B7A"/>
            <w:tcMar>
              <w:top w:w="60" w:type="dxa"/>
              <w:left w:w="120" w:type="dxa"/>
              <w:bottom w:w="60" w:type="dxa"/>
              <w:right w:w="120" w:type="dxa"/>
            </w:tcMar>
          </w:tcPr>
          <w:p w14:paraId="1241FDEA" w14:textId="77777777" w:rsidR="007010F4" w:rsidRDefault="00000000">
            <w:pPr>
              <w:spacing w:line="276" w:lineRule="auto"/>
            </w:pPr>
            <w:r>
              <w:rPr>
                <w:b/>
                <w:bCs/>
                <w:color w:val="FFFFFF"/>
                <w:sz w:val="20"/>
                <w:szCs w:val="20"/>
              </w:rPr>
              <w:t>核心内容</w:t>
            </w:r>
          </w:p>
        </w:tc>
      </w:tr>
      <w:tr w:rsidR="007010F4" w14:paraId="473C3CC1" w14:textId="77777777">
        <w:tblPrEx>
          <w:tblCellMar>
            <w:top w:w="0" w:type="dxa"/>
            <w:bottom w:w="0" w:type="dxa"/>
          </w:tblCellMar>
        </w:tblPrEx>
        <w:trPr>
          <w:cantSplit/>
        </w:trPr>
        <w:tc>
          <w:tcPr>
            <w:tcW w:w="500" w:type="pct"/>
            <w:shd w:val="clear" w:color="auto" w:fill="FFFFFF"/>
            <w:tcMar>
              <w:top w:w="60" w:type="dxa"/>
              <w:left w:w="120" w:type="dxa"/>
              <w:bottom w:w="60" w:type="dxa"/>
              <w:right w:w="120" w:type="dxa"/>
            </w:tcMar>
          </w:tcPr>
          <w:p w14:paraId="65216016" w14:textId="77777777" w:rsidR="007010F4" w:rsidRDefault="00000000">
            <w:pPr>
              <w:spacing w:line="276" w:lineRule="auto"/>
            </w:pPr>
            <w:r>
              <w:rPr>
                <w:sz w:val="20"/>
                <w:szCs w:val="20"/>
              </w:rPr>
              <w:t>图</w:t>
            </w:r>
            <w:r>
              <w:rPr>
                <w:sz w:val="20"/>
                <w:szCs w:val="20"/>
              </w:rPr>
              <w:t xml:space="preserve"> 1</w:t>
            </w:r>
          </w:p>
        </w:tc>
        <w:tc>
          <w:tcPr>
            <w:tcW w:w="1700" w:type="pct"/>
            <w:shd w:val="clear" w:color="auto" w:fill="FFFFFF"/>
            <w:tcMar>
              <w:top w:w="60" w:type="dxa"/>
              <w:left w:w="120" w:type="dxa"/>
              <w:bottom w:w="60" w:type="dxa"/>
              <w:right w:w="120" w:type="dxa"/>
            </w:tcMar>
          </w:tcPr>
          <w:p w14:paraId="4C702A65" w14:textId="77777777" w:rsidR="007010F4" w:rsidRDefault="00000000">
            <w:pPr>
              <w:spacing w:line="276" w:lineRule="auto"/>
            </w:pPr>
            <w:r>
              <w:rPr>
                <w:sz w:val="20"/>
                <w:szCs w:val="20"/>
              </w:rPr>
              <w:t>总体处理流程与模块关系</w:t>
            </w:r>
          </w:p>
        </w:tc>
        <w:tc>
          <w:tcPr>
            <w:tcW w:w="2800" w:type="pct"/>
            <w:shd w:val="clear" w:color="auto" w:fill="FFFFFF"/>
            <w:tcMar>
              <w:top w:w="60" w:type="dxa"/>
              <w:left w:w="120" w:type="dxa"/>
              <w:bottom w:w="60" w:type="dxa"/>
              <w:right w:w="120" w:type="dxa"/>
            </w:tcMar>
          </w:tcPr>
          <w:p w14:paraId="06174EF2" w14:textId="77777777" w:rsidR="007010F4" w:rsidRDefault="00000000">
            <w:pPr>
              <w:spacing w:line="276" w:lineRule="auto"/>
            </w:pPr>
            <w:r>
              <w:rPr>
                <w:sz w:val="20"/>
                <w:szCs w:val="20"/>
              </w:rPr>
              <w:t xml:space="preserve">S101 </w:t>
            </w:r>
            <w:r>
              <w:rPr>
                <w:sz w:val="20"/>
                <w:szCs w:val="20"/>
              </w:rPr>
              <w:t>至</w:t>
            </w:r>
            <w:r>
              <w:rPr>
                <w:sz w:val="20"/>
                <w:szCs w:val="20"/>
              </w:rPr>
              <w:t xml:space="preserve"> S110 </w:t>
            </w:r>
            <w:r>
              <w:rPr>
                <w:sz w:val="20"/>
                <w:szCs w:val="20"/>
              </w:rPr>
              <w:t>十阶段流程及两个可选旁路</w:t>
            </w:r>
          </w:p>
        </w:tc>
      </w:tr>
      <w:tr w:rsidR="007010F4" w14:paraId="0ABAD54C" w14:textId="77777777">
        <w:tblPrEx>
          <w:tblCellMar>
            <w:top w:w="0" w:type="dxa"/>
            <w:bottom w:w="0" w:type="dxa"/>
          </w:tblCellMar>
        </w:tblPrEx>
        <w:trPr>
          <w:cantSplit/>
        </w:trPr>
        <w:tc>
          <w:tcPr>
            <w:tcW w:w="500" w:type="pct"/>
            <w:shd w:val="clear" w:color="auto" w:fill="FFFFFF"/>
            <w:tcMar>
              <w:top w:w="60" w:type="dxa"/>
              <w:left w:w="120" w:type="dxa"/>
              <w:bottom w:w="60" w:type="dxa"/>
              <w:right w:w="120" w:type="dxa"/>
            </w:tcMar>
          </w:tcPr>
          <w:p w14:paraId="6CF3A3B5" w14:textId="77777777" w:rsidR="007010F4" w:rsidRDefault="00000000">
            <w:pPr>
              <w:spacing w:line="276" w:lineRule="auto"/>
            </w:pPr>
            <w:r>
              <w:rPr>
                <w:sz w:val="20"/>
                <w:szCs w:val="20"/>
              </w:rPr>
              <w:t>图</w:t>
            </w:r>
            <w:r>
              <w:rPr>
                <w:sz w:val="20"/>
                <w:szCs w:val="20"/>
              </w:rPr>
              <w:t xml:space="preserve"> 2</w:t>
            </w:r>
          </w:p>
        </w:tc>
        <w:tc>
          <w:tcPr>
            <w:tcW w:w="1700" w:type="pct"/>
            <w:shd w:val="clear" w:color="auto" w:fill="FFFFFF"/>
            <w:tcMar>
              <w:top w:w="60" w:type="dxa"/>
              <w:left w:w="120" w:type="dxa"/>
              <w:bottom w:w="60" w:type="dxa"/>
              <w:right w:w="120" w:type="dxa"/>
            </w:tcMar>
          </w:tcPr>
          <w:p w14:paraId="59DC50A9" w14:textId="77777777" w:rsidR="007010F4" w:rsidRDefault="00000000">
            <w:pPr>
              <w:spacing w:line="276" w:lineRule="auto"/>
            </w:pPr>
            <w:r>
              <w:rPr>
                <w:sz w:val="20"/>
                <w:szCs w:val="20"/>
              </w:rPr>
              <w:t>行重建与字符映射表构建</w:t>
            </w:r>
          </w:p>
        </w:tc>
        <w:tc>
          <w:tcPr>
            <w:tcW w:w="2800" w:type="pct"/>
            <w:shd w:val="clear" w:color="auto" w:fill="FFFFFF"/>
            <w:tcMar>
              <w:top w:w="60" w:type="dxa"/>
              <w:left w:w="120" w:type="dxa"/>
              <w:bottom w:w="60" w:type="dxa"/>
              <w:right w:w="120" w:type="dxa"/>
            </w:tcMar>
          </w:tcPr>
          <w:p w14:paraId="740F519C" w14:textId="77777777" w:rsidR="007010F4" w:rsidRDefault="00000000">
            <w:pPr>
              <w:spacing w:line="276" w:lineRule="auto"/>
            </w:pPr>
            <w:r>
              <w:rPr>
                <w:sz w:val="20"/>
                <w:szCs w:val="20"/>
              </w:rPr>
              <w:t>文本框、重建文本、合成分隔符与</w:t>
            </w:r>
            <w:r>
              <w:rPr>
                <w:sz w:val="20"/>
                <w:szCs w:val="20"/>
              </w:rPr>
              <w:t xml:space="preserve"> CharMap </w:t>
            </w:r>
            <w:r>
              <w:rPr>
                <w:sz w:val="20"/>
                <w:szCs w:val="20"/>
              </w:rPr>
              <w:t>记录</w:t>
            </w:r>
          </w:p>
        </w:tc>
      </w:tr>
      <w:tr w:rsidR="007010F4" w14:paraId="47DECC1A" w14:textId="77777777">
        <w:tblPrEx>
          <w:tblCellMar>
            <w:top w:w="0" w:type="dxa"/>
            <w:bottom w:w="0" w:type="dxa"/>
          </w:tblCellMar>
        </w:tblPrEx>
        <w:trPr>
          <w:cantSplit/>
        </w:trPr>
        <w:tc>
          <w:tcPr>
            <w:tcW w:w="500" w:type="pct"/>
            <w:shd w:val="clear" w:color="auto" w:fill="FFFFFF"/>
            <w:tcMar>
              <w:top w:w="60" w:type="dxa"/>
              <w:left w:w="120" w:type="dxa"/>
              <w:bottom w:w="60" w:type="dxa"/>
              <w:right w:w="120" w:type="dxa"/>
            </w:tcMar>
          </w:tcPr>
          <w:p w14:paraId="3C956F3E" w14:textId="77777777" w:rsidR="007010F4" w:rsidRDefault="00000000">
            <w:pPr>
              <w:spacing w:line="276" w:lineRule="auto"/>
            </w:pPr>
            <w:r>
              <w:rPr>
                <w:sz w:val="20"/>
                <w:szCs w:val="20"/>
              </w:rPr>
              <w:t>图</w:t>
            </w:r>
            <w:r>
              <w:rPr>
                <w:sz w:val="20"/>
                <w:szCs w:val="20"/>
              </w:rPr>
              <w:t xml:space="preserve"> 3</w:t>
            </w:r>
          </w:p>
        </w:tc>
        <w:tc>
          <w:tcPr>
            <w:tcW w:w="1700" w:type="pct"/>
            <w:shd w:val="clear" w:color="auto" w:fill="FFFFFF"/>
            <w:tcMar>
              <w:top w:w="60" w:type="dxa"/>
              <w:left w:w="120" w:type="dxa"/>
              <w:bottom w:w="60" w:type="dxa"/>
              <w:right w:w="120" w:type="dxa"/>
            </w:tcMar>
          </w:tcPr>
          <w:p w14:paraId="4BD984ED" w14:textId="77777777" w:rsidR="007010F4" w:rsidRDefault="00000000">
            <w:pPr>
              <w:spacing w:line="276" w:lineRule="auto"/>
            </w:pPr>
            <w:r>
              <w:rPr>
                <w:sz w:val="20"/>
                <w:szCs w:val="20"/>
              </w:rPr>
              <w:t>三空间对齐与等长字符映射回映射</w:t>
            </w:r>
          </w:p>
        </w:tc>
        <w:tc>
          <w:tcPr>
            <w:tcW w:w="2800" w:type="pct"/>
            <w:shd w:val="clear" w:color="auto" w:fill="FFFFFF"/>
            <w:tcMar>
              <w:top w:w="60" w:type="dxa"/>
              <w:left w:w="120" w:type="dxa"/>
              <w:bottom w:w="60" w:type="dxa"/>
              <w:right w:w="120" w:type="dxa"/>
            </w:tcMar>
          </w:tcPr>
          <w:p w14:paraId="72CD450C" w14:textId="77777777" w:rsidR="007010F4" w:rsidRDefault="00000000">
            <w:pPr>
              <w:spacing w:line="276" w:lineRule="auto"/>
            </w:pPr>
            <w:r>
              <w:rPr>
                <w:sz w:val="20"/>
                <w:szCs w:val="20"/>
              </w:rPr>
              <w:t>原文、紧凑、混淆三空间字符网格、</w:t>
            </w:r>
            <w:proofErr w:type="spellStart"/>
            <w:r>
              <w:rPr>
                <w:sz w:val="20"/>
                <w:szCs w:val="20"/>
              </w:rPr>
              <w:t>compact_to_doc</w:t>
            </w:r>
            <w:proofErr w:type="spellEnd"/>
            <w:r>
              <w:rPr>
                <w:sz w:val="20"/>
                <w:szCs w:val="20"/>
              </w:rPr>
              <w:t xml:space="preserve"> </w:t>
            </w:r>
            <w:r>
              <w:rPr>
                <w:sz w:val="20"/>
                <w:szCs w:val="20"/>
              </w:rPr>
              <w:t>数组与回映射路径</w:t>
            </w:r>
          </w:p>
        </w:tc>
      </w:tr>
      <w:tr w:rsidR="007010F4" w14:paraId="6A081C48" w14:textId="77777777">
        <w:tblPrEx>
          <w:tblCellMar>
            <w:top w:w="0" w:type="dxa"/>
            <w:bottom w:w="0" w:type="dxa"/>
          </w:tblCellMar>
        </w:tblPrEx>
        <w:trPr>
          <w:cantSplit/>
        </w:trPr>
        <w:tc>
          <w:tcPr>
            <w:tcW w:w="500" w:type="pct"/>
            <w:shd w:val="clear" w:color="auto" w:fill="FFFFFF"/>
            <w:tcMar>
              <w:top w:w="60" w:type="dxa"/>
              <w:left w:w="120" w:type="dxa"/>
              <w:bottom w:w="60" w:type="dxa"/>
              <w:right w:w="120" w:type="dxa"/>
            </w:tcMar>
          </w:tcPr>
          <w:p w14:paraId="4948ED1E" w14:textId="77777777" w:rsidR="007010F4" w:rsidRDefault="00000000">
            <w:pPr>
              <w:spacing w:line="276" w:lineRule="auto"/>
            </w:pPr>
            <w:r>
              <w:rPr>
                <w:sz w:val="20"/>
                <w:szCs w:val="20"/>
              </w:rPr>
              <w:t>图</w:t>
            </w:r>
            <w:r>
              <w:rPr>
                <w:sz w:val="20"/>
                <w:szCs w:val="20"/>
              </w:rPr>
              <w:t xml:space="preserve"> 4</w:t>
            </w:r>
          </w:p>
        </w:tc>
        <w:tc>
          <w:tcPr>
            <w:tcW w:w="1700" w:type="pct"/>
            <w:shd w:val="clear" w:color="auto" w:fill="FFFFFF"/>
            <w:tcMar>
              <w:top w:w="60" w:type="dxa"/>
              <w:left w:w="120" w:type="dxa"/>
              <w:bottom w:w="60" w:type="dxa"/>
              <w:right w:w="120" w:type="dxa"/>
            </w:tcMar>
          </w:tcPr>
          <w:p w14:paraId="0DBD726A" w14:textId="77777777" w:rsidR="007010F4" w:rsidRDefault="00000000">
            <w:pPr>
              <w:spacing w:line="276" w:lineRule="auto"/>
            </w:pPr>
            <w:r>
              <w:rPr>
                <w:sz w:val="20"/>
                <w:szCs w:val="20"/>
              </w:rPr>
              <w:t>匹配、门控与跨空间去重流程</w:t>
            </w:r>
          </w:p>
        </w:tc>
        <w:tc>
          <w:tcPr>
            <w:tcW w:w="2800" w:type="pct"/>
            <w:shd w:val="clear" w:color="auto" w:fill="FFFFFF"/>
            <w:tcMar>
              <w:top w:w="60" w:type="dxa"/>
              <w:left w:w="120" w:type="dxa"/>
              <w:bottom w:w="60" w:type="dxa"/>
              <w:right w:w="120" w:type="dxa"/>
            </w:tcMar>
          </w:tcPr>
          <w:p w14:paraId="37DB102B" w14:textId="77777777" w:rsidR="007010F4" w:rsidRDefault="00000000">
            <w:pPr>
              <w:spacing w:line="276" w:lineRule="auto"/>
            </w:pPr>
            <w:r>
              <w:rPr>
                <w:sz w:val="20"/>
                <w:szCs w:val="20"/>
              </w:rPr>
              <w:t xml:space="preserve">S401 </w:t>
            </w:r>
            <w:r>
              <w:rPr>
                <w:sz w:val="20"/>
                <w:szCs w:val="20"/>
              </w:rPr>
              <w:t>至</w:t>
            </w:r>
            <w:r>
              <w:rPr>
                <w:sz w:val="20"/>
                <w:szCs w:val="20"/>
              </w:rPr>
              <w:t xml:space="preserve"> S407 </w:t>
            </w:r>
            <w:r>
              <w:rPr>
                <w:sz w:val="20"/>
                <w:szCs w:val="20"/>
              </w:rPr>
              <w:t>判定流程（含菱形判定分支）</w:t>
            </w:r>
          </w:p>
        </w:tc>
      </w:tr>
      <w:tr w:rsidR="007010F4" w14:paraId="76A87517" w14:textId="77777777">
        <w:tblPrEx>
          <w:tblCellMar>
            <w:top w:w="0" w:type="dxa"/>
            <w:bottom w:w="0" w:type="dxa"/>
          </w:tblCellMar>
        </w:tblPrEx>
        <w:trPr>
          <w:cantSplit/>
        </w:trPr>
        <w:tc>
          <w:tcPr>
            <w:tcW w:w="500" w:type="pct"/>
            <w:shd w:val="clear" w:color="auto" w:fill="FFFFFF"/>
            <w:tcMar>
              <w:top w:w="60" w:type="dxa"/>
              <w:left w:w="120" w:type="dxa"/>
              <w:bottom w:w="60" w:type="dxa"/>
              <w:right w:w="120" w:type="dxa"/>
            </w:tcMar>
          </w:tcPr>
          <w:p w14:paraId="5431EE1E" w14:textId="77777777" w:rsidR="007010F4" w:rsidRDefault="00000000">
            <w:pPr>
              <w:spacing w:line="276" w:lineRule="auto"/>
            </w:pPr>
            <w:r>
              <w:rPr>
                <w:sz w:val="20"/>
                <w:szCs w:val="20"/>
              </w:rPr>
              <w:t>图</w:t>
            </w:r>
            <w:r>
              <w:rPr>
                <w:sz w:val="20"/>
                <w:szCs w:val="20"/>
              </w:rPr>
              <w:t xml:space="preserve"> 5</w:t>
            </w:r>
          </w:p>
        </w:tc>
        <w:tc>
          <w:tcPr>
            <w:tcW w:w="1700" w:type="pct"/>
            <w:shd w:val="clear" w:color="auto" w:fill="FFFFFF"/>
            <w:tcMar>
              <w:top w:w="60" w:type="dxa"/>
              <w:left w:w="120" w:type="dxa"/>
              <w:bottom w:w="60" w:type="dxa"/>
              <w:right w:w="120" w:type="dxa"/>
            </w:tcMar>
          </w:tcPr>
          <w:p w14:paraId="1A88C752" w14:textId="77777777" w:rsidR="007010F4" w:rsidRDefault="00000000">
            <w:pPr>
              <w:spacing w:line="276" w:lineRule="auto"/>
            </w:pPr>
            <w:r>
              <w:rPr>
                <w:sz w:val="20"/>
                <w:szCs w:val="20"/>
              </w:rPr>
              <w:t>顶点外扩凸包遮挡几何</w:t>
            </w:r>
          </w:p>
        </w:tc>
        <w:tc>
          <w:tcPr>
            <w:tcW w:w="2800" w:type="pct"/>
            <w:shd w:val="clear" w:color="auto" w:fill="FFFFFF"/>
            <w:tcMar>
              <w:top w:w="60" w:type="dxa"/>
              <w:left w:w="120" w:type="dxa"/>
              <w:bottom w:w="60" w:type="dxa"/>
              <w:right w:w="120" w:type="dxa"/>
            </w:tcMar>
          </w:tcPr>
          <w:p w14:paraId="0C536724" w14:textId="77777777" w:rsidR="007010F4" w:rsidRDefault="00000000">
            <w:pPr>
              <w:spacing w:line="276" w:lineRule="auto"/>
            </w:pPr>
            <w:r>
              <w:rPr>
                <w:sz w:val="20"/>
                <w:szCs w:val="20"/>
              </w:rPr>
              <w:t>外接矩形与凸包遮挡的面积对比及构造步骤</w:t>
            </w:r>
          </w:p>
        </w:tc>
      </w:tr>
      <w:tr w:rsidR="007010F4" w14:paraId="4499E34D" w14:textId="77777777">
        <w:tblPrEx>
          <w:tblCellMar>
            <w:top w:w="0" w:type="dxa"/>
            <w:bottom w:w="0" w:type="dxa"/>
          </w:tblCellMar>
        </w:tblPrEx>
        <w:trPr>
          <w:cantSplit/>
        </w:trPr>
        <w:tc>
          <w:tcPr>
            <w:tcW w:w="500" w:type="pct"/>
            <w:shd w:val="clear" w:color="auto" w:fill="FFFFFF"/>
            <w:tcMar>
              <w:top w:w="60" w:type="dxa"/>
              <w:left w:w="120" w:type="dxa"/>
              <w:bottom w:w="60" w:type="dxa"/>
              <w:right w:w="120" w:type="dxa"/>
            </w:tcMar>
          </w:tcPr>
          <w:p w14:paraId="37A0E938" w14:textId="77777777" w:rsidR="007010F4" w:rsidRDefault="00000000">
            <w:pPr>
              <w:spacing w:line="276" w:lineRule="auto"/>
            </w:pPr>
            <w:r>
              <w:rPr>
                <w:sz w:val="20"/>
                <w:szCs w:val="20"/>
              </w:rPr>
              <w:t>图</w:t>
            </w:r>
            <w:r>
              <w:rPr>
                <w:sz w:val="20"/>
                <w:szCs w:val="20"/>
              </w:rPr>
              <w:t xml:space="preserve"> 6</w:t>
            </w:r>
          </w:p>
        </w:tc>
        <w:tc>
          <w:tcPr>
            <w:tcW w:w="1700" w:type="pct"/>
            <w:shd w:val="clear" w:color="auto" w:fill="FFFFFF"/>
            <w:tcMar>
              <w:top w:w="60" w:type="dxa"/>
              <w:left w:w="120" w:type="dxa"/>
              <w:bottom w:w="60" w:type="dxa"/>
              <w:right w:w="120" w:type="dxa"/>
            </w:tcMar>
          </w:tcPr>
          <w:p w14:paraId="331FD88B" w14:textId="77777777" w:rsidR="007010F4" w:rsidRDefault="00000000">
            <w:pPr>
              <w:spacing w:line="276" w:lineRule="auto"/>
            </w:pPr>
            <w:r>
              <w:rPr>
                <w:sz w:val="20"/>
                <w:szCs w:val="20"/>
              </w:rPr>
              <w:t>文档类型自适应策略级联</w:t>
            </w:r>
          </w:p>
        </w:tc>
        <w:tc>
          <w:tcPr>
            <w:tcW w:w="2800" w:type="pct"/>
            <w:shd w:val="clear" w:color="auto" w:fill="FFFFFF"/>
            <w:tcMar>
              <w:top w:w="60" w:type="dxa"/>
              <w:left w:w="120" w:type="dxa"/>
              <w:bottom w:w="60" w:type="dxa"/>
              <w:right w:w="120" w:type="dxa"/>
            </w:tcMar>
          </w:tcPr>
          <w:p w14:paraId="67C3261C" w14:textId="77777777" w:rsidR="007010F4" w:rsidRDefault="00000000">
            <w:pPr>
              <w:spacing w:line="276" w:lineRule="auto"/>
            </w:pPr>
            <w:r>
              <w:rPr>
                <w:sz w:val="20"/>
                <w:szCs w:val="20"/>
              </w:rPr>
              <w:t>信号统计、判据与场景策略表</w:t>
            </w:r>
          </w:p>
        </w:tc>
      </w:tr>
      <w:tr w:rsidR="007010F4" w14:paraId="486ED1E7" w14:textId="77777777">
        <w:tblPrEx>
          <w:tblCellMar>
            <w:top w:w="0" w:type="dxa"/>
            <w:bottom w:w="0" w:type="dxa"/>
          </w:tblCellMar>
        </w:tblPrEx>
        <w:trPr>
          <w:cantSplit/>
        </w:trPr>
        <w:tc>
          <w:tcPr>
            <w:tcW w:w="500" w:type="pct"/>
            <w:shd w:val="clear" w:color="auto" w:fill="FFFFFF"/>
            <w:tcMar>
              <w:top w:w="60" w:type="dxa"/>
              <w:left w:w="120" w:type="dxa"/>
              <w:bottom w:w="60" w:type="dxa"/>
              <w:right w:w="120" w:type="dxa"/>
            </w:tcMar>
          </w:tcPr>
          <w:p w14:paraId="5EB1E6B9" w14:textId="77777777" w:rsidR="007010F4" w:rsidRDefault="00000000">
            <w:pPr>
              <w:spacing w:line="276" w:lineRule="auto"/>
            </w:pPr>
            <w:r>
              <w:rPr>
                <w:sz w:val="20"/>
                <w:szCs w:val="20"/>
              </w:rPr>
              <w:t>图</w:t>
            </w:r>
            <w:r>
              <w:rPr>
                <w:sz w:val="20"/>
                <w:szCs w:val="20"/>
              </w:rPr>
              <w:t xml:space="preserve"> 7</w:t>
            </w:r>
          </w:p>
        </w:tc>
        <w:tc>
          <w:tcPr>
            <w:tcW w:w="1700" w:type="pct"/>
            <w:shd w:val="clear" w:color="auto" w:fill="FFFFFF"/>
            <w:tcMar>
              <w:top w:w="60" w:type="dxa"/>
              <w:left w:w="120" w:type="dxa"/>
              <w:bottom w:w="60" w:type="dxa"/>
              <w:right w:w="120" w:type="dxa"/>
            </w:tcMar>
          </w:tcPr>
          <w:p w14:paraId="69ED3AAB" w14:textId="77777777" w:rsidR="007010F4" w:rsidRDefault="00000000">
            <w:pPr>
              <w:spacing w:line="276" w:lineRule="auto"/>
            </w:pPr>
            <w:r>
              <w:rPr>
                <w:sz w:val="20"/>
                <w:szCs w:val="20"/>
              </w:rPr>
              <w:t>可逆脱敏账本时序</w:t>
            </w:r>
          </w:p>
        </w:tc>
        <w:tc>
          <w:tcPr>
            <w:tcW w:w="2800" w:type="pct"/>
            <w:shd w:val="clear" w:color="auto" w:fill="FFFFFF"/>
            <w:tcMar>
              <w:top w:w="60" w:type="dxa"/>
              <w:left w:w="120" w:type="dxa"/>
              <w:bottom w:w="60" w:type="dxa"/>
              <w:right w:w="120" w:type="dxa"/>
            </w:tcMar>
          </w:tcPr>
          <w:p w14:paraId="4CF0AECD" w14:textId="77777777" w:rsidR="007010F4" w:rsidRDefault="00000000">
            <w:pPr>
              <w:spacing w:line="276" w:lineRule="auto"/>
            </w:pPr>
            <w:r>
              <w:rPr>
                <w:sz w:val="20"/>
                <w:szCs w:val="20"/>
              </w:rPr>
              <w:t>脱敏建账与授权还原的交互时序（独立构思）</w:t>
            </w:r>
          </w:p>
        </w:tc>
      </w:tr>
    </w:tbl>
    <w:p w14:paraId="5E77662E" w14:textId="77777777" w:rsidR="007010F4" w:rsidRDefault="00000000">
      <w:pPr>
        <w:pStyle w:val="1"/>
      </w:pPr>
      <w:bookmarkStart w:id="34" w:name="_Toc238042655"/>
      <w:r>
        <w:t>八、具体实施方式</w:t>
      </w:r>
      <w:bookmarkEnd w:id="34"/>
    </w:p>
    <w:p w14:paraId="2597D5B1" w14:textId="77777777" w:rsidR="007010F4" w:rsidRDefault="00000000">
      <w:pPr>
        <w:pStyle w:val="2"/>
      </w:pPr>
      <w:bookmarkStart w:id="35" w:name="_Toc238042656"/>
      <w:r>
        <w:t xml:space="preserve">8.1 </w:t>
      </w:r>
      <w:r>
        <w:t>实施例一：形近误读且拆框的手机号端到端演算</w:t>
      </w:r>
      <w:bookmarkEnd w:id="35"/>
    </w:p>
    <w:p w14:paraId="4CEDBF1E" w14:textId="77777777" w:rsidR="007010F4" w:rsidRDefault="00000000">
      <w:pPr>
        <w:spacing w:after="60"/>
        <w:ind w:firstLine="480"/>
        <w:jc w:val="both"/>
      </w:pPr>
      <w:r>
        <w:t>输入图像经</w:t>
      </w:r>
      <w:r>
        <w:t xml:space="preserve"> OCR </w:t>
      </w:r>
      <w:r>
        <w:t>输出同一行三个文本框：</w:t>
      </w:r>
      <w:r>
        <w:t xml:space="preserve">B0 </w:t>
      </w:r>
      <w:r>
        <w:t>文本</w:t>
      </w:r>
      <w:r>
        <w:t xml:space="preserve"> l38</w:t>
      </w:r>
      <w:r>
        <w:t>、</w:t>
      </w:r>
      <w:r>
        <w:t xml:space="preserve">B1 </w:t>
      </w:r>
      <w:r>
        <w:t>文本</w:t>
      </w:r>
      <w:r>
        <w:t xml:space="preserve"> OOl3</w:t>
      </w:r>
      <w:r>
        <w:t>、</w:t>
      </w:r>
      <w:r>
        <w:t xml:space="preserve">B2 </w:t>
      </w:r>
      <w:r>
        <w:t>文本</w:t>
      </w:r>
      <w:r>
        <w:t xml:space="preserve"> 8000</w:t>
      </w:r>
      <w:r>
        <w:t>（数字</w:t>
      </w:r>
      <w:r>
        <w:t xml:space="preserve"> 1 </w:t>
      </w:r>
      <w:r>
        <w:t>被误读为</w:t>
      </w:r>
      <w:r>
        <w:t xml:space="preserve"> l</w:t>
      </w:r>
      <w:r>
        <w:t>，两个</w:t>
      </w:r>
      <w:r>
        <w:t xml:space="preserve"> 0 </w:t>
      </w:r>
      <w:r>
        <w:t>被误读为</w:t>
      </w:r>
      <w:r>
        <w:t xml:space="preserve"> O</w:t>
      </w:r>
      <w:r>
        <w:t>）。端到端处理过程逐步演算如表</w:t>
      </w:r>
      <w:r>
        <w:t xml:space="preserve"> 9</w:t>
      </w:r>
      <w:r>
        <w:t>。</w:t>
      </w:r>
    </w:p>
    <w:p w14:paraId="57C9B73E" w14:textId="77777777" w:rsidR="007010F4" w:rsidRDefault="00000000">
      <w:pPr>
        <w:keepNext/>
        <w:spacing w:before="160" w:after="80"/>
        <w:jc w:val="center"/>
      </w:pPr>
      <w:r>
        <w:rPr>
          <w:rFonts w:eastAsia="黑体"/>
          <w:b/>
          <w:bCs/>
          <w:color w:val="0A1628"/>
          <w:sz w:val="21"/>
          <w:szCs w:val="21"/>
        </w:rPr>
        <w:t>表</w:t>
      </w:r>
      <w:r>
        <w:rPr>
          <w:rFonts w:eastAsia="黑体"/>
          <w:b/>
          <w:bCs/>
          <w:color w:val="0A1628"/>
          <w:sz w:val="21"/>
          <w:szCs w:val="21"/>
        </w:rPr>
        <w:t xml:space="preserve"> 9  </w:t>
      </w:r>
      <w:r>
        <w:rPr>
          <w:rFonts w:eastAsia="黑体"/>
          <w:b/>
          <w:bCs/>
          <w:color w:val="0A1628"/>
          <w:sz w:val="21"/>
          <w:szCs w:val="21"/>
        </w:rPr>
        <w:t>实施例一逐步演算</w:t>
      </w:r>
    </w:p>
    <w:tbl>
      <w:tblPr>
        <w:tblW w:w="5000" w:type="pct"/>
        <w:tblBorders>
          <w:top w:val="single" w:sz="4" w:space="0" w:color="1B6B7A"/>
          <w:left w:val="none" w:sz="0" w:space="0" w:color="FFFFFF"/>
          <w:bottom w:val="single" w:sz="4" w:space="0" w:color="1B6B7A"/>
          <w:right w:val="none" w:sz="0" w:space="0" w:color="FFFFFF"/>
          <w:insideH w:val="single" w:sz="1" w:space="0" w:color="C8DDE2"/>
          <w:insideV w:val="none" w:sz="0" w:space="0" w:color="FFFFFF"/>
        </w:tblBorders>
        <w:tblCellMar>
          <w:left w:w="10" w:type="dxa"/>
          <w:right w:w="10" w:type="dxa"/>
        </w:tblCellMar>
        <w:tblLook w:val="0000" w:firstRow="0" w:lastRow="0" w:firstColumn="0" w:lastColumn="0" w:noHBand="0" w:noVBand="0"/>
      </w:tblPr>
      <w:tblGrid>
        <w:gridCol w:w="703"/>
        <w:gridCol w:w="1933"/>
        <w:gridCol w:w="6152"/>
      </w:tblGrid>
      <w:tr w:rsidR="007010F4" w14:paraId="770004BA" w14:textId="77777777">
        <w:tblPrEx>
          <w:tblCellMar>
            <w:top w:w="0" w:type="dxa"/>
            <w:bottom w:w="0" w:type="dxa"/>
          </w:tblCellMar>
        </w:tblPrEx>
        <w:trPr>
          <w:cantSplit/>
          <w:tblHeader/>
        </w:trPr>
        <w:tc>
          <w:tcPr>
            <w:tcW w:w="400" w:type="pct"/>
            <w:shd w:val="clear" w:color="auto" w:fill="1B6B7A"/>
            <w:tcMar>
              <w:top w:w="60" w:type="dxa"/>
              <w:left w:w="120" w:type="dxa"/>
              <w:bottom w:w="60" w:type="dxa"/>
              <w:right w:w="120" w:type="dxa"/>
            </w:tcMar>
          </w:tcPr>
          <w:p w14:paraId="70879B17" w14:textId="77777777" w:rsidR="007010F4" w:rsidRDefault="00000000">
            <w:pPr>
              <w:spacing w:line="276" w:lineRule="auto"/>
            </w:pPr>
            <w:r>
              <w:rPr>
                <w:b/>
                <w:bCs/>
                <w:color w:val="FFFFFF"/>
                <w:sz w:val="20"/>
                <w:szCs w:val="20"/>
              </w:rPr>
              <w:t>步骤</w:t>
            </w:r>
          </w:p>
        </w:tc>
        <w:tc>
          <w:tcPr>
            <w:tcW w:w="1100" w:type="pct"/>
            <w:shd w:val="clear" w:color="auto" w:fill="1B6B7A"/>
            <w:tcMar>
              <w:top w:w="60" w:type="dxa"/>
              <w:left w:w="120" w:type="dxa"/>
              <w:bottom w:w="60" w:type="dxa"/>
              <w:right w:w="120" w:type="dxa"/>
            </w:tcMar>
          </w:tcPr>
          <w:p w14:paraId="1D55ABD5" w14:textId="77777777" w:rsidR="007010F4" w:rsidRDefault="00000000">
            <w:pPr>
              <w:spacing w:line="276" w:lineRule="auto"/>
            </w:pPr>
            <w:r>
              <w:rPr>
                <w:b/>
                <w:bCs/>
                <w:color w:val="FFFFFF"/>
                <w:sz w:val="20"/>
                <w:szCs w:val="20"/>
              </w:rPr>
              <w:t>空间</w:t>
            </w:r>
            <w:r>
              <w:rPr>
                <w:b/>
                <w:bCs/>
                <w:color w:val="FFFFFF"/>
                <w:sz w:val="20"/>
                <w:szCs w:val="20"/>
              </w:rPr>
              <w:t xml:space="preserve"> / </w:t>
            </w:r>
            <w:r>
              <w:rPr>
                <w:b/>
                <w:bCs/>
                <w:color w:val="FFFFFF"/>
                <w:sz w:val="20"/>
                <w:szCs w:val="20"/>
              </w:rPr>
              <w:t>机制</w:t>
            </w:r>
          </w:p>
        </w:tc>
        <w:tc>
          <w:tcPr>
            <w:tcW w:w="3500" w:type="pct"/>
            <w:shd w:val="clear" w:color="auto" w:fill="1B6B7A"/>
            <w:tcMar>
              <w:top w:w="60" w:type="dxa"/>
              <w:left w:w="120" w:type="dxa"/>
              <w:bottom w:w="60" w:type="dxa"/>
              <w:right w:w="120" w:type="dxa"/>
            </w:tcMar>
          </w:tcPr>
          <w:p w14:paraId="7AADC232" w14:textId="77777777" w:rsidR="007010F4" w:rsidRDefault="00000000">
            <w:pPr>
              <w:spacing w:line="276" w:lineRule="auto"/>
            </w:pPr>
            <w:r>
              <w:rPr>
                <w:b/>
                <w:bCs/>
                <w:color w:val="FFFFFF"/>
                <w:sz w:val="20"/>
                <w:szCs w:val="20"/>
              </w:rPr>
              <w:t>过程与结果</w:t>
            </w:r>
          </w:p>
        </w:tc>
      </w:tr>
      <w:tr w:rsidR="007010F4" w14:paraId="02ED1F38" w14:textId="77777777">
        <w:tblPrEx>
          <w:tblCellMar>
            <w:top w:w="0" w:type="dxa"/>
            <w:bottom w:w="0" w:type="dxa"/>
          </w:tblCellMar>
        </w:tblPrEx>
        <w:trPr>
          <w:cantSplit/>
        </w:trPr>
        <w:tc>
          <w:tcPr>
            <w:tcW w:w="400" w:type="pct"/>
            <w:shd w:val="clear" w:color="auto" w:fill="FFFFFF"/>
            <w:tcMar>
              <w:top w:w="60" w:type="dxa"/>
              <w:left w:w="120" w:type="dxa"/>
              <w:bottom w:w="60" w:type="dxa"/>
              <w:right w:w="120" w:type="dxa"/>
            </w:tcMar>
          </w:tcPr>
          <w:p w14:paraId="56C24A7B" w14:textId="77777777" w:rsidR="007010F4" w:rsidRDefault="00000000">
            <w:pPr>
              <w:spacing w:line="276" w:lineRule="auto"/>
            </w:pPr>
            <w:r>
              <w:rPr>
                <w:sz w:val="20"/>
                <w:szCs w:val="20"/>
              </w:rPr>
              <w:t>1</w:t>
            </w:r>
          </w:p>
        </w:tc>
        <w:tc>
          <w:tcPr>
            <w:tcW w:w="1100" w:type="pct"/>
            <w:shd w:val="clear" w:color="auto" w:fill="FFFFFF"/>
            <w:tcMar>
              <w:top w:w="60" w:type="dxa"/>
              <w:left w:w="120" w:type="dxa"/>
              <w:bottom w:w="60" w:type="dxa"/>
              <w:right w:w="120" w:type="dxa"/>
            </w:tcMar>
          </w:tcPr>
          <w:p w14:paraId="76B034B6" w14:textId="77777777" w:rsidR="007010F4" w:rsidRDefault="00000000">
            <w:pPr>
              <w:spacing w:line="276" w:lineRule="auto"/>
            </w:pPr>
            <w:r>
              <w:rPr>
                <w:sz w:val="20"/>
                <w:szCs w:val="20"/>
              </w:rPr>
              <w:t>行重建（</w:t>
            </w:r>
            <w:r>
              <w:rPr>
                <w:sz w:val="20"/>
                <w:szCs w:val="20"/>
              </w:rPr>
              <w:t>5.1</w:t>
            </w:r>
            <w:r>
              <w:rPr>
                <w:sz w:val="20"/>
                <w:szCs w:val="20"/>
              </w:rPr>
              <w:t>）</w:t>
            </w:r>
          </w:p>
        </w:tc>
        <w:tc>
          <w:tcPr>
            <w:tcW w:w="3500" w:type="pct"/>
            <w:shd w:val="clear" w:color="auto" w:fill="FFFFFF"/>
            <w:tcMar>
              <w:top w:w="60" w:type="dxa"/>
              <w:left w:w="120" w:type="dxa"/>
              <w:bottom w:w="60" w:type="dxa"/>
              <w:right w:w="120" w:type="dxa"/>
            </w:tcMar>
          </w:tcPr>
          <w:p w14:paraId="60E316C3" w14:textId="77777777" w:rsidR="007010F4" w:rsidRDefault="00000000">
            <w:pPr>
              <w:spacing w:line="276" w:lineRule="auto"/>
            </w:pPr>
            <w:r>
              <w:rPr>
                <w:sz w:val="20"/>
                <w:szCs w:val="20"/>
              </w:rPr>
              <w:t>重建文本</w:t>
            </w:r>
            <w:r>
              <w:rPr>
                <w:sz w:val="20"/>
                <w:szCs w:val="20"/>
              </w:rPr>
              <w:t xml:space="preserve"> text = l38 </w:t>
            </w:r>
            <w:r>
              <w:rPr>
                <w:sz w:val="20"/>
                <w:szCs w:val="20"/>
              </w:rPr>
              <w:t>空格</w:t>
            </w:r>
            <w:r>
              <w:rPr>
                <w:sz w:val="20"/>
                <w:szCs w:val="20"/>
              </w:rPr>
              <w:t xml:space="preserve"> OOl3 </w:t>
            </w:r>
            <w:r>
              <w:rPr>
                <w:sz w:val="20"/>
                <w:szCs w:val="20"/>
              </w:rPr>
              <w:t>空格</w:t>
            </w:r>
            <w:r>
              <w:rPr>
                <w:sz w:val="20"/>
                <w:szCs w:val="20"/>
              </w:rPr>
              <w:t xml:space="preserve"> 8000</w:t>
            </w:r>
            <w:r>
              <w:rPr>
                <w:sz w:val="20"/>
                <w:szCs w:val="20"/>
              </w:rPr>
              <w:t>（</w:t>
            </w:r>
            <w:r>
              <w:rPr>
                <w:sz w:val="20"/>
                <w:szCs w:val="20"/>
              </w:rPr>
              <w:t xml:space="preserve">13 </w:t>
            </w:r>
            <w:r>
              <w:rPr>
                <w:sz w:val="20"/>
                <w:szCs w:val="20"/>
              </w:rPr>
              <w:t>字符），偏移</w:t>
            </w:r>
            <w:r>
              <w:rPr>
                <w:sz w:val="20"/>
                <w:szCs w:val="20"/>
              </w:rPr>
              <w:t xml:space="preserve"> 3</w:t>
            </w:r>
            <w:r>
              <w:rPr>
                <w:sz w:val="20"/>
                <w:szCs w:val="20"/>
              </w:rPr>
              <w:t>、</w:t>
            </w:r>
            <w:r>
              <w:rPr>
                <w:sz w:val="20"/>
                <w:szCs w:val="20"/>
              </w:rPr>
              <w:t xml:space="preserve">8 </w:t>
            </w:r>
            <w:r>
              <w:rPr>
                <w:sz w:val="20"/>
                <w:szCs w:val="20"/>
              </w:rPr>
              <w:t>为合成分隔符；</w:t>
            </w:r>
            <w:r>
              <w:rPr>
                <w:sz w:val="20"/>
                <w:szCs w:val="20"/>
              </w:rPr>
              <w:t xml:space="preserve">CharMap </w:t>
            </w:r>
            <w:r>
              <w:rPr>
                <w:sz w:val="20"/>
                <w:szCs w:val="20"/>
              </w:rPr>
              <w:t>登记</w:t>
            </w:r>
            <w:r>
              <w:rPr>
                <w:sz w:val="20"/>
                <w:szCs w:val="20"/>
              </w:rPr>
              <w:t xml:space="preserve"> 5 </w:t>
            </w:r>
            <w:r>
              <w:rPr>
                <w:sz w:val="20"/>
                <w:szCs w:val="20"/>
              </w:rPr>
              <w:t>条记录</w:t>
            </w:r>
          </w:p>
        </w:tc>
      </w:tr>
      <w:tr w:rsidR="007010F4" w14:paraId="2BAA9CA3" w14:textId="77777777">
        <w:tblPrEx>
          <w:tblCellMar>
            <w:top w:w="0" w:type="dxa"/>
            <w:bottom w:w="0" w:type="dxa"/>
          </w:tblCellMar>
        </w:tblPrEx>
        <w:trPr>
          <w:cantSplit/>
        </w:trPr>
        <w:tc>
          <w:tcPr>
            <w:tcW w:w="400" w:type="pct"/>
            <w:shd w:val="clear" w:color="auto" w:fill="FFFFFF"/>
            <w:tcMar>
              <w:top w:w="60" w:type="dxa"/>
              <w:left w:w="120" w:type="dxa"/>
              <w:bottom w:w="60" w:type="dxa"/>
              <w:right w:w="120" w:type="dxa"/>
            </w:tcMar>
          </w:tcPr>
          <w:p w14:paraId="5DD35BCB" w14:textId="77777777" w:rsidR="007010F4" w:rsidRDefault="00000000">
            <w:pPr>
              <w:spacing w:line="276" w:lineRule="auto"/>
            </w:pPr>
            <w:r>
              <w:rPr>
                <w:sz w:val="20"/>
                <w:szCs w:val="20"/>
              </w:rPr>
              <w:t>2</w:t>
            </w:r>
          </w:p>
        </w:tc>
        <w:tc>
          <w:tcPr>
            <w:tcW w:w="1100" w:type="pct"/>
            <w:shd w:val="clear" w:color="auto" w:fill="FFFFFF"/>
            <w:tcMar>
              <w:top w:w="60" w:type="dxa"/>
              <w:left w:w="120" w:type="dxa"/>
              <w:bottom w:w="60" w:type="dxa"/>
              <w:right w:w="120" w:type="dxa"/>
            </w:tcMar>
          </w:tcPr>
          <w:p w14:paraId="10755A49" w14:textId="77777777" w:rsidR="007010F4" w:rsidRDefault="00000000">
            <w:pPr>
              <w:spacing w:line="276" w:lineRule="auto"/>
            </w:pPr>
            <w:r>
              <w:rPr>
                <w:sz w:val="20"/>
                <w:szCs w:val="20"/>
              </w:rPr>
              <w:t>原文空间（</w:t>
            </w:r>
            <w:r>
              <w:rPr>
                <w:sz w:val="20"/>
                <w:szCs w:val="20"/>
              </w:rPr>
              <w:t>5.2</w:t>
            </w:r>
            <w:r>
              <w:rPr>
                <w:sz w:val="20"/>
                <w:szCs w:val="20"/>
              </w:rPr>
              <w:t>）</w:t>
            </w:r>
          </w:p>
        </w:tc>
        <w:tc>
          <w:tcPr>
            <w:tcW w:w="3500" w:type="pct"/>
            <w:shd w:val="clear" w:color="auto" w:fill="FFFFFF"/>
            <w:tcMar>
              <w:top w:w="60" w:type="dxa"/>
              <w:left w:w="120" w:type="dxa"/>
              <w:bottom w:w="60" w:type="dxa"/>
              <w:right w:w="120" w:type="dxa"/>
            </w:tcMar>
          </w:tcPr>
          <w:p w14:paraId="01155D58" w14:textId="77777777" w:rsidR="007010F4" w:rsidRDefault="00000000">
            <w:pPr>
              <w:spacing w:line="276" w:lineRule="auto"/>
            </w:pPr>
            <w:r>
              <w:rPr>
                <w:sz w:val="20"/>
                <w:szCs w:val="20"/>
              </w:rPr>
              <w:t>手机号正则要求连续</w:t>
            </w:r>
            <w:r>
              <w:rPr>
                <w:sz w:val="20"/>
                <w:szCs w:val="20"/>
              </w:rPr>
              <w:t xml:space="preserve"> 11 </w:t>
            </w:r>
            <w:r>
              <w:rPr>
                <w:sz w:val="20"/>
                <w:szCs w:val="20"/>
              </w:rPr>
              <w:t>位数字，</w:t>
            </w:r>
            <w:r>
              <w:rPr>
                <w:sz w:val="20"/>
                <w:szCs w:val="20"/>
              </w:rPr>
              <w:t xml:space="preserve">text </w:t>
            </w:r>
            <w:r>
              <w:rPr>
                <w:sz w:val="20"/>
                <w:szCs w:val="20"/>
              </w:rPr>
              <w:t>中存在字母与空格，不命中</w:t>
            </w:r>
          </w:p>
        </w:tc>
      </w:tr>
      <w:tr w:rsidR="007010F4" w14:paraId="11F56111" w14:textId="77777777">
        <w:tblPrEx>
          <w:tblCellMar>
            <w:top w:w="0" w:type="dxa"/>
            <w:bottom w:w="0" w:type="dxa"/>
          </w:tblCellMar>
        </w:tblPrEx>
        <w:trPr>
          <w:cantSplit/>
        </w:trPr>
        <w:tc>
          <w:tcPr>
            <w:tcW w:w="400" w:type="pct"/>
            <w:shd w:val="clear" w:color="auto" w:fill="FFFFFF"/>
            <w:tcMar>
              <w:top w:w="60" w:type="dxa"/>
              <w:left w:w="120" w:type="dxa"/>
              <w:bottom w:w="60" w:type="dxa"/>
              <w:right w:w="120" w:type="dxa"/>
            </w:tcMar>
          </w:tcPr>
          <w:p w14:paraId="4B47DE60" w14:textId="77777777" w:rsidR="007010F4" w:rsidRDefault="00000000">
            <w:pPr>
              <w:spacing w:line="276" w:lineRule="auto"/>
            </w:pPr>
            <w:r>
              <w:rPr>
                <w:sz w:val="20"/>
                <w:szCs w:val="20"/>
              </w:rPr>
              <w:t>3</w:t>
            </w:r>
          </w:p>
        </w:tc>
        <w:tc>
          <w:tcPr>
            <w:tcW w:w="1100" w:type="pct"/>
            <w:shd w:val="clear" w:color="auto" w:fill="FFFFFF"/>
            <w:tcMar>
              <w:top w:w="60" w:type="dxa"/>
              <w:left w:w="120" w:type="dxa"/>
              <w:bottom w:w="60" w:type="dxa"/>
              <w:right w:w="120" w:type="dxa"/>
            </w:tcMar>
          </w:tcPr>
          <w:p w14:paraId="1F2AE0F5" w14:textId="77777777" w:rsidR="007010F4" w:rsidRDefault="00000000">
            <w:pPr>
              <w:spacing w:line="276" w:lineRule="auto"/>
            </w:pPr>
            <w:r>
              <w:rPr>
                <w:sz w:val="20"/>
                <w:szCs w:val="20"/>
              </w:rPr>
              <w:t>紧凑空间（</w:t>
            </w:r>
            <w:r>
              <w:rPr>
                <w:sz w:val="20"/>
                <w:szCs w:val="20"/>
              </w:rPr>
              <w:t>5.2</w:t>
            </w:r>
            <w:r>
              <w:rPr>
                <w:sz w:val="20"/>
                <w:szCs w:val="20"/>
              </w:rPr>
              <w:t>）</w:t>
            </w:r>
          </w:p>
        </w:tc>
        <w:tc>
          <w:tcPr>
            <w:tcW w:w="3500" w:type="pct"/>
            <w:shd w:val="clear" w:color="auto" w:fill="FFFFFF"/>
            <w:tcMar>
              <w:top w:w="60" w:type="dxa"/>
              <w:left w:w="120" w:type="dxa"/>
              <w:bottom w:w="60" w:type="dxa"/>
              <w:right w:w="120" w:type="dxa"/>
            </w:tcMar>
          </w:tcPr>
          <w:p w14:paraId="4B04CB3B" w14:textId="77777777" w:rsidR="007010F4" w:rsidRDefault="00000000">
            <w:pPr>
              <w:spacing w:line="276" w:lineRule="auto"/>
            </w:pPr>
            <w:proofErr w:type="spellStart"/>
            <w:r>
              <w:rPr>
                <w:sz w:val="20"/>
                <w:szCs w:val="20"/>
              </w:rPr>
              <w:t>compact_text</w:t>
            </w:r>
            <w:proofErr w:type="spellEnd"/>
            <w:r>
              <w:rPr>
                <w:sz w:val="20"/>
                <w:szCs w:val="20"/>
              </w:rPr>
              <w:t xml:space="preserve"> = l38OOl38000</w:t>
            </w:r>
            <w:r>
              <w:rPr>
                <w:sz w:val="20"/>
                <w:szCs w:val="20"/>
              </w:rPr>
              <w:t>（</w:t>
            </w:r>
            <w:r>
              <w:rPr>
                <w:sz w:val="20"/>
                <w:szCs w:val="20"/>
              </w:rPr>
              <w:t xml:space="preserve">11 </w:t>
            </w:r>
            <w:r>
              <w:rPr>
                <w:sz w:val="20"/>
                <w:szCs w:val="20"/>
              </w:rPr>
              <w:t>字符），仍含字母，不命中；</w:t>
            </w:r>
            <w:proofErr w:type="spellStart"/>
            <w:r>
              <w:rPr>
                <w:sz w:val="20"/>
                <w:szCs w:val="20"/>
              </w:rPr>
              <w:t>compact_to_doc</w:t>
            </w:r>
            <w:proofErr w:type="spellEnd"/>
            <w:r>
              <w:rPr>
                <w:sz w:val="20"/>
                <w:szCs w:val="20"/>
              </w:rPr>
              <w:t xml:space="preserve"> = [0,1,2,4,5,6,7,9,10,11,12]</w:t>
            </w:r>
          </w:p>
        </w:tc>
      </w:tr>
      <w:tr w:rsidR="007010F4" w14:paraId="041659F2" w14:textId="77777777">
        <w:tblPrEx>
          <w:tblCellMar>
            <w:top w:w="0" w:type="dxa"/>
            <w:bottom w:w="0" w:type="dxa"/>
          </w:tblCellMar>
        </w:tblPrEx>
        <w:trPr>
          <w:cantSplit/>
        </w:trPr>
        <w:tc>
          <w:tcPr>
            <w:tcW w:w="400" w:type="pct"/>
            <w:shd w:val="clear" w:color="auto" w:fill="FFFFFF"/>
            <w:tcMar>
              <w:top w:w="60" w:type="dxa"/>
              <w:left w:w="120" w:type="dxa"/>
              <w:bottom w:w="60" w:type="dxa"/>
              <w:right w:w="120" w:type="dxa"/>
            </w:tcMar>
          </w:tcPr>
          <w:p w14:paraId="0D99795C" w14:textId="77777777" w:rsidR="007010F4" w:rsidRDefault="00000000">
            <w:pPr>
              <w:spacing w:line="276" w:lineRule="auto"/>
            </w:pPr>
            <w:r>
              <w:rPr>
                <w:sz w:val="20"/>
                <w:szCs w:val="20"/>
              </w:rPr>
              <w:t>4</w:t>
            </w:r>
          </w:p>
        </w:tc>
        <w:tc>
          <w:tcPr>
            <w:tcW w:w="1100" w:type="pct"/>
            <w:shd w:val="clear" w:color="auto" w:fill="FFFFFF"/>
            <w:tcMar>
              <w:top w:w="60" w:type="dxa"/>
              <w:left w:w="120" w:type="dxa"/>
              <w:bottom w:w="60" w:type="dxa"/>
              <w:right w:w="120" w:type="dxa"/>
            </w:tcMar>
          </w:tcPr>
          <w:p w14:paraId="53D16A07" w14:textId="77777777" w:rsidR="007010F4" w:rsidRDefault="00000000">
            <w:pPr>
              <w:spacing w:line="276" w:lineRule="auto"/>
            </w:pPr>
            <w:r>
              <w:rPr>
                <w:sz w:val="20"/>
                <w:szCs w:val="20"/>
              </w:rPr>
              <w:t>混淆空间（</w:t>
            </w:r>
            <w:r>
              <w:rPr>
                <w:sz w:val="20"/>
                <w:szCs w:val="20"/>
              </w:rPr>
              <w:t>5.2</w:t>
            </w:r>
            <w:r>
              <w:rPr>
                <w:sz w:val="20"/>
                <w:szCs w:val="20"/>
              </w:rPr>
              <w:t>）</w:t>
            </w:r>
          </w:p>
        </w:tc>
        <w:tc>
          <w:tcPr>
            <w:tcW w:w="3500" w:type="pct"/>
            <w:shd w:val="clear" w:color="auto" w:fill="FFFFFF"/>
            <w:tcMar>
              <w:top w:w="60" w:type="dxa"/>
              <w:left w:w="120" w:type="dxa"/>
              <w:bottom w:w="60" w:type="dxa"/>
              <w:right w:w="120" w:type="dxa"/>
            </w:tcMar>
          </w:tcPr>
          <w:p w14:paraId="23DD83CF" w14:textId="77777777" w:rsidR="007010F4" w:rsidRDefault="00000000">
            <w:pPr>
              <w:spacing w:line="276" w:lineRule="auto"/>
            </w:pPr>
            <w:r>
              <w:rPr>
                <w:sz w:val="20"/>
                <w:szCs w:val="20"/>
              </w:rPr>
              <w:t>逐字符映射后</w:t>
            </w:r>
            <w:r>
              <w:rPr>
                <w:sz w:val="20"/>
                <w:szCs w:val="20"/>
              </w:rPr>
              <w:t xml:space="preserve"> </w:t>
            </w:r>
            <w:proofErr w:type="spellStart"/>
            <w:r>
              <w:rPr>
                <w:sz w:val="20"/>
                <w:szCs w:val="20"/>
              </w:rPr>
              <w:t>confused_text</w:t>
            </w:r>
            <w:proofErr w:type="spellEnd"/>
            <w:r>
              <w:rPr>
                <w:sz w:val="20"/>
                <w:szCs w:val="20"/>
              </w:rPr>
              <w:t xml:space="preserve"> = 13800138000</w:t>
            </w:r>
            <w:r>
              <w:rPr>
                <w:sz w:val="20"/>
                <w:szCs w:val="20"/>
              </w:rPr>
              <w:t>，手机号正则命中区间</w:t>
            </w:r>
            <w:r>
              <w:rPr>
                <w:sz w:val="20"/>
                <w:szCs w:val="20"/>
              </w:rPr>
              <w:t xml:space="preserve"> [0, 11)</w:t>
            </w:r>
            <w:r>
              <w:rPr>
                <w:sz w:val="20"/>
                <w:szCs w:val="20"/>
              </w:rPr>
              <w:t>，第</w:t>
            </w:r>
            <w:r>
              <w:rPr>
                <w:sz w:val="20"/>
                <w:szCs w:val="20"/>
              </w:rPr>
              <w:t xml:space="preserve"> 1 </w:t>
            </w:r>
            <w:r>
              <w:rPr>
                <w:sz w:val="20"/>
                <w:szCs w:val="20"/>
              </w:rPr>
              <w:t>捕获组为</w:t>
            </w:r>
            <w:r>
              <w:rPr>
                <w:sz w:val="20"/>
                <w:szCs w:val="20"/>
              </w:rPr>
              <w:t xml:space="preserve"> 13800138000</w:t>
            </w:r>
          </w:p>
        </w:tc>
      </w:tr>
      <w:tr w:rsidR="007010F4" w14:paraId="00CD377E" w14:textId="77777777">
        <w:tblPrEx>
          <w:tblCellMar>
            <w:top w:w="0" w:type="dxa"/>
            <w:bottom w:w="0" w:type="dxa"/>
          </w:tblCellMar>
        </w:tblPrEx>
        <w:trPr>
          <w:cantSplit/>
        </w:trPr>
        <w:tc>
          <w:tcPr>
            <w:tcW w:w="400" w:type="pct"/>
            <w:shd w:val="clear" w:color="auto" w:fill="FFFFFF"/>
            <w:tcMar>
              <w:top w:w="60" w:type="dxa"/>
              <w:left w:w="120" w:type="dxa"/>
              <w:bottom w:w="60" w:type="dxa"/>
              <w:right w:w="120" w:type="dxa"/>
            </w:tcMar>
          </w:tcPr>
          <w:p w14:paraId="68853FCD" w14:textId="77777777" w:rsidR="007010F4" w:rsidRDefault="00000000">
            <w:pPr>
              <w:spacing w:line="276" w:lineRule="auto"/>
            </w:pPr>
            <w:r>
              <w:rPr>
                <w:sz w:val="20"/>
                <w:szCs w:val="20"/>
              </w:rPr>
              <w:t>5</w:t>
            </w:r>
          </w:p>
        </w:tc>
        <w:tc>
          <w:tcPr>
            <w:tcW w:w="1100" w:type="pct"/>
            <w:shd w:val="clear" w:color="auto" w:fill="FFFFFF"/>
            <w:tcMar>
              <w:top w:w="60" w:type="dxa"/>
              <w:left w:w="120" w:type="dxa"/>
              <w:bottom w:w="60" w:type="dxa"/>
              <w:right w:w="120" w:type="dxa"/>
            </w:tcMar>
          </w:tcPr>
          <w:p w14:paraId="5AED7FBA" w14:textId="77777777" w:rsidR="007010F4" w:rsidRDefault="00000000">
            <w:pPr>
              <w:spacing w:line="276" w:lineRule="auto"/>
            </w:pPr>
            <w:r>
              <w:rPr>
                <w:sz w:val="20"/>
                <w:szCs w:val="20"/>
              </w:rPr>
              <w:t>校验门控（</w:t>
            </w:r>
            <w:r>
              <w:rPr>
                <w:sz w:val="20"/>
                <w:szCs w:val="20"/>
              </w:rPr>
              <w:t>5.3</w:t>
            </w:r>
            <w:r>
              <w:rPr>
                <w:sz w:val="20"/>
                <w:szCs w:val="20"/>
              </w:rPr>
              <w:t>）</w:t>
            </w:r>
          </w:p>
        </w:tc>
        <w:tc>
          <w:tcPr>
            <w:tcW w:w="3500" w:type="pct"/>
            <w:shd w:val="clear" w:color="auto" w:fill="FFFFFF"/>
            <w:tcMar>
              <w:top w:w="60" w:type="dxa"/>
              <w:left w:w="120" w:type="dxa"/>
              <w:bottom w:w="60" w:type="dxa"/>
              <w:right w:w="120" w:type="dxa"/>
            </w:tcMar>
          </w:tcPr>
          <w:p w14:paraId="6449DDC2" w14:textId="77777777" w:rsidR="007010F4" w:rsidRDefault="00000000">
            <w:pPr>
              <w:spacing w:line="276" w:lineRule="auto"/>
            </w:pPr>
            <w:proofErr w:type="spellStart"/>
            <w:r>
              <w:rPr>
                <w:sz w:val="20"/>
                <w:szCs w:val="20"/>
              </w:rPr>
              <w:t>cn_mobile</w:t>
            </w:r>
            <w:proofErr w:type="spellEnd"/>
            <w:r>
              <w:rPr>
                <w:sz w:val="20"/>
                <w:szCs w:val="20"/>
              </w:rPr>
              <w:t xml:space="preserve"> </w:t>
            </w:r>
            <w:r>
              <w:rPr>
                <w:sz w:val="20"/>
                <w:szCs w:val="20"/>
              </w:rPr>
              <w:t>校验：去除可选前缀后完整匹配</w:t>
            </w:r>
            <w:r>
              <w:rPr>
                <w:sz w:val="20"/>
                <w:szCs w:val="20"/>
              </w:rPr>
              <w:t xml:space="preserve"> 1[3-9] </w:t>
            </w:r>
            <w:r>
              <w:rPr>
                <w:sz w:val="20"/>
                <w:szCs w:val="20"/>
              </w:rPr>
              <w:t>加</w:t>
            </w:r>
            <w:r>
              <w:rPr>
                <w:sz w:val="20"/>
                <w:szCs w:val="20"/>
              </w:rPr>
              <w:t xml:space="preserve"> 9 </w:t>
            </w:r>
            <w:r>
              <w:rPr>
                <w:sz w:val="20"/>
                <w:szCs w:val="20"/>
              </w:rPr>
              <w:t>位数字，通过</w:t>
            </w:r>
          </w:p>
        </w:tc>
      </w:tr>
      <w:tr w:rsidR="007010F4" w14:paraId="04E09EBF" w14:textId="77777777">
        <w:tblPrEx>
          <w:tblCellMar>
            <w:top w:w="0" w:type="dxa"/>
            <w:bottom w:w="0" w:type="dxa"/>
          </w:tblCellMar>
        </w:tblPrEx>
        <w:trPr>
          <w:cantSplit/>
        </w:trPr>
        <w:tc>
          <w:tcPr>
            <w:tcW w:w="400" w:type="pct"/>
            <w:shd w:val="clear" w:color="auto" w:fill="FFFFFF"/>
            <w:tcMar>
              <w:top w:w="60" w:type="dxa"/>
              <w:left w:w="120" w:type="dxa"/>
              <w:bottom w:w="60" w:type="dxa"/>
              <w:right w:w="120" w:type="dxa"/>
            </w:tcMar>
          </w:tcPr>
          <w:p w14:paraId="5BD69259" w14:textId="77777777" w:rsidR="007010F4" w:rsidRDefault="00000000">
            <w:pPr>
              <w:spacing w:line="276" w:lineRule="auto"/>
            </w:pPr>
            <w:r>
              <w:rPr>
                <w:sz w:val="20"/>
                <w:szCs w:val="20"/>
              </w:rPr>
              <w:t>6</w:t>
            </w:r>
          </w:p>
        </w:tc>
        <w:tc>
          <w:tcPr>
            <w:tcW w:w="1100" w:type="pct"/>
            <w:shd w:val="clear" w:color="auto" w:fill="FFFFFF"/>
            <w:tcMar>
              <w:top w:w="60" w:type="dxa"/>
              <w:left w:w="120" w:type="dxa"/>
              <w:bottom w:w="60" w:type="dxa"/>
              <w:right w:w="120" w:type="dxa"/>
            </w:tcMar>
          </w:tcPr>
          <w:p w14:paraId="51B9354D" w14:textId="77777777" w:rsidR="007010F4" w:rsidRDefault="00000000">
            <w:pPr>
              <w:spacing w:line="276" w:lineRule="auto"/>
            </w:pPr>
            <w:r>
              <w:rPr>
                <w:sz w:val="20"/>
                <w:szCs w:val="20"/>
              </w:rPr>
              <w:t>回映射（</w:t>
            </w:r>
            <w:r>
              <w:rPr>
                <w:sz w:val="20"/>
                <w:szCs w:val="20"/>
              </w:rPr>
              <w:t>5.2</w:t>
            </w:r>
            <w:r>
              <w:rPr>
                <w:sz w:val="20"/>
                <w:szCs w:val="20"/>
              </w:rPr>
              <w:t>）</w:t>
            </w:r>
          </w:p>
        </w:tc>
        <w:tc>
          <w:tcPr>
            <w:tcW w:w="3500" w:type="pct"/>
            <w:shd w:val="clear" w:color="auto" w:fill="FFFFFF"/>
            <w:tcMar>
              <w:top w:w="60" w:type="dxa"/>
              <w:left w:w="120" w:type="dxa"/>
              <w:bottom w:w="60" w:type="dxa"/>
              <w:right w:w="120" w:type="dxa"/>
            </w:tcMar>
          </w:tcPr>
          <w:p w14:paraId="493EAF87" w14:textId="77777777" w:rsidR="007010F4" w:rsidRDefault="00000000">
            <w:pPr>
              <w:spacing w:line="276" w:lineRule="auto"/>
            </w:pPr>
            <w:r>
              <w:rPr>
                <w:sz w:val="20"/>
                <w:szCs w:val="20"/>
              </w:rPr>
              <w:t>文档区间</w:t>
            </w:r>
            <w:r>
              <w:rPr>
                <w:sz w:val="20"/>
                <w:szCs w:val="20"/>
              </w:rPr>
              <w:t xml:space="preserve"> D = [</w:t>
            </w:r>
            <w:proofErr w:type="spellStart"/>
            <w:r>
              <w:rPr>
                <w:sz w:val="20"/>
                <w:szCs w:val="20"/>
              </w:rPr>
              <w:t>ctd</w:t>
            </w:r>
            <w:proofErr w:type="spellEnd"/>
            <w:r>
              <w:rPr>
                <w:sz w:val="20"/>
                <w:szCs w:val="20"/>
              </w:rPr>
              <w:t xml:space="preserve">[0], </w:t>
            </w:r>
            <w:proofErr w:type="spellStart"/>
            <w:r>
              <w:rPr>
                <w:sz w:val="20"/>
                <w:szCs w:val="20"/>
              </w:rPr>
              <w:t>ctd</w:t>
            </w:r>
            <w:proofErr w:type="spellEnd"/>
            <w:r>
              <w:rPr>
                <w:sz w:val="20"/>
                <w:szCs w:val="20"/>
              </w:rPr>
              <w:t>[10]+1) = [0, 13)</w:t>
            </w:r>
          </w:p>
        </w:tc>
      </w:tr>
      <w:tr w:rsidR="007010F4" w14:paraId="73E2A92F" w14:textId="77777777">
        <w:tblPrEx>
          <w:tblCellMar>
            <w:top w:w="0" w:type="dxa"/>
            <w:bottom w:w="0" w:type="dxa"/>
          </w:tblCellMar>
        </w:tblPrEx>
        <w:trPr>
          <w:cantSplit/>
        </w:trPr>
        <w:tc>
          <w:tcPr>
            <w:tcW w:w="400" w:type="pct"/>
            <w:shd w:val="clear" w:color="auto" w:fill="FFFFFF"/>
            <w:tcMar>
              <w:top w:w="60" w:type="dxa"/>
              <w:left w:w="120" w:type="dxa"/>
              <w:bottom w:w="60" w:type="dxa"/>
              <w:right w:w="120" w:type="dxa"/>
            </w:tcMar>
          </w:tcPr>
          <w:p w14:paraId="3836AA8D" w14:textId="77777777" w:rsidR="007010F4" w:rsidRDefault="00000000">
            <w:pPr>
              <w:spacing w:line="276" w:lineRule="auto"/>
            </w:pPr>
            <w:r>
              <w:rPr>
                <w:sz w:val="20"/>
                <w:szCs w:val="20"/>
              </w:rPr>
              <w:t>7</w:t>
            </w:r>
          </w:p>
        </w:tc>
        <w:tc>
          <w:tcPr>
            <w:tcW w:w="1100" w:type="pct"/>
            <w:shd w:val="clear" w:color="auto" w:fill="FFFFFF"/>
            <w:tcMar>
              <w:top w:w="60" w:type="dxa"/>
              <w:left w:w="120" w:type="dxa"/>
              <w:bottom w:w="60" w:type="dxa"/>
              <w:right w:w="120" w:type="dxa"/>
            </w:tcMar>
          </w:tcPr>
          <w:p w14:paraId="2439C0A9" w14:textId="77777777" w:rsidR="007010F4" w:rsidRDefault="00000000">
            <w:pPr>
              <w:spacing w:line="276" w:lineRule="auto"/>
            </w:pPr>
            <w:r>
              <w:rPr>
                <w:sz w:val="20"/>
                <w:szCs w:val="20"/>
              </w:rPr>
              <w:t>反查（</w:t>
            </w:r>
            <w:r>
              <w:rPr>
                <w:sz w:val="20"/>
                <w:szCs w:val="20"/>
              </w:rPr>
              <w:t>5.1</w:t>
            </w:r>
            <w:r>
              <w:rPr>
                <w:sz w:val="20"/>
                <w:szCs w:val="20"/>
              </w:rPr>
              <w:t>）</w:t>
            </w:r>
          </w:p>
        </w:tc>
        <w:tc>
          <w:tcPr>
            <w:tcW w:w="3500" w:type="pct"/>
            <w:shd w:val="clear" w:color="auto" w:fill="FFFFFF"/>
            <w:tcMar>
              <w:top w:w="60" w:type="dxa"/>
              <w:left w:w="120" w:type="dxa"/>
              <w:bottom w:w="60" w:type="dxa"/>
              <w:right w:w="120" w:type="dxa"/>
            </w:tcMar>
          </w:tcPr>
          <w:p w14:paraId="56A0DA47" w14:textId="77777777" w:rsidR="007010F4" w:rsidRDefault="00000000">
            <w:pPr>
              <w:spacing w:line="276" w:lineRule="auto"/>
            </w:pPr>
            <w:r>
              <w:rPr>
                <w:sz w:val="20"/>
                <w:szCs w:val="20"/>
              </w:rPr>
              <w:t xml:space="preserve">D </w:t>
            </w:r>
            <w:r>
              <w:rPr>
                <w:sz w:val="20"/>
                <w:szCs w:val="20"/>
              </w:rPr>
              <w:t>与</w:t>
            </w:r>
            <w:r>
              <w:rPr>
                <w:sz w:val="20"/>
                <w:szCs w:val="20"/>
              </w:rPr>
              <w:t xml:space="preserve"> CharMap </w:t>
            </w:r>
            <w:r>
              <w:rPr>
                <w:sz w:val="20"/>
                <w:szCs w:val="20"/>
              </w:rPr>
              <w:t>全部非合成记录相交，</w:t>
            </w:r>
            <w:proofErr w:type="spellStart"/>
            <w:r>
              <w:rPr>
                <w:sz w:val="20"/>
                <w:szCs w:val="20"/>
              </w:rPr>
              <w:t>block_ids</w:t>
            </w:r>
            <w:proofErr w:type="spellEnd"/>
            <w:r>
              <w:rPr>
                <w:sz w:val="20"/>
                <w:szCs w:val="20"/>
              </w:rPr>
              <w:t xml:space="preserve"> = {0, 1, 2}</w:t>
            </w:r>
          </w:p>
        </w:tc>
      </w:tr>
      <w:tr w:rsidR="007010F4" w14:paraId="2C478639" w14:textId="77777777">
        <w:tblPrEx>
          <w:tblCellMar>
            <w:top w:w="0" w:type="dxa"/>
            <w:bottom w:w="0" w:type="dxa"/>
          </w:tblCellMar>
        </w:tblPrEx>
        <w:trPr>
          <w:cantSplit/>
        </w:trPr>
        <w:tc>
          <w:tcPr>
            <w:tcW w:w="400" w:type="pct"/>
            <w:shd w:val="clear" w:color="auto" w:fill="FFFFFF"/>
            <w:tcMar>
              <w:top w:w="60" w:type="dxa"/>
              <w:left w:w="120" w:type="dxa"/>
              <w:bottom w:w="60" w:type="dxa"/>
              <w:right w:w="120" w:type="dxa"/>
            </w:tcMar>
          </w:tcPr>
          <w:p w14:paraId="598176A5" w14:textId="77777777" w:rsidR="007010F4" w:rsidRDefault="00000000">
            <w:pPr>
              <w:spacing w:line="276" w:lineRule="auto"/>
            </w:pPr>
            <w:r>
              <w:rPr>
                <w:sz w:val="20"/>
                <w:szCs w:val="20"/>
              </w:rPr>
              <w:t>8</w:t>
            </w:r>
          </w:p>
        </w:tc>
        <w:tc>
          <w:tcPr>
            <w:tcW w:w="1100" w:type="pct"/>
            <w:shd w:val="clear" w:color="auto" w:fill="FFFFFF"/>
            <w:tcMar>
              <w:top w:w="60" w:type="dxa"/>
              <w:left w:w="120" w:type="dxa"/>
              <w:bottom w:w="60" w:type="dxa"/>
              <w:right w:w="120" w:type="dxa"/>
            </w:tcMar>
          </w:tcPr>
          <w:p w14:paraId="56B17A79" w14:textId="77777777" w:rsidR="007010F4" w:rsidRDefault="00000000">
            <w:pPr>
              <w:spacing w:line="276" w:lineRule="auto"/>
            </w:pPr>
            <w:r>
              <w:rPr>
                <w:sz w:val="20"/>
                <w:szCs w:val="20"/>
              </w:rPr>
              <w:t>遮挡（</w:t>
            </w:r>
            <w:r>
              <w:rPr>
                <w:sz w:val="20"/>
                <w:szCs w:val="20"/>
              </w:rPr>
              <w:t>5.5</w:t>
            </w:r>
            <w:r>
              <w:rPr>
                <w:sz w:val="20"/>
                <w:szCs w:val="20"/>
              </w:rPr>
              <w:t>）</w:t>
            </w:r>
          </w:p>
        </w:tc>
        <w:tc>
          <w:tcPr>
            <w:tcW w:w="3500" w:type="pct"/>
            <w:shd w:val="clear" w:color="auto" w:fill="FFFFFF"/>
            <w:tcMar>
              <w:top w:w="60" w:type="dxa"/>
              <w:left w:w="120" w:type="dxa"/>
              <w:bottom w:w="60" w:type="dxa"/>
              <w:right w:w="120" w:type="dxa"/>
            </w:tcMar>
          </w:tcPr>
          <w:p w14:paraId="71B44853" w14:textId="77777777" w:rsidR="007010F4" w:rsidRDefault="00000000">
            <w:pPr>
              <w:spacing w:line="276" w:lineRule="auto"/>
            </w:pPr>
            <w:r>
              <w:rPr>
                <w:sz w:val="20"/>
                <w:szCs w:val="20"/>
              </w:rPr>
              <w:t>B0</w:t>
            </w:r>
            <w:r>
              <w:rPr>
                <w:sz w:val="20"/>
                <w:szCs w:val="20"/>
              </w:rPr>
              <w:t>、</w:t>
            </w:r>
            <w:r>
              <w:rPr>
                <w:sz w:val="20"/>
                <w:szCs w:val="20"/>
              </w:rPr>
              <w:t>B1</w:t>
            </w:r>
            <w:r>
              <w:rPr>
                <w:sz w:val="20"/>
                <w:szCs w:val="20"/>
              </w:rPr>
              <w:t>、</w:t>
            </w:r>
            <w:r>
              <w:rPr>
                <w:sz w:val="20"/>
                <w:szCs w:val="20"/>
              </w:rPr>
              <w:t xml:space="preserve">B2 </w:t>
            </w:r>
            <w:r>
              <w:rPr>
                <w:sz w:val="20"/>
                <w:szCs w:val="20"/>
              </w:rPr>
              <w:t>外扩凸包区域整体遮挡，</w:t>
            </w:r>
            <w:proofErr w:type="spellStart"/>
            <w:r>
              <w:rPr>
                <w:sz w:val="20"/>
                <w:szCs w:val="20"/>
              </w:rPr>
              <w:t>matched_via</w:t>
            </w:r>
            <w:proofErr w:type="spellEnd"/>
            <w:r>
              <w:rPr>
                <w:sz w:val="20"/>
                <w:szCs w:val="20"/>
              </w:rPr>
              <w:t xml:space="preserve"> = confused</w:t>
            </w:r>
            <w:r>
              <w:rPr>
                <w:sz w:val="20"/>
                <w:szCs w:val="20"/>
              </w:rPr>
              <w:t>，命中计数归因至归一化空间</w:t>
            </w:r>
          </w:p>
        </w:tc>
      </w:tr>
    </w:tbl>
    <w:p w14:paraId="4EF50C1A" w14:textId="77777777" w:rsidR="007010F4" w:rsidRDefault="00000000">
      <w:pPr>
        <w:pStyle w:val="2"/>
      </w:pPr>
      <w:bookmarkStart w:id="36" w:name="_Toc238042657"/>
      <w:r>
        <w:t xml:space="preserve">8.2 </w:t>
      </w:r>
      <w:r>
        <w:t>实施例二：校验位拦截归一化误报</w:t>
      </w:r>
      <w:bookmarkEnd w:id="36"/>
    </w:p>
    <w:p w14:paraId="29DE21A8" w14:textId="77777777" w:rsidR="007010F4" w:rsidRDefault="00000000">
      <w:pPr>
        <w:spacing w:after="60"/>
        <w:ind w:firstLine="480"/>
        <w:jc w:val="both"/>
      </w:pPr>
      <w:r>
        <w:t>输入文本框内容</w:t>
      </w:r>
      <w:r>
        <w:t xml:space="preserve"> llO10519491231002l</w:t>
      </w:r>
      <w:r>
        <w:t>（末位校验码</w:t>
      </w:r>
      <w:r>
        <w:t xml:space="preserve"> X </w:t>
      </w:r>
      <w:r>
        <w:t>被误读为</w:t>
      </w:r>
      <w:r>
        <w:t xml:space="preserve"> l</w:t>
      </w:r>
      <w:r>
        <w:t>）。原文与紧凑空间均无法命中身份证规则（含字母）；混淆空间映射后为</w:t>
      </w:r>
      <w:r>
        <w:t xml:space="preserve"> 110105194912310021</w:t>
      </w:r>
      <w:r>
        <w:t>，</w:t>
      </w:r>
      <w:r>
        <w:lastRenderedPageBreak/>
        <w:t>格式满足</w:t>
      </w:r>
      <w:r>
        <w:t xml:space="preserve"> 18 </w:t>
      </w:r>
      <w:r>
        <w:t>位身份证正则并进入校验门控；按表</w:t>
      </w:r>
      <w:r>
        <w:t xml:space="preserve"> 4 </w:t>
      </w:r>
      <w:r>
        <w:t>算法，该本体码的期望校验码为</w:t>
      </w:r>
      <w:r>
        <w:t xml:space="preserve"> X </w:t>
      </w:r>
      <w:r>
        <w:t>而实际末位为</w:t>
      </w:r>
      <w:r>
        <w:t xml:space="preserve"> 1</w:t>
      </w:r>
      <w:r>
        <w:t>，校验不通过，候选被丢弃。该值不被误遮，验证了门控对归一化误报的拦截能力（若该值真实存在，其像素仍受字段标签邻接兜底与像素带兜底保护）。</w:t>
      </w:r>
    </w:p>
    <w:p w14:paraId="49BDE633" w14:textId="77777777" w:rsidR="007010F4" w:rsidRDefault="00000000">
      <w:pPr>
        <w:pStyle w:val="2"/>
      </w:pPr>
      <w:bookmarkStart w:id="37" w:name="_Toc238042658"/>
      <w:r>
        <w:t xml:space="preserve">8.3 </w:t>
      </w:r>
      <w:r>
        <w:t>实施例三：倾斜物流面单的凸包遮挡</w:t>
      </w:r>
      <w:bookmarkEnd w:id="37"/>
    </w:p>
    <w:p w14:paraId="153506E6" w14:textId="77777777" w:rsidR="007010F4" w:rsidRDefault="00000000">
      <w:pPr>
        <w:spacing w:after="60"/>
        <w:ind w:firstLine="480"/>
        <w:jc w:val="both"/>
      </w:pPr>
      <w:r>
        <w:t>物流面单照片中收件人手机号两个文本框分别带有约</w:t>
      </w:r>
      <w:r>
        <w:t xml:space="preserve"> 5 </w:t>
      </w:r>
      <w:r>
        <w:t>度倾斜。现有轴对齐方案对外接框</w:t>
      </w:r>
      <w:r>
        <w:t xml:space="preserve"> union </w:t>
      </w:r>
      <w:r>
        <w:t>涂黑，覆盖了上一行的地址文字；本发明对两框四边形顶点外扩</w:t>
      </w:r>
      <w:r>
        <w:t xml:space="preserve"> 3 </w:t>
      </w:r>
      <w:r>
        <w:t>像素后取凸包，遮挡区域为贴合倾斜轮廓的六边形，实测面积约为外接框的八成，相邻行内容不再被覆盖；对同一面单的水平文本（寄件人信息），凸包退化为矩形，输出与现有方案一致。</w:t>
      </w:r>
    </w:p>
    <w:p w14:paraId="2E566D43" w14:textId="77777777" w:rsidR="007010F4" w:rsidRDefault="00000000">
      <w:pPr>
        <w:pStyle w:val="2"/>
      </w:pPr>
      <w:bookmarkStart w:id="38" w:name="_Toc238042659"/>
      <w:r>
        <w:t xml:space="preserve">8.4 </w:t>
      </w:r>
      <w:r>
        <w:t>实施例四：配置截图的自适应级联</w:t>
      </w:r>
      <w:bookmarkEnd w:id="38"/>
    </w:p>
    <w:p w14:paraId="44AA76A9" w14:textId="77777777" w:rsidR="007010F4" w:rsidRDefault="00000000">
      <w:pPr>
        <w:spacing w:after="60"/>
        <w:ind w:firstLine="480"/>
        <w:jc w:val="both"/>
      </w:pPr>
      <w:r>
        <w:t>配置截图包含</w:t>
      </w:r>
      <w:r>
        <w:t xml:space="preserve"> </w:t>
      </w:r>
      <w:proofErr w:type="spellStart"/>
      <w:r>
        <w:t>api_key</w:t>
      </w:r>
      <w:proofErr w:type="spellEnd"/>
      <w:r>
        <w:t xml:space="preserve"> </w:t>
      </w:r>
      <w:r>
        <w:t>赋值行、</w:t>
      </w:r>
      <w:r>
        <w:t xml:space="preserve">token </w:t>
      </w:r>
      <w:r>
        <w:t>赋值行与</w:t>
      </w:r>
      <w:r>
        <w:t xml:space="preserve"> URL </w:t>
      </w:r>
      <w:r>
        <w:t>各一块。场景判定模块统计信号：配置截图类</w:t>
      </w:r>
      <w:r>
        <w:t xml:space="preserve"> 3 </w:t>
      </w:r>
      <w:r>
        <w:t>个信号框，其余场景</w:t>
      </w:r>
      <w:r>
        <w:t xml:space="preserve"> 0 </w:t>
      </w:r>
      <w:r>
        <w:t>个，满足最高计数不小于</w:t>
      </w:r>
      <w:r>
        <w:t xml:space="preserve"> 2 </w:t>
      </w:r>
      <w:r>
        <w:t>且严格领先，判定为配置截图；策略级联将规则集收窄为</w:t>
      </w:r>
      <w:r>
        <w:t xml:space="preserve"> </w:t>
      </w:r>
      <w:proofErr w:type="spellStart"/>
      <w:r>
        <w:t>api_key</w:t>
      </w:r>
      <w:proofErr w:type="spellEnd"/>
      <w:r>
        <w:t xml:space="preserve"> </w:t>
      </w:r>
      <w:r>
        <w:t>与</w:t>
      </w:r>
      <w:r>
        <w:t xml:space="preserve"> </w:t>
      </w:r>
      <w:proofErr w:type="spellStart"/>
      <w:r>
        <w:t>pii</w:t>
      </w:r>
      <w:proofErr w:type="spellEnd"/>
      <w:r>
        <w:t xml:space="preserve"> </w:t>
      </w:r>
      <w:r>
        <w:t>类（单据类规则被过滤，长字母数字串不再被发票号、运单号规则泛化误遮），并关闭字段标签邻接兜底（中文标签信号在该版式下无意义），像素带兜底保持开启。实测该配置截图的误遮条目归零，而密钥、手机号、</w:t>
      </w:r>
      <w:r>
        <w:t xml:space="preserve">IP </w:t>
      </w:r>
      <w:r>
        <w:t>命中不受影响。</w:t>
      </w:r>
    </w:p>
    <w:p w14:paraId="5A970AA2" w14:textId="77777777" w:rsidR="007010F4" w:rsidRDefault="00000000">
      <w:pPr>
        <w:pStyle w:val="1"/>
      </w:pPr>
      <w:bookmarkStart w:id="39" w:name="_Toc238042660"/>
      <w:r>
        <w:t>九、关键点及欲保护点（权利要求建议）</w:t>
      </w:r>
      <w:bookmarkEnd w:id="39"/>
    </w:p>
    <w:p w14:paraId="6F7FCF80" w14:textId="77777777" w:rsidR="007010F4" w:rsidRDefault="00000000">
      <w:pPr>
        <w:pStyle w:val="2"/>
      </w:pPr>
      <w:bookmarkStart w:id="40" w:name="_Toc238042661"/>
      <w:r>
        <w:t xml:space="preserve">9.1 </w:t>
      </w:r>
      <w:r>
        <w:t>独立权利要求建议（方法）</w:t>
      </w:r>
      <w:bookmarkEnd w:id="40"/>
    </w:p>
    <w:p w14:paraId="15485BDC" w14:textId="77777777" w:rsidR="007010F4" w:rsidRDefault="00000000">
      <w:pPr>
        <w:spacing w:after="60"/>
        <w:ind w:firstLine="480"/>
        <w:jc w:val="both"/>
      </w:pPr>
      <w:r>
        <w:t>一种图像敏感信息识别与遮挡方法，其特征在于包括以下步骤，各特征为完成整体发明构思不可分割的技术特征（建议全部写入独立权利要求，代理可视检索结果微调）：</w:t>
      </w:r>
    </w:p>
    <w:p w14:paraId="13F8D23A" w14:textId="77777777" w:rsidR="007010F4" w:rsidRDefault="00000000">
      <w:pPr>
        <w:spacing w:after="60"/>
        <w:ind w:firstLine="480"/>
        <w:jc w:val="both"/>
      </w:pPr>
      <w:r>
        <w:t>（</w:t>
      </w:r>
      <w:r>
        <w:t>1</w:t>
      </w:r>
      <w:r>
        <w:t>）对图像执行</w:t>
      </w:r>
      <w:r>
        <w:t xml:space="preserve"> OCR </w:t>
      </w:r>
      <w:r>
        <w:t>得到含文本与坐标的文本框集合，将文本框按行聚类、行内排序并拼接为重建文本，在拼接过程中逐字符区间登记字符映射表，所述字符映射表记录字符区间与来源文本框编号的对应关系及是否为合成分隔符（对应</w:t>
      </w:r>
      <w:r>
        <w:t xml:space="preserve"> 5.1</w:t>
      </w:r>
      <w:r>
        <w:t>）；</w:t>
      </w:r>
    </w:p>
    <w:p w14:paraId="4BA5C39A" w14:textId="77777777" w:rsidR="007010F4" w:rsidRDefault="00000000">
      <w:pPr>
        <w:spacing w:after="60"/>
        <w:ind w:firstLine="480"/>
        <w:jc w:val="both"/>
      </w:pPr>
      <w:r>
        <w:t>（</w:t>
      </w:r>
      <w:r>
        <w:t>2</w:t>
      </w:r>
      <w:r>
        <w:t>）由所述重建文本派生至少一个匹配空间，包括删除空白字符的紧凑空间、以及对所述紧凑空间逐字符应用形近字符映射得到的等长的混淆归一化空间，并维护由派生空间字符偏移回查重建文本偏移的回映射数组（对应</w:t>
      </w:r>
      <w:r>
        <w:t xml:space="preserve"> 5.2</w:t>
      </w:r>
      <w:r>
        <w:t>）；</w:t>
      </w:r>
    </w:p>
    <w:p w14:paraId="314DBE31" w14:textId="77777777" w:rsidR="007010F4" w:rsidRDefault="00000000">
      <w:pPr>
        <w:spacing w:after="60"/>
        <w:ind w:firstLine="480"/>
        <w:jc w:val="both"/>
      </w:pPr>
      <w:r>
        <w:t>（</w:t>
      </w:r>
      <w:r>
        <w:t>3</w:t>
      </w:r>
      <w:r>
        <w:t>）在所述匹配空间中分别执行敏感信息规则检索，命中区间经所述回映射数</w:t>
      </w:r>
      <w:r>
        <w:lastRenderedPageBreak/>
        <w:t>组与所述字符映射表换算为重建文本区间并进一步映射为文本框集合（对应</w:t>
      </w:r>
      <w:r>
        <w:t xml:space="preserve"> 5.2 </w:t>
      </w:r>
      <w:r>
        <w:t>与</w:t>
      </w:r>
      <w:r>
        <w:t xml:space="preserve"> 5.1</w:t>
      </w:r>
      <w:r>
        <w:t>）；</w:t>
      </w:r>
    </w:p>
    <w:p w14:paraId="0E863013" w14:textId="77777777" w:rsidR="007010F4" w:rsidRDefault="00000000">
      <w:pPr>
        <w:spacing w:after="60"/>
        <w:ind w:firstLine="480"/>
        <w:jc w:val="both"/>
      </w:pPr>
      <w:r>
        <w:t>（</w:t>
      </w:r>
      <w:r>
        <w:t>4</w:t>
      </w:r>
      <w:r>
        <w:t>）对所述混淆归一化空间中的命中，按命中敏感值类型绑定的校验规则执行校验位验证，未通过者被丢弃（对应</w:t>
      </w:r>
      <w:r>
        <w:t xml:space="preserve"> 5.3</w:t>
      </w:r>
      <w:r>
        <w:t>）；</w:t>
      </w:r>
    </w:p>
    <w:p w14:paraId="4CEF0D50" w14:textId="77777777" w:rsidR="007010F4" w:rsidRDefault="00000000">
      <w:pPr>
        <w:spacing w:after="60"/>
        <w:ind w:firstLine="480"/>
        <w:jc w:val="both"/>
      </w:pPr>
      <w:r>
        <w:t>（</w:t>
      </w:r>
      <w:r>
        <w:t>5</w:t>
      </w:r>
      <w:r>
        <w:t>）对不同匹配空间与不同规则产生的命中区间执行重叠判断，按规则优先级与空间置信顺序以先占方式去重并记录命中所处空间的归因（对应</w:t>
      </w:r>
      <w:r>
        <w:t xml:space="preserve"> 5.4</w:t>
      </w:r>
      <w:r>
        <w:t>）；</w:t>
      </w:r>
    </w:p>
    <w:p w14:paraId="09DE89B0" w14:textId="77777777" w:rsidR="007010F4" w:rsidRDefault="00000000">
      <w:pPr>
        <w:spacing w:after="60"/>
        <w:ind w:firstLine="480"/>
        <w:jc w:val="both"/>
      </w:pPr>
      <w:r>
        <w:t>（</w:t>
      </w:r>
      <w:r>
        <w:t>6</w:t>
      </w:r>
      <w:r>
        <w:t>）依据去重后命中的文本框集合生成遮挡区域并绘制，输出脱敏图像（对应</w:t>
      </w:r>
      <w:r>
        <w:t xml:space="preserve"> 5.5</w:t>
      </w:r>
      <w:r>
        <w:t>）。</w:t>
      </w:r>
    </w:p>
    <w:p w14:paraId="3954CD53" w14:textId="77777777" w:rsidR="007010F4" w:rsidRDefault="00000000">
      <w:pPr>
        <w:pStyle w:val="2"/>
      </w:pPr>
      <w:bookmarkStart w:id="41" w:name="_Toc238042662"/>
      <w:r>
        <w:t xml:space="preserve">9.2 </w:t>
      </w:r>
      <w:r>
        <w:t>从属权利要求建议</w:t>
      </w:r>
      <w:bookmarkEnd w:id="41"/>
    </w:p>
    <w:p w14:paraId="0555BF53" w14:textId="77777777" w:rsidR="007010F4" w:rsidRDefault="00000000">
      <w:pPr>
        <w:spacing w:after="60"/>
        <w:ind w:firstLine="480"/>
        <w:jc w:val="both"/>
      </w:pPr>
      <w:r>
        <w:t>（</w:t>
      </w:r>
      <w:r>
        <w:t>1</w:t>
      </w:r>
      <w:r>
        <w:t>）行聚类的自适应阈值判据（</w:t>
      </w:r>
      <w:r>
        <w:t xml:space="preserve">max(8, 0.65 </w:t>
      </w:r>
      <w:r>
        <w:t>倍当前框高</w:t>
      </w:r>
      <w:r>
        <w:t xml:space="preserve">, </w:t>
      </w:r>
      <w:r>
        <w:t>行内均值</w:t>
      </w:r>
      <w:r>
        <w:t xml:space="preserve">) </w:t>
      </w:r>
      <w:r>
        <w:t>与垂直中心距离比较）；（</w:t>
      </w:r>
      <w:r>
        <w:t>2</w:t>
      </w:r>
      <w:r>
        <w:t>）</w:t>
      </w:r>
      <w:r>
        <w:t xml:space="preserve">NFKC </w:t>
      </w:r>
      <w:r>
        <w:t>归一化与合成分隔符（空格与换行）的插入时机；（</w:t>
      </w:r>
      <w:r>
        <w:t>3</w:t>
      </w:r>
      <w:r>
        <w:t>）混淆字符映射表为可配置项、按</w:t>
      </w:r>
      <w:r>
        <w:t xml:space="preserve"> OCR </w:t>
      </w:r>
      <w:r>
        <w:t>引擎错误统计校准或多套并存按引擎选择；（</w:t>
      </w:r>
      <w:r>
        <w:t>4</w:t>
      </w:r>
      <w:r>
        <w:t>）回映射公式（</w:t>
      </w:r>
      <w:proofErr w:type="spellStart"/>
      <w:r>
        <w:t>compact_to_doc</w:t>
      </w:r>
      <w:proofErr w:type="spellEnd"/>
      <w:r>
        <w:t xml:space="preserve">[s], </w:t>
      </w:r>
      <w:proofErr w:type="spellStart"/>
      <w:r>
        <w:t>compact_to_doc</w:t>
      </w:r>
      <w:proofErr w:type="spellEnd"/>
      <w:r>
        <w:t>[e-1]+1</w:t>
      </w:r>
      <w:r>
        <w:t>）；（</w:t>
      </w:r>
      <w:r>
        <w:t>5</w:t>
      </w:r>
      <w:r>
        <w:t>）校验器注册表机制及具体校验器（</w:t>
      </w:r>
      <w:r>
        <w:t>GB 11643 mod 11-2</w:t>
      </w:r>
      <w:r>
        <w:t>、</w:t>
      </w:r>
      <w:r>
        <w:t>Luhn</w:t>
      </w:r>
      <w:r>
        <w:t>、手机号段、</w:t>
      </w:r>
      <w:r>
        <w:t>IBAN mod 97</w:t>
      </w:r>
      <w:r>
        <w:t>、</w:t>
      </w:r>
      <w:r>
        <w:t>VIN</w:t>
      </w:r>
      <w:r>
        <w:t>）；（</w:t>
      </w:r>
      <w:r>
        <w:t>6</w:t>
      </w:r>
      <w:r>
        <w:t>）门控仅施加于归一化空间且捕获组优先取第</w:t>
      </w:r>
      <w:r>
        <w:t xml:space="preserve"> 1 </w:t>
      </w:r>
      <w:r>
        <w:t>组；（</w:t>
      </w:r>
      <w:r>
        <w:t>7</w:t>
      </w:r>
      <w:r>
        <w:t>）命中排序键（起点升序、长度降序）与归因字段；（</w:t>
      </w:r>
      <w:r>
        <w:t>8</w:t>
      </w:r>
      <w:r>
        <w:t>）顶点沿质心反向外扩加凸包的遮挡区域构造及退化回退；（</w:t>
      </w:r>
      <w:r>
        <w:t>9</w:t>
      </w:r>
      <w:r>
        <w:t>）字段标签邻接兜底的邻近判据与值形态判据；（</w:t>
      </w:r>
      <w:r>
        <w:t>10</w:t>
      </w:r>
      <w:r>
        <w:t>）像素带补偿兜底的行阈值、带合并间隔、重叠率剔除与宽度判据；（</w:t>
      </w:r>
      <w:r>
        <w:t>11</w:t>
      </w:r>
      <w:r>
        <w:t>）文档类型判据（最高计数不小于</w:t>
      </w:r>
      <w:r>
        <w:t xml:space="preserve"> 2 </w:t>
      </w:r>
      <w:r>
        <w:t>且严格领先，否则回退）与场景策略级联；（</w:t>
      </w:r>
      <w:r>
        <w:t>12</w:t>
      </w:r>
      <w:r>
        <w:t>）逆向混淆空间与置信度加权空间选择；（</w:t>
      </w:r>
      <w:r>
        <w:t>13</w:t>
      </w:r>
      <w:r>
        <w:t>）标签上下文动态优先级（语义标签邻近提升、相异标签邻近降低）；（</w:t>
      </w:r>
      <w:r>
        <w:t>14</w:t>
      </w:r>
      <w:r>
        <w:t>）命名实体识别与规则通道的交叉校验与双通道归因；（</w:t>
      </w:r>
      <w:r>
        <w:t>15</w:t>
      </w:r>
      <w:r>
        <w:t>）分辨率自适应二次识别兜底（待复核区域登记、局部裁剪放大、坐标逆变换、并集重跑主流程）；（</w:t>
      </w:r>
      <w:r>
        <w:t>16</w:t>
      </w:r>
      <w:r>
        <w:t>）码点级偏移与块级倒排索引（文本框到文档区间直达检索）；（</w:t>
      </w:r>
      <w:r>
        <w:t>17</w:t>
      </w:r>
      <w:r>
        <w:t>）门控失败的漏斗式移交（嫌疑区间经两级兜底复核与保守或宽松策略）；（</w:t>
      </w:r>
      <w:r>
        <w:t>18</w:t>
      </w:r>
      <w:r>
        <w:t>）有序区间表二分重叠判定、多因子连续置信评分排序与抑制计数审计；（</w:t>
      </w:r>
      <w:r>
        <w:t>19</w:t>
      </w:r>
      <w:r>
        <w:t>）可逆脱敏账本（建议移入独立申请）。</w:t>
      </w:r>
    </w:p>
    <w:p w14:paraId="45998248" w14:textId="77777777" w:rsidR="007010F4" w:rsidRDefault="00000000">
      <w:pPr>
        <w:pStyle w:val="1"/>
      </w:pPr>
      <w:bookmarkStart w:id="42" w:name="_Toc238042663"/>
      <w:r>
        <w:t>十、与先有技术的区别及规避设计</w:t>
      </w:r>
      <w:bookmarkEnd w:id="42"/>
    </w:p>
    <w:p w14:paraId="2D27E7AA" w14:textId="77777777" w:rsidR="007010F4" w:rsidRDefault="00000000">
      <w:pPr>
        <w:pStyle w:val="2"/>
      </w:pPr>
      <w:bookmarkStart w:id="43" w:name="_Toc238042664"/>
      <w:r>
        <w:t xml:space="preserve">10.1 </w:t>
      </w:r>
      <w:r>
        <w:t>先有技术对照</w:t>
      </w:r>
      <w:bookmarkEnd w:id="43"/>
    </w:p>
    <w:p w14:paraId="6EEF209F" w14:textId="77777777" w:rsidR="007010F4" w:rsidRDefault="00000000">
      <w:pPr>
        <w:keepNext/>
        <w:spacing w:before="160" w:after="80"/>
        <w:jc w:val="center"/>
      </w:pPr>
      <w:r>
        <w:rPr>
          <w:rFonts w:eastAsia="黑体"/>
          <w:b/>
          <w:bCs/>
          <w:color w:val="0A1628"/>
          <w:sz w:val="21"/>
          <w:szCs w:val="21"/>
        </w:rPr>
        <w:lastRenderedPageBreak/>
        <w:t>表</w:t>
      </w:r>
      <w:r>
        <w:rPr>
          <w:rFonts w:eastAsia="黑体"/>
          <w:b/>
          <w:bCs/>
          <w:color w:val="0A1628"/>
          <w:sz w:val="21"/>
          <w:szCs w:val="21"/>
        </w:rPr>
        <w:t xml:space="preserve"> 10  </w:t>
      </w:r>
      <w:r>
        <w:rPr>
          <w:rFonts w:eastAsia="黑体"/>
          <w:b/>
          <w:bCs/>
          <w:color w:val="0A1628"/>
          <w:sz w:val="21"/>
          <w:szCs w:val="21"/>
        </w:rPr>
        <w:t>先有技术对照与本发明差异</w:t>
      </w:r>
    </w:p>
    <w:tbl>
      <w:tblPr>
        <w:tblW w:w="5000" w:type="pct"/>
        <w:tblBorders>
          <w:top w:val="single" w:sz="4" w:space="0" w:color="1B6B7A"/>
          <w:left w:val="none" w:sz="0" w:space="0" w:color="FFFFFF"/>
          <w:bottom w:val="single" w:sz="4" w:space="0" w:color="1B6B7A"/>
          <w:right w:val="none" w:sz="0" w:space="0" w:color="FFFFFF"/>
          <w:insideH w:val="single" w:sz="1" w:space="0" w:color="C8DDE2"/>
          <w:insideV w:val="none" w:sz="0" w:space="0" w:color="FFFFFF"/>
        </w:tblBorders>
        <w:tblCellMar>
          <w:left w:w="10" w:type="dxa"/>
          <w:right w:w="10" w:type="dxa"/>
        </w:tblCellMar>
        <w:tblLook w:val="0000" w:firstRow="0" w:lastRow="0" w:firstColumn="0" w:lastColumn="0" w:noHBand="0" w:noVBand="0"/>
      </w:tblPr>
      <w:tblGrid>
        <w:gridCol w:w="1841"/>
        <w:gridCol w:w="3122"/>
        <w:gridCol w:w="3825"/>
      </w:tblGrid>
      <w:tr w:rsidR="007010F4" w14:paraId="10257503" w14:textId="77777777">
        <w:tblPrEx>
          <w:tblCellMar>
            <w:top w:w="0" w:type="dxa"/>
            <w:bottom w:w="0" w:type="dxa"/>
          </w:tblCellMar>
        </w:tblPrEx>
        <w:trPr>
          <w:cantSplit/>
          <w:tblHeader/>
        </w:trPr>
        <w:tc>
          <w:tcPr>
            <w:tcW w:w="1000" w:type="pct"/>
            <w:shd w:val="clear" w:color="auto" w:fill="1B6B7A"/>
            <w:tcMar>
              <w:top w:w="60" w:type="dxa"/>
              <w:left w:w="120" w:type="dxa"/>
              <w:bottom w:w="60" w:type="dxa"/>
              <w:right w:w="120" w:type="dxa"/>
            </w:tcMar>
          </w:tcPr>
          <w:p w14:paraId="66C378FB" w14:textId="77777777" w:rsidR="007010F4" w:rsidRDefault="00000000">
            <w:pPr>
              <w:spacing w:line="276" w:lineRule="auto"/>
            </w:pPr>
            <w:r>
              <w:rPr>
                <w:b/>
                <w:bCs/>
                <w:color w:val="FFFFFF"/>
                <w:sz w:val="20"/>
                <w:szCs w:val="20"/>
              </w:rPr>
              <w:t>先有技术</w:t>
            </w:r>
          </w:p>
        </w:tc>
        <w:tc>
          <w:tcPr>
            <w:tcW w:w="1800" w:type="pct"/>
            <w:shd w:val="clear" w:color="auto" w:fill="1B6B7A"/>
            <w:tcMar>
              <w:top w:w="60" w:type="dxa"/>
              <w:left w:w="120" w:type="dxa"/>
              <w:bottom w:w="60" w:type="dxa"/>
              <w:right w:w="120" w:type="dxa"/>
            </w:tcMar>
          </w:tcPr>
          <w:p w14:paraId="740533BC" w14:textId="77777777" w:rsidR="007010F4" w:rsidRDefault="00000000">
            <w:pPr>
              <w:spacing w:line="276" w:lineRule="auto"/>
            </w:pPr>
            <w:r>
              <w:rPr>
                <w:b/>
                <w:bCs/>
                <w:color w:val="FFFFFF"/>
                <w:sz w:val="20"/>
                <w:szCs w:val="20"/>
              </w:rPr>
              <w:t>其披露内容</w:t>
            </w:r>
          </w:p>
        </w:tc>
        <w:tc>
          <w:tcPr>
            <w:tcW w:w="2200" w:type="pct"/>
            <w:shd w:val="clear" w:color="auto" w:fill="1B6B7A"/>
            <w:tcMar>
              <w:top w:w="60" w:type="dxa"/>
              <w:left w:w="120" w:type="dxa"/>
              <w:bottom w:w="60" w:type="dxa"/>
              <w:right w:w="120" w:type="dxa"/>
            </w:tcMar>
          </w:tcPr>
          <w:p w14:paraId="069EAB7C" w14:textId="77777777" w:rsidR="007010F4" w:rsidRDefault="00000000">
            <w:pPr>
              <w:spacing w:line="276" w:lineRule="auto"/>
            </w:pPr>
            <w:r>
              <w:rPr>
                <w:b/>
                <w:bCs/>
                <w:color w:val="FFFFFF"/>
                <w:sz w:val="20"/>
                <w:szCs w:val="20"/>
              </w:rPr>
              <w:t>本发明差异（特征级）</w:t>
            </w:r>
          </w:p>
        </w:tc>
      </w:tr>
      <w:tr w:rsidR="007010F4" w14:paraId="485C2B84" w14:textId="77777777">
        <w:tblPrEx>
          <w:tblCellMar>
            <w:top w:w="0" w:type="dxa"/>
            <w:bottom w:w="0" w:type="dxa"/>
          </w:tblCellMar>
        </w:tblPrEx>
        <w:trPr>
          <w:cantSplit/>
        </w:trPr>
        <w:tc>
          <w:tcPr>
            <w:tcW w:w="1000" w:type="pct"/>
            <w:shd w:val="clear" w:color="auto" w:fill="FFFFFF"/>
            <w:tcMar>
              <w:top w:w="60" w:type="dxa"/>
              <w:left w:w="120" w:type="dxa"/>
              <w:bottom w:w="60" w:type="dxa"/>
              <w:right w:w="120" w:type="dxa"/>
            </w:tcMar>
          </w:tcPr>
          <w:p w14:paraId="0806BA14" w14:textId="77777777" w:rsidR="007010F4" w:rsidRDefault="00000000">
            <w:pPr>
              <w:spacing w:line="276" w:lineRule="auto"/>
            </w:pPr>
            <w:r>
              <w:rPr>
                <w:sz w:val="20"/>
                <w:szCs w:val="20"/>
              </w:rPr>
              <w:t>CN113128504A</w:t>
            </w:r>
            <w:r>
              <w:rPr>
                <w:sz w:val="20"/>
                <w:szCs w:val="20"/>
              </w:rPr>
              <w:t>（校验规则纠错）</w:t>
            </w:r>
          </w:p>
        </w:tc>
        <w:tc>
          <w:tcPr>
            <w:tcW w:w="1800" w:type="pct"/>
            <w:shd w:val="clear" w:color="auto" w:fill="FFFFFF"/>
            <w:tcMar>
              <w:top w:w="60" w:type="dxa"/>
              <w:left w:w="120" w:type="dxa"/>
              <w:bottom w:w="60" w:type="dxa"/>
              <w:right w:w="120" w:type="dxa"/>
            </w:tcMar>
          </w:tcPr>
          <w:p w14:paraId="051D3768" w14:textId="77777777" w:rsidR="007010F4" w:rsidRDefault="00000000">
            <w:pPr>
              <w:spacing w:line="276" w:lineRule="auto"/>
            </w:pPr>
            <w:r>
              <w:rPr>
                <w:sz w:val="20"/>
                <w:szCs w:val="20"/>
              </w:rPr>
              <w:t>形近替换字符集对检出的不合规字符做替换，校验位复核，输出纠错后识别文本（证件机读码场景）</w:t>
            </w:r>
          </w:p>
        </w:tc>
        <w:tc>
          <w:tcPr>
            <w:tcW w:w="2200" w:type="pct"/>
            <w:shd w:val="clear" w:color="auto" w:fill="FFFFFF"/>
            <w:tcMar>
              <w:top w:w="60" w:type="dxa"/>
              <w:left w:w="120" w:type="dxa"/>
              <w:bottom w:w="60" w:type="dxa"/>
              <w:right w:w="120" w:type="dxa"/>
            </w:tcMar>
          </w:tcPr>
          <w:p w14:paraId="4CE355B7" w14:textId="77777777" w:rsidR="007010F4" w:rsidRDefault="00000000">
            <w:pPr>
              <w:spacing w:line="276" w:lineRule="auto"/>
            </w:pPr>
            <w:r>
              <w:rPr>
                <w:sz w:val="20"/>
                <w:szCs w:val="20"/>
              </w:rPr>
              <w:t>目的为脱敏遮挡而非纠错输出；无字符替换动作，而是构造完整派生匹配空间做检索；命中经等长映射与字符映射表回定位至图像坐标；多空间置信顺序先占去重与归因为其所未见</w:t>
            </w:r>
          </w:p>
        </w:tc>
      </w:tr>
      <w:tr w:rsidR="007010F4" w14:paraId="7DD1834E" w14:textId="77777777">
        <w:tblPrEx>
          <w:tblCellMar>
            <w:top w:w="0" w:type="dxa"/>
            <w:bottom w:w="0" w:type="dxa"/>
          </w:tblCellMar>
        </w:tblPrEx>
        <w:trPr>
          <w:cantSplit/>
        </w:trPr>
        <w:tc>
          <w:tcPr>
            <w:tcW w:w="1000" w:type="pct"/>
            <w:shd w:val="clear" w:color="auto" w:fill="FFFFFF"/>
            <w:tcMar>
              <w:top w:w="60" w:type="dxa"/>
              <w:left w:w="120" w:type="dxa"/>
              <w:bottom w:w="60" w:type="dxa"/>
              <w:right w:w="120" w:type="dxa"/>
            </w:tcMar>
          </w:tcPr>
          <w:p w14:paraId="12FE3F39" w14:textId="77777777" w:rsidR="007010F4" w:rsidRDefault="00000000">
            <w:pPr>
              <w:spacing w:line="276" w:lineRule="auto"/>
            </w:pPr>
            <w:r>
              <w:rPr>
                <w:sz w:val="20"/>
                <w:szCs w:val="20"/>
              </w:rPr>
              <w:t>云服务图像隐去</w:t>
            </w:r>
            <w:r>
              <w:rPr>
                <w:sz w:val="20"/>
                <w:szCs w:val="20"/>
              </w:rPr>
              <w:t xml:space="preserve"> / </w:t>
            </w:r>
            <w:r>
              <w:rPr>
                <w:sz w:val="20"/>
                <w:szCs w:val="20"/>
              </w:rPr>
              <w:t>开源图像脱敏组件</w:t>
            </w:r>
          </w:p>
        </w:tc>
        <w:tc>
          <w:tcPr>
            <w:tcW w:w="1800" w:type="pct"/>
            <w:shd w:val="clear" w:color="auto" w:fill="FFFFFF"/>
            <w:tcMar>
              <w:top w:w="60" w:type="dxa"/>
              <w:left w:w="120" w:type="dxa"/>
              <w:bottom w:w="60" w:type="dxa"/>
              <w:right w:w="120" w:type="dxa"/>
            </w:tcMar>
          </w:tcPr>
          <w:p w14:paraId="3ECC2022" w14:textId="77777777" w:rsidR="007010F4" w:rsidRDefault="00000000">
            <w:pPr>
              <w:spacing w:line="276" w:lineRule="auto"/>
            </w:pPr>
            <w:r>
              <w:rPr>
                <w:sz w:val="20"/>
                <w:szCs w:val="20"/>
              </w:rPr>
              <w:t xml:space="preserve">OCR </w:t>
            </w:r>
            <w:r>
              <w:rPr>
                <w:sz w:val="20"/>
                <w:szCs w:val="20"/>
              </w:rPr>
              <w:t>后按检测器（部分含校验和）识别并在文本框涂矩形</w:t>
            </w:r>
          </w:p>
        </w:tc>
        <w:tc>
          <w:tcPr>
            <w:tcW w:w="2200" w:type="pct"/>
            <w:shd w:val="clear" w:color="auto" w:fill="FFFFFF"/>
            <w:tcMar>
              <w:top w:w="60" w:type="dxa"/>
              <w:left w:w="120" w:type="dxa"/>
              <w:bottom w:w="60" w:type="dxa"/>
              <w:right w:w="120" w:type="dxa"/>
            </w:tcMar>
          </w:tcPr>
          <w:p w14:paraId="37F99B8F" w14:textId="77777777" w:rsidR="007010F4" w:rsidRDefault="00000000">
            <w:pPr>
              <w:spacing w:line="276" w:lineRule="auto"/>
            </w:pPr>
            <w:r>
              <w:rPr>
                <w:sz w:val="20"/>
                <w:szCs w:val="20"/>
              </w:rPr>
              <w:t>无混淆归一化匹配空间（形近误读直接漏检）；无跨空间去重归因；矩形遮挡对倾斜文本过度覆盖</w:t>
            </w:r>
          </w:p>
        </w:tc>
      </w:tr>
      <w:tr w:rsidR="007010F4" w14:paraId="1F00F3AD" w14:textId="77777777">
        <w:tblPrEx>
          <w:tblCellMar>
            <w:top w:w="0" w:type="dxa"/>
            <w:bottom w:w="0" w:type="dxa"/>
          </w:tblCellMar>
        </w:tblPrEx>
        <w:trPr>
          <w:cantSplit/>
        </w:trPr>
        <w:tc>
          <w:tcPr>
            <w:tcW w:w="1000" w:type="pct"/>
            <w:shd w:val="clear" w:color="auto" w:fill="FFFFFF"/>
            <w:tcMar>
              <w:top w:w="60" w:type="dxa"/>
              <w:left w:w="120" w:type="dxa"/>
              <w:bottom w:w="60" w:type="dxa"/>
              <w:right w:w="120" w:type="dxa"/>
            </w:tcMar>
          </w:tcPr>
          <w:p w14:paraId="69A736AD" w14:textId="77777777" w:rsidR="007010F4" w:rsidRDefault="00000000">
            <w:pPr>
              <w:spacing w:line="276" w:lineRule="auto"/>
            </w:pPr>
            <w:proofErr w:type="spellStart"/>
            <w:r>
              <w:rPr>
                <w:sz w:val="20"/>
                <w:szCs w:val="20"/>
              </w:rPr>
              <w:t>midecal_tool</w:t>
            </w:r>
            <w:proofErr w:type="spellEnd"/>
            <w:r>
              <w:rPr>
                <w:sz w:val="20"/>
                <w:szCs w:val="20"/>
              </w:rPr>
              <w:t>（开源）</w:t>
            </w:r>
          </w:p>
        </w:tc>
        <w:tc>
          <w:tcPr>
            <w:tcW w:w="1800" w:type="pct"/>
            <w:shd w:val="clear" w:color="auto" w:fill="FFFFFF"/>
            <w:tcMar>
              <w:top w:w="60" w:type="dxa"/>
              <w:left w:w="120" w:type="dxa"/>
              <w:bottom w:w="60" w:type="dxa"/>
              <w:right w:w="120" w:type="dxa"/>
            </w:tcMar>
          </w:tcPr>
          <w:p w14:paraId="4EE987E7" w14:textId="77777777" w:rsidR="007010F4" w:rsidRDefault="00000000">
            <w:pPr>
              <w:spacing w:line="276" w:lineRule="auto"/>
            </w:pPr>
            <w:r>
              <w:rPr>
                <w:sz w:val="20"/>
                <w:szCs w:val="20"/>
              </w:rPr>
              <w:t>以</w:t>
            </w:r>
            <w:r>
              <w:rPr>
                <w:sz w:val="20"/>
                <w:szCs w:val="20"/>
              </w:rPr>
              <w:t xml:space="preserve"> OCR </w:t>
            </w:r>
            <w:r>
              <w:rPr>
                <w:sz w:val="20"/>
                <w:szCs w:val="20"/>
              </w:rPr>
              <w:t>文本行四点框生成跟随倾斜的遮挡</w:t>
            </w:r>
          </w:p>
        </w:tc>
        <w:tc>
          <w:tcPr>
            <w:tcW w:w="2200" w:type="pct"/>
            <w:shd w:val="clear" w:color="auto" w:fill="FFFFFF"/>
            <w:tcMar>
              <w:top w:w="60" w:type="dxa"/>
              <w:left w:w="120" w:type="dxa"/>
              <w:bottom w:w="60" w:type="dxa"/>
              <w:right w:w="120" w:type="dxa"/>
            </w:tcMar>
          </w:tcPr>
          <w:p w14:paraId="700F88D3" w14:textId="77777777" w:rsidR="007010F4" w:rsidRDefault="00000000">
            <w:pPr>
              <w:spacing w:line="276" w:lineRule="auto"/>
            </w:pPr>
            <w:r>
              <w:rPr>
                <w:sz w:val="20"/>
                <w:szCs w:val="20"/>
              </w:rPr>
              <w:t>本发明为命中文本框组的组级区域构造（多框顶点外扩后取凸包），非单行四点直接填充；且与三空间匹配机制联动</w:t>
            </w:r>
          </w:p>
        </w:tc>
      </w:tr>
      <w:tr w:rsidR="007010F4" w14:paraId="0D420D3D" w14:textId="77777777">
        <w:tblPrEx>
          <w:tblCellMar>
            <w:top w:w="0" w:type="dxa"/>
            <w:bottom w:w="0" w:type="dxa"/>
          </w:tblCellMar>
        </w:tblPrEx>
        <w:trPr>
          <w:cantSplit/>
        </w:trPr>
        <w:tc>
          <w:tcPr>
            <w:tcW w:w="1000" w:type="pct"/>
            <w:shd w:val="clear" w:color="auto" w:fill="FFFFFF"/>
            <w:tcMar>
              <w:top w:w="60" w:type="dxa"/>
              <w:left w:w="120" w:type="dxa"/>
              <w:bottom w:w="60" w:type="dxa"/>
              <w:right w:w="120" w:type="dxa"/>
            </w:tcMar>
          </w:tcPr>
          <w:p w14:paraId="0290F26B" w14:textId="77777777" w:rsidR="007010F4" w:rsidRDefault="00000000">
            <w:pPr>
              <w:spacing w:line="276" w:lineRule="auto"/>
            </w:pPr>
            <w:r>
              <w:rPr>
                <w:sz w:val="20"/>
                <w:szCs w:val="20"/>
              </w:rPr>
              <w:t xml:space="preserve">CVPR 2018 </w:t>
            </w:r>
            <w:r>
              <w:rPr>
                <w:sz w:val="20"/>
                <w:szCs w:val="20"/>
              </w:rPr>
              <w:t>隐私遮挡论文</w:t>
            </w:r>
          </w:p>
        </w:tc>
        <w:tc>
          <w:tcPr>
            <w:tcW w:w="1800" w:type="pct"/>
            <w:shd w:val="clear" w:color="auto" w:fill="FFFFFF"/>
            <w:tcMar>
              <w:top w:w="60" w:type="dxa"/>
              <w:left w:w="120" w:type="dxa"/>
              <w:bottom w:w="60" w:type="dxa"/>
              <w:right w:w="120" w:type="dxa"/>
            </w:tcMar>
          </w:tcPr>
          <w:p w14:paraId="0DB099B0" w14:textId="77777777" w:rsidR="007010F4" w:rsidRDefault="00000000">
            <w:pPr>
              <w:spacing w:line="276" w:lineRule="auto"/>
            </w:pPr>
            <w:r>
              <w:rPr>
                <w:sz w:val="20"/>
                <w:szCs w:val="20"/>
              </w:rPr>
              <w:t>文本区域凸包经</w:t>
            </w:r>
            <w:r>
              <w:rPr>
                <w:sz w:val="20"/>
                <w:szCs w:val="20"/>
              </w:rPr>
              <w:t xml:space="preserve"> </w:t>
            </w:r>
            <w:proofErr w:type="spellStart"/>
            <w:r>
              <w:rPr>
                <w:sz w:val="20"/>
                <w:szCs w:val="20"/>
              </w:rPr>
              <w:t>DenseCRF</w:t>
            </w:r>
            <w:proofErr w:type="spellEnd"/>
            <w:r>
              <w:rPr>
                <w:sz w:val="20"/>
                <w:szCs w:val="20"/>
              </w:rPr>
              <w:t xml:space="preserve"> </w:t>
            </w:r>
            <w:r>
              <w:rPr>
                <w:sz w:val="20"/>
                <w:szCs w:val="20"/>
              </w:rPr>
              <w:t>细化用于遮挡</w:t>
            </w:r>
          </w:p>
        </w:tc>
        <w:tc>
          <w:tcPr>
            <w:tcW w:w="2200" w:type="pct"/>
            <w:shd w:val="clear" w:color="auto" w:fill="FFFFFF"/>
            <w:tcMar>
              <w:top w:w="60" w:type="dxa"/>
              <w:left w:w="120" w:type="dxa"/>
              <w:bottom w:w="60" w:type="dxa"/>
              <w:right w:w="120" w:type="dxa"/>
            </w:tcMar>
          </w:tcPr>
          <w:p w14:paraId="4B04ABDD" w14:textId="77777777" w:rsidR="007010F4" w:rsidRDefault="00000000">
            <w:pPr>
              <w:spacing w:line="276" w:lineRule="auto"/>
            </w:pPr>
            <w:r>
              <w:rPr>
                <w:sz w:val="20"/>
                <w:szCs w:val="20"/>
              </w:rPr>
              <w:t>凸包作用于分割掩码并需额外概率图推断；本发明为四边形顶点外扩的确定性几何构造，无额外模型</w:t>
            </w:r>
          </w:p>
        </w:tc>
      </w:tr>
      <w:tr w:rsidR="007010F4" w14:paraId="13A8031E" w14:textId="77777777">
        <w:tblPrEx>
          <w:tblCellMar>
            <w:top w:w="0" w:type="dxa"/>
            <w:bottom w:w="0" w:type="dxa"/>
          </w:tblCellMar>
        </w:tblPrEx>
        <w:trPr>
          <w:cantSplit/>
        </w:trPr>
        <w:tc>
          <w:tcPr>
            <w:tcW w:w="1000" w:type="pct"/>
            <w:shd w:val="clear" w:color="auto" w:fill="FFFFFF"/>
            <w:tcMar>
              <w:top w:w="60" w:type="dxa"/>
              <w:left w:w="120" w:type="dxa"/>
              <w:bottom w:w="60" w:type="dxa"/>
              <w:right w:w="120" w:type="dxa"/>
            </w:tcMar>
          </w:tcPr>
          <w:p w14:paraId="3A02895E" w14:textId="77777777" w:rsidR="007010F4" w:rsidRDefault="00000000">
            <w:pPr>
              <w:spacing w:line="276" w:lineRule="auto"/>
            </w:pPr>
            <w:r>
              <w:rPr>
                <w:sz w:val="20"/>
                <w:szCs w:val="20"/>
              </w:rPr>
              <w:t>US20240202865A1</w:t>
            </w:r>
            <w:r>
              <w:rPr>
                <w:sz w:val="20"/>
                <w:szCs w:val="20"/>
              </w:rPr>
              <w:t>（可逆图像混淆）</w:t>
            </w:r>
          </w:p>
        </w:tc>
        <w:tc>
          <w:tcPr>
            <w:tcW w:w="1800" w:type="pct"/>
            <w:shd w:val="clear" w:color="auto" w:fill="FFFFFF"/>
            <w:tcMar>
              <w:top w:w="60" w:type="dxa"/>
              <w:left w:w="120" w:type="dxa"/>
              <w:bottom w:w="60" w:type="dxa"/>
              <w:right w:w="120" w:type="dxa"/>
            </w:tcMar>
          </w:tcPr>
          <w:p w14:paraId="0E5CBB6F" w14:textId="77777777" w:rsidR="007010F4" w:rsidRDefault="00000000">
            <w:pPr>
              <w:spacing w:line="276" w:lineRule="auto"/>
            </w:pPr>
            <w:r>
              <w:rPr>
                <w:sz w:val="20"/>
                <w:szCs w:val="20"/>
              </w:rPr>
              <w:t>密钥可逆像素变换加访问配置（含</w:t>
            </w:r>
            <w:r>
              <w:rPr>
                <w:sz w:val="20"/>
                <w:szCs w:val="20"/>
              </w:rPr>
              <w:t xml:space="preserve"> sidecar </w:t>
            </w:r>
            <w:r>
              <w:rPr>
                <w:sz w:val="20"/>
                <w:szCs w:val="20"/>
              </w:rPr>
              <w:t>元数据）授权可见</w:t>
            </w:r>
          </w:p>
        </w:tc>
        <w:tc>
          <w:tcPr>
            <w:tcW w:w="2200" w:type="pct"/>
            <w:shd w:val="clear" w:color="auto" w:fill="FFFFFF"/>
            <w:tcMar>
              <w:top w:w="60" w:type="dxa"/>
              <w:left w:w="120" w:type="dxa"/>
              <w:bottom w:w="60" w:type="dxa"/>
              <w:right w:w="120" w:type="dxa"/>
            </w:tcMar>
          </w:tcPr>
          <w:p w14:paraId="168F5476" w14:textId="77777777" w:rsidR="007010F4" w:rsidRDefault="00000000">
            <w:pPr>
              <w:spacing w:line="276" w:lineRule="auto"/>
            </w:pPr>
            <w:r>
              <w:rPr>
                <w:sz w:val="20"/>
                <w:szCs w:val="20"/>
              </w:rPr>
              <w:t>本发明账本为遮挡前裁剪像素块的独立</w:t>
            </w:r>
            <w:r>
              <w:rPr>
                <w:sz w:val="20"/>
                <w:szCs w:val="20"/>
              </w:rPr>
              <w:t xml:space="preserve"> AES-256-GCM </w:t>
            </w:r>
            <w:r>
              <w:rPr>
                <w:sz w:val="20"/>
                <w:szCs w:val="20"/>
              </w:rPr>
              <w:t>加密条目集（独立</w:t>
            </w:r>
            <w:r>
              <w:rPr>
                <w:sz w:val="20"/>
                <w:szCs w:val="20"/>
              </w:rPr>
              <w:t xml:space="preserve"> nonce </w:t>
            </w:r>
            <w:r>
              <w:rPr>
                <w:sz w:val="20"/>
                <w:szCs w:val="20"/>
              </w:rPr>
              <w:t>与区域序号</w:t>
            </w:r>
            <w:r>
              <w:rPr>
                <w:sz w:val="20"/>
                <w:szCs w:val="20"/>
              </w:rPr>
              <w:t xml:space="preserve"> AAD</w:t>
            </w:r>
            <w:r>
              <w:rPr>
                <w:sz w:val="20"/>
                <w:szCs w:val="20"/>
              </w:rPr>
              <w:t>），配还原接口解密贴回，非原图内像素变换（该机制建议独立申请）</w:t>
            </w:r>
          </w:p>
        </w:tc>
      </w:tr>
      <w:tr w:rsidR="007010F4" w14:paraId="6257D23C" w14:textId="77777777">
        <w:tblPrEx>
          <w:tblCellMar>
            <w:top w:w="0" w:type="dxa"/>
            <w:bottom w:w="0" w:type="dxa"/>
          </w:tblCellMar>
        </w:tblPrEx>
        <w:trPr>
          <w:cantSplit/>
        </w:trPr>
        <w:tc>
          <w:tcPr>
            <w:tcW w:w="1000" w:type="pct"/>
            <w:shd w:val="clear" w:color="auto" w:fill="FFFFFF"/>
            <w:tcMar>
              <w:top w:w="60" w:type="dxa"/>
              <w:left w:w="120" w:type="dxa"/>
              <w:bottom w:w="60" w:type="dxa"/>
              <w:right w:w="120" w:type="dxa"/>
            </w:tcMar>
          </w:tcPr>
          <w:p w14:paraId="2F8C5DFB" w14:textId="77777777" w:rsidR="007010F4" w:rsidRDefault="00000000">
            <w:pPr>
              <w:spacing w:line="276" w:lineRule="auto"/>
            </w:pPr>
            <w:r>
              <w:rPr>
                <w:sz w:val="20"/>
                <w:szCs w:val="20"/>
              </w:rPr>
              <w:t>CN119743558A</w:t>
            </w:r>
            <w:r>
              <w:rPr>
                <w:sz w:val="20"/>
                <w:szCs w:val="20"/>
              </w:rPr>
              <w:t>（可恢复图像脱敏）</w:t>
            </w:r>
          </w:p>
        </w:tc>
        <w:tc>
          <w:tcPr>
            <w:tcW w:w="1800" w:type="pct"/>
            <w:shd w:val="clear" w:color="auto" w:fill="FFFFFF"/>
            <w:tcMar>
              <w:top w:w="60" w:type="dxa"/>
              <w:left w:w="120" w:type="dxa"/>
              <w:bottom w:w="60" w:type="dxa"/>
              <w:right w:w="120" w:type="dxa"/>
            </w:tcMar>
          </w:tcPr>
          <w:p w14:paraId="36FE35FC" w14:textId="77777777" w:rsidR="007010F4" w:rsidRDefault="00000000">
            <w:pPr>
              <w:spacing w:line="276" w:lineRule="auto"/>
            </w:pPr>
            <w:r>
              <w:rPr>
                <w:sz w:val="20"/>
                <w:szCs w:val="20"/>
              </w:rPr>
              <w:t>区域像素一次一密异或，参数经</w:t>
            </w:r>
            <w:r>
              <w:rPr>
                <w:sz w:val="20"/>
                <w:szCs w:val="20"/>
              </w:rPr>
              <w:t xml:space="preserve"> LSB </w:t>
            </w:r>
            <w:r>
              <w:rPr>
                <w:sz w:val="20"/>
                <w:szCs w:val="20"/>
              </w:rPr>
              <w:t>嵌入脱敏图自身</w:t>
            </w:r>
          </w:p>
        </w:tc>
        <w:tc>
          <w:tcPr>
            <w:tcW w:w="2200" w:type="pct"/>
            <w:shd w:val="clear" w:color="auto" w:fill="FFFFFF"/>
            <w:tcMar>
              <w:top w:w="60" w:type="dxa"/>
              <w:left w:w="120" w:type="dxa"/>
              <w:bottom w:w="60" w:type="dxa"/>
              <w:right w:w="120" w:type="dxa"/>
            </w:tcMar>
          </w:tcPr>
          <w:p w14:paraId="5169C92E" w14:textId="77777777" w:rsidR="007010F4" w:rsidRDefault="00000000">
            <w:pPr>
              <w:spacing w:line="276" w:lineRule="auto"/>
            </w:pPr>
            <w:r>
              <w:rPr>
                <w:sz w:val="20"/>
                <w:szCs w:val="20"/>
              </w:rPr>
              <w:t>本发明账本与图像分离传输，非隐写嵌入；采用</w:t>
            </w:r>
            <w:r>
              <w:rPr>
                <w:sz w:val="20"/>
                <w:szCs w:val="20"/>
              </w:rPr>
              <w:t xml:space="preserve"> AEAD </w:t>
            </w:r>
            <w:r>
              <w:rPr>
                <w:sz w:val="20"/>
                <w:szCs w:val="20"/>
              </w:rPr>
              <w:t>认证加密与逐区域独立</w:t>
            </w:r>
            <w:r>
              <w:rPr>
                <w:sz w:val="20"/>
                <w:szCs w:val="20"/>
              </w:rPr>
              <w:t xml:space="preserve"> nonce</w:t>
            </w:r>
            <w:r>
              <w:rPr>
                <w:sz w:val="20"/>
                <w:szCs w:val="20"/>
              </w:rPr>
              <w:t>（该机制建议独立申请）</w:t>
            </w:r>
          </w:p>
        </w:tc>
      </w:tr>
    </w:tbl>
    <w:p w14:paraId="5E29308C" w14:textId="77777777" w:rsidR="007010F4" w:rsidRDefault="00000000">
      <w:pPr>
        <w:pStyle w:val="2"/>
      </w:pPr>
      <w:bookmarkStart w:id="44" w:name="_Toc238042665"/>
      <w:r>
        <w:t xml:space="preserve">10.2 </w:t>
      </w:r>
      <w:r>
        <w:t>针对</w:t>
      </w:r>
      <w:r>
        <w:t xml:space="preserve"> CN113128504A </w:t>
      </w:r>
      <w:r>
        <w:t>的重点规避（最强先有技术）</w:t>
      </w:r>
      <w:bookmarkEnd w:id="44"/>
    </w:p>
    <w:p w14:paraId="6D384226" w14:textId="77777777" w:rsidR="007010F4" w:rsidRDefault="00000000">
      <w:pPr>
        <w:spacing w:after="60"/>
        <w:ind w:firstLine="480"/>
        <w:jc w:val="both"/>
      </w:pPr>
      <w:r>
        <w:t>撰写时应当：（</w:t>
      </w:r>
      <w:r>
        <w:t>1</w:t>
      </w:r>
      <w:r>
        <w:t>）全文避免「替换」「纠错」「检错」等先有技术核心表述，统一使用「派生匹配空间」「检索」「校验筛选」「丢弃候选」；（</w:t>
      </w:r>
      <w:r>
        <w:t>2</w:t>
      </w:r>
      <w:r>
        <w:t>）独立权利要求必须包含位置回映射特征（回映射数组加字符映射表到文本框集合）与遮挡执行步骤</w:t>
      </w:r>
      <w:r>
        <w:t>——</w:t>
      </w:r>
      <w:r>
        <w:t>该特征使方案整体脱离字符串层纠错的范畴；（</w:t>
      </w:r>
      <w:r>
        <w:t>3</w:t>
      </w:r>
      <w:r>
        <w:t>）保留跨空间置信顺序去重与归因特征作为创造性论证支点；（</w:t>
      </w:r>
      <w:r>
        <w:t>4</w:t>
      </w:r>
      <w:r>
        <w:t>）从属权利要求以门控仅施加于归一化空间、捕获组优先、校验器注册表可插拔等实施细节收窄。</w:t>
      </w:r>
    </w:p>
    <w:p w14:paraId="224E9D19" w14:textId="77777777" w:rsidR="007010F4" w:rsidRDefault="00000000">
      <w:pPr>
        <w:pStyle w:val="2"/>
      </w:pPr>
      <w:bookmarkStart w:id="45" w:name="_Toc238042666"/>
      <w:r>
        <w:t xml:space="preserve">10.3 </w:t>
      </w:r>
      <w:r>
        <w:t>查新状态说明</w:t>
      </w:r>
      <w:bookmarkEnd w:id="45"/>
    </w:p>
    <w:p w14:paraId="3CED9422" w14:textId="77777777" w:rsidR="007010F4" w:rsidRDefault="00000000">
      <w:pPr>
        <w:spacing w:after="60"/>
        <w:ind w:firstLine="480"/>
        <w:jc w:val="both"/>
      </w:pPr>
      <w:r>
        <w:t>截至撰写日已完成的初查（详见配套文件</w:t>
      </w:r>
      <w:r>
        <w:t xml:space="preserve"> docs/patent-prior-art-notes.md</w:t>
      </w:r>
      <w:r>
        <w:t>）未发现覆盖本发明整体组合的单篇先有技术；机制层面新颖性评级：匹配空间与门控组合为中等，场景级联为中等（相对最安全），凸包遮挡为中低（仅作从属特征），可逆账本为低至中（建议独立申请并预期引用</w:t>
      </w:r>
      <w:r>
        <w:t xml:space="preserve"> US20240202865A1 </w:t>
      </w:r>
      <w:r>
        <w:t>答辩）。正式提交前</w:t>
      </w:r>
      <w:r>
        <w:lastRenderedPageBreak/>
        <w:t>应由代理机构出具查新报告。</w:t>
      </w:r>
    </w:p>
    <w:p w14:paraId="0158C435" w14:textId="77777777" w:rsidR="007010F4" w:rsidRDefault="00000000">
      <w:pPr>
        <w:pStyle w:val="1"/>
      </w:pPr>
      <w:bookmarkStart w:id="46" w:name="_Toc238042667"/>
      <w:r>
        <w:t>十一、术语表</w:t>
      </w:r>
      <w:bookmarkEnd w:id="46"/>
    </w:p>
    <w:p w14:paraId="456BCF4A" w14:textId="77777777" w:rsidR="007010F4" w:rsidRDefault="00000000">
      <w:pPr>
        <w:keepNext/>
        <w:spacing w:before="160" w:after="80"/>
        <w:jc w:val="center"/>
      </w:pPr>
      <w:r>
        <w:rPr>
          <w:rFonts w:eastAsia="黑体"/>
          <w:b/>
          <w:bCs/>
          <w:color w:val="0A1628"/>
          <w:sz w:val="21"/>
          <w:szCs w:val="21"/>
        </w:rPr>
        <w:t>表</w:t>
      </w:r>
      <w:r>
        <w:rPr>
          <w:rFonts w:eastAsia="黑体"/>
          <w:b/>
          <w:bCs/>
          <w:color w:val="0A1628"/>
          <w:sz w:val="21"/>
          <w:szCs w:val="21"/>
        </w:rPr>
        <w:t xml:space="preserve"> 11  </w:t>
      </w:r>
      <w:r>
        <w:rPr>
          <w:rFonts w:eastAsia="黑体"/>
          <w:b/>
          <w:bCs/>
          <w:color w:val="0A1628"/>
          <w:sz w:val="21"/>
          <w:szCs w:val="21"/>
        </w:rPr>
        <w:t>术语与缩写</w:t>
      </w:r>
    </w:p>
    <w:tbl>
      <w:tblPr>
        <w:tblW w:w="5000" w:type="pct"/>
        <w:tblBorders>
          <w:top w:val="single" w:sz="4" w:space="0" w:color="1B6B7A"/>
          <w:left w:val="none" w:sz="0" w:space="0" w:color="FFFFFF"/>
          <w:bottom w:val="single" w:sz="4" w:space="0" w:color="1B6B7A"/>
          <w:right w:val="none" w:sz="0" w:space="0" w:color="FFFFFF"/>
          <w:insideH w:val="single" w:sz="1" w:space="0" w:color="C8DDE2"/>
          <w:insideV w:val="none" w:sz="0" w:space="0" w:color="FFFFFF"/>
        </w:tblBorders>
        <w:tblCellMar>
          <w:left w:w="10" w:type="dxa"/>
          <w:right w:w="10" w:type="dxa"/>
        </w:tblCellMar>
        <w:tblLook w:val="0000" w:firstRow="0" w:lastRow="0" w:firstColumn="0" w:lastColumn="0" w:noHBand="0" w:noVBand="0"/>
      </w:tblPr>
      <w:tblGrid>
        <w:gridCol w:w="2285"/>
        <w:gridCol w:w="6503"/>
      </w:tblGrid>
      <w:tr w:rsidR="007010F4" w14:paraId="3AE3E1EB" w14:textId="77777777">
        <w:tblPrEx>
          <w:tblCellMar>
            <w:top w:w="0" w:type="dxa"/>
            <w:bottom w:w="0" w:type="dxa"/>
          </w:tblCellMar>
        </w:tblPrEx>
        <w:trPr>
          <w:cantSplit/>
          <w:tblHeader/>
        </w:trPr>
        <w:tc>
          <w:tcPr>
            <w:tcW w:w="1300" w:type="pct"/>
            <w:shd w:val="clear" w:color="auto" w:fill="1B6B7A"/>
            <w:tcMar>
              <w:top w:w="60" w:type="dxa"/>
              <w:left w:w="120" w:type="dxa"/>
              <w:bottom w:w="60" w:type="dxa"/>
              <w:right w:w="120" w:type="dxa"/>
            </w:tcMar>
          </w:tcPr>
          <w:p w14:paraId="53FC1FE7" w14:textId="77777777" w:rsidR="007010F4" w:rsidRDefault="00000000">
            <w:pPr>
              <w:spacing w:line="276" w:lineRule="auto"/>
            </w:pPr>
            <w:r>
              <w:rPr>
                <w:b/>
                <w:bCs/>
                <w:color w:val="FFFFFF"/>
                <w:sz w:val="20"/>
                <w:szCs w:val="20"/>
              </w:rPr>
              <w:t>术语</w:t>
            </w:r>
          </w:p>
        </w:tc>
        <w:tc>
          <w:tcPr>
            <w:tcW w:w="3700" w:type="pct"/>
            <w:shd w:val="clear" w:color="auto" w:fill="1B6B7A"/>
            <w:tcMar>
              <w:top w:w="60" w:type="dxa"/>
              <w:left w:w="120" w:type="dxa"/>
              <w:bottom w:w="60" w:type="dxa"/>
              <w:right w:w="120" w:type="dxa"/>
            </w:tcMar>
          </w:tcPr>
          <w:p w14:paraId="0A60B3F1" w14:textId="77777777" w:rsidR="007010F4" w:rsidRDefault="00000000">
            <w:pPr>
              <w:spacing w:line="276" w:lineRule="auto"/>
            </w:pPr>
            <w:r>
              <w:rPr>
                <w:b/>
                <w:bCs/>
                <w:color w:val="FFFFFF"/>
                <w:sz w:val="20"/>
                <w:szCs w:val="20"/>
              </w:rPr>
              <w:t>释义</w:t>
            </w:r>
          </w:p>
        </w:tc>
      </w:tr>
      <w:tr w:rsidR="007010F4" w14:paraId="12844681" w14:textId="77777777">
        <w:tblPrEx>
          <w:tblCellMar>
            <w:top w:w="0" w:type="dxa"/>
            <w:bottom w:w="0" w:type="dxa"/>
          </w:tblCellMar>
        </w:tblPrEx>
        <w:trPr>
          <w:cantSplit/>
        </w:trPr>
        <w:tc>
          <w:tcPr>
            <w:tcW w:w="1300" w:type="pct"/>
            <w:shd w:val="clear" w:color="auto" w:fill="FFFFFF"/>
            <w:tcMar>
              <w:top w:w="60" w:type="dxa"/>
              <w:left w:w="120" w:type="dxa"/>
              <w:bottom w:w="60" w:type="dxa"/>
              <w:right w:w="120" w:type="dxa"/>
            </w:tcMar>
          </w:tcPr>
          <w:p w14:paraId="535EC525" w14:textId="77777777" w:rsidR="007010F4" w:rsidRDefault="00000000">
            <w:pPr>
              <w:spacing w:line="276" w:lineRule="auto"/>
            </w:pPr>
            <w:r>
              <w:rPr>
                <w:sz w:val="20"/>
                <w:szCs w:val="20"/>
              </w:rPr>
              <w:t>文本框（</w:t>
            </w:r>
            <w:r>
              <w:rPr>
                <w:sz w:val="20"/>
                <w:szCs w:val="20"/>
              </w:rPr>
              <w:t>block</w:t>
            </w:r>
            <w:r>
              <w:rPr>
                <w:sz w:val="20"/>
                <w:szCs w:val="20"/>
              </w:rPr>
              <w:t>）</w:t>
            </w:r>
          </w:p>
        </w:tc>
        <w:tc>
          <w:tcPr>
            <w:tcW w:w="3700" w:type="pct"/>
            <w:shd w:val="clear" w:color="auto" w:fill="FFFFFF"/>
            <w:tcMar>
              <w:top w:w="60" w:type="dxa"/>
              <w:left w:w="120" w:type="dxa"/>
              <w:bottom w:w="60" w:type="dxa"/>
              <w:right w:w="120" w:type="dxa"/>
            </w:tcMar>
          </w:tcPr>
          <w:p w14:paraId="75BDEEEF" w14:textId="77777777" w:rsidR="007010F4" w:rsidRDefault="00000000">
            <w:pPr>
              <w:spacing w:line="276" w:lineRule="auto"/>
            </w:pPr>
            <w:r>
              <w:rPr>
                <w:sz w:val="20"/>
                <w:szCs w:val="20"/>
              </w:rPr>
              <w:t xml:space="preserve">OCR </w:t>
            </w:r>
            <w:r>
              <w:rPr>
                <w:sz w:val="20"/>
                <w:szCs w:val="20"/>
              </w:rPr>
              <w:t>输出的最小识别单元，含文本串、四边形顶点、外接框与置信度</w:t>
            </w:r>
          </w:p>
        </w:tc>
      </w:tr>
      <w:tr w:rsidR="007010F4" w14:paraId="51EEE551" w14:textId="77777777">
        <w:tblPrEx>
          <w:tblCellMar>
            <w:top w:w="0" w:type="dxa"/>
            <w:bottom w:w="0" w:type="dxa"/>
          </w:tblCellMar>
        </w:tblPrEx>
        <w:trPr>
          <w:cantSplit/>
        </w:trPr>
        <w:tc>
          <w:tcPr>
            <w:tcW w:w="1300" w:type="pct"/>
            <w:shd w:val="clear" w:color="auto" w:fill="FFFFFF"/>
            <w:tcMar>
              <w:top w:w="60" w:type="dxa"/>
              <w:left w:w="120" w:type="dxa"/>
              <w:bottom w:w="60" w:type="dxa"/>
              <w:right w:w="120" w:type="dxa"/>
            </w:tcMar>
          </w:tcPr>
          <w:p w14:paraId="77918A1E" w14:textId="77777777" w:rsidR="007010F4" w:rsidRDefault="00000000">
            <w:pPr>
              <w:spacing w:line="276" w:lineRule="auto"/>
            </w:pPr>
            <w:r>
              <w:rPr>
                <w:sz w:val="20"/>
                <w:szCs w:val="20"/>
              </w:rPr>
              <w:t>重建文本（</w:t>
            </w:r>
            <w:r>
              <w:rPr>
                <w:sz w:val="20"/>
                <w:szCs w:val="20"/>
              </w:rPr>
              <w:t>text</w:t>
            </w:r>
            <w:r>
              <w:rPr>
                <w:sz w:val="20"/>
                <w:szCs w:val="20"/>
              </w:rPr>
              <w:t>）</w:t>
            </w:r>
          </w:p>
        </w:tc>
        <w:tc>
          <w:tcPr>
            <w:tcW w:w="3700" w:type="pct"/>
            <w:shd w:val="clear" w:color="auto" w:fill="FFFFFF"/>
            <w:tcMar>
              <w:top w:w="60" w:type="dxa"/>
              <w:left w:w="120" w:type="dxa"/>
              <w:bottom w:w="60" w:type="dxa"/>
              <w:right w:w="120" w:type="dxa"/>
            </w:tcMar>
          </w:tcPr>
          <w:p w14:paraId="256C9723" w14:textId="77777777" w:rsidR="007010F4" w:rsidRDefault="00000000">
            <w:pPr>
              <w:spacing w:line="276" w:lineRule="auto"/>
            </w:pPr>
            <w:r>
              <w:rPr>
                <w:sz w:val="20"/>
                <w:szCs w:val="20"/>
              </w:rPr>
              <w:t>按行序与行内序拼接、插入合成分隔符后的文档文本</w:t>
            </w:r>
          </w:p>
        </w:tc>
      </w:tr>
      <w:tr w:rsidR="007010F4" w14:paraId="118566DA" w14:textId="77777777">
        <w:tblPrEx>
          <w:tblCellMar>
            <w:top w:w="0" w:type="dxa"/>
            <w:bottom w:w="0" w:type="dxa"/>
          </w:tblCellMar>
        </w:tblPrEx>
        <w:trPr>
          <w:cantSplit/>
        </w:trPr>
        <w:tc>
          <w:tcPr>
            <w:tcW w:w="1300" w:type="pct"/>
            <w:shd w:val="clear" w:color="auto" w:fill="FFFFFF"/>
            <w:tcMar>
              <w:top w:w="60" w:type="dxa"/>
              <w:left w:w="120" w:type="dxa"/>
              <w:bottom w:w="60" w:type="dxa"/>
              <w:right w:w="120" w:type="dxa"/>
            </w:tcMar>
          </w:tcPr>
          <w:p w14:paraId="54E038D4" w14:textId="77777777" w:rsidR="007010F4" w:rsidRDefault="00000000">
            <w:pPr>
              <w:spacing w:line="276" w:lineRule="auto"/>
            </w:pPr>
            <w:r>
              <w:rPr>
                <w:sz w:val="20"/>
                <w:szCs w:val="20"/>
              </w:rPr>
              <w:t>紧凑空间（</w:t>
            </w:r>
            <w:r>
              <w:rPr>
                <w:sz w:val="20"/>
                <w:szCs w:val="20"/>
              </w:rPr>
              <w:t>compact</w:t>
            </w:r>
            <w:r>
              <w:rPr>
                <w:sz w:val="20"/>
                <w:szCs w:val="20"/>
              </w:rPr>
              <w:t>）</w:t>
            </w:r>
          </w:p>
        </w:tc>
        <w:tc>
          <w:tcPr>
            <w:tcW w:w="3700" w:type="pct"/>
            <w:shd w:val="clear" w:color="auto" w:fill="FFFFFF"/>
            <w:tcMar>
              <w:top w:w="60" w:type="dxa"/>
              <w:left w:w="120" w:type="dxa"/>
              <w:bottom w:w="60" w:type="dxa"/>
              <w:right w:w="120" w:type="dxa"/>
            </w:tcMar>
          </w:tcPr>
          <w:p w14:paraId="38F10624" w14:textId="77777777" w:rsidR="007010F4" w:rsidRDefault="00000000">
            <w:pPr>
              <w:spacing w:line="276" w:lineRule="auto"/>
            </w:pPr>
            <w:r>
              <w:rPr>
                <w:sz w:val="20"/>
                <w:szCs w:val="20"/>
              </w:rPr>
              <w:t>删除重建文本全部空白得到的匹配空间</w:t>
            </w:r>
          </w:p>
        </w:tc>
      </w:tr>
      <w:tr w:rsidR="007010F4" w14:paraId="296B93C5" w14:textId="77777777">
        <w:tblPrEx>
          <w:tblCellMar>
            <w:top w:w="0" w:type="dxa"/>
            <w:bottom w:w="0" w:type="dxa"/>
          </w:tblCellMar>
        </w:tblPrEx>
        <w:trPr>
          <w:cantSplit/>
        </w:trPr>
        <w:tc>
          <w:tcPr>
            <w:tcW w:w="1300" w:type="pct"/>
            <w:shd w:val="clear" w:color="auto" w:fill="FFFFFF"/>
            <w:tcMar>
              <w:top w:w="60" w:type="dxa"/>
              <w:left w:w="120" w:type="dxa"/>
              <w:bottom w:w="60" w:type="dxa"/>
              <w:right w:w="120" w:type="dxa"/>
            </w:tcMar>
          </w:tcPr>
          <w:p w14:paraId="45C76F85" w14:textId="77777777" w:rsidR="007010F4" w:rsidRDefault="00000000">
            <w:pPr>
              <w:spacing w:line="276" w:lineRule="auto"/>
            </w:pPr>
            <w:r>
              <w:rPr>
                <w:sz w:val="20"/>
                <w:szCs w:val="20"/>
              </w:rPr>
              <w:t>混淆归一化空间（</w:t>
            </w:r>
            <w:r>
              <w:rPr>
                <w:sz w:val="20"/>
                <w:szCs w:val="20"/>
              </w:rPr>
              <w:t>confused</w:t>
            </w:r>
            <w:r>
              <w:rPr>
                <w:sz w:val="20"/>
                <w:szCs w:val="20"/>
              </w:rPr>
              <w:t>）</w:t>
            </w:r>
          </w:p>
        </w:tc>
        <w:tc>
          <w:tcPr>
            <w:tcW w:w="3700" w:type="pct"/>
            <w:shd w:val="clear" w:color="auto" w:fill="FFFFFF"/>
            <w:tcMar>
              <w:top w:w="60" w:type="dxa"/>
              <w:left w:w="120" w:type="dxa"/>
              <w:bottom w:w="60" w:type="dxa"/>
              <w:right w:w="120" w:type="dxa"/>
            </w:tcMar>
          </w:tcPr>
          <w:p w14:paraId="0F0E0F3F" w14:textId="77777777" w:rsidR="007010F4" w:rsidRDefault="00000000">
            <w:pPr>
              <w:spacing w:line="276" w:lineRule="auto"/>
            </w:pPr>
            <w:r>
              <w:rPr>
                <w:sz w:val="20"/>
                <w:szCs w:val="20"/>
              </w:rPr>
              <w:t>对紧凑空间逐字符应用形近映射得到的等长匹配空间</w:t>
            </w:r>
          </w:p>
        </w:tc>
      </w:tr>
      <w:tr w:rsidR="007010F4" w14:paraId="32DFCEAF" w14:textId="77777777">
        <w:tblPrEx>
          <w:tblCellMar>
            <w:top w:w="0" w:type="dxa"/>
            <w:bottom w:w="0" w:type="dxa"/>
          </w:tblCellMar>
        </w:tblPrEx>
        <w:trPr>
          <w:cantSplit/>
        </w:trPr>
        <w:tc>
          <w:tcPr>
            <w:tcW w:w="1300" w:type="pct"/>
            <w:shd w:val="clear" w:color="auto" w:fill="FFFFFF"/>
            <w:tcMar>
              <w:top w:w="60" w:type="dxa"/>
              <w:left w:w="120" w:type="dxa"/>
              <w:bottom w:w="60" w:type="dxa"/>
              <w:right w:w="120" w:type="dxa"/>
            </w:tcMar>
          </w:tcPr>
          <w:p w14:paraId="1F10A2AB" w14:textId="77777777" w:rsidR="007010F4" w:rsidRDefault="00000000">
            <w:pPr>
              <w:spacing w:line="276" w:lineRule="auto"/>
            </w:pPr>
            <w:proofErr w:type="spellStart"/>
            <w:r>
              <w:rPr>
                <w:sz w:val="20"/>
                <w:szCs w:val="20"/>
              </w:rPr>
              <w:t>compact_to_doc</w:t>
            </w:r>
            <w:proofErr w:type="spellEnd"/>
          </w:p>
        </w:tc>
        <w:tc>
          <w:tcPr>
            <w:tcW w:w="3700" w:type="pct"/>
            <w:shd w:val="clear" w:color="auto" w:fill="FFFFFF"/>
            <w:tcMar>
              <w:top w:w="60" w:type="dxa"/>
              <w:left w:w="120" w:type="dxa"/>
              <w:bottom w:w="60" w:type="dxa"/>
              <w:right w:w="120" w:type="dxa"/>
            </w:tcMar>
          </w:tcPr>
          <w:p w14:paraId="5C3D3324" w14:textId="77777777" w:rsidR="007010F4" w:rsidRDefault="00000000">
            <w:pPr>
              <w:spacing w:line="276" w:lineRule="auto"/>
            </w:pPr>
            <w:r>
              <w:rPr>
                <w:sz w:val="20"/>
                <w:szCs w:val="20"/>
              </w:rPr>
              <w:t>紧凑（或混淆）偏移到原文偏移的回映射数组</w:t>
            </w:r>
          </w:p>
        </w:tc>
      </w:tr>
      <w:tr w:rsidR="007010F4" w14:paraId="4DBD58EA" w14:textId="77777777">
        <w:tblPrEx>
          <w:tblCellMar>
            <w:top w:w="0" w:type="dxa"/>
            <w:bottom w:w="0" w:type="dxa"/>
          </w:tblCellMar>
        </w:tblPrEx>
        <w:trPr>
          <w:cantSplit/>
        </w:trPr>
        <w:tc>
          <w:tcPr>
            <w:tcW w:w="1300" w:type="pct"/>
            <w:shd w:val="clear" w:color="auto" w:fill="FFFFFF"/>
            <w:tcMar>
              <w:top w:w="60" w:type="dxa"/>
              <w:left w:w="120" w:type="dxa"/>
              <w:bottom w:w="60" w:type="dxa"/>
              <w:right w:w="120" w:type="dxa"/>
            </w:tcMar>
          </w:tcPr>
          <w:p w14:paraId="4F08EAE9" w14:textId="77777777" w:rsidR="007010F4" w:rsidRDefault="00000000">
            <w:pPr>
              <w:spacing w:line="276" w:lineRule="auto"/>
            </w:pPr>
            <w:r>
              <w:rPr>
                <w:sz w:val="20"/>
                <w:szCs w:val="20"/>
              </w:rPr>
              <w:t>CharMap</w:t>
            </w:r>
          </w:p>
        </w:tc>
        <w:tc>
          <w:tcPr>
            <w:tcW w:w="3700" w:type="pct"/>
            <w:shd w:val="clear" w:color="auto" w:fill="FFFFFF"/>
            <w:tcMar>
              <w:top w:w="60" w:type="dxa"/>
              <w:left w:w="120" w:type="dxa"/>
              <w:bottom w:w="60" w:type="dxa"/>
              <w:right w:w="120" w:type="dxa"/>
            </w:tcMar>
          </w:tcPr>
          <w:p w14:paraId="2428D698" w14:textId="77777777" w:rsidR="007010F4" w:rsidRDefault="00000000">
            <w:pPr>
              <w:spacing w:line="276" w:lineRule="auto"/>
            </w:pPr>
            <w:r>
              <w:rPr>
                <w:sz w:val="20"/>
                <w:szCs w:val="20"/>
              </w:rPr>
              <w:t>字符区间与文本框编号及合成标记的映射记录集合</w:t>
            </w:r>
          </w:p>
        </w:tc>
      </w:tr>
      <w:tr w:rsidR="007010F4" w14:paraId="4C0F1E57" w14:textId="77777777">
        <w:tblPrEx>
          <w:tblCellMar>
            <w:top w:w="0" w:type="dxa"/>
            <w:bottom w:w="0" w:type="dxa"/>
          </w:tblCellMar>
        </w:tblPrEx>
        <w:trPr>
          <w:cantSplit/>
        </w:trPr>
        <w:tc>
          <w:tcPr>
            <w:tcW w:w="1300" w:type="pct"/>
            <w:shd w:val="clear" w:color="auto" w:fill="FFFFFF"/>
            <w:tcMar>
              <w:top w:w="60" w:type="dxa"/>
              <w:left w:w="120" w:type="dxa"/>
              <w:bottom w:w="60" w:type="dxa"/>
              <w:right w:w="120" w:type="dxa"/>
            </w:tcMar>
          </w:tcPr>
          <w:p w14:paraId="7408DEB9" w14:textId="77777777" w:rsidR="007010F4" w:rsidRDefault="00000000">
            <w:pPr>
              <w:spacing w:line="276" w:lineRule="auto"/>
            </w:pPr>
            <w:r>
              <w:rPr>
                <w:sz w:val="20"/>
                <w:szCs w:val="20"/>
              </w:rPr>
              <w:t>先占去重</w:t>
            </w:r>
          </w:p>
        </w:tc>
        <w:tc>
          <w:tcPr>
            <w:tcW w:w="3700" w:type="pct"/>
            <w:shd w:val="clear" w:color="auto" w:fill="FFFFFF"/>
            <w:tcMar>
              <w:top w:w="60" w:type="dxa"/>
              <w:left w:w="120" w:type="dxa"/>
              <w:bottom w:w="60" w:type="dxa"/>
              <w:right w:w="120" w:type="dxa"/>
            </w:tcMar>
          </w:tcPr>
          <w:p w14:paraId="1355579F" w14:textId="77777777" w:rsidR="007010F4" w:rsidRDefault="00000000">
            <w:pPr>
              <w:spacing w:line="276" w:lineRule="auto"/>
            </w:pPr>
            <w:r>
              <w:rPr>
                <w:sz w:val="20"/>
                <w:szCs w:val="20"/>
              </w:rPr>
              <w:t>高置信（规则优先级与空间置信序）命中先行占据区间，后续重叠候选丢弃</w:t>
            </w:r>
          </w:p>
        </w:tc>
      </w:tr>
      <w:tr w:rsidR="007010F4" w14:paraId="0DFF4453" w14:textId="77777777">
        <w:tblPrEx>
          <w:tblCellMar>
            <w:top w:w="0" w:type="dxa"/>
            <w:bottom w:w="0" w:type="dxa"/>
          </w:tblCellMar>
        </w:tblPrEx>
        <w:trPr>
          <w:cantSplit/>
        </w:trPr>
        <w:tc>
          <w:tcPr>
            <w:tcW w:w="1300" w:type="pct"/>
            <w:shd w:val="clear" w:color="auto" w:fill="FFFFFF"/>
            <w:tcMar>
              <w:top w:w="60" w:type="dxa"/>
              <w:left w:w="120" w:type="dxa"/>
              <w:bottom w:w="60" w:type="dxa"/>
              <w:right w:w="120" w:type="dxa"/>
            </w:tcMar>
          </w:tcPr>
          <w:p w14:paraId="7B0BD68E" w14:textId="77777777" w:rsidR="007010F4" w:rsidRDefault="00000000">
            <w:pPr>
              <w:spacing w:line="276" w:lineRule="auto"/>
            </w:pPr>
            <w:proofErr w:type="spellStart"/>
            <w:r>
              <w:rPr>
                <w:sz w:val="20"/>
                <w:szCs w:val="20"/>
              </w:rPr>
              <w:t>matched_via</w:t>
            </w:r>
            <w:proofErr w:type="spellEnd"/>
          </w:p>
        </w:tc>
        <w:tc>
          <w:tcPr>
            <w:tcW w:w="3700" w:type="pct"/>
            <w:shd w:val="clear" w:color="auto" w:fill="FFFFFF"/>
            <w:tcMar>
              <w:top w:w="60" w:type="dxa"/>
              <w:left w:w="120" w:type="dxa"/>
              <w:bottom w:w="60" w:type="dxa"/>
              <w:right w:w="120" w:type="dxa"/>
            </w:tcMar>
          </w:tcPr>
          <w:p w14:paraId="1032F575" w14:textId="77777777" w:rsidR="007010F4" w:rsidRDefault="00000000">
            <w:pPr>
              <w:spacing w:line="276" w:lineRule="auto"/>
            </w:pPr>
            <w:r>
              <w:rPr>
                <w:sz w:val="20"/>
                <w:szCs w:val="20"/>
              </w:rPr>
              <w:t>命中归因字段，标识命中产生的匹配空间或通道</w:t>
            </w:r>
          </w:p>
        </w:tc>
      </w:tr>
      <w:tr w:rsidR="007010F4" w14:paraId="4DE53860" w14:textId="77777777">
        <w:tblPrEx>
          <w:tblCellMar>
            <w:top w:w="0" w:type="dxa"/>
            <w:bottom w:w="0" w:type="dxa"/>
          </w:tblCellMar>
        </w:tblPrEx>
        <w:trPr>
          <w:cantSplit/>
        </w:trPr>
        <w:tc>
          <w:tcPr>
            <w:tcW w:w="1300" w:type="pct"/>
            <w:shd w:val="clear" w:color="auto" w:fill="FFFFFF"/>
            <w:tcMar>
              <w:top w:w="60" w:type="dxa"/>
              <w:left w:w="120" w:type="dxa"/>
              <w:bottom w:w="60" w:type="dxa"/>
              <w:right w:w="120" w:type="dxa"/>
            </w:tcMar>
          </w:tcPr>
          <w:p w14:paraId="14ECEE2F" w14:textId="77777777" w:rsidR="007010F4" w:rsidRDefault="00000000">
            <w:pPr>
              <w:spacing w:line="276" w:lineRule="auto"/>
            </w:pPr>
            <w:r>
              <w:rPr>
                <w:sz w:val="20"/>
                <w:szCs w:val="20"/>
              </w:rPr>
              <w:t>校验位门控</w:t>
            </w:r>
          </w:p>
        </w:tc>
        <w:tc>
          <w:tcPr>
            <w:tcW w:w="3700" w:type="pct"/>
            <w:shd w:val="clear" w:color="auto" w:fill="FFFFFF"/>
            <w:tcMar>
              <w:top w:w="60" w:type="dxa"/>
              <w:left w:w="120" w:type="dxa"/>
              <w:bottom w:w="60" w:type="dxa"/>
              <w:right w:w="120" w:type="dxa"/>
            </w:tcMar>
          </w:tcPr>
          <w:p w14:paraId="607A463B" w14:textId="77777777" w:rsidR="007010F4" w:rsidRDefault="00000000">
            <w:pPr>
              <w:spacing w:line="276" w:lineRule="auto"/>
            </w:pPr>
            <w:r>
              <w:rPr>
                <w:sz w:val="20"/>
                <w:szCs w:val="20"/>
              </w:rPr>
              <w:t>对归一化空间命中执行校验规则验证并丢弃未通过者的机制</w:t>
            </w:r>
          </w:p>
        </w:tc>
      </w:tr>
      <w:tr w:rsidR="007010F4" w14:paraId="3BA47BE5" w14:textId="77777777">
        <w:tblPrEx>
          <w:tblCellMar>
            <w:top w:w="0" w:type="dxa"/>
            <w:bottom w:w="0" w:type="dxa"/>
          </w:tblCellMar>
        </w:tblPrEx>
        <w:trPr>
          <w:cantSplit/>
        </w:trPr>
        <w:tc>
          <w:tcPr>
            <w:tcW w:w="1300" w:type="pct"/>
            <w:shd w:val="clear" w:color="auto" w:fill="FFFFFF"/>
            <w:tcMar>
              <w:top w:w="60" w:type="dxa"/>
              <w:left w:w="120" w:type="dxa"/>
              <w:bottom w:w="60" w:type="dxa"/>
              <w:right w:w="120" w:type="dxa"/>
            </w:tcMar>
          </w:tcPr>
          <w:p w14:paraId="6DB086C6" w14:textId="77777777" w:rsidR="007010F4" w:rsidRDefault="00000000">
            <w:pPr>
              <w:spacing w:line="276" w:lineRule="auto"/>
            </w:pPr>
            <w:r>
              <w:rPr>
                <w:sz w:val="20"/>
                <w:szCs w:val="20"/>
              </w:rPr>
              <w:t>凸包遮挡</w:t>
            </w:r>
          </w:p>
        </w:tc>
        <w:tc>
          <w:tcPr>
            <w:tcW w:w="3700" w:type="pct"/>
            <w:shd w:val="clear" w:color="auto" w:fill="FFFFFF"/>
            <w:tcMar>
              <w:top w:w="60" w:type="dxa"/>
              <w:left w:w="120" w:type="dxa"/>
              <w:bottom w:w="60" w:type="dxa"/>
              <w:right w:w="120" w:type="dxa"/>
            </w:tcMar>
          </w:tcPr>
          <w:p w14:paraId="282F5A35" w14:textId="77777777" w:rsidR="007010F4" w:rsidRDefault="00000000">
            <w:pPr>
              <w:spacing w:line="276" w:lineRule="auto"/>
            </w:pPr>
            <w:r>
              <w:rPr>
                <w:sz w:val="20"/>
                <w:szCs w:val="20"/>
              </w:rPr>
              <w:t>文本框组四边形顶点外扩后取凸包作为遮挡区域的构造方式</w:t>
            </w:r>
          </w:p>
        </w:tc>
      </w:tr>
      <w:tr w:rsidR="007010F4" w14:paraId="082169D4" w14:textId="77777777">
        <w:tblPrEx>
          <w:tblCellMar>
            <w:top w:w="0" w:type="dxa"/>
            <w:bottom w:w="0" w:type="dxa"/>
          </w:tblCellMar>
        </w:tblPrEx>
        <w:trPr>
          <w:cantSplit/>
        </w:trPr>
        <w:tc>
          <w:tcPr>
            <w:tcW w:w="1300" w:type="pct"/>
            <w:shd w:val="clear" w:color="auto" w:fill="FFFFFF"/>
            <w:tcMar>
              <w:top w:w="60" w:type="dxa"/>
              <w:left w:w="120" w:type="dxa"/>
              <w:bottom w:w="60" w:type="dxa"/>
              <w:right w:w="120" w:type="dxa"/>
            </w:tcMar>
          </w:tcPr>
          <w:p w14:paraId="3031D576" w14:textId="77777777" w:rsidR="007010F4" w:rsidRDefault="00000000">
            <w:pPr>
              <w:spacing w:line="276" w:lineRule="auto"/>
            </w:pPr>
            <w:r>
              <w:rPr>
                <w:sz w:val="20"/>
                <w:szCs w:val="20"/>
              </w:rPr>
              <w:t>二次识别</w:t>
            </w:r>
          </w:p>
        </w:tc>
        <w:tc>
          <w:tcPr>
            <w:tcW w:w="3700" w:type="pct"/>
            <w:shd w:val="clear" w:color="auto" w:fill="FFFFFF"/>
            <w:tcMar>
              <w:top w:w="60" w:type="dxa"/>
              <w:left w:w="120" w:type="dxa"/>
              <w:bottom w:w="60" w:type="dxa"/>
              <w:right w:w="120" w:type="dxa"/>
            </w:tcMar>
          </w:tcPr>
          <w:p w14:paraId="02D6DE79" w14:textId="77777777" w:rsidR="007010F4" w:rsidRDefault="00000000">
            <w:pPr>
              <w:spacing w:line="276" w:lineRule="auto"/>
            </w:pPr>
            <w:r>
              <w:rPr>
                <w:sz w:val="20"/>
                <w:szCs w:val="20"/>
              </w:rPr>
              <w:t>对疑似漏检区域裁剪放大后局部重跑</w:t>
            </w:r>
            <w:r>
              <w:rPr>
                <w:sz w:val="20"/>
                <w:szCs w:val="20"/>
              </w:rPr>
              <w:t xml:space="preserve"> OCR</w:t>
            </w:r>
            <w:r>
              <w:rPr>
                <w:sz w:val="20"/>
                <w:szCs w:val="20"/>
              </w:rPr>
              <w:t>，坐标逆变换并并回主流程的兜底机制</w:t>
            </w:r>
          </w:p>
        </w:tc>
      </w:tr>
      <w:tr w:rsidR="007010F4" w14:paraId="1424D96F" w14:textId="77777777">
        <w:tblPrEx>
          <w:tblCellMar>
            <w:top w:w="0" w:type="dxa"/>
            <w:bottom w:w="0" w:type="dxa"/>
          </w:tblCellMar>
        </w:tblPrEx>
        <w:trPr>
          <w:cantSplit/>
        </w:trPr>
        <w:tc>
          <w:tcPr>
            <w:tcW w:w="1300" w:type="pct"/>
            <w:shd w:val="clear" w:color="auto" w:fill="FFFFFF"/>
            <w:tcMar>
              <w:top w:w="60" w:type="dxa"/>
              <w:left w:w="120" w:type="dxa"/>
              <w:bottom w:w="60" w:type="dxa"/>
              <w:right w:w="120" w:type="dxa"/>
            </w:tcMar>
          </w:tcPr>
          <w:p w14:paraId="04E5A165" w14:textId="77777777" w:rsidR="007010F4" w:rsidRDefault="00000000">
            <w:pPr>
              <w:spacing w:line="276" w:lineRule="auto"/>
            </w:pPr>
            <w:r>
              <w:rPr>
                <w:sz w:val="20"/>
                <w:szCs w:val="20"/>
              </w:rPr>
              <w:t>账本（</w:t>
            </w:r>
            <w:r>
              <w:rPr>
                <w:sz w:val="20"/>
                <w:szCs w:val="20"/>
              </w:rPr>
              <w:t>ledger</w:t>
            </w:r>
            <w:r>
              <w:rPr>
                <w:sz w:val="20"/>
                <w:szCs w:val="20"/>
              </w:rPr>
              <w:t>）</w:t>
            </w:r>
          </w:p>
        </w:tc>
        <w:tc>
          <w:tcPr>
            <w:tcW w:w="3700" w:type="pct"/>
            <w:shd w:val="clear" w:color="auto" w:fill="FFFFFF"/>
            <w:tcMar>
              <w:top w:w="60" w:type="dxa"/>
              <w:left w:w="120" w:type="dxa"/>
              <w:bottom w:w="60" w:type="dxa"/>
              <w:right w:w="120" w:type="dxa"/>
            </w:tcMar>
          </w:tcPr>
          <w:p w14:paraId="786D4CB6" w14:textId="77777777" w:rsidR="007010F4" w:rsidRDefault="00000000">
            <w:pPr>
              <w:spacing w:line="276" w:lineRule="auto"/>
            </w:pPr>
            <w:r>
              <w:rPr>
                <w:sz w:val="20"/>
                <w:szCs w:val="20"/>
              </w:rPr>
              <w:t>遮挡区域原始像素的</w:t>
            </w:r>
            <w:r>
              <w:rPr>
                <w:sz w:val="20"/>
                <w:szCs w:val="20"/>
              </w:rPr>
              <w:t xml:space="preserve"> AEAD </w:t>
            </w:r>
            <w:r>
              <w:rPr>
                <w:sz w:val="20"/>
                <w:szCs w:val="20"/>
              </w:rPr>
              <w:t>加密条目集合，用于授权还原</w:t>
            </w:r>
          </w:p>
        </w:tc>
      </w:tr>
    </w:tbl>
    <w:p w14:paraId="64B638BC" w14:textId="77777777" w:rsidR="007010F4" w:rsidRDefault="00000000">
      <w:pPr>
        <w:pStyle w:val="1"/>
      </w:pPr>
      <w:bookmarkStart w:id="47" w:name="_Toc238042668"/>
      <w:r>
        <w:t>十二、申请信息与保密声明</w:t>
      </w:r>
      <w:bookmarkEnd w:id="47"/>
    </w:p>
    <w:p w14:paraId="3DAB7417" w14:textId="77777777" w:rsidR="007010F4" w:rsidRDefault="00000000">
      <w:pPr>
        <w:spacing w:after="60"/>
        <w:ind w:firstLine="480"/>
        <w:jc w:val="both"/>
      </w:pPr>
      <w:r>
        <w:t>发明人：胡建星；申请人：（提交时填写）；联系人：胡建星，联系方式：【请填写】；本交底书所涉实施例代码位于内部仓库</w:t>
      </w:r>
      <w:r>
        <w:t xml:space="preserve"> apps/desensitize </w:t>
      </w:r>
      <w:r>
        <w:t>目录，测试与基准数据位于</w:t>
      </w:r>
      <w:r>
        <w:t xml:space="preserve"> docs/image-deep-benchmark-20260812 </w:t>
      </w:r>
      <w:r>
        <w:t>目录。</w:t>
      </w:r>
    </w:p>
    <w:p w14:paraId="7591707E" w14:textId="77777777" w:rsidR="007010F4" w:rsidRDefault="00000000">
      <w:pPr>
        <w:spacing w:after="60"/>
        <w:ind w:firstLine="480"/>
        <w:jc w:val="both"/>
      </w:pPr>
      <w:r>
        <w:t>保密声明：本交底书含未公开的技术方案细节，属内部保密文件，仅限专利申请流程相关人员查阅，不得对外传播。正式申请前请勿公开发布实施例代码、基准报告或本文件内容，以免构成自有技术公开。</w:t>
      </w:r>
    </w:p>
    <w:p w14:paraId="67957F51" w14:textId="77777777" w:rsidR="007010F4" w:rsidRDefault="00000000">
      <w:pPr>
        <w:spacing w:before="200"/>
        <w:ind w:firstLine="480"/>
        <w:jc w:val="both"/>
      </w:pPr>
      <w:r>
        <w:rPr>
          <w:color w:val="5B6B7D"/>
        </w:rPr>
        <w:t>（正文完）</w:t>
      </w:r>
    </w:p>
    <w:sectPr w:rsidR="007010F4">
      <w:headerReference w:type="default" r:id="rId15"/>
      <w:footerReference w:type="default" r:id="rId16"/>
      <w:pgSz w:w="11906" w:h="16838"/>
      <w:pgMar w:top="1440" w:right="1417" w:bottom="1440" w:left="1701"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CA194B4" w14:textId="77777777" w:rsidR="005D5248" w:rsidRDefault="005D5248">
      <w:pPr>
        <w:spacing w:line="240" w:lineRule="auto"/>
      </w:pPr>
      <w:r>
        <w:separator/>
      </w:r>
    </w:p>
  </w:endnote>
  <w:endnote w:type="continuationSeparator" w:id="0">
    <w:p w14:paraId="345C5475" w14:textId="77777777" w:rsidR="005D5248" w:rsidRDefault="005D524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DengXian">
    <w:altName w:val="等线"/>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AFF" w:usb1="C0007843" w:usb2="00000009" w:usb3="00000000" w:csb0="000001FF" w:csb1="00000000"/>
  </w:font>
  <w:font w:name="等线 Light">
    <w:panose1 w:val="02010600030101010101"/>
    <w:charset w:val="86"/>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0C9BADD" w14:textId="77777777" w:rsidR="007010F4" w:rsidRDefault="00000000">
    <w:pPr>
      <w:jc w:val="center"/>
    </w:pPr>
    <w:r>
      <w:rPr>
        <w:color w:val="5B6B7D"/>
        <w:sz w:val="18"/>
        <w:szCs w:val="18"/>
      </w:rPr>
      <w:fldChar w:fldCharType="begin"/>
    </w:r>
    <w:r>
      <w:rPr>
        <w:color w:val="5B6B7D"/>
        <w:sz w:val="18"/>
        <w:szCs w:val="18"/>
      </w:rPr>
      <w:instrText xml:space="preserve"> PAGE \* ROMAN \* MERGEFORMAT </w:instrText>
    </w:r>
    <w:r>
      <w:rPr>
        <w:color w:val="5B6B7D"/>
        <w:sz w:val="18"/>
        <w:szCs w:val="18"/>
      </w:rPr>
      <w:fldChar w:fldCharType="separate"/>
    </w:r>
    <w:r w:rsidR="0011322D">
      <w:rPr>
        <w:noProof/>
        <w:color w:val="5B6B7D"/>
        <w:sz w:val="18"/>
        <w:szCs w:val="18"/>
      </w:rPr>
      <w:t>I</w:t>
    </w:r>
    <w:r>
      <w:rPr>
        <w:color w:val="5B6B7D"/>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E4533F0" w14:textId="77777777" w:rsidR="007010F4" w:rsidRDefault="00000000">
    <w:pPr>
      <w:jc w:val="center"/>
    </w:pPr>
    <w:r>
      <w:rPr>
        <w:color w:val="5B6B7D"/>
        <w:sz w:val="18"/>
        <w:szCs w:val="18"/>
      </w:rPr>
      <w:fldChar w:fldCharType="begin"/>
    </w:r>
    <w:r>
      <w:rPr>
        <w:color w:val="5B6B7D"/>
        <w:sz w:val="18"/>
        <w:szCs w:val="18"/>
      </w:rPr>
      <w:instrText xml:space="preserve"> PAGE \* arabic \* MERGEFORMAT </w:instrText>
    </w:r>
    <w:r>
      <w:rPr>
        <w:color w:val="5B6B7D"/>
        <w:sz w:val="18"/>
        <w:szCs w:val="18"/>
      </w:rPr>
      <w:fldChar w:fldCharType="separate"/>
    </w:r>
    <w:r w:rsidR="0011322D">
      <w:rPr>
        <w:noProof/>
        <w:color w:val="5B6B7D"/>
        <w:sz w:val="18"/>
        <w:szCs w:val="18"/>
      </w:rPr>
      <w:t>1</w:t>
    </w:r>
    <w:r>
      <w:rPr>
        <w:color w:val="5B6B7D"/>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28EB2B7" w14:textId="77777777" w:rsidR="005D5248" w:rsidRDefault="005D5248">
      <w:pPr>
        <w:spacing w:line="240" w:lineRule="auto"/>
      </w:pPr>
      <w:r>
        <w:separator/>
      </w:r>
    </w:p>
  </w:footnote>
  <w:footnote w:type="continuationSeparator" w:id="0">
    <w:p w14:paraId="7CFCA6AC" w14:textId="77777777" w:rsidR="005D5248" w:rsidRDefault="005D524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260673E" w14:textId="77777777" w:rsidR="007010F4" w:rsidRDefault="00000000">
    <w:pPr>
      <w:pBdr>
        <w:bottom w:val="single" w:sz="2" w:space="4" w:color="C8DDE2"/>
      </w:pBdr>
      <w:jc w:val="right"/>
    </w:pPr>
    <w:r>
      <w:rPr>
        <w:color w:val="5B6B7D"/>
        <w:sz w:val="18"/>
        <w:szCs w:val="18"/>
      </w:rPr>
      <w:t>专利技术交底书（内部保密）</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3923580"/>
    <w:multiLevelType w:val="hybridMultilevel"/>
    <w:tmpl w:val="5BD6B572"/>
    <w:lvl w:ilvl="0" w:tplc="85323AA4">
      <w:start w:val="1"/>
      <w:numFmt w:val="bullet"/>
      <w:lvlText w:val="●"/>
      <w:lvlJc w:val="left"/>
      <w:pPr>
        <w:ind w:left="720" w:hanging="360"/>
      </w:pPr>
    </w:lvl>
    <w:lvl w:ilvl="1" w:tplc="25849B4E">
      <w:start w:val="1"/>
      <w:numFmt w:val="bullet"/>
      <w:lvlText w:val="○"/>
      <w:lvlJc w:val="left"/>
      <w:pPr>
        <w:ind w:left="1440" w:hanging="360"/>
      </w:pPr>
    </w:lvl>
    <w:lvl w:ilvl="2" w:tplc="810C3F50">
      <w:start w:val="1"/>
      <w:numFmt w:val="bullet"/>
      <w:lvlText w:val="■"/>
      <w:lvlJc w:val="left"/>
      <w:pPr>
        <w:ind w:left="2160" w:hanging="360"/>
      </w:pPr>
    </w:lvl>
    <w:lvl w:ilvl="3" w:tplc="51885DF0">
      <w:start w:val="1"/>
      <w:numFmt w:val="bullet"/>
      <w:lvlText w:val="●"/>
      <w:lvlJc w:val="left"/>
      <w:pPr>
        <w:ind w:left="2880" w:hanging="360"/>
      </w:pPr>
    </w:lvl>
    <w:lvl w:ilvl="4" w:tplc="43FA18C6">
      <w:start w:val="1"/>
      <w:numFmt w:val="bullet"/>
      <w:lvlText w:val="○"/>
      <w:lvlJc w:val="left"/>
      <w:pPr>
        <w:ind w:left="3600" w:hanging="360"/>
      </w:pPr>
    </w:lvl>
    <w:lvl w:ilvl="5" w:tplc="DAF44CD0">
      <w:start w:val="1"/>
      <w:numFmt w:val="bullet"/>
      <w:lvlText w:val="■"/>
      <w:lvlJc w:val="left"/>
      <w:pPr>
        <w:ind w:left="4320" w:hanging="360"/>
      </w:pPr>
    </w:lvl>
    <w:lvl w:ilvl="6" w:tplc="203AC29A">
      <w:start w:val="1"/>
      <w:numFmt w:val="bullet"/>
      <w:lvlText w:val="●"/>
      <w:lvlJc w:val="left"/>
      <w:pPr>
        <w:ind w:left="5040" w:hanging="360"/>
      </w:pPr>
    </w:lvl>
    <w:lvl w:ilvl="7" w:tplc="0EAAE588">
      <w:start w:val="1"/>
      <w:numFmt w:val="bullet"/>
      <w:lvlText w:val="●"/>
      <w:lvlJc w:val="left"/>
      <w:pPr>
        <w:ind w:left="5760" w:hanging="360"/>
      </w:pPr>
    </w:lvl>
    <w:lvl w:ilvl="8" w:tplc="22322426">
      <w:start w:val="1"/>
      <w:numFmt w:val="bullet"/>
      <w:lvlText w:val="●"/>
      <w:lvlJc w:val="left"/>
      <w:pPr>
        <w:ind w:left="6480" w:hanging="360"/>
      </w:pPr>
    </w:lvl>
  </w:abstractNum>
  <w:num w:numId="1" w16cid:durableId="309286457">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displayBackgroundShape/>
  <w:bordersDoNotSurroundHeader/>
  <w:bordersDoNotSurroundFooter/>
  <w:proofState w:spelling="clean" w:grammar="clean"/>
  <w:defaultTabStop w:val="4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10F4"/>
    <w:rsid w:val="0011322D"/>
    <w:rsid w:val="005D5248"/>
    <w:rsid w:val="007010F4"/>
    <w:rsid w:val="00AE02E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32E22E19"/>
  <w15:docId w15:val="{D908C2F7-584F-124A-9ADC-80B925D849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宋体" w:hAnsi="Times New Roman" w:cs="Times New Roman"/>
        <w:color w:val="000000"/>
        <w:sz w:val="24"/>
        <w:szCs w:val="24"/>
        <w:lang w:val="en-US" w:eastAsia="zh-CN" w:bidi="ar-SA"/>
      </w:rPr>
    </w:rPrDefault>
    <w:pPrDefault>
      <w:pPr>
        <w:spacing w:line="31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spacing w:before="360" w:after="160"/>
      <w:outlineLvl w:val="0"/>
    </w:pPr>
    <w:rPr>
      <w:rFonts w:eastAsia="黑体"/>
      <w:b/>
      <w:bCs/>
      <w:color w:val="0A1628"/>
      <w:sz w:val="32"/>
      <w:szCs w:val="32"/>
    </w:rPr>
  </w:style>
  <w:style w:type="paragraph" w:styleId="2">
    <w:name w:val="heading 2"/>
    <w:uiPriority w:val="9"/>
    <w:unhideWhenUsed/>
    <w:qFormat/>
    <w:pPr>
      <w:spacing w:before="260" w:after="120"/>
      <w:outlineLvl w:val="1"/>
    </w:pPr>
    <w:rPr>
      <w:rFonts w:eastAsia="黑体"/>
      <w:b/>
      <w:bCs/>
      <w:color w:val="0A1628"/>
      <w:sz w:val="28"/>
      <w:szCs w:val="28"/>
    </w:rPr>
  </w:style>
  <w:style w:type="paragraph" w:styleId="3">
    <w:name w:val="heading 3"/>
    <w:uiPriority w:val="9"/>
    <w:unhideWhenUsed/>
    <w:qFormat/>
    <w:pPr>
      <w:spacing w:before="200" w:after="100"/>
      <w:outlineLvl w:val="2"/>
    </w:pPr>
    <w:rPr>
      <w:rFonts w:eastAsia="黑体"/>
      <w:b/>
      <w:bCs/>
      <w:color w:val="0A1628"/>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要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pPr>
      <w:spacing w:line="240" w:lineRule="auto"/>
    </w:pPr>
    <w:rPr>
      <w:sz w:val="20"/>
      <w:szCs w:val="20"/>
    </w:rPr>
  </w:style>
  <w:style w:type="character" w:customStyle="1" w:styleId="a8">
    <w:name w:val="脚注文本 字符"/>
    <w:link w:val="a7"/>
    <w:uiPriority w:val="99"/>
    <w:semiHidden/>
    <w:unhideWhenUsed/>
    <w:rPr>
      <w:sz w:val="20"/>
      <w:szCs w:val="20"/>
    </w:rPr>
  </w:style>
  <w:style w:type="paragraph" w:styleId="TOC1">
    <w:name w:val="toc 1"/>
    <w:uiPriority w:val="39"/>
    <w:pPr>
      <w:tabs>
        <w:tab w:val="right" w:leader="dot" w:pos="9026"/>
      </w:tabs>
      <w:spacing w:before="120" w:after="60"/>
    </w:pPr>
    <w:rPr>
      <w:b/>
      <w:bCs/>
    </w:rPr>
  </w:style>
  <w:style w:type="paragraph" w:styleId="TOC2">
    <w:name w:val="toc 2"/>
    <w:uiPriority w:val="39"/>
    <w:pPr>
      <w:tabs>
        <w:tab w:val="right" w:leader="dot" w:pos="9026"/>
      </w:tabs>
      <w:spacing w:before="60" w:after="40"/>
      <w:ind w:left="360"/>
    </w:pPr>
  </w:style>
  <w:style w:type="paragraph" w:styleId="TOC3">
    <w:name w:val="toc 3"/>
    <w:uiPriority w:val="39"/>
    <w:pPr>
      <w:tabs>
        <w:tab w:val="right" w:leader="dot" w:pos="9026"/>
      </w:tabs>
      <w:spacing w:before="40" w:after="20"/>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29</Pages>
  <Words>3912</Words>
  <Characters>22304</Characters>
  <Application>Microsoft Office Word</Application>
  <DocSecurity>0</DocSecurity>
  <Lines>185</Lines>
  <Paragraphs>52</Paragraphs>
  <ScaleCrop>false</ScaleCrop>
  <Company/>
  <LinksUpToDate>false</LinksUpToDate>
  <CharactersWithSpaces>26164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专利技术交底书：基于多匹配空间与多级兜底的图像敏感信息识别与遮挡方法及系统</dc:title>
  <dc:creator>ictrek</dc:creator>
  <cp:lastModifiedBy>Jianxing Hu</cp:lastModifiedBy>
  <cp:revision>2</cp:revision>
  <dcterms:created xsi:type="dcterms:W3CDTF">2026-08-19T06:35:00Z</dcterms:created>
  <dcterms:modified xsi:type="dcterms:W3CDTF">2026-08-19T06:37:00Z</dcterms:modified>
</cp:coreProperties>
</file>