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9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99"/>
        <w:gridCol w:w="8352"/>
      </w:tblGrid>
      <w:tr w:rsidR="00C420C8" w:rsidRPr="00A23399" w14:paraId="5F655DBD" w14:textId="77777777" w:rsidTr="00134184">
        <w:trPr>
          <w:cantSplit/>
        </w:trPr>
        <w:tc>
          <w:tcPr>
            <w:tcW w:w="3150" w:type="dxa"/>
          </w:tcPr>
          <w:p w14:paraId="32F094F9" w14:textId="77777777" w:rsidR="00C420C8" w:rsidRPr="00334DBE" w:rsidRDefault="007F597B" w:rsidP="006D17D3">
            <w:pPr>
              <w:pStyle w:val="Heading1"/>
              <w:spacing w:after="12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758D9899" w14:textId="5F7CDE3B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 xml:space="preserve">Auburn, </w:t>
            </w:r>
            <w:r w:rsidR="00F05048">
              <w:rPr>
                <w:rFonts w:ascii="Times New Roman" w:hAnsi="Times New Roman" w:cs="Times New Roman"/>
              </w:rPr>
              <w:t>AL</w:t>
            </w:r>
          </w:p>
          <w:p w14:paraId="542427CE" w14:textId="3022FA08" w:rsidR="00C420C8" w:rsidRPr="00A23399" w:rsidRDefault="002A4115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F597B" w:rsidRPr="00A23399">
              <w:rPr>
                <w:rFonts w:ascii="Times New Roman" w:hAnsi="Times New Roman" w:cs="Times New Roman"/>
              </w:rPr>
              <w:t>334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7F597B" w:rsidRPr="00A23399">
              <w:rPr>
                <w:rFonts w:ascii="Times New Roman" w:hAnsi="Times New Roman" w:cs="Times New Roman"/>
              </w:rPr>
              <w:t>748-1379</w:t>
            </w:r>
          </w:p>
          <w:p w14:paraId="564104E6" w14:textId="269E9362" w:rsidR="00A50F48" w:rsidRPr="002A4115" w:rsidRDefault="002A4115" w:rsidP="008B32E2">
            <w:pPr>
              <w:spacing w:after="120" w:line="240" w:lineRule="auto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weissic@icloud.com</w:t>
            </w:r>
          </w:p>
          <w:p w14:paraId="5F791BA5" w14:textId="77777777" w:rsidR="008B32E2" w:rsidRDefault="00000000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 w:rsidR="00BE35D9" w:rsidRPr="00C22FDF">
                <w:rPr>
                  <w:rStyle w:val="Hyperlink"/>
                  <w:rFonts w:ascii="Times New Roman" w:hAnsi="Times New Roman" w:cs="Times New Roman"/>
                </w:rPr>
                <w:t>isaacweiss.dev</w:t>
              </w:r>
            </w:hyperlink>
          </w:p>
          <w:p w14:paraId="6809B2B3" w14:textId="77777777" w:rsidR="008B32E2" w:rsidRDefault="00C22FDF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github.com/icweiss22</w:t>
            </w:r>
          </w:p>
          <w:p w14:paraId="07D62EF1" w14:textId="72FCD1CE" w:rsidR="00BE35D9" w:rsidRPr="008B32E2" w:rsidRDefault="00C22FDF" w:rsidP="008B32E2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linkedin.com/in/icweiss22</w:t>
            </w:r>
          </w:p>
          <w:p w14:paraId="73AD3F08" w14:textId="5E1DC1D3" w:rsidR="00A50F48" w:rsidRPr="00A50F48" w:rsidRDefault="00A50F48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1F69BA21" w14:textId="6A8FA812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Web Development</w:t>
            </w:r>
            <w:r>
              <w:rPr>
                <w:rFonts w:ascii="Times New Roman" w:hAnsi="Times New Roman" w:cs="Times New Roman"/>
              </w:rPr>
              <w:t>: HTML, CSS, Bootstrap, JavaScript, jQuery</w:t>
            </w:r>
            <w:r w:rsidR="003A106E">
              <w:rPr>
                <w:rFonts w:ascii="Times New Roman" w:hAnsi="Times New Roman" w:cs="Times New Roman"/>
              </w:rPr>
              <w:t>, knockout.js</w:t>
            </w:r>
            <w:r w:rsidR="00A314B9">
              <w:rPr>
                <w:rFonts w:ascii="Times New Roman" w:hAnsi="Times New Roman" w:cs="Times New Roman"/>
              </w:rPr>
              <w:t>, DataTables, AJAX</w:t>
            </w:r>
          </w:p>
          <w:p w14:paraId="5858119D" w14:textId="5D4389E9" w:rsidR="00A50F48" w:rsidRPr="003A106E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A106E">
              <w:rPr>
                <w:rFonts w:ascii="Times New Roman" w:hAnsi="Times New Roman" w:cs="Times New Roman"/>
                <w:u w:val="single"/>
              </w:rPr>
              <w:t>Languages</w:t>
            </w:r>
            <w:r w:rsidRPr="003A106E">
              <w:rPr>
                <w:rFonts w:ascii="Times New Roman" w:hAnsi="Times New Roman" w:cs="Times New Roman"/>
              </w:rPr>
              <w:t>: C#, C++, Java</w:t>
            </w:r>
            <w:r w:rsidR="003A106E" w:rsidRPr="003A106E">
              <w:rPr>
                <w:rFonts w:ascii="Times New Roman" w:hAnsi="Times New Roman" w:cs="Times New Roman"/>
              </w:rPr>
              <w:t>, Python, Swift, SQL</w:t>
            </w:r>
          </w:p>
          <w:p w14:paraId="57636C68" w14:textId="1BD27223" w:rsidR="00170F7D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Tools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A106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NET</w:t>
            </w:r>
            <w:r w:rsidR="003A106E">
              <w:rPr>
                <w:rFonts w:ascii="Times New Roman" w:hAnsi="Times New Roman" w:cs="Times New Roman"/>
              </w:rPr>
              <w:t xml:space="preserve"> ecosystem</w:t>
            </w:r>
            <w:r>
              <w:rPr>
                <w:rFonts w:ascii="Times New Roman" w:hAnsi="Times New Roman" w:cs="Times New Roman"/>
              </w:rPr>
              <w:t>, Visual Studio, VS Code, SSMS</w:t>
            </w:r>
          </w:p>
          <w:p w14:paraId="509B94EC" w14:textId="7D24B0BD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Collaboration</w:t>
            </w:r>
            <w:r>
              <w:rPr>
                <w:rFonts w:ascii="Times New Roman" w:hAnsi="Times New Roman" w:cs="Times New Roman"/>
              </w:rPr>
              <w:t>: GitHub, Teams, Jira, Service Now</w:t>
            </w:r>
          </w:p>
          <w:p w14:paraId="3D3ED027" w14:textId="56F7B0BB" w:rsidR="001509B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: Entity Framework, </w:t>
            </w:r>
            <w:r w:rsidR="001509B8">
              <w:rPr>
                <w:rFonts w:ascii="Times New Roman" w:hAnsi="Times New Roman" w:cs="Times New Roman"/>
              </w:rPr>
              <w:t>LINQ</w:t>
            </w:r>
            <w:r>
              <w:rPr>
                <w:rFonts w:ascii="Times New Roman" w:hAnsi="Times New Roman" w:cs="Times New Roman"/>
              </w:rPr>
              <w:t>, Razor</w:t>
            </w:r>
          </w:p>
          <w:p w14:paraId="2DA8B527" w14:textId="77777777" w:rsidR="00BD0849" w:rsidRPr="00334DBE" w:rsidRDefault="00000000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79EE6139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Auburn, </w:t>
            </w:r>
            <w:r w:rsidR="00B17ABD">
              <w:rPr>
                <w:rFonts w:ascii="Times New Roman" w:hAnsi="Times New Roman" w:cs="Times New Roman"/>
              </w:rPr>
              <w:t>AL</w:t>
            </w:r>
          </w:p>
          <w:p w14:paraId="7ED27400" w14:textId="6CE39474" w:rsidR="004325E5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Bachelor of Science, Computer Science</w:t>
            </w:r>
            <w:r w:rsidR="003A106E">
              <w:rPr>
                <w:rFonts w:ascii="Times New Roman" w:hAnsi="Times New Roman" w:cs="Times New Roman"/>
                <w:i/>
                <w:iCs/>
              </w:rPr>
              <w:t>, Business Concentration</w:t>
            </w:r>
          </w:p>
          <w:p w14:paraId="70C60979" w14:textId="4B5125C4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Minor: </w:t>
            </w:r>
            <w:r w:rsidR="000230CB">
              <w:rPr>
                <w:rFonts w:ascii="Times New Roman" w:hAnsi="Times New Roman" w:cs="Times New Roman"/>
                <w:i/>
                <w:iCs/>
              </w:rPr>
              <w:t>French</w:t>
            </w:r>
          </w:p>
          <w:p w14:paraId="35E28301" w14:textId="7E4384A0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B178A0">
              <w:rPr>
                <w:rFonts w:ascii="Times New Roman" w:hAnsi="Times New Roman" w:cs="Times New Roman"/>
              </w:rPr>
              <w:t>ust</w:t>
            </w:r>
            <w:r>
              <w:rPr>
                <w:rFonts w:ascii="Times New Roman" w:hAnsi="Times New Roman" w:cs="Times New Roman"/>
              </w:rPr>
              <w:t xml:space="preserve">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Dec</w:t>
            </w:r>
            <w:r w:rsidR="00B178A0">
              <w:rPr>
                <w:rFonts w:ascii="Times New Roman" w:hAnsi="Times New Roman" w:cs="Times New Roman"/>
              </w:rPr>
              <w:t>ember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20C20321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</w:t>
            </w:r>
            <w:r w:rsidR="003A106E">
              <w:rPr>
                <w:rFonts w:ascii="Times New Roman" w:hAnsi="Times New Roman" w:cs="Times New Roman"/>
              </w:rPr>
              <w:t>7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302544E7" w:rsidR="004E33A4" w:rsidRPr="004325E5" w:rsidRDefault="002A411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the </w:t>
            </w:r>
            <w:r w:rsidR="00334DBE">
              <w:rPr>
                <w:rFonts w:ascii="Times New Roman" w:hAnsi="Times New Roman" w:cs="Times New Roman"/>
              </w:rPr>
              <w:t>Dean’s List</w:t>
            </w:r>
            <w:r>
              <w:rPr>
                <w:rFonts w:ascii="Times New Roman" w:hAnsi="Times New Roman" w:cs="Times New Roman"/>
              </w:rPr>
              <w:t xml:space="preserve"> (&gt;3.8 GPA) Every </w:t>
            </w:r>
            <w:r w:rsidR="006677F4">
              <w:rPr>
                <w:rFonts w:ascii="Times New Roman" w:hAnsi="Times New Roman" w:cs="Times New Roman"/>
              </w:rPr>
              <w:t>Semester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7FDAD662" w14:textId="3CA35459" w:rsidR="00334DBE" w:rsidRDefault="003A106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</w:t>
            </w:r>
            <w:r w:rsidR="00334DBE">
              <w:rPr>
                <w:rFonts w:ascii="Times New Roman" w:hAnsi="Times New Roman" w:cs="Times New Roman"/>
              </w:rPr>
              <w:t xml:space="preserve"> Spirit of Auburn Presidential</w:t>
            </w:r>
            <w:r>
              <w:rPr>
                <w:rFonts w:ascii="Times New Roman" w:hAnsi="Times New Roman" w:cs="Times New Roman"/>
              </w:rPr>
              <w:t xml:space="preserve"> Scholarship – Full Tuition for students with 34 score on ACT (SAT 1500) </w:t>
            </w:r>
          </w:p>
          <w:p w14:paraId="0FDC8D71" w14:textId="68724387" w:rsidR="002A4115" w:rsidRDefault="002A4115" w:rsidP="002A4115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Awarded ADTRAN Scholarship ($1000) for outstanding students in Computer Science</w:t>
            </w:r>
          </w:p>
          <w:p w14:paraId="3AE81CCC" w14:textId="510A5B94" w:rsidR="00AB45BB" w:rsidRPr="002A4115" w:rsidRDefault="00AB45BB" w:rsidP="002A4115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Club Treasurer</w:t>
            </w:r>
          </w:p>
          <w:p w14:paraId="4A23ACD1" w14:textId="77777777" w:rsidR="006D7711" w:rsidRDefault="006D7711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7CE9178" w14:textId="327A92AA" w:rsidR="00662520" w:rsidRPr="0018708F" w:rsidRDefault="0018708F" w:rsidP="00926A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45181">
              <w:rPr>
                <w:rFonts w:ascii="Times New Roman" w:hAnsi="Times New Roman" w:cs="Times New Roman"/>
              </w:rPr>
              <w:t>References Upon Reques</w:t>
            </w:r>
            <w:r w:rsidR="00A356F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101" w:type="dxa"/>
          </w:tcPr>
          <w:tbl>
            <w:tblPr>
              <w:tblW w:w="8352" w:type="dxa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352"/>
            </w:tblGrid>
            <w:tr w:rsidR="009B3580" w:rsidRPr="00A23399" w14:paraId="52CC7691" w14:textId="77777777" w:rsidTr="00A314B9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7EB2506A" w:rsidR="00576499" w:rsidRPr="00576499" w:rsidRDefault="009B3580" w:rsidP="006D17D3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with a Business concentration and a French minor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Very p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 xml:space="preserve">software </w:t>
                  </w:r>
                  <w:r w:rsidR="00FA1D78">
                    <w:rPr>
                      <w:rFonts w:ascii="Times New Roman" w:hAnsi="Times New Roman" w:cs="Times New Roman"/>
                    </w:rPr>
                    <w:t>engineering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9B1667">
                    <w:rPr>
                      <w:rFonts w:ascii="Times New Roman" w:hAnsi="Times New Roman" w:cs="Times New Roman"/>
                    </w:rPr>
                    <w:t>with experience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in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web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using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the .NET ecosystem.</w:t>
                  </w:r>
                  <w:r w:rsidR="001E192B">
                    <w:rPr>
                      <w:rFonts w:ascii="Times New Roman" w:hAnsi="Times New Roman" w:cs="Times New Roman"/>
                    </w:rPr>
                    <w:t xml:space="preserve"> Familiar with back-end (SSMS</w:t>
                  </w:r>
                  <w:r w:rsidR="002A4115">
                    <w:rPr>
                      <w:rFonts w:ascii="Times New Roman" w:hAnsi="Times New Roman" w:cs="Times New Roman"/>
                    </w:rPr>
                    <w:t>, SQL</w:t>
                  </w:r>
                  <w:r w:rsidR="001E192B">
                    <w:rPr>
                      <w:rFonts w:ascii="Times New Roman" w:hAnsi="Times New Roman" w:cs="Times New Roman"/>
                    </w:rPr>
                    <w:t>), middleware (.NET</w:t>
                  </w:r>
                  <w:r w:rsidR="002A4115">
                    <w:rPr>
                      <w:rFonts w:ascii="Times New Roman" w:hAnsi="Times New Roman" w:cs="Times New Roman"/>
                    </w:rPr>
                    <w:t>, C#</w:t>
                  </w:r>
                  <w:r w:rsidR="001E192B">
                    <w:rPr>
                      <w:rFonts w:ascii="Times New Roman" w:hAnsi="Times New Roman" w:cs="Times New Roman"/>
                    </w:rPr>
                    <w:t>), and front-end (HTML, CSS, JavaScript) tools</w:t>
                  </w:r>
                  <w:r w:rsidR="002A411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420C8" w:rsidRPr="00A23399" w14:paraId="258183D8" w14:textId="77777777" w:rsidTr="00957C20">
              <w:trPr>
                <w:trHeight w:val="11853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0728B62F" w:rsidR="007F597B" w:rsidRPr="006C70A0" w:rsidRDefault="004033C5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r w:rsidR="00A314B9">
                    <w:rPr>
                      <w:rFonts w:ascii="Times New Roman" w:hAnsi="Times New Roman" w:cs="Times New Roman"/>
                      <w:b/>
                      <w:bCs/>
                    </w:rPr>
                    <w:t>EXPERIENCE</w:t>
                  </w:r>
                </w:p>
                <w:p w14:paraId="00CE3CC6" w14:textId="0C2C1D16" w:rsidR="00FF521F" w:rsidRDefault="00DA6C00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>Developer</w:t>
                  </w:r>
                  <w:r w:rsidR="00DB7DF7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DB7DF7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May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– 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December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2022)</w:t>
                  </w:r>
                </w:p>
                <w:p w14:paraId="29E2A9E9" w14:textId="2B53EEA4" w:rsidR="003A106E" w:rsidRDefault="003A106E" w:rsidP="00AB45BB">
                  <w:pPr>
                    <w:spacing w:after="2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Full-stack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co-op at a web development </w:t>
                  </w:r>
                  <w:r>
                    <w:rPr>
                      <w:rFonts w:ascii="Times New Roman" w:hAnsi="Times New Roman" w:cs="Times New Roman"/>
                      <w:bCs/>
                    </w:rPr>
                    <w:t>firm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specializing in developing robust web applications for Auburn University</w:t>
                  </w:r>
                  <w:r w:rsidR="004357E1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B3B05B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Designed, developed, and maintained 30+ of Auburn University’s most used web applications using strict coding regulations and security practices, including AU’s Vaccine and Pharmacy Scheduler, AU’s Board of Trustees Voting System, and AU’s Event Ticketing System.</w:t>
                  </w:r>
                </w:p>
                <w:p w14:paraId="49CF5017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Leveraged an array of web development tools including HTML, CSS, .NET Framework, jQuery, C#, Visual Studio, and SSMS to create dynamic and robust digital solutions.</w:t>
                  </w:r>
                </w:p>
                <w:p w14:paraId="6B24C5E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Assumed mentorship role, providing hands-on learning, conducting live practice sessions, and authoring a comprehensive web development guide to nurture and guide newer co-ops.</w:t>
                  </w:r>
                </w:p>
                <w:p w14:paraId="7757AA4D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Actively participated in client meetings, effectively communicating technical concepts, and proposing innovative ideas that garnered client approval.</w:t>
                  </w:r>
                </w:p>
                <w:p w14:paraId="7A6675F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Implemented agile development methodologies to streamline project workflows, tracking and managing 100+ deliverables with precision using Jira, resulting in timely project completions.</w:t>
                  </w:r>
                </w:p>
                <w:p w14:paraId="7767B308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Prioritized mobile responsiveness, crafting applications that seamlessly adapt across diverse devices. Conducted comprehensive runtime analyses and eliminating performance bottlenecks.</w:t>
                  </w:r>
                </w:p>
                <w:p w14:paraId="1F51957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Led the end-to-end redesign and development initiative for the Auburn University Vice President of Research’s site pages (cws.auburn.edu/ovpr), creating a dynamic backend system empowering the client to effortlessly update and manage content.</w:t>
                  </w:r>
                </w:p>
                <w:p w14:paraId="5539A7A0" w14:textId="77777777" w:rsidR="008B338D" w:rsidRDefault="008B338D" w:rsidP="008B338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318588D8" w14:textId="049BD38D" w:rsidR="008B338D" w:rsidRPr="00AB45BB" w:rsidRDefault="008B338D" w:rsidP="00A314B9">
                  <w:pPr>
                    <w:spacing w:after="3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AB45BB">
                    <w:rPr>
                      <w:rFonts w:ascii="Times New Roman" w:hAnsi="Times New Roman" w:cs="Times New Roman"/>
                      <w:b/>
                    </w:rPr>
                    <w:t>Exchange Student,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Toulon, France (January 2023 – June 2023)</w:t>
                  </w:r>
                </w:p>
                <w:p w14:paraId="24A0DFC9" w14:textId="25EDCFDA" w:rsidR="00FF521F" w:rsidRPr="00AB45BB" w:rsidRDefault="00AB45BB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I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>mmer</w:t>
                  </w:r>
                  <w:r>
                    <w:rPr>
                      <w:rFonts w:ascii="Times New Roman" w:hAnsi="Times New Roman" w:cs="Times New Roman"/>
                      <w:bCs/>
                    </w:rPr>
                    <w:t>sed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deeply in the local culture while honing language proficiency. Committed to intensive language learning and fostering cross-cultural understanding, contributing to</w:t>
                  </w:r>
                  <w:r w:rsidR="00134184">
                    <w:rPr>
                      <w:rFonts w:ascii="Times New Roman" w:hAnsi="Times New Roman" w:cs="Times New Roman"/>
                      <w:bCs/>
                    </w:rPr>
                    <w:t xml:space="preserve"> a rich and diverse global perspective.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56B378E9" w14:textId="77777777" w:rsidR="00AB45BB" w:rsidRPr="00AB45BB" w:rsidRDefault="00AB45BB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C6B01C4" w14:textId="47B674C2" w:rsidR="006D17D3" w:rsidRPr="009B3580" w:rsidRDefault="006D17D3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Hackathon Logistics Coordinator</w:t>
                  </w:r>
                  <w:r w:rsidR="008B338D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</w:t>
                  </w:r>
                  <w:r w:rsidR="00760CD4">
                    <w:rPr>
                      <w:rFonts w:ascii="Times New Roman" w:hAnsi="Times New Roman" w:cs="Times New Roman"/>
                      <w:bCs/>
                    </w:rPr>
                    <w:t>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(Sep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tember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9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February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76CA224D" w14:textId="4BC91C1B" w:rsidR="006D17D3" w:rsidRDefault="006D17D3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Successfully</w:t>
                  </w:r>
                  <w:r w:rsidRPr="006D17D3">
                    <w:rPr>
                      <w:rFonts w:ascii="Times New Roman" w:hAnsi="Times New Roman" w:cs="Times New Roman"/>
                    </w:rPr>
                    <w:t xml:space="preserve"> managed scheduling, room assignments, vendor communication, and more for months leading up to the event. </w:t>
                  </w:r>
                  <w:r w:rsidR="00E068D2">
                    <w:rPr>
                      <w:rFonts w:ascii="Times New Roman" w:hAnsi="Times New Roman" w:cs="Times New Roman"/>
                    </w:rPr>
                    <w:t>During</w:t>
                  </w:r>
                  <w:r w:rsidRPr="006D17D3">
                    <w:rPr>
                      <w:rFonts w:ascii="Times New Roman" w:hAnsi="Times New Roman" w:cs="Times New Roman"/>
                    </w:rPr>
                    <w:t xml:space="preserve"> the event, </w:t>
                  </w:r>
                  <w:r>
                    <w:rPr>
                      <w:rFonts w:ascii="Times New Roman" w:hAnsi="Times New Roman" w:cs="Times New Roman"/>
                    </w:rPr>
                    <w:t>ensured</w:t>
                  </w:r>
                  <w:r w:rsidRPr="006D17D3">
                    <w:rPr>
                      <w:rFonts w:ascii="Times New Roman" w:hAnsi="Times New Roman" w:cs="Times New Roman"/>
                    </w:rPr>
                    <w:t xml:space="preserve"> seamless execution of tasks such as coordinating food services and providing real-time support to participants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6D17D3">
                    <w:rPr>
                      <w:rFonts w:ascii="Times New Roman" w:hAnsi="Times New Roman" w:cs="Times New Roman"/>
                    </w:rPr>
                    <w:t>contribut</w:t>
                  </w:r>
                  <w:r>
                    <w:rPr>
                      <w:rFonts w:ascii="Times New Roman" w:hAnsi="Times New Roman" w:cs="Times New Roman"/>
                    </w:rPr>
                    <w:t>ing</w:t>
                  </w:r>
                  <w:r w:rsidRPr="006D17D3">
                    <w:rPr>
                      <w:rFonts w:ascii="Times New Roman" w:hAnsi="Times New Roman" w:cs="Times New Roman"/>
                    </w:rPr>
                    <w:t xml:space="preserve"> to the success of a memorable and impactful </w:t>
                  </w:r>
                  <w:r>
                    <w:rPr>
                      <w:rFonts w:ascii="Times New Roman" w:hAnsi="Times New Roman" w:cs="Times New Roman"/>
                    </w:rPr>
                    <w:t>Hackathon</w:t>
                  </w:r>
                  <w:r w:rsidRPr="006D17D3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1F240F37" w14:textId="77777777" w:rsidR="00957C20" w:rsidRDefault="00957C20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5A6BB35" w14:textId="77777777" w:rsidR="00957C20" w:rsidRPr="009B3580" w:rsidRDefault="00957C20" w:rsidP="00957C2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Front Service Clerk</w:t>
                  </w:r>
                  <w:r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e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ober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100C8284" w:rsidR="008B32E2" w:rsidRPr="00436C0C" w:rsidRDefault="00957C20" w:rsidP="00957C2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 xml:space="preserve">Efficiently processed customer transactions as cashier </w:t>
                  </w:r>
                  <w:r>
                    <w:rPr>
                      <w:rFonts w:ascii="Times New Roman" w:hAnsi="Times New Roman" w:cs="Times New Roman"/>
                    </w:rPr>
                    <w:t xml:space="preserve">and bagger </w:t>
                  </w:r>
                  <w:r w:rsidRPr="003A106E">
                    <w:rPr>
                      <w:rFonts w:ascii="Times New Roman" w:hAnsi="Times New Roman" w:cs="Times New Roman"/>
                    </w:rPr>
                    <w:t>while maintaining a friendly and approachable demeanor</w:t>
                  </w:r>
                  <w:r>
                    <w:rPr>
                      <w:rFonts w:ascii="Times New Roman" w:hAnsi="Times New Roman" w:cs="Times New Roman"/>
                    </w:rPr>
                    <w:t>, contributing to a positive brand image.</w:t>
                  </w:r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CAF4A60" w14:textId="77777777" w:rsidR="00957C20" w:rsidRPr="006D7711" w:rsidRDefault="00957C20" w:rsidP="00957C20">
      <w:pPr>
        <w:jc w:val="both"/>
      </w:pPr>
    </w:p>
    <w:sectPr w:rsidR="00957C20" w:rsidRPr="006D7711" w:rsidSect="0050209A">
      <w:head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8B6E" w14:textId="77777777" w:rsidR="00457AA1" w:rsidRDefault="00457AA1" w:rsidP="003856C9">
      <w:pPr>
        <w:spacing w:after="0" w:line="240" w:lineRule="auto"/>
      </w:pPr>
      <w:r>
        <w:separator/>
      </w:r>
    </w:p>
  </w:endnote>
  <w:endnote w:type="continuationSeparator" w:id="0">
    <w:p w14:paraId="36AB2040" w14:textId="77777777" w:rsidR="00457AA1" w:rsidRDefault="00457AA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921C" w14:textId="77777777" w:rsidR="00457AA1" w:rsidRDefault="00457AA1" w:rsidP="003856C9">
      <w:pPr>
        <w:spacing w:after="0" w:line="240" w:lineRule="auto"/>
      </w:pPr>
      <w:r>
        <w:separator/>
      </w:r>
    </w:p>
  </w:footnote>
  <w:footnote w:type="continuationSeparator" w:id="0">
    <w:p w14:paraId="67B0681E" w14:textId="77777777" w:rsidR="00457AA1" w:rsidRDefault="00457AA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A6F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40CE3"/>
    <w:multiLevelType w:val="hybridMultilevel"/>
    <w:tmpl w:val="2C3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6D29"/>
    <w:multiLevelType w:val="hybridMultilevel"/>
    <w:tmpl w:val="AFE8DDDA"/>
    <w:lvl w:ilvl="0" w:tplc="CEC63A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362001">
    <w:abstractNumId w:val="9"/>
  </w:num>
  <w:num w:numId="2" w16cid:durableId="180514290">
    <w:abstractNumId w:val="7"/>
  </w:num>
  <w:num w:numId="3" w16cid:durableId="97264917">
    <w:abstractNumId w:val="6"/>
  </w:num>
  <w:num w:numId="4" w16cid:durableId="1729917517">
    <w:abstractNumId w:val="5"/>
  </w:num>
  <w:num w:numId="5" w16cid:durableId="396635138">
    <w:abstractNumId w:val="4"/>
  </w:num>
  <w:num w:numId="6" w16cid:durableId="370613764">
    <w:abstractNumId w:val="8"/>
  </w:num>
  <w:num w:numId="7" w16cid:durableId="1465856060">
    <w:abstractNumId w:val="3"/>
  </w:num>
  <w:num w:numId="8" w16cid:durableId="958949309">
    <w:abstractNumId w:val="2"/>
  </w:num>
  <w:num w:numId="9" w16cid:durableId="1603026881">
    <w:abstractNumId w:val="1"/>
  </w:num>
  <w:num w:numId="10" w16cid:durableId="171530960">
    <w:abstractNumId w:val="0"/>
  </w:num>
  <w:num w:numId="11" w16cid:durableId="185366282">
    <w:abstractNumId w:val="18"/>
  </w:num>
  <w:num w:numId="12" w16cid:durableId="1699118403">
    <w:abstractNumId w:val="12"/>
  </w:num>
  <w:num w:numId="13" w16cid:durableId="579602847">
    <w:abstractNumId w:val="13"/>
  </w:num>
  <w:num w:numId="14" w16cid:durableId="1854032861">
    <w:abstractNumId w:val="17"/>
  </w:num>
  <w:num w:numId="15" w16cid:durableId="1172334931">
    <w:abstractNumId w:val="11"/>
  </w:num>
  <w:num w:numId="16" w16cid:durableId="1950120837">
    <w:abstractNumId w:val="10"/>
  </w:num>
  <w:num w:numId="17" w16cid:durableId="395208747">
    <w:abstractNumId w:val="15"/>
  </w:num>
  <w:num w:numId="18" w16cid:durableId="809177901">
    <w:abstractNumId w:val="14"/>
  </w:num>
  <w:num w:numId="19" w16cid:durableId="575483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7B"/>
    <w:rsid w:val="000230C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0FB8"/>
    <w:rsid w:val="0007412A"/>
    <w:rsid w:val="00087B13"/>
    <w:rsid w:val="00091A50"/>
    <w:rsid w:val="000B7456"/>
    <w:rsid w:val="0010176F"/>
    <w:rsid w:val="0010199E"/>
    <w:rsid w:val="00101D35"/>
    <w:rsid w:val="0010257B"/>
    <w:rsid w:val="00111E83"/>
    <w:rsid w:val="00134184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9797C"/>
    <w:rsid w:val="001A7595"/>
    <w:rsid w:val="001B32D2"/>
    <w:rsid w:val="001B4F10"/>
    <w:rsid w:val="001B5BD3"/>
    <w:rsid w:val="001D02B0"/>
    <w:rsid w:val="001D531B"/>
    <w:rsid w:val="001E192B"/>
    <w:rsid w:val="001F01FF"/>
    <w:rsid w:val="001F6D09"/>
    <w:rsid w:val="002127AA"/>
    <w:rsid w:val="002207C6"/>
    <w:rsid w:val="0023471D"/>
    <w:rsid w:val="00234FB5"/>
    <w:rsid w:val="002416B2"/>
    <w:rsid w:val="00260868"/>
    <w:rsid w:val="00272EEC"/>
    <w:rsid w:val="00283B81"/>
    <w:rsid w:val="00287A76"/>
    <w:rsid w:val="00292A50"/>
    <w:rsid w:val="00293B83"/>
    <w:rsid w:val="002A3621"/>
    <w:rsid w:val="002A4115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60E4"/>
    <w:rsid w:val="0031624E"/>
    <w:rsid w:val="003232B1"/>
    <w:rsid w:val="003265A6"/>
    <w:rsid w:val="00334DBE"/>
    <w:rsid w:val="00344CE2"/>
    <w:rsid w:val="003457C5"/>
    <w:rsid w:val="00354788"/>
    <w:rsid w:val="0035766F"/>
    <w:rsid w:val="00364035"/>
    <w:rsid w:val="00366166"/>
    <w:rsid w:val="003856C9"/>
    <w:rsid w:val="00393A5E"/>
    <w:rsid w:val="0039627A"/>
    <w:rsid w:val="00396369"/>
    <w:rsid w:val="003A106E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57E1"/>
    <w:rsid w:val="00436C0C"/>
    <w:rsid w:val="00436ED4"/>
    <w:rsid w:val="00441EB9"/>
    <w:rsid w:val="0045771B"/>
    <w:rsid w:val="00457AA1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17A2"/>
    <w:rsid w:val="004D22BB"/>
    <w:rsid w:val="004E33A4"/>
    <w:rsid w:val="004E4CA0"/>
    <w:rsid w:val="0050209A"/>
    <w:rsid w:val="00510A05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40931"/>
    <w:rsid w:val="00651D6D"/>
    <w:rsid w:val="00661927"/>
    <w:rsid w:val="00662520"/>
    <w:rsid w:val="006677F4"/>
    <w:rsid w:val="006679AA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17D3"/>
    <w:rsid w:val="006D5265"/>
    <w:rsid w:val="006D7711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60CD4"/>
    <w:rsid w:val="00772145"/>
    <w:rsid w:val="00775BFB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6145B"/>
    <w:rsid w:val="008717E8"/>
    <w:rsid w:val="00877382"/>
    <w:rsid w:val="00880108"/>
    <w:rsid w:val="0088017E"/>
    <w:rsid w:val="00892820"/>
    <w:rsid w:val="008A3B25"/>
    <w:rsid w:val="008A41D0"/>
    <w:rsid w:val="008A78CC"/>
    <w:rsid w:val="008B32E2"/>
    <w:rsid w:val="008B338D"/>
    <w:rsid w:val="008C7CA2"/>
    <w:rsid w:val="008F0E04"/>
    <w:rsid w:val="008F6337"/>
    <w:rsid w:val="00911F60"/>
    <w:rsid w:val="00914DAF"/>
    <w:rsid w:val="009167FA"/>
    <w:rsid w:val="00917B36"/>
    <w:rsid w:val="00926A40"/>
    <w:rsid w:val="0093286E"/>
    <w:rsid w:val="00957C20"/>
    <w:rsid w:val="00961FFE"/>
    <w:rsid w:val="009638E5"/>
    <w:rsid w:val="0096584E"/>
    <w:rsid w:val="00967ED4"/>
    <w:rsid w:val="009861F1"/>
    <w:rsid w:val="009865F8"/>
    <w:rsid w:val="00990194"/>
    <w:rsid w:val="009A224B"/>
    <w:rsid w:val="009B1667"/>
    <w:rsid w:val="009B1B12"/>
    <w:rsid w:val="009B3580"/>
    <w:rsid w:val="009B4440"/>
    <w:rsid w:val="009C17B2"/>
    <w:rsid w:val="009C336C"/>
    <w:rsid w:val="009C7C1F"/>
    <w:rsid w:val="009D0521"/>
    <w:rsid w:val="009D1627"/>
    <w:rsid w:val="009E7BA6"/>
    <w:rsid w:val="00A032F3"/>
    <w:rsid w:val="00A05AB4"/>
    <w:rsid w:val="00A229A3"/>
    <w:rsid w:val="00A23399"/>
    <w:rsid w:val="00A314B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A5724"/>
    <w:rsid w:val="00AB45BB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221B"/>
    <w:rsid w:val="00B04502"/>
    <w:rsid w:val="00B05937"/>
    <w:rsid w:val="00B07567"/>
    <w:rsid w:val="00B15DC3"/>
    <w:rsid w:val="00B178A0"/>
    <w:rsid w:val="00B17ABD"/>
    <w:rsid w:val="00B21E2C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0AFB"/>
    <w:rsid w:val="00BC1F18"/>
    <w:rsid w:val="00BC622F"/>
    <w:rsid w:val="00BC7DFD"/>
    <w:rsid w:val="00BD0849"/>
    <w:rsid w:val="00BD2A74"/>
    <w:rsid w:val="00BD2E58"/>
    <w:rsid w:val="00BE1362"/>
    <w:rsid w:val="00BE35D9"/>
    <w:rsid w:val="00BF20B8"/>
    <w:rsid w:val="00BF6BAB"/>
    <w:rsid w:val="00C007A5"/>
    <w:rsid w:val="00C0159E"/>
    <w:rsid w:val="00C03A65"/>
    <w:rsid w:val="00C11823"/>
    <w:rsid w:val="00C14667"/>
    <w:rsid w:val="00C22FDF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A6C00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0542D"/>
    <w:rsid w:val="00E068D2"/>
    <w:rsid w:val="00E12D7F"/>
    <w:rsid w:val="00E309C8"/>
    <w:rsid w:val="00E334A4"/>
    <w:rsid w:val="00E34D58"/>
    <w:rsid w:val="00E461C8"/>
    <w:rsid w:val="00E473F8"/>
    <w:rsid w:val="00E5103D"/>
    <w:rsid w:val="00E6027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5048"/>
    <w:rsid w:val="00F077AE"/>
    <w:rsid w:val="00F14687"/>
    <w:rsid w:val="00F51242"/>
    <w:rsid w:val="00F56435"/>
    <w:rsid w:val="00F569D6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97DD0"/>
    <w:rsid w:val="00FA07AA"/>
    <w:rsid w:val="00FA1D78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aacweiss.de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B5"/>
    <w:rsid w:val="00006A20"/>
    <w:rsid w:val="0001657E"/>
    <w:rsid w:val="000655F4"/>
    <w:rsid w:val="00072C67"/>
    <w:rsid w:val="000D49FE"/>
    <w:rsid w:val="000F56E7"/>
    <w:rsid w:val="00136D5A"/>
    <w:rsid w:val="00151EFC"/>
    <w:rsid w:val="00154A39"/>
    <w:rsid w:val="001750E6"/>
    <w:rsid w:val="001927B6"/>
    <w:rsid w:val="002C3FDD"/>
    <w:rsid w:val="003604D3"/>
    <w:rsid w:val="00372B90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7E7727"/>
    <w:rsid w:val="009E3D3F"/>
    <w:rsid w:val="00A15ECC"/>
    <w:rsid w:val="00AA396D"/>
    <w:rsid w:val="00AB242A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C91EF8"/>
    <w:rsid w:val="00CB5637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00BA265-C08B-4BA3-89A5-145B181F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C:\Users\Isaac Weiss\AppData\Roaming\Microsoft\Templates\Creative resume, designed by MOO(2).dotx</Template>
  <TotalTime>4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4</cp:revision>
  <cp:lastPrinted>2023-08-16T01:00:00Z</cp:lastPrinted>
  <dcterms:created xsi:type="dcterms:W3CDTF">2023-08-16T01:00:00Z</dcterms:created>
  <dcterms:modified xsi:type="dcterms:W3CDTF">2023-08-16T01:15:00Z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