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240" w:after="0"/>
      </w:pPr>
      <w:r>
        <w:t>Table of Contents</w:t>
      </w:r>
    </w:p>
    <w:p>
      <w:pPr>
        <w:pStyle w:val="8"/>
        <w:tabs>
          <w:tab w:val="right" w:leader="dot" w:pos="8506"/>
          <w:tab w:val="clear" w:pos="9889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 HYPERLINK  \l "__RefHeading__48927_1562050551"</w:instrText>
      </w:r>
      <w:r>
        <w:fldChar w:fldCharType="separate"/>
      </w:r>
      <w:r>
        <w:rPr>
          <w:rStyle w:val="11"/>
        </w:rPr>
        <w:t>1.Version Control</w:t>
      </w:r>
      <w:r>
        <w:rPr>
          <w:rStyle w:val="11"/>
        </w:rPr>
        <w:tab/>
      </w:r>
      <w:r>
        <w:rPr>
          <w:rStyle w:val="11"/>
        </w:rPr>
        <w:t>2</w:t>
      </w:r>
      <w:r>
        <w:fldChar w:fldCharType="end"/>
      </w:r>
    </w:p>
    <w:p>
      <w:pPr>
        <w:pStyle w:val="8"/>
        <w:tabs>
          <w:tab w:val="right" w:leader="dot" w:pos="8506"/>
          <w:tab w:val="clear" w:pos="9889"/>
        </w:tabs>
      </w:pPr>
      <w:r>
        <w:fldChar w:fldCharType="begin"/>
      </w:r>
      <w:r>
        <w:instrText xml:space="preserve"> HYPERLINK  \l "__RefHeading__48929_1562050551"</w:instrText>
      </w:r>
      <w:r>
        <w:fldChar w:fldCharType="separate"/>
      </w:r>
      <w:r>
        <w:rPr>
          <w:rStyle w:val="11"/>
        </w:rPr>
        <w:t>2.Flow Diagrams</w:t>
      </w:r>
      <w:r>
        <w:rPr>
          <w:rStyle w:val="11"/>
        </w:rPr>
        <w:tab/>
      </w:r>
      <w:r>
        <w:rPr>
          <w:rStyle w:val="11"/>
        </w:rPr>
        <w:t>3</w:t>
      </w:r>
      <w:r>
        <w:fldChar w:fldCharType="end"/>
      </w:r>
    </w:p>
    <w:p>
      <w:pPr>
        <w:pStyle w:val="8"/>
        <w:tabs>
          <w:tab w:val="right" w:leader="dot" w:pos="8506"/>
          <w:tab w:val="clear" w:pos="9889"/>
        </w:tabs>
      </w:pPr>
      <w:r>
        <w:fldChar w:fldCharType="begin"/>
      </w:r>
      <w:r>
        <w:instrText xml:space="preserve"> HYPERLINK  \l "__RefHeading__48931_1562050551"</w:instrText>
      </w:r>
      <w:r>
        <w:fldChar w:fldCharType="separate"/>
      </w:r>
      <w:r>
        <w:rPr>
          <w:rStyle w:val="11"/>
        </w:rPr>
        <w:t>3.Folder Structure</w:t>
      </w:r>
      <w:r>
        <w:rPr>
          <w:rStyle w:val="11"/>
        </w:rPr>
        <w:tab/>
      </w:r>
      <w:r>
        <w:rPr>
          <w:rStyle w:val="11"/>
        </w:rPr>
        <w:t>5</w:t>
      </w:r>
      <w:r>
        <w:fldChar w:fldCharType="end"/>
      </w:r>
    </w:p>
    <w:p>
      <w:pPr>
        <w:pStyle w:val="8"/>
        <w:tabs>
          <w:tab w:val="right" w:leader="dot" w:pos="8506"/>
          <w:tab w:val="clear" w:pos="9889"/>
        </w:tabs>
      </w:pPr>
      <w:r>
        <w:fldChar w:fldCharType="begin"/>
      </w:r>
      <w:r>
        <w:instrText xml:space="preserve"> HYPERLINK  \l "__RefHeading__48933_1562050551"</w:instrText>
      </w:r>
      <w:r>
        <w:fldChar w:fldCharType="separate"/>
      </w:r>
      <w:r>
        <w:rPr>
          <w:rStyle w:val="11"/>
        </w:rPr>
        <w:t>4.Pre-Tasks</w:t>
      </w:r>
      <w:r>
        <w:rPr>
          <w:rStyle w:val="11"/>
        </w:rPr>
        <w:tab/>
      </w:r>
      <w:r>
        <w:rPr>
          <w:rStyle w:val="11"/>
        </w:rPr>
        <w:t>6</w:t>
      </w:r>
      <w:r>
        <w:fldChar w:fldCharType="end"/>
      </w:r>
    </w:p>
    <w:p>
      <w:pPr>
        <w:pStyle w:val="8"/>
        <w:tabs>
          <w:tab w:val="right" w:leader="dot" w:pos="8506"/>
          <w:tab w:val="clear" w:pos="9889"/>
        </w:tabs>
      </w:pPr>
      <w:r>
        <w:fldChar w:fldCharType="begin"/>
      </w:r>
      <w:r>
        <w:instrText xml:space="preserve"> HYPERLINK  \l "__RefHeading__48935_1562050551"</w:instrText>
      </w:r>
      <w:r>
        <w:fldChar w:fldCharType="separate"/>
      </w:r>
      <w:r>
        <w:rPr>
          <w:rStyle w:val="11"/>
        </w:rPr>
        <w:t>5.Pruning</w:t>
      </w:r>
      <w:r>
        <w:rPr>
          <w:rStyle w:val="11"/>
        </w:rPr>
        <w:tab/>
      </w:r>
      <w:r>
        <w:rPr>
          <w:rStyle w:val="11"/>
        </w:rPr>
        <w:t>6</w:t>
      </w:r>
      <w:r>
        <w:fldChar w:fldCharType="end"/>
      </w:r>
    </w:p>
    <w:p>
      <w:pPr>
        <w:pStyle w:val="9"/>
        <w:tabs>
          <w:tab w:val="right" w:leader="dot" w:pos="8706"/>
          <w:tab w:val="clear" w:pos="9806"/>
        </w:tabs>
      </w:pPr>
      <w:r>
        <w:fldChar w:fldCharType="begin"/>
      </w:r>
      <w:r>
        <w:instrText xml:space="preserve"> HYPERLINK  \l "__RefHeading__48937_1562050551"</w:instrText>
      </w:r>
      <w:r>
        <w:fldChar w:fldCharType="separate"/>
      </w:r>
      <w:r>
        <w:rPr>
          <w:rStyle w:val="11"/>
        </w:rPr>
        <w:t>5.1 Logic for pruning</w:t>
      </w:r>
      <w:r>
        <w:rPr>
          <w:rStyle w:val="11"/>
        </w:rPr>
        <w:tab/>
      </w:r>
      <w:r>
        <w:rPr>
          <w:rStyle w:val="11"/>
        </w:rPr>
        <w:t>6</w:t>
      </w:r>
      <w:r>
        <w:fldChar w:fldCharType="end"/>
      </w:r>
    </w:p>
    <w:p>
      <w:pPr>
        <w:pStyle w:val="9"/>
        <w:tabs>
          <w:tab w:val="right" w:leader="dot" w:pos="8706"/>
          <w:tab w:val="clear" w:pos="9806"/>
        </w:tabs>
      </w:pPr>
      <w:r>
        <w:fldChar w:fldCharType="begin"/>
      </w:r>
      <w:r>
        <w:instrText xml:space="preserve"> HYPERLINK  \l "__RefHeading__48939_1562050551"</w:instrText>
      </w:r>
      <w:r>
        <w:fldChar w:fldCharType="separate"/>
      </w:r>
      <w:r>
        <w:rPr>
          <w:rStyle w:val="11"/>
        </w:rPr>
        <w:t>5.2 List of tables to be Pruned using Siebel EIM</w:t>
      </w:r>
      <w:r>
        <w:rPr>
          <w:rStyle w:val="11"/>
        </w:rPr>
        <w:tab/>
      </w:r>
      <w:r>
        <w:rPr>
          <w:rStyle w:val="11"/>
        </w:rPr>
        <w:t>7</w:t>
      </w:r>
      <w:r>
        <w:fldChar w:fldCharType="end"/>
      </w:r>
    </w:p>
    <w:p>
      <w:pPr>
        <w:pStyle w:val="9"/>
        <w:tabs>
          <w:tab w:val="right" w:leader="dot" w:pos="8706"/>
          <w:tab w:val="clear" w:pos="9806"/>
        </w:tabs>
      </w:pPr>
      <w:r>
        <w:fldChar w:fldCharType="begin"/>
      </w:r>
      <w:r>
        <w:instrText xml:space="preserve"> HYPERLINK  \l "__RefHeading__48941_1562050551"</w:instrText>
      </w:r>
      <w:r>
        <w:fldChar w:fldCharType="separate"/>
      </w:r>
      <w:r>
        <w:rPr>
          <w:rStyle w:val="11"/>
        </w:rPr>
        <w:t>5.3List of tables to be Pruned using truncate</w:t>
      </w:r>
      <w:r>
        <w:rPr>
          <w:rStyle w:val="11"/>
        </w:rPr>
        <w:tab/>
      </w:r>
      <w:r>
        <w:rPr>
          <w:rStyle w:val="11"/>
        </w:rPr>
        <w:t>8</w:t>
      </w:r>
      <w:r>
        <w:fldChar w:fldCharType="end"/>
      </w:r>
    </w:p>
    <w:p>
      <w:pPr>
        <w:pStyle w:val="8"/>
        <w:tabs>
          <w:tab w:val="right" w:leader="dot" w:pos="8506"/>
          <w:tab w:val="clear" w:pos="9889"/>
        </w:tabs>
      </w:pPr>
      <w:r>
        <w:fldChar w:fldCharType="begin"/>
      </w:r>
      <w:r>
        <w:instrText xml:space="preserve"> HYPERLINK  \l "__RefHeading__48943_1562050551"</w:instrText>
      </w:r>
      <w:r>
        <w:fldChar w:fldCharType="separate"/>
      </w:r>
      <w:r>
        <w:rPr>
          <w:rStyle w:val="11"/>
        </w:rPr>
        <w:t>6Masking</w:t>
      </w:r>
      <w:r>
        <w:rPr>
          <w:rStyle w:val="11"/>
        </w:rPr>
        <w:tab/>
      </w:r>
      <w:r>
        <w:rPr>
          <w:rStyle w:val="11"/>
        </w:rPr>
        <w:t>8</w:t>
      </w:r>
      <w:r>
        <w:fldChar w:fldCharType="end"/>
      </w:r>
    </w:p>
    <w:p>
      <w:pPr>
        <w:pStyle w:val="9"/>
        <w:tabs>
          <w:tab w:val="right" w:leader="dot" w:pos="8706"/>
          <w:tab w:val="clear" w:pos="9806"/>
        </w:tabs>
      </w:pPr>
      <w:r>
        <w:fldChar w:fldCharType="begin"/>
      </w:r>
      <w:r>
        <w:instrText xml:space="preserve"> HYPERLINK  \l "__RefHeading__48945_1562050551"</w:instrText>
      </w:r>
      <w:r>
        <w:fldChar w:fldCharType="separate"/>
      </w:r>
      <w:r>
        <w:rPr>
          <w:rStyle w:val="11"/>
        </w:rPr>
        <w:t>6.1 Logic for Masking</w:t>
      </w:r>
      <w:r>
        <w:rPr>
          <w:rStyle w:val="11"/>
        </w:rPr>
        <w:tab/>
      </w:r>
      <w:r>
        <w:rPr>
          <w:rStyle w:val="11"/>
        </w:rPr>
        <w:t>8</w:t>
      </w:r>
      <w:r>
        <w:fldChar w:fldCharType="end"/>
      </w:r>
    </w:p>
    <w:p>
      <w:pPr>
        <w:pStyle w:val="9"/>
        <w:tabs>
          <w:tab w:val="right" w:leader="dot" w:pos="8706"/>
          <w:tab w:val="clear" w:pos="9806"/>
        </w:tabs>
      </w:pPr>
      <w:r>
        <w:fldChar w:fldCharType="begin"/>
      </w:r>
      <w:r>
        <w:instrText xml:space="preserve"> HYPERLINK  \l "__RefHeading__48947_1562050551"</w:instrText>
      </w:r>
      <w:r>
        <w:fldChar w:fldCharType="separate"/>
      </w:r>
      <w:r>
        <w:rPr>
          <w:rStyle w:val="11"/>
        </w:rPr>
        <w:t>6.2 List of Attributes to be Masked</w:t>
      </w:r>
      <w:r>
        <w:rPr>
          <w:rStyle w:val="11"/>
        </w:rPr>
        <w:tab/>
      </w:r>
      <w:r>
        <w:rPr>
          <w:rStyle w:val="11"/>
        </w:rPr>
        <w:t>10</w:t>
      </w:r>
      <w:r>
        <w:fldChar w:fldCharType="end"/>
      </w:r>
    </w:p>
    <w:p>
      <w:pPr>
        <w:pStyle w:val="8"/>
        <w:tabs>
          <w:tab w:val="right" w:leader="dot" w:pos="8506"/>
          <w:tab w:val="clear" w:pos="9889"/>
        </w:tabs>
      </w:pPr>
      <w:r>
        <w:fldChar w:fldCharType="begin"/>
      </w:r>
      <w:r>
        <w:instrText xml:space="preserve"> HYPERLINK  \l "__RefHeading__48949_1562050551"</w:instrText>
      </w:r>
      <w:r>
        <w:fldChar w:fldCharType="separate"/>
      </w:r>
      <w:r>
        <w:rPr>
          <w:rStyle w:val="11"/>
        </w:rPr>
        <w:t>7Post-Tasks</w:t>
      </w:r>
      <w:r>
        <w:rPr>
          <w:rStyle w:val="11"/>
        </w:rPr>
        <w:tab/>
      </w:r>
      <w:r>
        <w:rPr>
          <w:rStyle w:val="11"/>
        </w:rPr>
        <w:t>14</w:t>
      </w:r>
      <w:r>
        <w:fldChar w:fldCharType="end"/>
      </w:r>
    </w:p>
    <w:p>
      <w:pPr>
        <w:pStyle w:val="8"/>
        <w:tabs>
          <w:tab w:val="right" w:leader="dot" w:pos="8506"/>
          <w:tab w:val="clear" w:pos="9889"/>
        </w:tabs>
      </w:pPr>
      <w:r>
        <w:fldChar w:fldCharType="begin"/>
      </w:r>
      <w:r>
        <w:instrText xml:space="preserve"> HYPERLINK  \l "__RefHeading__48951_1562050551"</w:instrText>
      </w:r>
      <w:r>
        <w:fldChar w:fldCharType="separate"/>
      </w:r>
      <w:r>
        <w:rPr>
          <w:rStyle w:val="11"/>
        </w:rPr>
        <w:t xml:space="preserve">8Jenkins </w:t>
      </w:r>
      <w:r>
        <w:rPr>
          <w:rStyle w:val="11"/>
        </w:rPr>
        <w:tab/>
      </w:r>
      <w:r>
        <w:rPr>
          <w:rStyle w:val="11"/>
        </w:rPr>
        <w:t>14</w:t>
      </w:r>
      <w:r>
        <w:fldChar w:fldCharType="end"/>
      </w:r>
    </w:p>
    <w:p>
      <w:pPr>
        <w:pStyle w:val="9"/>
        <w:tabs>
          <w:tab w:val="right" w:leader="dot" w:pos="8706"/>
          <w:tab w:val="clear" w:pos="9806"/>
        </w:tabs>
      </w:pPr>
      <w:r>
        <w:fldChar w:fldCharType="begin"/>
      </w:r>
      <w:r>
        <w:instrText xml:space="preserve"> HYPERLINK  \l "__RefHeading__48953_1562050551"</w:instrText>
      </w:r>
      <w:r>
        <w:fldChar w:fldCharType="separate"/>
      </w:r>
      <w:r>
        <w:rPr>
          <w:rStyle w:val="11"/>
        </w:rPr>
        <w:t xml:space="preserve">8.1 Global Parameters </w:t>
      </w:r>
      <w:r>
        <w:rPr>
          <w:rStyle w:val="11"/>
        </w:rPr>
        <w:tab/>
      </w:r>
      <w:r>
        <w:rPr>
          <w:rStyle w:val="11"/>
        </w:rPr>
        <w:t>14</w:t>
      </w:r>
      <w:r>
        <w:fldChar w:fldCharType="end"/>
      </w:r>
    </w:p>
    <w:p>
      <w:pPr>
        <w:pStyle w:val="9"/>
        <w:tabs>
          <w:tab w:val="right" w:leader="dot" w:pos="8706"/>
          <w:tab w:val="clear" w:pos="9806"/>
        </w:tabs>
      </w:pPr>
      <w:r>
        <w:fldChar w:fldCharType="begin"/>
      </w:r>
      <w:r>
        <w:instrText xml:space="preserve"> HYPERLINK  \l "__RefHeading__48955_1562050551"</w:instrText>
      </w:r>
      <w:r>
        <w:fldChar w:fldCharType="separate"/>
      </w:r>
      <w:r>
        <w:rPr>
          <w:rStyle w:val="11"/>
        </w:rPr>
        <w:t xml:space="preserve">8.2 Global Credentials </w:t>
      </w:r>
      <w:r>
        <w:rPr>
          <w:rStyle w:val="11"/>
        </w:rPr>
        <w:tab/>
      </w:r>
      <w:r>
        <w:rPr>
          <w:rStyle w:val="11"/>
        </w:rPr>
        <w:t>15</w:t>
      </w:r>
      <w:r>
        <w:fldChar w:fldCharType="end"/>
      </w:r>
    </w:p>
    <w:p>
      <w:pPr>
        <w:pStyle w:val="9"/>
        <w:tabs>
          <w:tab w:val="right" w:leader="dot" w:pos="8706"/>
          <w:tab w:val="clear" w:pos="9806"/>
        </w:tabs>
      </w:pPr>
      <w:r>
        <w:fldChar w:fldCharType="begin"/>
      </w:r>
      <w:r>
        <w:instrText xml:space="preserve"> HYPERLINK  \l "__RefHeading__48957_1562050551"</w:instrText>
      </w:r>
      <w:r>
        <w:fldChar w:fldCharType="separate"/>
      </w:r>
      <w:r>
        <w:rPr>
          <w:rStyle w:val="11"/>
        </w:rPr>
        <w:t>8.3 Jenkins Job Details</w:t>
      </w:r>
      <w:r>
        <w:rPr>
          <w:rStyle w:val="11"/>
        </w:rPr>
        <w:tab/>
      </w:r>
      <w:r>
        <w:rPr>
          <w:rStyle w:val="11"/>
        </w:rPr>
        <w:t>16</w:t>
      </w:r>
      <w:r>
        <w:fldChar w:fldCharType="end"/>
      </w:r>
    </w:p>
    <w:p>
      <w:pPr>
        <w:pStyle w:val="7"/>
        <w:tabs>
          <w:tab w:val="right" w:leader="dot" w:pos="8306"/>
          <w:tab w:val="clear" w:pos="9972"/>
        </w:tabs>
      </w:pPr>
      <w:r>
        <w:fldChar w:fldCharType="begin"/>
      </w:r>
      <w:r>
        <w:instrText xml:space="preserve"> HYPERLINK  \l "__RefHeading__48959_1562050551"</w:instrText>
      </w:r>
      <w:r>
        <w:fldChar w:fldCharType="separate"/>
      </w:r>
      <w:r>
        <w:rPr>
          <w:rStyle w:val="11"/>
        </w:rPr>
        <w:t>DID_GMS_45_POST_TASKS</w:t>
      </w:r>
      <w:r>
        <w:rPr>
          <w:rStyle w:val="11"/>
        </w:rPr>
        <w:tab/>
      </w:r>
      <w:r>
        <w:rPr>
          <w:rStyle w:val="11"/>
        </w:rPr>
        <w:t>72</w:t>
      </w:r>
      <w:r>
        <w:fldChar w:fldCharType="end"/>
      </w:r>
    </w:p>
    <w:p>
      <w:pPr>
        <w:pStyle w:val="7"/>
        <w:tabs>
          <w:tab w:val="right" w:leader="dot" w:pos="8306"/>
          <w:tab w:val="clear" w:pos="9972"/>
        </w:tabs>
      </w:pPr>
      <w:r>
        <w:fldChar w:fldCharType="begin"/>
      </w:r>
      <w:r>
        <w:instrText xml:space="preserve"> HYPERLINK  \l "__RefHeading__48961_1562050551"</w:instrText>
      </w:r>
      <w:r>
        <w:fldChar w:fldCharType="separate"/>
      </w:r>
      <w:r>
        <w:rPr>
          <w:rStyle w:val="11"/>
        </w:rPr>
        <w:t>DID_GMS_44_A2_PAYMENT_INSERT_CHK</w:t>
      </w:r>
      <w:r>
        <w:rPr>
          <w:rStyle w:val="11"/>
        </w:rPr>
        <w:tab/>
      </w:r>
      <w:r>
        <w:rPr>
          <w:rStyle w:val="11"/>
        </w:rPr>
        <w:t>154</w:t>
      </w:r>
      <w:r>
        <w:fldChar w:fldCharType="end"/>
      </w:r>
    </w:p>
    <w:p>
      <w:pPr>
        <w:pStyle w:val="7"/>
        <w:tabs>
          <w:tab w:val="right" w:leader="dot" w:pos="8306"/>
          <w:tab w:val="clear" w:pos="9972"/>
        </w:tabs>
      </w:pPr>
      <w:r>
        <w:fldChar w:fldCharType="begin"/>
      </w:r>
      <w:r>
        <w:instrText xml:space="preserve"> HYPERLINK  \l "__RefHeading__48963_1562050551"</w:instrText>
      </w:r>
      <w:r>
        <w:fldChar w:fldCharType="separate"/>
      </w:r>
      <w:r>
        <w:rPr>
          <w:rStyle w:val="11"/>
        </w:rPr>
        <w:t>DID_GMS_44_A_SRC_PAYMENT_DB_STATS</w:t>
      </w:r>
      <w:r>
        <w:rPr>
          <w:rStyle w:val="11"/>
        </w:rPr>
        <w:tab/>
      </w:r>
      <w:r>
        <w:rPr>
          <w:rStyle w:val="11"/>
        </w:rPr>
        <w:t>154</w:t>
      </w:r>
      <w:r>
        <w:fldChar w:fldCharType="end"/>
      </w:r>
    </w:p>
    <w:p>
      <w:pPr>
        <w:pStyle w:val="7"/>
        <w:tabs>
          <w:tab w:val="right" w:leader="dot" w:pos="8306"/>
          <w:tab w:val="clear" w:pos="9972"/>
        </w:tabs>
      </w:pPr>
      <w:r>
        <w:fldChar w:fldCharType="begin"/>
      </w:r>
      <w:r>
        <w:instrText xml:space="preserve"> HYPERLINK  \l "__RefHeading__48965_1562050551"</w:instrText>
      </w:r>
      <w:r>
        <w:fldChar w:fldCharType="separate"/>
      </w:r>
      <w:r>
        <w:rPr>
          <w:rStyle w:val="11"/>
        </w:rPr>
        <w:t>DID_GMS_CONSOLIDATED _RESULT</w:t>
      </w:r>
      <w:r>
        <w:rPr>
          <w:rStyle w:val="11"/>
        </w:rPr>
        <w:tab/>
      </w:r>
      <w:r>
        <w:rPr>
          <w:rStyle w:val="11"/>
        </w:rPr>
        <w:t>154</w:t>
      </w:r>
      <w:r>
        <w:fldChar w:fldCharType="end"/>
      </w:r>
    </w:p>
    <w:p>
      <w:pPr>
        <w:pStyle w:val="9"/>
        <w:tabs>
          <w:tab w:val="right" w:leader="dot" w:pos="8696"/>
          <w:tab w:val="clear" w:pos="9806"/>
        </w:tabs>
      </w:pPr>
      <w:r>
        <w:fldChar w:fldCharType="end"/>
      </w:r>
      <w:r>
        <w:fldChar w:fldCharType="begin"/>
      </w:r>
      <w:r>
        <w:instrText xml:space="preserve"> HYPERLINK  \l "_Toc529840178"</w:instrText>
      </w:r>
      <w:r>
        <w:fldChar w:fldCharType="separate"/>
      </w:r>
      <w:r>
        <w:fldChar w:fldCharType="end"/>
      </w:r>
    </w:p>
    <w:p>
      <w:pPr>
        <w:shd w:val="clear" w:color="auto" w:fill="FFFFFF"/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4"/>
        <w:numPr>
          <w:ilvl w:val="0"/>
          <w:numId w:val="2"/>
        </w:numPr>
        <w:rPr>
          <w:rFonts w:ascii="Calibri" w:hAnsi="Calibri" w:cs="Calibri"/>
        </w:rPr>
      </w:pPr>
      <w:bookmarkStart w:id="0" w:name="__RefHeading__48927_1562050551"/>
      <w:bookmarkEnd w:id="0"/>
      <w:bookmarkStart w:id="1" w:name="_Toc529840163"/>
      <w:r>
        <w:rPr>
          <w:rFonts w:ascii="Calibri" w:hAnsi="Calibri" w:cs="Calibri"/>
        </w:rPr>
        <w:t>Version Control</w:t>
      </w:r>
      <w:bookmarkEnd w:id="1"/>
    </w:p>
    <w:p>
      <w:pPr>
        <w:rPr>
          <w:rFonts w:ascii="Calibri" w:hAnsi="Calibri" w:cs="Calibri"/>
        </w:rPr>
      </w:pPr>
    </w:p>
    <w:tbl>
      <w:tblPr>
        <w:tblStyle w:val="12"/>
        <w:tblW w:w="8250" w:type="dxa"/>
        <w:tblInd w:w="2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50"/>
        <w:gridCol w:w="28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  <w:t>Version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2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</w:pPr>
            <w:r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  <w:t>Update by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  <w:t>1.0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  <w:t>First draft</w:t>
            </w:r>
          </w:p>
        </w:tc>
        <w:tc>
          <w:tcPr>
            <w:tcW w:w="2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</w:pPr>
            <w:r>
              <w:rPr>
                <w:rFonts w:ascii="Calibri" w:hAnsi="Calibri" w:cs="Calibri"/>
                <w:color w:val="auto"/>
                <w:sz w:val="18"/>
                <w:szCs w:val="18"/>
                <w:lang w:eastAsia="zh-CN"/>
              </w:rPr>
              <w:t>Ranjitha Srinidhi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2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/>
                <w:color w:val="auto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2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/>
                <w:color w:val="auto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4"/>
        <w:numPr>
          <w:ilvl w:val="0"/>
          <w:numId w:val="2"/>
        </w:numPr>
      </w:pPr>
      <w:bookmarkStart w:id="2" w:name="__RefHeading__48929_1562050551"/>
      <w:bookmarkEnd w:id="2"/>
      <w:bookmarkStart w:id="3" w:name="_Toc529840164"/>
      <w:r>
        <w:rPr>
          <w:rFonts w:ascii="Calibri" w:hAnsi="Calibri" w:cs="Calibri"/>
        </w:rPr>
        <w:t>Flow Diagrams</w:t>
      </w:r>
      <w:bookmarkEnd w:id="3"/>
    </w:p>
    <w:p>
      <w:r>
        <w:drawing>
          <wp:inline distT="0" distB="0" distL="114300" distR="114300">
            <wp:extent cx="5271770" cy="4373245"/>
            <wp:effectExtent l="0" t="0" r="508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73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6215" cy="3990975"/>
            <wp:effectExtent l="0" t="0" r="63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99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271645"/>
            <wp:effectExtent l="0" t="0" r="635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16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6215" cy="4605020"/>
            <wp:effectExtent l="0" t="0" r="635" b="508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05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  <w:r>
        <w:drawing>
          <wp:inline distT="0" distB="0" distL="114300" distR="114300">
            <wp:extent cx="5276215" cy="23812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81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bookmarkStart w:id="4" w:name="__RefHeading__48931_1562050551"/>
      <w:bookmarkEnd w:id="4"/>
      <w:bookmarkStart w:id="5" w:name="_Toc529840165"/>
      <w:r>
        <w:rPr>
          <w:rFonts w:ascii="Calibri" w:hAnsi="Calibri" w:cs="Calibri"/>
        </w:rPr>
        <w:t>Folder Structure</w:t>
      </w:r>
      <w:bookmarkEnd w:id="5"/>
    </w:p>
    <w:p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2"/>
          <w:szCs w:val="22"/>
        </w:rPr>
        <w:t xml:space="preserve">All the code required to Prune and Mask should be placed in the </w:t>
      </w:r>
      <w:r>
        <w:rPr>
          <w:rFonts w:ascii="Calibri" w:hAnsi="Calibri" w:cs="Calibri"/>
          <w:b/>
          <w:bCs/>
          <w:sz w:val="22"/>
          <w:szCs w:val="22"/>
        </w:rPr>
        <w:t xml:space="preserve">INNOVACX </w:t>
      </w:r>
      <w:r>
        <w:rPr>
          <w:rFonts w:ascii="Calibri" w:hAnsi="Calibri" w:cs="Calibri"/>
          <w:bCs/>
          <w:sz w:val="22"/>
          <w:szCs w:val="22"/>
        </w:rPr>
        <w:t>folder</w:t>
      </w:r>
      <w:r>
        <w:rPr>
          <w:rFonts w:ascii="Calibri" w:hAnsi="Calibri" w:cs="Calibri"/>
          <w:b/>
          <w:bCs/>
          <w:sz w:val="22"/>
          <w:szCs w:val="22"/>
        </w:rPr>
        <w:t xml:space="preserve">. </w:t>
      </w:r>
    </w:p>
    <w:p>
      <w:pPr>
        <w:rPr>
          <w:rFonts w:ascii="Calibri" w:hAnsi="Calibri" w:cs="Calibri"/>
          <w:b/>
          <w:bCs/>
        </w:rPr>
      </w:pPr>
    </w:p>
    <w:p>
      <w:pPr>
        <w:rPr>
          <w:rFonts w:ascii="Calibri" w:hAnsi="Calibri" w:cs="Calibri"/>
        </w:rPr>
      </w:pPr>
    </w:p>
    <w:tbl>
      <w:tblPr>
        <w:tblStyle w:val="12"/>
        <w:tblW w:w="7732" w:type="dxa"/>
        <w:tblInd w:w="7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42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Folder Name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jc w:val="center"/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Purpose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SCRIPTS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LOG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DATA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SQL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CTL_FILES</w:t>
            </w:r>
          </w:p>
        </w:tc>
        <w:tc>
          <w:tcPr>
            <w:tcW w:w="4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zh-CN"/>
              </w:rPr>
              <w:t>All the .sh files are placed OCH Folder in this folder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4"/>
        <w:numPr>
          <w:ilvl w:val="0"/>
          <w:numId w:val="2"/>
        </w:numPr>
        <w:rPr>
          <w:sz w:val="22"/>
          <w:szCs w:val="22"/>
        </w:rPr>
      </w:pPr>
      <w:bookmarkStart w:id="6" w:name="__RefHeading__48933_1562050551"/>
      <w:bookmarkEnd w:id="6"/>
      <w:bookmarkStart w:id="7" w:name="_Toc529840166"/>
      <w:r>
        <w:t>Pre-Tasks</w:t>
      </w:r>
      <w:bookmarkEnd w:id="7"/>
    </w:p>
    <w:p>
      <w:pPr>
        <w:rPr>
          <w:sz w:val="22"/>
          <w:szCs w:val="22"/>
        </w:rPr>
      </w:pPr>
      <w:r>
        <w:rPr>
          <w:sz w:val="22"/>
          <w:szCs w:val="22"/>
        </w:rPr>
        <w:t>Jobs for pre-task gets executed only when ‘DID_OCH_RunPreChk’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As a pre-requisite, </w:t>
      </w:r>
    </w:p>
    <w:p>
      <w:pPr>
        <w:pStyle w:val="1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Folders attached in the ‘Operational guide’ should be placed at the appropriate location</w:t>
      </w:r>
    </w:p>
    <w:p>
      <w:pPr>
        <w:pStyle w:val="1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OS level access, DB level access and Jenkins access should be in place as per operational guide</w:t>
      </w:r>
    </w:p>
    <w:p>
      <w:pPr>
        <w:pStyle w:val="1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and global credentials should be set with the appropriate values (Ref. sections 8.1 &amp; 8.2).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As part of pre-task process, </w:t>
      </w:r>
    </w:p>
    <w:p>
      <w:pPr>
        <w:pStyle w:val="1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DB user, temp tables and procedures for retention, pruning and masking gets created</w:t>
      </w:r>
    </w:p>
    <w:p>
      <w:pPr>
        <w:pStyle w:val="1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If already user/temp table/procedure exists, it will be cleared</w:t>
      </w:r>
    </w:p>
    <w:p>
      <w:pPr>
        <w:pStyle w:val="1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Retention logic will be executed by accepting - Start date, End date and % of retention value for different products (parameterized inputs in Jenkins)</w:t>
      </w:r>
    </w:p>
    <w:p>
      <w:pPr>
        <w:pStyle w:val="1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It will take the file and load into particular table.</w:t>
      </w:r>
    </w:p>
    <w:p>
      <w:pPr>
        <w:pStyle w:val="14"/>
        <w:numPr>
          <w:ilvl w:val="0"/>
          <w:numId w:val="4"/>
        </w:numPr>
      </w:pPr>
      <w:r>
        <w:rPr>
          <w:sz w:val="22"/>
          <w:szCs w:val="22"/>
        </w:rPr>
        <w:t>DB triggers will be disabled for better performance</w:t>
      </w:r>
    </w:p>
    <w:p/>
    <w:p>
      <w:pPr>
        <w:pStyle w:val="4"/>
        <w:numPr>
          <w:ilvl w:val="0"/>
          <w:numId w:val="2"/>
        </w:numPr>
      </w:pPr>
      <w:bookmarkStart w:id="8" w:name="__RefHeading__48935_1562050551"/>
      <w:bookmarkEnd w:id="8"/>
      <w:bookmarkStart w:id="9" w:name="_Toc529840167"/>
      <w:r>
        <w:t>Pruning</w:t>
      </w:r>
      <w:bookmarkEnd w:id="9"/>
    </w:p>
    <w:p>
      <w:pPr>
        <w:pStyle w:val="5"/>
        <w:rPr>
          <w:sz w:val="22"/>
          <w:szCs w:val="22"/>
        </w:rPr>
      </w:pPr>
      <w:bookmarkStart w:id="10" w:name="__RefHeading__48937_1562050551"/>
      <w:bookmarkEnd w:id="10"/>
      <w:bookmarkStart w:id="11" w:name="_Toc529840168"/>
      <w:r>
        <w:t>5.1 Logic for pruning</w:t>
      </w:r>
      <w:bookmarkEnd w:id="11"/>
    </w:p>
    <w:p>
      <w:pPr>
        <w:rPr>
          <w:sz w:val="22"/>
          <w:szCs w:val="22"/>
        </w:rPr>
      </w:pPr>
      <w:r>
        <w:rPr>
          <w:sz w:val="22"/>
          <w:szCs w:val="22"/>
        </w:rPr>
        <w:t>Jobs for pruning gets executed only when ‘DID_OCH_RunPrune’ –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If this global variable value is set to ‘N’ then masking control job gets executed.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a pre-requisite, below steps should be completed before executing pruning job –</w:t>
      </w:r>
    </w:p>
    <w:p>
      <w:pPr>
        <w:pStyle w:val="1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&amp; global credentials should be set with the appropriate values (Ref. sections 8.1 &amp; 8.2)</w:t>
      </w:r>
    </w:p>
    <w:p>
      <w:pPr>
        <w:pStyle w:val="1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Retention logic (pre-task) should be executed before pruning</w:t>
      </w:r>
    </w:p>
    <w:p>
      <w:pPr>
        <w:pStyle w:val="1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For master tables that are getting deleted, number of records per batch should be set in the file ‘OCH_TABLE_BATCH_COUNT.txt’ (path: /backup/INNOVACX/OCH/DATA)</w:t>
      </w:r>
    </w:p>
    <w:p>
      <w:pPr>
        <w:pStyle w:val="14"/>
        <w:rPr>
          <w:sz w:val="22"/>
          <w:szCs w:val="22"/>
        </w:rPr>
      </w:pPr>
    </w:p>
    <w:p>
      <w:pPr>
        <w:pStyle w:val="14"/>
        <w:rPr>
          <w:sz w:val="22"/>
          <w:szCs w:val="22"/>
        </w:rPr>
      </w:pPr>
      <w:r>
        <w:rPr>
          <w:sz w:val="22"/>
          <w:szCs w:val="22"/>
        </w:rPr>
        <w:t xml:space="preserve">Note: Tables ending with ‘_P’ represents pruning </w:t>
      </w:r>
    </w:p>
    <w:p>
      <w:pPr>
        <w:pStyle w:val="1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IFB files should be placed at appropriate path (ref. OCH Operational guide)</w:t>
      </w:r>
    </w:p>
    <w:p>
      <w:pPr>
        <w:pStyle w:val="1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Update ‘OCH_MEMBER_NUMBER.txt’ file to specify member number explicitly to exclude it from pruning</w:t>
      </w:r>
    </w:p>
    <w:p>
      <w:pPr>
        <w:pStyle w:val="14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As part of the pruning process,</w:t>
      </w:r>
    </w:p>
    <w:p>
      <w:pPr>
        <w:pStyle w:val="1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Member numbers (Contacts) inserted in the retention table will be retained</w:t>
      </w:r>
    </w:p>
    <w:p>
      <w:pPr>
        <w:pStyle w:val="1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System data (User, Employee &amp; Organization) will not be pruned</w:t>
      </w:r>
    </w:p>
    <w:p>
      <w:pPr>
        <w:pStyle w:val="1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If members are mentioned explicitly in the ‘OCH_MEMBER_NUMBER.txt’ file, then it will not be pruned.</w:t>
      </w:r>
    </w:p>
    <w:p>
      <w:pPr>
        <w:pStyle w:val="1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All the children table data linked to Contact/Member will be retained, rest all will be pruned.</w:t>
      </w:r>
    </w:p>
    <w:p>
      <w:pPr>
        <w:pStyle w:val="1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Looping logic has been implemented to perform pruning on each table.</w:t>
      </w:r>
    </w:p>
    <w:p>
      <w:pPr>
        <w:pStyle w:val="1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As per number of records per batch in the ‘OCH_TABLE_BATCH_COUNT.txt’ file and number of batches, records will be inserted, EIM job gets executed and EIM table will be truncated to insert next set of records.</w:t>
      </w:r>
    </w:p>
    <w:p>
      <w:pPr>
        <w:pStyle w:val="1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DB stats and index creation is done on each table before executing EIM delete process.</w:t>
      </w:r>
    </w:p>
    <w:p>
      <w:pPr>
        <w:pStyle w:val="14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If Validation script (i/p – passing percentage) fails, process will end. </w:t>
      </w:r>
    </w:p>
    <w:p>
      <w:pPr>
        <w:rPr>
          <w:sz w:val="22"/>
          <w:szCs w:val="22"/>
        </w:rPr>
      </w:pPr>
    </w:p>
    <w:p>
      <w:pPr>
        <w:pStyle w:val="5"/>
        <w:rPr>
          <w:rFonts w:ascii="Arial" w:hAnsi="Arial" w:eastAsia="Arial" w:cs="Arial"/>
          <w:b/>
          <w:bCs/>
          <w:i w:val="0"/>
          <w:iCs w:val="0"/>
          <w:strike w:val="0"/>
          <w:dstrike w:val="0"/>
          <w:sz w:val="24"/>
          <w:szCs w:val="24"/>
          <w:u w:val="none"/>
        </w:rPr>
      </w:pPr>
      <w:bookmarkStart w:id="12" w:name="__RefHeading__48939_1562050551"/>
      <w:bookmarkEnd w:id="12"/>
      <w:bookmarkStart w:id="13" w:name="_Toc529840169"/>
      <w:r>
        <w:t>5.2 List of tables to be Pruned using Siebel EIM</w:t>
      </w:r>
      <w:bookmarkEnd w:id="13"/>
    </w:p>
    <w:tbl>
      <w:tblPr>
        <w:tblStyle w:val="12"/>
        <w:tblW w:w="8468" w:type="dxa"/>
        <w:tblInd w:w="6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54"/>
        <w:gridCol w:w="1922"/>
        <w:gridCol w:w="3792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006699"/>
            <w:vAlign w:val="top"/>
          </w:tcPr>
          <w:p>
            <w:pPr>
              <w:autoSpaceDE w:val="0"/>
              <w:bidi w:val="0"/>
              <w:jc w:val="left"/>
              <w:rPr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TABLE NAME</w:t>
            </w:r>
          </w:p>
        </w:tc>
        <w:tc>
          <w:tcPr>
            <w:tcW w:w="192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006699"/>
            <w:vAlign w:val="top"/>
          </w:tcPr>
          <w:p>
            <w:pPr>
              <w:pStyle w:val="1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Child Table?</w:t>
            </w:r>
          </w:p>
        </w:tc>
        <w:tc>
          <w:tcPr>
            <w:tcW w:w="37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006699"/>
            <w:vAlign w:val="top"/>
          </w:tcPr>
          <w:p>
            <w:pPr>
              <w:pStyle w:val="15"/>
            </w:pPr>
            <w:r>
              <w:rPr>
                <w:b/>
                <w:bCs/>
                <w:sz w:val="24"/>
                <w:szCs w:val="24"/>
              </w:rPr>
              <w:t>DELETE TYPE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S_CIF_CON_MAP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S_CIF_ORG_MAP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S_UCM_ADDR_PER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S_UCM_ORG_EXT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S_UCM_CONTACT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S_DQ_CON_KEY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S_DQ_ORG_KEY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S_ADDR_PER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DELETE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S_ORG_EXT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 xml:space="preserve">CASCADE DELETE 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754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S_CONTACT</w:t>
            </w:r>
          </w:p>
        </w:tc>
        <w:tc>
          <w:tcPr>
            <w:tcW w:w="1922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792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C99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 xml:space="preserve">CASCADE DELETE </w:t>
            </w:r>
          </w:p>
        </w:tc>
      </w:tr>
    </w:tbl>
    <w:p>
      <w:pPr>
        <w:pStyle w:val="3"/>
      </w:pPr>
    </w:p>
    <w:p>
      <w:pPr>
        <w:pStyle w:val="5"/>
        <w:numPr>
          <w:ilvl w:val="2"/>
          <w:numId w:val="7"/>
        </w:numPr>
      </w:pPr>
      <w:bookmarkStart w:id="14" w:name="__RefHeading__48941_1562050551"/>
      <w:bookmarkEnd w:id="14"/>
      <w:bookmarkStart w:id="15" w:name="_Toc529840170"/>
      <w:r>
        <w:t>List of tables to be Pruned using truncate</w:t>
      </w:r>
      <w:bookmarkEnd w:id="15"/>
    </w:p>
    <w:p>
      <w:pPr>
        <w:pStyle w:val="3"/>
      </w:pPr>
    </w:p>
    <w:tbl>
      <w:tblPr>
        <w:tblStyle w:val="12"/>
        <w:tblW w:w="8468" w:type="dxa"/>
        <w:tblInd w:w="6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7"/>
        <w:gridCol w:w="3481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006699"/>
            <w:vAlign w:val="top"/>
          </w:tcPr>
          <w:p>
            <w:pPr>
              <w:autoSpaceDE w:val="0"/>
              <w:bidi w:val="0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strike w:val="0"/>
                <w:dstrike w:val="0"/>
                <w:sz w:val="24"/>
                <w:szCs w:val="24"/>
                <w:u w:val="none"/>
              </w:rPr>
              <w:t>TABLE NAME</w:t>
            </w:r>
          </w:p>
        </w:tc>
        <w:tc>
          <w:tcPr>
            <w:tcW w:w="348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006699"/>
            <w:vAlign w:val="top"/>
          </w:tcPr>
          <w:p>
            <w:pPr>
              <w:widowControl/>
              <w:tabs>
                <w:tab w:val="center" w:pos="4153"/>
                <w:tab w:val="right" w:pos="8306"/>
              </w:tabs>
              <w:spacing w:before="0" w:after="0" w:line="100" w:lineRule="atLeast"/>
              <w:jc w:val="center"/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  <w:t>TREATMENT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S_CIF_CON_MAP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S_CIF_ORG_MAP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S_UCM_ADDR_PER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S_UCM_ORG_EXT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S_UCM_CONTACT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S_DQ_CON_KEY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S_DQ_ORG_KEY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S_ADDR_PER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S_ORG_EXT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98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S_CONTACT</w:t>
            </w:r>
          </w:p>
        </w:tc>
        <w:tc>
          <w:tcPr>
            <w:tcW w:w="348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15"/>
            </w:pPr>
            <w:r>
              <w:rPr>
                <w:sz w:val="22"/>
                <w:szCs w:val="22"/>
              </w:rPr>
              <w:t>Truncate</w:t>
            </w:r>
          </w:p>
        </w:tc>
      </w:tr>
    </w:tbl>
    <w:p>
      <w:pPr>
        <w:pStyle w:val="4"/>
        <w:numPr>
          <w:ilvl w:val="0"/>
          <w:numId w:val="7"/>
        </w:numPr>
      </w:pPr>
      <w:bookmarkStart w:id="16" w:name="__RefHeading__48943_1562050551"/>
      <w:bookmarkEnd w:id="16"/>
      <w:bookmarkStart w:id="17" w:name="_Toc529840171"/>
      <w:r>
        <w:t>Masking</w:t>
      </w:r>
      <w:bookmarkEnd w:id="17"/>
    </w:p>
    <w:p>
      <w:pPr>
        <w:pStyle w:val="5"/>
        <w:rPr>
          <w:sz w:val="22"/>
          <w:szCs w:val="22"/>
        </w:rPr>
      </w:pPr>
      <w:bookmarkStart w:id="18" w:name="__RefHeading__48945_1562050551"/>
      <w:bookmarkEnd w:id="18"/>
      <w:bookmarkStart w:id="19" w:name="_Toc529840172"/>
      <w:r>
        <w:t>6.1 Logic for Masking</w:t>
      </w:r>
      <w:bookmarkEnd w:id="19"/>
    </w:p>
    <w:p>
      <w:pPr>
        <w:rPr>
          <w:sz w:val="22"/>
          <w:szCs w:val="22"/>
        </w:rPr>
      </w:pPr>
      <w:r>
        <w:rPr>
          <w:sz w:val="22"/>
          <w:szCs w:val="22"/>
        </w:rPr>
        <w:t>Jobs for masking gets executed only when ‘DID_OCH_RunMask’ – Jenkins global variable is set to ‘Y’.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If this global variable value is set to ‘N’ then post-tasks gets executed as per condition setup.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a pre-requisite, below steps should be completed before executing masking job –</w:t>
      </w:r>
    </w:p>
    <w:p>
      <w:pPr>
        <w:pStyle w:val="1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All the Jenkins global variables &amp; global credentials should be set with the appropriate values (Ref. sections 8.1 &amp; 8.2)</w:t>
      </w:r>
    </w:p>
    <w:p>
      <w:pPr>
        <w:pStyle w:val="1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For master tables that are getting masked, number of records per batch should be set in the file ‘OCH_TABLE_BATCH_COUNT.txt’ (path: /backup/INNOVACX/OCH/DATA)</w:t>
      </w:r>
    </w:p>
    <w:p>
      <w:pPr>
        <w:pStyle w:val="14"/>
        <w:rPr>
          <w:sz w:val="22"/>
          <w:szCs w:val="22"/>
        </w:rPr>
      </w:pPr>
    </w:p>
    <w:p>
      <w:pPr>
        <w:pStyle w:val="14"/>
        <w:rPr>
          <w:sz w:val="22"/>
          <w:szCs w:val="22"/>
        </w:rPr>
      </w:pPr>
      <w:r>
        <w:rPr>
          <w:sz w:val="22"/>
          <w:szCs w:val="22"/>
        </w:rPr>
        <w:t>Note: Tables ending ‘_M’ represents masking</w:t>
      </w:r>
    </w:p>
    <w:p>
      <w:pPr>
        <w:pStyle w:val="1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IFB files should be placed at appropriate path (ref. OCH Operational guide)</w:t>
      </w:r>
    </w:p>
    <w:p>
      <w:pPr>
        <w:pStyle w:val="14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Masking configuration file ‘OCH_Data_Masking_ConfigurationFile.txt’ (path: /backup/INNOVACX/OCH/DATA) should be updated as per requirement.</w:t>
      </w:r>
    </w:p>
    <w:p>
      <w:pPr>
        <w:pStyle w:val="14"/>
        <w:rPr>
          <w:sz w:val="22"/>
          <w:szCs w:val="22"/>
        </w:rPr>
      </w:pPr>
    </w:p>
    <w:p>
      <w:pPr>
        <w:pStyle w:val="14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Update ‘EXTRACT_MEMBER_NO.csv’ file to specify member number explicitly to exclude it from pruning</w:t>
      </w:r>
    </w:p>
    <w:p>
      <w:pPr>
        <w:pStyle w:val="14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As part of masking process,</w:t>
      </w:r>
    </w:p>
    <w:p>
      <w:pPr>
        <w:pStyle w:val="14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System data (User, Employee &amp; Organization EXTRACT_MEMBER_NO.csv’ file, then it will not be masked.</w:t>
      </w:r>
    </w:p>
    <w:p>
      <w:pPr>
        <w:pStyle w:val="14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As per number of records per batch in the ‘OCH_TABLE_BATCH_COUNT.txt’ file and number of batches, records will be inserted and EIM job gets executed </w:t>
      </w:r>
    </w:p>
    <w:p>
      <w:pPr>
        <w:pStyle w:val="14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DB stats is done on each table before executing EIM update process</w:t>
      </w:r>
    </w:p>
    <w:p>
      <w:pPr>
        <w:pStyle w:val="14"/>
        <w:numPr>
          <w:ilvl w:val="0"/>
          <w:numId w:val="9"/>
        </w:numPr>
      </w:pPr>
      <w:r>
        <w:rPr>
          <w:sz w:val="22"/>
          <w:szCs w:val="22"/>
        </w:rPr>
        <w:t>If Validation script (i/p – passing percentage) fails, process will end</w:t>
      </w:r>
    </w:p>
    <w:p>
      <w:pPr>
        <w:pStyle w:val="14"/>
        <w:ind w:left="1080" w:right="0" w:firstLine="0"/>
      </w:pPr>
    </w:p>
    <w:p>
      <w:pPr>
        <w:pStyle w:val="6"/>
        <w:ind w:left="720" w:right="0" w:firstLine="0"/>
        <w:rPr>
          <w:sz w:val="22"/>
          <w:szCs w:val="22"/>
        </w:rPr>
      </w:pPr>
      <w:r>
        <w:t>6.1.1 Logic for Non-Date Type Columns</w:t>
      </w:r>
    </w:p>
    <w:p>
      <w:r>
        <w:rPr>
          <w:sz w:val="22"/>
          <w:szCs w:val="22"/>
        </w:rPr>
        <w:t>Oracle SQL Translate function is used to mask the values.</w:t>
      </w:r>
    </w:p>
    <w:p/>
    <w:tbl>
      <w:tblPr>
        <w:tblStyle w:val="12"/>
        <w:tblW w:w="8617" w:type="dxa"/>
        <w:tblInd w:w="6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3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61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8CBAD"/>
            <w:vAlign w:val="bottom"/>
          </w:tcPr>
          <w:p>
            <w:pPr>
              <w:spacing w:before="0" w:after="0" w:line="100" w:lineRule="atLeast"/>
              <w:jc w:val="center"/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US"/>
              </w:rPr>
              <w:t>Masking Logic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227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bottom"/>
          </w:tcPr>
          <w:p>
            <w:pPr>
              <w:spacing w:before="0" w:after="0" w:line="100" w:lineRule="atLeast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Function used</w:t>
            </w:r>
          </w:p>
        </w:tc>
        <w:tc>
          <w:tcPr>
            <w:tcW w:w="5390" w:type="dxa"/>
            <w:tcBorders>
              <w:bottom w:val="single" w:color="000000" w:sz="4" w:space="0"/>
              <w:right w:val="single" w:color="000000" w:sz="8" w:space="0"/>
            </w:tcBorders>
            <w:shd w:val="clear" w:color="auto" w:fill="9DC3E6"/>
            <w:vAlign w:val="bottom"/>
          </w:tcPr>
          <w:p>
            <w:pPr>
              <w:spacing w:before="0" w:after="0" w:line="100" w:lineRule="atLeast"/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TRANSLATE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227" w:type="dxa"/>
            <w:tcBorders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bottom"/>
          </w:tcPr>
          <w:p>
            <w:pPr>
              <w:spacing w:before="0" w:after="0" w:line="100" w:lineRule="atLeast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V_STRING_TO_REPLACE</w:t>
            </w:r>
          </w:p>
        </w:tc>
        <w:tc>
          <w:tcPr>
            <w:tcW w:w="5390" w:type="dxa"/>
            <w:tcBorders>
              <w:bottom w:val="single" w:color="000000" w:sz="4" w:space="0"/>
              <w:right w:val="single" w:color="000000" w:sz="8" w:space="0"/>
            </w:tcBorders>
            <w:shd w:val="clear" w:color="auto" w:fill="9DC3E6"/>
            <w:vAlign w:val="bottom"/>
          </w:tcPr>
          <w:p>
            <w:pPr>
              <w:spacing w:before="0" w:after="0" w:line="100" w:lineRule="atLeast"/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abcdefghijklmnopqrstuvwxyzABCDEFGHIJKLMNOPQRSTUVWXYZ0123456789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3227" w:type="dxa"/>
            <w:tcBorders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8CBAD"/>
            <w:vAlign w:val="bottom"/>
          </w:tcPr>
          <w:p>
            <w:pPr>
              <w:spacing w:before="0" w:after="0" w:line="100" w:lineRule="atLeast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V_REPLACEMENT_STRING</w:t>
            </w:r>
          </w:p>
        </w:tc>
        <w:tc>
          <w:tcPr>
            <w:tcW w:w="5390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9DC3E6"/>
            <w:vAlign w:val="bottom"/>
          </w:tcPr>
          <w:p>
            <w:pPr>
              <w:spacing w:before="0" w:after="0" w:line="100" w:lineRule="atLeast"/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zabycxdwevfugthsirjqkplonmZABYCXDWEVFUGTHSIRJQKPLONM2014365897</w:t>
            </w:r>
          </w:p>
        </w:tc>
      </w:tr>
    </w:tbl>
    <w:p/>
    <w:p/>
    <w:p/>
    <w:p/>
    <w:p>
      <w:pPr>
        <w:rPr>
          <w:sz w:val="22"/>
          <w:szCs w:val="22"/>
        </w:rPr>
      </w:pPr>
      <w:r>
        <w:rPr>
          <w:sz w:val="22"/>
          <w:szCs w:val="22"/>
        </w:rPr>
        <w:t xml:space="preserve">E.g. 1: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Actual Value: NB8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Masked Value: TA9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Eg2: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Actual Value: </w:t>
      </w:r>
      <w:r>
        <w:fldChar w:fldCharType="begin"/>
      </w:r>
      <w:r>
        <w:instrText xml:space="preserve"> HYPERLINK "mailto:abc@gmail.com"</w:instrText>
      </w:r>
      <w:r>
        <w:fldChar w:fldCharType="separate"/>
      </w:r>
      <w:r>
        <w:rPr>
          <w:rStyle w:val="11"/>
          <w:color w:val="00000A"/>
          <w:sz w:val="22"/>
          <w:szCs w:val="22"/>
          <w:u w:val="none"/>
        </w:rPr>
        <w:t>abc@gmail.com</w:t>
      </w:r>
      <w:r>
        <w:fldChar w:fldCharType="end"/>
      </w:r>
    </w:p>
    <w:p>
      <w:r>
        <w:rPr>
          <w:sz w:val="22"/>
          <w:szCs w:val="22"/>
        </w:rPr>
        <w:t xml:space="preserve">Masked Value: </w:t>
      </w:r>
      <w:r>
        <w:fldChar w:fldCharType="begin"/>
      </w:r>
      <w:r>
        <w:instrText xml:space="preserve"> HYPERLINK "mailto:zab@dgzeu.bhg"</w:instrText>
      </w:r>
      <w:r>
        <w:fldChar w:fldCharType="separate"/>
      </w:r>
      <w:r>
        <w:rPr>
          <w:rStyle w:val="11"/>
          <w:color w:val="00000A"/>
          <w:sz w:val="22"/>
          <w:szCs w:val="22"/>
          <w:u w:val="none"/>
        </w:rPr>
        <w:t>zab@dgzeu.bhg</w:t>
      </w:r>
      <w:r>
        <w:fldChar w:fldCharType="end"/>
      </w:r>
    </w:p>
    <w:p/>
    <w:p>
      <w:pPr>
        <w:pStyle w:val="6"/>
        <w:ind w:left="720" w:right="0" w:firstLine="0"/>
        <w:rPr>
          <w:sz w:val="22"/>
          <w:szCs w:val="22"/>
        </w:rPr>
      </w:pPr>
      <w:r>
        <w:t>6.1.2 Logic for Date Type Columns:</w:t>
      </w:r>
    </w:p>
    <w:p>
      <w:pPr>
        <w:rPr>
          <w:rFonts w:ascii="Calibri" w:hAnsi="Calibri" w:eastAsia="SimSun" w:cs="Calibri"/>
          <w:sz w:val="22"/>
          <w:szCs w:val="22"/>
        </w:rPr>
      </w:pPr>
      <w:r>
        <w:rPr>
          <w:sz w:val="22"/>
          <w:szCs w:val="22"/>
        </w:rPr>
        <w:t>A global parameter ‘</w:t>
      </w:r>
      <w:r>
        <w:rPr>
          <w:rFonts w:ascii="Calibri1" w:hAnsi="Calibri1" w:eastAsia="Calibri1" w:cs="Calibri1"/>
          <w:b w:val="0"/>
          <w:bCs w:val="0"/>
          <w:i w:val="0"/>
          <w:iCs w:val="0"/>
          <w:strike w:val="0"/>
          <w:dstrike w:val="0"/>
          <w:color w:val="000000"/>
          <w:sz w:val="22"/>
          <w:szCs w:val="22"/>
          <w:u w:val="none"/>
        </w:rPr>
        <w:t>DID_Masking_Date_value</w:t>
      </w:r>
      <w:r>
        <w:rPr>
          <w:sz w:val="22"/>
          <w:szCs w:val="22"/>
        </w:rPr>
        <w:t xml:space="preserve">’ has been created to store the number of days. </w:t>
      </w:r>
      <w:r>
        <w:rPr>
          <w:rFonts w:ascii="Calibri" w:hAnsi="Calibri" w:eastAsia="SimSun" w:cs="Calibri"/>
          <w:sz w:val="22"/>
          <w:szCs w:val="22"/>
        </w:rPr>
        <w:t>A numeric value has to be passed to this parameter. The value is treated as ‘No of Days’ and will be subtracted from the values in the Date columns</w:t>
      </w:r>
    </w:p>
    <w:p>
      <w:pPr>
        <w:rPr>
          <w:rFonts w:ascii="Calibri" w:hAnsi="Calibri" w:eastAsia="SimSun" w:cs="Calibri"/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ascii="Calibri" w:hAnsi="Calibri" w:eastAsia="SimSun" w:cs="Calibri"/>
          <w:sz w:val="22"/>
          <w:szCs w:val="22"/>
        </w:rPr>
        <w:t>Eg 1: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DID_Masking_Date_value = 300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Actual Value: 23-OCT-2018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Masked Value: 27-DEC-2017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ascii="Calibri" w:hAnsi="Calibri" w:eastAsia="SimSun" w:cs="Calibri"/>
          <w:sz w:val="22"/>
          <w:szCs w:val="22"/>
        </w:rPr>
        <w:t>Eg 2: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DID_Masking_Date_value = 450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Actual Value: 12-JUN-2018</w:t>
      </w:r>
    </w:p>
    <w:p>
      <w:r>
        <w:rPr>
          <w:sz w:val="22"/>
          <w:szCs w:val="22"/>
        </w:rPr>
        <w:t>Masked Value: 19-MAR-2017</w:t>
      </w:r>
    </w:p>
    <w:p/>
    <w:p>
      <w:pPr>
        <w:pStyle w:val="5"/>
        <w:numPr>
          <w:ilvl w:val="2"/>
          <w:numId w:val="10"/>
        </w:numPr>
      </w:pPr>
      <w:bookmarkStart w:id="20" w:name="__RefHeading__48947_1562050551"/>
      <w:bookmarkEnd w:id="20"/>
      <w:r>
        <w:t xml:space="preserve"> </w:t>
      </w:r>
      <w:bookmarkStart w:id="21" w:name="_Toc529840173"/>
      <w:r>
        <w:t>List of Attributes to be Masked</w:t>
      </w:r>
      <w:bookmarkEnd w:id="21"/>
    </w:p>
    <w:p>
      <w:pPr>
        <w:pStyle w:val="3"/>
      </w:pPr>
    </w:p>
    <w:tbl>
      <w:tblPr>
        <w:tblStyle w:val="12"/>
        <w:tblW w:w="9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2052"/>
        <w:gridCol w:w="62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430" w:type="dxa"/>
            <w:shd w:val="clear" w:color="auto" w:fill="0070C0"/>
          </w:tcPr>
          <w:p>
            <w:pPr>
              <w:jc w:val="center"/>
              <w:rPr>
                <w:rFonts w:asciiTheme="minorAscii"/>
                <w:sz w:val="20"/>
                <w:szCs w:val="20"/>
              </w:rPr>
            </w:pPr>
            <w:r>
              <w:rPr>
                <w:rFonts w:hAnsi="Calibri" w:cs="Calibri" w:asciiTheme="minorAscii"/>
                <w:b/>
                <w:bCs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2052" w:type="dxa"/>
            <w:shd w:val="clear" w:color="auto" w:fill="0070C0"/>
          </w:tcPr>
          <w:p>
            <w:pPr>
              <w:jc w:val="center"/>
              <w:rPr>
                <w:rFonts w:asciiTheme="minorAscii"/>
                <w:sz w:val="20"/>
                <w:szCs w:val="20"/>
              </w:rPr>
            </w:pPr>
            <w:r>
              <w:rPr>
                <w:rFonts w:hAnsi="Calibri" w:cs="Calibri" w:asciiTheme="minorAscii"/>
                <w:b/>
                <w:bCs/>
                <w:color w:val="000000"/>
                <w:sz w:val="20"/>
                <w:szCs w:val="20"/>
              </w:rPr>
              <w:t>Columns</w:t>
            </w:r>
          </w:p>
        </w:tc>
        <w:tc>
          <w:tcPr>
            <w:tcW w:w="6256" w:type="dxa"/>
            <w:shd w:val="clear" w:color="auto" w:fill="0070C0"/>
          </w:tcPr>
          <w:p>
            <w:pPr>
              <w:jc w:val="center"/>
              <w:rPr>
                <w:rFonts w:hAnsi="Calibri" w:eastAsia="Times New Roman" w:cs="Calibri" w:asciiTheme="minorAsci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hAnsi="Calibri" w:cs="Calibri" w:asciiTheme="minorAscii"/>
                <w:b/>
                <w:bCs/>
                <w:color w:val="000000"/>
                <w:sz w:val="20"/>
                <w:szCs w:val="20"/>
              </w:rPr>
              <w:t>Masking Logic</w:t>
            </w:r>
          </w:p>
          <w:p>
            <w:pPr>
              <w:jc w:val="center"/>
              <w:rPr>
                <w:rFonts w:asciiTheme="minorAsci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30" w:type="dxa"/>
            <w:vMerge w:val="restart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>S_CONTACT</w:t>
            </w:r>
          </w:p>
        </w:tc>
        <w:tc>
          <w:tcPr>
            <w:tcW w:w="2052" w:type="dxa"/>
          </w:tcPr>
          <w:p>
            <w:pPr>
              <w:rPr>
                <w:rFonts w:hAnsi="Calibri" w:eastAsia="Times New Roman" w:cs="Calibri" w:asciiTheme="minorAscii"/>
                <w:color w:val="000000"/>
                <w:sz w:val="20"/>
                <w:szCs w:val="20"/>
                <w:lang w:eastAsia="en-US"/>
              </w:rPr>
            </w:pPr>
            <w:r>
              <w:rPr>
                <w:rFonts w:hAnsi="Calibri" w:cs="Calibri" w:asciiTheme="minorAscii"/>
                <w:color w:val="000000"/>
                <w:sz w:val="20"/>
                <w:szCs w:val="20"/>
              </w:rPr>
              <w:t>FST_NAME</w:t>
            </w:r>
          </w:p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>TRANSLATE(FST_NAME, V_STRING_TO_REPLACE,V_REPLACEMENT_STRING)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</w:tcPr>
          <w:p>
            <w:pPr>
              <w:rPr>
                <w:rFonts w:hAnsi="Calibri" w:eastAsia="Times New Roman" w:cs="Calibri" w:asciiTheme="minorAscii"/>
                <w:color w:val="000000"/>
                <w:sz w:val="20"/>
                <w:szCs w:val="20"/>
                <w:lang w:eastAsia="en-US"/>
              </w:rPr>
            </w:pPr>
            <w:r>
              <w:rPr>
                <w:rFonts w:hAnsi="Calibri" w:cs="Calibri" w:asciiTheme="minorAscii"/>
                <w:color w:val="000000"/>
                <w:sz w:val="20"/>
                <w:szCs w:val="20"/>
              </w:rPr>
              <w:t>LAST_NAME</w:t>
            </w:r>
          </w:p>
          <w:p>
            <w:pPr>
              <w:rPr>
                <w:rFonts w:hAnsi="Calibri" w:cs="Calibri" w:asciiTheme="minorAscii"/>
                <w:color w:val="000000"/>
                <w:sz w:val="20"/>
                <w:szCs w:val="20"/>
              </w:rPr>
            </w:pPr>
          </w:p>
        </w:tc>
        <w:tc>
          <w:tcPr>
            <w:tcW w:w="6256" w:type="dxa"/>
          </w:tcPr>
          <w:p>
            <w:pPr>
              <w:rPr>
                <w:rFonts w:hAnsi="Calibri" w:eastAsia="Times New Roman" w:cs="Calibri" w:asciiTheme="minorAscii"/>
                <w:color w:val="000000"/>
                <w:sz w:val="20"/>
                <w:szCs w:val="20"/>
                <w:lang w:eastAsia="en-US"/>
              </w:rPr>
            </w:pPr>
            <w:r>
              <w:rPr>
                <w:rFonts w:hAnsi="Calibri" w:cs="Calibri" w:asciiTheme="minorAscii"/>
                <w:color w:val="000000"/>
                <w:sz w:val="20"/>
                <w:szCs w:val="20"/>
              </w:rPr>
              <w:t>TRANSLATE(LAST_NAME,V_STRING_TO_REPLACE,V_REPLACEMENT_STRING)</w:t>
            </w:r>
          </w:p>
          <w:p>
            <w:pPr>
              <w:rPr>
                <w:rFonts w:asciiTheme="minorAsci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</w:tcPr>
          <w:p>
            <w:pPr>
              <w:rPr>
                <w:rFonts w:hAnsi="Calibri" w:eastAsia="Times New Roman" w:cs="Calibri" w:asciiTheme="minorAscii"/>
                <w:color w:val="000000"/>
                <w:sz w:val="20"/>
                <w:szCs w:val="20"/>
                <w:lang w:eastAsia="en-US"/>
              </w:rPr>
            </w:pPr>
            <w:r>
              <w:rPr>
                <w:rFonts w:hAnsi="Calibri" w:cs="Calibri" w:asciiTheme="minorAscii"/>
                <w:color w:val="000000"/>
                <w:sz w:val="20"/>
                <w:szCs w:val="20"/>
              </w:rPr>
              <w:t>BIRTH_DT</w:t>
            </w:r>
          </w:p>
          <w:p>
            <w:pPr>
              <w:rPr>
                <w:rFonts w:hAnsi="Calibri" w:cs="Calibri" w:asciiTheme="minorAscii"/>
                <w:color w:val="000000"/>
                <w:sz w:val="20"/>
                <w:szCs w:val="20"/>
              </w:rPr>
            </w:pPr>
          </w:p>
        </w:tc>
        <w:tc>
          <w:tcPr>
            <w:tcW w:w="6256" w:type="dxa"/>
          </w:tcPr>
          <w:p>
            <w:pPr>
              <w:rPr>
                <w:rFonts w:hAnsi="Calibri" w:eastAsia="Times New Roman" w:cs="Calibri" w:asciiTheme="minorAscii"/>
                <w:color w:val="000000"/>
                <w:sz w:val="20"/>
                <w:szCs w:val="20"/>
                <w:lang w:eastAsia="en-US"/>
              </w:rPr>
            </w:pPr>
            <w:r>
              <w:rPr>
                <w:rFonts w:hAnsi="Calibri" w:cs="Calibri" w:asciiTheme="minorAscii"/>
                <w:color w:val="000000"/>
                <w:sz w:val="20"/>
                <w:szCs w:val="20"/>
              </w:rPr>
              <w:t>(CON.BIRTH_DT- &lt;DID_Masking_Date_value&gt;) (Mask date value, will be passed from Jenkins)</w:t>
            </w:r>
          </w:p>
          <w:p>
            <w:pPr>
              <w:rPr>
                <w:rFonts w:asciiTheme="minorAscii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</w:tcPr>
          <w:p>
            <w:pPr>
              <w:rPr>
                <w:rFonts w:hAnsi="Calibri" w:eastAsia="Times New Roman" w:cs="Calibri" w:asciiTheme="minorAscii"/>
                <w:color w:val="000000"/>
                <w:sz w:val="20"/>
                <w:szCs w:val="20"/>
                <w:lang w:eastAsia="en-US"/>
              </w:rPr>
            </w:pPr>
            <w:r>
              <w:rPr>
                <w:rFonts w:hAnsi="Calibri" w:cs="Calibri" w:asciiTheme="minorAscii"/>
                <w:color w:val="000000"/>
                <w:sz w:val="20"/>
                <w:szCs w:val="20"/>
              </w:rPr>
              <w:t>HOME_PH_NUM</w:t>
            </w:r>
          </w:p>
          <w:p>
            <w:pPr>
              <w:rPr>
                <w:rFonts w:hAnsi="Calibri" w:cs="Calibri" w:asciiTheme="minorAscii"/>
                <w:color w:val="000000"/>
                <w:sz w:val="20"/>
                <w:szCs w:val="20"/>
              </w:rPr>
            </w:pP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>TRANSLATE( HOME_PH_NUM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restart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WORK_PH_NUM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WORK_PH_NUM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MID_NAME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MID_NAME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CELL_PH_NUM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CELL_PH_NUM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ASST_PH_NUM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ASST_PH_NUM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EMAIL_ADDR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EMAIL_ADDR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ALT_EMAIL_ADDR</w:t>
            </w:r>
          </w:p>
        </w:tc>
        <w:tc>
          <w:tcPr>
            <w:tcW w:w="6256" w:type="dxa"/>
            <w:vAlign w:val="top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ALT_EMAIL_ADDR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FAX_PH_NUM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>TRANSLATE(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FAX_PH_NUM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X_DRV_LIC_CLS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X_DRV_LIC_CLS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CSN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MAIN_EMAIL_ADDR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restart"/>
          </w:tcPr>
          <w:p>
            <w:pPr>
              <w:rPr>
                <w:rFonts w:asciiTheme="minorAscii"/>
                <w:sz w:val="20"/>
                <w:szCs w:val="20"/>
                <w:lang w:val="en-IN"/>
              </w:rPr>
            </w:pPr>
            <w:r>
              <w:rPr>
                <w:rFonts w:asciiTheme="minorAscii"/>
                <w:sz w:val="20"/>
                <w:szCs w:val="20"/>
                <w:lang w:val="en-IN"/>
              </w:rPr>
              <w:t>S_ORG_EXT</w:t>
            </w: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MAIN_EMAIL_ADDR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hAnsi="Franklin Gothic Book" w:cs="Calibri" w:asciiTheme="minorAscii"/>
                <w:color w:val="000000"/>
                <w:sz w:val="20"/>
                <w:szCs w:val="20"/>
                <w:lang w:eastAsia="en-US"/>
              </w:rPr>
              <w:t>CSN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MAIN_PH_NUM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MAIN_PH_NUM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NAME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X_LEGAL_ENTITY_NAME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X_LEGAL_ENTITY_NAME</w:t>
            </w:r>
            <w:r>
              <w:rPr>
                <w:rFonts w:asciiTheme="minorAscii"/>
                <w:sz w:val="20"/>
                <w:szCs w:val="20"/>
              </w:rPr>
              <w:t>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ANS_SRVC_PH_NUM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ANS_SRVC_PH_NUM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val="en-IN" w:eastAsia="en-US"/>
              </w:rPr>
              <w:t>OU_NUM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val="en-IN" w:eastAsia="en-US"/>
              </w:rPr>
              <w:t>OU_NUM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X_EMAIL_UNSUBCRIBE_DT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X_EMAIL_UNSUBCRIBE_DT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val="en-IN" w:eastAsia="en-US"/>
              </w:rPr>
              <w:t>LOC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val="en-IN" w:eastAsia="en-US"/>
              </w:rPr>
              <w:t>LOC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restart"/>
          </w:tcPr>
          <w:p>
            <w:pPr>
              <w:rPr>
                <w:rFonts w:asciiTheme="minorAscii"/>
                <w:sz w:val="20"/>
                <w:szCs w:val="20"/>
                <w:lang w:val="en-IN"/>
              </w:rPr>
            </w:pPr>
            <w:r>
              <w:rPr>
                <w:rFonts w:asciiTheme="minorAscii"/>
                <w:sz w:val="20"/>
                <w:szCs w:val="20"/>
                <w:lang w:val="en-IN"/>
              </w:rPr>
              <w:t>S_ADDR_PER</w:t>
            </w: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ADDR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 xml:space="preserve">TRANSLATE( 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ADDR</w:t>
            </w:r>
            <w:r>
              <w:rPr>
                <w:rFonts w:asciiTheme="minorAscii"/>
                <w:sz w:val="20"/>
                <w:szCs w:val="20"/>
              </w:rPr>
              <w:t>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ADDR_LINE_2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>TRANSLATE(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ADDR_LINE_2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X_ADDR_ROLE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>TRANSLATE</w:t>
            </w:r>
            <w:r>
              <w:rPr>
                <w:rFonts w:asciiTheme="minorAscii"/>
                <w:sz w:val="20"/>
                <w:szCs w:val="20"/>
                <w:lang w:val="en-IN"/>
              </w:rPr>
              <w:t>(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X_ADDR_ROLE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430" w:type="dxa"/>
            <w:vMerge w:val="restart"/>
          </w:tcPr>
          <w:p>
            <w:pPr>
              <w:rPr>
                <w:rFonts w:asciiTheme="minorAscii"/>
                <w:sz w:val="20"/>
                <w:szCs w:val="20"/>
                <w:lang w:val="en-IN"/>
              </w:rPr>
            </w:pPr>
            <w:r>
              <w:rPr>
                <w:rFonts w:asciiTheme="minorAscii"/>
                <w:sz w:val="20"/>
                <w:szCs w:val="20"/>
                <w:lang w:val="en-IN"/>
              </w:rPr>
              <w:t>S_CONTACT_ATX</w:t>
            </w:r>
          </w:p>
        </w:tc>
        <w:tc>
          <w:tcPr>
            <w:tcW w:w="2052" w:type="dxa"/>
            <w:vAlign w:val="bottom"/>
          </w:tcPr>
          <w:p>
            <w:pPr>
              <w:suppressAutoHyphens w:val="0"/>
              <w:jc w:val="both"/>
              <w:rPr>
                <w:rFonts w:hAnsi="Calibri" w:cs="Calibri" w:asciiTheme="minorAscii"/>
                <w:color w:val="000000"/>
                <w:sz w:val="20"/>
                <w:szCs w:val="20"/>
              </w:rPr>
            </w:pP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DRIVER_LICENSE</w:t>
            </w: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  <w:r>
              <w:rPr>
                <w:rFonts w:asciiTheme="minorAscii"/>
                <w:sz w:val="20"/>
                <w:szCs w:val="20"/>
              </w:rPr>
              <w:t>TRANSLATE</w:t>
            </w:r>
            <w:r>
              <w:rPr>
                <w:rFonts w:asciiTheme="minorAscii"/>
                <w:sz w:val="20"/>
                <w:szCs w:val="20"/>
                <w:lang w:val="en-IN"/>
              </w:rPr>
              <w:t>(</w:t>
            </w:r>
            <w:r>
              <w:rPr>
                <w:rFonts w:ascii="Franklin Gothic Book" w:hAnsi="Franklin Gothic Book" w:cs="Calibri"/>
                <w:color w:val="000000"/>
                <w:sz w:val="18"/>
                <w:szCs w:val="18"/>
                <w:lang w:eastAsia="en-US"/>
              </w:rPr>
              <w:t>DRIVER_LICENSE</w:t>
            </w:r>
            <w:r>
              <w:rPr>
                <w:rFonts w:asciiTheme="minorAscii"/>
                <w:sz w:val="20"/>
                <w:szCs w:val="20"/>
              </w:rPr>
              <w:t xml:space="preserve"> ,V_STRING_TO_REPLACE, V_REPLACEMENT_STRING)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</w:trPr>
        <w:tc>
          <w:tcPr>
            <w:tcW w:w="1430" w:type="dxa"/>
            <w:vMerge w:val="continue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  <w:tc>
          <w:tcPr>
            <w:tcW w:w="2052" w:type="dxa"/>
          </w:tcPr>
          <w:p>
            <w:pPr>
              <w:rPr>
                <w:rFonts w:hAnsi="Calibri" w:cs="Calibri" w:asciiTheme="minorAscii"/>
                <w:color w:val="000000"/>
                <w:sz w:val="20"/>
                <w:szCs w:val="20"/>
              </w:rPr>
            </w:pPr>
          </w:p>
        </w:tc>
        <w:tc>
          <w:tcPr>
            <w:tcW w:w="6256" w:type="dxa"/>
          </w:tcPr>
          <w:p>
            <w:pPr>
              <w:rPr>
                <w:rFonts w:asciiTheme="minorAscii"/>
                <w:sz w:val="20"/>
                <w:szCs w:val="20"/>
              </w:rPr>
            </w:pP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bookmarkStart w:id="30" w:name="_GoBack"/>
      <w:bookmarkEnd w:id="30"/>
    </w:p>
    <w:p>
      <w:pPr>
        <w:pStyle w:val="3"/>
      </w:pPr>
    </w:p>
    <w:p>
      <w:pPr>
        <w:pStyle w:val="4"/>
        <w:numPr>
          <w:ilvl w:val="0"/>
          <w:numId w:val="10"/>
        </w:numPr>
        <w:rPr>
          <w:sz w:val="22"/>
          <w:szCs w:val="22"/>
        </w:rPr>
      </w:pPr>
      <w:bookmarkStart w:id="22" w:name="__RefHeading__48949_1562050551"/>
      <w:bookmarkEnd w:id="22"/>
      <w:bookmarkStart w:id="23" w:name="_Toc529840174"/>
      <w:r>
        <w:t>Post-Tasks</w:t>
      </w:r>
      <w:bookmarkEnd w:id="23"/>
    </w:p>
    <w:p>
      <w:pPr>
        <w:rPr>
          <w:sz w:val="22"/>
          <w:szCs w:val="22"/>
        </w:rPr>
      </w:pPr>
      <w:r>
        <w:rPr>
          <w:sz w:val="22"/>
          <w:szCs w:val="22"/>
        </w:rPr>
        <w:t>Jenkins post-task job gets executed if pruning or masking or both processes gets executed successfully.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As part of this process,</w:t>
      </w:r>
    </w:p>
    <w:p>
      <w:pPr>
        <w:pStyle w:val="14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Drop user, clear temp tables and procedures will be done</w:t>
      </w:r>
    </w:p>
    <w:p>
      <w:pPr>
        <w:pStyle w:val="14"/>
        <w:numPr>
          <w:ilvl w:val="0"/>
          <w:numId w:val="11"/>
        </w:numPr>
      </w:pPr>
      <w:r>
        <w:rPr>
          <w:sz w:val="22"/>
          <w:szCs w:val="22"/>
        </w:rPr>
        <w:t>Enable triggers</w:t>
      </w:r>
    </w:p>
    <w:p/>
    <w:p>
      <w:pPr>
        <w:pStyle w:val="4"/>
        <w:numPr>
          <w:ilvl w:val="0"/>
          <w:numId w:val="10"/>
        </w:numPr>
      </w:pPr>
      <w:bookmarkStart w:id="24" w:name="__RefHeading__48951_1562050551"/>
      <w:bookmarkEnd w:id="24"/>
      <w:bookmarkStart w:id="25" w:name="_Toc529840175"/>
      <w:r>
        <w:rPr>
          <w:rFonts w:ascii="Calibri" w:hAnsi="Calibri" w:cs="Calibri"/>
        </w:rPr>
        <w:t>Jenkins</w:t>
      </w:r>
      <w:bookmarkEnd w:id="25"/>
      <w:r>
        <w:rPr>
          <w:rFonts w:ascii="Calibri" w:hAnsi="Calibri" w:cs="Calibri"/>
        </w:rPr>
        <w:t xml:space="preserve"> </w:t>
      </w:r>
    </w:p>
    <w:p>
      <w:pPr>
        <w:pStyle w:val="5"/>
        <w:rPr>
          <w:rFonts w:ascii="Calibri" w:hAnsi="Calibri" w:cs="Calibri"/>
          <w:b/>
          <w:sz w:val="22"/>
          <w:szCs w:val="22"/>
        </w:rPr>
      </w:pPr>
      <w:bookmarkStart w:id="26" w:name="__RefHeading__48953_1562050551"/>
      <w:bookmarkEnd w:id="26"/>
      <w:bookmarkStart w:id="27" w:name="_Toc529840176"/>
      <w:r>
        <w:t>8.1 Global Parameters</w:t>
      </w:r>
      <w:bookmarkEnd w:id="27"/>
      <w:r>
        <w:t xml:space="preserve"> </w:t>
      </w:r>
    </w:p>
    <w:p>
      <w:pPr>
        <w:rPr>
          <w:sz w:val="22"/>
          <w:szCs w:val="22"/>
          <w:shd w:val="clear" w:color="auto" w:fill="FFFF00"/>
        </w:rPr>
      </w:pPr>
      <w:r>
        <w:rPr>
          <w:rFonts w:ascii="Calibri" w:hAnsi="Calibri" w:cs="Calibri"/>
          <w:b/>
          <w:sz w:val="22"/>
          <w:szCs w:val="22"/>
        </w:rPr>
        <w:t>Note -</w:t>
      </w:r>
      <w:r>
        <w:rPr>
          <w:rFonts w:ascii="Calibri" w:hAnsi="Calibri" w:cs="Calibri"/>
          <w:sz w:val="22"/>
          <w:szCs w:val="22"/>
        </w:rPr>
        <w:t xml:space="preserve"> Jenkins Admin can only set these values by navigating to below path:</w:t>
      </w:r>
    </w:p>
    <w:p>
      <w:pPr>
        <w:rPr>
          <w:rFonts w:ascii="Calibri" w:hAnsi="Calibri" w:eastAsia="SimSun" w:cs="Calibri"/>
          <w:b/>
          <w:color w:val="000000"/>
          <w:lang w:eastAsia="ar-SA" w:bidi="ar-SA"/>
        </w:rPr>
      </w:pPr>
      <w:r>
        <w:rPr>
          <w:sz w:val="22"/>
          <w:szCs w:val="22"/>
          <w:shd w:val="clear" w:color="auto" w:fill="FFFF00"/>
        </w:rPr>
        <w:t>Jenkins -&gt; Mange Jenkins -&gt; Configure System -&gt; Global properties</w:t>
      </w:r>
    </w:p>
    <w:tbl>
      <w:tblPr>
        <w:tblStyle w:val="12"/>
        <w:tblW w:w="987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7"/>
        <w:gridCol w:w="73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top"/>
          </w:tcPr>
          <w:p>
            <w:pPr>
              <w:jc w:val="both"/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  <w:t>Parameter 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F81BD"/>
            <w:vAlign w:val="top"/>
          </w:tcPr>
          <w:p>
            <w:pPr>
              <w:jc w:val="both"/>
            </w:pPr>
            <w:r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  <w:t xml:space="preserve">Expected Value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DID_OCH_REMOTEKEY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Remote Server 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DID_OCH_REMOTEHOST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Remote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DID_OCH_ORACLE_SID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both"/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DB Connect string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DID_OCH_CTL_PATH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The path of CTL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DID_OCH_DATA_PATH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The path of DATA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DID_OCH_ENV_PROF_PATH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The path of Environment Profile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DID_OCH_LOG_PATH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The path of LOG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DID_OCH_ORACLE_HOME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The path of oracle home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DID_OCH_SCRIPT_PATH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The path of SCRIPTS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DID_OCH_SQL_PATH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The path of SQL folder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DID_Masking_Date_value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A numeric value that needs to be used to subtract from DATE type columns as part of masking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DIDBatchRangeCount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A numeric value that needs to be used to decide number of batch ranges executed on a single Jenkins node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DID_OCH_Enterprise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Siebel Enterprise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DID_OCH_ServerName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Siebel App Server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DID_OCH_Gateway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Siebel Gateway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DID_OCH_RunPreChk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 xml:space="preserve">Accepted values – Y (or) N </w:t>
            </w:r>
          </w:p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DID_OCH_RunPrune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 xml:space="preserve">Accepted values – Y (or) N </w:t>
            </w:r>
          </w:p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DID_OCH_RunMask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 xml:space="preserve">Accepted values – Y (or) N </w:t>
            </w:r>
          </w:p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This flag is used to control pre-task execution. If set to ‘Y’, pre-tasks gets executed.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2" w:hRule="atLeast"/>
        </w:trPr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DID_OCH_IfbPath</w:t>
            </w:r>
          </w:p>
        </w:tc>
        <w:tc>
          <w:tcPr>
            <w:tcW w:w="7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Folder should be created at &lt;siebsrvr&gt;/admin/&lt;new folder&gt; to place the DID IFB files. The new folder name should be mentioned here.</w:t>
            </w:r>
          </w:p>
        </w:tc>
      </w:tr>
    </w:tbl>
    <w:p>
      <w:pPr>
        <w:rPr>
          <w:rFonts w:ascii="Calibri" w:hAnsi="Calibri" w:cs="Calibri"/>
        </w:rPr>
      </w:pPr>
    </w:p>
    <w:p>
      <w:pPr>
        <w:pStyle w:val="5"/>
        <w:rPr>
          <w:rFonts w:ascii="Calibri" w:hAnsi="Calibri" w:cs="Calibri"/>
          <w:b/>
          <w:sz w:val="22"/>
          <w:szCs w:val="22"/>
        </w:rPr>
      </w:pPr>
      <w:bookmarkStart w:id="28" w:name="__RefHeading__48955_1562050551"/>
      <w:bookmarkEnd w:id="28"/>
      <w:bookmarkStart w:id="29" w:name="_Toc529840177"/>
      <w:r>
        <w:t>8.2 Global Credentials</w:t>
      </w:r>
      <w:bookmarkEnd w:id="29"/>
      <w:r>
        <w:t xml:space="preserve"> </w:t>
      </w:r>
    </w:p>
    <w:p>
      <w:pPr>
        <w:rPr>
          <w:sz w:val="22"/>
          <w:szCs w:val="22"/>
          <w:shd w:val="clear" w:color="auto" w:fill="FFFF00"/>
        </w:rPr>
      </w:pPr>
      <w:r>
        <w:rPr>
          <w:rFonts w:ascii="Calibri" w:hAnsi="Calibri" w:cs="Calibri"/>
          <w:b/>
          <w:sz w:val="22"/>
          <w:szCs w:val="22"/>
        </w:rPr>
        <w:t>Note -</w:t>
      </w:r>
      <w:r>
        <w:rPr>
          <w:rFonts w:ascii="Calibri" w:hAnsi="Calibri" w:cs="Calibri"/>
          <w:sz w:val="22"/>
          <w:szCs w:val="22"/>
        </w:rPr>
        <w:t xml:space="preserve"> Jenkins Admin can only set these values by navigating to below path:</w:t>
      </w:r>
    </w:p>
    <w:p>
      <w:r>
        <w:rPr>
          <w:sz w:val="22"/>
          <w:szCs w:val="22"/>
          <w:shd w:val="clear" w:color="auto" w:fill="FFFF00"/>
        </w:rPr>
        <w:t>Jenkins -&gt; Credentials -&gt; System -&gt; Global credentials (unrestricted) -&gt; Add Credentials</w:t>
      </w:r>
    </w:p>
    <w:p/>
    <w:tbl>
      <w:tblPr>
        <w:tblStyle w:val="12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800"/>
        <w:gridCol w:w="1359"/>
        <w:gridCol w:w="2440"/>
        <w:gridCol w:w="19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  <w:t>Kind</w:t>
            </w:r>
          </w:p>
        </w:tc>
        <w:tc>
          <w:tcPr>
            <w:tcW w:w="18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  <w:t>Scope</w:t>
            </w:r>
          </w:p>
        </w:tc>
        <w:tc>
          <w:tcPr>
            <w:tcW w:w="135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  <w:t>User Name</w:t>
            </w:r>
          </w:p>
        </w:tc>
        <w:tc>
          <w:tcPr>
            <w:tcW w:w="24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  <w:t>Password</w:t>
            </w:r>
          </w:p>
        </w:tc>
        <w:tc>
          <w:tcPr>
            <w:tcW w:w="19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75B5"/>
            <w:vAlign w:val="bottom"/>
          </w:tcPr>
          <w:p>
            <w:pPr>
              <w:jc w:val="center"/>
            </w:pPr>
            <w:r>
              <w:rPr>
                <w:rFonts w:ascii="Calibri" w:hAnsi="Calibri" w:eastAsia="SimSun" w:cs="Calibri"/>
                <w:b/>
                <w:color w:val="000000"/>
                <w:lang w:eastAsia="ar-SA" w:bidi="ar-SA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09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Username with password</w:t>
            </w:r>
          </w:p>
        </w:tc>
        <w:tc>
          <w:tcPr>
            <w:tcW w:w="18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Global (Jenkins, nodes, items, all child items, etc.)</w:t>
            </w:r>
          </w:p>
        </w:tc>
        <w:tc>
          <w:tcPr>
            <w:tcW w:w="135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NRMADID</w:t>
            </w:r>
          </w:p>
        </w:tc>
        <w:tc>
          <w:tcPr>
            <w:tcW w:w="24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NRMADID</w:t>
            </w:r>
          </w:p>
        </w:tc>
        <w:tc>
          <w:tcPr>
            <w:tcW w:w="190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DIDDBUser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09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Username with password</w:t>
            </w:r>
          </w:p>
        </w:tc>
        <w:tc>
          <w:tcPr>
            <w:tcW w:w="18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Global (Jenkins, nodes, items, all child items, etc.)</w:t>
            </w:r>
          </w:p>
        </w:tc>
        <w:tc>
          <w:tcPr>
            <w:tcW w:w="135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&lt;DB Admin&gt;</w:t>
            </w:r>
          </w:p>
        </w:tc>
        <w:tc>
          <w:tcPr>
            <w:tcW w:w="24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&lt;DB Admin Password&gt;</w:t>
            </w:r>
          </w:p>
        </w:tc>
        <w:tc>
          <w:tcPr>
            <w:tcW w:w="190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DIDDBAdminUser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09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Username with password</w:t>
            </w:r>
          </w:p>
        </w:tc>
        <w:tc>
          <w:tcPr>
            <w:tcW w:w="18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Global (Jenkins, nodes, items, all child items, etc.)</w:t>
            </w:r>
          </w:p>
        </w:tc>
        <w:tc>
          <w:tcPr>
            <w:tcW w:w="1359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&lt;OS User&gt;</w:t>
            </w:r>
          </w:p>
        </w:tc>
        <w:tc>
          <w:tcPr>
            <w:tcW w:w="24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rPr>
                <w:rFonts w:ascii="Calibri" w:hAnsi="Calibri" w:eastAsia="SimSun" w:cs="Calibri"/>
                <w:color w:val="000000"/>
                <w:lang w:eastAsia="ar-SA" w:bidi="ar-SA"/>
              </w:rPr>
            </w:pPr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&lt;OS User Password&gt;</w:t>
            </w:r>
          </w:p>
        </w:tc>
        <w:tc>
          <w:tcPr>
            <w:tcW w:w="190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r>
              <w:rPr>
                <w:rFonts w:ascii="Calibri" w:hAnsi="Calibri" w:eastAsia="SimSun" w:cs="Calibri"/>
                <w:color w:val="000000"/>
                <w:lang w:eastAsia="ar-SA" w:bidi="ar-SA"/>
              </w:rPr>
              <w:t>DIDAdmin</w:t>
            </w:r>
          </w:p>
        </w:tc>
      </w:tr>
    </w:tbl>
    <w:p/>
    <w:p>
      <w:pPr>
        <w:pStyle w:val="5"/>
        <w:rPr>
          <w:rFonts w:ascii="Calibri" w:hAnsi="Calibri" w:cs="Calibri"/>
          <w:sz w:val="22"/>
          <w:szCs w:val="22"/>
        </w:rPr>
      </w:pPr>
    </w:p>
    <w:p>
      <w:pPr>
        <w:rPr>
          <w:rFonts w:ascii="Calibri" w:hAnsi="Calibri" w:cs="Calibri"/>
          <w:sz w:val="22"/>
          <w:szCs w:val="22"/>
        </w:rPr>
      </w:pPr>
    </w:p>
    <w:p>
      <w:pPr>
        <w:rPr>
          <w:rFonts w:ascii="Calibri" w:hAnsi="Calibri" w:cs="Calibri"/>
          <w:sz w:val="22"/>
          <w:szCs w:val="22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1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480" w:hanging="48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720" w:hanging="72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720" w:hanging="72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080" w:hanging="108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440" w:hanging="144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2.%3.%4.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2.%3.%4.%5.%6.%7.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2.%3.%4.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2.%3.%4.%5.%6.%7.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6840" w:hanging="180"/>
      </w:pPr>
    </w:lvl>
  </w:abstractNum>
  <w:abstractNum w:abstractNumId="6">
    <w:nsid w:val="00000007"/>
    <w:multiLevelType w:val="multilevel"/>
    <w:tmpl w:val="00000007"/>
    <w:lvl w:ilvl="0" w:tentative="0">
      <w:start w:val="5"/>
      <w:numFmt w:val="decimal"/>
      <w:lvlText w:val="%1"/>
      <w:lvlJc w:val="left"/>
      <w:pPr>
        <w:tabs>
          <w:tab w:val="left" w:pos="0"/>
        </w:tabs>
        <w:ind w:left="420" w:hanging="420"/>
      </w:pPr>
    </w:lvl>
    <w:lvl w:ilvl="1" w:tentative="0">
      <w:start w:val="3"/>
      <w:numFmt w:val="decimal"/>
      <w:lvlText w:val="%1.%2"/>
      <w:lvlJc w:val="left"/>
      <w:pPr>
        <w:tabs>
          <w:tab w:val="left" w:pos="0"/>
        </w:tabs>
        <w:ind w:left="1200" w:hanging="72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168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2520" w:hanging="108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3360" w:hanging="144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3840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4680" w:hanging="180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5520" w:hanging="216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6000" w:hanging="216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2.%3.%4.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2.%3.%4.%5.%6.%7.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2.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2.%3.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2.%3.%4.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2.%3.%4.%5.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2.%3.%4.%5.%6.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2.%3.%4.%5.%6.%7.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2.%3.%4.%5.%6.%7.%8.%9."/>
      <w:lvlJc w:val="right"/>
      <w:pPr>
        <w:tabs>
          <w:tab w:val="left" w:pos="0"/>
        </w:tabs>
        <w:ind w:left="6840" w:hanging="180"/>
      </w:pPr>
    </w:lvl>
  </w:abstractNum>
  <w:abstractNum w:abstractNumId="9">
    <w:nsid w:val="0000000A"/>
    <w:multiLevelType w:val="multilevel"/>
    <w:tmpl w:val="0000000A"/>
    <w:lvl w:ilvl="0" w:tentative="0">
      <w:start w:val="6"/>
      <w:numFmt w:val="decimal"/>
      <w:lvlText w:val="%1"/>
      <w:lvlJc w:val="left"/>
      <w:pPr>
        <w:tabs>
          <w:tab w:val="left" w:pos="0"/>
        </w:tabs>
        <w:ind w:left="420" w:hanging="420"/>
      </w:pPr>
    </w:lvl>
    <w:lvl w:ilvl="1" w:tentative="0">
      <w:start w:val="2"/>
      <w:numFmt w:val="decimal"/>
      <w:lvlText w:val="%1.%2"/>
      <w:lvlJc w:val="left"/>
      <w:pPr>
        <w:tabs>
          <w:tab w:val="left" w:pos="0"/>
        </w:tabs>
        <w:ind w:left="1920" w:hanging="72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31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4680" w:hanging="108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6240" w:hanging="144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7440" w:hanging="144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9000" w:hanging="180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0560" w:hanging="216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1760" w:hanging="2160"/>
      </w:pPr>
    </w:lvl>
  </w:abstractNum>
  <w:abstractNum w:abstractNumId="10">
    <w:nsid w:val="0000000B"/>
    <w:multiLevelType w:val="multilevel"/>
    <w:tmpl w:val="0000000B"/>
    <w:lvl w:ilvl="0" w:tentative="0">
      <w:start w:val="1"/>
      <w:numFmt w:val="bullet"/>
      <w:lvlText w:val=""/>
      <w:lvlJc w:val="left"/>
      <w:pPr>
        <w:tabs>
          <w:tab w:val="left" w:pos="0"/>
        </w:tabs>
        <w:ind w:left="8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5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2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9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7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4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1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8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5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2513C"/>
    <w:rsid w:val="24C2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6" w:semiHidden="0" w:name="toc 1"/>
    <w:lsdException w:qFormat="1" w:unhideWhenUsed="0" w:uiPriority="6" w:semiHidden="0" w:name="toc 2"/>
    <w:lsdException w:qFormat="1" w:unhideWhenUsed="0" w:uiPriority="6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 w:val="0"/>
      <w:suppressAutoHyphens/>
      <w:kinsoku/>
      <w:overflowPunct/>
      <w:autoSpaceDE/>
      <w:bidi w:val="0"/>
    </w:pPr>
    <w:rPr>
      <w:rFonts w:ascii="Times New Roman" w:hAnsi="Times New Roman" w:eastAsia="SimSun" w:cs="Lucida Sans"/>
      <w:color w:val="auto"/>
      <w:kern w:val="1"/>
      <w:sz w:val="24"/>
      <w:szCs w:val="24"/>
      <w:lang w:val="en-US" w:eastAsia="hi-IN" w:bidi="hi-IN"/>
    </w:rPr>
  </w:style>
  <w:style w:type="paragraph" w:styleId="2">
    <w:name w:val="heading 1"/>
    <w:basedOn w:val="1"/>
    <w:next w:val="3"/>
    <w:qFormat/>
    <w:uiPriority w:val="6"/>
    <w:pPr>
      <w:keepNext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4">
    <w:name w:val="heading 2"/>
    <w:basedOn w:val="1"/>
    <w:next w:val="3"/>
    <w:qFormat/>
    <w:uiPriority w:val="6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3"/>
    <w:qFormat/>
    <w:uiPriority w:val="6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6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b/>
      <w:bCs/>
      <w:sz w:val="28"/>
      <w:szCs w:val="28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7"/>
    <w:pPr>
      <w:spacing w:before="0" w:after="120"/>
    </w:pPr>
  </w:style>
  <w:style w:type="paragraph" w:styleId="7">
    <w:name w:val="toc 1"/>
    <w:basedOn w:val="1"/>
    <w:next w:val="1"/>
    <w:qFormat/>
    <w:uiPriority w:val="6"/>
    <w:pPr>
      <w:numPr>
        <w:ilvl w:val="0"/>
        <w:numId w:val="0"/>
      </w:numPr>
      <w:tabs>
        <w:tab w:val="right" w:leader="dot" w:pos="9972"/>
      </w:tabs>
      <w:spacing w:before="0" w:after="100"/>
      <w:ind w:left="0" w:right="0" w:firstLine="0"/>
    </w:pPr>
  </w:style>
  <w:style w:type="paragraph" w:styleId="8">
    <w:name w:val="toc 2"/>
    <w:basedOn w:val="1"/>
    <w:next w:val="1"/>
    <w:qFormat/>
    <w:uiPriority w:val="6"/>
    <w:pPr>
      <w:numPr>
        <w:ilvl w:val="0"/>
        <w:numId w:val="0"/>
      </w:numPr>
      <w:tabs>
        <w:tab w:val="right" w:leader="dot" w:pos="9889"/>
      </w:tabs>
      <w:spacing w:before="0" w:after="100"/>
      <w:ind w:left="200" w:right="0" w:firstLine="0"/>
    </w:pPr>
  </w:style>
  <w:style w:type="paragraph" w:styleId="9">
    <w:name w:val="toc 3"/>
    <w:basedOn w:val="1"/>
    <w:next w:val="1"/>
    <w:qFormat/>
    <w:uiPriority w:val="6"/>
    <w:pPr>
      <w:numPr>
        <w:ilvl w:val="0"/>
        <w:numId w:val="0"/>
      </w:numPr>
      <w:tabs>
        <w:tab w:val="right" w:leader="dot" w:pos="9806"/>
      </w:tabs>
      <w:spacing w:before="0" w:after="100"/>
      <w:ind w:left="400" w:right="0" w:firstLine="0"/>
    </w:pPr>
  </w:style>
  <w:style w:type="character" w:styleId="11">
    <w:name w:val="Hyperlink"/>
    <w:qFormat/>
    <w:uiPriority w:val="7"/>
    <w:rPr>
      <w:color w:val="000080"/>
      <w:u w:val="single"/>
    </w:rPr>
  </w:style>
  <w:style w:type="paragraph" w:customStyle="1" w:styleId="13">
    <w:name w:val="Contents Heading"/>
    <w:basedOn w:val="2"/>
    <w:qFormat/>
    <w:uiPriority w:val="6"/>
    <w:pPr>
      <w:numPr>
        <w:ilvl w:val="0"/>
        <w:numId w:val="0"/>
      </w:numPr>
      <w:suppressLineNumbers/>
    </w:pPr>
    <w:rPr>
      <w:b/>
      <w:bCs/>
      <w:sz w:val="32"/>
      <w:szCs w:val="32"/>
      <w:lang w:eastAsia="en-US"/>
    </w:rPr>
  </w:style>
  <w:style w:type="paragraph" w:customStyle="1" w:styleId="14">
    <w:name w:val="List Paragraph"/>
    <w:basedOn w:val="1"/>
    <w:qFormat/>
    <w:uiPriority w:val="7"/>
    <w:pPr>
      <w:numPr>
        <w:ilvl w:val="0"/>
        <w:numId w:val="0"/>
      </w:numPr>
      <w:ind w:left="720" w:right="0" w:firstLine="0"/>
    </w:pPr>
  </w:style>
  <w:style w:type="paragraph" w:customStyle="1" w:styleId="15">
    <w:name w:val="Table Contents"/>
    <w:basedOn w:val="1"/>
    <w:qFormat/>
    <w:uiPriority w:val="6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2019-01-03T13:23:00Z</dcterms:created>
  <dc:creator>Somesh</dc:creator>
  <cp:lastModifiedBy>Somesh</cp:lastModifiedBy>
  <dcterms:modified xsi:type="dcterms:W3CDTF">2019-01-03T13:23:59Z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