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5A295" w14:textId="77777777" w:rsidR="004F2FC7" w:rsidRPr="004F2FC7" w:rsidRDefault="004F2FC7" w:rsidP="004F2FC7">
      <w:pPr>
        <w:pStyle w:val="HTMLPreformatted"/>
        <w:jc w:val="both"/>
        <w:rPr>
          <w:rFonts w:ascii="Times New Roman" w:hAnsi="Times New Roman" w:cs="Times New Roman"/>
          <w:sz w:val="24"/>
          <w:szCs w:val="24"/>
        </w:rPr>
      </w:pPr>
      <w:r w:rsidRPr="004F2FC7">
        <w:rPr>
          <w:rFonts w:ascii="Times New Roman" w:hAnsi="Times New Roman" w:cs="Times New Roman"/>
          <w:b/>
          <w:sz w:val="24"/>
          <w:szCs w:val="24"/>
        </w:rPr>
        <w:t>Waquoit Bay (WQB)</w:t>
      </w:r>
      <w:r w:rsidRPr="004F2FC7">
        <w:rPr>
          <w:rFonts w:ascii="Times New Roman" w:hAnsi="Times New Roman" w:cs="Times New Roman"/>
          <w:sz w:val="24"/>
          <w:szCs w:val="24"/>
        </w:rPr>
        <w:t xml:space="preserve"> </w:t>
      </w:r>
      <w:r w:rsidRPr="004F2FC7">
        <w:rPr>
          <w:rFonts w:ascii="Times New Roman" w:hAnsi="Times New Roman" w:cs="Times New Roman"/>
          <w:b/>
          <w:sz w:val="24"/>
          <w:szCs w:val="24"/>
        </w:rPr>
        <w:t>NERR Water Quality Metadata</w:t>
      </w:r>
      <w:r w:rsidRPr="004F2FC7">
        <w:rPr>
          <w:rFonts w:ascii="Times New Roman" w:hAnsi="Times New Roman" w:cs="Times New Roman"/>
          <w:sz w:val="24"/>
          <w:szCs w:val="24"/>
        </w:rPr>
        <w:t xml:space="preserve"> </w:t>
      </w:r>
    </w:p>
    <w:p w14:paraId="452ADCBC" w14:textId="130D3997" w:rsidR="00D065B8" w:rsidRPr="004F2FC7" w:rsidRDefault="004F2FC7" w:rsidP="00D065B8">
      <w:pPr>
        <w:pStyle w:val="HTMLPreformatted"/>
        <w:rPr>
          <w:rFonts w:ascii="Times New Roman" w:hAnsi="Times New Roman" w:cs="Times New Roman"/>
          <w:b/>
          <w:sz w:val="24"/>
          <w:szCs w:val="24"/>
        </w:rPr>
      </w:pPr>
      <w:r w:rsidRPr="004F2FC7">
        <w:rPr>
          <w:rFonts w:ascii="Times New Roman" w:hAnsi="Times New Roman" w:cs="Times New Roman"/>
          <w:b/>
          <w:sz w:val="24"/>
          <w:szCs w:val="24"/>
        </w:rPr>
        <w:t xml:space="preserve">January 2021 – </w:t>
      </w:r>
      <w:r w:rsidR="002E7B58">
        <w:rPr>
          <w:rFonts w:ascii="Times New Roman" w:hAnsi="Times New Roman" w:cs="Times New Roman"/>
          <w:b/>
          <w:sz w:val="24"/>
          <w:szCs w:val="24"/>
        </w:rPr>
        <w:t>September</w:t>
      </w:r>
      <w:r w:rsidRPr="004F2FC7">
        <w:rPr>
          <w:rFonts w:ascii="Times New Roman" w:hAnsi="Times New Roman" w:cs="Times New Roman"/>
          <w:b/>
          <w:sz w:val="24"/>
          <w:szCs w:val="24"/>
        </w:rPr>
        <w:t xml:space="preserve"> 2021</w:t>
      </w:r>
    </w:p>
    <w:p w14:paraId="1862F164" w14:textId="23890467" w:rsidR="004F2FC7" w:rsidRPr="004F2FC7" w:rsidRDefault="00D065B8" w:rsidP="00D065B8">
      <w:pPr>
        <w:pStyle w:val="HTMLPreformatted"/>
        <w:rPr>
          <w:rFonts w:ascii="Times New Roman" w:hAnsi="Times New Roman" w:cs="Times New Roman"/>
          <w:sz w:val="24"/>
          <w:szCs w:val="24"/>
        </w:rPr>
      </w:pPr>
      <w:r w:rsidRPr="004F2FC7">
        <w:rPr>
          <w:rFonts w:ascii="Times New Roman" w:hAnsi="Times New Roman" w:cs="Times New Roman"/>
          <w:b/>
          <w:sz w:val="24"/>
          <w:szCs w:val="24"/>
        </w:rPr>
        <w:t>Latest Update:</w:t>
      </w:r>
      <w:r w:rsidRPr="004F2FC7">
        <w:rPr>
          <w:rFonts w:ascii="Times New Roman" w:hAnsi="Times New Roman" w:cs="Times New Roman"/>
          <w:sz w:val="24"/>
          <w:szCs w:val="24"/>
        </w:rPr>
        <w:t xml:space="preserve"> </w:t>
      </w:r>
      <w:r w:rsidR="0020443C">
        <w:rPr>
          <w:rFonts w:ascii="Times New Roman" w:hAnsi="Times New Roman" w:cs="Times New Roman"/>
          <w:sz w:val="24"/>
          <w:szCs w:val="24"/>
        </w:rPr>
        <w:t xml:space="preserve">May </w:t>
      </w:r>
      <w:r w:rsidR="0033271A">
        <w:rPr>
          <w:rFonts w:ascii="Times New Roman" w:hAnsi="Times New Roman" w:cs="Times New Roman"/>
          <w:sz w:val="24"/>
          <w:szCs w:val="24"/>
        </w:rPr>
        <w:t>10, 2024</w:t>
      </w:r>
    </w:p>
    <w:p w14:paraId="26D33BAF" w14:textId="77777777" w:rsidR="00B4483D" w:rsidRDefault="00B4483D">
      <w:pPr>
        <w:pStyle w:val="HTMLPreformatted"/>
        <w:rPr>
          <w:rFonts w:ascii="Garamond" w:hAnsi="Garamond"/>
          <w:sz w:val="22"/>
          <w:szCs w:val="22"/>
        </w:rPr>
      </w:pPr>
    </w:p>
    <w:p w14:paraId="341FA895" w14:textId="77777777" w:rsidR="00B4483D" w:rsidRPr="004F2FC7" w:rsidRDefault="00B4483D">
      <w:pPr>
        <w:pStyle w:val="HTMLPreformatted"/>
        <w:rPr>
          <w:rFonts w:ascii="Times New Roman" w:hAnsi="Times New Roman" w:cs="Times New Roman"/>
          <w:b/>
          <w:bCs/>
          <w:sz w:val="24"/>
          <w:szCs w:val="24"/>
        </w:rPr>
      </w:pPr>
      <w:r w:rsidRPr="004F2FC7">
        <w:rPr>
          <w:rFonts w:ascii="Times New Roman" w:hAnsi="Times New Roman" w:cs="Times New Roman"/>
          <w:b/>
          <w:bCs/>
          <w:sz w:val="24"/>
          <w:szCs w:val="24"/>
        </w:rPr>
        <w:t>I.  Data Set and Research Descriptors</w:t>
      </w:r>
    </w:p>
    <w:p w14:paraId="3D933658" w14:textId="77777777" w:rsidR="00B4483D" w:rsidRPr="004F2FC7" w:rsidRDefault="00B4483D">
      <w:pPr>
        <w:pStyle w:val="HTMLPreformatted"/>
        <w:rPr>
          <w:rFonts w:ascii="Times New Roman" w:hAnsi="Times New Roman" w:cs="Times New Roman"/>
          <w:sz w:val="24"/>
          <w:szCs w:val="24"/>
        </w:rPr>
      </w:pPr>
    </w:p>
    <w:p w14:paraId="53989C1E" w14:textId="77777777" w:rsidR="008371EB" w:rsidRDefault="00DA3E2A" w:rsidP="004F2FC7">
      <w:pPr>
        <w:pStyle w:val="HTMLPreformatted"/>
        <w:numPr>
          <w:ilvl w:val="0"/>
          <w:numId w:val="2"/>
        </w:numPr>
        <w:rPr>
          <w:rFonts w:ascii="Times New Roman" w:hAnsi="Times New Roman" w:cs="Times New Roman"/>
          <w:b/>
          <w:bCs/>
          <w:sz w:val="24"/>
          <w:szCs w:val="24"/>
        </w:rPr>
      </w:pPr>
      <w:r w:rsidRPr="004F2FC7">
        <w:rPr>
          <w:rFonts w:ascii="Times New Roman" w:hAnsi="Times New Roman" w:cs="Times New Roman"/>
          <w:b/>
          <w:bCs/>
          <w:sz w:val="24"/>
          <w:szCs w:val="24"/>
        </w:rPr>
        <w:t xml:space="preserve">Principal </w:t>
      </w:r>
      <w:r w:rsidR="00B4483D" w:rsidRPr="004F2FC7">
        <w:rPr>
          <w:rFonts w:ascii="Times New Roman" w:hAnsi="Times New Roman" w:cs="Times New Roman"/>
          <w:b/>
          <w:bCs/>
          <w:sz w:val="24"/>
          <w:szCs w:val="24"/>
        </w:rPr>
        <w:t>investigator(s) and contact persons</w:t>
      </w:r>
      <w:r w:rsidR="007F13A5" w:rsidRPr="004F2FC7">
        <w:rPr>
          <w:rFonts w:ascii="Times New Roman" w:hAnsi="Times New Roman" w:cs="Times New Roman"/>
          <w:b/>
          <w:bCs/>
          <w:sz w:val="24"/>
          <w:szCs w:val="24"/>
        </w:rPr>
        <w:t xml:space="preserve"> – </w:t>
      </w:r>
    </w:p>
    <w:p w14:paraId="20AA160C" w14:textId="77777777" w:rsidR="004F2FC7" w:rsidRPr="004F2FC7" w:rsidRDefault="004F2FC7" w:rsidP="004F2FC7">
      <w:pPr>
        <w:pStyle w:val="HTMLPreformatted"/>
        <w:ind w:left="720"/>
        <w:rPr>
          <w:rFonts w:ascii="Times New Roman" w:hAnsi="Times New Roman" w:cs="Times New Roman"/>
          <w:b/>
          <w:bCs/>
          <w:sz w:val="24"/>
          <w:szCs w:val="24"/>
        </w:rPr>
      </w:pPr>
    </w:p>
    <w:p w14:paraId="381C9A75" w14:textId="77777777" w:rsidR="004F2FC7" w:rsidRPr="00356FBA" w:rsidRDefault="004F2FC7" w:rsidP="004F2FC7">
      <w:pPr>
        <w:ind w:firstLine="720"/>
        <w:jc w:val="both"/>
        <w:rPr>
          <w:sz w:val="22"/>
          <w:szCs w:val="22"/>
        </w:rPr>
      </w:pPr>
      <w:r w:rsidRPr="00356FBA">
        <w:rPr>
          <w:sz w:val="22"/>
          <w:szCs w:val="22"/>
        </w:rPr>
        <w:t xml:space="preserve">Address: </w:t>
      </w:r>
      <w:r w:rsidRPr="00356FBA">
        <w:rPr>
          <w:sz w:val="22"/>
          <w:szCs w:val="22"/>
        </w:rPr>
        <w:tab/>
      </w:r>
      <w:r w:rsidRPr="00356FBA">
        <w:rPr>
          <w:sz w:val="22"/>
          <w:szCs w:val="22"/>
        </w:rPr>
        <w:tab/>
        <w:t xml:space="preserve">Waquoit Bay </w:t>
      </w:r>
      <w:r>
        <w:rPr>
          <w:sz w:val="22"/>
          <w:szCs w:val="22"/>
        </w:rPr>
        <w:t>National Estuarine Research Reserve</w:t>
      </w:r>
    </w:p>
    <w:p w14:paraId="3C5E5B03" w14:textId="77777777" w:rsidR="004F2FC7" w:rsidRPr="00356FBA"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t>PO Box 3092</w:t>
      </w:r>
    </w:p>
    <w:p w14:paraId="0AD65A22" w14:textId="77777777" w:rsidR="004F2FC7" w:rsidRPr="00356FBA"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t>131 Waquoit Highway</w:t>
      </w:r>
    </w:p>
    <w:p w14:paraId="5C4C8E3C" w14:textId="77777777" w:rsidR="004F2FC7" w:rsidRPr="00BA570A" w:rsidRDefault="004F2FC7" w:rsidP="004F2FC7">
      <w:pPr>
        <w:pStyle w:val="Heading2"/>
        <w:jc w:val="both"/>
        <w:rPr>
          <w:sz w:val="22"/>
          <w:szCs w:val="22"/>
          <w:lang w:val="en-US"/>
        </w:rPr>
      </w:pPr>
      <w:r w:rsidRPr="00356FBA">
        <w:rPr>
          <w:sz w:val="22"/>
          <w:szCs w:val="22"/>
        </w:rPr>
        <w:tab/>
      </w:r>
      <w:r w:rsidRPr="00356FBA">
        <w:rPr>
          <w:sz w:val="22"/>
          <w:szCs w:val="22"/>
        </w:rPr>
        <w:tab/>
      </w:r>
      <w:r w:rsidRPr="00356FBA">
        <w:rPr>
          <w:sz w:val="22"/>
          <w:szCs w:val="22"/>
        </w:rPr>
        <w:tab/>
      </w:r>
      <w:r w:rsidRPr="00356FBA">
        <w:rPr>
          <w:sz w:val="22"/>
          <w:szCs w:val="22"/>
        </w:rPr>
        <w:tab/>
      </w:r>
      <w:r w:rsidRPr="00356FBA">
        <w:rPr>
          <w:sz w:val="22"/>
          <w:szCs w:val="22"/>
        </w:rPr>
        <w:tab/>
      </w:r>
      <w:r w:rsidRPr="00356FBA">
        <w:rPr>
          <w:sz w:val="22"/>
          <w:szCs w:val="22"/>
        </w:rPr>
        <w:tab/>
        <w:t>Waquoit, MA  02536</w:t>
      </w:r>
    </w:p>
    <w:p w14:paraId="7FF9835D" w14:textId="77777777" w:rsidR="004F2FC7" w:rsidRDefault="004F2FC7" w:rsidP="004F2FC7">
      <w:pPr>
        <w:ind w:left="720"/>
        <w:jc w:val="both"/>
      </w:pPr>
      <w:r w:rsidRPr="00356FBA">
        <w:rPr>
          <w:sz w:val="22"/>
          <w:szCs w:val="22"/>
        </w:rPr>
        <w:tab/>
      </w:r>
      <w:r w:rsidRPr="00356FBA">
        <w:rPr>
          <w:sz w:val="22"/>
          <w:szCs w:val="22"/>
        </w:rPr>
        <w:tab/>
      </w:r>
      <w:r w:rsidRPr="00356FBA">
        <w:rPr>
          <w:sz w:val="22"/>
          <w:szCs w:val="22"/>
        </w:rPr>
        <w:tab/>
      </w:r>
      <w:r>
        <w:t xml:space="preserve">Website: </w:t>
      </w:r>
      <w:hyperlink r:id="rId7" w:history="1">
        <w:r>
          <w:rPr>
            <w:rStyle w:val="Hyperlink"/>
          </w:rPr>
          <w:t>http://www.waquoitbayreserve.org</w:t>
        </w:r>
      </w:hyperlink>
    </w:p>
    <w:p w14:paraId="22317262" w14:textId="77777777" w:rsidR="004F2FC7" w:rsidRPr="00356FBA" w:rsidRDefault="004F2FC7" w:rsidP="004F2FC7">
      <w:pPr>
        <w:jc w:val="both"/>
        <w:rPr>
          <w:sz w:val="22"/>
          <w:szCs w:val="22"/>
        </w:rPr>
      </w:pPr>
    </w:p>
    <w:p w14:paraId="5DFDED25" w14:textId="77777777" w:rsidR="004F2FC7" w:rsidRPr="00356FBA" w:rsidRDefault="004F2FC7" w:rsidP="004F2FC7">
      <w:pPr>
        <w:jc w:val="both"/>
        <w:rPr>
          <w:sz w:val="22"/>
          <w:szCs w:val="22"/>
        </w:rPr>
      </w:pPr>
      <w:r w:rsidRPr="00356FBA">
        <w:rPr>
          <w:sz w:val="22"/>
          <w:szCs w:val="22"/>
        </w:rPr>
        <w:t xml:space="preserve"> </w:t>
      </w:r>
      <w:r w:rsidRPr="00356FBA">
        <w:rPr>
          <w:sz w:val="22"/>
          <w:szCs w:val="22"/>
        </w:rPr>
        <w:tab/>
        <w:t>Contact persons:</w:t>
      </w:r>
    </w:p>
    <w:p w14:paraId="34C3C65E" w14:textId="2CB37B68" w:rsidR="004F2FC7" w:rsidRPr="00356FBA"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t>Megan Tyrrell, Research Coordinator</w:t>
      </w:r>
    </w:p>
    <w:p w14:paraId="559DE182" w14:textId="77777777" w:rsidR="004F2FC7"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r>
      <w:r>
        <w:rPr>
          <w:sz w:val="22"/>
          <w:szCs w:val="22"/>
        </w:rPr>
        <w:t xml:space="preserve">Email: </w:t>
      </w:r>
      <w:hyperlink r:id="rId8" w:history="1">
        <w:r w:rsidRPr="00053489">
          <w:rPr>
            <w:rStyle w:val="Hyperlink"/>
            <w:sz w:val="22"/>
            <w:szCs w:val="22"/>
          </w:rPr>
          <w:t>Megan.tyrrell@mass.gov</w:t>
        </w:r>
      </w:hyperlink>
    </w:p>
    <w:p w14:paraId="24E11E81" w14:textId="72302B4D" w:rsidR="004F2FC7" w:rsidRDefault="004F2FC7" w:rsidP="004F2FC7">
      <w:pPr>
        <w:ind w:left="2160" w:firstLine="720"/>
        <w:jc w:val="both"/>
        <w:rPr>
          <w:sz w:val="22"/>
          <w:szCs w:val="22"/>
        </w:rPr>
      </w:pPr>
      <w:r>
        <w:rPr>
          <w:sz w:val="22"/>
          <w:szCs w:val="22"/>
        </w:rPr>
        <w:t xml:space="preserve">Phone: </w:t>
      </w:r>
      <w:r w:rsidRPr="00356FBA">
        <w:rPr>
          <w:sz w:val="22"/>
          <w:szCs w:val="22"/>
        </w:rPr>
        <w:t>(508) 457-0495</w:t>
      </w:r>
      <w:r>
        <w:rPr>
          <w:sz w:val="22"/>
          <w:szCs w:val="22"/>
        </w:rPr>
        <w:t>; Direct Line: (774) 255-4265</w:t>
      </w:r>
    </w:p>
    <w:p w14:paraId="3CFA0EE0" w14:textId="35E78FF4" w:rsidR="00BF6293" w:rsidRDefault="00BF6293" w:rsidP="004F2FC7">
      <w:pPr>
        <w:ind w:left="2160" w:firstLine="720"/>
        <w:jc w:val="both"/>
        <w:rPr>
          <w:sz w:val="22"/>
          <w:szCs w:val="22"/>
        </w:rPr>
      </w:pPr>
    </w:p>
    <w:p w14:paraId="0F8A516B" w14:textId="4578AA42" w:rsidR="00BF6293" w:rsidRDefault="00BF6293" w:rsidP="00BF6293">
      <w:pPr>
        <w:ind w:left="2160" w:firstLine="720"/>
        <w:jc w:val="both"/>
        <w:rPr>
          <w:sz w:val="22"/>
          <w:szCs w:val="22"/>
        </w:rPr>
      </w:pPr>
      <w:r w:rsidRPr="00BF6293">
        <w:rPr>
          <w:sz w:val="22"/>
          <w:szCs w:val="22"/>
        </w:rPr>
        <w:t>Theophilos Collins</w:t>
      </w:r>
      <w:r>
        <w:rPr>
          <w:sz w:val="22"/>
          <w:szCs w:val="22"/>
        </w:rPr>
        <w:t xml:space="preserve">, </w:t>
      </w:r>
      <w:r w:rsidRPr="00BF6293">
        <w:rPr>
          <w:sz w:val="22"/>
          <w:szCs w:val="22"/>
        </w:rPr>
        <w:t>Research Associate</w:t>
      </w:r>
    </w:p>
    <w:p w14:paraId="4128928C" w14:textId="1BD35154" w:rsidR="00BF6293" w:rsidRDefault="00BF6293" w:rsidP="00BF6293">
      <w:pPr>
        <w:ind w:left="2160" w:firstLine="720"/>
        <w:jc w:val="both"/>
        <w:rPr>
          <w:sz w:val="22"/>
          <w:szCs w:val="22"/>
        </w:rPr>
      </w:pPr>
      <w:r>
        <w:rPr>
          <w:sz w:val="22"/>
          <w:szCs w:val="22"/>
        </w:rPr>
        <w:t xml:space="preserve">Email: </w:t>
      </w:r>
      <w:hyperlink r:id="rId9" w:history="1">
        <w:r w:rsidRPr="005B700D">
          <w:rPr>
            <w:rStyle w:val="Hyperlink"/>
            <w:sz w:val="22"/>
            <w:szCs w:val="22"/>
          </w:rPr>
          <w:t>theophilos.j.collins@state</w:t>
        </w:r>
      </w:hyperlink>
      <w:r w:rsidRPr="00BF6293">
        <w:rPr>
          <w:sz w:val="22"/>
          <w:szCs w:val="22"/>
        </w:rPr>
        <w:t>.ma.us</w:t>
      </w:r>
    </w:p>
    <w:p w14:paraId="6E56E590" w14:textId="22CE271D" w:rsidR="00BF6293" w:rsidRPr="00356FBA" w:rsidRDefault="00BF6293" w:rsidP="00BF6293">
      <w:pPr>
        <w:ind w:left="2160" w:firstLine="720"/>
        <w:jc w:val="both"/>
        <w:rPr>
          <w:sz w:val="22"/>
          <w:szCs w:val="22"/>
        </w:rPr>
      </w:pPr>
      <w:r>
        <w:rPr>
          <w:sz w:val="22"/>
          <w:szCs w:val="22"/>
        </w:rPr>
        <w:t>Phone: (</w:t>
      </w:r>
      <w:r w:rsidRPr="00BF6293">
        <w:rPr>
          <w:sz w:val="22"/>
          <w:szCs w:val="22"/>
        </w:rPr>
        <w:t>774</w:t>
      </w:r>
      <w:r>
        <w:rPr>
          <w:sz w:val="22"/>
          <w:szCs w:val="22"/>
        </w:rPr>
        <w:t xml:space="preserve">) </w:t>
      </w:r>
      <w:r w:rsidRPr="00BF6293">
        <w:rPr>
          <w:sz w:val="22"/>
          <w:szCs w:val="22"/>
        </w:rPr>
        <w:t>255-4272</w:t>
      </w:r>
    </w:p>
    <w:p w14:paraId="6B5C1261" w14:textId="77777777" w:rsidR="00B4483D" w:rsidRPr="004341A7" w:rsidRDefault="00B4483D">
      <w:pPr>
        <w:pStyle w:val="HTMLPreformatted"/>
        <w:rPr>
          <w:rFonts w:ascii="Garamond" w:hAnsi="Garamond"/>
          <w:sz w:val="22"/>
          <w:szCs w:val="22"/>
        </w:rPr>
      </w:pPr>
    </w:p>
    <w:p w14:paraId="4639F312" w14:textId="77777777" w:rsidR="008371EB" w:rsidRPr="004F2FC7" w:rsidRDefault="00B4483D" w:rsidP="004F2FC7">
      <w:pPr>
        <w:pStyle w:val="HTMLPreformatted"/>
        <w:numPr>
          <w:ilvl w:val="0"/>
          <w:numId w:val="2"/>
        </w:numPr>
        <w:rPr>
          <w:rFonts w:ascii="Times New Roman" w:hAnsi="Times New Roman" w:cs="Times New Roman"/>
          <w:b/>
          <w:bCs/>
          <w:sz w:val="24"/>
          <w:szCs w:val="24"/>
        </w:rPr>
      </w:pPr>
      <w:r w:rsidRPr="004F2FC7">
        <w:rPr>
          <w:rFonts w:ascii="Times New Roman" w:hAnsi="Times New Roman" w:cs="Times New Roman"/>
          <w:b/>
          <w:bCs/>
          <w:sz w:val="24"/>
          <w:szCs w:val="24"/>
        </w:rPr>
        <w:t>Entry verification</w:t>
      </w:r>
      <w:r w:rsidR="007F13A5" w:rsidRPr="004F2FC7">
        <w:rPr>
          <w:rFonts w:ascii="Times New Roman" w:hAnsi="Times New Roman" w:cs="Times New Roman"/>
          <w:b/>
          <w:bCs/>
          <w:sz w:val="24"/>
          <w:szCs w:val="24"/>
        </w:rPr>
        <w:t xml:space="preserve"> </w:t>
      </w:r>
      <w:r w:rsidR="003C4828" w:rsidRPr="004F2FC7">
        <w:rPr>
          <w:rFonts w:ascii="Times New Roman" w:hAnsi="Times New Roman" w:cs="Times New Roman"/>
          <w:b/>
          <w:bCs/>
          <w:sz w:val="24"/>
          <w:szCs w:val="24"/>
        </w:rPr>
        <w:t>–</w:t>
      </w:r>
      <w:r w:rsidR="007F13A5" w:rsidRPr="004F2FC7">
        <w:rPr>
          <w:rFonts w:ascii="Times New Roman" w:hAnsi="Times New Roman" w:cs="Times New Roman"/>
          <w:b/>
          <w:bCs/>
          <w:sz w:val="24"/>
          <w:szCs w:val="24"/>
        </w:rPr>
        <w:t xml:space="preserve"> </w:t>
      </w:r>
    </w:p>
    <w:p w14:paraId="382EDFAB" w14:textId="77777777" w:rsidR="004F2FC7" w:rsidRDefault="004F2FC7" w:rsidP="004F2FC7">
      <w:pPr>
        <w:pStyle w:val="HTMLPreformatted"/>
        <w:ind w:left="720"/>
        <w:rPr>
          <w:rFonts w:ascii="Garamond" w:hAnsi="Garamond" w:cs="Times New Roman"/>
          <w:b/>
          <w:bCs/>
          <w:sz w:val="22"/>
          <w:szCs w:val="22"/>
        </w:rPr>
      </w:pPr>
    </w:p>
    <w:p w14:paraId="79476CB3" w14:textId="3FF47323" w:rsidR="004F2FC7" w:rsidRPr="00356FBA" w:rsidRDefault="004F2FC7" w:rsidP="004F2FC7">
      <w:pPr>
        <w:jc w:val="both"/>
        <w:rPr>
          <w:sz w:val="22"/>
          <w:szCs w:val="22"/>
        </w:rPr>
      </w:pPr>
      <w:r w:rsidRPr="00356FBA">
        <w:rPr>
          <w:sz w:val="22"/>
          <w:szCs w:val="22"/>
        </w:rPr>
        <w:t>The data are uploaded in three file formats (each to separate files identified with the same file name but with unique extensions: .</w:t>
      </w:r>
      <w:smartTag w:uri="urn:schemas-microsoft-com:office:smarttags" w:element="stockticker">
        <w:r w:rsidRPr="00356FBA">
          <w:rPr>
            <w:sz w:val="22"/>
            <w:szCs w:val="22"/>
          </w:rPr>
          <w:t>CSV</w:t>
        </w:r>
      </w:smartTag>
      <w:r w:rsidRPr="00356FBA">
        <w:rPr>
          <w:sz w:val="22"/>
          <w:szCs w:val="22"/>
        </w:rPr>
        <w:t xml:space="preserve">, .DAT, .INI) from the YSI 6600-series or EXO data loggers to a PC with the YSI 6600 </w:t>
      </w:r>
      <w:proofErr w:type="spellStart"/>
      <w:r w:rsidRPr="00356FBA">
        <w:rPr>
          <w:sz w:val="22"/>
          <w:szCs w:val="22"/>
        </w:rPr>
        <w:t>EcoWatch</w:t>
      </w:r>
      <w:proofErr w:type="spellEnd"/>
      <w:r w:rsidRPr="00356FBA">
        <w:rPr>
          <w:sz w:val="22"/>
          <w:szCs w:val="22"/>
        </w:rPr>
        <w:t xml:space="preserve"> or KOR software. Raw files are kept on file on the WBNERR archive: one copy is stored on the shared server and one copy is stored on the laboratory computer’s hard drive. Initially, file contents are visually examined for anomalies (e.g., sensor malfunction, battery failure, spurious values, etc.), after downloading data following deployment and before post-calibration analysis. </w:t>
      </w:r>
    </w:p>
    <w:p w14:paraId="4421F71A" w14:textId="77777777" w:rsidR="004F2FC7" w:rsidRPr="00356FBA" w:rsidRDefault="004F2FC7" w:rsidP="004F2FC7">
      <w:pPr>
        <w:pStyle w:val="HTMLPreformatted"/>
        <w:rPr>
          <w:rFonts w:ascii="Times New Roman" w:hAnsi="Times New Roman"/>
          <w:b/>
          <w:bCs/>
          <w:sz w:val="22"/>
          <w:szCs w:val="22"/>
        </w:rPr>
      </w:pPr>
    </w:p>
    <w:p w14:paraId="661185D2" w14:textId="7DF34B7A" w:rsidR="004F2FC7" w:rsidRPr="00356FBA" w:rsidRDefault="004F2FC7" w:rsidP="004F2FC7">
      <w:pPr>
        <w:pStyle w:val="BodyText"/>
        <w:jc w:val="both"/>
        <w:rPr>
          <w:sz w:val="22"/>
          <w:szCs w:val="22"/>
        </w:rPr>
      </w:pPr>
      <w:r w:rsidRPr="00356FBA">
        <w:rPr>
          <w:sz w:val="22"/>
          <w:szCs w:val="22"/>
        </w:rPr>
        <w:t xml:space="preserve">Deployment data are uploaded from the YSI data logger to a Personal Computer (IBM compatible). Files are exported from </w:t>
      </w:r>
      <w:proofErr w:type="spellStart"/>
      <w:r w:rsidRPr="00356FBA">
        <w:rPr>
          <w:sz w:val="22"/>
          <w:szCs w:val="22"/>
        </w:rPr>
        <w:t>EcoWatch</w:t>
      </w:r>
      <w:proofErr w:type="spellEnd"/>
      <w:r w:rsidRPr="00356FBA">
        <w:rPr>
          <w:sz w:val="22"/>
          <w:szCs w:val="22"/>
        </w:rPr>
        <w:t xml:space="preserve"> in a comma-delimited format (.CDF), </w:t>
      </w:r>
      <w:proofErr w:type="spellStart"/>
      <w:r w:rsidRPr="00356FBA">
        <w:rPr>
          <w:sz w:val="22"/>
          <w:szCs w:val="22"/>
        </w:rPr>
        <w:t>EcoWatch</w:t>
      </w:r>
      <w:proofErr w:type="spellEnd"/>
      <w:r w:rsidRPr="00356FBA">
        <w:rPr>
          <w:sz w:val="22"/>
          <w:szCs w:val="22"/>
        </w:rPr>
        <w:t xml:space="preserve"> Lite in a comma separated file (CSV) or KOR Software in an Excel File (.XLS) and uploaded to the CDMO where they undergo automated primary QAQC; automated depth/level corrections for changes in barometric pressure (</w:t>
      </w:r>
      <w:proofErr w:type="spellStart"/>
      <w:r w:rsidRPr="00356FBA">
        <w:rPr>
          <w:sz w:val="22"/>
          <w:szCs w:val="22"/>
        </w:rPr>
        <w:t>cDepth</w:t>
      </w:r>
      <w:proofErr w:type="spellEnd"/>
      <w:r w:rsidRPr="00356FBA">
        <w:rPr>
          <w:sz w:val="22"/>
          <w:szCs w:val="22"/>
        </w:rPr>
        <w:t xml:space="preserve"> or </w:t>
      </w:r>
      <w:proofErr w:type="spellStart"/>
      <w:r w:rsidRPr="00356FBA">
        <w:rPr>
          <w:sz w:val="22"/>
          <w:szCs w:val="22"/>
        </w:rPr>
        <w:t>cLevel</w:t>
      </w:r>
      <w:proofErr w:type="spellEnd"/>
      <w:r w:rsidRPr="00356FBA">
        <w:rPr>
          <w:sz w:val="22"/>
          <w:szCs w:val="22"/>
        </w:rPr>
        <w:t xml:space="preserve"> parameters); and become part of the CDMO’s online provisional database</w:t>
      </w:r>
      <w:r w:rsidR="00302E19" w:rsidRPr="00356FBA">
        <w:rPr>
          <w:sz w:val="22"/>
          <w:szCs w:val="22"/>
        </w:rPr>
        <w:t xml:space="preserve">. </w:t>
      </w:r>
      <w:r w:rsidRPr="00356FBA">
        <w:rPr>
          <w:sz w:val="22"/>
          <w:szCs w:val="22"/>
        </w:rPr>
        <w:t xml:space="preserve">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356FBA">
        <w:rPr>
          <w:sz w:val="22"/>
          <w:szCs w:val="22"/>
        </w:rPr>
        <w:t>cDepth</w:t>
      </w:r>
      <w:proofErr w:type="spellEnd"/>
      <w:r w:rsidRPr="00356FBA">
        <w:rPr>
          <w:sz w:val="22"/>
          <w:szCs w:val="22"/>
        </w:rPr>
        <w:t xml:space="preserve"> or </w:t>
      </w:r>
      <w:proofErr w:type="spellStart"/>
      <w:r w:rsidRPr="00356FBA">
        <w:rPr>
          <w:sz w:val="22"/>
          <w:szCs w:val="22"/>
        </w:rPr>
        <w:t>cLevel</w:t>
      </w:r>
      <w:proofErr w:type="spellEnd"/>
      <w:r w:rsidRPr="00356FBA">
        <w:rPr>
          <w:sz w:val="22"/>
          <w:szCs w:val="22"/>
        </w:rPr>
        <w:t xml:space="preserve"> parameters, and finally tertiary QAQC by the CDMO and assimilation into the CDMO’s authoritative online database. Where deployment overlap occurs between files, the data produced by the newly calibrated sonde is generally accepted as being the most accurate</w:t>
      </w:r>
      <w:r w:rsidR="00302E19">
        <w:rPr>
          <w:sz w:val="22"/>
          <w:szCs w:val="22"/>
        </w:rPr>
        <w:t>.</w:t>
      </w:r>
      <w:r w:rsidRPr="00356FBA">
        <w:rPr>
          <w:sz w:val="22"/>
          <w:szCs w:val="22"/>
        </w:rPr>
        <w:t xml:space="preserve"> For more information on QAQC flags and codes, see Sections 11 and 12.</w:t>
      </w:r>
      <w:r w:rsidR="00FD03E0">
        <w:rPr>
          <w:sz w:val="22"/>
          <w:szCs w:val="22"/>
        </w:rPr>
        <w:t xml:space="preserve"> Jordan Mora and Megan Tyrrell were responsible for data QAQC in 2021. </w:t>
      </w:r>
    </w:p>
    <w:p w14:paraId="4947C046" w14:textId="77777777" w:rsidR="004F2FC7" w:rsidRDefault="004F2FC7" w:rsidP="004F2FC7">
      <w:pPr>
        <w:pStyle w:val="BodyText"/>
        <w:ind w:right="720"/>
        <w:rPr>
          <w:sz w:val="22"/>
          <w:szCs w:val="22"/>
        </w:rPr>
      </w:pPr>
    </w:p>
    <w:p w14:paraId="60A8285A" w14:textId="5BD0BC5C" w:rsidR="004F2FC7" w:rsidRPr="008F5EA3" w:rsidRDefault="004F2FC7" w:rsidP="004F2FC7">
      <w:pPr>
        <w:jc w:val="both"/>
        <w:rPr>
          <w:sz w:val="22"/>
          <w:szCs w:val="22"/>
        </w:rPr>
      </w:pPr>
      <w:r w:rsidRPr="008F5EA3">
        <w:rPr>
          <w:sz w:val="22"/>
          <w:szCs w:val="22"/>
        </w:rPr>
        <w:t xml:space="preserve">Copies of all files are retained at the Reserve which includes the </w:t>
      </w:r>
      <w:r>
        <w:rPr>
          <w:sz w:val="22"/>
          <w:szCs w:val="22"/>
        </w:rPr>
        <w:t>raw EXO KOR files (.bin) and raw the 6600-series PC6000 data files</w:t>
      </w:r>
      <w:r w:rsidRPr="008F5EA3">
        <w:rPr>
          <w:sz w:val="22"/>
          <w:szCs w:val="22"/>
        </w:rPr>
        <w:t xml:space="preserve"> (.</w:t>
      </w:r>
      <w:proofErr w:type="spellStart"/>
      <w:r w:rsidRPr="008F5EA3">
        <w:rPr>
          <w:sz w:val="22"/>
          <w:szCs w:val="22"/>
        </w:rPr>
        <w:t>dat</w:t>
      </w:r>
      <w:proofErr w:type="spellEnd"/>
      <w:r w:rsidRPr="008F5EA3">
        <w:rPr>
          <w:sz w:val="22"/>
          <w:szCs w:val="22"/>
        </w:rPr>
        <w:t xml:space="preserve">), as well as the </w:t>
      </w:r>
      <w:r>
        <w:rPr>
          <w:sz w:val="22"/>
          <w:szCs w:val="22"/>
        </w:rPr>
        <w:t>quality control spreadsheets (.xlsx)</w:t>
      </w:r>
      <w:r w:rsidRPr="008F5EA3">
        <w:rPr>
          <w:sz w:val="22"/>
          <w:szCs w:val="22"/>
        </w:rPr>
        <w:t xml:space="preserve"> </w:t>
      </w:r>
      <w:r>
        <w:rPr>
          <w:sz w:val="22"/>
          <w:szCs w:val="22"/>
        </w:rPr>
        <w:t xml:space="preserve">and metadata (.doc) </w:t>
      </w:r>
      <w:r w:rsidRPr="008F5EA3">
        <w:rPr>
          <w:sz w:val="22"/>
          <w:szCs w:val="22"/>
        </w:rPr>
        <w:t xml:space="preserve">archived at the CDMO site. </w:t>
      </w:r>
    </w:p>
    <w:p w14:paraId="2E20E641" w14:textId="77777777" w:rsidR="004F2FC7" w:rsidRDefault="004F2FC7" w:rsidP="00AA53D4">
      <w:pPr>
        <w:pStyle w:val="HTMLPreformatted"/>
        <w:rPr>
          <w:rFonts w:ascii="Garamond" w:hAnsi="Garamond" w:cs="Times New Roman"/>
          <w:b/>
          <w:bCs/>
          <w:sz w:val="22"/>
          <w:szCs w:val="22"/>
        </w:rPr>
      </w:pPr>
    </w:p>
    <w:p w14:paraId="3F2E121F" w14:textId="77777777" w:rsidR="008371EB" w:rsidRPr="004F2FC7" w:rsidRDefault="00B4483D" w:rsidP="004F2FC7">
      <w:pPr>
        <w:pStyle w:val="HTMLPreformatted"/>
        <w:numPr>
          <w:ilvl w:val="0"/>
          <w:numId w:val="2"/>
        </w:numPr>
        <w:rPr>
          <w:rFonts w:ascii="Times New Roman" w:hAnsi="Times New Roman" w:cs="Times New Roman"/>
          <w:b/>
          <w:bCs/>
          <w:sz w:val="24"/>
          <w:szCs w:val="24"/>
        </w:rPr>
      </w:pPr>
      <w:r w:rsidRPr="004F2FC7">
        <w:rPr>
          <w:rFonts w:ascii="Times New Roman" w:hAnsi="Times New Roman" w:cs="Times New Roman"/>
          <w:b/>
          <w:bCs/>
          <w:sz w:val="24"/>
          <w:szCs w:val="24"/>
        </w:rPr>
        <w:t xml:space="preserve">Research </w:t>
      </w:r>
      <w:r w:rsidR="00DA3E2A" w:rsidRPr="004F2FC7">
        <w:rPr>
          <w:rFonts w:ascii="Times New Roman" w:hAnsi="Times New Roman" w:cs="Times New Roman"/>
          <w:b/>
          <w:bCs/>
          <w:sz w:val="24"/>
          <w:szCs w:val="24"/>
        </w:rPr>
        <w:t xml:space="preserve">objectives </w:t>
      </w:r>
      <w:r w:rsidR="003C4828" w:rsidRPr="004F2FC7">
        <w:rPr>
          <w:rFonts w:ascii="Times New Roman" w:hAnsi="Times New Roman" w:cs="Times New Roman"/>
          <w:b/>
          <w:bCs/>
          <w:sz w:val="24"/>
          <w:szCs w:val="24"/>
        </w:rPr>
        <w:t>–</w:t>
      </w:r>
      <w:r w:rsidR="00AA53D4" w:rsidRPr="004F2FC7">
        <w:rPr>
          <w:rFonts w:ascii="Times New Roman" w:hAnsi="Times New Roman" w:cs="Times New Roman"/>
          <w:b/>
          <w:bCs/>
          <w:sz w:val="24"/>
          <w:szCs w:val="24"/>
        </w:rPr>
        <w:t xml:space="preserve"> </w:t>
      </w:r>
    </w:p>
    <w:p w14:paraId="657A062D" w14:textId="77777777" w:rsidR="004F2FC7" w:rsidRDefault="004F2FC7" w:rsidP="004F2FC7">
      <w:pPr>
        <w:pStyle w:val="HTMLPreformatted"/>
        <w:ind w:left="720"/>
        <w:rPr>
          <w:rFonts w:ascii="Garamond" w:hAnsi="Garamond" w:cs="Times New Roman"/>
          <w:b/>
          <w:bCs/>
          <w:sz w:val="22"/>
          <w:szCs w:val="22"/>
        </w:rPr>
      </w:pPr>
    </w:p>
    <w:p w14:paraId="154BE12A" w14:textId="0B998028" w:rsidR="004F2FC7" w:rsidRPr="008F5EA3" w:rsidRDefault="004F2FC7" w:rsidP="004F2FC7">
      <w:pPr>
        <w:pStyle w:val="HTMLPreformatted"/>
        <w:jc w:val="both"/>
        <w:rPr>
          <w:rFonts w:ascii="Times New Roman" w:hAnsi="Times New Roman"/>
          <w:sz w:val="22"/>
          <w:szCs w:val="22"/>
        </w:rPr>
      </w:pPr>
      <w:r w:rsidRPr="008F5EA3">
        <w:rPr>
          <w:rFonts w:ascii="Times New Roman" w:hAnsi="Times New Roman"/>
          <w:sz w:val="22"/>
          <w:szCs w:val="22"/>
        </w:rPr>
        <w:t>For the NERR System-Wide Monitoring Program (SWMP), the YSI</w:t>
      </w:r>
      <w:r>
        <w:rPr>
          <w:rFonts w:ascii="Times New Roman" w:hAnsi="Times New Roman"/>
          <w:sz w:val="22"/>
          <w:szCs w:val="22"/>
        </w:rPr>
        <w:t xml:space="preserve"> EXO</w:t>
      </w:r>
      <w:r w:rsidRPr="008F5EA3">
        <w:rPr>
          <w:rFonts w:ascii="Times New Roman" w:hAnsi="Times New Roman"/>
          <w:sz w:val="22"/>
          <w:szCs w:val="22"/>
        </w:rPr>
        <w:t xml:space="preserve"> data loggers are programmed to record water quality parameters every 15 minutes. A total of four SWMP sites were located in the Waquoit Bay estuarine system during 2015. These four are: 1) </w:t>
      </w:r>
      <w:proofErr w:type="spellStart"/>
      <w:r w:rsidRPr="008F5EA3">
        <w:rPr>
          <w:rFonts w:ascii="Times New Roman" w:hAnsi="Times New Roman"/>
          <w:sz w:val="22"/>
          <w:szCs w:val="22"/>
        </w:rPr>
        <w:t>Metoxit</w:t>
      </w:r>
      <w:proofErr w:type="spellEnd"/>
      <w:r w:rsidRPr="008F5EA3">
        <w:rPr>
          <w:rFonts w:ascii="Times New Roman" w:hAnsi="Times New Roman"/>
          <w:sz w:val="22"/>
          <w:szCs w:val="22"/>
        </w:rPr>
        <w:t xml:space="preserve"> Point (MP), in operation since 1998, is located in the middle of Waquoit Bay’s main basin; 2) </w:t>
      </w:r>
      <w:proofErr w:type="spellStart"/>
      <w:r w:rsidRPr="008F5EA3">
        <w:rPr>
          <w:rFonts w:ascii="Times New Roman" w:hAnsi="Times New Roman"/>
          <w:sz w:val="22"/>
          <w:szCs w:val="22"/>
        </w:rPr>
        <w:t>Menauhant</w:t>
      </w:r>
      <w:proofErr w:type="spellEnd"/>
      <w:r w:rsidRPr="008F5EA3">
        <w:rPr>
          <w:rFonts w:ascii="Times New Roman" w:hAnsi="Times New Roman"/>
          <w:sz w:val="22"/>
          <w:szCs w:val="22"/>
        </w:rPr>
        <w:t xml:space="preserve">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tidal pond surrounded by salt marsh and barrier beach, possessing one of the bay’s few remaining eelgrass stands.  </w:t>
      </w:r>
    </w:p>
    <w:p w14:paraId="1B09C28E" w14:textId="77777777" w:rsidR="004F2FC7" w:rsidRPr="008F5EA3" w:rsidRDefault="004F2FC7" w:rsidP="004F2FC7">
      <w:pPr>
        <w:pStyle w:val="HTMLPreformatted"/>
        <w:jc w:val="both"/>
        <w:rPr>
          <w:rFonts w:ascii="Times New Roman" w:hAnsi="Times New Roman"/>
          <w:sz w:val="22"/>
          <w:szCs w:val="22"/>
        </w:rPr>
      </w:pPr>
    </w:p>
    <w:p w14:paraId="60798133" w14:textId="58D83E34" w:rsidR="004F2FC7" w:rsidRPr="008F5EA3" w:rsidRDefault="004F2FC7" w:rsidP="004F2FC7">
      <w:pPr>
        <w:pStyle w:val="HTMLPreformatted"/>
        <w:jc w:val="both"/>
        <w:rPr>
          <w:rFonts w:ascii="Times New Roman" w:hAnsi="Times New Roman"/>
          <w:sz w:val="22"/>
          <w:szCs w:val="22"/>
        </w:rPr>
      </w:pPr>
      <w:r w:rsidRPr="008F5EA3">
        <w:rPr>
          <w:rFonts w:ascii="Times New Roman" w:hAnsi="Times New Roman"/>
          <w:sz w:val="22"/>
          <w:szCs w:val="22"/>
        </w:rPr>
        <w:t>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Waquoit Bay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macroalgae</w:t>
      </w:r>
      <w:r w:rsidR="00302E19">
        <w:rPr>
          <w:rFonts w:ascii="Times New Roman" w:hAnsi="Times New Roman"/>
          <w:sz w:val="22"/>
          <w:szCs w:val="22"/>
        </w:rPr>
        <w:t xml:space="preserve"> </w:t>
      </w:r>
      <w:r w:rsidRPr="008F5EA3">
        <w:rPr>
          <w:rFonts w:ascii="Times New Roman" w:hAnsi="Times New Roman"/>
          <w:sz w:val="22"/>
          <w:szCs w:val="22"/>
        </w:rPr>
        <w:t>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Waquoit Bay.</w:t>
      </w:r>
    </w:p>
    <w:p w14:paraId="305E6389" w14:textId="77777777" w:rsidR="004F2FC7" w:rsidRPr="008F5EA3" w:rsidRDefault="004F2FC7" w:rsidP="004F2FC7">
      <w:pPr>
        <w:pStyle w:val="HTMLPreformatted"/>
        <w:jc w:val="both"/>
        <w:rPr>
          <w:rFonts w:ascii="Times New Roman" w:hAnsi="Times New Roman"/>
          <w:sz w:val="22"/>
          <w:szCs w:val="22"/>
        </w:rPr>
      </w:pPr>
    </w:p>
    <w:p w14:paraId="301D48BA" w14:textId="32CF94D5" w:rsidR="004F2FC7" w:rsidRDefault="004F2FC7" w:rsidP="004F2FC7">
      <w:pPr>
        <w:pStyle w:val="HTMLPreformatted"/>
        <w:jc w:val="both"/>
        <w:rPr>
          <w:rFonts w:ascii="Times New Roman" w:hAnsi="Times New Roman"/>
          <w:sz w:val="22"/>
          <w:szCs w:val="22"/>
        </w:rPr>
      </w:pPr>
      <w:r w:rsidRPr="008F5EA3">
        <w:rPr>
          <w:rFonts w:ascii="Times New Roman" w:hAnsi="Times New Roman"/>
          <w:sz w:val="22"/>
          <w:szCs w:val="22"/>
        </w:rPr>
        <w:t>Another focus of long-term research interest is the detection of climate change and the determination of its effects on the estuarine environment</w:t>
      </w:r>
      <w:r w:rsidR="00302E19">
        <w:rPr>
          <w:rFonts w:ascii="Times New Roman" w:hAnsi="Times New Roman"/>
          <w:sz w:val="22"/>
          <w:szCs w:val="22"/>
        </w:rPr>
        <w:t>.</w:t>
      </w:r>
      <w:r w:rsidRPr="008F5EA3">
        <w:rPr>
          <w:rFonts w:ascii="Times New Roman" w:hAnsi="Times New Roman"/>
          <w:sz w:val="22"/>
          <w:szCs w:val="22"/>
        </w:rPr>
        <w:t xml:space="preserve"> Characterizing the variability of the various water column parameters, such as their scale, </w:t>
      </w:r>
      <w:r w:rsidR="00302E19" w:rsidRPr="008F5EA3">
        <w:rPr>
          <w:rFonts w:ascii="Times New Roman" w:hAnsi="Times New Roman"/>
          <w:sz w:val="22"/>
          <w:szCs w:val="22"/>
        </w:rPr>
        <w:t>magnitude,</w:t>
      </w:r>
      <w:r w:rsidRPr="008F5EA3">
        <w:rPr>
          <w:rFonts w:ascii="Times New Roman" w:hAnsi="Times New Roman"/>
          <w:sz w:val="22"/>
          <w:szCs w:val="22"/>
        </w:rPr>
        <w:t xml:space="preserve"> and frequency, is an important aspect of the estuarine ecosystem that </w:t>
      </w:r>
      <w:r w:rsidR="00302E19">
        <w:rPr>
          <w:rFonts w:ascii="Times New Roman" w:hAnsi="Times New Roman"/>
          <w:sz w:val="22"/>
          <w:szCs w:val="22"/>
        </w:rPr>
        <w:t>is affected by</w:t>
      </w:r>
      <w:r w:rsidRPr="008F5EA3">
        <w:rPr>
          <w:rFonts w:ascii="Times New Roman" w:hAnsi="Times New Roman"/>
          <w:sz w:val="22"/>
          <w:szCs w:val="22"/>
        </w:rPr>
        <w:t xml:space="preserve">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      </w:t>
      </w:r>
    </w:p>
    <w:p w14:paraId="6E7BC5C2" w14:textId="77777777" w:rsidR="00B4483D" w:rsidRPr="00F64E99" w:rsidRDefault="00B4483D">
      <w:pPr>
        <w:pStyle w:val="HTMLPreformatted"/>
        <w:rPr>
          <w:rFonts w:ascii="Times New Roman" w:hAnsi="Times New Roman" w:cs="Times New Roman"/>
          <w:sz w:val="24"/>
          <w:szCs w:val="24"/>
        </w:rPr>
      </w:pPr>
    </w:p>
    <w:p w14:paraId="1D5E9A8A" w14:textId="77777777" w:rsidR="008371EB" w:rsidRPr="00F64E99" w:rsidRDefault="00B4483D" w:rsidP="00AA53D4">
      <w:pPr>
        <w:pStyle w:val="HTMLPreformatted"/>
        <w:rPr>
          <w:rFonts w:ascii="Times New Roman" w:hAnsi="Times New Roman" w:cs="Times New Roman"/>
          <w:b/>
          <w:bCs/>
          <w:sz w:val="24"/>
          <w:szCs w:val="24"/>
        </w:rPr>
      </w:pPr>
      <w:r w:rsidRPr="00F64E99">
        <w:rPr>
          <w:rFonts w:ascii="Times New Roman" w:hAnsi="Times New Roman" w:cs="Times New Roman"/>
          <w:b/>
          <w:bCs/>
          <w:sz w:val="24"/>
          <w:szCs w:val="24"/>
        </w:rPr>
        <w:t xml:space="preserve">4)  Research methods </w:t>
      </w:r>
      <w:r w:rsidR="00AA53D4" w:rsidRPr="00F64E99">
        <w:rPr>
          <w:rFonts w:ascii="Times New Roman" w:hAnsi="Times New Roman" w:cs="Times New Roman"/>
          <w:b/>
          <w:bCs/>
          <w:sz w:val="24"/>
          <w:szCs w:val="24"/>
        </w:rPr>
        <w:t xml:space="preserve">– </w:t>
      </w:r>
    </w:p>
    <w:p w14:paraId="515B6BBC" w14:textId="77777777" w:rsidR="00F64E99" w:rsidRDefault="00F64E99" w:rsidP="004F2FC7">
      <w:pPr>
        <w:pStyle w:val="HTMLPreformatted"/>
        <w:jc w:val="both"/>
        <w:rPr>
          <w:rFonts w:ascii="Times New Roman" w:hAnsi="Times New Roman"/>
          <w:bCs/>
          <w:sz w:val="22"/>
          <w:szCs w:val="22"/>
        </w:rPr>
      </w:pPr>
    </w:p>
    <w:p w14:paraId="3B40EFB4" w14:textId="186A3866" w:rsidR="004F2FC7" w:rsidRPr="008F5EA3" w:rsidRDefault="004F2FC7" w:rsidP="004F2FC7">
      <w:pPr>
        <w:pStyle w:val="HTMLPreformatted"/>
        <w:jc w:val="both"/>
        <w:rPr>
          <w:rFonts w:ascii="Times New Roman" w:hAnsi="Times New Roman"/>
          <w:bCs/>
          <w:sz w:val="22"/>
          <w:szCs w:val="22"/>
        </w:rPr>
      </w:pPr>
      <w:r>
        <w:rPr>
          <w:rFonts w:ascii="Times New Roman" w:hAnsi="Times New Roman"/>
          <w:bCs/>
          <w:sz w:val="22"/>
          <w:szCs w:val="22"/>
        </w:rPr>
        <w:t>Multi-parameter YSI EXO2 data loggers, hereafter referred to as sonde</w:t>
      </w:r>
      <w:r w:rsidRPr="008F5EA3">
        <w:rPr>
          <w:rFonts w:ascii="Times New Roman" w:hAnsi="Times New Roman"/>
          <w:bCs/>
          <w:sz w:val="22"/>
          <w:szCs w:val="22"/>
        </w:rPr>
        <w:t>s</w:t>
      </w:r>
      <w:r>
        <w:rPr>
          <w:rFonts w:ascii="Times New Roman" w:hAnsi="Times New Roman"/>
          <w:bCs/>
          <w:sz w:val="22"/>
          <w:szCs w:val="22"/>
        </w:rPr>
        <w:t>,</w:t>
      </w:r>
      <w:r w:rsidRPr="008F5EA3">
        <w:rPr>
          <w:rFonts w:ascii="Times New Roman" w:hAnsi="Times New Roman"/>
          <w:bCs/>
          <w:sz w:val="22"/>
          <w:szCs w:val="22"/>
        </w:rPr>
        <w:t xml:space="preserve"> are deployed at each permanent water quality monitoring station at the Waquoit Bay Reserve. Since in-situ instrumentation can only record conditions at a specific location, permanent monitoring stations for SWMP are chosen to be representative of the overall estuary. This is difficult in practice since estuaries by their very definition are coastal regions where large physical, chemical</w:t>
      </w:r>
      <w:r w:rsidR="00BA5113">
        <w:rPr>
          <w:rFonts w:ascii="Times New Roman" w:hAnsi="Times New Roman"/>
          <w:bCs/>
          <w:sz w:val="22"/>
          <w:szCs w:val="22"/>
        </w:rPr>
        <w:t>,</w:t>
      </w:r>
      <w:r w:rsidRPr="008F5EA3">
        <w:rPr>
          <w:rFonts w:ascii="Times New Roman" w:hAnsi="Times New Roman"/>
          <w:bCs/>
          <w:sz w:val="22"/>
          <w:szCs w:val="22"/>
        </w:rPr>
        <w:t xml:space="preserve"> and biological variations tend to occur in space and time, so that often no particular location within the system is “typical” of the overall system. Establishing </w:t>
      </w:r>
      <w:r w:rsidR="00BA5113" w:rsidRPr="008F5EA3">
        <w:rPr>
          <w:rFonts w:ascii="Times New Roman" w:hAnsi="Times New Roman"/>
          <w:bCs/>
          <w:sz w:val="22"/>
          <w:szCs w:val="22"/>
        </w:rPr>
        <w:t>several</w:t>
      </w:r>
      <w:r w:rsidRPr="008F5EA3">
        <w:rPr>
          <w:rFonts w:ascii="Times New Roman" w:hAnsi="Times New Roman"/>
          <w:bCs/>
          <w:sz w:val="22"/>
          <w:szCs w:val="22"/>
        </w:rPr>
        <w:t xml:space="preserve"> stations can overcome this problem, and as of 2002 four permanent stations were established in the Waquoit Bay estuaries. Our current SWMP stations are situated to represent, as much as possible, the diversity of the estuary and its inputs/outputs. Additional details concerning the station characteristics are discussed in the next section. </w:t>
      </w:r>
    </w:p>
    <w:p w14:paraId="45388F27" w14:textId="77777777" w:rsidR="004F2FC7" w:rsidRPr="008F5EA3" w:rsidRDefault="004F2FC7" w:rsidP="004F2FC7">
      <w:pPr>
        <w:pStyle w:val="HTMLPreformatted"/>
        <w:jc w:val="both"/>
        <w:rPr>
          <w:rFonts w:ascii="Times New Roman" w:hAnsi="Times New Roman"/>
          <w:bCs/>
          <w:sz w:val="22"/>
          <w:szCs w:val="22"/>
        </w:rPr>
      </w:pPr>
    </w:p>
    <w:p w14:paraId="25D89EF1" w14:textId="6C109150" w:rsidR="004F2FC7" w:rsidRPr="008F5EA3"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 xml:space="preserve">The YSI </w:t>
      </w:r>
      <w:r>
        <w:rPr>
          <w:rFonts w:ascii="Times New Roman" w:hAnsi="Times New Roman"/>
          <w:bCs/>
          <w:sz w:val="22"/>
          <w:szCs w:val="22"/>
        </w:rPr>
        <w:t>sonde</w:t>
      </w:r>
      <w:r w:rsidRPr="008F5EA3">
        <w:rPr>
          <w:rFonts w:ascii="Times New Roman" w:hAnsi="Times New Roman"/>
          <w:bCs/>
          <w:sz w:val="22"/>
          <w:szCs w:val="22"/>
        </w:rPr>
        <w:t xml:space="preserve">s measure and record ambient water temperature, specific conductivity (and calculate salinity), dissolved oxygen (mg/L and % saturated), turbidity (NTU), Chlorophyll-a (ug/L) water level (m), and pH at 15 minute intervals during deployment periods extending for approximately </w:t>
      </w:r>
      <w:r w:rsidR="00F64E99">
        <w:rPr>
          <w:rFonts w:ascii="Times New Roman" w:hAnsi="Times New Roman"/>
          <w:bCs/>
          <w:sz w:val="22"/>
          <w:szCs w:val="22"/>
        </w:rPr>
        <w:t>four</w:t>
      </w:r>
      <w:r w:rsidRPr="008F5EA3">
        <w:rPr>
          <w:rFonts w:ascii="Times New Roman" w:hAnsi="Times New Roman"/>
          <w:bCs/>
          <w:sz w:val="22"/>
          <w:szCs w:val="22"/>
        </w:rPr>
        <w:t xml:space="preserve"> weeks. </w:t>
      </w:r>
      <w:r w:rsidRPr="008C3148">
        <w:rPr>
          <w:rFonts w:ascii="Times New Roman" w:hAnsi="Times New Roman"/>
          <w:bCs/>
          <w:sz w:val="22"/>
          <w:szCs w:val="22"/>
        </w:rPr>
        <w:t>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mb of air pressure), for increased accuracy. Also</w:t>
      </w:r>
      <w:r w:rsidRPr="008F5EA3">
        <w:rPr>
          <w:rFonts w:ascii="Times New Roman" w:hAnsi="Times New Roman"/>
          <w:bCs/>
          <w:sz w:val="22"/>
          <w:szCs w:val="22"/>
        </w:rPr>
        <w:t xml:space="preserve">, at </w:t>
      </w:r>
      <w:r w:rsidR="00BA5113">
        <w:rPr>
          <w:rFonts w:ascii="Times New Roman" w:hAnsi="Times New Roman"/>
          <w:bCs/>
          <w:sz w:val="22"/>
          <w:szCs w:val="22"/>
        </w:rPr>
        <w:t>the</w:t>
      </w:r>
      <w:r w:rsidRPr="008F5EA3">
        <w:rPr>
          <w:rFonts w:ascii="Times New Roman" w:hAnsi="Times New Roman"/>
          <w:bCs/>
          <w:sz w:val="22"/>
          <w:szCs w:val="22"/>
        </w:rPr>
        <w:t xml:space="preserv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site (from 12/2000 to present), Child’s River site (from 3/2003 to present),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site (from 7/2006 to present), and our Sage Lot site (from 6/2006 to present) we have been using an optic chlorophyll fluorescence sensor.</w:t>
      </w:r>
    </w:p>
    <w:p w14:paraId="025639E1" w14:textId="77777777" w:rsidR="004F2FC7" w:rsidRPr="008F5EA3" w:rsidRDefault="004F2FC7" w:rsidP="004F2FC7">
      <w:pPr>
        <w:pStyle w:val="HTMLPreformatted"/>
        <w:jc w:val="both"/>
        <w:rPr>
          <w:rFonts w:ascii="Times New Roman" w:hAnsi="Times New Roman"/>
          <w:bCs/>
          <w:sz w:val="22"/>
          <w:szCs w:val="22"/>
        </w:rPr>
      </w:pPr>
    </w:p>
    <w:p w14:paraId="40F7144D" w14:textId="155A62E8" w:rsidR="004F2FC7" w:rsidRPr="00DB1AF0" w:rsidRDefault="004F2FC7" w:rsidP="004F2FC7">
      <w:pPr>
        <w:pStyle w:val="HTMLPreformatted"/>
        <w:jc w:val="both"/>
        <w:rPr>
          <w:rFonts w:ascii="Times New Roman" w:hAnsi="Times New Roman"/>
          <w:bCs/>
          <w:sz w:val="22"/>
          <w:szCs w:val="22"/>
        </w:rPr>
      </w:pPr>
      <w:r>
        <w:rPr>
          <w:rFonts w:ascii="Times New Roman" w:hAnsi="Times New Roman"/>
          <w:bCs/>
          <w:sz w:val="22"/>
          <w:szCs w:val="22"/>
        </w:rPr>
        <w:t>Multi-parameter YSI s</w:t>
      </w:r>
      <w:r w:rsidRPr="008F5EA3">
        <w:rPr>
          <w:rFonts w:ascii="Times New Roman" w:hAnsi="Times New Roman"/>
          <w:bCs/>
          <w:sz w:val="22"/>
          <w:szCs w:val="22"/>
        </w:rPr>
        <w:t xml:space="preserve">ondes are deployed and retrieved every </w:t>
      </w:r>
      <w:r w:rsidR="00F64E99">
        <w:rPr>
          <w:rFonts w:ascii="Times New Roman" w:hAnsi="Times New Roman"/>
          <w:bCs/>
          <w:sz w:val="22"/>
          <w:szCs w:val="22"/>
        </w:rPr>
        <w:t>four</w:t>
      </w:r>
      <w:r w:rsidRPr="008F5EA3">
        <w:rPr>
          <w:rFonts w:ascii="Times New Roman" w:hAnsi="Times New Roman"/>
          <w:bCs/>
          <w:sz w:val="22"/>
          <w:szCs w:val="22"/>
        </w:rPr>
        <w:t xml:space="preserve"> </w:t>
      </w:r>
      <w:r>
        <w:rPr>
          <w:rFonts w:ascii="Times New Roman" w:hAnsi="Times New Roman"/>
          <w:bCs/>
          <w:sz w:val="22"/>
          <w:szCs w:val="22"/>
        </w:rPr>
        <w:t>weeks. The “old” s</w:t>
      </w:r>
      <w:r w:rsidRPr="008F5EA3">
        <w:rPr>
          <w:rFonts w:ascii="Times New Roman" w:hAnsi="Times New Roman"/>
          <w:bCs/>
          <w:sz w:val="22"/>
          <w:szCs w:val="22"/>
        </w:rPr>
        <w:t xml:space="preserve">onde is </w:t>
      </w:r>
      <w:r w:rsidR="00BA5113" w:rsidRPr="008F5EA3">
        <w:rPr>
          <w:rFonts w:ascii="Times New Roman" w:hAnsi="Times New Roman"/>
          <w:bCs/>
          <w:sz w:val="22"/>
          <w:szCs w:val="22"/>
        </w:rPr>
        <w:t>retrieved,</w:t>
      </w:r>
      <w:r w:rsidRPr="008F5EA3">
        <w:rPr>
          <w:rFonts w:ascii="Times New Roman" w:hAnsi="Times New Roman"/>
          <w:bCs/>
          <w:sz w:val="22"/>
          <w:szCs w:val="22"/>
        </w:rPr>
        <w:t xml:space="preserve"> and a “new” replacement </w:t>
      </w:r>
      <w:r>
        <w:rPr>
          <w:rFonts w:ascii="Times New Roman" w:hAnsi="Times New Roman"/>
          <w:bCs/>
          <w:sz w:val="22"/>
          <w:szCs w:val="22"/>
        </w:rPr>
        <w:t>sonde</w:t>
      </w:r>
      <w:r w:rsidRPr="008F5EA3">
        <w:rPr>
          <w:rFonts w:ascii="Times New Roman" w:hAnsi="Times New Roman"/>
          <w:bCs/>
          <w:sz w:val="22"/>
          <w:szCs w:val="22"/>
        </w:rPr>
        <w:t xml:space="preserve"> is deployed immediately so that ideally no record gap occurs. The </w:t>
      </w:r>
      <w:r w:rsidR="00F64E99">
        <w:rPr>
          <w:rFonts w:ascii="Times New Roman" w:hAnsi="Times New Roman"/>
          <w:bCs/>
          <w:sz w:val="22"/>
          <w:szCs w:val="22"/>
        </w:rPr>
        <w:t>four-</w:t>
      </w:r>
      <w:r w:rsidRPr="008F5EA3">
        <w:rPr>
          <w:rFonts w:ascii="Times New Roman" w:hAnsi="Times New Roman"/>
          <w:bCs/>
          <w:sz w:val="22"/>
          <w:szCs w:val="22"/>
        </w:rPr>
        <w:t xml:space="preserve">week deployment duration is constrained by a combination of battery life and fouling of the </w:t>
      </w:r>
      <w:r w:rsidR="00F64E99">
        <w:rPr>
          <w:rFonts w:ascii="Times New Roman" w:hAnsi="Times New Roman"/>
          <w:bCs/>
          <w:sz w:val="22"/>
          <w:szCs w:val="22"/>
        </w:rPr>
        <w:t>optic</w:t>
      </w:r>
      <w:r w:rsidRPr="008F5EA3">
        <w:rPr>
          <w:rFonts w:ascii="Times New Roman" w:hAnsi="Times New Roman"/>
          <w:bCs/>
          <w:sz w:val="22"/>
          <w:szCs w:val="22"/>
        </w:rPr>
        <w:t xml:space="preserve"> sensor</w:t>
      </w:r>
      <w:r w:rsidR="00F64E99">
        <w:rPr>
          <w:rFonts w:ascii="Times New Roman" w:hAnsi="Times New Roman"/>
          <w:bCs/>
          <w:sz w:val="22"/>
          <w:szCs w:val="22"/>
        </w:rPr>
        <w:t>s</w:t>
      </w:r>
      <w:r w:rsidRPr="008F5EA3">
        <w:rPr>
          <w:rFonts w:ascii="Times New Roman" w:hAnsi="Times New Roman"/>
          <w:bCs/>
          <w:sz w:val="22"/>
          <w:szCs w:val="22"/>
        </w:rPr>
        <w:t xml:space="preserve"> during the warm summer months. Prior to deployment (usually within 24 </w:t>
      </w:r>
      <w:proofErr w:type="spellStart"/>
      <w:r w:rsidRPr="008F5EA3">
        <w:rPr>
          <w:rFonts w:ascii="Times New Roman" w:hAnsi="Times New Roman"/>
          <w:bCs/>
          <w:sz w:val="22"/>
          <w:szCs w:val="22"/>
        </w:rPr>
        <w:t>hrs</w:t>
      </w:r>
      <w:proofErr w:type="spellEnd"/>
      <w:r w:rsidRPr="008F5EA3">
        <w:rPr>
          <w:rFonts w:ascii="Times New Roman" w:hAnsi="Times New Roman"/>
          <w:bCs/>
          <w:sz w:val="22"/>
          <w:szCs w:val="22"/>
        </w:rPr>
        <w:t xml:space="preserve">), each instrument is checked and its sensors re-calibrated using standard YSI (Operating Manual) protocols. Similarly, after a deployment, each </w:t>
      </w:r>
      <w:r>
        <w:rPr>
          <w:rFonts w:ascii="Times New Roman" w:hAnsi="Times New Roman"/>
          <w:bCs/>
          <w:sz w:val="22"/>
          <w:szCs w:val="22"/>
        </w:rPr>
        <w:t>sonde</w:t>
      </w:r>
      <w:r w:rsidRPr="008F5EA3">
        <w:rPr>
          <w:rFonts w:ascii="Times New Roman" w:hAnsi="Times New Roman"/>
          <w:bCs/>
          <w:sz w:val="22"/>
          <w:szCs w:val="22"/>
        </w:rPr>
        <w:t xml:space="preserve"> is brought back to the laboratory for a post-deployment check, data downloading, instrument and sensor cleaning. The conductivity sensors are calibrated with 50.00 mS/cm YSI standard. The pH sensors are calibrated with 7.0 and 10.0 pH standard solutions (2-point calibrations). The turbidity standard used is 126.0 NTU</w:t>
      </w:r>
      <w:r>
        <w:rPr>
          <w:rFonts w:ascii="Times New Roman" w:hAnsi="Times New Roman"/>
          <w:bCs/>
          <w:sz w:val="22"/>
          <w:szCs w:val="22"/>
        </w:rPr>
        <w:t>/124.0 FNU</w:t>
      </w:r>
      <w:r w:rsidRPr="008F5EA3">
        <w:rPr>
          <w:rFonts w:ascii="Times New Roman" w:hAnsi="Times New Roman"/>
          <w:bCs/>
          <w:sz w:val="22"/>
          <w:szCs w:val="22"/>
        </w:rPr>
        <w:t>, and distilled water (DI) for 0 NTU</w:t>
      </w:r>
      <w:r>
        <w:rPr>
          <w:rFonts w:ascii="Times New Roman" w:hAnsi="Times New Roman"/>
          <w:bCs/>
          <w:sz w:val="22"/>
          <w:szCs w:val="22"/>
        </w:rPr>
        <w:t>/FNU</w:t>
      </w:r>
      <w:r w:rsidRPr="008F5EA3">
        <w:rPr>
          <w:rFonts w:ascii="Times New Roman" w:hAnsi="Times New Roman"/>
          <w:bCs/>
          <w:sz w:val="22"/>
          <w:szCs w:val="22"/>
        </w:rPr>
        <w:t xml:space="preserve">. Temperature sensors are checked periodically against a calibrated mercury thermometer. The chlorophyll probe is calibrated on a 2-point calibration with distilled water (DI) and a Fluorescent Red Dye (Rhodamine WT) at a 0.5 mg/L concentration. See </w:t>
      </w:r>
      <w:r w:rsidR="00BA5113">
        <w:rPr>
          <w:rFonts w:ascii="Times New Roman" w:hAnsi="Times New Roman"/>
          <w:bCs/>
          <w:sz w:val="22"/>
          <w:szCs w:val="22"/>
        </w:rPr>
        <w:t xml:space="preserve">the </w:t>
      </w:r>
      <w:r w:rsidRPr="008F5EA3">
        <w:rPr>
          <w:rFonts w:ascii="Times New Roman" w:hAnsi="Times New Roman"/>
          <w:bCs/>
          <w:sz w:val="22"/>
          <w:szCs w:val="22"/>
        </w:rPr>
        <w:t xml:space="preserve">Chlorophyll Qualifier in Sensor Specifications section below regarding chlorophyll fluorescence accuracy. As another check on instrument performance, in-situ measurements of water temperature, DO, salinity, </w:t>
      </w:r>
      <w:r>
        <w:rPr>
          <w:rFonts w:ascii="Times New Roman" w:hAnsi="Times New Roman"/>
          <w:bCs/>
          <w:sz w:val="22"/>
          <w:szCs w:val="22"/>
        </w:rPr>
        <w:t>s</w:t>
      </w:r>
      <w:r w:rsidRPr="008F5EA3">
        <w:rPr>
          <w:rFonts w:ascii="Times New Roman" w:hAnsi="Times New Roman"/>
          <w:bCs/>
          <w:sz w:val="22"/>
          <w:szCs w:val="22"/>
        </w:rPr>
        <w:t xml:space="preserve">pecific </w:t>
      </w:r>
      <w:r>
        <w:rPr>
          <w:rFonts w:ascii="Times New Roman" w:hAnsi="Times New Roman"/>
          <w:bCs/>
          <w:sz w:val="22"/>
          <w:szCs w:val="22"/>
        </w:rPr>
        <w:t>c</w:t>
      </w:r>
      <w:r w:rsidRPr="008F5EA3">
        <w:rPr>
          <w:rFonts w:ascii="Times New Roman" w:hAnsi="Times New Roman"/>
          <w:bCs/>
          <w:sz w:val="22"/>
          <w:szCs w:val="22"/>
        </w:rPr>
        <w:t>onductanc</w:t>
      </w:r>
      <w:r>
        <w:rPr>
          <w:rFonts w:ascii="Times New Roman" w:hAnsi="Times New Roman"/>
          <w:bCs/>
          <w:sz w:val="22"/>
          <w:szCs w:val="22"/>
        </w:rPr>
        <w:t>e, and pH are made using a hand</w:t>
      </w:r>
      <w:r w:rsidRPr="008F5EA3">
        <w:rPr>
          <w:rFonts w:ascii="Times New Roman" w:hAnsi="Times New Roman"/>
          <w:bCs/>
          <w:sz w:val="22"/>
          <w:szCs w:val="22"/>
        </w:rPr>
        <w:t xml:space="preserve">held YSI </w:t>
      </w:r>
      <w:r>
        <w:rPr>
          <w:rFonts w:ascii="Times New Roman" w:hAnsi="Times New Roman"/>
          <w:bCs/>
          <w:sz w:val="22"/>
          <w:szCs w:val="22"/>
        </w:rPr>
        <w:t>device (pre-December 2016: YSI 650; post-December 2016: YSI EXO1)</w:t>
      </w:r>
      <w:r w:rsidRPr="008F5EA3">
        <w:rPr>
          <w:rFonts w:ascii="Times New Roman" w:hAnsi="Times New Roman"/>
          <w:bCs/>
          <w:sz w:val="22"/>
          <w:szCs w:val="22"/>
        </w:rPr>
        <w:t xml:space="preserve"> at deployment/retrieval times. </w:t>
      </w:r>
      <w:r>
        <w:rPr>
          <w:rFonts w:ascii="Times New Roman" w:hAnsi="Times New Roman"/>
          <w:bCs/>
          <w:sz w:val="22"/>
          <w:szCs w:val="22"/>
        </w:rPr>
        <w:t>Deployment/retrieval in-situ data is available at the end of this document.</w:t>
      </w:r>
    </w:p>
    <w:p w14:paraId="61D2A437" w14:textId="77777777" w:rsidR="004F2FC7" w:rsidRDefault="004F2FC7" w:rsidP="004F2FC7">
      <w:pPr>
        <w:pStyle w:val="HTMLPreformatted"/>
        <w:jc w:val="both"/>
        <w:rPr>
          <w:rFonts w:ascii="Times New Roman" w:hAnsi="Times New Roman"/>
          <w:bCs/>
          <w:sz w:val="22"/>
          <w:szCs w:val="22"/>
        </w:rPr>
      </w:pPr>
    </w:p>
    <w:p w14:paraId="68F2C571" w14:textId="77777777" w:rsidR="004F2FC7" w:rsidRDefault="004F2FC7" w:rsidP="004F2FC7">
      <w:pPr>
        <w:pStyle w:val="HTMLPreformatted"/>
        <w:jc w:val="both"/>
        <w:rPr>
          <w:rFonts w:ascii="Times New Roman" w:hAnsi="Times New Roman"/>
          <w:bCs/>
          <w:sz w:val="22"/>
          <w:szCs w:val="22"/>
        </w:rPr>
      </w:pPr>
      <w:r w:rsidRPr="00747D37">
        <w:rPr>
          <w:rFonts w:ascii="Times New Roman" w:hAnsi="Times New Roman"/>
          <w:bCs/>
          <w:sz w:val="22"/>
          <w:szCs w:val="22"/>
        </w:rPr>
        <w:t xml:space="preserve">In July 2016, </w:t>
      </w:r>
      <w:r>
        <w:rPr>
          <w:rFonts w:ascii="Times New Roman" w:hAnsi="Times New Roman"/>
          <w:bCs/>
          <w:sz w:val="22"/>
          <w:szCs w:val="22"/>
        </w:rPr>
        <w:t>we</w:t>
      </w:r>
      <w:r w:rsidRPr="00747D37">
        <w:rPr>
          <w:rFonts w:ascii="Times New Roman" w:hAnsi="Times New Roman"/>
          <w:bCs/>
          <w:sz w:val="22"/>
          <w:szCs w:val="22"/>
        </w:rPr>
        <w:t xml:space="preserve"> upgraded </w:t>
      </w:r>
      <w:r>
        <w:rPr>
          <w:rFonts w:ascii="Times New Roman" w:hAnsi="Times New Roman"/>
          <w:bCs/>
          <w:sz w:val="22"/>
          <w:szCs w:val="22"/>
        </w:rPr>
        <w:t xml:space="preserve">the </w:t>
      </w:r>
      <w:proofErr w:type="spellStart"/>
      <w:r w:rsidRPr="00747D37">
        <w:rPr>
          <w:rFonts w:ascii="Times New Roman" w:hAnsi="Times New Roman"/>
          <w:bCs/>
          <w:sz w:val="22"/>
          <w:szCs w:val="22"/>
        </w:rPr>
        <w:t>Metoxit</w:t>
      </w:r>
      <w:proofErr w:type="spellEnd"/>
      <w:r w:rsidRPr="00747D37">
        <w:rPr>
          <w:rFonts w:ascii="Times New Roman" w:hAnsi="Times New Roman"/>
          <w:bCs/>
          <w:sz w:val="22"/>
          <w:szCs w:val="22"/>
        </w:rPr>
        <w:t xml:space="preserve"> Point site from the 6600-series sondes to the EXO2 sondes. In April 2017, the Childs River</w:t>
      </w:r>
      <w:r>
        <w:rPr>
          <w:rFonts w:ascii="Times New Roman" w:hAnsi="Times New Roman"/>
          <w:bCs/>
          <w:sz w:val="22"/>
          <w:szCs w:val="22"/>
        </w:rPr>
        <w:t xml:space="preserve"> site was</w:t>
      </w:r>
      <w:r w:rsidRPr="00747D37">
        <w:rPr>
          <w:rFonts w:ascii="Times New Roman" w:hAnsi="Times New Roman"/>
          <w:bCs/>
          <w:sz w:val="22"/>
          <w:szCs w:val="22"/>
        </w:rPr>
        <w:t xml:space="preserve"> also upgraded from the 6600-series sondes to the EXO</w:t>
      </w:r>
      <w:r>
        <w:rPr>
          <w:rFonts w:ascii="Times New Roman" w:hAnsi="Times New Roman"/>
          <w:bCs/>
          <w:sz w:val="22"/>
          <w:szCs w:val="22"/>
        </w:rPr>
        <w:t>2</w:t>
      </w:r>
      <w:r w:rsidRPr="00747D37">
        <w:rPr>
          <w:rFonts w:ascii="Times New Roman" w:hAnsi="Times New Roman"/>
          <w:bCs/>
          <w:sz w:val="22"/>
          <w:szCs w:val="22"/>
        </w:rPr>
        <w:t xml:space="preserve"> sondes. In December 2017, </w:t>
      </w:r>
      <w:r>
        <w:rPr>
          <w:rFonts w:ascii="Times New Roman" w:hAnsi="Times New Roman"/>
          <w:bCs/>
          <w:sz w:val="22"/>
          <w:szCs w:val="22"/>
        </w:rPr>
        <w:t>we upgraded the</w:t>
      </w:r>
      <w:r w:rsidRPr="00747D37">
        <w:rPr>
          <w:rFonts w:ascii="Times New Roman" w:hAnsi="Times New Roman"/>
          <w:bCs/>
          <w:sz w:val="22"/>
          <w:szCs w:val="22"/>
        </w:rPr>
        <w:t xml:space="preserve"> </w:t>
      </w:r>
      <w:proofErr w:type="spellStart"/>
      <w:r w:rsidRPr="00747D37">
        <w:rPr>
          <w:rFonts w:ascii="Times New Roman" w:hAnsi="Times New Roman"/>
          <w:bCs/>
          <w:sz w:val="22"/>
          <w:szCs w:val="22"/>
        </w:rPr>
        <w:t>Menauhant</w:t>
      </w:r>
      <w:proofErr w:type="spellEnd"/>
      <w:r w:rsidRPr="00747D37">
        <w:rPr>
          <w:rFonts w:ascii="Times New Roman" w:hAnsi="Times New Roman"/>
          <w:bCs/>
          <w:sz w:val="22"/>
          <w:szCs w:val="22"/>
        </w:rPr>
        <w:t xml:space="preserve"> site from the 6600-series to the EXO2 sondes. </w:t>
      </w:r>
      <w:r>
        <w:rPr>
          <w:rFonts w:ascii="Times New Roman" w:hAnsi="Times New Roman"/>
          <w:bCs/>
          <w:sz w:val="22"/>
          <w:szCs w:val="22"/>
        </w:rPr>
        <w:t xml:space="preserve">Sage Lot Pond transitioned to the EXO2 in July 2018. </w:t>
      </w:r>
    </w:p>
    <w:p w14:paraId="448D7CBB" w14:textId="77777777" w:rsidR="004F2FC7" w:rsidRPr="008F5EA3" w:rsidRDefault="004F2FC7" w:rsidP="004F2FC7">
      <w:pPr>
        <w:pStyle w:val="HTMLPreformatted"/>
        <w:jc w:val="both"/>
        <w:rPr>
          <w:rFonts w:ascii="Times New Roman" w:hAnsi="Times New Roman"/>
          <w:bCs/>
          <w:sz w:val="22"/>
          <w:szCs w:val="22"/>
        </w:rPr>
      </w:pPr>
    </w:p>
    <w:p w14:paraId="02F6F55E" w14:textId="47911F65" w:rsidR="004F2FC7"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 xml:space="preserve">Two types of silos house the YSI </w:t>
      </w:r>
      <w:r>
        <w:rPr>
          <w:rFonts w:ascii="Times New Roman" w:hAnsi="Times New Roman"/>
          <w:bCs/>
          <w:sz w:val="22"/>
          <w:szCs w:val="22"/>
        </w:rPr>
        <w:t>sonde</w:t>
      </w:r>
      <w:r w:rsidRPr="008F5EA3">
        <w:rPr>
          <w:rFonts w:ascii="Times New Roman" w:hAnsi="Times New Roman"/>
          <w:bCs/>
          <w:sz w:val="22"/>
          <w:szCs w:val="22"/>
        </w:rPr>
        <w:t>s during their deployment. One type for dock side stations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and Childs River) and the other for open water stations away from shore structures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w:t>
      </w:r>
      <w:r w:rsidR="00F64E99">
        <w:rPr>
          <w:rFonts w:ascii="Times New Roman" w:hAnsi="Times New Roman"/>
          <w:bCs/>
          <w:sz w:val="22"/>
          <w:szCs w:val="22"/>
        </w:rPr>
        <w:t xml:space="preserve">Point </w:t>
      </w:r>
      <w:r w:rsidRPr="008F5EA3">
        <w:rPr>
          <w:rFonts w:ascii="Times New Roman" w:hAnsi="Times New Roman"/>
          <w:bCs/>
          <w:sz w:val="22"/>
          <w:szCs w:val="22"/>
        </w:rPr>
        <w:t xml:space="preserve">and Sage Lot). The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site, located at a yacht club dock, is adjacent to a tidal inlet, and the Child’s River site, located at commercial marina and boat yard, is adjacent to the upper reaches of a tidal river. </w:t>
      </w:r>
    </w:p>
    <w:p w14:paraId="572FCC0C" w14:textId="77777777" w:rsidR="004F2FC7" w:rsidRDefault="004F2FC7" w:rsidP="004F2FC7">
      <w:pPr>
        <w:pStyle w:val="HTMLPreformatted"/>
        <w:jc w:val="both"/>
        <w:rPr>
          <w:rFonts w:ascii="Times New Roman" w:hAnsi="Times New Roman"/>
          <w:bCs/>
          <w:sz w:val="22"/>
          <w:szCs w:val="22"/>
        </w:rPr>
      </w:pPr>
    </w:p>
    <w:p w14:paraId="5FB3CB57" w14:textId="2FBF04DA" w:rsidR="004F2FC7"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 xml:space="preserve">For open water, a two-part structure has been designed consisting of a submerged fixed tower and a separate removable silo apparatus that sleeves over the fixed tower. The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and Sage Lot silos are </w:t>
      </w:r>
      <w:r w:rsidR="00BA5113">
        <w:rPr>
          <w:rFonts w:ascii="Times New Roman" w:hAnsi="Times New Roman"/>
          <w:bCs/>
          <w:sz w:val="22"/>
          <w:szCs w:val="22"/>
        </w:rPr>
        <w:t>constructed</w:t>
      </w:r>
      <w:r w:rsidRPr="008F5EA3">
        <w:rPr>
          <w:rFonts w:ascii="Times New Roman" w:hAnsi="Times New Roman"/>
          <w:bCs/>
          <w:sz w:val="22"/>
          <w:szCs w:val="22"/>
        </w:rPr>
        <w:t xml:space="preserve"> so that the sonde’s sensor package is 0.5 m off the bottom. The removable silo apparatus can be lifted on and off the tower for inspection, cleaning or other maintenance. The sondes are deployed into the removable silos consisting of open-ended vertically mounted 4” PVC pipe (each silo is perforated in its lower portion around the business end of the sonde). The fixed tower structure consists of a vertical reinforced concrete filled 3” PVC pipe about 1.3 meters in height extending upward from a 300 </w:t>
      </w:r>
      <w:proofErr w:type="spellStart"/>
      <w:r w:rsidRPr="008F5EA3">
        <w:rPr>
          <w:rFonts w:ascii="Times New Roman" w:hAnsi="Times New Roman"/>
          <w:bCs/>
          <w:sz w:val="22"/>
          <w:szCs w:val="22"/>
        </w:rPr>
        <w:t>lb</w:t>
      </w:r>
      <w:proofErr w:type="spellEnd"/>
      <w:r w:rsidRPr="008F5EA3">
        <w:rPr>
          <w:rFonts w:ascii="Times New Roman" w:hAnsi="Times New Roman"/>
          <w:bCs/>
          <w:sz w:val="22"/>
          <w:szCs w:val="22"/>
        </w:rPr>
        <w:t xml:space="preserve"> cast reinforced concrete base (30” in diameter and 6” thickness) anchored into the bottom by a reinforced concrete filled 4” PVC pipe about 1 m in length. The whole structure is somewhat reminiscent of large “child’s toy top”. </w:t>
      </w:r>
    </w:p>
    <w:p w14:paraId="0F8CB76D" w14:textId="77777777" w:rsidR="004F2FC7" w:rsidRDefault="004F2FC7" w:rsidP="004F2FC7">
      <w:pPr>
        <w:pStyle w:val="HTMLPreformatted"/>
        <w:jc w:val="both"/>
        <w:rPr>
          <w:rFonts w:ascii="Times New Roman" w:hAnsi="Times New Roman"/>
          <w:bCs/>
          <w:sz w:val="22"/>
          <w:szCs w:val="22"/>
        </w:rPr>
      </w:pPr>
    </w:p>
    <w:p w14:paraId="24659CE0" w14:textId="4E29E182" w:rsidR="004F2FC7" w:rsidRPr="008F5EA3"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For dock-side locations</w:t>
      </w:r>
      <w:r>
        <w:rPr>
          <w:rFonts w:ascii="Times New Roman" w:hAnsi="Times New Roman"/>
          <w:bCs/>
          <w:sz w:val="22"/>
          <w:szCs w:val="22"/>
        </w:rPr>
        <w:t xml:space="preserve">, </w:t>
      </w:r>
      <w:r w:rsidRPr="008F5EA3">
        <w:rPr>
          <w:rFonts w:ascii="Times New Roman" w:hAnsi="Times New Roman"/>
          <w:bCs/>
          <w:sz w:val="22"/>
          <w:szCs w:val="22"/>
        </w:rPr>
        <w:t>the silo apparatuses are a more typical type – a single PVC section (4” ID) mounted vertically onto a pier piling or bulkhead. The base of these silos is also ventilated with large holes (1.0” diameter). All silos are painted with antifouling paint at the beginning of the spring season, and periodically checked and scrubbed during the summer season.</w:t>
      </w:r>
    </w:p>
    <w:p w14:paraId="694013C4" w14:textId="77777777" w:rsidR="004F2FC7" w:rsidRPr="008F5EA3" w:rsidRDefault="004F2FC7" w:rsidP="004F2FC7">
      <w:pPr>
        <w:pStyle w:val="HTMLPreformatted"/>
        <w:jc w:val="both"/>
        <w:rPr>
          <w:rFonts w:ascii="Times New Roman" w:hAnsi="Times New Roman"/>
          <w:bCs/>
          <w:sz w:val="22"/>
          <w:szCs w:val="22"/>
        </w:rPr>
      </w:pPr>
    </w:p>
    <w:p w14:paraId="5A43309A" w14:textId="69FDD845" w:rsidR="004F2FC7" w:rsidRPr="008F5EA3" w:rsidRDefault="004F2FC7" w:rsidP="004F2FC7">
      <w:pPr>
        <w:pStyle w:val="HTMLPreformatted"/>
        <w:jc w:val="both"/>
        <w:rPr>
          <w:sz w:val="22"/>
          <w:szCs w:val="22"/>
        </w:rPr>
      </w:pPr>
      <w:r w:rsidRPr="008F5EA3">
        <w:rPr>
          <w:rFonts w:ascii="Times New Roman" w:hAnsi="Times New Roman"/>
          <w:bCs/>
          <w:sz w:val="22"/>
          <w:szCs w:val="22"/>
        </w:rPr>
        <w:lastRenderedPageBreak/>
        <w:t xml:space="preserve">In July of 2006, a transmitter was installed at the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Yacht Club station </w:t>
      </w:r>
      <w:r>
        <w:rPr>
          <w:rFonts w:ascii="Times New Roman" w:hAnsi="Times New Roman"/>
          <w:bCs/>
          <w:sz w:val="22"/>
          <w:szCs w:val="22"/>
        </w:rPr>
        <w:t>which transmits</w:t>
      </w:r>
      <w:r w:rsidRPr="008F5EA3">
        <w:rPr>
          <w:rFonts w:ascii="Times New Roman" w:hAnsi="Times New Roman"/>
          <w:bCs/>
          <w:sz w:val="22"/>
          <w:szCs w:val="22"/>
        </w:rPr>
        <w:t xml:space="preserve"> data to the NOAA GOES satellite, NESDIS ID #3B030074</w:t>
      </w:r>
      <w:r>
        <w:rPr>
          <w:rFonts w:ascii="Times New Roman" w:hAnsi="Times New Roman"/>
          <w:bCs/>
          <w:sz w:val="22"/>
          <w:szCs w:val="22"/>
        </w:rPr>
        <w:t xml:space="preserve">. A </w:t>
      </w:r>
      <w:proofErr w:type="spellStart"/>
      <w:r>
        <w:rPr>
          <w:rFonts w:ascii="Times New Roman" w:hAnsi="Times New Roman"/>
          <w:bCs/>
          <w:sz w:val="22"/>
          <w:szCs w:val="22"/>
        </w:rPr>
        <w:t>Sutron</w:t>
      </w:r>
      <w:proofErr w:type="spellEnd"/>
      <w:r>
        <w:rPr>
          <w:rFonts w:ascii="Times New Roman" w:hAnsi="Times New Roman"/>
          <w:bCs/>
          <w:sz w:val="22"/>
          <w:szCs w:val="22"/>
        </w:rPr>
        <w:t xml:space="preserve"> Sat-Link2 was installed at the </w:t>
      </w:r>
      <w:proofErr w:type="spellStart"/>
      <w:r>
        <w:rPr>
          <w:rFonts w:ascii="Times New Roman" w:hAnsi="Times New Roman"/>
          <w:bCs/>
          <w:sz w:val="22"/>
          <w:szCs w:val="22"/>
        </w:rPr>
        <w:t>Menauhant</w:t>
      </w:r>
      <w:proofErr w:type="spellEnd"/>
      <w:r>
        <w:rPr>
          <w:rFonts w:ascii="Times New Roman" w:hAnsi="Times New Roman"/>
          <w:bCs/>
          <w:sz w:val="22"/>
          <w:szCs w:val="22"/>
        </w:rPr>
        <w:t xml:space="preserve"> site</w:t>
      </w:r>
      <w:r w:rsidR="00F64E99">
        <w:rPr>
          <w:rFonts w:ascii="Times New Roman" w:hAnsi="Times New Roman"/>
          <w:bCs/>
          <w:sz w:val="22"/>
          <w:szCs w:val="22"/>
        </w:rPr>
        <w:t xml:space="preserve"> from July 2006</w:t>
      </w:r>
      <w:r>
        <w:rPr>
          <w:rFonts w:ascii="Times New Roman" w:hAnsi="Times New Roman"/>
          <w:bCs/>
          <w:sz w:val="22"/>
          <w:szCs w:val="22"/>
        </w:rPr>
        <w:t xml:space="preserve"> until </w:t>
      </w:r>
      <w:r w:rsidR="00F64E99">
        <w:rPr>
          <w:rFonts w:ascii="Times New Roman" w:hAnsi="Times New Roman"/>
          <w:bCs/>
          <w:sz w:val="22"/>
          <w:szCs w:val="22"/>
        </w:rPr>
        <w:t xml:space="preserve">November 2020 when it was upgraded to a YSI STORM3 transmitter system. </w:t>
      </w:r>
      <w:r w:rsidRPr="008F5EA3">
        <w:rPr>
          <w:rFonts w:ascii="Times New Roman" w:hAnsi="Times New Roman"/>
          <w:bCs/>
          <w:sz w:val="22"/>
          <w:szCs w:val="22"/>
        </w:rPr>
        <w:t xml:space="preserve">The transmissions are scheduled hourly and contain four (4) datasets reflecting fifteen minute data sampling intervals. Upon receipt by the CDMO, the data undergoes the same automated primary QAQC process detailed in Section 2 above. </w:t>
      </w:r>
      <w:r w:rsidRPr="008F5EA3">
        <w:rPr>
          <w:rFonts w:ascii="Times New Roman" w:hAnsi="Times New Roman"/>
          <w:sz w:val="22"/>
          <w:szCs w:val="22"/>
        </w:rPr>
        <w:t xml:space="preserve">The “real-time” telemetry data become part of the provisional dataset until undergoing secondary and tertiary QAQC and assimilation in the CDMO’s authoritative online database.  Provisional and authoritative data are available at </w:t>
      </w:r>
      <w:hyperlink r:id="rId10" w:history="1">
        <w:r w:rsidRPr="00E32587">
          <w:rPr>
            <w:rStyle w:val="Hyperlink"/>
            <w:rFonts w:ascii="Times New Roman" w:hAnsi="Times New Roman"/>
            <w:sz w:val="22"/>
            <w:szCs w:val="22"/>
          </w:rPr>
          <w:t>http://nerrsdata.org</w:t>
        </w:r>
      </w:hyperlink>
      <w:r>
        <w:rPr>
          <w:rFonts w:ascii="Times New Roman" w:hAnsi="Times New Roman"/>
          <w:sz w:val="22"/>
          <w:szCs w:val="22"/>
        </w:rPr>
        <w:t xml:space="preserve">. </w:t>
      </w:r>
    </w:p>
    <w:p w14:paraId="5EAC5B16" w14:textId="77777777" w:rsidR="009E3FC6" w:rsidRDefault="009E3FC6" w:rsidP="00AA53D4">
      <w:pPr>
        <w:pStyle w:val="HTMLPreformatted"/>
        <w:rPr>
          <w:rFonts w:ascii="Garamond" w:hAnsi="Garamond" w:cs="Times New Roman"/>
          <w:sz w:val="22"/>
          <w:szCs w:val="22"/>
        </w:rPr>
      </w:pPr>
    </w:p>
    <w:p w14:paraId="152F3E5A" w14:textId="77777777" w:rsidR="003F58AE" w:rsidRPr="00F64E99" w:rsidRDefault="003F58AE" w:rsidP="00F64E99">
      <w:pPr>
        <w:pStyle w:val="HTMLPreformatted"/>
        <w:ind w:right="360"/>
        <w:rPr>
          <w:rFonts w:ascii="Times New Roman" w:hAnsi="Times New Roman" w:cs="Times New Roman"/>
          <w:b/>
          <w:bCs/>
          <w:sz w:val="24"/>
          <w:szCs w:val="24"/>
        </w:rPr>
      </w:pPr>
    </w:p>
    <w:p w14:paraId="5077B0A0" w14:textId="77777777" w:rsidR="008371EB" w:rsidRPr="00F64E99" w:rsidRDefault="00B4483D" w:rsidP="00AA53D4">
      <w:pPr>
        <w:pStyle w:val="HTMLPreformatted"/>
        <w:rPr>
          <w:rFonts w:ascii="Times New Roman" w:hAnsi="Times New Roman" w:cs="Times New Roman"/>
          <w:b/>
          <w:bCs/>
          <w:sz w:val="24"/>
          <w:szCs w:val="24"/>
        </w:rPr>
      </w:pPr>
      <w:r w:rsidRPr="00F64E99">
        <w:rPr>
          <w:rFonts w:ascii="Times New Roman" w:hAnsi="Times New Roman" w:cs="Times New Roman"/>
          <w:b/>
          <w:bCs/>
          <w:sz w:val="24"/>
          <w:szCs w:val="24"/>
        </w:rPr>
        <w:t>5)  Site location and character</w:t>
      </w:r>
      <w:r w:rsidR="00AA53D4" w:rsidRPr="00F64E99">
        <w:rPr>
          <w:rFonts w:ascii="Times New Roman" w:hAnsi="Times New Roman" w:cs="Times New Roman"/>
          <w:b/>
          <w:bCs/>
          <w:sz w:val="24"/>
          <w:szCs w:val="24"/>
        </w:rPr>
        <w:t xml:space="preserve"> </w:t>
      </w:r>
      <w:r w:rsidR="003C4828" w:rsidRPr="00F64E99">
        <w:rPr>
          <w:rFonts w:ascii="Times New Roman" w:hAnsi="Times New Roman" w:cs="Times New Roman"/>
          <w:b/>
          <w:bCs/>
          <w:sz w:val="24"/>
          <w:szCs w:val="24"/>
        </w:rPr>
        <w:t>–</w:t>
      </w:r>
      <w:r w:rsidR="00AA53D4" w:rsidRPr="00F64E99">
        <w:rPr>
          <w:rFonts w:ascii="Times New Roman" w:hAnsi="Times New Roman" w:cs="Times New Roman"/>
          <w:b/>
          <w:bCs/>
          <w:sz w:val="24"/>
          <w:szCs w:val="24"/>
        </w:rPr>
        <w:t xml:space="preserve"> </w:t>
      </w:r>
    </w:p>
    <w:p w14:paraId="1ABFD13B" w14:textId="77777777" w:rsidR="00F64E99" w:rsidRDefault="00F64E99" w:rsidP="00F64E99">
      <w:pPr>
        <w:pStyle w:val="HTMLPreformatted"/>
        <w:jc w:val="both"/>
        <w:rPr>
          <w:rFonts w:ascii="Times New Roman" w:hAnsi="Times New Roman"/>
          <w:bCs/>
          <w:sz w:val="22"/>
          <w:szCs w:val="22"/>
          <w:u w:val="single"/>
        </w:rPr>
      </w:pPr>
    </w:p>
    <w:p w14:paraId="4BCA7583"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 xml:space="preserve">General description of Waquoit Bay estuarine system: </w:t>
      </w:r>
    </w:p>
    <w:p w14:paraId="310AFB75" w14:textId="77777777" w:rsidR="00F64E99" w:rsidRPr="008F5EA3" w:rsidRDefault="00F64E99" w:rsidP="00F64E99">
      <w:pPr>
        <w:pStyle w:val="HTMLPreformatted"/>
        <w:jc w:val="both"/>
        <w:rPr>
          <w:rFonts w:ascii="Times New Roman" w:hAnsi="Times New Roman"/>
          <w:bCs/>
          <w:sz w:val="22"/>
          <w:szCs w:val="22"/>
        </w:rPr>
      </w:pPr>
    </w:p>
    <w:p w14:paraId="0D5D7B51" w14:textId="4A5EC11B"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Waquoit Bay National Estuarine Research Reserve (WBNERR) is located in the northeastern United States on the southern coast of Cape Cod, Massachusetts.  About 8,000 people maintain permanent residency in Waquoit Bay's drainage area, which covers parts of the towns of Falmouth, Mashpee, and Sandwich.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14:paraId="565094A9" w14:textId="77777777" w:rsidR="00F64E99" w:rsidRPr="008F5EA3" w:rsidRDefault="00F64E99" w:rsidP="00F64E99">
      <w:pPr>
        <w:pStyle w:val="HTMLPreformatted"/>
        <w:jc w:val="both"/>
        <w:rPr>
          <w:rFonts w:ascii="Times New Roman" w:hAnsi="Times New Roman"/>
          <w:bCs/>
          <w:sz w:val="22"/>
          <w:szCs w:val="22"/>
        </w:rPr>
      </w:pPr>
    </w:p>
    <w:p w14:paraId="6C64071C" w14:textId="4556FFD9"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WBNERR’s estuaries are representative of shallow tidal lagoons that occur from Cape Cod to Sandy Hook, New Jersey. WBNERR is within the northern edge of the Virginian biogeographic province, on the transitional border (Cape Cod) with the Acadian biogeographic province to the north and east. Like many embayment’s located on glacial outwash plains, Waquoit Bay is shallow (&lt; 5 m), fronted by prominent barrier beaches (i.e., those of South Cape Beach State Park and Washburn Island), and is backed by salt marshes and upland coastal forests of scrub pine and oak.  Two narrow, navigable inlets, reinforced with granite jetties, pass through two barrier beaches to connect Waquoit Bay with Vineyard Sound to the south. A third shallow and generally un-navigable inlet opened through the Washburn Island barrier beach during Hurricane Bob in August 1991, </w:t>
      </w:r>
      <w:r w:rsidR="00BA5113">
        <w:rPr>
          <w:rFonts w:ascii="Times New Roman" w:hAnsi="Times New Roman"/>
          <w:bCs/>
          <w:sz w:val="22"/>
          <w:szCs w:val="22"/>
        </w:rPr>
        <w:t>this shallow inlet</w:t>
      </w:r>
      <w:r w:rsidRPr="008F5EA3">
        <w:rPr>
          <w:rFonts w:ascii="Times New Roman" w:hAnsi="Times New Roman"/>
          <w:bCs/>
          <w:sz w:val="22"/>
          <w:szCs w:val="22"/>
        </w:rPr>
        <w:t xml:space="preserve"> closed in February 2002. </w:t>
      </w:r>
    </w:p>
    <w:p w14:paraId="5471B6B4" w14:textId="77777777" w:rsidR="00F64E99" w:rsidRPr="008F5EA3" w:rsidRDefault="00F64E99" w:rsidP="00F64E99">
      <w:pPr>
        <w:pStyle w:val="HTMLPreformatted"/>
        <w:jc w:val="both"/>
        <w:rPr>
          <w:rFonts w:ascii="Times New Roman" w:hAnsi="Times New Roman"/>
          <w:bCs/>
          <w:sz w:val="22"/>
          <w:szCs w:val="22"/>
        </w:rPr>
      </w:pPr>
    </w:p>
    <w:p w14:paraId="297B0935" w14:textId="42D157DE"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Bottom sediments in the bay are organic rich (C</w:t>
      </w:r>
      <w:r>
        <w:rPr>
          <w:rFonts w:ascii="Times New Roman" w:hAnsi="Times New Roman"/>
          <w:bCs/>
          <w:sz w:val="22"/>
          <w:szCs w:val="22"/>
        </w:rPr>
        <w:t xml:space="preserve"> </w:t>
      </w:r>
      <w:r w:rsidRPr="008F5EA3">
        <w:rPr>
          <w:rFonts w:ascii="Times New Roman" w:hAnsi="Times New Roman"/>
          <w:bCs/>
          <w:sz w:val="22"/>
          <w:szCs w:val="22"/>
        </w:rPr>
        <w:t>org</w:t>
      </w:r>
      <w:r>
        <w:rPr>
          <w:rFonts w:ascii="Times New Roman" w:hAnsi="Times New Roman"/>
          <w:bCs/>
          <w:sz w:val="22"/>
          <w:szCs w:val="22"/>
        </w:rPr>
        <w:t>anic</w:t>
      </w:r>
      <w:r w:rsidRPr="008F5EA3">
        <w:rPr>
          <w:rFonts w:ascii="Times New Roman" w:hAnsi="Times New Roman"/>
          <w:bCs/>
          <w:sz w:val="22"/>
          <w:szCs w:val="22"/>
        </w:rPr>
        <w:t xml:space="preserve"> conc</w:t>
      </w:r>
      <w:r>
        <w:rPr>
          <w:rFonts w:ascii="Times New Roman" w:hAnsi="Times New Roman"/>
          <w:bCs/>
          <w:sz w:val="22"/>
          <w:szCs w:val="22"/>
        </w:rPr>
        <w:t xml:space="preserve">. ~ 3-4%) </w:t>
      </w:r>
      <w:r w:rsidRPr="008F5EA3">
        <w:rPr>
          <w:rFonts w:ascii="Times New Roman" w:hAnsi="Times New Roman"/>
          <w:bCs/>
          <w:sz w:val="22"/>
          <w:szCs w:val="22"/>
        </w:rPr>
        <w:t xml:space="preserve">silts and medium sands. Sediment cores </w:t>
      </w:r>
      <w:r w:rsidR="00BA5113">
        <w:rPr>
          <w:rFonts w:ascii="Times New Roman" w:hAnsi="Times New Roman"/>
          <w:bCs/>
          <w:sz w:val="22"/>
          <w:szCs w:val="22"/>
        </w:rPr>
        <w:t>obtained</w:t>
      </w:r>
      <w:r w:rsidRPr="008F5EA3">
        <w:rPr>
          <w:rFonts w:ascii="Times New Roman" w:hAnsi="Times New Roman"/>
          <w:bCs/>
          <w:sz w:val="22"/>
          <w:szCs w:val="22"/>
        </w:rPr>
        <w:t xml:space="preserve"> in summer of 2002 indicate that the depth of these estuarine sediments is up to 9 m thick in places. Dating work on these sediment cores suggests that the Waquoit Bay basin has been inundated by the sea for about 5000 years, </w:t>
      </w:r>
      <w:r w:rsidRPr="00442D35">
        <w:rPr>
          <w:rFonts w:ascii="Times New Roman" w:hAnsi="Times New Roman"/>
          <w:bCs/>
          <w:sz w:val="22"/>
          <w:szCs w:val="22"/>
        </w:rPr>
        <w:t>and sediment accumulation rates were estimated to be between 2-10 mm/</w:t>
      </w:r>
      <w:proofErr w:type="spellStart"/>
      <w:r w:rsidRPr="00442D35">
        <w:rPr>
          <w:rFonts w:ascii="Times New Roman" w:hAnsi="Times New Roman"/>
          <w:bCs/>
          <w:sz w:val="22"/>
          <w:szCs w:val="22"/>
        </w:rPr>
        <w:t>yr</w:t>
      </w:r>
      <w:proofErr w:type="spellEnd"/>
      <w:r w:rsidRPr="00442D35">
        <w:rPr>
          <w:rFonts w:ascii="Times New Roman" w:hAnsi="Times New Roman"/>
          <w:bCs/>
          <w:sz w:val="22"/>
          <w:szCs w:val="22"/>
        </w:rPr>
        <w:t>, with higher rates in the upper 1 m of sediments (Maio et al. 2016).</w:t>
      </w:r>
      <w:r w:rsidRPr="008F5EA3">
        <w:rPr>
          <w:rFonts w:ascii="Times New Roman" w:hAnsi="Times New Roman"/>
          <w:bCs/>
          <w:sz w:val="22"/>
          <w:szCs w:val="22"/>
        </w:rPr>
        <w:t xml:space="preserve"> Thick (up to 0.3 m) macroalgae mats overlie much of the bottom of the bay, and largely consist of species </w:t>
      </w:r>
      <w:r w:rsidRPr="00DD4854">
        <w:rPr>
          <w:rFonts w:ascii="Times New Roman" w:hAnsi="Times New Roman"/>
          <w:bCs/>
          <w:i/>
          <w:sz w:val="22"/>
          <w:szCs w:val="22"/>
        </w:rPr>
        <w:t xml:space="preserve">Cladophora </w:t>
      </w:r>
      <w:proofErr w:type="spellStart"/>
      <w:r w:rsidRPr="00DD4854">
        <w:rPr>
          <w:rFonts w:ascii="Times New Roman" w:hAnsi="Times New Roman"/>
          <w:bCs/>
          <w:i/>
          <w:sz w:val="22"/>
          <w:szCs w:val="22"/>
        </w:rPr>
        <w:t>vagabunda</w:t>
      </w:r>
      <w:proofErr w:type="spellEnd"/>
      <w:r w:rsidRPr="008F5EA3">
        <w:rPr>
          <w:rFonts w:ascii="Times New Roman" w:hAnsi="Times New Roman"/>
          <w:bCs/>
          <w:sz w:val="22"/>
          <w:szCs w:val="22"/>
        </w:rPr>
        <w:t xml:space="preserve">, </w:t>
      </w:r>
      <w:proofErr w:type="spellStart"/>
      <w:r w:rsidRPr="00DD4854">
        <w:rPr>
          <w:rFonts w:ascii="Times New Roman" w:hAnsi="Times New Roman"/>
          <w:bCs/>
          <w:i/>
          <w:sz w:val="22"/>
          <w:szCs w:val="22"/>
        </w:rPr>
        <w:t>Gracilaria</w:t>
      </w:r>
      <w:proofErr w:type="spellEnd"/>
      <w:r w:rsidRPr="00DD4854">
        <w:rPr>
          <w:rFonts w:ascii="Times New Roman" w:hAnsi="Times New Roman"/>
          <w:bCs/>
          <w:i/>
          <w:sz w:val="22"/>
          <w:szCs w:val="22"/>
        </w:rPr>
        <w:t xml:space="preserve"> </w:t>
      </w:r>
      <w:proofErr w:type="spellStart"/>
      <w:r w:rsidRPr="00DD4854">
        <w:rPr>
          <w:rFonts w:ascii="Times New Roman" w:hAnsi="Times New Roman"/>
          <w:bCs/>
          <w:i/>
          <w:sz w:val="22"/>
          <w:szCs w:val="22"/>
        </w:rPr>
        <w:t>tikvahiae</w:t>
      </w:r>
      <w:proofErr w:type="spellEnd"/>
      <w:r w:rsidRPr="008F5EA3">
        <w:rPr>
          <w:rFonts w:ascii="Times New Roman" w:hAnsi="Times New Roman"/>
          <w:bCs/>
          <w:sz w:val="22"/>
          <w:szCs w:val="22"/>
        </w:rPr>
        <w:t xml:space="preserve">, and </w:t>
      </w:r>
      <w:r w:rsidRPr="00DD4854">
        <w:rPr>
          <w:rFonts w:ascii="Times New Roman" w:hAnsi="Times New Roman"/>
          <w:bCs/>
          <w:i/>
          <w:sz w:val="22"/>
          <w:szCs w:val="22"/>
        </w:rPr>
        <w:t>Enteromorpha</w:t>
      </w:r>
      <w:r>
        <w:rPr>
          <w:rFonts w:ascii="Times New Roman" w:hAnsi="Times New Roman"/>
          <w:bCs/>
          <w:sz w:val="22"/>
          <w:szCs w:val="22"/>
        </w:rPr>
        <w:t xml:space="preserve"> spp.</w:t>
      </w:r>
      <w:r w:rsidRPr="008F5EA3">
        <w:rPr>
          <w:rFonts w:ascii="Times New Roman" w:hAnsi="Times New Roman"/>
          <w:bCs/>
          <w:sz w:val="22"/>
          <w:szCs w:val="22"/>
        </w:rPr>
        <w:t xml:space="preserve"> The dominant marsh vegetation in Waquoit Bay is </w:t>
      </w:r>
      <w:r w:rsidRPr="00DD4854">
        <w:rPr>
          <w:rFonts w:ascii="Times New Roman" w:hAnsi="Times New Roman"/>
          <w:bCs/>
          <w:i/>
          <w:sz w:val="22"/>
          <w:szCs w:val="22"/>
        </w:rPr>
        <w:t>Spartina alterniflora</w:t>
      </w:r>
      <w:r w:rsidRPr="008F5EA3">
        <w:rPr>
          <w:rFonts w:ascii="Times New Roman" w:hAnsi="Times New Roman"/>
          <w:bCs/>
          <w:sz w:val="22"/>
          <w:szCs w:val="22"/>
        </w:rPr>
        <w:t xml:space="preserve"> and </w:t>
      </w:r>
      <w:r w:rsidRPr="00DD4854">
        <w:rPr>
          <w:rFonts w:ascii="Times New Roman" w:hAnsi="Times New Roman"/>
          <w:bCs/>
          <w:i/>
          <w:sz w:val="22"/>
          <w:szCs w:val="22"/>
        </w:rPr>
        <w:t>Spartina patens</w:t>
      </w:r>
      <w:r w:rsidRPr="008F5EA3">
        <w:rPr>
          <w:rFonts w:ascii="Times New Roman" w:hAnsi="Times New Roman"/>
          <w:bCs/>
          <w:sz w:val="22"/>
          <w:szCs w:val="22"/>
        </w:rPr>
        <w:t>. Dominant upland vegetation includes mixed forests of red oak, white oak, and pitch pine, and other shrubs and plants common to coastal New England. Land-use in the bay’s watershed is about 60% natural vegetation, but the remaining land is largely residential housing, with some commercial (retail malls), and minor amounts of agriculture (~3%; e.g., cranberry bogs).</w:t>
      </w:r>
    </w:p>
    <w:p w14:paraId="701D0CB8" w14:textId="77777777" w:rsidR="00F64E99" w:rsidRPr="008F5EA3" w:rsidRDefault="00F64E99" w:rsidP="00F64E99">
      <w:pPr>
        <w:pStyle w:val="HTMLPreformatted"/>
        <w:jc w:val="both"/>
        <w:rPr>
          <w:rFonts w:ascii="Times New Roman" w:hAnsi="Times New Roman"/>
          <w:bCs/>
          <w:sz w:val="22"/>
          <w:szCs w:val="22"/>
        </w:rPr>
      </w:pPr>
    </w:p>
    <w:p w14:paraId="257DE036" w14:textId="62108689"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Dense housing developments cover the two peninsulas that form the western shore of the Waquoit Bay estuarine system. Although the developments are outside of the Reserve boundaries, dissolved nitrogen in discharge from the septic systems (via groundwater) and in fertilizer run-off from </w:t>
      </w:r>
      <w:proofErr w:type="spellStart"/>
      <w:r w:rsidRPr="008F5EA3">
        <w:rPr>
          <w:rFonts w:ascii="Times New Roman" w:hAnsi="Times New Roman"/>
          <w:bCs/>
          <w:sz w:val="22"/>
          <w:szCs w:val="22"/>
        </w:rPr>
        <w:t>ther</w:t>
      </w:r>
      <w:proofErr w:type="spellEnd"/>
      <w:r w:rsidRPr="008F5EA3">
        <w:rPr>
          <w:rFonts w:ascii="Times New Roman" w:hAnsi="Times New Roman"/>
          <w:bCs/>
          <w:sz w:val="22"/>
          <w:szCs w:val="22"/>
        </w:rPr>
        <w:t xml:space="preserve">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Waquoit Bay, of which WBNERR is a small part. This knowledge allows for the design of experiments based on the spatial variation of nutrient loading and other land-use related impacts.</w:t>
      </w:r>
    </w:p>
    <w:p w14:paraId="690F4AB6" w14:textId="77777777" w:rsidR="00F64E99" w:rsidRPr="008F5EA3" w:rsidRDefault="00F64E99" w:rsidP="00F64E99">
      <w:pPr>
        <w:pStyle w:val="HTMLPreformatted"/>
        <w:jc w:val="both"/>
        <w:rPr>
          <w:rFonts w:ascii="Times New Roman" w:hAnsi="Times New Roman"/>
          <w:bCs/>
          <w:sz w:val="22"/>
          <w:szCs w:val="22"/>
        </w:rPr>
      </w:pPr>
    </w:p>
    <w:p w14:paraId="0AB212D2" w14:textId="47E2E34F"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lastRenderedPageBreak/>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Bourne,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Great River are elements of a separate sub-watershed. Further south lays Sage Lot Pond. It is in the least developed sub-watershed </w:t>
      </w:r>
      <w:r w:rsidR="00E04F29" w:rsidRPr="008F5EA3">
        <w:rPr>
          <w:rFonts w:ascii="Times New Roman" w:hAnsi="Times New Roman"/>
          <w:bCs/>
          <w:sz w:val="22"/>
          <w:szCs w:val="22"/>
        </w:rPr>
        <w:t>and</w:t>
      </w:r>
      <w:r w:rsidRPr="008F5EA3">
        <w:rPr>
          <w:rFonts w:ascii="Times New Roman" w:hAnsi="Times New Roman"/>
          <w:bCs/>
          <w:sz w:val="22"/>
          <w:szCs w:val="22"/>
        </w:rPr>
        <w:t xml:space="preserve"> contains a barrier beach and salt marsh ecosystem of the reserve's South Cape Beach State Park. To the east of Sage Lot Pond and within the same sub-watershed, lies the highly brackish Flat Pond. It receives minimal tidal flows of salt water from Sage Lot Pond through a narrow, </w:t>
      </w:r>
      <w:r w:rsidR="00E73451" w:rsidRPr="008F5EA3">
        <w:rPr>
          <w:rFonts w:ascii="Times New Roman" w:hAnsi="Times New Roman"/>
          <w:bCs/>
          <w:sz w:val="22"/>
          <w:szCs w:val="22"/>
        </w:rPr>
        <w:t>excavated,</w:t>
      </w:r>
      <w:r w:rsidRPr="008F5EA3">
        <w:rPr>
          <w:rFonts w:ascii="Times New Roman" w:hAnsi="Times New Roman"/>
          <w:bCs/>
          <w:sz w:val="22"/>
          <w:szCs w:val="22"/>
        </w:rPr>
        <w:t xml:space="preserve"> and culver</w:t>
      </w:r>
      <w:r>
        <w:rPr>
          <w:rFonts w:ascii="Times New Roman" w:hAnsi="Times New Roman"/>
          <w:bCs/>
          <w:sz w:val="22"/>
          <w:szCs w:val="22"/>
        </w:rPr>
        <w:t>t</w:t>
      </w:r>
      <w:r w:rsidRPr="008F5EA3">
        <w:rPr>
          <w:rFonts w:ascii="Times New Roman" w:hAnsi="Times New Roman"/>
          <w:bCs/>
          <w:sz w:val="22"/>
          <w:szCs w:val="22"/>
        </w:rPr>
        <w:t xml:space="preserve">ed channel. In the spring of 2008 two (2) channel culverts were replaced, one with a bridge and the second with a wider, less restrictive culvert to </w:t>
      </w:r>
      <w:r w:rsidR="00E73451">
        <w:rPr>
          <w:rFonts w:ascii="Times New Roman" w:hAnsi="Times New Roman"/>
          <w:bCs/>
          <w:sz w:val="22"/>
          <w:szCs w:val="22"/>
        </w:rPr>
        <w:t>increase</w:t>
      </w:r>
      <w:r w:rsidRPr="008F5EA3">
        <w:rPr>
          <w:rFonts w:ascii="Times New Roman" w:hAnsi="Times New Roman"/>
          <w:bCs/>
          <w:sz w:val="22"/>
          <w:szCs w:val="22"/>
        </w:rPr>
        <w:t xml:space="preserve"> tidal flushing </w:t>
      </w:r>
      <w:r w:rsidR="00E73451">
        <w:rPr>
          <w:rFonts w:ascii="Times New Roman" w:hAnsi="Times New Roman"/>
          <w:bCs/>
          <w:sz w:val="22"/>
          <w:szCs w:val="22"/>
        </w:rPr>
        <w:t>in</w:t>
      </w:r>
      <w:r w:rsidRPr="008F5EA3">
        <w:rPr>
          <w:rFonts w:ascii="Times New Roman" w:hAnsi="Times New Roman"/>
          <w:bCs/>
          <w:sz w:val="22"/>
          <w:szCs w:val="22"/>
        </w:rPr>
        <w:t xml:space="preserve"> the pond.  The preponderance of the input to Flat Pond is groundwater and run off, both of which are likely affected (e.g., nutrients, pesticides, bacteria) by an adjacent golf course and nearby </w:t>
      </w:r>
      <w:r w:rsidR="00E1116B">
        <w:rPr>
          <w:rFonts w:ascii="Times New Roman" w:hAnsi="Times New Roman"/>
          <w:bCs/>
          <w:sz w:val="22"/>
          <w:szCs w:val="22"/>
        </w:rPr>
        <w:t>luxury</w:t>
      </w:r>
      <w:r w:rsidRPr="008F5EA3">
        <w:rPr>
          <w:rFonts w:ascii="Times New Roman" w:hAnsi="Times New Roman"/>
          <w:bCs/>
          <w:sz w:val="22"/>
          <w:szCs w:val="22"/>
        </w:rPr>
        <w:t xml:space="preserve"> residential development.</w:t>
      </w:r>
    </w:p>
    <w:p w14:paraId="6C88A893" w14:textId="77777777" w:rsidR="00F64E99" w:rsidRPr="008F5EA3" w:rsidRDefault="00F64E99" w:rsidP="00F64E99">
      <w:pPr>
        <w:pStyle w:val="HTMLPreformatted"/>
        <w:jc w:val="both"/>
        <w:rPr>
          <w:rFonts w:ascii="Times New Roman" w:hAnsi="Times New Roman"/>
          <w:bCs/>
          <w:sz w:val="22"/>
          <w:szCs w:val="22"/>
        </w:rPr>
      </w:pPr>
    </w:p>
    <w:p w14:paraId="51B808A3" w14:textId="203C3393"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largest source of surface freshwater to Waquoit Bay is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w:t>
      </w:r>
      <w:proofErr w:type="spellStart"/>
      <w:r w:rsidRPr="008F5EA3">
        <w:rPr>
          <w:rFonts w:ascii="Times New Roman" w:hAnsi="Times New Roman"/>
          <w:bCs/>
          <w:sz w:val="22"/>
          <w:szCs w:val="22"/>
        </w:rPr>
        <w:t>Moonakis</w:t>
      </w:r>
      <w:proofErr w:type="spellEnd"/>
      <w:r w:rsidRPr="008F5EA3">
        <w:rPr>
          <w:rFonts w:ascii="Times New Roman" w:hAnsi="Times New Roman"/>
          <w:bCs/>
          <w:sz w:val="22"/>
          <w:szCs w:val="22"/>
        </w:rPr>
        <w:t xml:space="preserve"> River. Although named "river", this and Child’s River are more appropriately described as "streams” because of their small channels and discharge ~1.0 CFS. A component of yet another sub-watershed,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River originates in Johns Pond situated north of the bay and traverses forests, cranberry bogs, residential areas, and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Valley Golf Course before entering the bay near the southern "boundary" of the northern basin.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applies to that portion of the river within the town of Mashpee, and "</w:t>
      </w:r>
      <w:proofErr w:type="spellStart"/>
      <w:r w:rsidRPr="008F5EA3">
        <w:rPr>
          <w:rFonts w:ascii="Times New Roman" w:hAnsi="Times New Roman"/>
          <w:bCs/>
          <w:sz w:val="22"/>
          <w:szCs w:val="22"/>
        </w:rPr>
        <w:t>Moonakis</w:t>
      </w:r>
      <w:proofErr w:type="spellEnd"/>
      <w:r w:rsidRPr="008F5EA3">
        <w:rPr>
          <w:rFonts w:ascii="Times New Roman" w:hAnsi="Times New Roman"/>
          <w:bCs/>
          <w:sz w:val="22"/>
          <w:szCs w:val="22"/>
        </w:rPr>
        <w:t>" refers to the brackish estuary at the river's</w:t>
      </w:r>
      <w:r w:rsidR="00AA2810">
        <w:rPr>
          <w:rFonts w:ascii="Times New Roman" w:hAnsi="Times New Roman"/>
          <w:bCs/>
          <w:sz w:val="22"/>
          <w:szCs w:val="22"/>
        </w:rPr>
        <w:t xml:space="preserve"> </w:t>
      </w:r>
      <w:r w:rsidRPr="008F5EA3">
        <w:rPr>
          <w:rFonts w:ascii="Times New Roman" w:hAnsi="Times New Roman"/>
          <w:bCs/>
          <w:sz w:val="22"/>
          <w:szCs w:val="22"/>
        </w:rPr>
        <w:t xml:space="preserve">mouth, in the town of Falmouth.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will be used hereafter to refer to the entire river.)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River’s tidal portion has </w:t>
      </w:r>
      <w:r w:rsidR="00AA2810" w:rsidRPr="008F5EA3">
        <w:rPr>
          <w:rFonts w:ascii="Times New Roman" w:hAnsi="Times New Roman"/>
          <w:bCs/>
          <w:sz w:val="22"/>
          <w:szCs w:val="22"/>
        </w:rPr>
        <w:t>enough</w:t>
      </w:r>
      <w:r w:rsidRPr="008F5EA3">
        <w:rPr>
          <w:rFonts w:ascii="Times New Roman" w:hAnsi="Times New Roman"/>
          <w:bCs/>
          <w:sz w:val="22"/>
          <w:szCs w:val="22"/>
        </w:rPr>
        <w:t xml:space="preserve"> coliform bacteria to cause it to be closed to shell fishing most of the time. The source(s) of these bacteria (human or avian) is </w:t>
      </w:r>
      <w:r w:rsidR="00AA2810" w:rsidRPr="008F5EA3">
        <w:rPr>
          <w:rFonts w:ascii="Times New Roman" w:hAnsi="Times New Roman"/>
          <w:bCs/>
          <w:sz w:val="22"/>
          <w:szCs w:val="22"/>
        </w:rPr>
        <w:t xml:space="preserve">currently </w:t>
      </w:r>
      <w:r w:rsidRPr="008F5EA3">
        <w:rPr>
          <w:rFonts w:ascii="Times New Roman" w:hAnsi="Times New Roman"/>
          <w:bCs/>
          <w:sz w:val="22"/>
          <w:szCs w:val="22"/>
        </w:rPr>
        <w:t>unknown.</w:t>
      </w:r>
    </w:p>
    <w:p w14:paraId="1C302B29" w14:textId="77777777" w:rsidR="00F64E99" w:rsidRPr="008F5EA3" w:rsidRDefault="00F64E99" w:rsidP="00F64E99">
      <w:pPr>
        <w:pStyle w:val="HTMLPreformatted"/>
        <w:jc w:val="both"/>
        <w:rPr>
          <w:rFonts w:ascii="Times New Roman" w:hAnsi="Times New Roman"/>
          <w:bCs/>
          <w:sz w:val="22"/>
          <w:szCs w:val="22"/>
        </w:rPr>
      </w:pPr>
    </w:p>
    <w:p w14:paraId="7EF4847B" w14:textId="0D98313D"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Childs River is the second largest input of surface freshwater to the bay. A component of another sub-watershed, it runs through densely developed residential areas. The Childs River sub-watershed receives the highest nitrogen loading and is the largest nitrogen contributor to the Waquoit Bay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impacts on the system.  Another, albeit smaller, source of freshwater to Waquoit Bay is the discharge of Red Brook through brackish marshlands into Hamblin Pond.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14:paraId="058B528E" w14:textId="77777777" w:rsidR="00F64E99" w:rsidRPr="008F5EA3" w:rsidRDefault="00F64E99" w:rsidP="00F64E99">
      <w:pPr>
        <w:pStyle w:val="HTMLPreformatted"/>
        <w:jc w:val="both"/>
        <w:rPr>
          <w:rFonts w:ascii="Times New Roman" w:hAnsi="Times New Roman"/>
          <w:bCs/>
          <w:sz w:val="22"/>
          <w:szCs w:val="22"/>
        </w:rPr>
      </w:pPr>
    </w:p>
    <w:p w14:paraId="4CEACC67" w14:textId="6415C574"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Knowledge of the homo/heterogeneity of the water masses in Waquoit Bay was originally derived from measurements made by reserve staff and from data obtained by the reserve's volunteer water quality monitoring group, the Waquoit </w:t>
      </w:r>
      <w:proofErr w:type="spellStart"/>
      <w:r w:rsidRPr="008F5EA3">
        <w:rPr>
          <w:rFonts w:ascii="Times New Roman" w:hAnsi="Times New Roman"/>
          <w:bCs/>
          <w:sz w:val="22"/>
          <w:szCs w:val="22"/>
        </w:rPr>
        <w:t>BayWatchers</w:t>
      </w:r>
      <w:proofErr w:type="spellEnd"/>
      <w:r w:rsidRPr="008F5EA3">
        <w:rPr>
          <w:rFonts w:ascii="Times New Roman" w:hAnsi="Times New Roman"/>
          <w:bCs/>
          <w:sz w:val="22"/>
          <w:szCs w:val="22"/>
        </w:rPr>
        <w:t xml:space="preserve"> who have collected depth profiles of Waquoit Bay water quality since 1993. Subsequent research by reserve staff </w:t>
      </w:r>
      <w:r>
        <w:rPr>
          <w:rFonts w:ascii="Times New Roman" w:hAnsi="Times New Roman"/>
          <w:bCs/>
          <w:sz w:val="22"/>
          <w:szCs w:val="22"/>
        </w:rPr>
        <w:t>h</w:t>
      </w:r>
      <w:r w:rsidRPr="008F5EA3">
        <w:rPr>
          <w:rFonts w:ascii="Times New Roman" w:hAnsi="Times New Roman"/>
          <w:bCs/>
          <w:sz w:val="22"/>
          <w:szCs w:val="22"/>
        </w:rPr>
        <w:t xml:space="preserve">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w:t>
      </w:r>
      <w:r w:rsidR="004A198D" w:rsidRPr="008F5EA3">
        <w:rPr>
          <w:rFonts w:ascii="Times New Roman" w:hAnsi="Times New Roman"/>
          <w:bCs/>
          <w:sz w:val="22"/>
          <w:szCs w:val="22"/>
        </w:rPr>
        <w:t>counterclockwise</w:t>
      </w:r>
      <w:r w:rsidRPr="008F5EA3">
        <w:rPr>
          <w:rFonts w:ascii="Times New Roman" w:hAnsi="Times New Roman"/>
          <w:bCs/>
          <w:sz w:val="22"/>
          <w:szCs w:val="22"/>
        </w:rPr>
        <w:t xml:space="preserv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w:t>
      </w:r>
      <w:r>
        <w:rPr>
          <w:rFonts w:ascii="Times New Roman" w:hAnsi="Times New Roman"/>
          <w:bCs/>
          <w:sz w:val="22"/>
          <w:szCs w:val="22"/>
        </w:rPr>
        <w:t>Due to</w:t>
      </w:r>
      <w:r w:rsidRPr="008F5EA3">
        <w:rPr>
          <w:rFonts w:ascii="Times New Roman" w:hAnsi="Times New Roman"/>
          <w:bCs/>
          <w:sz w:val="22"/>
          <w:szCs w:val="22"/>
        </w:rPr>
        <w:t xml:space="preserve"> the shallow conditions, restricted tidal inlets, and low amplitude tidal forcing of Vineyard Sound here (tides are semi-diurnal with a range </w:t>
      </w:r>
      <w:r w:rsidR="00463217">
        <w:rPr>
          <w:rFonts w:ascii="Times New Roman" w:hAnsi="Times New Roman"/>
          <w:bCs/>
          <w:sz w:val="22"/>
          <w:szCs w:val="22"/>
        </w:rPr>
        <w:t>~</w:t>
      </w:r>
      <w:r w:rsidR="001C3332">
        <w:rPr>
          <w:rFonts w:ascii="Times New Roman" w:hAnsi="Times New Roman"/>
          <w:bCs/>
          <w:sz w:val="22"/>
          <w:szCs w:val="22"/>
        </w:rPr>
        <w:t>1</w:t>
      </w:r>
      <w:r w:rsidR="003E3F16">
        <w:rPr>
          <w:rFonts w:ascii="Times New Roman" w:hAnsi="Times New Roman"/>
          <w:bCs/>
          <w:sz w:val="22"/>
          <w:szCs w:val="22"/>
        </w:rPr>
        <w:t xml:space="preserve"> </w:t>
      </w:r>
      <w:r w:rsidRPr="008F5EA3">
        <w:rPr>
          <w:rFonts w:ascii="Times New Roman" w:hAnsi="Times New Roman"/>
          <w:bCs/>
          <w:sz w:val="22"/>
          <w:szCs w:val="22"/>
        </w:rPr>
        <w:t>m) water levels in the bay are also strongly influenced by wind forcing. Southerly winds increase tidal heights and advance the phase of the flood and retard the phase of ebb</w:t>
      </w:r>
      <w:r w:rsidR="003E3F16">
        <w:rPr>
          <w:rFonts w:ascii="Times New Roman" w:hAnsi="Times New Roman"/>
          <w:bCs/>
          <w:sz w:val="22"/>
          <w:szCs w:val="22"/>
        </w:rPr>
        <w:t xml:space="preserve">. </w:t>
      </w:r>
      <w:r w:rsidRPr="008F5EA3">
        <w:rPr>
          <w:rFonts w:ascii="Times New Roman" w:hAnsi="Times New Roman"/>
          <w:bCs/>
          <w:sz w:val="22"/>
          <w:szCs w:val="22"/>
        </w:rPr>
        <w:t xml:space="preserve">Northerly winds have the opposite effect. </w:t>
      </w:r>
    </w:p>
    <w:p w14:paraId="66B07BCF" w14:textId="77777777" w:rsidR="00F64E99" w:rsidRDefault="00F64E99" w:rsidP="00F64E99">
      <w:pPr>
        <w:pStyle w:val="HTMLPreformatted"/>
        <w:jc w:val="both"/>
        <w:rPr>
          <w:rFonts w:ascii="Times New Roman" w:hAnsi="Times New Roman"/>
          <w:bCs/>
          <w:sz w:val="22"/>
          <w:szCs w:val="22"/>
        </w:rPr>
      </w:pPr>
    </w:p>
    <w:p w14:paraId="1B8A9FB9" w14:textId="77777777" w:rsidR="00F64E99" w:rsidRDefault="00F64E99" w:rsidP="00F64E99">
      <w:pPr>
        <w:pStyle w:val="HTMLPreformatted"/>
        <w:jc w:val="both"/>
        <w:rPr>
          <w:rFonts w:ascii="Times New Roman" w:hAnsi="Times New Roman"/>
          <w:bCs/>
          <w:sz w:val="22"/>
          <w:szCs w:val="22"/>
        </w:rPr>
      </w:pPr>
    </w:p>
    <w:p w14:paraId="301E48C9" w14:textId="77777777" w:rsidR="00F64E99" w:rsidRPr="008F5EA3" w:rsidRDefault="00F64E99" w:rsidP="00F64E99">
      <w:pPr>
        <w:pStyle w:val="HTMLPreformatted"/>
        <w:jc w:val="both"/>
        <w:rPr>
          <w:rFonts w:ascii="Times New Roman" w:hAnsi="Times New Roman"/>
          <w:bCs/>
          <w:sz w:val="22"/>
          <w:szCs w:val="22"/>
          <w:u w:val="single"/>
        </w:rPr>
      </w:pPr>
      <w:proofErr w:type="spellStart"/>
      <w:r w:rsidRPr="008F5EA3">
        <w:rPr>
          <w:rFonts w:ascii="Times New Roman" w:hAnsi="Times New Roman"/>
          <w:bCs/>
          <w:sz w:val="22"/>
          <w:szCs w:val="22"/>
          <w:u w:val="single"/>
        </w:rPr>
        <w:t>Metoxit</w:t>
      </w:r>
      <w:proofErr w:type="spellEnd"/>
      <w:r w:rsidRPr="008F5EA3">
        <w:rPr>
          <w:rFonts w:ascii="Times New Roman" w:hAnsi="Times New Roman"/>
          <w:bCs/>
          <w:sz w:val="22"/>
          <w:szCs w:val="22"/>
          <w:u w:val="single"/>
        </w:rPr>
        <w:t xml:space="preserve"> Point (MP)</w:t>
      </w:r>
    </w:p>
    <w:p w14:paraId="14DB12ED" w14:textId="77777777" w:rsidR="00F64E99" w:rsidRDefault="00F64E99" w:rsidP="00F64E99">
      <w:pPr>
        <w:pStyle w:val="HTMLPreformatted"/>
        <w:jc w:val="both"/>
        <w:rPr>
          <w:rFonts w:ascii="Times New Roman" w:hAnsi="Times New Roman"/>
          <w:bCs/>
          <w:sz w:val="22"/>
          <w:szCs w:val="22"/>
        </w:rPr>
      </w:pPr>
    </w:p>
    <w:p w14:paraId="3371C1A6" w14:textId="094C6627"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station (41</w:t>
      </w:r>
      <w:r>
        <w:rPr>
          <w:rFonts w:ascii="Times New Roman" w:hAnsi="Times New Roman"/>
          <w:bCs/>
          <w:sz w:val="22"/>
          <w:szCs w:val="22"/>
        </w:rPr>
        <w:t>°</w:t>
      </w:r>
      <w:r w:rsidRPr="008F5EA3">
        <w:rPr>
          <w:rFonts w:ascii="Times New Roman" w:hAnsi="Times New Roman"/>
          <w:bCs/>
          <w:sz w:val="22"/>
          <w:szCs w:val="22"/>
        </w:rPr>
        <w:t xml:space="preserve"> 34</w:t>
      </w:r>
      <w:r>
        <w:rPr>
          <w:rFonts w:ascii="Times New Roman" w:hAnsi="Times New Roman"/>
          <w:bCs/>
          <w:sz w:val="22"/>
          <w:szCs w:val="22"/>
        </w:rPr>
        <w:t>’ 8.04”</w:t>
      </w:r>
      <w:r w:rsidRPr="008F5EA3">
        <w:rPr>
          <w:rFonts w:ascii="Times New Roman" w:hAnsi="Times New Roman"/>
          <w:bCs/>
          <w:sz w:val="22"/>
          <w:szCs w:val="22"/>
        </w:rPr>
        <w:t>N 70</w:t>
      </w:r>
      <w:r>
        <w:rPr>
          <w:rFonts w:ascii="Times New Roman" w:hAnsi="Times New Roman"/>
          <w:bCs/>
          <w:sz w:val="22"/>
          <w:szCs w:val="22"/>
        </w:rPr>
        <w:t>°</w:t>
      </w:r>
      <w:r w:rsidRPr="008F5EA3">
        <w:rPr>
          <w:rFonts w:ascii="Times New Roman" w:hAnsi="Times New Roman"/>
          <w:bCs/>
          <w:sz w:val="22"/>
          <w:szCs w:val="22"/>
        </w:rPr>
        <w:t xml:space="preserve"> </w:t>
      </w:r>
      <w:r>
        <w:rPr>
          <w:rFonts w:ascii="Times New Roman" w:hAnsi="Times New Roman"/>
          <w:bCs/>
          <w:sz w:val="22"/>
          <w:szCs w:val="22"/>
        </w:rPr>
        <w:t>31’ 17.76”</w:t>
      </w:r>
      <w:r w:rsidRPr="008F5EA3">
        <w:rPr>
          <w:rFonts w:ascii="Times New Roman" w:hAnsi="Times New Roman"/>
          <w:bCs/>
          <w:sz w:val="22"/>
          <w:szCs w:val="22"/>
        </w:rPr>
        <w:t xml:space="preserve"> W, </w:t>
      </w:r>
      <w:r>
        <w:rPr>
          <w:rFonts w:ascii="Times New Roman" w:hAnsi="Times New Roman"/>
          <w:bCs/>
          <w:sz w:val="22"/>
          <w:szCs w:val="22"/>
        </w:rPr>
        <w:t>~</w:t>
      </w:r>
      <w:r w:rsidRPr="008F5EA3">
        <w:rPr>
          <w:rFonts w:ascii="Times New Roman" w:hAnsi="Times New Roman"/>
          <w:bCs/>
          <w:sz w:val="22"/>
          <w:szCs w:val="22"/>
        </w:rPr>
        <w:t>2</w:t>
      </w:r>
      <w:r>
        <w:rPr>
          <w:rFonts w:ascii="Times New Roman" w:hAnsi="Times New Roman"/>
          <w:bCs/>
          <w:sz w:val="22"/>
          <w:szCs w:val="22"/>
        </w:rPr>
        <w:t xml:space="preserve"> </w:t>
      </w:r>
      <w:r w:rsidRPr="008F5EA3">
        <w:rPr>
          <w:rFonts w:ascii="Times New Roman" w:hAnsi="Times New Roman"/>
          <w:bCs/>
          <w:sz w:val="22"/>
          <w:szCs w:val="22"/>
        </w:rPr>
        <w:t xml:space="preserve">m deep) initiated in 1998, is located in the main basin of Waquoit Bay and was selected to be within or near the outer regions of the gyre (described above) and more or less represents “typical” water mass conditions and residence times for the bay. </w:t>
      </w:r>
      <w:r>
        <w:rPr>
          <w:rFonts w:ascii="Times New Roman" w:hAnsi="Times New Roman"/>
          <w:bCs/>
          <w:sz w:val="22"/>
          <w:szCs w:val="22"/>
        </w:rPr>
        <w:t xml:space="preserve">Sonde sensors are located 0.5m above the bottom sediments. </w:t>
      </w:r>
      <w:r w:rsidRPr="008F5EA3">
        <w:rPr>
          <w:rFonts w:ascii="Times New Roman" w:hAnsi="Times New Roman"/>
          <w:bCs/>
          <w:sz w:val="22"/>
          <w:szCs w:val="22"/>
        </w:rPr>
        <w:t>The location is at least a half mile from shore, well flushed and mixed by tides, and is in an area that is minimally disturbed by routine activities on the bay (e.g. boat traffic, shell fishing, etc.). Bottom sediments at the site are organic rich mud often overlain by thick algal (</w:t>
      </w:r>
      <w:r w:rsidRPr="00403C7C">
        <w:rPr>
          <w:rFonts w:ascii="Times New Roman" w:hAnsi="Times New Roman"/>
          <w:bCs/>
          <w:i/>
          <w:sz w:val="22"/>
          <w:szCs w:val="22"/>
        </w:rPr>
        <w:t>Cladophora</w:t>
      </w:r>
      <w:r w:rsidRPr="008F5EA3">
        <w:rPr>
          <w:rFonts w:ascii="Times New Roman" w:hAnsi="Times New Roman"/>
          <w:bCs/>
          <w:sz w:val="22"/>
          <w:szCs w:val="22"/>
        </w:rPr>
        <w:t xml:space="preserve">) mats. Because of this site’s open exposure to the south (greatest fetch over the bay), it has been observed that when sustained southerly winds are greater than about 20 kts, the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site experiences increased turbidity (sediment suspension events).  </w:t>
      </w:r>
    </w:p>
    <w:p w14:paraId="2E1ED5F2" w14:textId="77777777" w:rsidR="00F64E99" w:rsidRPr="008F5EA3" w:rsidRDefault="00F64E99" w:rsidP="00F64E99">
      <w:pPr>
        <w:pStyle w:val="HTMLPreformatted"/>
        <w:jc w:val="both"/>
        <w:rPr>
          <w:rFonts w:ascii="Times New Roman" w:hAnsi="Times New Roman"/>
          <w:bCs/>
          <w:sz w:val="22"/>
          <w:szCs w:val="22"/>
        </w:rPr>
      </w:pPr>
    </w:p>
    <w:p w14:paraId="70027A2E" w14:textId="77777777"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 xml:space="preserve">The tidal range (maximum-minimum water depth; including only the data which pass quality control standards) for </w:t>
      </w:r>
      <w:proofErr w:type="spellStart"/>
      <w:r>
        <w:rPr>
          <w:rFonts w:ascii="Times New Roman" w:hAnsi="Times New Roman"/>
          <w:bCs/>
          <w:sz w:val="22"/>
          <w:szCs w:val="22"/>
        </w:rPr>
        <w:t>Metoxit</w:t>
      </w:r>
      <w:proofErr w:type="spellEnd"/>
      <w:r>
        <w:rPr>
          <w:rFonts w:ascii="Times New Roman" w:hAnsi="Times New Roman"/>
          <w:bCs/>
          <w:sz w:val="22"/>
          <w:szCs w:val="22"/>
        </w:rPr>
        <w:t xml:space="preserve"> Point has been calculated using water depth data, corrected for barometric pressure, for 2014-2016. Based on these three years of data, the average tidal range is 0.90 m. </w:t>
      </w:r>
      <w:proofErr w:type="spellStart"/>
      <w:r>
        <w:rPr>
          <w:rFonts w:ascii="Times New Roman" w:hAnsi="Times New Roman"/>
          <w:bCs/>
          <w:sz w:val="22"/>
          <w:szCs w:val="22"/>
        </w:rPr>
        <w:t>Metoxit</w:t>
      </w:r>
      <w:proofErr w:type="spellEnd"/>
      <w:r>
        <w:rPr>
          <w:rFonts w:ascii="Times New Roman" w:hAnsi="Times New Roman"/>
          <w:bCs/>
          <w:sz w:val="22"/>
          <w:szCs w:val="22"/>
        </w:rPr>
        <w:t xml:space="preserve"> Point’s average relative water depth (distance from water surface to sonde sensor) is 1.23 m. The sonde sites roughly 0.5 m above the bottom sediments. This water depth value has been calculated based on data available through 2016 (corrected for barometric pressure and including only the data which pass quality control standards). The 2014 data was used to calculate salinities (ppt) for this site: the maximum value was 32.1, the minimum value was 13.7 and the average was 30.2. </w:t>
      </w:r>
    </w:p>
    <w:p w14:paraId="2A162BAD" w14:textId="77777777" w:rsidR="00F64E99" w:rsidRPr="008F5EA3" w:rsidRDefault="00F64E99" w:rsidP="00F64E99">
      <w:pPr>
        <w:pStyle w:val="HTMLPreformatted"/>
        <w:jc w:val="both"/>
        <w:rPr>
          <w:rFonts w:ascii="Times New Roman" w:hAnsi="Times New Roman"/>
          <w:bCs/>
          <w:sz w:val="22"/>
          <w:szCs w:val="22"/>
        </w:rPr>
      </w:pPr>
    </w:p>
    <w:p w14:paraId="2F965428" w14:textId="77777777" w:rsidR="00F64E99" w:rsidRPr="008F5EA3" w:rsidRDefault="00F64E99" w:rsidP="00F64E99">
      <w:pPr>
        <w:pStyle w:val="HTMLPreformatted"/>
        <w:jc w:val="both"/>
        <w:rPr>
          <w:rFonts w:ascii="Times New Roman" w:hAnsi="Times New Roman"/>
          <w:bCs/>
          <w:sz w:val="22"/>
          <w:szCs w:val="22"/>
          <w:u w:val="single"/>
        </w:rPr>
      </w:pPr>
      <w:proofErr w:type="spellStart"/>
      <w:r w:rsidRPr="008F5EA3">
        <w:rPr>
          <w:rFonts w:ascii="Times New Roman" w:hAnsi="Times New Roman"/>
          <w:bCs/>
          <w:sz w:val="22"/>
          <w:szCs w:val="22"/>
          <w:u w:val="single"/>
        </w:rPr>
        <w:t>Menauhant</w:t>
      </w:r>
      <w:proofErr w:type="spellEnd"/>
      <w:r w:rsidRPr="008F5EA3">
        <w:rPr>
          <w:rFonts w:ascii="Times New Roman" w:hAnsi="Times New Roman"/>
          <w:bCs/>
          <w:sz w:val="22"/>
          <w:szCs w:val="22"/>
          <w:u w:val="single"/>
        </w:rPr>
        <w:t xml:space="preserve"> Yacht Club (MH)</w:t>
      </w:r>
    </w:p>
    <w:p w14:paraId="352740DF" w14:textId="77777777" w:rsidR="00F64E99" w:rsidRDefault="00F64E99" w:rsidP="00F64E99">
      <w:pPr>
        <w:pStyle w:val="HTMLPreformatted"/>
        <w:jc w:val="both"/>
        <w:rPr>
          <w:rFonts w:ascii="Times New Roman" w:hAnsi="Times New Roman"/>
          <w:bCs/>
          <w:sz w:val="22"/>
          <w:szCs w:val="22"/>
        </w:rPr>
      </w:pPr>
    </w:p>
    <w:p w14:paraId="3DF089A6" w14:textId="6684A30B"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station (41</w:t>
      </w:r>
      <w:r>
        <w:rPr>
          <w:rFonts w:ascii="Times New Roman" w:hAnsi="Times New Roman"/>
          <w:bCs/>
          <w:sz w:val="22"/>
          <w:szCs w:val="22"/>
        </w:rPr>
        <w:t>°</w:t>
      </w:r>
      <w:r w:rsidRPr="008F5EA3">
        <w:rPr>
          <w:rFonts w:ascii="Times New Roman" w:hAnsi="Times New Roman"/>
          <w:bCs/>
          <w:sz w:val="22"/>
          <w:szCs w:val="22"/>
        </w:rPr>
        <w:t xml:space="preserve"> 33' </w:t>
      </w:r>
      <w:r>
        <w:rPr>
          <w:rFonts w:ascii="Times New Roman" w:hAnsi="Times New Roman"/>
          <w:bCs/>
          <w:sz w:val="22"/>
          <w:szCs w:val="22"/>
        </w:rPr>
        <w:t xml:space="preserve">9.36” </w:t>
      </w:r>
      <w:r w:rsidRPr="008F5EA3">
        <w:rPr>
          <w:rFonts w:ascii="Times New Roman" w:hAnsi="Times New Roman"/>
          <w:bCs/>
          <w:sz w:val="22"/>
          <w:szCs w:val="22"/>
        </w:rPr>
        <w:t>N 70</w:t>
      </w:r>
      <w:r>
        <w:rPr>
          <w:rFonts w:ascii="Times New Roman" w:hAnsi="Times New Roman"/>
          <w:bCs/>
          <w:sz w:val="22"/>
          <w:szCs w:val="22"/>
        </w:rPr>
        <w:t>°</w:t>
      </w:r>
      <w:r w:rsidRPr="008F5EA3">
        <w:rPr>
          <w:rFonts w:ascii="Times New Roman" w:hAnsi="Times New Roman"/>
          <w:bCs/>
          <w:sz w:val="22"/>
          <w:szCs w:val="22"/>
        </w:rPr>
        <w:t xml:space="preserve"> 32'</w:t>
      </w:r>
      <w:r>
        <w:rPr>
          <w:rFonts w:ascii="Times New Roman" w:hAnsi="Times New Roman"/>
          <w:bCs/>
          <w:sz w:val="22"/>
          <w:szCs w:val="22"/>
        </w:rPr>
        <w:t xml:space="preserve"> 54.60”</w:t>
      </w:r>
      <w:r w:rsidRPr="008F5EA3">
        <w:rPr>
          <w:rFonts w:ascii="Times New Roman" w:hAnsi="Times New Roman"/>
          <w:bCs/>
          <w:sz w:val="22"/>
          <w:szCs w:val="22"/>
        </w:rPr>
        <w:t xml:space="preserve"> W, </w:t>
      </w:r>
      <w:r>
        <w:rPr>
          <w:rFonts w:ascii="Times New Roman" w:hAnsi="Times New Roman"/>
          <w:bCs/>
          <w:sz w:val="22"/>
          <w:szCs w:val="22"/>
        </w:rPr>
        <w:t>~2</w:t>
      </w:r>
      <w:r w:rsidRPr="008F5EA3">
        <w:rPr>
          <w:rFonts w:ascii="Times New Roman" w:hAnsi="Times New Roman"/>
          <w:bCs/>
          <w:sz w:val="22"/>
          <w:szCs w:val="22"/>
        </w:rPr>
        <w:t xml:space="preserve"> m deep), initiated in March 2001, is located within the Eel Pond Inlet at the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Yacht Club dock. Eel Pond Inlet is the westernmost of the two main tidal inlets into the Waquoit Bay system. The site was chosen because it occupies one of the strategic locations for gauging the system’s water mass characteristics. Entering waters represent the marine </w:t>
      </w:r>
      <w:r w:rsidR="00694F04" w:rsidRPr="008F5EA3">
        <w:rPr>
          <w:rFonts w:ascii="Times New Roman" w:hAnsi="Times New Roman"/>
          <w:bCs/>
          <w:sz w:val="22"/>
          <w:szCs w:val="22"/>
        </w:rPr>
        <w:t>endmember</w:t>
      </w:r>
      <w:r w:rsidRPr="008F5EA3">
        <w:rPr>
          <w:rFonts w:ascii="Times New Roman" w:hAnsi="Times New Roman"/>
          <w:bCs/>
          <w:sz w:val="22"/>
          <w:szCs w:val="22"/>
        </w:rPr>
        <w:t xml:space="preserve"> while outflows represent the final product of estuarine water mass modification and export to shelf waters.  The site also has easy walk-in access to a secure private pier that extends into the throat of the inlet. </w:t>
      </w:r>
    </w:p>
    <w:p w14:paraId="4FDD6897" w14:textId="77777777" w:rsidR="00F64E99" w:rsidRPr="008F5EA3" w:rsidRDefault="00F64E99" w:rsidP="00F64E99">
      <w:pPr>
        <w:pStyle w:val="HTMLPreformatted"/>
        <w:jc w:val="both"/>
        <w:rPr>
          <w:rFonts w:ascii="Times New Roman" w:hAnsi="Times New Roman"/>
          <w:bCs/>
          <w:sz w:val="22"/>
          <w:szCs w:val="22"/>
        </w:rPr>
      </w:pPr>
    </w:p>
    <w:p w14:paraId="7C024709" w14:textId="58566672"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Due to</w:t>
      </w:r>
      <w:r w:rsidRPr="008F5EA3">
        <w:rPr>
          <w:rFonts w:ascii="Times New Roman" w:hAnsi="Times New Roman"/>
          <w:bCs/>
          <w:sz w:val="22"/>
          <w:szCs w:val="22"/>
        </w:rPr>
        <w:t xml:space="preserve"> the turbulent tidal flow within the inlet, conditions are vertically well mixed, and the site can be maintained </w:t>
      </w:r>
      <w:r w:rsidR="00694F04" w:rsidRPr="008F5EA3">
        <w:rPr>
          <w:rFonts w:ascii="Times New Roman" w:hAnsi="Times New Roman"/>
          <w:bCs/>
          <w:sz w:val="22"/>
          <w:szCs w:val="22"/>
        </w:rPr>
        <w:t>year-round</w:t>
      </w:r>
      <w:r w:rsidRPr="008F5EA3">
        <w:rPr>
          <w:rFonts w:ascii="Times New Roman" w:hAnsi="Times New Roman"/>
          <w:bCs/>
          <w:sz w:val="22"/>
          <w:szCs w:val="22"/>
        </w:rPr>
        <w:t xml:space="preserve"> even through ice-over conditions in the rest of the bay</w:t>
      </w:r>
      <w:r w:rsidR="00E7550D">
        <w:rPr>
          <w:rFonts w:ascii="Times New Roman" w:hAnsi="Times New Roman"/>
          <w:bCs/>
          <w:sz w:val="22"/>
          <w:szCs w:val="22"/>
        </w:rPr>
        <w:t>.</w:t>
      </w:r>
      <w:r w:rsidRPr="008F5EA3">
        <w:rPr>
          <w:rFonts w:ascii="Times New Roman" w:hAnsi="Times New Roman"/>
          <w:bCs/>
          <w:sz w:val="22"/>
          <w:szCs w:val="22"/>
        </w:rPr>
        <w:t xml:space="preserve"> Bottom sediments at this site are sands and gravels with almost no attached bottom vegetation. Since inception, we have noted that strong south to southeast (onshore) winds tend to produce turbidity events at this site from the wave induced suspension of fine sediments and organic material in the upstream near-shore zone. While we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w:t>
      </w:r>
      <w:r>
        <w:rPr>
          <w:rFonts w:ascii="Times New Roman" w:hAnsi="Times New Roman"/>
          <w:bCs/>
          <w:sz w:val="22"/>
          <w:szCs w:val="22"/>
        </w:rPr>
        <w:t xml:space="preserve">turbidity, </w:t>
      </w:r>
      <w:r w:rsidRPr="008F5EA3">
        <w:rPr>
          <w:rFonts w:ascii="Times New Roman" w:hAnsi="Times New Roman"/>
          <w:bCs/>
          <w:sz w:val="22"/>
          <w:szCs w:val="22"/>
        </w:rPr>
        <w:t>th</w:t>
      </w:r>
      <w:r>
        <w:rPr>
          <w:rFonts w:ascii="Times New Roman" w:hAnsi="Times New Roman"/>
          <w:bCs/>
          <w:sz w:val="22"/>
          <w:szCs w:val="22"/>
        </w:rPr>
        <w:t>e turbidity</w:t>
      </w:r>
      <w:r w:rsidRPr="008F5EA3">
        <w:rPr>
          <w:rFonts w:ascii="Times New Roman" w:hAnsi="Times New Roman"/>
          <w:bCs/>
          <w:sz w:val="22"/>
          <w:szCs w:val="22"/>
        </w:rPr>
        <w:t xml:space="preserve"> signal may reflect key processes in the system at large. </w:t>
      </w:r>
    </w:p>
    <w:p w14:paraId="7E6C30D5" w14:textId="77777777" w:rsidR="00F64E99" w:rsidRPr="008F5EA3" w:rsidRDefault="00F64E99" w:rsidP="00F64E99">
      <w:pPr>
        <w:pStyle w:val="HTMLPreformatted"/>
        <w:jc w:val="both"/>
        <w:rPr>
          <w:rFonts w:ascii="Times New Roman" w:hAnsi="Times New Roman"/>
          <w:bCs/>
          <w:sz w:val="22"/>
          <w:szCs w:val="22"/>
        </w:rPr>
      </w:pPr>
    </w:p>
    <w:p w14:paraId="179A524B" w14:textId="73035ADC"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 xml:space="preserve">The tidal range (maximum-minimum water depth, including only the data which pass quality control standards) for </w:t>
      </w:r>
      <w:proofErr w:type="spellStart"/>
      <w:r>
        <w:rPr>
          <w:rFonts w:ascii="Times New Roman" w:hAnsi="Times New Roman"/>
          <w:bCs/>
          <w:sz w:val="22"/>
          <w:szCs w:val="22"/>
        </w:rPr>
        <w:t>Menauhant</w:t>
      </w:r>
      <w:proofErr w:type="spellEnd"/>
      <w:r>
        <w:rPr>
          <w:rFonts w:ascii="Times New Roman" w:hAnsi="Times New Roman"/>
          <w:bCs/>
          <w:sz w:val="22"/>
          <w:szCs w:val="22"/>
        </w:rPr>
        <w:t xml:space="preserve"> has been calculated using water depth data,</w:t>
      </w:r>
      <w:r w:rsidRPr="000E44E1">
        <w:rPr>
          <w:rFonts w:ascii="Times New Roman" w:hAnsi="Times New Roman"/>
          <w:bCs/>
          <w:sz w:val="22"/>
          <w:szCs w:val="22"/>
        </w:rPr>
        <w:t xml:space="preserve"> </w:t>
      </w:r>
      <w:r>
        <w:rPr>
          <w:rFonts w:ascii="Times New Roman" w:hAnsi="Times New Roman"/>
          <w:bCs/>
          <w:sz w:val="22"/>
          <w:szCs w:val="22"/>
        </w:rPr>
        <w:t xml:space="preserve">corrected for barometric pressure, for 2014-2016. Based on these three years of data, the average tidal range is 1.55 m. </w:t>
      </w:r>
      <w:proofErr w:type="spellStart"/>
      <w:r>
        <w:rPr>
          <w:rFonts w:ascii="Times New Roman" w:hAnsi="Times New Roman"/>
          <w:bCs/>
          <w:sz w:val="22"/>
          <w:szCs w:val="22"/>
        </w:rPr>
        <w:t>Menauhant’s</w:t>
      </w:r>
      <w:proofErr w:type="spellEnd"/>
      <w:r>
        <w:rPr>
          <w:rFonts w:ascii="Times New Roman" w:hAnsi="Times New Roman"/>
          <w:bCs/>
          <w:sz w:val="22"/>
          <w:szCs w:val="22"/>
        </w:rPr>
        <w:t xml:space="preserve"> average water depth (distance from water surface to sonde sensor) is 0.71 m. The sonde sits roughly 0.5 m above the bottom sediments. This water depth value has been calculated based on data available through the end of 2016 (corrected for barometric pressure and including only the data which pass quality control standards).</w:t>
      </w:r>
      <w:r w:rsidRPr="008F5EA3">
        <w:rPr>
          <w:rFonts w:ascii="Times New Roman" w:hAnsi="Times New Roman"/>
          <w:bCs/>
          <w:sz w:val="22"/>
          <w:szCs w:val="22"/>
        </w:rPr>
        <w:t xml:space="preserve"> </w:t>
      </w:r>
      <w:r>
        <w:rPr>
          <w:rFonts w:ascii="Times New Roman" w:hAnsi="Times New Roman"/>
          <w:bCs/>
          <w:sz w:val="22"/>
          <w:szCs w:val="22"/>
        </w:rPr>
        <w:t>The 2014 data was used to calculate salinities (ppt) for this site: the maximum value was 32.1, the average was 31.3.</w:t>
      </w:r>
      <w:r w:rsidRPr="008F5EA3">
        <w:rPr>
          <w:rFonts w:ascii="Times New Roman" w:hAnsi="Times New Roman"/>
          <w:bCs/>
          <w:sz w:val="22"/>
          <w:szCs w:val="22"/>
        </w:rPr>
        <w:tab/>
      </w:r>
      <w:r w:rsidRPr="008F5EA3">
        <w:rPr>
          <w:rFonts w:ascii="Times New Roman" w:hAnsi="Times New Roman"/>
          <w:bCs/>
          <w:sz w:val="22"/>
          <w:szCs w:val="22"/>
        </w:rPr>
        <w:tab/>
      </w:r>
      <w:r w:rsidRPr="008F5EA3">
        <w:rPr>
          <w:rFonts w:ascii="Times New Roman" w:hAnsi="Times New Roman"/>
          <w:bCs/>
          <w:sz w:val="22"/>
          <w:szCs w:val="22"/>
        </w:rPr>
        <w:tab/>
      </w:r>
      <w:r w:rsidRPr="008F5EA3">
        <w:rPr>
          <w:rFonts w:ascii="Times New Roman" w:hAnsi="Times New Roman"/>
          <w:bCs/>
          <w:sz w:val="22"/>
          <w:szCs w:val="22"/>
        </w:rPr>
        <w:tab/>
      </w:r>
      <w:r w:rsidRPr="008F5EA3">
        <w:rPr>
          <w:rFonts w:ascii="Times New Roman" w:hAnsi="Times New Roman"/>
          <w:bCs/>
          <w:sz w:val="22"/>
          <w:szCs w:val="22"/>
        </w:rPr>
        <w:tab/>
      </w:r>
    </w:p>
    <w:p w14:paraId="1653C4EA" w14:textId="77777777" w:rsidR="00F64E99" w:rsidRDefault="00F64E99" w:rsidP="00F64E99">
      <w:pPr>
        <w:pStyle w:val="HTMLPreformatted"/>
        <w:jc w:val="both"/>
        <w:rPr>
          <w:rFonts w:ascii="Times New Roman" w:hAnsi="Times New Roman"/>
          <w:bCs/>
          <w:sz w:val="22"/>
          <w:szCs w:val="22"/>
          <w:u w:val="single"/>
        </w:rPr>
      </w:pPr>
    </w:p>
    <w:p w14:paraId="26B60B4B"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Child’s River (CR)</w:t>
      </w:r>
    </w:p>
    <w:p w14:paraId="30DBFE42" w14:textId="77777777" w:rsidR="00F64E99" w:rsidRDefault="00F64E99" w:rsidP="00F64E99">
      <w:pPr>
        <w:pStyle w:val="HTMLPreformatted"/>
        <w:jc w:val="both"/>
        <w:rPr>
          <w:rFonts w:ascii="Times New Roman" w:hAnsi="Times New Roman"/>
          <w:bCs/>
          <w:sz w:val="22"/>
          <w:szCs w:val="22"/>
        </w:rPr>
      </w:pPr>
    </w:p>
    <w:p w14:paraId="02B604CB" w14:textId="264D85DF"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Child’s River station (41</w:t>
      </w:r>
      <w:r>
        <w:rPr>
          <w:rFonts w:ascii="Times New Roman" w:hAnsi="Times New Roman"/>
          <w:bCs/>
          <w:sz w:val="22"/>
          <w:szCs w:val="22"/>
        </w:rPr>
        <w:t>°</w:t>
      </w:r>
      <w:r w:rsidRPr="008F5EA3">
        <w:rPr>
          <w:rFonts w:ascii="Times New Roman" w:hAnsi="Times New Roman"/>
          <w:bCs/>
          <w:sz w:val="22"/>
          <w:szCs w:val="22"/>
        </w:rPr>
        <w:t xml:space="preserve"> 34</w:t>
      </w:r>
      <w:r w:rsidRPr="008F5EA3" w:rsidDel="000A3155">
        <w:rPr>
          <w:rFonts w:ascii="Times New Roman" w:hAnsi="Times New Roman"/>
          <w:bCs/>
          <w:sz w:val="22"/>
          <w:szCs w:val="22"/>
        </w:rPr>
        <w:t xml:space="preserve"> </w:t>
      </w:r>
      <w:r w:rsidRPr="008F5EA3">
        <w:rPr>
          <w:rFonts w:ascii="Times New Roman" w:hAnsi="Times New Roman"/>
          <w:bCs/>
          <w:sz w:val="22"/>
          <w:szCs w:val="22"/>
        </w:rPr>
        <w:t>'</w:t>
      </w:r>
      <w:r>
        <w:rPr>
          <w:rFonts w:ascii="Times New Roman" w:hAnsi="Times New Roman"/>
          <w:bCs/>
          <w:sz w:val="22"/>
          <w:szCs w:val="22"/>
        </w:rPr>
        <w:t xml:space="preserve"> 47.28”</w:t>
      </w:r>
      <w:r w:rsidRPr="008F5EA3">
        <w:rPr>
          <w:rFonts w:ascii="Times New Roman" w:hAnsi="Times New Roman"/>
          <w:bCs/>
          <w:sz w:val="22"/>
          <w:szCs w:val="22"/>
        </w:rPr>
        <w:t xml:space="preserve"> N 70</w:t>
      </w:r>
      <w:r>
        <w:rPr>
          <w:rFonts w:ascii="Times New Roman" w:hAnsi="Times New Roman"/>
          <w:bCs/>
          <w:sz w:val="22"/>
          <w:szCs w:val="22"/>
        </w:rPr>
        <w:t>°</w:t>
      </w:r>
      <w:r w:rsidRPr="008F5EA3">
        <w:rPr>
          <w:rFonts w:ascii="Times New Roman" w:hAnsi="Times New Roman"/>
          <w:bCs/>
          <w:sz w:val="22"/>
          <w:szCs w:val="22"/>
        </w:rPr>
        <w:t xml:space="preserve"> 31'</w:t>
      </w:r>
      <w:r>
        <w:rPr>
          <w:rFonts w:ascii="Times New Roman" w:hAnsi="Times New Roman"/>
          <w:bCs/>
          <w:sz w:val="22"/>
          <w:szCs w:val="22"/>
        </w:rPr>
        <w:t xml:space="preserve"> 51.24”</w:t>
      </w:r>
      <w:r w:rsidRPr="008F5EA3">
        <w:rPr>
          <w:rFonts w:ascii="Times New Roman" w:hAnsi="Times New Roman"/>
          <w:bCs/>
          <w:sz w:val="22"/>
          <w:szCs w:val="22"/>
        </w:rPr>
        <w:t xml:space="preserve"> W, </w:t>
      </w:r>
      <w:r>
        <w:rPr>
          <w:rFonts w:ascii="Times New Roman" w:hAnsi="Times New Roman"/>
          <w:bCs/>
          <w:sz w:val="22"/>
          <w:szCs w:val="22"/>
        </w:rPr>
        <w:t>~1</w:t>
      </w:r>
      <w:r w:rsidRPr="008F5EA3">
        <w:rPr>
          <w:rFonts w:ascii="Times New Roman" w:hAnsi="Times New Roman"/>
          <w:bCs/>
          <w:sz w:val="22"/>
          <w:szCs w:val="22"/>
        </w:rPr>
        <w:t xml:space="preserve"> m deep), initiated in May 2002, is located on a dock piling at </w:t>
      </w:r>
      <w:r>
        <w:rPr>
          <w:rFonts w:ascii="Times New Roman" w:hAnsi="Times New Roman"/>
          <w:bCs/>
          <w:sz w:val="22"/>
          <w:szCs w:val="22"/>
        </w:rPr>
        <w:t>Bosun’s Marina (changed from Edward’s Boat Yard in 2012)</w:t>
      </w:r>
      <w:r w:rsidRPr="008F5EA3">
        <w:rPr>
          <w:rFonts w:ascii="Times New Roman" w:hAnsi="Times New Roman"/>
          <w:bCs/>
          <w:sz w:val="22"/>
          <w:szCs w:val="22"/>
        </w:rPr>
        <w:t xml:space="preserve">, a commercial marina near the upper </w:t>
      </w:r>
      <w:r w:rsidRPr="008F5EA3">
        <w:rPr>
          <w:rFonts w:ascii="Times New Roman" w:hAnsi="Times New Roman"/>
          <w:bCs/>
          <w:sz w:val="22"/>
          <w:szCs w:val="22"/>
        </w:rPr>
        <w:lastRenderedPageBreak/>
        <w:t xml:space="preserve">tidal reaches of Child’s River— one of the two main surface fresh water sources to Waquoit Bay (see general description of Waquoit Bay watershed above). This location is very strongly stratified, characterized by a salt wedge with fresher river water overlying saline ocean water. Vertical salinity ranges can run from 0-10 ppm at the surface to more than 30 ppm just 1 m below. </w:t>
      </w:r>
      <w:r>
        <w:rPr>
          <w:rFonts w:ascii="Times New Roman" w:hAnsi="Times New Roman"/>
          <w:bCs/>
          <w:sz w:val="22"/>
          <w:szCs w:val="22"/>
        </w:rPr>
        <w:t>The 2014 data was used to calculate salinities (ppt) for this site: the maximum value was 30.6, the minimum value was 14.8 and the average was 27.8.</w:t>
      </w:r>
      <w:r w:rsidRPr="008F5EA3" w:rsidDel="000E44E1">
        <w:rPr>
          <w:rFonts w:ascii="Times New Roman" w:hAnsi="Times New Roman"/>
          <w:bCs/>
          <w:sz w:val="22"/>
          <w:szCs w:val="22"/>
        </w:rPr>
        <w:t xml:space="preserve"> </w:t>
      </w:r>
      <w:r w:rsidRPr="008F5EA3">
        <w:rPr>
          <w:rFonts w:ascii="Times New Roman" w:hAnsi="Times New Roman"/>
          <w:bCs/>
          <w:sz w:val="22"/>
          <w:szCs w:val="22"/>
        </w:rPr>
        <w:t xml:space="preserve">The </w:t>
      </w:r>
      <w:r>
        <w:rPr>
          <w:rFonts w:ascii="Times New Roman" w:hAnsi="Times New Roman"/>
          <w:bCs/>
          <w:sz w:val="22"/>
          <w:szCs w:val="22"/>
        </w:rPr>
        <w:t>sonde</w:t>
      </w:r>
      <w:r w:rsidRPr="008F5EA3">
        <w:rPr>
          <w:rFonts w:ascii="Times New Roman" w:hAnsi="Times New Roman"/>
          <w:bCs/>
          <w:sz w:val="22"/>
          <w:szCs w:val="22"/>
        </w:rPr>
        <w:t xml:space="preserve"> sensors are usually well within the salt wedge portion of the water column</w:t>
      </w:r>
      <w:r>
        <w:rPr>
          <w:rFonts w:ascii="Times New Roman" w:hAnsi="Times New Roman"/>
          <w:bCs/>
          <w:sz w:val="22"/>
          <w:szCs w:val="22"/>
        </w:rPr>
        <w:t xml:space="preserve"> (sonde sensors located ~25cm above the sediment)</w:t>
      </w:r>
      <w:r w:rsidRPr="008F5EA3">
        <w:rPr>
          <w:rFonts w:ascii="Times New Roman" w:hAnsi="Times New Roman"/>
          <w:bCs/>
          <w:sz w:val="22"/>
          <w:szCs w:val="22"/>
        </w:rPr>
        <w:t xml:space="preserve">, nonetheless this location is also our freshest SWMP site, and is at the opposite end of Child’s River from the seaward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station. Bottom sediments are fine organic rich muds. </w:t>
      </w:r>
    </w:p>
    <w:p w14:paraId="1BE298EB" w14:textId="77777777" w:rsidR="00F64E99" w:rsidRPr="008F5EA3" w:rsidRDefault="00F64E99" w:rsidP="00F64E99">
      <w:pPr>
        <w:pStyle w:val="HTMLPreformatted"/>
        <w:jc w:val="both"/>
        <w:rPr>
          <w:rFonts w:ascii="Times New Roman" w:hAnsi="Times New Roman"/>
          <w:bCs/>
          <w:sz w:val="22"/>
          <w:szCs w:val="22"/>
        </w:rPr>
      </w:pPr>
    </w:p>
    <w:p w14:paraId="5F11398D" w14:textId="56BD4831"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This location represents the most </w:t>
      </w:r>
      <w:proofErr w:type="spellStart"/>
      <w:r w:rsidRPr="008F5EA3">
        <w:rPr>
          <w:rFonts w:ascii="Times New Roman" w:hAnsi="Times New Roman"/>
          <w:bCs/>
          <w:sz w:val="22"/>
          <w:szCs w:val="22"/>
        </w:rPr>
        <w:t>terrigenously</w:t>
      </w:r>
      <w:proofErr w:type="spellEnd"/>
      <w:r w:rsidRPr="008F5EA3">
        <w:rPr>
          <w:rFonts w:ascii="Times New Roman" w:hAnsi="Times New Roman"/>
          <w:bCs/>
          <w:sz w:val="22"/>
          <w:szCs w:val="22"/>
        </w:rPr>
        <w:t xml:space="preserve"> and anthropogenically-impacted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and access is eas</w:t>
      </w:r>
      <w:r>
        <w:rPr>
          <w:rFonts w:ascii="Times New Roman" w:hAnsi="Times New Roman"/>
          <w:bCs/>
          <w:sz w:val="22"/>
          <w:szCs w:val="22"/>
        </w:rPr>
        <w:t>il</w:t>
      </w:r>
      <w:r w:rsidRPr="008F5EA3">
        <w:rPr>
          <w:rFonts w:ascii="Times New Roman" w:hAnsi="Times New Roman"/>
          <w:bCs/>
          <w:sz w:val="22"/>
          <w:szCs w:val="22"/>
        </w:rPr>
        <w:t xml:space="preserve">y available. </w:t>
      </w:r>
      <w:r>
        <w:rPr>
          <w:rFonts w:ascii="Times New Roman" w:hAnsi="Times New Roman"/>
          <w:bCs/>
          <w:sz w:val="22"/>
          <w:szCs w:val="22"/>
        </w:rPr>
        <w:t>During the winter</w:t>
      </w:r>
      <w:r w:rsidR="009D045E" w:rsidRPr="009D045E">
        <w:rPr>
          <w:rFonts w:ascii="Times New Roman" w:hAnsi="Times New Roman"/>
          <w:bCs/>
          <w:sz w:val="22"/>
          <w:szCs w:val="22"/>
        </w:rPr>
        <w:t xml:space="preserve"> </w:t>
      </w:r>
      <w:r w:rsidR="009D045E">
        <w:rPr>
          <w:rFonts w:ascii="Times New Roman" w:hAnsi="Times New Roman"/>
          <w:bCs/>
          <w:sz w:val="22"/>
          <w:szCs w:val="22"/>
        </w:rPr>
        <w:t>(generally mid-December through March)</w:t>
      </w:r>
      <w:r>
        <w:rPr>
          <w:rFonts w:ascii="Times New Roman" w:hAnsi="Times New Roman"/>
          <w:bCs/>
          <w:sz w:val="22"/>
          <w:szCs w:val="22"/>
        </w:rPr>
        <w:t xml:space="preserve">, the marina </w:t>
      </w:r>
      <w:r w:rsidR="009D045E">
        <w:rPr>
          <w:rFonts w:ascii="Times New Roman" w:hAnsi="Times New Roman"/>
          <w:bCs/>
          <w:sz w:val="22"/>
          <w:szCs w:val="22"/>
        </w:rPr>
        <w:t xml:space="preserve">staff </w:t>
      </w:r>
      <w:r>
        <w:rPr>
          <w:rFonts w:ascii="Times New Roman" w:hAnsi="Times New Roman"/>
          <w:bCs/>
          <w:sz w:val="22"/>
          <w:szCs w:val="22"/>
        </w:rPr>
        <w:t xml:space="preserve">install </w:t>
      </w:r>
      <w:r w:rsidR="0022774C">
        <w:rPr>
          <w:rFonts w:ascii="Times New Roman" w:hAnsi="Times New Roman"/>
          <w:bCs/>
          <w:sz w:val="22"/>
          <w:szCs w:val="22"/>
        </w:rPr>
        <w:t>aerators</w:t>
      </w:r>
      <w:r>
        <w:rPr>
          <w:rFonts w:ascii="Times New Roman" w:hAnsi="Times New Roman"/>
          <w:bCs/>
          <w:sz w:val="22"/>
          <w:szCs w:val="22"/>
        </w:rPr>
        <w:t xml:space="preserve"> at the end of each pier to prevent damage from ice. </w:t>
      </w:r>
      <w:r w:rsidR="00883615">
        <w:rPr>
          <w:rFonts w:ascii="Times New Roman" w:hAnsi="Times New Roman"/>
          <w:bCs/>
          <w:sz w:val="22"/>
          <w:szCs w:val="22"/>
        </w:rPr>
        <w:t>Until 20</w:t>
      </w:r>
      <w:r w:rsidR="00A24737">
        <w:rPr>
          <w:rFonts w:ascii="Times New Roman" w:hAnsi="Times New Roman"/>
          <w:bCs/>
          <w:sz w:val="22"/>
          <w:szCs w:val="22"/>
        </w:rPr>
        <w:t>21</w:t>
      </w:r>
      <w:r w:rsidR="00883615">
        <w:rPr>
          <w:rFonts w:ascii="Times New Roman" w:hAnsi="Times New Roman"/>
          <w:bCs/>
          <w:sz w:val="22"/>
          <w:szCs w:val="22"/>
        </w:rPr>
        <w:t xml:space="preserve">, we did not deploy a sonde </w:t>
      </w:r>
      <w:r w:rsidR="009D045E">
        <w:rPr>
          <w:rFonts w:ascii="Times New Roman" w:hAnsi="Times New Roman"/>
          <w:bCs/>
          <w:sz w:val="22"/>
          <w:szCs w:val="22"/>
        </w:rPr>
        <w:t>d</w:t>
      </w:r>
      <w:r>
        <w:rPr>
          <w:rFonts w:ascii="Times New Roman" w:hAnsi="Times New Roman"/>
          <w:bCs/>
          <w:sz w:val="22"/>
          <w:szCs w:val="22"/>
        </w:rPr>
        <w:t xml:space="preserve">uring these months </w:t>
      </w:r>
      <w:r w:rsidR="009D045E">
        <w:rPr>
          <w:rFonts w:ascii="Times New Roman" w:hAnsi="Times New Roman"/>
          <w:bCs/>
          <w:sz w:val="22"/>
          <w:szCs w:val="22"/>
        </w:rPr>
        <w:t xml:space="preserve">due to concern regarding the quality of data being highly altered by the presence of the aerator. </w:t>
      </w:r>
    </w:p>
    <w:p w14:paraId="32D9C052" w14:textId="77777777" w:rsidR="00F64E99" w:rsidRPr="008F5EA3" w:rsidRDefault="00F64E99" w:rsidP="00F64E99">
      <w:pPr>
        <w:pStyle w:val="HTMLPreformatted"/>
        <w:jc w:val="both"/>
        <w:rPr>
          <w:rFonts w:ascii="Times New Roman" w:hAnsi="Times New Roman"/>
          <w:bCs/>
          <w:sz w:val="22"/>
          <w:szCs w:val="22"/>
        </w:rPr>
      </w:pPr>
    </w:p>
    <w:p w14:paraId="66B3EB6B" w14:textId="7B17046C"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The tidal range (maximum-minimum water depth, including only the data which pass quality control standards) for the Child’s River site has been calculated using water depth data,</w:t>
      </w:r>
      <w:r w:rsidRPr="000E44E1">
        <w:rPr>
          <w:rFonts w:ascii="Times New Roman" w:hAnsi="Times New Roman"/>
          <w:bCs/>
          <w:sz w:val="22"/>
          <w:szCs w:val="22"/>
        </w:rPr>
        <w:t xml:space="preserve"> </w:t>
      </w:r>
      <w:r>
        <w:rPr>
          <w:rFonts w:ascii="Times New Roman" w:hAnsi="Times New Roman"/>
          <w:bCs/>
          <w:sz w:val="22"/>
          <w:szCs w:val="22"/>
        </w:rPr>
        <w:t>corrected for barometric pressure, for 2014-2016. Based on these three years, the average tidal range is 1.30 m. The Child’s River’s average water depth (average distance from surface to sonde sensor) is 0.83 m. The sensor sits roughly 0.25 m above the bottom sediments. The water depth calculation is based on data collected through the end of 2016 (corrected for barometric pressure and including only the data which pass quality control standards)</w:t>
      </w:r>
      <w:r w:rsidRPr="008F5EA3">
        <w:rPr>
          <w:rFonts w:ascii="Times New Roman" w:hAnsi="Times New Roman"/>
          <w:bCs/>
          <w:sz w:val="22"/>
          <w:szCs w:val="22"/>
        </w:rPr>
        <w:t xml:space="preserve">. </w:t>
      </w:r>
    </w:p>
    <w:p w14:paraId="1F5B5BB6" w14:textId="77777777" w:rsidR="00F64E99" w:rsidRDefault="00F64E99" w:rsidP="00F64E99">
      <w:pPr>
        <w:pStyle w:val="HTMLPreformatted"/>
        <w:jc w:val="both"/>
        <w:rPr>
          <w:rFonts w:ascii="Times New Roman" w:hAnsi="Times New Roman"/>
          <w:bCs/>
          <w:sz w:val="22"/>
          <w:szCs w:val="22"/>
        </w:rPr>
      </w:pPr>
    </w:p>
    <w:p w14:paraId="0EDA27EB" w14:textId="77777777" w:rsidR="00F64E99" w:rsidRPr="008F5EA3" w:rsidRDefault="00F64E99" w:rsidP="00F64E99">
      <w:pPr>
        <w:pStyle w:val="HTMLPreformatted"/>
        <w:jc w:val="both"/>
        <w:rPr>
          <w:rFonts w:ascii="Times New Roman" w:hAnsi="Times New Roman"/>
          <w:bCs/>
          <w:sz w:val="22"/>
          <w:szCs w:val="22"/>
        </w:rPr>
      </w:pPr>
    </w:p>
    <w:p w14:paraId="623A0AD5"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Sage Lot (SL)</w:t>
      </w:r>
    </w:p>
    <w:p w14:paraId="67BE6A83" w14:textId="77777777" w:rsidR="00F64E99" w:rsidRDefault="00F64E99" w:rsidP="00F64E99">
      <w:pPr>
        <w:pStyle w:val="HTMLPreformatted"/>
        <w:jc w:val="both"/>
        <w:rPr>
          <w:rFonts w:ascii="Times New Roman" w:hAnsi="Times New Roman"/>
          <w:bCs/>
          <w:sz w:val="22"/>
          <w:szCs w:val="22"/>
        </w:rPr>
      </w:pPr>
    </w:p>
    <w:p w14:paraId="0F091B54" w14:textId="6719E40E"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Sage Lot station (41</w:t>
      </w:r>
      <w:r>
        <w:rPr>
          <w:rFonts w:ascii="Times New Roman" w:hAnsi="Times New Roman"/>
          <w:bCs/>
          <w:sz w:val="22"/>
          <w:szCs w:val="22"/>
        </w:rPr>
        <w:t>°</w:t>
      </w:r>
      <w:r w:rsidRPr="008F5EA3">
        <w:rPr>
          <w:rFonts w:ascii="Times New Roman" w:hAnsi="Times New Roman"/>
          <w:bCs/>
          <w:sz w:val="22"/>
          <w:szCs w:val="22"/>
        </w:rPr>
        <w:t xml:space="preserve"> </w:t>
      </w:r>
      <w:r>
        <w:rPr>
          <w:rFonts w:ascii="Times New Roman" w:hAnsi="Times New Roman"/>
          <w:bCs/>
          <w:sz w:val="22"/>
          <w:szCs w:val="22"/>
        </w:rPr>
        <w:t>33’15.12”</w:t>
      </w:r>
      <w:r w:rsidRPr="008F5EA3">
        <w:rPr>
          <w:rFonts w:ascii="Times New Roman" w:hAnsi="Times New Roman"/>
          <w:bCs/>
          <w:sz w:val="22"/>
          <w:szCs w:val="22"/>
        </w:rPr>
        <w:t xml:space="preserve"> N 70</w:t>
      </w:r>
      <w:r>
        <w:rPr>
          <w:rFonts w:ascii="Times New Roman" w:hAnsi="Times New Roman"/>
          <w:bCs/>
          <w:sz w:val="22"/>
          <w:szCs w:val="22"/>
        </w:rPr>
        <w:t>°</w:t>
      </w:r>
      <w:r w:rsidRPr="008F5EA3">
        <w:rPr>
          <w:rFonts w:ascii="Times New Roman" w:hAnsi="Times New Roman"/>
          <w:bCs/>
          <w:sz w:val="22"/>
          <w:szCs w:val="22"/>
        </w:rPr>
        <w:t xml:space="preserve"> </w:t>
      </w:r>
      <w:r>
        <w:rPr>
          <w:rFonts w:ascii="Times New Roman" w:hAnsi="Times New Roman"/>
          <w:bCs/>
          <w:sz w:val="22"/>
          <w:szCs w:val="22"/>
        </w:rPr>
        <w:t>30’30.20”</w:t>
      </w:r>
      <w:r w:rsidRPr="008F5EA3">
        <w:rPr>
          <w:rFonts w:ascii="Times New Roman" w:hAnsi="Times New Roman"/>
          <w:bCs/>
          <w:sz w:val="22"/>
          <w:szCs w:val="22"/>
        </w:rPr>
        <w:t xml:space="preserve"> W, </w:t>
      </w:r>
      <w:r>
        <w:rPr>
          <w:rFonts w:ascii="Times New Roman" w:hAnsi="Times New Roman"/>
          <w:bCs/>
          <w:sz w:val="22"/>
          <w:szCs w:val="22"/>
        </w:rPr>
        <w:t>~1</w:t>
      </w:r>
      <w:r w:rsidRPr="008F5EA3">
        <w:rPr>
          <w:rFonts w:ascii="Times New Roman" w:hAnsi="Times New Roman"/>
          <w:bCs/>
          <w:sz w:val="22"/>
          <w:szCs w:val="22"/>
        </w:rPr>
        <w:t xml:space="preserve"> m deep), initiated in May 2002, </w:t>
      </w:r>
      <w:r w:rsidR="004A0E77" w:rsidRPr="008F5EA3">
        <w:rPr>
          <w:rFonts w:ascii="Times New Roman" w:hAnsi="Times New Roman"/>
          <w:bCs/>
          <w:sz w:val="22"/>
          <w:szCs w:val="22"/>
        </w:rPr>
        <w:t>is in</w:t>
      </w:r>
      <w:r w:rsidRPr="008F5EA3">
        <w:rPr>
          <w:rFonts w:ascii="Times New Roman" w:hAnsi="Times New Roman"/>
          <w:bCs/>
          <w:sz w:val="22"/>
          <w:szCs w:val="22"/>
        </w:rPr>
        <w:t xml:space="preserve"> a deep portion of Sage Lot Pond – a small sub-estuary of Waquoit Bay (20 ha) surrounded by salt marsh and barrier beach. Its small watershed is the least developed of all of Waquoit Bay’s sub-watersheds and Sage Lot Pond </w:t>
      </w:r>
      <w:r w:rsidR="00A24737" w:rsidRPr="008F5EA3">
        <w:rPr>
          <w:rFonts w:ascii="Times New Roman" w:hAnsi="Times New Roman"/>
          <w:bCs/>
          <w:sz w:val="22"/>
          <w:szCs w:val="22"/>
        </w:rPr>
        <w:t>is</w:t>
      </w:r>
      <w:r w:rsidRPr="008F5EA3">
        <w:rPr>
          <w:rFonts w:ascii="Times New Roman" w:hAnsi="Times New Roman"/>
          <w:bCs/>
          <w:sz w:val="22"/>
          <w:szCs w:val="22"/>
        </w:rPr>
        <w:t xml:space="preserve"> its least impacted sub-estuary.  Bottom sediments are organic rich muds. Sage Lot Pond possesses one of the few remaining eelgrass beds in the Waquoit Bay system. </w:t>
      </w:r>
    </w:p>
    <w:p w14:paraId="6B6A2308" w14:textId="77777777" w:rsidR="00F64E99" w:rsidRPr="008F5EA3" w:rsidRDefault="00F64E99" w:rsidP="00F64E99">
      <w:pPr>
        <w:pStyle w:val="HTMLPreformatted"/>
        <w:jc w:val="both"/>
        <w:rPr>
          <w:rFonts w:ascii="Times New Roman" w:hAnsi="Times New Roman"/>
          <w:bCs/>
          <w:sz w:val="22"/>
          <w:szCs w:val="22"/>
        </w:rPr>
      </w:pPr>
    </w:p>
    <w:p w14:paraId="61CEC89D" w14:textId="4821102D"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Child’s River and Sage Lot Pond sites are considered to represent opposite </w:t>
      </w:r>
      <w:r w:rsidR="00053F35" w:rsidRPr="008F5EA3">
        <w:rPr>
          <w:rFonts w:ascii="Times New Roman" w:hAnsi="Times New Roman"/>
          <w:bCs/>
          <w:sz w:val="22"/>
          <w:szCs w:val="22"/>
        </w:rPr>
        <w:t>endmembers</w:t>
      </w:r>
      <w:r w:rsidRPr="008F5EA3">
        <w:rPr>
          <w:rFonts w:ascii="Times New Roman" w:hAnsi="Times New Roman"/>
          <w:bCs/>
          <w:sz w:val="22"/>
          <w:szCs w:val="22"/>
        </w:rPr>
        <w:t xml:space="preserve"> of nutrient-loading and human-induced influence. Researchers often locate their experiments in these two locations to take advantage of this difference. However, Sage Lot Pond is hydrologically connected to an upstream brackish source -- Flat Pond – via a series of tidal creeks, drainage ditches and culverts. Flat Pond borders a country club and golf co</w:t>
      </w:r>
      <w:r w:rsidR="00E15CD2">
        <w:rPr>
          <w:rFonts w:ascii="Times New Roman" w:hAnsi="Times New Roman"/>
          <w:bCs/>
          <w:sz w:val="22"/>
          <w:szCs w:val="22"/>
        </w:rPr>
        <w:t>u</w:t>
      </w:r>
      <w:r w:rsidRPr="008F5EA3">
        <w:rPr>
          <w:rFonts w:ascii="Times New Roman" w:hAnsi="Times New Roman"/>
          <w:bCs/>
          <w:sz w:val="22"/>
          <w:szCs w:val="22"/>
        </w:rPr>
        <w:t>rse</w:t>
      </w:r>
      <w:r w:rsidR="00E15CD2">
        <w:rPr>
          <w:rFonts w:ascii="Times New Roman" w:hAnsi="Times New Roman"/>
          <w:bCs/>
          <w:sz w:val="22"/>
          <w:szCs w:val="22"/>
        </w:rPr>
        <w:t>; such land use may affect</w:t>
      </w:r>
      <w:r w:rsidRPr="008F5EA3">
        <w:rPr>
          <w:rFonts w:ascii="Times New Roman" w:hAnsi="Times New Roman"/>
          <w:bCs/>
          <w:sz w:val="22"/>
          <w:szCs w:val="22"/>
        </w:rPr>
        <w:t xml:space="preserve"> the water quality of Sage Lot Pond. </w:t>
      </w:r>
    </w:p>
    <w:p w14:paraId="54F31FA7" w14:textId="77777777" w:rsidR="00F64E99" w:rsidRPr="008F5EA3" w:rsidRDefault="00F64E99" w:rsidP="00F64E99">
      <w:pPr>
        <w:pStyle w:val="HTMLPreformatted"/>
        <w:jc w:val="both"/>
        <w:rPr>
          <w:rFonts w:ascii="Times New Roman" w:hAnsi="Times New Roman"/>
          <w:bCs/>
          <w:sz w:val="22"/>
          <w:szCs w:val="22"/>
        </w:rPr>
      </w:pPr>
    </w:p>
    <w:p w14:paraId="0E1223BC" w14:textId="263C2703" w:rsidR="00F64E99" w:rsidRDefault="00F64E99" w:rsidP="00F64E99">
      <w:pPr>
        <w:pStyle w:val="HTMLPreformatted"/>
        <w:jc w:val="both"/>
        <w:rPr>
          <w:rFonts w:ascii="Times New Roman" w:hAnsi="Times New Roman"/>
          <w:bCs/>
          <w:sz w:val="22"/>
          <w:szCs w:val="22"/>
        </w:rPr>
      </w:pPr>
      <w:r>
        <w:rPr>
          <w:rFonts w:ascii="Times New Roman" w:hAnsi="Times New Roman"/>
          <w:bCs/>
          <w:sz w:val="22"/>
          <w:szCs w:val="22"/>
        </w:rPr>
        <w:t>The tidal range (maximum-minimum water depth, including only the data which pass quality control standards) for the Sage Lot Pond site has been calculated using water depth data, corrected for barometric pressure, for 2014-2016. Based on these three years, the average tidal range is 0.99 m. Sage Lot Pond’s average water depth (average distance from surface to sonde sensor) is 0.60 m. The sonde sits roughly 0.5 m above the bottom sediments. The average water depth has been calculated based on data available through the end of 2016 (corrected for barometric pressure and including only the data which pass quality control standards). The 2014 data was used to calculate salinities (ppt) for this site: the maximum value was 32.28, the minimum value was 24.22 and the average was 30.26.</w:t>
      </w:r>
    </w:p>
    <w:p w14:paraId="68F1A382" w14:textId="77777777" w:rsidR="00F64E99" w:rsidRDefault="00F64E99" w:rsidP="00F64E99">
      <w:pPr>
        <w:pStyle w:val="HTMLPreformatted"/>
        <w:jc w:val="both"/>
        <w:rPr>
          <w:rFonts w:ascii="Times New Roman" w:hAnsi="Times New Roman"/>
          <w:bCs/>
          <w:sz w:val="22"/>
          <w:szCs w:val="22"/>
        </w:rPr>
      </w:pPr>
    </w:p>
    <w:tbl>
      <w:tblPr>
        <w:tblW w:w="10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859"/>
        <w:gridCol w:w="1311"/>
        <w:gridCol w:w="1890"/>
        <w:gridCol w:w="1980"/>
        <w:gridCol w:w="2520"/>
        <w:gridCol w:w="765"/>
      </w:tblGrid>
      <w:tr w:rsidR="00F64E99" w:rsidRPr="00AD0249" w14:paraId="57B84094" w14:textId="77777777" w:rsidTr="001B0E1A">
        <w:trPr>
          <w:trHeight w:val="546"/>
          <w:jc w:val="center"/>
        </w:trPr>
        <w:tc>
          <w:tcPr>
            <w:tcW w:w="1170" w:type="dxa"/>
            <w:shd w:val="clear" w:color="auto" w:fill="auto"/>
          </w:tcPr>
          <w:p w14:paraId="191AA59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Station Code</w:t>
            </w:r>
          </w:p>
        </w:tc>
        <w:tc>
          <w:tcPr>
            <w:tcW w:w="859" w:type="dxa"/>
            <w:shd w:val="clear" w:color="auto" w:fill="auto"/>
          </w:tcPr>
          <w:p w14:paraId="2E506DC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SWMP Status</w:t>
            </w:r>
          </w:p>
        </w:tc>
        <w:tc>
          <w:tcPr>
            <w:tcW w:w="1311" w:type="dxa"/>
            <w:shd w:val="clear" w:color="auto" w:fill="auto"/>
          </w:tcPr>
          <w:p w14:paraId="5E8F1FF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Station Name</w:t>
            </w:r>
          </w:p>
        </w:tc>
        <w:tc>
          <w:tcPr>
            <w:tcW w:w="1890" w:type="dxa"/>
            <w:shd w:val="clear" w:color="auto" w:fill="auto"/>
          </w:tcPr>
          <w:p w14:paraId="33C9151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Location</w:t>
            </w:r>
          </w:p>
        </w:tc>
        <w:tc>
          <w:tcPr>
            <w:tcW w:w="1980" w:type="dxa"/>
            <w:shd w:val="clear" w:color="auto" w:fill="auto"/>
          </w:tcPr>
          <w:p w14:paraId="443A606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Active Dates</w:t>
            </w:r>
          </w:p>
        </w:tc>
        <w:tc>
          <w:tcPr>
            <w:tcW w:w="2520" w:type="dxa"/>
            <w:shd w:val="clear" w:color="auto" w:fill="auto"/>
          </w:tcPr>
          <w:p w14:paraId="0E913BD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Reason Decommissioned</w:t>
            </w:r>
          </w:p>
        </w:tc>
        <w:tc>
          <w:tcPr>
            <w:tcW w:w="765" w:type="dxa"/>
            <w:shd w:val="clear" w:color="auto" w:fill="auto"/>
          </w:tcPr>
          <w:p w14:paraId="74B17A9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Notes</w:t>
            </w:r>
          </w:p>
        </w:tc>
      </w:tr>
      <w:tr w:rsidR="00F64E99" w:rsidRPr="00AD0249" w14:paraId="1254C35B" w14:textId="77777777" w:rsidTr="001B0E1A">
        <w:trPr>
          <w:trHeight w:val="847"/>
          <w:jc w:val="center"/>
        </w:trPr>
        <w:tc>
          <w:tcPr>
            <w:tcW w:w="1170" w:type="dxa"/>
            <w:shd w:val="clear" w:color="auto" w:fill="auto"/>
          </w:tcPr>
          <w:p w14:paraId="52924C40"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lastRenderedPageBreak/>
              <w:t>wqbcrwq</w:t>
            </w:r>
            <w:proofErr w:type="spellEnd"/>
          </w:p>
        </w:tc>
        <w:tc>
          <w:tcPr>
            <w:tcW w:w="859" w:type="dxa"/>
            <w:shd w:val="clear" w:color="auto" w:fill="auto"/>
          </w:tcPr>
          <w:p w14:paraId="51840EF6"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523ED9C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Child’s River</w:t>
            </w:r>
          </w:p>
        </w:tc>
        <w:tc>
          <w:tcPr>
            <w:tcW w:w="1890" w:type="dxa"/>
            <w:shd w:val="clear" w:color="auto" w:fill="auto"/>
          </w:tcPr>
          <w:p w14:paraId="5036263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47.28 N, 70° 31' 51.24 W</w:t>
            </w:r>
          </w:p>
        </w:tc>
        <w:tc>
          <w:tcPr>
            <w:tcW w:w="1980" w:type="dxa"/>
            <w:shd w:val="clear" w:color="auto" w:fill="auto"/>
          </w:tcPr>
          <w:p w14:paraId="48644A1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05/01/2002 00:00 -</w:t>
            </w:r>
          </w:p>
        </w:tc>
        <w:tc>
          <w:tcPr>
            <w:tcW w:w="2520" w:type="dxa"/>
            <w:shd w:val="clear" w:color="auto" w:fill="auto"/>
          </w:tcPr>
          <w:p w14:paraId="4A7C47B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1CD77FF6"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4E43EF6B" w14:textId="77777777" w:rsidTr="001B0E1A">
        <w:trPr>
          <w:trHeight w:val="897"/>
          <w:jc w:val="center"/>
        </w:trPr>
        <w:tc>
          <w:tcPr>
            <w:tcW w:w="1170" w:type="dxa"/>
            <w:shd w:val="clear" w:color="auto" w:fill="auto"/>
          </w:tcPr>
          <w:p w14:paraId="58D73C5E"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wqbslwq</w:t>
            </w:r>
            <w:proofErr w:type="spellEnd"/>
          </w:p>
        </w:tc>
        <w:tc>
          <w:tcPr>
            <w:tcW w:w="859" w:type="dxa"/>
            <w:shd w:val="clear" w:color="auto" w:fill="auto"/>
          </w:tcPr>
          <w:p w14:paraId="5433D8D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641258CA"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 xml:space="preserve">Sage Lot </w:t>
            </w:r>
          </w:p>
        </w:tc>
        <w:tc>
          <w:tcPr>
            <w:tcW w:w="1890" w:type="dxa"/>
            <w:shd w:val="clear" w:color="auto" w:fill="auto"/>
          </w:tcPr>
          <w:p w14:paraId="2EE52F6D"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15.12 N, 70° 30' 30.20 W</w:t>
            </w:r>
          </w:p>
        </w:tc>
        <w:tc>
          <w:tcPr>
            <w:tcW w:w="1980" w:type="dxa"/>
            <w:shd w:val="clear" w:color="auto" w:fill="auto"/>
          </w:tcPr>
          <w:p w14:paraId="29592D9C"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05/01/2002 00:00 -</w:t>
            </w:r>
          </w:p>
        </w:tc>
        <w:tc>
          <w:tcPr>
            <w:tcW w:w="2520" w:type="dxa"/>
            <w:shd w:val="clear" w:color="auto" w:fill="auto"/>
          </w:tcPr>
          <w:p w14:paraId="5D37784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340F693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6CB63919" w14:textId="77777777" w:rsidTr="001B0E1A">
        <w:trPr>
          <w:trHeight w:val="926"/>
          <w:jc w:val="center"/>
        </w:trPr>
        <w:tc>
          <w:tcPr>
            <w:tcW w:w="1170" w:type="dxa"/>
            <w:shd w:val="clear" w:color="auto" w:fill="auto"/>
          </w:tcPr>
          <w:p w14:paraId="1F44BB8F"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wqbmhwq</w:t>
            </w:r>
            <w:proofErr w:type="spellEnd"/>
          </w:p>
        </w:tc>
        <w:tc>
          <w:tcPr>
            <w:tcW w:w="859" w:type="dxa"/>
            <w:shd w:val="clear" w:color="auto" w:fill="auto"/>
          </w:tcPr>
          <w:p w14:paraId="2ADC0EB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572CDA3E"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Menauhant</w:t>
            </w:r>
            <w:proofErr w:type="spellEnd"/>
          </w:p>
        </w:tc>
        <w:tc>
          <w:tcPr>
            <w:tcW w:w="1890" w:type="dxa"/>
            <w:shd w:val="clear" w:color="auto" w:fill="auto"/>
          </w:tcPr>
          <w:p w14:paraId="6EBD67F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9.36 N, 70° 32' 54.60 W</w:t>
            </w:r>
          </w:p>
        </w:tc>
        <w:tc>
          <w:tcPr>
            <w:tcW w:w="1980" w:type="dxa"/>
            <w:shd w:val="clear" w:color="auto" w:fill="auto"/>
          </w:tcPr>
          <w:p w14:paraId="734A811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03/01/2001 00:00 -</w:t>
            </w:r>
          </w:p>
        </w:tc>
        <w:tc>
          <w:tcPr>
            <w:tcW w:w="2520" w:type="dxa"/>
            <w:shd w:val="clear" w:color="auto" w:fill="auto"/>
          </w:tcPr>
          <w:p w14:paraId="0C463947"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7D101302"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744EED4E" w14:textId="77777777" w:rsidTr="001B0E1A">
        <w:trPr>
          <w:trHeight w:val="897"/>
          <w:jc w:val="center"/>
        </w:trPr>
        <w:tc>
          <w:tcPr>
            <w:tcW w:w="1170" w:type="dxa"/>
            <w:shd w:val="clear" w:color="auto" w:fill="auto"/>
          </w:tcPr>
          <w:p w14:paraId="25B95A36"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wqbmpwq</w:t>
            </w:r>
            <w:proofErr w:type="spellEnd"/>
          </w:p>
        </w:tc>
        <w:tc>
          <w:tcPr>
            <w:tcW w:w="859" w:type="dxa"/>
            <w:shd w:val="clear" w:color="auto" w:fill="auto"/>
          </w:tcPr>
          <w:p w14:paraId="52C6934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270CAD1D"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Metoxit</w:t>
            </w:r>
            <w:proofErr w:type="spellEnd"/>
            <w:r w:rsidRPr="00AD0249">
              <w:rPr>
                <w:rFonts w:ascii="Calibri" w:eastAsia="Calibri" w:hAnsi="Calibri"/>
                <w:sz w:val="22"/>
                <w:szCs w:val="22"/>
              </w:rPr>
              <w:t xml:space="preserve"> Point</w:t>
            </w:r>
          </w:p>
        </w:tc>
        <w:tc>
          <w:tcPr>
            <w:tcW w:w="1890" w:type="dxa"/>
            <w:shd w:val="clear" w:color="auto" w:fill="auto"/>
          </w:tcPr>
          <w:p w14:paraId="2C59EC5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8.04 N, 70° 31' 17.76 W</w:t>
            </w:r>
          </w:p>
        </w:tc>
        <w:tc>
          <w:tcPr>
            <w:tcW w:w="1980" w:type="dxa"/>
            <w:shd w:val="clear" w:color="auto" w:fill="auto"/>
          </w:tcPr>
          <w:p w14:paraId="10CD2917"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11/01/1998 00:00 -</w:t>
            </w:r>
          </w:p>
        </w:tc>
        <w:tc>
          <w:tcPr>
            <w:tcW w:w="2520" w:type="dxa"/>
            <w:shd w:val="clear" w:color="auto" w:fill="auto"/>
          </w:tcPr>
          <w:p w14:paraId="29AE1C8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1788C08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6FAEB2BE" w14:textId="77777777" w:rsidTr="001B0E1A">
        <w:trPr>
          <w:trHeight w:val="847"/>
          <w:jc w:val="center"/>
        </w:trPr>
        <w:tc>
          <w:tcPr>
            <w:tcW w:w="1170" w:type="dxa"/>
            <w:shd w:val="clear" w:color="auto" w:fill="auto"/>
          </w:tcPr>
          <w:p w14:paraId="12F2C99E"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wqbcbwq</w:t>
            </w:r>
            <w:proofErr w:type="spellEnd"/>
          </w:p>
        </w:tc>
        <w:tc>
          <w:tcPr>
            <w:tcW w:w="859" w:type="dxa"/>
            <w:shd w:val="clear" w:color="auto" w:fill="auto"/>
          </w:tcPr>
          <w:p w14:paraId="072D64A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737C161D"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Central Basin</w:t>
            </w:r>
          </w:p>
        </w:tc>
        <w:tc>
          <w:tcPr>
            <w:tcW w:w="1890" w:type="dxa"/>
            <w:shd w:val="clear" w:color="auto" w:fill="auto"/>
          </w:tcPr>
          <w:p w14:paraId="7A694B7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55.80 N, 70° 31' 15.96 W</w:t>
            </w:r>
          </w:p>
        </w:tc>
        <w:tc>
          <w:tcPr>
            <w:tcW w:w="1980" w:type="dxa"/>
            <w:shd w:val="clear" w:color="auto" w:fill="auto"/>
          </w:tcPr>
          <w:p w14:paraId="348235C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10/01/1995 00:00 - 12/01/1998 00:00</w:t>
            </w:r>
          </w:p>
        </w:tc>
        <w:tc>
          <w:tcPr>
            <w:tcW w:w="2520" w:type="dxa"/>
            <w:shd w:val="clear" w:color="auto" w:fill="auto"/>
          </w:tcPr>
          <w:p w14:paraId="0257049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MP was considered more representative of the average water quality dynamics in Waquoit Bay. The MP site is located outside an anti-clockwise gyre, where water exchange is reduced.</w:t>
            </w:r>
          </w:p>
        </w:tc>
        <w:tc>
          <w:tcPr>
            <w:tcW w:w="765" w:type="dxa"/>
            <w:shd w:val="clear" w:color="auto" w:fill="auto"/>
          </w:tcPr>
          <w:p w14:paraId="5F58E0A3" w14:textId="77777777" w:rsidR="00F64E99" w:rsidRPr="00AD0249" w:rsidRDefault="00F64E99" w:rsidP="001B0E1A">
            <w:pPr>
              <w:rPr>
                <w:rFonts w:ascii="Calibri" w:eastAsia="Calibri" w:hAnsi="Calibri"/>
                <w:sz w:val="22"/>
                <w:szCs w:val="22"/>
              </w:rPr>
            </w:pPr>
          </w:p>
        </w:tc>
      </w:tr>
      <w:tr w:rsidR="00F64E99" w:rsidRPr="00AD0249" w14:paraId="2530CC3D" w14:textId="77777777" w:rsidTr="001B0E1A">
        <w:trPr>
          <w:trHeight w:val="897"/>
          <w:jc w:val="center"/>
        </w:trPr>
        <w:tc>
          <w:tcPr>
            <w:tcW w:w="1170" w:type="dxa"/>
            <w:shd w:val="clear" w:color="auto" w:fill="auto"/>
          </w:tcPr>
          <w:p w14:paraId="1C0C1897"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wqbctwq</w:t>
            </w:r>
            <w:proofErr w:type="spellEnd"/>
          </w:p>
        </w:tc>
        <w:tc>
          <w:tcPr>
            <w:tcW w:w="859" w:type="dxa"/>
            <w:shd w:val="clear" w:color="auto" w:fill="auto"/>
          </w:tcPr>
          <w:p w14:paraId="17180C2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10982AD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Adjacent to Central Basin</w:t>
            </w:r>
          </w:p>
        </w:tc>
        <w:tc>
          <w:tcPr>
            <w:tcW w:w="1890" w:type="dxa"/>
            <w:shd w:val="clear" w:color="auto" w:fill="auto"/>
          </w:tcPr>
          <w:p w14:paraId="38AF28D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55.80 N, 70° 31' 15.96 W</w:t>
            </w:r>
          </w:p>
        </w:tc>
        <w:tc>
          <w:tcPr>
            <w:tcW w:w="1980" w:type="dxa"/>
            <w:shd w:val="clear" w:color="auto" w:fill="auto"/>
          </w:tcPr>
          <w:p w14:paraId="32BE40D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 xml:space="preserve"> 09/01/1998 00:00 - 10/01/1998 00:00</w:t>
            </w:r>
          </w:p>
        </w:tc>
        <w:tc>
          <w:tcPr>
            <w:tcW w:w="2520" w:type="dxa"/>
            <w:shd w:val="clear" w:color="auto" w:fill="auto"/>
          </w:tcPr>
          <w:p w14:paraId="47CAE45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Considered a “rover” site. Never designed to be long-term</w:t>
            </w:r>
          </w:p>
        </w:tc>
        <w:tc>
          <w:tcPr>
            <w:tcW w:w="765" w:type="dxa"/>
            <w:shd w:val="clear" w:color="auto" w:fill="auto"/>
          </w:tcPr>
          <w:p w14:paraId="4DA745E2" w14:textId="77777777" w:rsidR="00F64E99" w:rsidRPr="00AD0249" w:rsidRDefault="00F64E99" w:rsidP="001B0E1A">
            <w:pPr>
              <w:rPr>
                <w:rFonts w:ascii="Calibri" w:eastAsia="Calibri" w:hAnsi="Calibri"/>
                <w:sz w:val="22"/>
                <w:szCs w:val="22"/>
              </w:rPr>
            </w:pPr>
          </w:p>
        </w:tc>
      </w:tr>
      <w:tr w:rsidR="00F64E99" w:rsidRPr="00AD0249" w14:paraId="1291CEE1" w14:textId="77777777" w:rsidTr="001B0E1A">
        <w:trPr>
          <w:trHeight w:val="897"/>
          <w:jc w:val="center"/>
        </w:trPr>
        <w:tc>
          <w:tcPr>
            <w:tcW w:w="1170" w:type="dxa"/>
            <w:shd w:val="clear" w:color="auto" w:fill="auto"/>
          </w:tcPr>
          <w:p w14:paraId="5C181188"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wqbnbwq</w:t>
            </w:r>
            <w:proofErr w:type="spellEnd"/>
          </w:p>
        </w:tc>
        <w:tc>
          <w:tcPr>
            <w:tcW w:w="859" w:type="dxa"/>
            <w:shd w:val="clear" w:color="auto" w:fill="auto"/>
          </w:tcPr>
          <w:p w14:paraId="2265724A"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28DE393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North Basin</w:t>
            </w:r>
          </w:p>
        </w:tc>
        <w:tc>
          <w:tcPr>
            <w:tcW w:w="1890" w:type="dxa"/>
            <w:shd w:val="clear" w:color="auto" w:fill="auto"/>
          </w:tcPr>
          <w:p w14:paraId="704656A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43.68 N, 70° 31' 25.32 W</w:t>
            </w:r>
          </w:p>
        </w:tc>
        <w:tc>
          <w:tcPr>
            <w:tcW w:w="1980" w:type="dxa"/>
            <w:shd w:val="clear" w:color="auto" w:fill="auto"/>
          </w:tcPr>
          <w:p w14:paraId="5578780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10/01/1995 00:00 - 12/01/1997 00:00</w:t>
            </w:r>
          </w:p>
        </w:tc>
        <w:tc>
          <w:tcPr>
            <w:tcW w:w="2520" w:type="dxa"/>
            <w:shd w:val="clear" w:color="auto" w:fill="auto"/>
          </w:tcPr>
          <w:p w14:paraId="09A07EB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Considered a “rover” site. Never designed to be long-term</w:t>
            </w:r>
          </w:p>
        </w:tc>
        <w:tc>
          <w:tcPr>
            <w:tcW w:w="765" w:type="dxa"/>
            <w:shd w:val="clear" w:color="auto" w:fill="auto"/>
          </w:tcPr>
          <w:p w14:paraId="6D2A8088" w14:textId="77777777" w:rsidR="00F64E99" w:rsidRPr="00AD0249" w:rsidRDefault="00F64E99" w:rsidP="001B0E1A">
            <w:pPr>
              <w:rPr>
                <w:rFonts w:ascii="Calibri" w:eastAsia="Calibri" w:hAnsi="Calibri"/>
                <w:sz w:val="22"/>
                <w:szCs w:val="22"/>
              </w:rPr>
            </w:pPr>
          </w:p>
        </w:tc>
      </w:tr>
      <w:tr w:rsidR="00F64E99" w:rsidRPr="00AD0249" w14:paraId="13B954CC" w14:textId="77777777" w:rsidTr="001B0E1A">
        <w:trPr>
          <w:trHeight w:val="897"/>
          <w:jc w:val="center"/>
        </w:trPr>
        <w:tc>
          <w:tcPr>
            <w:tcW w:w="1170" w:type="dxa"/>
            <w:shd w:val="clear" w:color="auto" w:fill="auto"/>
          </w:tcPr>
          <w:p w14:paraId="7EBA4FBF" w14:textId="77777777" w:rsidR="00F64E99" w:rsidRPr="00AD0249" w:rsidRDefault="00F64E99" w:rsidP="001B0E1A">
            <w:pPr>
              <w:rPr>
                <w:rFonts w:ascii="Calibri" w:eastAsia="Calibri" w:hAnsi="Calibri"/>
                <w:sz w:val="22"/>
                <w:szCs w:val="22"/>
              </w:rPr>
            </w:pPr>
          </w:p>
          <w:p w14:paraId="4C925390"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wqbnswq</w:t>
            </w:r>
            <w:proofErr w:type="spellEnd"/>
          </w:p>
        </w:tc>
        <w:tc>
          <w:tcPr>
            <w:tcW w:w="859" w:type="dxa"/>
            <w:shd w:val="clear" w:color="auto" w:fill="auto"/>
          </w:tcPr>
          <w:p w14:paraId="249C9AD9"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26ED410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North Basin Surface</w:t>
            </w:r>
          </w:p>
        </w:tc>
        <w:tc>
          <w:tcPr>
            <w:tcW w:w="1890" w:type="dxa"/>
            <w:shd w:val="clear" w:color="auto" w:fill="auto"/>
          </w:tcPr>
          <w:p w14:paraId="76E3E32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43.68 N, 70° 31' 25.32 W</w:t>
            </w:r>
          </w:p>
        </w:tc>
        <w:tc>
          <w:tcPr>
            <w:tcW w:w="1980" w:type="dxa"/>
            <w:shd w:val="clear" w:color="auto" w:fill="auto"/>
          </w:tcPr>
          <w:p w14:paraId="1F8F6CC6"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07/01/1997 00:00 - 12/01/1997 00:00</w:t>
            </w:r>
          </w:p>
        </w:tc>
        <w:tc>
          <w:tcPr>
            <w:tcW w:w="2520" w:type="dxa"/>
            <w:shd w:val="clear" w:color="auto" w:fill="auto"/>
          </w:tcPr>
          <w:p w14:paraId="5C4CB49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Considered a “rover” site. Never designed to be long-term</w:t>
            </w:r>
          </w:p>
        </w:tc>
        <w:tc>
          <w:tcPr>
            <w:tcW w:w="765" w:type="dxa"/>
            <w:shd w:val="clear" w:color="auto" w:fill="auto"/>
          </w:tcPr>
          <w:p w14:paraId="05B88B01" w14:textId="77777777" w:rsidR="00F64E99" w:rsidRPr="00AD0249" w:rsidRDefault="00F64E99" w:rsidP="001B0E1A">
            <w:pPr>
              <w:rPr>
                <w:rFonts w:ascii="Calibri" w:eastAsia="Calibri" w:hAnsi="Calibri"/>
                <w:sz w:val="22"/>
                <w:szCs w:val="22"/>
              </w:rPr>
            </w:pPr>
          </w:p>
        </w:tc>
      </w:tr>
    </w:tbl>
    <w:p w14:paraId="47F6C8C3" w14:textId="77777777" w:rsidR="00F64E99" w:rsidRDefault="00F64E99" w:rsidP="00F64E99">
      <w:pPr>
        <w:pStyle w:val="HTMLPreformatted"/>
        <w:rPr>
          <w:rFonts w:ascii="Times New Roman" w:hAnsi="Times New Roman"/>
          <w:sz w:val="22"/>
          <w:szCs w:val="22"/>
        </w:rPr>
      </w:pPr>
    </w:p>
    <w:p w14:paraId="6180B296" w14:textId="77777777" w:rsidR="00F64E99" w:rsidRPr="00356FBA" w:rsidRDefault="00F64E99" w:rsidP="00F64E99">
      <w:pPr>
        <w:pStyle w:val="HTMLPreformatted"/>
        <w:rPr>
          <w:rFonts w:ascii="Times New Roman" w:hAnsi="Times New Roman"/>
          <w:sz w:val="22"/>
          <w:szCs w:val="22"/>
        </w:rPr>
      </w:pPr>
    </w:p>
    <w:p w14:paraId="215004DA" w14:textId="77777777" w:rsidR="008371EB" w:rsidRPr="00F64E99" w:rsidRDefault="00B4483D" w:rsidP="00AA53D4">
      <w:pPr>
        <w:pStyle w:val="HTMLPreformatted"/>
        <w:rPr>
          <w:rFonts w:ascii="Times New Roman" w:hAnsi="Times New Roman" w:cs="Times New Roman"/>
          <w:b/>
          <w:bCs/>
          <w:sz w:val="24"/>
          <w:szCs w:val="24"/>
        </w:rPr>
      </w:pPr>
      <w:r w:rsidRPr="00F64E99">
        <w:rPr>
          <w:rFonts w:ascii="Times New Roman" w:hAnsi="Times New Roman" w:cs="Times New Roman"/>
          <w:b/>
          <w:bCs/>
          <w:sz w:val="24"/>
          <w:szCs w:val="24"/>
        </w:rPr>
        <w:t>6)  Data collection period</w:t>
      </w:r>
      <w:r w:rsidR="00AA53D4" w:rsidRPr="00F64E99">
        <w:rPr>
          <w:rFonts w:ascii="Times New Roman" w:hAnsi="Times New Roman" w:cs="Times New Roman"/>
          <w:b/>
          <w:bCs/>
          <w:sz w:val="24"/>
          <w:szCs w:val="24"/>
        </w:rPr>
        <w:t xml:space="preserve"> </w:t>
      </w:r>
      <w:r w:rsidR="003C4828" w:rsidRPr="00F64E99">
        <w:rPr>
          <w:rFonts w:ascii="Times New Roman" w:hAnsi="Times New Roman" w:cs="Times New Roman"/>
          <w:b/>
          <w:bCs/>
          <w:sz w:val="24"/>
          <w:szCs w:val="24"/>
        </w:rPr>
        <w:t>–</w:t>
      </w:r>
      <w:r w:rsidR="00AA53D4" w:rsidRPr="00F64E99">
        <w:rPr>
          <w:rFonts w:ascii="Times New Roman" w:hAnsi="Times New Roman" w:cs="Times New Roman"/>
          <w:b/>
          <w:bCs/>
          <w:sz w:val="24"/>
          <w:szCs w:val="24"/>
        </w:rPr>
        <w:t xml:space="preserve"> </w:t>
      </w:r>
    </w:p>
    <w:p w14:paraId="15D6E94D" w14:textId="77777777" w:rsidR="00F64E99" w:rsidRDefault="00F64E99" w:rsidP="00F64E99">
      <w:pPr>
        <w:pStyle w:val="BodyTextIndent"/>
        <w:spacing w:after="0"/>
        <w:ind w:left="0"/>
        <w:jc w:val="both"/>
        <w:rPr>
          <w:sz w:val="22"/>
          <w:szCs w:val="22"/>
        </w:rPr>
      </w:pPr>
    </w:p>
    <w:p w14:paraId="70C0FB19" w14:textId="373DD50E" w:rsidR="00F64E99" w:rsidRPr="008F5EA3" w:rsidRDefault="00F64E99" w:rsidP="00F64E99">
      <w:pPr>
        <w:pStyle w:val="BodyTextIndent"/>
        <w:spacing w:after="0"/>
        <w:ind w:left="0"/>
        <w:jc w:val="both"/>
        <w:rPr>
          <w:sz w:val="22"/>
          <w:szCs w:val="22"/>
        </w:rPr>
      </w:pPr>
      <w:r w:rsidRPr="008F5EA3">
        <w:rPr>
          <w:sz w:val="22"/>
          <w:szCs w:val="22"/>
        </w:rPr>
        <w:t xml:space="preserve">SWMP water quality monitoring in Waquoit Bay was initiated in 1995. Several different pilot sites (i.e., North Basin and Central Basin) were occupied for varying durations before settling on our first permanent long term site at </w:t>
      </w:r>
      <w:proofErr w:type="spellStart"/>
      <w:r w:rsidRPr="008F5EA3">
        <w:rPr>
          <w:sz w:val="22"/>
          <w:szCs w:val="22"/>
        </w:rPr>
        <w:t>Metoxit</w:t>
      </w:r>
      <w:proofErr w:type="spellEnd"/>
      <w:r w:rsidRPr="008F5EA3">
        <w:rPr>
          <w:sz w:val="22"/>
          <w:szCs w:val="22"/>
        </w:rPr>
        <w:t xml:space="preserve"> Point in summer 1998. The </w:t>
      </w:r>
      <w:proofErr w:type="spellStart"/>
      <w:r w:rsidRPr="008F5EA3">
        <w:rPr>
          <w:sz w:val="22"/>
          <w:szCs w:val="22"/>
        </w:rPr>
        <w:t>Menauhant</w:t>
      </w:r>
      <w:proofErr w:type="spellEnd"/>
      <w:r w:rsidRPr="008F5EA3">
        <w:rPr>
          <w:sz w:val="22"/>
          <w:szCs w:val="22"/>
        </w:rPr>
        <w:t xml:space="preserve"> site was our second permanent station and began operation in March 2001. Sage Lot and Childs River sites began operation in May 2002. </w:t>
      </w:r>
    </w:p>
    <w:p w14:paraId="366DDCE7" w14:textId="77777777" w:rsidR="00F64E99" w:rsidRDefault="00F64E99" w:rsidP="00F64E99">
      <w:pPr>
        <w:pStyle w:val="BodyTextIndent"/>
        <w:spacing w:after="0"/>
        <w:ind w:left="0"/>
        <w:jc w:val="both"/>
        <w:rPr>
          <w:sz w:val="22"/>
          <w:szCs w:val="22"/>
        </w:rPr>
      </w:pPr>
    </w:p>
    <w:p w14:paraId="2FC05645" w14:textId="4D14007B" w:rsidR="00F64E99" w:rsidRPr="0062206B" w:rsidRDefault="00F64E99" w:rsidP="00F64E99">
      <w:pPr>
        <w:pStyle w:val="BodyTextIndent"/>
        <w:spacing w:after="0"/>
        <w:ind w:left="0"/>
        <w:jc w:val="both"/>
        <w:rPr>
          <w:sz w:val="22"/>
          <w:szCs w:val="22"/>
        </w:rPr>
      </w:pPr>
      <w:r w:rsidRPr="0062206B">
        <w:rPr>
          <w:sz w:val="22"/>
          <w:szCs w:val="22"/>
        </w:rPr>
        <w:t>In 202</w:t>
      </w:r>
      <w:r>
        <w:rPr>
          <w:sz w:val="22"/>
          <w:szCs w:val="22"/>
        </w:rPr>
        <w:t>1</w:t>
      </w:r>
      <w:r w:rsidRPr="0062206B">
        <w:rPr>
          <w:sz w:val="22"/>
          <w:szCs w:val="22"/>
        </w:rPr>
        <w:t>, year-round data w</w:t>
      </w:r>
      <w:r w:rsidR="00C04CFF">
        <w:rPr>
          <w:sz w:val="22"/>
          <w:szCs w:val="22"/>
        </w:rPr>
        <w:t>ere</w:t>
      </w:r>
      <w:r w:rsidRPr="0062206B">
        <w:rPr>
          <w:sz w:val="22"/>
          <w:szCs w:val="22"/>
        </w:rPr>
        <w:t xml:space="preserve"> collected at the Childs River and the </w:t>
      </w:r>
      <w:proofErr w:type="spellStart"/>
      <w:r w:rsidRPr="0062206B">
        <w:rPr>
          <w:sz w:val="22"/>
          <w:szCs w:val="22"/>
        </w:rPr>
        <w:t>Menauhant</w:t>
      </w:r>
      <w:proofErr w:type="spellEnd"/>
      <w:r w:rsidRPr="0062206B">
        <w:rPr>
          <w:sz w:val="22"/>
          <w:szCs w:val="22"/>
        </w:rPr>
        <w:t xml:space="preserve"> station. Due to interference from a</w:t>
      </w:r>
      <w:r w:rsidR="004F2DF1">
        <w:rPr>
          <w:sz w:val="22"/>
          <w:szCs w:val="22"/>
        </w:rPr>
        <w:t>n</w:t>
      </w:r>
      <w:r w:rsidRPr="0062206B">
        <w:rPr>
          <w:sz w:val="22"/>
          <w:szCs w:val="22"/>
        </w:rPr>
        <w:t xml:space="preserve"> </w:t>
      </w:r>
      <w:r w:rsidR="00953679">
        <w:rPr>
          <w:sz w:val="22"/>
          <w:szCs w:val="22"/>
        </w:rPr>
        <w:t>aerator</w:t>
      </w:r>
      <w:r w:rsidRPr="0062206B">
        <w:rPr>
          <w:sz w:val="22"/>
          <w:szCs w:val="22"/>
        </w:rPr>
        <w:t xml:space="preserve"> system at the marina on Childs River, the winter data are marked as suspect. Due to icy conditions during the winter months, the </w:t>
      </w:r>
      <w:proofErr w:type="spellStart"/>
      <w:r w:rsidRPr="0062206B">
        <w:rPr>
          <w:sz w:val="22"/>
          <w:szCs w:val="22"/>
        </w:rPr>
        <w:t>Metoxit</w:t>
      </w:r>
      <w:proofErr w:type="spellEnd"/>
      <w:r w:rsidRPr="0062206B">
        <w:rPr>
          <w:sz w:val="22"/>
          <w:szCs w:val="22"/>
        </w:rPr>
        <w:t xml:space="preserve"> Point and Sage Lot stations were not occupied from mid-December 20</w:t>
      </w:r>
      <w:r w:rsidR="00AA39B1">
        <w:rPr>
          <w:sz w:val="22"/>
          <w:szCs w:val="22"/>
        </w:rPr>
        <w:t>20</w:t>
      </w:r>
      <w:r w:rsidRPr="0062206B">
        <w:rPr>
          <w:sz w:val="22"/>
          <w:szCs w:val="22"/>
        </w:rPr>
        <w:t xml:space="preserve"> through </w:t>
      </w:r>
      <w:r w:rsidR="00AA39B1">
        <w:rPr>
          <w:sz w:val="22"/>
          <w:szCs w:val="22"/>
        </w:rPr>
        <w:t>the last week in March 2021</w:t>
      </w:r>
      <w:r w:rsidRPr="0062206B">
        <w:rPr>
          <w:sz w:val="22"/>
          <w:szCs w:val="22"/>
        </w:rPr>
        <w:t xml:space="preserve">. In preparation for the winter (before the boats are pulled), the </w:t>
      </w:r>
      <w:proofErr w:type="spellStart"/>
      <w:r w:rsidRPr="0062206B">
        <w:rPr>
          <w:sz w:val="22"/>
          <w:szCs w:val="22"/>
        </w:rPr>
        <w:t>Metoxit</w:t>
      </w:r>
      <w:proofErr w:type="spellEnd"/>
      <w:r w:rsidRPr="0062206B">
        <w:rPr>
          <w:sz w:val="22"/>
          <w:szCs w:val="22"/>
        </w:rPr>
        <w:t xml:space="preserve"> Point and Sage Lot stations were </w:t>
      </w:r>
      <w:r w:rsidRPr="00AA39B1">
        <w:rPr>
          <w:sz w:val="22"/>
          <w:szCs w:val="22"/>
        </w:rPr>
        <w:t>removed on 12/1</w:t>
      </w:r>
      <w:r w:rsidR="00AA39B1" w:rsidRPr="00AA39B1">
        <w:rPr>
          <w:sz w:val="22"/>
          <w:szCs w:val="22"/>
        </w:rPr>
        <w:t>0</w:t>
      </w:r>
      <w:r w:rsidRPr="00AA39B1">
        <w:rPr>
          <w:sz w:val="22"/>
          <w:szCs w:val="22"/>
        </w:rPr>
        <w:t>/20</w:t>
      </w:r>
      <w:r w:rsidR="00AA39B1" w:rsidRPr="00AA39B1">
        <w:rPr>
          <w:sz w:val="22"/>
          <w:szCs w:val="22"/>
        </w:rPr>
        <w:t>20</w:t>
      </w:r>
      <w:r w:rsidRPr="00AA39B1">
        <w:rPr>
          <w:sz w:val="22"/>
          <w:szCs w:val="22"/>
        </w:rPr>
        <w:t xml:space="preserve"> and 12/1</w:t>
      </w:r>
      <w:r w:rsidR="00AA39B1" w:rsidRPr="00AA39B1">
        <w:rPr>
          <w:sz w:val="22"/>
          <w:szCs w:val="22"/>
        </w:rPr>
        <w:t>1</w:t>
      </w:r>
      <w:r w:rsidRPr="00AA39B1">
        <w:rPr>
          <w:sz w:val="22"/>
          <w:szCs w:val="22"/>
        </w:rPr>
        <w:t>/20</w:t>
      </w:r>
      <w:r w:rsidR="00AA39B1" w:rsidRPr="00AA39B1">
        <w:rPr>
          <w:sz w:val="22"/>
          <w:szCs w:val="22"/>
        </w:rPr>
        <w:t>20</w:t>
      </w:r>
      <w:r w:rsidRPr="00AA39B1">
        <w:rPr>
          <w:sz w:val="22"/>
          <w:szCs w:val="22"/>
        </w:rPr>
        <w:t>, respectively</w:t>
      </w:r>
      <w:r w:rsidRPr="0062206B">
        <w:rPr>
          <w:sz w:val="22"/>
          <w:szCs w:val="22"/>
        </w:rPr>
        <w:t>. The deployment dates and times for 202</w:t>
      </w:r>
      <w:r w:rsidR="00AA39B1">
        <w:rPr>
          <w:sz w:val="22"/>
          <w:szCs w:val="22"/>
        </w:rPr>
        <w:t>1</w:t>
      </w:r>
      <w:r w:rsidRPr="0062206B">
        <w:rPr>
          <w:sz w:val="22"/>
          <w:szCs w:val="22"/>
        </w:rPr>
        <w:t xml:space="preserve"> are indicated below:</w:t>
      </w:r>
      <w:r w:rsidR="00C04CFF">
        <w:rPr>
          <w:sz w:val="22"/>
          <w:szCs w:val="22"/>
        </w:rPr>
        <w:t xml:space="preserve"> </w:t>
      </w:r>
      <w:r w:rsidR="00967D77">
        <w:rPr>
          <w:sz w:val="22"/>
          <w:szCs w:val="22"/>
        </w:rPr>
        <w:t>T</w:t>
      </w:r>
      <w:r w:rsidR="00C04CFF">
        <w:rPr>
          <w:sz w:val="22"/>
          <w:szCs w:val="22"/>
        </w:rPr>
        <w:t xml:space="preserve">he </w:t>
      </w:r>
      <w:r w:rsidR="00967D77">
        <w:rPr>
          <w:sz w:val="22"/>
          <w:szCs w:val="22"/>
        </w:rPr>
        <w:t xml:space="preserve">staff at the </w:t>
      </w:r>
      <w:r w:rsidR="00C04CFF">
        <w:rPr>
          <w:sz w:val="22"/>
          <w:szCs w:val="22"/>
        </w:rPr>
        <w:t>Child</w:t>
      </w:r>
      <w:r w:rsidR="00967D77">
        <w:rPr>
          <w:sz w:val="22"/>
          <w:szCs w:val="22"/>
        </w:rPr>
        <w:t>s</w:t>
      </w:r>
      <w:r w:rsidR="00C04CFF">
        <w:rPr>
          <w:sz w:val="22"/>
          <w:szCs w:val="22"/>
        </w:rPr>
        <w:t xml:space="preserve"> River marina </w:t>
      </w:r>
      <w:r w:rsidR="00AB4365">
        <w:rPr>
          <w:sz w:val="22"/>
          <w:szCs w:val="22"/>
        </w:rPr>
        <w:t>planned a large construction project for October 2021. A</w:t>
      </w:r>
      <w:r w:rsidR="00967D77">
        <w:rPr>
          <w:sz w:val="22"/>
          <w:szCs w:val="22"/>
        </w:rPr>
        <w:t xml:space="preserve">ll docks and piers were </w:t>
      </w:r>
      <w:r w:rsidR="00AB4365">
        <w:rPr>
          <w:sz w:val="22"/>
          <w:szCs w:val="22"/>
        </w:rPr>
        <w:t xml:space="preserve">removed while new </w:t>
      </w:r>
      <w:r w:rsidR="00B11CE8">
        <w:rPr>
          <w:sz w:val="22"/>
          <w:szCs w:val="22"/>
        </w:rPr>
        <w:t xml:space="preserve">bulkheads and other structures were built. We removed the Childs River sonde on </w:t>
      </w:r>
      <w:r w:rsidR="00AA5EA8">
        <w:rPr>
          <w:sz w:val="22"/>
          <w:szCs w:val="22"/>
        </w:rPr>
        <w:t>October 4, 2021</w:t>
      </w:r>
      <w:r w:rsidR="00511E2C">
        <w:rPr>
          <w:sz w:val="22"/>
          <w:szCs w:val="22"/>
        </w:rPr>
        <w:t>, the portion of the dock connecting it to the main walkway had already been removed</w:t>
      </w:r>
      <w:r w:rsidR="00AA5EA8">
        <w:rPr>
          <w:sz w:val="22"/>
          <w:szCs w:val="22"/>
        </w:rPr>
        <w:t>.</w:t>
      </w:r>
      <w:r w:rsidR="00511E2C">
        <w:rPr>
          <w:sz w:val="22"/>
          <w:szCs w:val="22"/>
        </w:rPr>
        <w:t xml:space="preserve"> We </w:t>
      </w:r>
      <w:r w:rsidR="0020570C">
        <w:rPr>
          <w:sz w:val="22"/>
          <w:szCs w:val="22"/>
        </w:rPr>
        <w:t>surveyed the cross bar that holds the sonde</w:t>
      </w:r>
      <w:r w:rsidR="00400761">
        <w:rPr>
          <w:sz w:val="22"/>
          <w:szCs w:val="22"/>
        </w:rPr>
        <w:t xml:space="preserve"> at the bottom of the pipe and some construction </w:t>
      </w:r>
      <w:r w:rsidR="00400761">
        <w:rPr>
          <w:sz w:val="22"/>
          <w:szCs w:val="22"/>
        </w:rPr>
        <w:lastRenderedPageBreak/>
        <w:t xml:space="preserve">marks on the remaining section of the dock. We are attempting to find out the elevations of the construction marks so that we can </w:t>
      </w:r>
      <w:r w:rsidR="00D14482">
        <w:rPr>
          <w:sz w:val="22"/>
          <w:szCs w:val="22"/>
        </w:rPr>
        <w:t>calculate the sonde’s elevation in its original configuration.</w:t>
      </w:r>
    </w:p>
    <w:p w14:paraId="00BA726E" w14:textId="77777777" w:rsidR="00F64E99" w:rsidRPr="0062206B" w:rsidRDefault="00F64E99" w:rsidP="00F64E99">
      <w:pPr>
        <w:pStyle w:val="BodyTextIndent"/>
        <w:spacing w:after="0"/>
        <w:ind w:left="0"/>
        <w:jc w:val="both"/>
        <w:rPr>
          <w:sz w:val="22"/>
          <w:szCs w:val="22"/>
          <w:highlight w:val="yellow"/>
        </w:rPr>
      </w:pPr>
    </w:p>
    <w:p w14:paraId="0BC4A5E1" w14:textId="77777777" w:rsidR="00F64E99" w:rsidRPr="003E2BA5" w:rsidRDefault="00F64E99" w:rsidP="00F64E99">
      <w:pPr>
        <w:jc w:val="both"/>
        <w:rPr>
          <w:sz w:val="22"/>
          <w:szCs w:val="22"/>
          <w:u w:val="single"/>
        </w:rPr>
      </w:pPr>
      <w:r w:rsidRPr="00C462E7">
        <w:rPr>
          <w:sz w:val="22"/>
          <w:szCs w:val="22"/>
        </w:rPr>
        <w:tab/>
      </w:r>
      <w:proofErr w:type="spellStart"/>
      <w:r w:rsidRPr="003E2BA5">
        <w:rPr>
          <w:sz w:val="22"/>
          <w:szCs w:val="22"/>
          <w:u w:val="single"/>
        </w:rPr>
        <w:t>Menauhant</w:t>
      </w:r>
      <w:proofErr w:type="spellEnd"/>
    </w:p>
    <w:p w14:paraId="121C59E5" w14:textId="77777777" w:rsidR="00F64E99" w:rsidRPr="003E2BA5" w:rsidRDefault="00F64E99" w:rsidP="00F64E99">
      <w:pPr>
        <w:pStyle w:val="HTMLPreformatted"/>
        <w:rPr>
          <w:rFonts w:ascii="Times New Roman" w:hAnsi="Times New Roman"/>
          <w:sz w:val="22"/>
          <w:szCs w:val="22"/>
        </w:rPr>
      </w:pPr>
      <w:r w:rsidRPr="003E2BA5">
        <w:rPr>
          <w:rFonts w:ascii="Times New Roman" w:hAnsi="Times New Roman"/>
          <w:sz w:val="22"/>
          <w:szCs w:val="22"/>
        </w:rPr>
        <w:tab/>
      </w:r>
    </w:p>
    <w:p w14:paraId="64B16B29" w14:textId="77777777" w:rsidR="00F64E99" w:rsidRPr="003E2BA5" w:rsidRDefault="00F64E99" w:rsidP="00F64E99">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DEPLOYMENT</w:t>
      </w:r>
      <w:r w:rsidRPr="003E2BA5">
        <w:rPr>
          <w:rFonts w:ascii="Times New Roman" w:hAnsi="Times New Roman"/>
          <w:sz w:val="22"/>
          <w:szCs w:val="22"/>
        </w:rPr>
        <w:tab/>
      </w:r>
      <w:r w:rsidRPr="003E2BA5">
        <w:rPr>
          <w:rFonts w:ascii="Times New Roman" w:hAnsi="Times New Roman"/>
          <w:sz w:val="22"/>
          <w:szCs w:val="22"/>
        </w:rPr>
        <w:tab/>
        <w:t>RETRIEVAL</w:t>
      </w:r>
    </w:p>
    <w:p w14:paraId="0568F899" w14:textId="17B360D6" w:rsidR="00F64E99" w:rsidRPr="003E2BA5" w:rsidRDefault="00F64E99" w:rsidP="00AA39B1">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Date/Time</w:t>
      </w:r>
      <w:r w:rsidR="00C309FB">
        <w:rPr>
          <w:rFonts w:ascii="Times New Roman" w:hAnsi="Times New Roman"/>
          <w:sz w:val="22"/>
          <w:szCs w:val="22"/>
        </w:rPr>
        <w:t xml:space="preserve"> </w:t>
      </w:r>
      <w:r w:rsidRPr="003E2BA5">
        <w:rPr>
          <w:rFonts w:ascii="Times New Roman" w:hAnsi="Times New Roman"/>
          <w:sz w:val="22"/>
          <w:szCs w:val="22"/>
        </w:rPr>
        <w:tab/>
      </w:r>
      <w:r w:rsidRPr="003E2BA5">
        <w:rPr>
          <w:rFonts w:ascii="Times New Roman" w:hAnsi="Times New Roman"/>
          <w:sz w:val="22"/>
          <w:szCs w:val="22"/>
        </w:rPr>
        <w:tab/>
        <w:t>Date/Time</w:t>
      </w:r>
    </w:p>
    <w:p w14:paraId="2715C892" w14:textId="1B195BB7" w:rsidR="00F64E99" w:rsidRPr="003E2BA5" w:rsidRDefault="00F64E99" w:rsidP="00F64E99">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12/08/2020 11:15</w:t>
      </w:r>
      <w:r w:rsidRPr="003E2BA5">
        <w:rPr>
          <w:rFonts w:ascii="Times New Roman" w:hAnsi="Times New Roman"/>
          <w:sz w:val="22"/>
          <w:szCs w:val="22"/>
        </w:rPr>
        <w:tab/>
      </w:r>
      <w:r w:rsidRPr="003E2BA5">
        <w:rPr>
          <w:rFonts w:ascii="Times New Roman" w:hAnsi="Times New Roman"/>
          <w:sz w:val="22"/>
          <w:szCs w:val="22"/>
        </w:rPr>
        <w:tab/>
        <w:t>01/07/2021 13:</w:t>
      </w:r>
      <w:r w:rsidR="006D0772">
        <w:rPr>
          <w:rFonts w:ascii="Times New Roman" w:hAnsi="Times New Roman"/>
          <w:sz w:val="22"/>
          <w:szCs w:val="22"/>
        </w:rPr>
        <w:t>30</w:t>
      </w:r>
    </w:p>
    <w:p w14:paraId="09BC4B5B" w14:textId="77777777" w:rsidR="003E2BA5" w:rsidRPr="00907C0F" w:rsidRDefault="003E2BA5" w:rsidP="00F64E99">
      <w:pPr>
        <w:pStyle w:val="HTMLPreformatted"/>
        <w:rPr>
          <w:rFonts w:ascii="Times New Roman" w:hAnsi="Times New Roman"/>
          <w:i/>
          <w:iCs/>
          <w:sz w:val="22"/>
          <w:szCs w:val="22"/>
        </w:rPr>
      </w:pPr>
      <w:r w:rsidRPr="003E2BA5">
        <w:rPr>
          <w:rFonts w:ascii="Times New Roman" w:hAnsi="Times New Roman"/>
          <w:sz w:val="22"/>
          <w:szCs w:val="22"/>
        </w:rPr>
        <w:tab/>
      </w:r>
      <w:r w:rsidRPr="003E2BA5">
        <w:rPr>
          <w:rFonts w:ascii="Times New Roman" w:hAnsi="Times New Roman"/>
          <w:sz w:val="22"/>
          <w:szCs w:val="22"/>
        </w:rPr>
        <w:tab/>
        <w:t>01/07/2021 13:45</w:t>
      </w:r>
      <w:r w:rsidRPr="003E2BA5">
        <w:rPr>
          <w:rFonts w:ascii="Times New Roman" w:hAnsi="Times New Roman"/>
          <w:sz w:val="22"/>
          <w:szCs w:val="22"/>
        </w:rPr>
        <w:tab/>
      </w:r>
      <w:r w:rsidRPr="003E2BA5">
        <w:rPr>
          <w:rFonts w:ascii="Times New Roman" w:hAnsi="Times New Roman"/>
          <w:sz w:val="22"/>
          <w:szCs w:val="22"/>
        </w:rPr>
        <w:tab/>
        <w:t>02/04/2021 10:45</w:t>
      </w:r>
      <w:r w:rsidR="00907C0F">
        <w:rPr>
          <w:rFonts w:ascii="Times New Roman" w:hAnsi="Times New Roman"/>
          <w:sz w:val="22"/>
          <w:szCs w:val="22"/>
        </w:rPr>
        <w:t xml:space="preserve"> </w:t>
      </w:r>
      <w:r w:rsidR="00907C0F">
        <w:rPr>
          <w:rFonts w:ascii="Times New Roman" w:hAnsi="Times New Roman"/>
          <w:i/>
          <w:iCs/>
          <w:sz w:val="22"/>
          <w:szCs w:val="22"/>
        </w:rPr>
        <w:t>(catastrophic failure on 1/31/21)</w:t>
      </w:r>
    </w:p>
    <w:p w14:paraId="17A38C05" w14:textId="77777777" w:rsidR="003E2BA5" w:rsidRPr="003E2BA5" w:rsidRDefault="003E2BA5" w:rsidP="00F64E99">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02/04/2021 11:00</w:t>
      </w:r>
      <w:r w:rsidRPr="003E2BA5">
        <w:rPr>
          <w:rFonts w:ascii="Times New Roman" w:hAnsi="Times New Roman"/>
          <w:sz w:val="22"/>
          <w:szCs w:val="22"/>
        </w:rPr>
        <w:tab/>
      </w:r>
      <w:r w:rsidRPr="003E2BA5">
        <w:rPr>
          <w:rFonts w:ascii="Times New Roman" w:hAnsi="Times New Roman"/>
          <w:sz w:val="22"/>
          <w:szCs w:val="22"/>
        </w:rPr>
        <w:tab/>
        <w:t>03/04/2021 09:45</w:t>
      </w:r>
    </w:p>
    <w:p w14:paraId="783F6ADD" w14:textId="77777777" w:rsidR="003E2BA5" w:rsidRDefault="003E2BA5" w:rsidP="00F64E99">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03/04/2021 10:00</w:t>
      </w:r>
      <w:r w:rsidRPr="003E2BA5">
        <w:rPr>
          <w:rFonts w:ascii="Times New Roman" w:hAnsi="Times New Roman"/>
          <w:sz w:val="22"/>
          <w:szCs w:val="22"/>
        </w:rPr>
        <w:tab/>
      </w:r>
      <w:r w:rsidRPr="003E2BA5">
        <w:rPr>
          <w:rFonts w:ascii="Times New Roman" w:hAnsi="Times New Roman"/>
          <w:sz w:val="22"/>
          <w:szCs w:val="22"/>
        </w:rPr>
        <w:tab/>
        <w:t>03/31/2021 14:15</w:t>
      </w:r>
    </w:p>
    <w:p w14:paraId="33F39254" w14:textId="77777777" w:rsidR="00F64AF6" w:rsidRDefault="00F64AF6"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03/31/2021 14:45</w:t>
      </w:r>
      <w:r>
        <w:rPr>
          <w:rFonts w:ascii="Times New Roman" w:hAnsi="Times New Roman"/>
          <w:sz w:val="22"/>
          <w:szCs w:val="22"/>
        </w:rPr>
        <w:tab/>
      </w:r>
      <w:r>
        <w:rPr>
          <w:rFonts w:ascii="Times New Roman" w:hAnsi="Times New Roman"/>
          <w:sz w:val="22"/>
          <w:szCs w:val="22"/>
        </w:rPr>
        <w:tab/>
        <w:t>05/04/2021 11:30</w:t>
      </w:r>
    </w:p>
    <w:p w14:paraId="224165AD" w14:textId="77777777" w:rsidR="0026097D" w:rsidRDefault="0026097D"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05/04/2021 12:30</w:t>
      </w:r>
      <w:r>
        <w:rPr>
          <w:rFonts w:ascii="Times New Roman" w:hAnsi="Times New Roman"/>
          <w:sz w:val="22"/>
          <w:szCs w:val="22"/>
        </w:rPr>
        <w:tab/>
      </w:r>
      <w:r>
        <w:rPr>
          <w:rFonts w:ascii="Times New Roman" w:hAnsi="Times New Roman"/>
          <w:sz w:val="22"/>
          <w:szCs w:val="22"/>
        </w:rPr>
        <w:tab/>
        <w:t>06/02/2021 08:30</w:t>
      </w:r>
    </w:p>
    <w:p w14:paraId="3F8DA380" w14:textId="4591347A" w:rsidR="00F64AF6" w:rsidRPr="00320CC5" w:rsidRDefault="00D339AB"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06/02/2021 08:45</w:t>
      </w:r>
      <w:r>
        <w:rPr>
          <w:rFonts w:ascii="Times New Roman" w:hAnsi="Times New Roman"/>
          <w:sz w:val="22"/>
          <w:szCs w:val="22"/>
        </w:rPr>
        <w:tab/>
      </w:r>
      <w:r>
        <w:rPr>
          <w:rFonts w:ascii="Times New Roman" w:hAnsi="Times New Roman"/>
          <w:sz w:val="22"/>
          <w:szCs w:val="22"/>
        </w:rPr>
        <w:tab/>
        <w:t>06/29/2021 09:00 (</w:t>
      </w:r>
      <w:r>
        <w:rPr>
          <w:rFonts w:ascii="Times New Roman" w:hAnsi="Times New Roman"/>
          <w:i/>
          <w:iCs/>
          <w:sz w:val="22"/>
          <w:szCs w:val="22"/>
        </w:rPr>
        <w:t>Recovered telemetry data</w:t>
      </w:r>
      <w:r w:rsidR="00F21B0A">
        <w:rPr>
          <w:rFonts w:ascii="Times New Roman" w:hAnsi="Times New Roman"/>
          <w:i/>
          <w:iCs/>
          <w:sz w:val="22"/>
          <w:szCs w:val="22"/>
        </w:rPr>
        <w:t xml:space="preserve"> 6/11 – 6/29</w:t>
      </w:r>
      <w:r>
        <w:rPr>
          <w:rFonts w:ascii="Times New Roman" w:hAnsi="Times New Roman"/>
          <w:i/>
          <w:iCs/>
          <w:sz w:val="22"/>
          <w:szCs w:val="22"/>
        </w:rPr>
        <w:t>)</w:t>
      </w:r>
    </w:p>
    <w:p w14:paraId="21EDCA7C" w14:textId="2A37C917" w:rsidR="00454311" w:rsidRDefault="0077322C" w:rsidP="00F64E99">
      <w:pPr>
        <w:pStyle w:val="HTMLPreformatted"/>
        <w:rPr>
          <w:rFonts w:ascii="Times New Roman" w:hAnsi="Times New Roman"/>
          <w:i/>
          <w:iCs/>
          <w:sz w:val="22"/>
          <w:szCs w:val="22"/>
        </w:rPr>
      </w:pPr>
      <w:r>
        <w:rPr>
          <w:rFonts w:ascii="Times New Roman" w:hAnsi="Times New Roman"/>
          <w:i/>
          <w:iCs/>
          <w:sz w:val="22"/>
          <w:szCs w:val="22"/>
        </w:rPr>
        <w:tab/>
      </w:r>
      <w:r>
        <w:rPr>
          <w:rFonts w:ascii="Times New Roman" w:hAnsi="Times New Roman"/>
          <w:i/>
          <w:iCs/>
          <w:sz w:val="22"/>
          <w:szCs w:val="22"/>
        </w:rPr>
        <w:tab/>
      </w:r>
      <w:r w:rsidR="00045C6B">
        <w:rPr>
          <w:rFonts w:ascii="Times New Roman" w:hAnsi="Times New Roman"/>
          <w:sz w:val="22"/>
          <w:szCs w:val="22"/>
        </w:rPr>
        <w:t>06/29/2021 09:15</w:t>
      </w:r>
      <w:r w:rsidR="00454311">
        <w:rPr>
          <w:rFonts w:ascii="Times New Roman" w:hAnsi="Times New Roman"/>
          <w:i/>
          <w:iCs/>
          <w:sz w:val="22"/>
          <w:szCs w:val="22"/>
        </w:rPr>
        <w:tab/>
      </w:r>
      <w:r w:rsidR="00454311">
        <w:rPr>
          <w:rFonts w:ascii="Times New Roman" w:hAnsi="Times New Roman"/>
          <w:i/>
          <w:iCs/>
          <w:sz w:val="22"/>
          <w:szCs w:val="22"/>
        </w:rPr>
        <w:tab/>
      </w:r>
      <w:r w:rsidR="00FA2F16" w:rsidRPr="00A13FC1">
        <w:rPr>
          <w:rFonts w:ascii="Times New Roman" w:hAnsi="Times New Roman"/>
          <w:sz w:val="22"/>
          <w:szCs w:val="22"/>
        </w:rPr>
        <w:t>08/04</w:t>
      </w:r>
      <w:r w:rsidR="00A13FC1" w:rsidRPr="00A13FC1">
        <w:rPr>
          <w:rFonts w:ascii="Times New Roman" w:hAnsi="Times New Roman"/>
          <w:sz w:val="22"/>
          <w:szCs w:val="22"/>
        </w:rPr>
        <w:t>/2021</w:t>
      </w:r>
      <w:r w:rsidR="00A13FC1">
        <w:rPr>
          <w:rFonts w:ascii="Times New Roman" w:hAnsi="Times New Roman"/>
          <w:sz w:val="22"/>
          <w:szCs w:val="22"/>
        </w:rPr>
        <w:t xml:space="preserve"> 09:15</w:t>
      </w:r>
    </w:p>
    <w:p w14:paraId="03C4324C" w14:textId="3BA7B85D" w:rsidR="002167F5" w:rsidRDefault="00454311" w:rsidP="00F64E99">
      <w:pPr>
        <w:pStyle w:val="HTMLPreformatted"/>
        <w:rPr>
          <w:rFonts w:ascii="Times New Roman" w:hAnsi="Times New Roman"/>
          <w:sz w:val="22"/>
          <w:szCs w:val="22"/>
        </w:rPr>
      </w:pPr>
      <w:r>
        <w:rPr>
          <w:rFonts w:ascii="Times New Roman" w:hAnsi="Times New Roman"/>
          <w:i/>
          <w:iCs/>
          <w:sz w:val="22"/>
          <w:szCs w:val="22"/>
        </w:rPr>
        <w:tab/>
      </w:r>
      <w:r>
        <w:rPr>
          <w:rFonts w:ascii="Times New Roman" w:hAnsi="Times New Roman"/>
          <w:i/>
          <w:iCs/>
          <w:sz w:val="22"/>
          <w:szCs w:val="22"/>
        </w:rPr>
        <w:tab/>
      </w:r>
      <w:r w:rsidR="00BC4F24">
        <w:rPr>
          <w:rFonts w:ascii="Times New Roman" w:hAnsi="Times New Roman" w:cs="Times New Roman"/>
          <w:sz w:val="22"/>
          <w:szCs w:val="22"/>
        </w:rPr>
        <w:t>08/04/2021 09:30</w:t>
      </w:r>
      <w:r w:rsidR="00BC4F24">
        <w:rPr>
          <w:rFonts w:ascii="Times New Roman" w:hAnsi="Times New Roman" w:cs="Times New Roman"/>
          <w:sz w:val="22"/>
          <w:szCs w:val="22"/>
        </w:rPr>
        <w:tab/>
      </w:r>
      <w:r w:rsidR="00BC4F24">
        <w:rPr>
          <w:rFonts w:ascii="Times New Roman" w:hAnsi="Times New Roman" w:cs="Times New Roman"/>
          <w:sz w:val="22"/>
          <w:szCs w:val="22"/>
        </w:rPr>
        <w:tab/>
      </w:r>
      <w:r w:rsidR="0077322C">
        <w:rPr>
          <w:rFonts w:ascii="Times New Roman" w:hAnsi="Times New Roman"/>
          <w:sz w:val="22"/>
          <w:szCs w:val="22"/>
        </w:rPr>
        <w:t>08/25/2021</w:t>
      </w:r>
      <w:r w:rsidR="00CB718F">
        <w:rPr>
          <w:rFonts w:ascii="Times New Roman" w:hAnsi="Times New Roman"/>
          <w:sz w:val="22"/>
          <w:szCs w:val="22"/>
        </w:rPr>
        <w:t xml:space="preserve"> 12:</w:t>
      </w:r>
      <w:r w:rsidR="004F5C1E">
        <w:rPr>
          <w:rFonts w:ascii="Times New Roman" w:hAnsi="Times New Roman"/>
          <w:sz w:val="22"/>
          <w:szCs w:val="22"/>
        </w:rPr>
        <w:t>15</w:t>
      </w:r>
    </w:p>
    <w:p w14:paraId="6888EFAF" w14:textId="76212603" w:rsidR="00471689" w:rsidRDefault="00471689"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BF2166">
        <w:rPr>
          <w:rFonts w:ascii="Times New Roman" w:hAnsi="Times New Roman"/>
          <w:sz w:val="22"/>
          <w:szCs w:val="22"/>
        </w:rPr>
        <w:t>08/25/2021 12:45</w:t>
      </w:r>
      <w:r w:rsidR="00BF2166">
        <w:rPr>
          <w:rFonts w:ascii="Times New Roman" w:hAnsi="Times New Roman"/>
          <w:sz w:val="22"/>
          <w:szCs w:val="22"/>
        </w:rPr>
        <w:tab/>
      </w:r>
      <w:r w:rsidR="00BF2166">
        <w:rPr>
          <w:rFonts w:ascii="Times New Roman" w:hAnsi="Times New Roman"/>
          <w:sz w:val="22"/>
          <w:szCs w:val="22"/>
        </w:rPr>
        <w:tab/>
      </w:r>
      <w:r w:rsidR="00AC3922">
        <w:rPr>
          <w:rFonts w:ascii="Times New Roman" w:hAnsi="Times New Roman"/>
          <w:sz w:val="22"/>
          <w:szCs w:val="22"/>
        </w:rPr>
        <w:t>10/07/2021 09:00</w:t>
      </w:r>
    </w:p>
    <w:p w14:paraId="6B5A7FC4" w14:textId="3B5C5DE9" w:rsidR="00FD24B5" w:rsidRDefault="00FD24B5" w:rsidP="00283B13">
      <w:pPr>
        <w:pStyle w:val="HTMLPreformatted"/>
        <w:ind w:left="5040" w:hanging="4575"/>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792657">
        <w:rPr>
          <w:rFonts w:ascii="Times New Roman" w:hAnsi="Times New Roman"/>
          <w:sz w:val="22"/>
          <w:szCs w:val="22"/>
        </w:rPr>
        <w:t xml:space="preserve">10/07/2021 </w:t>
      </w:r>
      <w:r w:rsidR="00DA3CCC">
        <w:rPr>
          <w:rFonts w:ascii="Times New Roman" w:hAnsi="Times New Roman"/>
          <w:sz w:val="22"/>
          <w:szCs w:val="22"/>
        </w:rPr>
        <w:t>9</w:t>
      </w:r>
      <w:r w:rsidR="00792657">
        <w:rPr>
          <w:rFonts w:ascii="Times New Roman" w:hAnsi="Times New Roman"/>
          <w:sz w:val="22"/>
          <w:szCs w:val="22"/>
        </w:rPr>
        <w:t>:30</w:t>
      </w:r>
      <w:r w:rsidR="00F31AF4">
        <w:rPr>
          <w:rFonts w:ascii="Times New Roman" w:hAnsi="Times New Roman"/>
          <w:sz w:val="22"/>
          <w:szCs w:val="22"/>
        </w:rPr>
        <w:tab/>
      </w:r>
      <w:r w:rsidR="00C23F33">
        <w:rPr>
          <w:rFonts w:ascii="Times New Roman" w:hAnsi="Times New Roman"/>
          <w:sz w:val="22"/>
          <w:szCs w:val="22"/>
        </w:rPr>
        <w:tab/>
      </w:r>
      <w:r w:rsidR="00E44965">
        <w:rPr>
          <w:rFonts w:ascii="Times New Roman" w:hAnsi="Times New Roman"/>
          <w:sz w:val="22"/>
          <w:szCs w:val="22"/>
        </w:rPr>
        <w:t>11/</w:t>
      </w:r>
      <w:r w:rsidR="008B15E3">
        <w:rPr>
          <w:rFonts w:ascii="Times New Roman" w:hAnsi="Times New Roman"/>
          <w:sz w:val="22"/>
          <w:szCs w:val="22"/>
        </w:rPr>
        <w:t>12</w:t>
      </w:r>
      <w:r w:rsidR="00F54694">
        <w:rPr>
          <w:rFonts w:ascii="Times New Roman" w:hAnsi="Times New Roman"/>
          <w:sz w:val="22"/>
          <w:szCs w:val="22"/>
        </w:rPr>
        <w:t xml:space="preserve">/2021 </w:t>
      </w:r>
      <w:r w:rsidR="00F31AF4">
        <w:rPr>
          <w:rFonts w:ascii="Times New Roman" w:hAnsi="Times New Roman"/>
          <w:sz w:val="22"/>
          <w:szCs w:val="22"/>
        </w:rPr>
        <w:t>1</w:t>
      </w:r>
      <w:r w:rsidR="00DA3CCC">
        <w:rPr>
          <w:rFonts w:ascii="Times New Roman" w:hAnsi="Times New Roman"/>
          <w:sz w:val="22"/>
          <w:szCs w:val="22"/>
        </w:rPr>
        <w:t>4</w:t>
      </w:r>
      <w:r w:rsidR="00BB3E5A">
        <w:rPr>
          <w:rFonts w:ascii="Times New Roman" w:hAnsi="Times New Roman"/>
          <w:sz w:val="22"/>
          <w:szCs w:val="22"/>
        </w:rPr>
        <w:t>:45</w:t>
      </w:r>
      <w:r w:rsidR="001A30B5">
        <w:rPr>
          <w:rFonts w:ascii="Times New Roman" w:hAnsi="Times New Roman"/>
          <w:sz w:val="22"/>
          <w:szCs w:val="22"/>
        </w:rPr>
        <w:t xml:space="preserve"> </w:t>
      </w:r>
      <w:r w:rsidR="008612D4" w:rsidRPr="00936AE1">
        <w:rPr>
          <w:rFonts w:ascii="Times New Roman" w:hAnsi="Times New Roman"/>
          <w:sz w:val="22"/>
          <w:szCs w:val="22"/>
        </w:rPr>
        <w:t>(</w:t>
      </w:r>
      <w:r w:rsidR="00936AE1" w:rsidRPr="0008716F">
        <w:rPr>
          <w:rFonts w:ascii="Times New Roman" w:hAnsi="Times New Roman"/>
          <w:i/>
          <w:iCs/>
          <w:sz w:val="22"/>
          <w:szCs w:val="22"/>
        </w:rPr>
        <w:t>telemetry failed 11/03/2021</w:t>
      </w:r>
      <w:r w:rsidR="00F31AF4">
        <w:rPr>
          <w:rFonts w:ascii="Times New Roman" w:hAnsi="Times New Roman"/>
          <w:i/>
          <w:iCs/>
          <w:sz w:val="22"/>
          <w:szCs w:val="22"/>
        </w:rPr>
        <w:t xml:space="preserve">; times converted from UTC </w:t>
      </w:r>
      <w:r w:rsidR="00283B13">
        <w:rPr>
          <w:rFonts w:ascii="Times New Roman" w:hAnsi="Times New Roman"/>
          <w:i/>
          <w:iCs/>
          <w:sz w:val="22"/>
          <w:szCs w:val="22"/>
        </w:rPr>
        <w:t>to EST</w:t>
      </w:r>
      <w:r w:rsidR="00936AE1">
        <w:rPr>
          <w:rFonts w:ascii="Times New Roman" w:hAnsi="Times New Roman"/>
          <w:sz w:val="22"/>
          <w:szCs w:val="22"/>
        </w:rPr>
        <w:t>)</w:t>
      </w:r>
    </w:p>
    <w:p w14:paraId="02E57E95" w14:textId="688640A4" w:rsidR="00FB78A7" w:rsidRDefault="00FB78A7" w:rsidP="00CD0440">
      <w:pPr>
        <w:pStyle w:val="HTMLPreformatted"/>
        <w:ind w:left="5040" w:hanging="4575"/>
        <w:rPr>
          <w:rFonts w:ascii="Times New Roman" w:hAnsi="Times New Roman"/>
          <w:i/>
          <w:iCs/>
          <w:sz w:val="22"/>
          <w:szCs w:val="22"/>
        </w:rPr>
      </w:pPr>
      <w:r>
        <w:rPr>
          <w:rFonts w:ascii="Times New Roman" w:hAnsi="Times New Roman"/>
          <w:sz w:val="22"/>
          <w:szCs w:val="22"/>
        </w:rPr>
        <w:tab/>
      </w:r>
      <w:r>
        <w:rPr>
          <w:rFonts w:ascii="Times New Roman" w:hAnsi="Times New Roman"/>
          <w:sz w:val="22"/>
          <w:szCs w:val="22"/>
        </w:rPr>
        <w:tab/>
        <w:t xml:space="preserve">11/12/2021 </w:t>
      </w:r>
      <w:r w:rsidR="00CD0440">
        <w:rPr>
          <w:rFonts w:ascii="Times New Roman" w:hAnsi="Times New Roman"/>
          <w:sz w:val="22"/>
          <w:szCs w:val="22"/>
        </w:rPr>
        <w:t>15:00</w:t>
      </w:r>
      <w:r w:rsidR="00CD0440">
        <w:rPr>
          <w:rFonts w:ascii="Times New Roman" w:hAnsi="Times New Roman"/>
          <w:sz w:val="22"/>
          <w:szCs w:val="22"/>
        </w:rPr>
        <w:tab/>
      </w:r>
      <w:r w:rsidR="00E11781">
        <w:rPr>
          <w:rFonts w:ascii="Times New Roman" w:hAnsi="Times New Roman"/>
          <w:sz w:val="22"/>
          <w:szCs w:val="22"/>
        </w:rPr>
        <w:tab/>
        <w:t xml:space="preserve">12/11/2021 </w:t>
      </w:r>
      <w:r w:rsidR="00C23F33" w:rsidRPr="001A30B5">
        <w:rPr>
          <w:rFonts w:ascii="Times New Roman" w:hAnsi="Times New Roman"/>
          <w:sz w:val="22"/>
          <w:szCs w:val="22"/>
        </w:rPr>
        <w:t>1</w:t>
      </w:r>
      <w:r w:rsidR="00CD0440">
        <w:rPr>
          <w:rFonts w:ascii="Times New Roman" w:hAnsi="Times New Roman"/>
          <w:sz w:val="22"/>
          <w:szCs w:val="22"/>
        </w:rPr>
        <w:t>4</w:t>
      </w:r>
      <w:r w:rsidR="00C23F33" w:rsidRPr="001A30B5">
        <w:rPr>
          <w:rFonts w:ascii="Times New Roman" w:hAnsi="Times New Roman"/>
          <w:sz w:val="22"/>
          <w:szCs w:val="22"/>
        </w:rPr>
        <w:t>:3</w:t>
      </w:r>
      <w:r w:rsidR="001A30B5" w:rsidRPr="001A30B5">
        <w:rPr>
          <w:rFonts w:ascii="Times New Roman" w:hAnsi="Times New Roman"/>
          <w:sz w:val="22"/>
          <w:szCs w:val="22"/>
        </w:rPr>
        <w:t>0</w:t>
      </w:r>
      <w:r w:rsidR="001A30B5">
        <w:rPr>
          <w:rFonts w:ascii="Times New Roman" w:hAnsi="Times New Roman"/>
          <w:sz w:val="22"/>
          <w:szCs w:val="22"/>
        </w:rPr>
        <w:t xml:space="preserve"> </w:t>
      </w:r>
      <w:r w:rsidR="00C23F33" w:rsidRPr="00C23F33">
        <w:rPr>
          <w:rFonts w:ascii="Times New Roman" w:hAnsi="Times New Roman"/>
          <w:i/>
          <w:iCs/>
          <w:sz w:val="22"/>
          <w:szCs w:val="22"/>
        </w:rPr>
        <w:t>(catastrophic failure on 12/05/21</w:t>
      </w:r>
      <w:r w:rsidR="00CD0440">
        <w:rPr>
          <w:rFonts w:ascii="Times New Roman" w:hAnsi="Times New Roman"/>
          <w:i/>
          <w:iCs/>
          <w:sz w:val="22"/>
          <w:szCs w:val="22"/>
        </w:rPr>
        <w:t>; times converted from UTC to EST</w:t>
      </w:r>
      <w:r w:rsidR="00C23F33" w:rsidRPr="00C23F33">
        <w:rPr>
          <w:rFonts w:ascii="Times New Roman" w:hAnsi="Times New Roman"/>
          <w:i/>
          <w:iCs/>
          <w:sz w:val="22"/>
          <w:szCs w:val="22"/>
        </w:rPr>
        <w:t>)</w:t>
      </w:r>
    </w:p>
    <w:p w14:paraId="73582271" w14:textId="2C588C0C" w:rsidR="00255543" w:rsidRDefault="00A11082"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5D129E">
        <w:rPr>
          <w:rFonts w:ascii="Times New Roman" w:hAnsi="Times New Roman"/>
          <w:sz w:val="22"/>
          <w:szCs w:val="22"/>
        </w:rPr>
        <w:t>12/11/2021 14:45</w:t>
      </w:r>
      <w:r w:rsidR="005D129E">
        <w:rPr>
          <w:rFonts w:ascii="Times New Roman" w:hAnsi="Times New Roman"/>
          <w:sz w:val="22"/>
          <w:szCs w:val="22"/>
        </w:rPr>
        <w:tab/>
      </w:r>
      <w:r w:rsidR="005D129E">
        <w:rPr>
          <w:rFonts w:ascii="Times New Roman" w:hAnsi="Times New Roman"/>
          <w:sz w:val="22"/>
          <w:szCs w:val="22"/>
        </w:rPr>
        <w:tab/>
      </w:r>
      <w:r w:rsidR="00D876BE">
        <w:rPr>
          <w:rFonts w:ascii="Times New Roman" w:hAnsi="Times New Roman"/>
          <w:sz w:val="22"/>
          <w:szCs w:val="22"/>
        </w:rPr>
        <w:t>12/30/2021 16:00</w:t>
      </w:r>
      <w:r w:rsidR="00DE4028">
        <w:rPr>
          <w:rFonts w:ascii="Times New Roman" w:hAnsi="Times New Roman"/>
          <w:sz w:val="22"/>
          <w:szCs w:val="22"/>
        </w:rPr>
        <w:tab/>
      </w:r>
      <w:r w:rsidR="00DE4028">
        <w:rPr>
          <w:rFonts w:ascii="Times New Roman" w:hAnsi="Times New Roman"/>
          <w:sz w:val="22"/>
          <w:szCs w:val="22"/>
        </w:rPr>
        <w:tab/>
      </w:r>
    </w:p>
    <w:p w14:paraId="2D5750B5" w14:textId="595B66A8" w:rsidR="00DE4028" w:rsidRPr="00A11082" w:rsidRDefault="00255543"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DE4028">
        <w:rPr>
          <w:rFonts w:ascii="Times New Roman" w:hAnsi="Times New Roman"/>
          <w:sz w:val="22"/>
          <w:szCs w:val="22"/>
        </w:rPr>
        <w:t>12/30/2021 16:00</w:t>
      </w:r>
      <w:r w:rsidR="00DE4028">
        <w:rPr>
          <w:rFonts w:ascii="Times New Roman" w:hAnsi="Times New Roman"/>
          <w:sz w:val="22"/>
          <w:szCs w:val="22"/>
        </w:rPr>
        <w:tab/>
      </w:r>
      <w:r w:rsidR="00DE4028">
        <w:rPr>
          <w:rFonts w:ascii="Times New Roman" w:hAnsi="Times New Roman"/>
          <w:sz w:val="22"/>
          <w:szCs w:val="22"/>
        </w:rPr>
        <w:tab/>
        <w:t>02/02/2022 15:15</w:t>
      </w:r>
    </w:p>
    <w:p w14:paraId="37C63F6A" w14:textId="0CC6F197" w:rsidR="00F64E99" w:rsidRPr="00AA39B1" w:rsidRDefault="00F64E99" w:rsidP="00F64E99">
      <w:pPr>
        <w:pStyle w:val="HTMLPreformatted"/>
        <w:rPr>
          <w:rFonts w:ascii="Times New Roman" w:hAnsi="Times New Roman"/>
          <w:sz w:val="22"/>
          <w:szCs w:val="22"/>
          <w:highlight w:val="yellow"/>
        </w:rPr>
      </w:pPr>
    </w:p>
    <w:p w14:paraId="4B7B9E26" w14:textId="77777777" w:rsidR="00F64E99" w:rsidRPr="00AA39B1" w:rsidRDefault="00F64E99" w:rsidP="00F64E99">
      <w:pPr>
        <w:ind w:firstLine="720"/>
        <w:jc w:val="both"/>
        <w:rPr>
          <w:sz w:val="22"/>
          <w:szCs w:val="22"/>
          <w:highlight w:val="yellow"/>
          <w:u w:val="single"/>
        </w:rPr>
      </w:pPr>
    </w:p>
    <w:p w14:paraId="606EED12" w14:textId="77777777" w:rsidR="00F64E99" w:rsidRPr="003E735C" w:rsidRDefault="00F64E99" w:rsidP="00F64E99">
      <w:pPr>
        <w:ind w:firstLine="720"/>
        <w:jc w:val="both"/>
        <w:rPr>
          <w:sz w:val="22"/>
          <w:szCs w:val="22"/>
          <w:u w:val="single"/>
        </w:rPr>
      </w:pPr>
      <w:proofErr w:type="spellStart"/>
      <w:r w:rsidRPr="003E735C">
        <w:rPr>
          <w:sz w:val="22"/>
          <w:szCs w:val="22"/>
          <w:u w:val="single"/>
        </w:rPr>
        <w:t>Metoxit</w:t>
      </w:r>
      <w:proofErr w:type="spellEnd"/>
      <w:r w:rsidRPr="003E735C">
        <w:rPr>
          <w:sz w:val="22"/>
          <w:szCs w:val="22"/>
          <w:u w:val="single"/>
        </w:rPr>
        <w:t xml:space="preserve"> Point</w:t>
      </w:r>
    </w:p>
    <w:p w14:paraId="1A89C081" w14:textId="77777777" w:rsidR="00F64E99" w:rsidRPr="003E735C" w:rsidRDefault="00F64E99" w:rsidP="00F64E99">
      <w:pPr>
        <w:ind w:firstLine="720"/>
        <w:jc w:val="both"/>
        <w:rPr>
          <w:sz w:val="22"/>
          <w:szCs w:val="22"/>
          <w:u w:val="single"/>
        </w:rPr>
      </w:pPr>
    </w:p>
    <w:p w14:paraId="31AADD18"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DEPLOYMENT</w:t>
      </w:r>
      <w:r w:rsidRPr="003E735C">
        <w:rPr>
          <w:rFonts w:ascii="Times New Roman" w:hAnsi="Times New Roman"/>
          <w:sz w:val="22"/>
          <w:szCs w:val="22"/>
        </w:rPr>
        <w:tab/>
      </w:r>
      <w:r w:rsidRPr="003E735C">
        <w:rPr>
          <w:rFonts w:ascii="Times New Roman" w:hAnsi="Times New Roman"/>
          <w:sz w:val="22"/>
          <w:szCs w:val="22"/>
        </w:rPr>
        <w:tab/>
        <w:t>RETRIEVAL</w:t>
      </w:r>
    </w:p>
    <w:p w14:paraId="02F0BF75" w14:textId="77777777" w:rsidR="00F64E99" w:rsidRDefault="00F64E99" w:rsidP="00AA39B1">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Date/Time</w:t>
      </w:r>
      <w:r w:rsidRPr="003E735C">
        <w:rPr>
          <w:rFonts w:ascii="Times New Roman" w:hAnsi="Times New Roman"/>
          <w:sz w:val="22"/>
          <w:szCs w:val="22"/>
        </w:rPr>
        <w:tab/>
      </w:r>
      <w:r w:rsidRPr="003E735C">
        <w:rPr>
          <w:rFonts w:ascii="Times New Roman" w:hAnsi="Times New Roman"/>
          <w:sz w:val="22"/>
          <w:szCs w:val="22"/>
        </w:rPr>
        <w:tab/>
        <w:t>Date/Time</w:t>
      </w:r>
    </w:p>
    <w:p w14:paraId="68EDA7E5" w14:textId="77777777" w:rsidR="001237ED" w:rsidRDefault="001237ED" w:rsidP="00AA39B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04/02/2021 09:30</w:t>
      </w:r>
      <w:r>
        <w:rPr>
          <w:rFonts w:ascii="Times New Roman" w:hAnsi="Times New Roman"/>
          <w:sz w:val="22"/>
          <w:szCs w:val="22"/>
        </w:rPr>
        <w:tab/>
      </w:r>
      <w:r>
        <w:rPr>
          <w:rFonts w:ascii="Times New Roman" w:hAnsi="Times New Roman"/>
          <w:sz w:val="22"/>
          <w:szCs w:val="22"/>
        </w:rPr>
        <w:tab/>
        <w:t>04/28/2021 14:45</w:t>
      </w:r>
    </w:p>
    <w:p w14:paraId="004EE579" w14:textId="77777777" w:rsidR="001237ED" w:rsidRDefault="001237ED" w:rsidP="00AA39B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04/28/2021 15:00</w:t>
      </w:r>
      <w:r>
        <w:rPr>
          <w:rFonts w:ascii="Times New Roman" w:hAnsi="Times New Roman"/>
          <w:sz w:val="22"/>
          <w:szCs w:val="22"/>
        </w:rPr>
        <w:tab/>
      </w:r>
      <w:r>
        <w:rPr>
          <w:rFonts w:ascii="Times New Roman" w:hAnsi="Times New Roman"/>
          <w:sz w:val="22"/>
          <w:szCs w:val="22"/>
        </w:rPr>
        <w:tab/>
        <w:t>05/28/2021 09:00</w:t>
      </w:r>
    </w:p>
    <w:p w14:paraId="6DC5FEF0" w14:textId="753EAF0D" w:rsidR="001237ED" w:rsidRDefault="001237ED" w:rsidP="00AA39B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05/28/2021 09:15</w:t>
      </w:r>
      <w:r>
        <w:rPr>
          <w:rFonts w:ascii="Times New Roman" w:hAnsi="Times New Roman"/>
          <w:sz w:val="22"/>
          <w:szCs w:val="22"/>
        </w:rPr>
        <w:tab/>
      </w:r>
      <w:r>
        <w:rPr>
          <w:rFonts w:ascii="Times New Roman" w:hAnsi="Times New Roman"/>
          <w:sz w:val="22"/>
          <w:szCs w:val="22"/>
        </w:rPr>
        <w:tab/>
        <w:t>06/23/2021 10:00</w:t>
      </w:r>
    </w:p>
    <w:p w14:paraId="1976F091" w14:textId="3534E568" w:rsidR="00A027FE" w:rsidRDefault="00515253" w:rsidP="005223BA">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A027FE">
        <w:rPr>
          <w:rFonts w:ascii="Times New Roman" w:hAnsi="Times New Roman"/>
          <w:sz w:val="22"/>
          <w:szCs w:val="22"/>
        </w:rPr>
        <w:t>06/23/2021</w:t>
      </w:r>
      <w:r w:rsidR="006764FB">
        <w:rPr>
          <w:rFonts w:ascii="Times New Roman" w:hAnsi="Times New Roman"/>
          <w:sz w:val="22"/>
          <w:szCs w:val="22"/>
        </w:rPr>
        <w:t xml:space="preserve"> 10:15</w:t>
      </w:r>
      <w:r w:rsidR="00B74F3A">
        <w:rPr>
          <w:rFonts w:ascii="Times New Roman" w:hAnsi="Times New Roman"/>
          <w:sz w:val="22"/>
          <w:szCs w:val="22"/>
        </w:rPr>
        <w:tab/>
      </w:r>
      <w:r w:rsidR="00B74F3A">
        <w:rPr>
          <w:rFonts w:ascii="Times New Roman" w:hAnsi="Times New Roman"/>
          <w:sz w:val="22"/>
          <w:szCs w:val="22"/>
        </w:rPr>
        <w:tab/>
      </w:r>
      <w:r w:rsidR="00B74F3A" w:rsidRPr="00515253">
        <w:rPr>
          <w:rFonts w:ascii="Times New Roman" w:hAnsi="Times New Roman" w:cs="Times New Roman"/>
          <w:sz w:val="22"/>
          <w:szCs w:val="22"/>
        </w:rPr>
        <w:t>07/27/2021</w:t>
      </w:r>
      <w:r w:rsidR="00201EA1">
        <w:rPr>
          <w:rFonts w:ascii="Times New Roman" w:hAnsi="Times New Roman" w:cs="Times New Roman"/>
          <w:sz w:val="22"/>
          <w:szCs w:val="22"/>
        </w:rPr>
        <w:t xml:space="preserve"> 10:45</w:t>
      </w:r>
    </w:p>
    <w:p w14:paraId="5FD22EEE" w14:textId="6CA5FB82" w:rsidR="00F64E99" w:rsidRDefault="00B74F3A" w:rsidP="005223BA">
      <w:pPr>
        <w:pStyle w:val="HTMLPreformatted"/>
        <w:rPr>
          <w:rFonts w:ascii="Times New Roman" w:hAnsi="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00515253" w:rsidRPr="00515253">
        <w:rPr>
          <w:rFonts w:ascii="Times New Roman" w:hAnsi="Times New Roman" w:cs="Times New Roman"/>
          <w:sz w:val="22"/>
          <w:szCs w:val="22"/>
        </w:rPr>
        <w:t xml:space="preserve">07/27/2021 </w:t>
      </w:r>
      <w:r w:rsidR="00B136D9">
        <w:rPr>
          <w:rFonts w:ascii="Times New Roman" w:hAnsi="Times New Roman" w:cs="Times New Roman"/>
          <w:sz w:val="22"/>
          <w:szCs w:val="22"/>
        </w:rPr>
        <w:t>11:30</w:t>
      </w:r>
      <w:r w:rsidR="00C671C3">
        <w:rPr>
          <w:rFonts w:ascii="Times New Roman" w:hAnsi="Times New Roman" w:cs="Times New Roman"/>
          <w:sz w:val="22"/>
          <w:szCs w:val="22"/>
        </w:rPr>
        <w:tab/>
      </w:r>
      <w:r w:rsidR="00C671C3">
        <w:rPr>
          <w:rFonts w:ascii="Times New Roman" w:hAnsi="Times New Roman" w:cs="Times New Roman"/>
          <w:sz w:val="22"/>
          <w:szCs w:val="22"/>
        </w:rPr>
        <w:tab/>
      </w:r>
      <w:r w:rsidR="00AD2A44">
        <w:rPr>
          <w:rFonts w:ascii="Times New Roman" w:hAnsi="Times New Roman"/>
          <w:sz w:val="22"/>
          <w:szCs w:val="22"/>
        </w:rPr>
        <w:t xml:space="preserve">08/27/2021 </w:t>
      </w:r>
      <w:r w:rsidR="0053661F">
        <w:rPr>
          <w:rFonts w:ascii="Times New Roman" w:hAnsi="Times New Roman"/>
          <w:sz w:val="22"/>
          <w:szCs w:val="22"/>
        </w:rPr>
        <w:t>0</w:t>
      </w:r>
      <w:r w:rsidR="00FB38AA">
        <w:rPr>
          <w:rFonts w:ascii="Times New Roman" w:hAnsi="Times New Roman"/>
          <w:sz w:val="22"/>
          <w:szCs w:val="22"/>
        </w:rPr>
        <w:t>7:45</w:t>
      </w:r>
    </w:p>
    <w:p w14:paraId="7A8CBC67" w14:textId="5048C3A7" w:rsidR="00FB38AA" w:rsidRDefault="005223BA" w:rsidP="005223BA">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FB38AA">
        <w:rPr>
          <w:rFonts w:ascii="Times New Roman" w:hAnsi="Times New Roman"/>
          <w:sz w:val="22"/>
          <w:szCs w:val="22"/>
        </w:rPr>
        <w:t xml:space="preserve">08/27/2021 </w:t>
      </w:r>
      <w:r w:rsidR="00FE184A">
        <w:rPr>
          <w:rFonts w:ascii="Times New Roman" w:hAnsi="Times New Roman"/>
          <w:sz w:val="22"/>
          <w:szCs w:val="22"/>
        </w:rPr>
        <w:t>08:00</w:t>
      </w:r>
      <w:r w:rsidR="00FB38AA">
        <w:rPr>
          <w:rFonts w:ascii="Times New Roman" w:hAnsi="Times New Roman"/>
          <w:sz w:val="22"/>
          <w:szCs w:val="22"/>
        </w:rPr>
        <w:tab/>
      </w:r>
      <w:r w:rsidR="00FB38AA">
        <w:rPr>
          <w:rFonts w:ascii="Times New Roman" w:hAnsi="Times New Roman"/>
          <w:sz w:val="22"/>
          <w:szCs w:val="22"/>
        </w:rPr>
        <w:tab/>
      </w:r>
      <w:r w:rsidR="00023511">
        <w:rPr>
          <w:rFonts w:ascii="Times New Roman" w:hAnsi="Times New Roman"/>
          <w:sz w:val="22"/>
          <w:szCs w:val="22"/>
        </w:rPr>
        <w:t>10/08/2021 10:30</w:t>
      </w:r>
    </w:p>
    <w:p w14:paraId="399B5C38" w14:textId="3DE772FD" w:rsidR="005223BA" w:rsidRPr="005223BA" w:rsidRDefault="00FB38AA" w:rsidP="005223BA">
      <w:pPr>
        <w:pStyle w:val="HTMLPreformatted"/>
        <w:rPr>
          <w:rFonts w:ascii="Times New Roman" w:hAnsi="Times New Roman" w:cs="Times New Roman"/>
          <w:sz w:val="22"/>
          <w:szCs w:val="22"/>
        </w:rPr>
      </w:pPr>
      <w:r>
        <w:rPr>
          <w:rFonts w:ascii="Times New Roman" w:hAnsi="Times New Roman"/>
          <w:sz w:val="22"/>
          <w:szCs w:val="22"/>
        </w:rPr>
        <w:tab/>
      </w:r>
      <w:r>
        <w:rPr>
          <w:rFonts w:ascii="Times New Roman" w:hAnsi="Times New Roman"/>
          <w:sz w:val="22"/>
          <w:szCs w:val="22"/>
        </w:rPr>
        <w:tab/>
      </w:r>
      <w:r w:rsidR="005223BA" w:rsidRPr="00B35DE2">
        <w:rPr>
          <w:rFonts w:ascii="Times New Roman" w:hAnsi="Times New Roman"/>
          <w:sz w:val="22"/>
          <w:szCs w:val="22"/>
        </w:rPr>
        <w:t xml:space="preserve">10/08/2021 </w:t>
      </w:r>
      <w:r w:rsidR="00A36D83" w:rsidRPr="00B35DE2">
        <w:rPr>
          <w:rFonts w:ascii="Times New Roman" w:hAnsi="Times New Roman"/>
          <w:sz w:val="22"/>
          <w:szCs w:val="22"/>
        </w:rPr>
        <w:t>1</w:t>
      </w:r>
      <w:r w:rsidR="00F90492">
        <w:rPr>
          <w:rFonts w:ascii="Times New Roman" w:hAnsi="Times New Roman"/>
          <w:sz w:val="22"/>
          <w:szCs w:val="22"/>
        </w:rPr>
        <w:t>0</w:t>
      </w:r>
      <w:r w:rsidR="00A36D83" w:rsidRPr="00B35DE2">
        <w:rPr>
          <w:rFonts w:ascii="Times New Roman" w:hAnsi="Times New Roman"/>
          <w:sz w:val="22"/>
          <w:szCs w:val="22"/>
        </w:rPr>
        <w:t>:45</w:t>
      </w:r>
      <w:r w:rsidR="008F2006" w:rsidRPr="00B35DE2">
        <w:rPr>
          <w:rFonts w:ascii="Times New Roman" w:hAnsi="Times New Roman"/>
          <w:sz w:val="22"/>
          <w:szCs w:val="22"/>
        </w:rPr>
        <w:tab/>
      </w:r>
      <w:r w:rsidR="00A36D83" w:rsidRPr="00B35DE2">
        <w:rPr>
          <w:rFonts w:ascii="Times New Roman" w:hAnsi="Times New Roman"/>
          <w:sz w:val="22"/>
          <w:szCs w:val="22"/>
        </w:rPr>
        <w:tab/>
      </w:r>
      <w:r w:rsidR="00BC536D" w:rsidRPr="00B35DE2">
        <w:rPr>
          <w:rFonts w:ascii="Times New Roman" w:hAnsi="Times New Roman"/>
          <w:sz w:val="22"/>
          <w:szCs w:val="22"/>
        </w:rPr>
        <w:t xml:space="preserve">11/23/2021 </w:t>
      </w:r>
      <w:r w:rsidR="00D926DB">
        <w:rPr>
          <w:rFonts w:ascii="Times New Roman" w:hAnsi="Times New Roman"/>
          <w:sz w:val="22"/>
          <w:szCs w:val="22"/>
        </w:rPr>
        <w:t>14:30</w:t>
      </w:r>
      <w:r w:rsidR="008F2006">
        <w:rPr>
          <w:rFonts w:ascii="Times New Roman" w:hAnsi="Times New Roman"/>
          <w:sz w:val="22"/>
          <w:szCs w:val="22"/>
        </w:rPr>
        <w:t xml:space="preserve"> </w:t>
      </w:r>
      <w:r w:rsidR="008F2006">
        <w:rPr>
          <w:rFonts w:ascii="Times New Roman" w:hAnsi="Times New Roman"/>
          <w:i/>
          <w:iCs/>
          <w:sz w:val="22"/>
          <w:szCs w:val="22"/>
        </w:rPr>
        <w:t>(</w:t>
      </w:r>
      <w:r w:rsidR="00B35DE2">
        <w:rPr>
          <w:rFonts w:ascii="Times New Roman" w:hAnsi="Times New Roman"/>
          <w:i/>
          <w:iCs/>
          <w:sz w:val="22"/>
          <w:szCs w:val="22"/>
        </w:rPr>
        <w:t>times converted from UTC to EST)</w:t>
      </w:r>
      <w:r w:rsidR="00A36D83">
        <w:rPr>
          <w:rFonts w:ascii="Times New Roman" w:hAnsi="Times New Roman"/>
          <w:sz w:val="22"/>
          <w:szCs w:val="22"/>
        </w:rPr>
        <w:tab/>
      </w:r>
    </w:p>
    <w:p w14:paraId="1D5F3E59" w14:textId="77777777" w:rsidR="00F64E99" w:rsidRPr="00AA39B1" w:rsidRDefault="00F64E99" w:rsidP="00F64E99">
      <w:pPr>
        <w:jc w:val="both"/>
        <w:rPr>
          <w:sz w:val="22"/>
          <w:szCs w:val="22"/>
          <w:highlight w:val="yellow"/>
          <w:u w:val="single"/>
        </w:rPr>
      </w:pPr>
    </w:p>
    <w:p w14:paraId="69E7A6A9" w14:textId="77777777" w:rsidR="00F64E99" w:rsidRPr="003E735C" w:rsidRDefault="00F64E99" w:rsidP="00F64E99">
      <w:pPr>
        <w:ind w:firstLine="720"/>
        <w:jc w:val="both"/>
        <w:rPr>
          <w:sz w:val="22"/>
          <w:szCs w:val="22"/>
          <w:u w:val="single"/>
        </w:rPr>
      </w:pPr>
      <w:r w:rsidRPr="003E735C">
        <w:rPr>
          <w:sz w:val="22"/>
          <w:szCs w:val="22"/>
          <w:u w:val="single"/>
        </w:rPr>
        <w:t>Child’s River</w:t>
      </w:r>
    </w:p>
    <w:p w14:paraId="76F1826C" w14:textId="77777777" w:rsidR="00F64E99" w:rsidRPr="003E735C" w:rsidRDefault="00F64E99" w:rsidP="00F64E99">
      <w:pPr>
        <w:pStyle w:val="HTMLPreformatted"/>
        <w:rPr>
          <w:rFonts w:ascii="Times New Roman" w:hAnsi="Times New Roman"/>
          <w:sz w:val="22"/>
          <w:szCs w:val="22"/>
        </w:rPr>
      </w:pPr>
    </w:p>
    <w:p w14:paraId="2A25720E"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DEPLOYMENT</w:t>
      </w:r>
      <w:r w:rsidRPr="003E735C">
        <w:rPr>
          <w:rFonts w:ascii="Times New Roman" w:hAnsi="Times New Roman"/>
          <w:sz w:val="22"/>
          <w:szCs w:val="22"/>
        </w:rPr>
        <w:tab/>
      </w:r>
      <w:r w:rsidRPr="003E735C">
        <w:rPr>
          <w:rFonts w:ascii="Times New Roman" w:hAnsi="Times New Roman"/>
          <w:sz w:val="22"/>
          <w:szCs w:val="22"/>
        </w:rPr>
        <w:tab/>
        <w:t>RETRIEVAL</w:t>
      </w:r>
    </w:p>
    <w:p w14:paraId="799550A2" w14:textId="77777777" w:rsidR="00F64E99" w:rsidRPr="003E735C" w:rsidRDefault="00F64E99" w:rsidP="00AA39B1">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Date/Time</w:t>
      </w:r>
      <w:r w:rsidRPr="003E735C">
        <w:rPr>
          <w:rFonts w:ascii="Times New Roman" w:hAnsi="Times New Roman"/>
          <w:sz w:val="22"/>
          <w:szCs w:val="22"/>
        </w:rPr>
        <w:tab/>
      </w:r>
      <w:r w:rsidRPr="003E735C">
        <w:rPr>
          <w:rFonts w:ascii="Times New Roman" w:hAnsi="Times New Roman"/>
          <w:sz w:val="22"/>
          <w:szCs w:val="22"/>
        </w:rPr>
        <w:tab/>
        <w:t>Date/Time</w:t>
      </w:r>
    </w:p>
    <w:p w14:paraId="704356FA"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12/08/2020 11:30</w:t>
      </w:r>
      <w:r w:rsidRPr="003E735C">
        <w:rPr>
          <w:rFonts w:ascii="Times New Roman" w:hAnsi="Times New Roman"/>
          <w:sz w:val="22"/>
          <w:szCs w:val="22"/>
        </w:rPr>
        <w:tab/>
      </w:r>
      <w:r w:rsidRPr="003E735C">
        <w:rPr>
          <w:rFonts w:ascii="Times New Roman" w:hAnsi="Times New Roman"/>
          <w:sz w:val="22"/>
          <w:szCs w:val="22"/>
        </w:rPr>
        <w:tab/>
      </w:r>
      <w:r w:rsidR="00907C0F">
        <w:rPr>
          <w:rFonts w:ascii="Times New Roman" w:hAnsi="Times New Roman"/>
          <w:sz w:val="22"/>
          <w:szCs w:val="22"/>
        </w:rPr>
        <w:t>01/07/2021 14:00</w:t>
      </w:r>
      <w:r w:rsidRPr="003E735C">
        <w:rPr>
          <w:rFonts w:ascii="Times New Roman" w:hAnsi="Times New Roman"/>
          <w:sz w:val="22"/>
          <w:szCs w:val="22"/>
        </w:rPr>
        <w:t xml:space="preserve"> (</w:t>
      </w:r>
      <w:r w:rsidRPr="003E735C">
        <w:rPr>
          <w:rFonts w:ascii="Times New Roman" w:hAnsi="Times New Roman"/>
          <w:i/>
          <w:sz w:val="22"/>
          <w:szCs w:val="22"/>
        </w:rPr>
        <w:t>power failure</w:t>
      </w:r>
      <w:r w:rsidR="00907C0F">
        <w:rPr>
          <w:rFonts w:ascii="Times New Roman" w:hAnsi="Times New Roman"/>
          <w:i/>
          <w:sz w:val="22"/>
          <w:szCs w:val="22"/>
        </w:rPr>
        <w:t xml:space="preserve"> </w:t>
      </w:r>
      <w:r w:rsidRPr="003E735C">
        <w:rPr>
          <w:rFonts w:ascii="Times New Roman" w:hAnsi="Times New Roman"/>
          <w:i/>
          <w:sz w:val="22"/>
          <w:szCs w:val="22"/>
        </w:rPr>
        <w:t xml:space="preserve">on </w:t>
      </w:r>
      <w:r w:rsidR="00907C0F">
        <w:rPr>
          <w:rFonts w:ascii="Times New Roman" w:hAnsi="Times New Roman"/>
          <w:i/>
          <w:sz w:val="22"/>
          <w:szCs w:val="22"/>
        </w:rPr>
        <w:t>12/31/2020</w:t>
      </w:r>
      <w:r w:rsidRPr="003E735C">
        <w:rPr>
          <w:rFonts w:ascii="Times New Roman" w:hAnsi="Times New Roman"/>
          <w:i/>
          <w:sz w:val="22"/>
          <w:szCs w:val="22"/>
        </w:rPr>
        <w:t>)</w:t>
      </w:r>
      <w:r w:rsidRPr="003E735C">
        <w:rPr>
          <w:rFonts w:ascii="Times New Roman" w:hAnsi="Times New Roman"/>
          <w:sz w:val="22"/>
          <w:szCs w:val="22"/>
        </w:rPr>
        <w:t xml:space="preserve"> </w:t>
      </w:r>
    </w:p>
    <w:p w14:paraId="626CA609" w14:textId="77777777" w:rsidR="00477626" w:rsidRPr="003E735C" w:rsidRDefault="00477626"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01/07/2021 14:15</w:t>
      </w:r>
      <w:r w:rsidRPr="003E735C">
        <w:rPr>
          <w:rFonts w:ascii="Times New Roman" w:hAnsi="Times New Roman"/>
          <w:sz w:val="22"/>
          <w:szCs w:val="22"/>
        </w:rPr>
        <w:tab/>
      </w:r>
      <w:r w:rsidRPr="003E735C">
        <w:rPr>
          <w:rFonts w:ascii="Times New Roman" w:hAnsi="Times New Roman"/>
          <w:sz w:val="22"/>
          <w:szCs w:val="22"/>
        </w:rPr>
        <w:tab/>
        <w:t>02/09/2021 09:30</w:t>
      </w:r>
    </w:p>
    <w:p w14:paraId="7D2A92CA" w14:textId="77777777" w:rsidR="00477626" w:rsidRPr="003E735C" w:rsidRDefault="00477626"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02/09/2021 09:45</w:t>
      </w:r>
      <w:r w:rsidRPr="003E735C">
        <w:rPr>
          <w:rFonts w:ascii="Times New Roman" w:hAnsi="Times New Roman"/>
          <w:sz w:val="22"/>
          <w:szCs w:val="22"/>
        </w:rPr>
        <w:tab/>
      </w:r>
      <w:r w:rsidRPr="003E735C">
        <w:rPr>
          <w:rFonts w:ascii="Times New Roman" w:hAnsi="Times New Roman"/>
          <w:sz w:val="22"/>
          <w:szCs w:val="22"/>
        </w:rPr>
        <w:tab/>
        <w:t>03/04/2021 10:00</w:t>
      </w:r>
    </w:p>
    <w:p w14:paraId="654E4252" w14:textId="77777777" w:rsidR="00477626" w:rsidRDefault="00477626"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03/04/2021 10:15</w:t>
      </w:r>
      <w:r w:rsidRPr="003E735C">
        <w:rPr>
          <w:rFonts w:ascii="Times New Roman" w:hAnsi="Times New Roman"/>
          <w:sz w:val="22"/>
          <w:szCs w:val="22"/>
        </w:rPr>
        <w:tab/>
      </w:r>
      <w:r w:rsidRPr="003E735C">
        <w:rPr>
          <w:rFonts w:ascii="Times New Roman" w:hAnsi="Times New Roman"/>
          <w:sz w:val="22"/>
          <w:szCs w:val="22"/>
        </w:rPr>
        <w:tab/>
        <w:t>03/31/2021 14:00</w:t>
      </w:r>
    </w:p>
    <w:p w14:paraId="06533635" w14:textId="77777777" w:rsidR="007657A4" w:rsidRDefault="007657A4"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03/31/2021 14:15</w:t>
      </w:r>
      <w:r>
        <w:rPr>
          <w:rFonts w:ascii="Times New Roman" w:hAnsi="Times New Roman"/>
          <w:sz w:val="22"/>
          <w:szCs w:val="22"/>
        </w:rPr>
        <w:tab/>
      </w:r>
      <w:r>
        <w:rPr>
          <w:rFonts w:ascii="Times New Roman" w:hAnsi="Times New Roman"/>
          <w:sz w:val="22"/>
          <w:szCs w:val="22"/>
        </w:rPr>
        <w:tab/>
        <w:t>05/04/2021 13:15</w:t>
      </w:r>
    </w:p>
    <w:p w14:paraId="415350BE" w14:textId="77777777" w:rsidR="007657A4" w:rsidRDefault="007657A4"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05/04/2021 14:15</w:t>
      </w:r>
      <w:r>
        <w:rPr>
          <w:rFonts w:ascii="Times New Roman" w:hAnsi="Times New Roman"/>
          <w:sz w:val="22"/>
          <w:szCs w:val="22"/>
        </w:rPr>
        <w:tab/>
      </w:r>
      <w:r>
        <w:rPr>
          <w:rFonts w:ascii="Times New Roman" w:hAnsi="Times New Roman"/>
          <w:sz w:val="22"/>
          <w:szCs w:val="22"/>
        </w:rPr>
        <w:tab/>
      </w:r>
      <w:r w:rsidR="0011102B">
        <w:rPr>
          <w:rFonts w:ascii="Times New Roman" w:hAnsi="Times New Roman"/>
          <w:sz w:val="22"/>
          <w:szCs w:val="22"/>
        </w:rPr>
        <w:t>06/02/2021 09:15</w:t>
      </w:r>
    </w:p>
    <w:p w14:paraId="344D596C" w14:textId="77777777" w:rsidR="0011102B" w:rsidRDefault="0011102B"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06/02/2021 09:30</w:t>
      </w:r>
      <w:r>
        <w:rPr>
          <w:rFonts w:ascii="Times New Roman" w:hAnsi="Times New Roman"/>
          <w:sz w:val="22"/>
          <w:szCs w:val="22"/>
        </w:rPr>
        <w:tab/>
      </w:r>
      <w:r>
        <w:rPr>
          <w:rFonts w:ascii="Times New Roman" w:hAnsi="Times New Roman"/>
          <w:sz w:val="22"/>
          <w:szCs w:val="22"/>
        </w:rPr>
        <w:tab/>
        <w:t>06/29/2021 09:15</w:t>
      </w:r>
    </w:p>
    <w:p w14:paraId="3AA40036" w14:textId="14CF8063" w:rsidR="001A61FD" w:rsidRPr="003E735C" w:rsidRDefault="001A61FD"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06/29/2021 09:45</w:t>
      </w:r>
      <w:r>
        <w:rPr>
          <w:rFonts w:ascii="Times New Roman" w:hAnsi="Times New Roman"/>
          <w:sz w:val="22"/>
          <w:szCs w:val="22"/>
        </w:rPr>
        <w:tab/>
      </w:r>
      <w:r>
        <w:rPr>
          <w:rFonts w:ascii="Times New Roman" w:hAnsi="Times New Roman"/>
          <w:sz w:val="22"/>
          <w:szCs w:val="22"/>
        </w:rPr>
        <w:tab/>
      </w:r>
      <w:r w:rsidR="005E1DD1">
        <w:rPr>
          <w:rFonts w:ascii="Times New Roman" w:hAnsi="Times New Roman"/>
          <w:sz w:val="22"/>
          <w:szCs w:val="22"/>
        </w:rPr>
        <w:t>08/04/2021 09:45</w:t>
      </w:r>
    </w:p>
    <w:p w14:paraId="166C5A41" w14:textId="2EAA6B7B" w:rsidR="00F64E99" w:rsidRDefault="00F64E99" w:rsidP="00AA39B1">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r>
      <w:r w:rsidR="00745E2D">
        <w:rPr>
          <w:rFonts w:ascii="Times New Roman" w:hAnsi="Times New Roman"/>
          <w:sz w:val="22"/>
          <w:szCs w:val="22"/>
        </w:rPr>
        <w:t>08/04/2021 10:00</w:t>
      </w:r>
      <w:r w:rsidR="00745E2D">
        <w:rPr>
          <w:rFonts w:ascii="Times New Roman" w:hAnsi="Times New Roman"/>
          <w:sz w:val="22"/>
          <w:szCs w:val="22"/>
        </w:rPr>
        <w:tab/>
      </w:r>
      <w:r w:rsidR="00745E2D">
        <w:rPr>
          <w:rFonts w:ascii="Times New Roman" w:hAnsi="Times New Roman"/>
          <w:sz w:val="22"/>
          <w:szCs w:val="22"/>
        </w:rPr>
        <w:tab/>
      </w:r>
      <w:r w:rsidR="00CB718F">
        <w:rPr>
          <w:rFonts w:ascii="Times New Roman" w:hAnsi="Times New Roman"/>
          <w:sz w:val="22"/>
          <w:szCs w:val="22"/>
        </w:rPr>
        <w:t>08/25/2021</w:t>
      </w:r>
      <w:r w:rsidR="009237D1">
        <w:rPr>
          <w:rFonts w:ascii="Times New Roman" w:hAnsi="Times New Roman"/>
          <w:sz w:val="22"/>
          <w:szCs w:val="22"/>
        </w:rPr>
        <w:t xml:space="preserve"> </w:t>
      </w:r>
      <w:r w:rsidR="00727A76">
        <w:rPr>
          <w:rFonts w:ascii="Times New Roman" w:hAnsi="Times New Roman"/>
          <w:sz w:val="22"/>
          <w:szCs w:val="22"/>
        </w:rPr>
        <w:t>12:45</w:t>
      </w:r>
    </w:p>
    <w:p w14:paraId="19FB63D8" w14:textId="57A727E9" w:rsidR="00EE3CD5" w:rsidRPr="00552A27" w:rsidRDefault="00EE3CD5" w:rsidP="00AA39B1">
      <w:pPr>
        <w:pStyle w:val="HTMLPreformatted"/>
        <w:rPr>
          <w:rFonts w:ascii="Times New Roman" w:hAnsi="Times New Roman"/>
          <w:i/>
          <w:iCs/>
          <w:sz w:val="22"/>
          <w:szCs w:val="22"/>
        </w:rPr>
      </w:pPr>
      <w:r>
        <w:rPr>
          <w:rFonts w:ascii="Times New Roman" w:hAnsi="Times New Roman"/>
          <w:sz w:val="22"/>
          <w:szCs w:val="22"/>
        </w:rPr>
        <w:tab/>
      </w:r>
      <w:r>
        <w:rPr>
          <w:rFonts w:ascii="Times New Roman" w:hAnsi="Times New Roman"/>
          <w:sz w:val="22"/>
          <w:szCs w:val="22"/>
        </w:rPr>
        <w:tab/>
      </w:r>
      <w:r w:rsidR="007C7601">
        <w:rPr>
          <w:rFonts w:ascii="Times New Roman" w:hAnsi="Times New Roman"/>
          <w:sz w:val="22"/>
          <w:szCs w:val="22"/>
        </w:rPr>
        <w:t>08/25/2021</w:t>
      </w:r>
      <w:r w:rsidR="004421D6">
        <w:rPr>
          <w:rFonts w:ascii="Times New Roman" w:hAnsi="Times New Roman"/>
          <w:sz w:val="22"/>
          <w:szCs w:val="22"/>
        </w:rPr>
        <w:t xml:space="preserve"> </w:t>
      </w:r>
      <w:r w:rsidR="008473C2">
        <w:rPr>
          <w:rFonts w:ascii="Times New Roman" w:hAnsi="Times New Roman"/>
          <w:sz w:val="22"/>
          <w:szCs w:val="22"/>
        </w:rPr>
        <w:t>13:00</w:t>
      </w:r>
      <w:r w:rsidR="00A92429">
        <w:rPr>
          <w:rFonts w:ascii="Times New Roman" w:hAnsi="Times New Roman"/>
          <w:sz w:val="22"/>
          <w:szCs w:val="22"/>
        </w:rPr>
        <w:tab/>
      </w:r>
      <w:r w:rsidR="00A92429">
        <w:rPr>
          <w:rFonts w:ascii="Times New Roman" w:hAnsi="Times New Roman"/>
          <w:sz w:val="22"/>
          <w:szCs w:val="22"/>
        </w:rPr>
        <w:tab/>
      </w:r>
      <w:r>
        <w:rPr>
          <w:rFonts w:ascii="Times New Roman" w:hAnsi="Times New Roman"/>
          <w:sz w:val="22"/>
          <w:szCs w:val="22"/>
        </w:rPr>
        <w:t>10/04/2021</w:t>
      </w:r>
      <w:r w:rsidR="00A92429">
        <w:rPr>
          <w:rFonts w:ascii="Times New Roman" w:hAnsi="Times New Roman"/>
          <w:sz w:val="22"/>
          <w:szCs w:val="22"/>
        </w:rPr>
        <w:t xml:space="preserve"> 09:45 </w:t>
      </w:r>
      <w:r w:rsidR="00A92429" w:rsidRPr="00552A27">
        <w:rPr>
          <w:rFonts w:ascii="Times New Roman" w:hAnsi="Times New Roman"/>
          <w:sz w:val="22"/>
          <w:szCs w:val="22"/>
        </w:rPr>
        <w:t>(removed station due to construction)</w:t>
      </w:r>
    </w:p>
    <w:p w14:paraId="6CA33D5A" w14:textId="792CF20A" w:rsidR="00AD2A44" w:rsidRDefault="00AD2A44" w:rsidP="00AA39B1">
      <w:pPr>
        <w:pStyle w:val="HTMLPreformatted"/>
        <w:rPr>
          <w:rFonts w:ascii="Times New Roman" w:hAnsi="Times New Roman"/>
          <w:sz w:val="22"/>
          <w:szCs w:val="22"/>
        </w:rPr>
      </w:pPr>
    </w:p>
    <w:p w14:paraId="4C4E66B0" w14:textId="77777777" w:rsidR="00F77C1F" w:rsidRPr="003E735C" w:rsidRDefault="00F77C1F" w:rsidP="00AA39B1">
      <w:pPr>
        <w:pStyle w:val="HTMLPreformatted"/>
        <w:rPr>
          <w:rFonts w:ascii="Times New Roman" w:hAnsi="Times New Roman"/>
          <w:sz w:val="22"/>
          <w:szCs w:val="22"/>
        </w:rPr>
      </w:pPr>
    </w:p>
    <w:p w14:paraId="55CF372B" w14:textId="77777777" w:rsidR="00F64E99" w:rsidRPr="00AA39B1" w:rsidRDefault="00F64E99" w:rsidP="00F64E99">
      <w:pPr>
        <w:ind w:firstLine="720"/>
        <w:jc w:val="both"/>
        <w:rPr>
          <w:sz w:val="22"/>
          <w:szCs w:val="22"/>
          <w:highlight w:val="yellow"/>
          <w:u w:val="single"/>
        </w:rPr>
      </w:pPr>
    </w:p>
    <w:p w14:paraId="0984585F" w14:textId="77777777" w:rsidR="00F64E99" w:rsidRPr="003E735C" w:rsidRDefault="00F64E99" w:rsidP="00F64E99">
      <w:pPr>
        <w:ind w:firstLine="720"/>
        <w:jc w:val="both"/>
        <w:rPr>
          <w:sz w:val="22"/>
          <w:szCs w:val="22"/>
        </w:rPr>
      </w:pPr>
      <w:r w:rsidRPr="003E735C">
        <w:rPr>
          <w:sz w:val="22"/>
          <w:szCs w:val="22"/>
          <w:u w:val="single"/>
        </w:rPr>
        <w:t>Sage Lot</w:t>
      </w:r>
    </w:p>
    <w:p w14:paraId="353EEFA2" w14:textId="77777777" w:rsidR="00F64E99" w:rsidRPr="003E735C" w:rsidRDefault="00F64E99" w:rsidP="00F64E99">
      <w:pPr>
        <w:pStyle w:val="HTMLPreformatted"/>
        <w:rPr>
          <w:rFonts w:ascii="Times New Roman" w:hAnsi="Times New Roman"/>
          <w:sz w:val="22"/>
          <w:szCs w:val="22"/>
        </w:rPr>
      </w:pPr>
    </w:p>
    <w:p w14:paraId="4A7BD964"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DEPLOYMENT</w:t>
      </w:r>
      <w:r w:rsidRPr="003E735C">
        <w:rPr>
          <w:rFonts w:ascii="Times New Roman" w:hAnsi="Times New Roman"/>
          <w:sz w:val="22"/>
          <w:szCs w:val="22"/>
        </w:rPr>
        <w:tab/>
      </w:r>
      <w:r w:rsidRPr="003E735C">
        <w:rPr>
          <w:rFonts w:ascii="Times New Roman" w:hAnsi="Times New Roman"/>
          <w:sz w:val="22"/>
          <w:szCs w:val="22"/>
        </w:rPr>
        <w:tab/>
        <w:t>RETRIEVAL</w:t>
      </w:r>
    </w:p>
    <w:p w14:paraId="0C4FAC5F" w14:textId="77777777" w:rsidR="00F64E99"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Date/Time</w:t>
      </w:r>
      <w:r w:rsidRPr="003E735C">
        <w:rPr>
          <w:rFonts w:ascii="Times New Roman" w:hAnsi="Times New Roman"/>
          <w:sz w:val="22"/>
          <w:szCs w:val="22"/>
        </w:rPr>
        <w:tab/>
      </w:r>
      <w:r w:rsidRPr="003E735C">
        <w:rPr>
          <w:rFonts w:ascii="Times New Roman" w:hAnsi="Times New Roman"/>
          <w:sz w:val="22"/>
          <w:szCs w:val="22"/>
        </w:rPr>
        <w:tab/>
        <w:t>Date/Time</w:t>
      </w:r>
    </w:p>
    <w:p w14:paraId="67946039" w14:textId="77777777" w:rsidR="00534B05" w:rsidRDefault="00534B05"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03/30/2021 13:00</w:t>
      </w:r>
      <w:r>
        <w:rPr>
          <w:rFonts w:ascii="Times New Roman" w:hAnsi="Times New Roman"/>
          <w:sz w:val="22"/>
          <w:szCs w:val="22"/>
        </w:rPr>
        <w:tab/>
      </w:r>
      <w:r>
        <w:rPr>
          <w:rFonts w:ascii="Times New Roman" w:hAnsi="Times New Roman"/>
          <w:sz w:val="22"/>
          <w:szCs w:val="22"/>
        </w:rPr>
        <w:tab/>
        <w:t>04/28/2021 13:30</w:t>
      </w:r>
    </w:p>
    <w:p w14:paraId="423C4EE3" w14:textId="77777777" w:rsidR="00534B05" w:rsidRDefault="00534B05"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04/28/2021 13:45</w:t>
      </w:r>
      <w:r>
        <w:rPr>
          <w:rFonts w:ascii="Times New Roman" w:hAnsi="Times New Roman"/>
          <w:sz w:val="22"/>
          <w:szCs w:val="22"/>
        </w:rPr>
        <w:tab/>
      </w:r>
      <w:r>
        <w:rPr>
          <w:rFonts w:ascii="Times New Roman" w:hAnsi="Times New Roman"/>
          <w:sz w:val="22"/>
          <w:szCs w:val="22"/>
        </w:rPr>
        <w:tab/>
        <w:t>05/28/2021 10:00</w:t>
      </w:r>
    </w:p>
    <w:p w14:paraId="1EAB2EB0" w14:textId="463E8F52" w:rsidR="00534B05" w:rsidRDefault="00534B05"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05/28/2021 10:15</w:t>
      </w:r>
      <w:r>
        <w:rPr>
          <w:rFonts w:ascii="Times New Roman" w:hAnsi="Times New Roman"/>
          <w:sz w:val="22"/>
          <w:szCs w:val="22"/>
        </w:rPr>
        <w:tab/>
      </w:r>
      <w:r>
        <w:rPr>
          <w:rFonts w:ascii="Times New Roman" w:hAnsi="Times New Roman"/>
          <w:sz w:val="22"/>
          <w:szCs w:val="22"/>
        </w:rPr>
        <w:tab/>
      </w:r>
      <w:r w:rsidR="00541F1A">
        <w:rPr>
          <w:rFonts w:ascii="Times New Roman" w:hAnsi="Times New Roman"/>
          <w:sz w:val="22"/>
          <w:szCs w:val="22"/>
        </w:rPr>
        <w:t>06/23/2021 11:30</w:t>
      </w:r>
    </w:p>
    <w:p w14:paraId="44DCEBFD" w14:textId="0BDCBBEF" w:rsidR="00B366EA" w:rsidRDefault="00515253"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B366EA">
        <w:rPr>
          <w:rFonts w:ascii="Times New Roman" w:hAnsi="Times New Roman"/>
          <w:sz w:val="22"/>
          <w:szCs w:val="22"/>
        </w:rPr>
        <w:t>06/23/2021</w:t>
      </w:r>
      <w:r w:rsidR="00B213BB">
        <w:rPr>
          <w:rFonts w:ascii="Times New Roman" w:hAnsi="Times New Roman"/>
          <w:sz w:val="22"/>
          <w:szCs w:val="22"/>
        </w:rPr>
        <w:t xml:space="preserve"> </w:t>
      </w:r>
      <w:r w:rsidR="00690C0B">
        <w:rPr>
          <w:rFonts w:ascii="Times New Roman" w:hAnsi="Times New Roman"/>
          <w:sz w:val="22"/>
          <w:szCs w:val="22"/>
        </w:rPr>
        <w:t>11:45</w:t>
      </w:r>
      <w:r w:rsidR="00B366EA">
        <w:rPr>
          <w:rFonts w:ascii="Times New Roman" w:hAnsi="Times New Roman"/>
          <w:sz w:val="22"/>
          <w:szCs w:val="22"/>
        </w:rPr>
        <w:tab/>
      </w:r>
      <w:r w:rsidR="00B366EA">
        <w:rPr>
          <w:rFonts w:ascii="Times New Roman" w:hAnsi="Times New Roman"/>
          <w:sz w:val="22"/>
          <w:szCs w:val="22"/>
        </w:rPr>
        <w:tab/>
      </w:r>
      <w:r w:rsidR="00B366EA" w:rsidRPr="00515253">
        <w:rPr>
          <w:rFonts w:ascii="Times New Roman" w:hAnsi="Times New Roman" w:cs="Times New Roman"/>
          <w:sz w:val="22"/>
          <w:szCs w:val="22"/>
        </w:rPr>
        <w:t>07/27/2021</w:t>
      </w:r>
      <w:r w:rsidR="009A0D1C">
        <w:rPr>
          <w:rFonts w:ascii="Times New Roman" w:hAnsi="Times New Roman" w:cs="Times New Roman"/>
          <w:sz w:val="22"/>
          <w:szCs w:val="22"/>
        </w:rPr>
        <w:t xml:space="preserve"> 12:30</w:t>
      </w:r>
    </w:p>
    <w:p w14:paraId="690D0B3D" w14:textId="291BDF85" w:rsidR="00515253" w:rsidRDefault="00B366EA"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515253" w:rsidRPr="00515253">
        <w:rPr>
          <w:rFonts w:ascii="Times New Roman" w:hAnsi="Times New Roman" w:cs="Times New Roman"/>
          <w:sz w:val="22"/>
          <w:szCs w:val="22"/>
        </w:rPr>
        <w:t>07/27/2021</w:t>
      </w:r>
      <w:r w:rsidR="000357EC">
        <w:rPr>
          <w:rFonts w:ascii="Times New Roman" w:hAnsi="Times New Roman" w:cs="Times New Roman"/>
          <w:sz w:val="22"/>
          <w:szCs w:val="22"/>
        </w:rPr>
        <w:t xml:space="preserve"> 12:45</w:t>
      </w:r>
      <w:r w:rsidR="0053661F">
        <w:rPr>
          <w:rFonts w:ascii="Times New Roman" w:hAnsi="Times New Roman" w:cs="Times New Roman"/>
          <w:sz w:val="22"/>
          <w:szCs w:val="22"/>
        </w:rPr>
        <w:tab/>
      </w:r>
      <w:r w:rsidR="0053661F">
        <w:rPr>
          <w:rFonts w:ascii="Times New Roman" w:hAnsi="Times New Roman" w:cs="Times New Roman"/>
          <w:sz w:val="22"/>
          <w:szCs w:val="22"/>
        </w:rPr>
        <w:tab/>
      </w:r>
      <w:r w:rsidR="00E76CE4">
        <w:rPr>
          <w:rFonts w:ascii="Times New Roman" w:hAnsi="Times New Roman"/>
          <w:sz w:val="22"/>
          <w:szCs w:val="22"/>
        </w:rPr>
        <w:t>08/27/2021 10:</w:t>
      </w:r>
      <w:r w:rsidR="000357EC">
        <w:rPr>
          <w:rFonts w:ascii="Times New Roman" w:hAnsi="Times New Roman"/>
          <w:sz w:val="22"/>
          <w:szCs w:val="22"/>
        </w:rPr>
        <w:t>00</w:t>
      </w:r>
    </w:p>
    <w:p w14:paraId="41A2B3AE" w14:textId="7ADF7DC8" w:rsidR="00B366EA" w:rsidRDefault="00A36D83"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B366EA">
        <w:rPr>
          <w:rFonts w:ascii="Times New Roman" w:hAnsi="Times New Roman"/>
          <w:sz w:val="22"/>
          <w:szCs w:val="22"/>
        </w:rPr>
        <w:t>08/27/2021</w:t>
      </w:r>
      <w:r w:rsidR="00EE1FC5">
        <w:rPr>
          <w:rFonts w:ascii="Times New Roman" w:hAnsi="Times New Roman"/>
          <w:sz w:val="22"/>
          <w:szCs w:val="22"/>
        </w:rPr>
        <w:t xml:space="preserve"> 10:15</w:t>
      </w:r>
      <w:r w:rsidR="00FE1AA0">
        <w:rPr>
          <w:rFonts w:ascii="Times New Roman" w:hAnsi="Times New Roman"/>
          <w:sz w:val="22"/>
          <w:szCs w:val="22"/>
        </w:rPr>
        <w:tab/>
      </w:r>
      <w:r w:rsidR="00FE1AA0">
        <w:rPr>
          <w:rFonts w:ascii="Times New Roman" w:hAnsi="Times New Roman"/>
          <w:sz w:val="22"/>
          <w:szCs w:val="22"/>
        </w:rPr>
        <w:tab/>
        <w:t>10/13/2021 14:45</w:t>
      </w:r>
    </w:p>
    <w:p w14:paraId="02BFC849" w14:textId="0918A16C" w:rsidR="00A36D83" w:rsidRDefault="00FE1AA0"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A36D83" w:rsidRPr="00946A70">
        <w:rPr>
          <w:rFonts w:ascii="Times New Roman" w:hAnsi="Times New Roman"/>
          <w:sz w:val="22"/>
          <w:szCs w:val="22"/>
        </w:rPr>
        <w:t>10/13/2021</w:t>
      </w:r>
      <w:r w:rsidR="00F43A69" w:rsidRPr="00946A70">
        <w:rPr>
          <w:rFonts w:ascii="Times New Roman" w:hAnsi="Times New Roman"/>
          <w:sz w:val="22"/>
          <w:szCs w:val="22"/>
        </w:rPr>
        <w:t xml:space="preserve"> </w:t>
      </w:r>
      <w:r w:rsidR="00F2177C">
        <w:rPr>
          <w:rFonts w:ascii="Times New Roman" w:hAnsi="Times New Roman"/>
          <w:sz w:val="22"/>
          <w:szCs w:val="22"/>
        </w:rPr>
        <w:t>15</w:t>
      </w:r>
      <w:r w:rsidR="009D75D7" w:rsidRPr="00946A70">
        <w:rPr>
          <w:rFonts w:ascii="Times New Roman" w:hAnsi="Times New Roman"/>
          <w:sz w:val="22"/>
          <w:szCs w:val="22"/>
        </w:rPr>
        <w:t>:00</w:t>
      </w:r>
      <w:r w:rsidR="00946A70" w:rsidRPr="00946A70">
        <w:rPr>
          <w:rFonts w:ascii="Times New Roman" w:hAnsi="Times New Roman"/>
          <w:sz w:val="22"/>
          <w:szCs w:val="22"/>
        </w:rPr>
        <w:tab/>
      </w:r>
      <w:r w:rsidR="009D75D7" w:rsidRPr="00946A70">
        <w:rPr>
          <w:rFonts w:ascii="Times New Roman" w:hAnsi="Times New Roman"/>
          <w:sz w:val="22"/>
          <w:szCs w:val="22"/>
        </w:rPr>
        <w:tab/>
      </w:r>
      <w:r w:rsidR="007310AC" w:rsidRPr="00946A70">
        <w:rPr>
          <w:rFonts w:ascii="Times New Roman" w:hAnsi="Times New Roman"/>
          <w:sz w:val="22"/>
          <w:szCs w:val="22"/>
        </w:rPr>
        <w:t>11/2</w:t>
      </w:r>
      <w:r w:rsidR="00444E7D" w:rsidRPr="00946A70">
        <w:rPr>
          <w:rFonts w:ascii="Times New Roman" w:hAnsi="Times New Roman"/>
          <w:sz w:val="22"/>
          <w:szCs w:val="22"/>
        </w:rPr>
        <w:t>1</w:t>
      </w:r>
      <w:r w:rsidR="007310AC" w:rsidRPr="00946A70">
        <w:rPr>
          <w:rFonts w:ascii="Times New Roman" w:hAnsi="Times New Roman"/>
          <w:sz w:val="22"/>
          <w:szCs w:val="22"/>
        </w:rPr>
        <w:t xml:space="preserve">/2021 </w:t>
      </w:r>
      <w:r w:rsidR="00F2177C">
        <w:rPr>
          <w:rFonts w:ascii="Times New Roman" w:hAnsi="Times New Roman"/>
          <w:sz w:val="22"/>
          <w:szCs w:val="22"/>
        </w:rPr>
        <w:t>15</w:t>
      </w:r>
      <w:r w:rsidR="00444E7D" w:rsidRPr="00946A70">
        <w:rPr>
          <w:rFonts w:ascii="Times New Roman" w:hAnsi="Times New Roman"/>
          <w:sz w:val="22"/>
          <w:szCs w:val="22"/>
        </w:rPr>
        <w:t>:15</w:t>
      </w:r>
      <w:r w:rsidR="00946A70">
        <w:rPr>
          <w:rFonts w:ascii="Times New Roman" w:hAnsi="Times New Roman"/>
          <w:sz w:val="22"/>
          <w:szCs w:val="22"/>
        </w:rPr>
        <w:t xml:space="preserve"> </w:t>
      </w:r>
      <w:r w:rsidR="00946A70">
        <w:rPr>
          <w:rFonts w:ascii="Times New Roman" w:hAnsi="Times New Roman"/>
          <w:i/>
          <w:iCs/>
          <w:sz w:val="22"/>
          <w:szCs w:val="22"/>
        </w:rPr>
        <w:t>(times converted from UTC to EST)</w:t>
      </w:r>
    </w:p>
    <w:p w14:paraId="104086D6" w14:textId="00425D2B" w:rsidR="00B97BCA" w:rsidRDefault="00B97BCA"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F21D0A">
        <w:rPr>
          <w:rFonts w:ascii="Times New Roman" w:hAnsi="Times New Roman"/>
          <w:sz w:val="22"/>
          <w:szCs w:val="22"/>
        </w:rPr>
        <w:t xml:space="preserve">11/21/2021 </w:t>
      </w:r>
      <w:r w:rsidR="00C239E4">
        <w:rPr>
          <w:rFonts w:ascii="Times New Roman" w:hAnsi="Times New Roman"/>
          <w:sz w:val="22"/>
          <w:szCs w:val="22"/>
        </w:rPr>
        <w:t>15:30</w:t>
      </w:r>
      <w:r w:rsidR="00C239E4">
        <w:rPr>
          <w:rFonts w:ascii="Times New Roman" w:hAnsi="Times New Roman"/>
          <w:sz w:val="22"/>
          <w:szCs w:val="22"/>
        </w:rPr>
        <w:tab/>
      </w:r>
      <w:r w:rsidR="00C239E4">
        <w:rPr>
          <w:rFonts w:ascii="Times New Roman" w:hAnsi="Times New Roman"/>
          <w:sz w:val="22"/>
          <w:szCs w:val="22"/>
        </w:rPr>
        <w:tab/>
        <w:t>12/14/2021 13:00</w:t>
      </w:r>
    </w:p>
    <w:p w14:paraId="329103DB" w14:textId="47D028D1" w:rsidR="00444E7D" w:rsidRPr="00515253" w:rsidRDefault="00444E7D" w:rsidP="00F64E99">
      <w:pPr>
        <w:pStyle w:val="HTMLPreformatted"/>
        <w:rPr>
          <w:rFonts w:ascii="Times New Roman" w:hAnsi="Times New Roman" w:cs="Times New Roman"/>
          <w:sz w:val="22"/>
          <w:szCs w:val="22"/>
        </w:rPr>
      </w:pPr>
      <w:r>
        <w:rPr>
          <w:rFonts w:ascii="Times New Roman" w:hAnsi="Times New Roman"/>
          <w:sz w:val="22"/>
          <w:szCs w:val="22"/>
        </w:rPr>
        <w:tab/>
      </w:r>
      <w:r>
        <w:rPr>
          <w:rFonts w:ascii="Times New Roman" w:hAnsi="Times New Roman"/>
          <w:sz w:val="22"/>
          <w:szCs w:val="22"/>
        </w:rPr>
        <w:tab/>
      </w:r>
    </w:p>
    <w:p w14:paraId="282ACFB6" w14:textId="77777777" w:rsidR="00F64E99" w:rsidRDefault="00F64E99" w:rsidP="00AA39B1">
      <w:pPr>
        <w:pStyle w:val="HTMLPreformatted"/>
        <w:rPr>
          <w:rFonts w:ascii="Times New Roman" w:hAnsi="Times New Roman"/>
          <w:sz w:val="22"/>
          <w:szCs w:val="22"/>
        </w:rPr>
      </w:pPr>
      <w:r>
        <w:rPr>
          <w:rFonts w:ascii="Times New Roman" w:hAnsi="Times New Roman"/>
          <w:i/>
          <w:sz w:val="22"/>
          <w:szCs w:val="22"/>
        </w:rPr>
        <w:tab/>
      </w:r>
    </w:p>
    <w:p w14:paraId="0D6F2E52" w14:textId="77777777" w:rsidR="008371EB" w:rsidRPr="008371EB" w:rsidRDefault="008371EB" w:rsidP="00AA53D4">
      <w:pPr>
        <w:pStyle w:val="HTMLPreformatted"/>
        <w:rPr>
          <w:rFonts w:ascii="Garamond" w:hAnsi="Garamond" w:cs="Times New Roman"/>
          <w:b/>
          <w:bCs/>
          <w:sz w:val="22"/>
          <w:szCs w:val="22"/>
        </w:rPr>
      </w:pPr>
    </w:p>
    <w:p w14:paraId="7D50B1EA" w14:textId="77777777" w:rsidR="008371EB" w:rsidRPr="008B607E" w:rsidRDefault="00B4483D" w:rsidP="008B607E">
      <w:pPr>
        <w:rPr>
          <w:b/>
          <w:bCs/>
        </w:rPr>
      </w:pPr>
      <w:r w:rsidRPr="008B607E">
        <w:rPr>
          <w:b/>
          <w:bCs/>
        </w:rPr>
        <w:t>7)  Distribution</w:t>
      </w:r>
      <w:r w:rsidR="00AA53D4" w:rsidRPr="008B607E">
        <w:rPr>
          <w:b/>
          <w:bCs/>
        </w:rPr>
        <w:t xml:space="preserve"> </w:t>
      </w:r>
      <w:r w:rsidR="003C4828" w:rsidRPr="008B607E">
        <w:rPr>
          <w:b/>
          <w:bCs/>
        </w:rPr>
        <w:t>–</w:t>
      </w:r>
      <w:r w:rsidR="00AA53D4" w:rsidRPr="008B607E">
        <w:rPr>
          <w:b/>
          <w:bCs/>
        </w:rPr>
        <w:t xml:space="preserve"> </w:t>
      </w:r>
    </w:p>
    <w:p w14:paraId="1BC64BB5" w14:textId="77777777" w:rsidR="00AA53D4" w:rsidRPr="008B607E" w:rsidRDefault="00AA53D4" w:rsidP="008B607E">
      <w:pPr>
        <w:jc w:val="both"/>
        <w:rPr>
          <w:sz w:val="22"/>
          <w:szCs w:val="22"/>
        </w:rPr>
      </w:pPr>
    </w:p>
    <w:p w14:paraId="21530F3C" w14:textId="77777777" w:rsidR="006446B6" w:rsidRPr="008B607E" w:rsidRDefault="006446B6" w:rsidP="008B607E">
      <w:pPr>
        <w:pStyle w:val="BodyTextIndent2"/>
        <w:spacing w:after="0" w:line="240" w:lineRule="auto"/>
        <w:ind w:left="0"/>
        <w:rPr>
          <w:sz w:val="22"/>
          <w:szCs w:val="22"/>
        </w:rPr>
      </w:pPr>
      <w:r w:rsidRPr="008B607E">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A7C3848" w14:textId="77777777" w:rsidR="006446B6" w:rsidRPr="008B607E" w:rsidRDefault="006446B6" w:rsidP="008B607E">
      <w:pPr>
        <w:pStyle w:val="BodyTextIndent2"/>
        <w:spacing w:after="0" w:line="240" w:lineRule="auto"/>
        <w:ind w:left="0"/>
        <w:rPr>
          <w:sz w:val="22"/>
          <w:szCs w:val="22"/>
        </w:rPr>
      </w:pPr>
    </w:p>
    <w:p w14:paraId="5A87E092" w14:textId="77777777" w:rsidR="006446B6" w:rsidRPr="008B607E" w:rsidRDefault="006446B6" w:rsidP="008B607E">
      <w:pPr>
        <w:pStyle w:val="BodyTextIndent2"/>
        <w:spacing w:after="0" w:line="240" w:lineRule="auto"/>
        <w:ind w:left="0"/>
        <w:rPr>
          <w:sz w:val="22"/>
          <w:szCs w:val="22"/>
        </w:rPr>
      </w:pPr>
      <w:r w:rsidRPr="008B607E">
        <w:rPr>
          <w:sz w:val="22"/>
          <w:szCs w:val="22"/>
        </w:rPr>
        <w:t>Requested citation format:</w:t>
      </w:r>
    </w:p>
    <w:p w14:paraId="29BF26A5" w14:textId="77777777" w:rsidR="00AA53D4" w:rsidRPr="008B607E" w:rsidRDefault="00FA138D" w:rsidP="008B607E">
      <w:pPr>
        <w:pStyle w:val="BodyTextIndent2"/>
        <w:spacing w:after="0" w:line="240" w:lineRule="auto"/>
        <w:ind w:left="0"/>
        <w:jc w:val="both"/>
        <w:rPr>
          <w:sz w:val="22"/>
          <w:szCs w:val="22"/>
        </w:rPr>
      </w:pPr>
      <w:r w:rsidRPr="008B607E">
        <w:rPr>
          <w:sz w:val="22"/>
          <w:szCs w:val="22"/>
        </w:rPr>
        <w:t xml:space="preserve">NOAA National Estuarine Research Reserve System (NERRS). System-wide Monitoring Program. Data accessed from the NOAA NERRS Centralized Data Management Office website: </w:t>
      </w:r>
      <w:hyperlink r:id="rId11" w:history="1">
        <w:r w:rsidRPr="008B607E">
          <w:rPr>
            <w:rStyle w:val="Hyperlink"/>
            <w:sz w:val="22"/>
            <w:szCs w:val="22"/>
          </w:rPr>
          <w:t>http://www.nerrsdata.org/</w:t>
        </w:r>
      </w:hyperlink>
      <w:r w:rsidRPr="008B607E">
        <w:rPr>
          <w:sz w:val="22"/>
          <w:szCs w:val="22"/>
        </w:rPr>
        <w:t xml:space="preserve">; </w:t>
      </w:r>
      <w:r w:rsidRPr="008B607E">
        <w:rPr>
          <w:i/>
          <w:iCs/>
          <w:sz w:val="22"/>
          <w:szCs w:val="22"/>
        </w:rPr>
        <w:t xml:space="preserve">accessed </w:t>
      </w:r>
      <w:r w:rsidRPr="008B607E">
        <w:rPr>
          <w:sz w:val="22"/>
          <w:szCs w:val="22"/>
        </w:rPr>
        <w:t xml:space="preserve">12 October </w:t>
      </w:r>
      <w:r w:rsidR="00F74A32" w:rsidRPr="008B607E">
        <w:rPr>
          <w:sz w:val="22"/>
          <w:szCs w:val="22"/>
        </w:rPr>
        <w:t>2020</w:t>
      </w:r>
      <w:r w:rsidR="006446B6" w:rsidRPr="008B607E">
        <w:rPr>
          <w:sz w:val="22"/>
          <w:szCs w:val="22"/>
        </w:rPr>
        <w:t>.</w:t>
      </w:r>
    </w:p>
    <w:p w14:paraId="253A471C" w14:textId="77777777" w:rsidR="006446B6" w:rsidRPr="008B607E" w:rsidRDefault="006446B6" w:rsidP="008B607E">
      <w:pPr>
        <w:pStyle w:val="BodyTextIndent2"/>
        <w:spacing w:after="0" w:line="240" w:lineRule="auto"/>
        <w:ind w:left="0"/>
        <w:jc w:val="both"/>
        <w:rPr>
          <w:sz w:val="22"/>
          <w:szCs w:val="22"/>
        </w:rPr>
      </w:pPr>
    </w:p>
    <w:p w14:paraId="47C6B55E" w14:textId="77777777" w:rsidR="006446B6" w:rsidRPr="008B607E" w:rsidRDefault="006446B6" w:rsidP="008B607E">
      <w:pPr>
        <w:pStyle w:val="BodyTextIndent3"/>
        <w:spacing w:after="0"/>
        <w:ind w:left="0"/>
        <w:rPr>
          <w:sz w:val="22"/>
          <w:szCs w:val="22"/>
        </w:rPr>
      </w:pPr>
      <w:r w:rsidRPr="008B607E">
        <w:rPr>
          <w:sz w:val="22"/>
          <w:szCs w:val="22"/>
        </w:rPr>
        <w:t xml:space="preserve">NERR water quality data and metadata can be obtained from the Research Coordinator </w:t>
      </w:r>
      <w:r w:rsidR="008B607E" w:rsidRPr="008B607E">
        <w:rPr>
          <w:sz w:val="22"/>
          <w:szCs w:val="22"/>
        </w:rPr>
        <w:t xml:space="preserve">or Research Associate </w:t>
      </w:r>
      <w:r w:rsidRPr="008B607E">
        <w:rPr>
          <w:sz w:val="22"/>
          <w:szCs w:val="22"/>
        </w:rPr>
        <w:t xml:space="preserve">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00007333" w:rsidRPr="008B607E">
          <w:rPr>
            <w:rStyle w:val="Hyperlink"/>
            <w:sz w:val="22"/>
            <w:szCs w:val="22"/>
          </w:rPr>
          <w:t>www.nerrsdata.org</w:t>
        </w:r>
      </w:hyperlink>
      <w:r w:rsidRPr="008B607E">
        <w:rPr>
          <w:sz w:val="22"/>
          <w:szCs w:val="22"/>
        </w:rPr>
        <w:t xml:space="preserve">.  Data are available in comma delimited format.  </w:t>
      </w:r>
    </w:p>
    <w:p w14:paraId="2D28B9D5" w14:textId="77777777" w:rsidR="00B4483D" w:rsidRDefault="00B4483D">
      <w:pPr>
        <w:pStyle w:val="HTMLPreformatted"/>
        <w:rPr>
          <w:rFonts w:ascii="Garamond" w:hAnsi="Garamond"/>
          <w:sz w:val="22"/>
          <w:szCs w:val="22"/>
        </w:rPr>
      </w:pPr>
    </w:p>
    <w:p w14:paraId="0E6DDC53" w14:textId="77777777" w:rsidR="008B607E" w:rsidRDefault="008B607E">
      <w:pPr>
        <w:pStyle w:val="HTMLPreformatted"/>
        <w:rPr>
          <w:rFonts w:ascii="Garamond" w:hAnsi="Garamond"/>
          <w:sz w:val="22"/>
          <w:szCs w:val="22"/>
        </w:rPr>
      </w:pPr>
    </w:p>
    <w:p w14:paraId="27AA1B9E" w14:textId="77777777" w:rsidR="008B607E" w:rsidRDefault="008B607E">
      <w:pPr>
        <w:pStyle w:val="HTMLPreformatted"/>
        <w:rPr>
          <w:rFonts w:ascii="Garamond" w:hAnsi="Garamond"/>
          <w:sz w:val="22"/>
          <w:szCs w:val="22"/>
        </w:rPr>
      </w:pPr>
    </w:p>
    <w:p w14:paraId="43F25078" w14:textId="77777777" w:rsidR="008B607E" w:rsidRPr="004341A7" w:rsidRDefault="008B607E">
      <w:pPr>
        <w:pStyle w:val="HTMLPreformatted"/>
        <w:rPr>
          <w:rFonts w:ascii="Garamond" w:hAnsi="Garamond"/>
          <w:sz w:val="22"/>
          <w:szCs w:val="22"/>
        </w:rPr>
      </w:pPr>
    </w:p>
    <w:p w14:paraId="4205DDCA" w14:textId="77777777" w:rsidR="008371EB" w:rsidRPr="008B607E" w:rsidRDefault="00B4483D" w:rsidP="00E47CBB">
      <w:pPr>
        <w:pStyle w:val="HTMLPreformatted"/>
        <w:rPr>
          <w:rFonts w:ascii="Times New Roman" w:hAnsi="Times New Roman" w:cs="Times New Roman"/>
          <w:b/>
          <w:sz w:val="24"/>
          <w:szCs w:val="24"/>
        </w:rPr>
      </w:pPr>
      <w:r w:rsidRPr="008B607E">
        <w:rPr>
          <w:rFonts w:ascii="Times New Roman" w:hAnsi="Times New Roman" w:cs="Times New Roman"/>
          <w:b/>
          <w:bCs/>
          <w:sz w:val="24"/>
          <w:szCs w:val="24"/>
        </w:rPr>
        <w:t xml:space="preserve">8) </w:t>
      </w:r>
      <w:r w:rsidR="00E47CBB" w:rsidRPr="008B607E">
        <w:rPr>
          <w:rFonts w:ascii="Times New Roman" w:hAnsi="Times New Roman" w:cs="Times New Roman"/>
          <w:b/>
          <w:bCs/>
          <w:sz w:val="24"/>
          <w:szCs w:val="24"/>
        </w:rPr>
        <w:t xml:space="preserve"> </w:t>
      </w:r>
      <w:r w:rsidRPr="008B607E">
        <w:rPr>
          <w:rFonts w:ascii="Times New Roman" w:hAnsi="Times New Roman" w:cs="Times New Roman"/>
          <w:b/>
          <w:bCs/>
          <w:sz w:val="24"/>
          <w:szCs w:val="24"/>
        </w:rPr>
        <w:t>Associated researchers and projects</w:t>
      </w:r>
      <w:r w:rsidR="00EF098F" w:rsidRPr="008B607E">
        <w:rPr>
          <w:rFonts w:ascii="Times New Roman" w:hAnsi="Times New Roman" w:cs="Times New Roman"/>
          <w:b/>
          <w:bCs/>
          <w:sz w:val="24"/>
          <w:szCs w:val="24"/>
        </w:rPr>
        <w:t xml:space="preserve"> </w:t>
      </w:r>
      <w:r w:rsidR="003C4828" w:rsidRPr="008B607E">
        <w:rPr>
          <w:rFonts w:ascii="Times New Roman" w:hAnsi="Times New Roman" w:cs="Times New Roman"/>
          <w:b/>
          <w:sz w:val="24"/>
          <w:szCs w:val="24"/>
        </w:rPr>
        <w:t>–</w:t>
      </w:r>
      <w:r w:rsidR="00E47CBB" w:rsidRPr="008B607E">
        <w:rPr>
          <w:rFonts w:ascii="Times New Roman" w:hAnsi="Times New Roman" w:cs="Times New Roman"/>
          <w:b/>
          <w:sz w:val="24"/>
          <w:szCs w:val="24"/>
        </w:rPr>
        <w:t xml:space="preserve"> </w:t>
      </w:r>
    </w:p>
    <w:p w14:paraId="761A722F" w14:textId="77777777" w:rsidR="008371EB" w:rsidRDefault="008371EB" w:rsidP="00E47CBB">
      <w:pPr>
        <w:pStyle w:val="HTMLPreformatted"/>
        <w:rPr>
          <w:rFonts w:ascii="Garamond" w:hAnsi="Garamond" w:cs="Times New Roman"/>
          <w:b/>
          <w:sz w:val="22"/>
          <w:szCs w:val="22"/>
        </w:rPr>
      </w:pPr>
    </w:p>
    <w:p w14:paraId="6F9B732D" w14:textId="7D1EA159" w:rsidR="008B607E" w:rsidRPr="00C462E7" w:rsidRDefault="008B607E" w:rsidP="008B607E">
      <w:pPr>
        <w:jc w:val="both"/>
        <w:rPr>
          <w:sz w:val="22"/>
          <w:szCs w:val="22"/>
        </w:rPr>
      </w:pPr>
      <w:r w:rsidRPr="00C462E7">
        <w:rPr>
          <w:sz w:val="22"/>
          <w:szCs w:val="22"/>
        </w:rPr>
        <w:t xml:space="preserve">As part of the SWMP long-term monitoring program, </w:t>
      </w:r>
      <w:r>
        <w:rPr>
          <w:sz w:val="22"/>
          <w:szCs w:val="22"/>
        </w:rPr>
        <w:t>the Waquoit Bay</w:t>
      </w:r>
      <w:r w:rsidRPr="00C462E7">
        <w:rPr>
          <w:sz w:val="22"/>
          <w:szCs w:val="22"/>
        </w:rPr>
        <w:t xml:space="preserve"> NERR also monitors 15-minute meteorological </w:t>
      </w:r>
      <w:r>
        <w:rPr>
          <w:sz w:val="22"/>
          <w:szCs w:val="22"/>
        </w:rPr>
        <w:t xml:space="preserve">data. Additionally, Waquoit Bay collects </w:t>
      </w:r>
      <w:r w:rsidRPr="00C462E7">
        <w:rPr>
          <w:sz w:val="22"/>
          <w:szCs w:val="22"/>
        </w:rPr>
        <w:t xml:space="preserve">monthly grab and </w:t>
      </w:r>
      <w:r>
        <w:rPr>
          <w:sz w:val="22"/>
          <w:szCs w:val="22"/>
        </w:rPr>
        <w:t xml:space="preserve">24-hour </w:t>
      </w:r>
      <w:r w:rsidRPr="00C462E7">
        <w:rPr>
          <w:sz w:val="22"/>
          <w:szCs w:val="22"/>
        </w:rPr>
        <w:t xml:space="preserve">diel </w:t>
      </w:r>
      <w:r>
        <w:rPr>
          <w:sz w:val="22"/>
          <w:szCs w:val="22"/>
        </w:rPr>
        <w:t>samples</w:t>
      </w:r>
      <w:r w:rsidRPr="00C462E7">
        <w:rPr>
          <w:sz w:val="22"/>
          <w:szCs w:val="22"/>
        </w:rPr>
        <w:t xml:space="preserve"> for nutrient data which may be correlated with this water quality dataset. These data are available at </w:t>
      </w:r>
      <w:hyperlink r:id="rId13" w:history="1">
        <w:r w:rsidRPr="00C462E7">
          <w:rPr>
            <w:rStyle w:val="Hyperlink"/>
            <w:sz w:val="22"/>
            <w:szCs w:val="22"/>
          </w:rPr>
          <w:t>www.nerrsdata.org</w:t>
        </w:r>
      </w:hyperlink>
      <w:r w:rsidRPr="00C462E7">
        <w:rPr>
          <w:sz w:val="22"/>
          <w:szCs w:val="22"/>
        </w:rPr>
        <w:t>.</w:t>
      </w:r>
    </w:p>
    <w:p w14:paraId="399E7A29" w14:textId="77777777" w:rsidR="008B607E" w:rsidRDefault="008B607E" w:rsidP="008B607E">
      <w:pPr>
        <w:jc w:val="both"/>
        <w:rPr>
          <w:i/>
          <w:sz w:val="22"/>
          <w:szCs w:val="22"/>
        </w:rPr>
      </w:pPr>
    </w:p>
    <w:p w14:paraId="0FC157A1" w14:textId="77777777" w:rsidR="008B607E" w:rsidRPr="000F74D3" w:rsidRDefault="008B607E" w:rsidP="008B607E">
      <w:pPr>
        <w:jc w:val="both"/>
        <w:rPr>
          <w:i/>
          <w:sz w:val="22"/>
          <w:szCs w:val="22"/>
        </w:rPr>
      </w:pPr>
      <w:r>
        <w:rPr>
          <w:i/>
          <w:sz w:val="22"/>
          <w:szCs w:val="22"/>
        </w:rPr>
        <w:t xml:space="preserve">Waquoit </w:t>
      </w:r>
      <w:proofErr w:type="spellStart"/>
      <w:r w:rsidRPr="000F74D3">
        <w:rPr>
          <w:i/>
          <w:sz w:val="22"/>
          <w:szCs w:val="22"/>
        </w:rPr>
        <w:t>BayWatchers</w:t>
      </w:r>
      <w:proofErr w:type="spellEnd"/>
      <w:r w:rsidRPr="000F74D3">
        <w:rPr>
          <w:i/>
          <w:sz w:val="22"/>
          <w:szCs w:val="22"/>
        </w:rPr>
        <w:t>:</w:t>
      </w:r>
    </w:p>
    <w:p w14:paraId="074B8213" w14:textId="77777777" w:rsidR="008B607E" w:rsidRPr="000F74D3" w:rsidRDefault="008B607E" w:rsidP="008B607E">
      <w:pPr>
        <w:jc w:val="both"/>
        <w:rPr>
          <w:sz w:val="22"/>
          <w:szCs w:val="22"/>
        </w:rPr>
      </w:pPr>
    </w:p>
    <w:p w14:paraId="76C9CA6C" w14:textId="3C070149" w:rsidR="008B607E" w:rsidRPr="000F74D3" w:rsidRDefault="008B607E" w:rsidP="008B607E">
      <w:pPr>
        <w:jc w:val="both"/>
        <w:rPr>
          <w:sz w:val="22"/>
          <w:szCs w:val="22"/>
        </w:rPr>
      </w:pPr>
      <w:r w:rsidRPr="000F74D3">
        <w:rPr>
          <w:sz w:val="22"/>
          <w:szCs w:val="22"/>
        </w:rPr>
        <w:t xml:space="preserve">The Reserve has carried out a citizen-based water quality monitoring program since 1993 called </w:t>
      </w:r>
      <w:proofErr w:type="spellStart"/>
      <w:r w:rsidRPr="000F74D3">
        <w:rPr>
          <w:i/>
          <w:sz w:val="22"/>
          <w:szCs w:val="22"/>
        </w:rPr>
        <w:t>BayWatchers</w:t>
      </w:r>
      <w:proofErr w:type="spellEnd"/>
      <w:r w:rsidRPr="000F74D3">
        <w:rPr>
          <w:sz w:val="22"/>
          <w:szCs w:val="22"/>
        </w:rPr>
        <w:t xml:space="preserve">. Water quality measurements are carried out at 9 sites within Waquoit Bay estuary for the purposes of 1) </w:t>
      </w:r>
      <w:r w:rsidRPr="000F74D3">
        <w:rPr>
          <w:sz w:val="22"/>
          <w:szCs w:val="22"/>
        </w:rPr>
        <w:lastRenderedPageBreak/>
        <w:t xml:space="preserve">constructing a long time series of water quality information to determine trends, as well as 2) providing a sentinel role to detect unusual changes and events. Monthly (October-May) and Bi-weekly (June-September) measurements are made year-round on a set schedule. </w:t>
      </w:r>
      <w:proofErr w:type="spellStart"/>
      <w:r w:rsidRPr="000F74D3">
        <w:rPr>
          <w:sz w:val="22"/>
          <w:szCs w:val="22"/>
        </w:rPr>
        <w:t>Chl</w:t>
      </w:r>
      <w:proofErr w:type="spellEnd"/>
      <w:r w:rsidRPr="000F74D3">
        <w:rPr>
          <w:sz w:val="22"/>
          <w:szCs w:val="22"/>
        </w:rPr>
        <w:t>-</w:t>
      </w:r>
      <w:r w:rsidRPr="000F74D3">
        <w:rPr>
          <w:i/>
          <w:sz w:val="22"/>
          <w:szCs w:val="22"/>
        </w:rPr>
        <w:t>a</w:t>
      </w:r>
      <w:r w:rsidRPr="000F74D3">
        <w:rPr>
          <w:sz w:val="22"/>
          <w:szCs w:val="22"/>
        </w:rPr>
        <w:t xml:space="preserve"> samples are processed and analyzed using </w:t>
      </w:r>
      <w:r>
        <w:rPr>
          <w:sz w:val="22"/>
          <w:szCs w:val="22"/>
        </w:rPr>
        <w:t>Turner 10AU fluorometer</w:t>
      </w:r>
      <w:r w:rsidRPr="000F74D3">
        <w:rPr>
          <w:sz w:val="22"/>
          <w:szCs w:val="22"/>
        </w:rPr>
        <w:t xml:space="preserve"> at WBNERR. Dissolved inorganic nutrient samples are currently analyzed by </w:t>
      </w:r>
      <w:r>
        <w:rPr>
          <w:sz w:val="22"/>
          <w:szCs w:val="22"/>
        </w:rPr>
        <w:t>the Provincetown Center for Coastal Studies (pre-2015 data was analyzed at the Woods Hole Oceanographic Institute)</w:t>
      </w:r>
      <w:r w:rsidRPr="000F74D3">
        <w:rPr>
          <w:sz w:val="22"/>
          <w:szCs w:val="22"/>
        </w:rPr>
        <w:t xml:space="preserve">. All data is processed and archived at WBNERR and is publicly available </w:t>
      </w:r>
      <w:r>
        <w:rPr>
          <w:sz w:val="22"/>
          <w:szCs w:val="22"/>
        </w:rPr>
        <w:t>upon request.</w:t>
      </w:r>
      <w:r w:rsidRPr="000F74D3">
        <w:rPr>
          <w:sz w:val="22"/>
          <w:szCs w:val="22"/>
        </w:rPr>
        <w:t xml:space="preserve"> </w:t>
      </w:r>
    </w:p>
    <w:p w14:paraId="366781ED" w14:textId="77777777" w:rsidR="008B607E" w:rsidRPr="000F74D3" w:rsidRDefault="008B607E" w:rsidP="008B607E">
      <w:pPr>
        <w:jc w:val="both"/>
        <w:rPr>
          <w:sz w:val="22"/>
          <w:szCs w:val="22"/>
        </w:rPr>
      </w:pPr>
    </w:p>
    <w:p w14:paraId="3BF04221" w14:textId="65655FF2" w:rsidR="008B607E" w:rsidRDefault="008B607E" w:rsidP="008B607E">
      <w:pPr>
        <w:jc w:val="both"/>
        <w:rPr>
          <w:sz w:val="22"/>
          <w:szCs w:val="22"/>
        </w:rPr>
      </w:pPr>
      <w:r w:rsidRPr="000F74D3">
        <w:rPr>
          <w:sz w:val="22"/>
          <w:szCs w:val="22"/>
        </w:rPr>
        <w:t xml:space="preserve">A new field procedure was initiated in July 2007 and a ninth site was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 due to shallow depths </w:t>
      </w:r>
      <w:r>
        <w:rPr>
          <w:sz w:val="22"/>
          <w:szCs w:val="22"/>
        </w:rPr>
        <w:t>at</w:t>
      </w:r>
      <w:r w:rsidRPr="000F74D3">
        <w:rPr>
          <w:sz w:val="22"/>
          <w:szCs w:val="22"/>
        </w:rPr>
        <w:t xml:space="preserve"> most sites, water clarity measurements with Secchi discs have been discarded for turbidity</w:t>
      </w:r>
      <w:r>
        <w:rPr>
          <w:sz w:val="22"/>
          <w:szCs w:val="22"/>
        </w:rPr>
        <w:t xml:space="preserve"> measurements</w:t>
      </w:r>
      <w:r w:rsidRPr="000F74D3">
        <w:rPr>
          <w:sz w:val="22"/>
          <w:szCs w:val="22"/>
        </w:rPr>
        <w:t>.</w:t>
      </w:r>
    </w:p>
    <w:p w14:paraId="0B25CE73" w14:textId="77777777" w:rsidR="008B607E" w:rsidRPr="000F74D3" w:rsidRDefault="008B607E" w:rsidP="008B607E">
      <w:pPr>
        <w:jc w:val="both"/>
        <w:rPr>
          <w:color w:val="000000"/>
          <w:sz w:val="22"/>
          <w:szCs w:val="22"/>
        </w:rPr>
      </w:pPr>
      <w:r w:rsidRPr="000F74D3">
        <w:rPr>
          <w:color w:val="000000"/>
          <w:sz w:val="22"/>
          <w:szCs w:val="22"/>
        </w:rPr>
        <w:tab/>
      </w:r>
    </w:p>
    <w:p w14:paraId="446DB8D1" w14:textId="77777777" w:rsidR="008B607E" w:rsidRDefault="008B607E" w:rsidP="008B607E">
      <w:pPr>
        <w:jc w:val="both"/>
        <w:rPr>
          <w:sz w:val="22"/>
          <w:szCs w:val="22"/>
        </w:rPr>
      </w:pPr>
      <w:r w:rsidRPr="000F74D3">
        <w:rPr>
          <w:color w:val="000000"/>
          <w:sz w:val="22"/>
          <w:szCs w:val="22"/>
        </w:rPr>
        <w:t xml:space="preserve">Two bottles of water </w:t>
      </w:r>
      <w:r w:rsidRPr="000F74D3">
        <w:rPr>
          <w:sz w:val="22"/>
          <w:szCs w:val="22"/>
        </w:rPr>
        <w:t>are now collected at each site</w:t>
      </w:r>
      <w:r>
        <w:rPr>
          <w:sz w:val="22"/>
          <w:szCs w:val="22"/>
        </w:rPr>
        <w:t xml:space="preserve"> for nutrients analysis</w:t>
      </w:r>
      <w:r w:rsidRPr="000F74D3">
        <w:rPr>
          <w:sz w:val="22"/>
          <w:szCs w:val="22"/>
        </w:rPr>
        <w:t xml:space="preserve">, at approximately 0.25m below the 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(0.25m)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w:t>
      </w:r>
      <w:proofErr w:type="spellStart"/>
      <w:r w:rsidRPr="000F74D3">
        <w:rPr>
          <w:sz w:val="22"/>
          <w:szCs w:val="22"/>
        </w:rPr>
        <w:t>etc</w:t>
      </w:r>
      <w:proofErr w:type="spellEnd"/>
      <w:r w:rsidRPr="000F74D3">
        <w:rPr>
          <w:sz w:val="22"/>
          <w:szCs w:val="22"/>
        </w:rPr>
        <w:t>) and any other observations are recorded.</w:t>
      </w:r>
    </w:p>
    <w:p w14:paraId="097BC010" w14:textId="77777777" w:rsidR="008B607E" w:rsidRPr="004341A7" w:rsidRDefault="008B607E" w:rsidP="00E47CBB">
      <w:pPr>
        <w:pStyle w:val="HTMLPreformatted"/>
        <w:rPr>
          <w:rFonts w:ascii="Garamond" w:hAnsi="Garamond" w:cs="Times New Roman"/>
          <w:b/>
          <w:sz w:val="22"/>
          <w:szCs w:val="22"/>
        </w:rPr>
      </w:pPr>
    </w:p>
    <w:p w14:paraId="6B83DC35" w14:textId="77777777" w:rsidR="009E3FC6" w:rsidRPr="008B607E" w:rsidRDefault="009E3FC6">
      <w:pPr>
        <w:pStyle w:val="HTMLPreformatted"/>
        <w:rPr>
          <w:rFonts w:ascii="Times New Roman" w:hAnsi="Times New Roman" w:cs="Times New Roman"/>
          <w:b/>
          <w:bCs/>
          <w:sz w:val="24"/>
          <w:szCs w:val="24"/>
        </w:rPr>
      </w:pPr>
    </w:p>
    <w:p w14:paraId="3CA3D883" w14:textId="77777777" w:rsidR="00B4483D" w:rsidRPr="008B607E" w:rsidRDefault="00B4483D">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II.  Physical Structure Descriptors</w:t>
      </w:r>
    </w:p>
    <w:p w14:paraId="74B5EBC9" w14:textId="77777777" w:rsidR="00B4483D" w:rsidRPr="008B607E" w:rsidRDefault="00B4483D">
      <w:pPr>
        <w:pStyle w:val="HTMLPreformatted"/>
        <w:rPr>
          <w:rFonts w:ascii="Times New Roman" w:hAnsi="Times New Roman" w:cs="Times New Roman"/>
          <w:sz w:val="24"/>
          <w:szCs w:val="24"/>
        </w:rPr>
      </w:pPr>
    </w:p>
    <w:p w14:paraId="022361D4" w14:textId="77777777" w:rsidR="008371EB" w:rsidRDefault="00B4483D" w:rsidP="00317D02">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 xml:space="preserve">9)  </w:t>
      </w:r>
      <w:r w:rsidR="00317D02" w:rsidRPr="007B508D">
        <w:rPr>
          <w:rFonts w:ascii="Times New Roman" w:hAnsi="Times New Roman" w:cs="Times New Roman"/>
          <w:b/>
          <w:bCs/>
          <w:sz w:val="24"/>
          <w:szCs w:val="24"/>
        </w:rPr>
        <w:t>Sensor specifications –</w:t>
      </w:r>
      <w:r w:rsidR="00317D02" w:rsidRPr="008B607E">
        <w:rPr>
          <w:rFonts w:ascii="Times New Roman" w:hAnsi="Times New Roman" w:cs="Times New Roman"/>
          <w:b/>
          <w:bCs/>
          <w:sz w:val="24"/>
          <w:szCs w:val="24"/>
        </w:rPr>
        <w:t xml:space="preserve"> </w:t>
      </w:r>
    </w:p>
    <w:p w14:paraId="226CB365" w14:textId="77777777" w:rsidR="008B607E" w:rsidRDefault="008B607E" w:rsidP="008B607E">
      <w:pPr>
        <w:rPr>
          <w:b/>
        </w:rPr>
      </w:pPr>
    </w:p>
    <w:p w14:paraId="3F2AF812" w14:textId="77777777" w:rsidR="008B607E" w:rsidRPr="002E1D85" w:rsidRDefault="008B607E" w:rsidP="008B607E">
      <w:pPr>
        <w:rPr>
          <w:b/>
          <w:sz w:val="22"/>
          <w:szCs w:val="22"/>
        </w:rPr>
      </w:pPr>
      <w:r w:rsidRPr="008B607E">
        <w:rPr>
          <w:b/>
        </w:rPr>
        <w:t>YSI EXO2 non-vented Sonde</w:t>
      </w:r>
      <w:r w:rsidRPr="002E1D85">
        <w:rPr>
          <w:b/>
          <w:sz w:val="22"/>
          <w:szCs w:val="22"/>
        </w:rPr>
        <w:t xml:space="preserve">: </w:t>
      </w:r>
      <w:r w:rsidRPr="002E1D85">
        <w:rPr>
          <w:i/>
          <w:sz w:val="22"/>
          <w:szCs w:val="22"/>
        </w:rPr>
        <w:t xml:space="preserve">Deployed at all sites in </w:t>
      </w:r>
      <w:r>
        <w:rPr>
          <w:i/>
          <w:sz w:val="22"/>
          <w:szCs w:val="22"/>
        </w:rPr>
        <w:t>2021</w:t>
      </w:r>
    </w:p>
    <w:p w14:paraId="6E7B94DE" w14:textId="77777777" w:rsidR="008B607E" w:rsidRPr="002E1D85" w:rsidRDefault="008B607E" w:rsidP="008B607E">
      <w:pPr>
        <w:ind w:left="360"/>
        <w:rPr>
          <w:sz w:val="22"/>
          <w:szCs w:val="22"/>
        </w:rPr>
      </w:pPr>
    </w:p>
    <w:p w14:paraId="160AE9AF" w14:textId="77777777" w:rsidR="008B607E" w:rsidRPr="002E1D85" w:rsidRDefault="008B607E" w:rsidP="008B607E">
      <w:pPr>
        <w:ind w:left="360"/>
        <w:rPr>
          <w:sz w:val="22"/>
          <w:szCs w:val="22"/>
        </w:rPr>
      </w:pPr>
      <w:r w:rsidRPr="002E1D85">
        <w:rPr>
          <w:sz w:val="22"/>
          <w:szCs w:val="22"/>
        </w:rPr>
        <w:t>Parameter: Temperature</w:t>
      </w:r>
    </w:p>
    <w:p w14:paraId="3BB39ABE" w14:textId="77777777" w:rsidR="008B607E" w:rsidRPr="002E1D85" w:rsidRDefault="008B607E" w:rsidP="008B607E">
      <w:pPr>
        <w:ind w:left="720"/>
        <w:rPr>
          <w:sz w:val="22"/>
          <w:szCs w:val="22"/>
        </w:rPr>
      </w:pPr>
      <w:r w:rsidRPr="002E1D85">
        <w:rPr>
          <w:sz w:val="22"/>
          <w:szCs w:val="22"/>
        </w:rPr>
        <w:t>Units: Celsius (C)</w:t>
      </w:r>
    </w:p>
    <w:p w14:paraId="74443F64" w14:textId="77777777" w:rsidR="008B607E" w:rsidRPr="002E1D85" w:rsidRDefault="008B607E" w:rsidP="008B607E">
      <w:pPr>
        <w:ind w:left="720"/>
        <w:rPr>
          <w:sz w:val="22"/>
          <w:szCs w:val="22"/>
        </w:rPr>
      </w:pPr>
      <w:r w:rsidRPr="002E1D85">
        <w:rPr>
          <w:sz w:val="22"/>
          <w:szCs w:val="22"/>
        </w:rPr>
        <w:t>Sensor Type: Wiped probe; Thermistor</w:t>
      </w:r>
    </w:p>
    <w:p w14:paraId="7940CD65" w14:textId="77777777" w:rsidR="008B607E" w:rsidRPr="002E1D85" w:rsidRDefault="008B607E" w:rsidP="008B607E">
      <w:pPr>
        <w:ind w:left="720"/>
        <w:rPr>
          <w:sz w:val="22"/>
          <w:szCs w:val="22"/>
        </w:rPr>
      </w:pPr>
      <w:r w:rsidRPr="002E1D85">
        <w:rPr>
          <w:sz w:val="22"/>
          <w:szCs w:val="22"/>
        </w:rPr>
        <w:t>Model#: 599827</w:t>
      </w:r>
    </w:p>
    <w:p w14:paraId="46149573" w14:textId="77777777" w:rsidR="008B607E" w:rsidRPr="002E1D85" w:rsidRDefault="008B607E" w:rsidP="008B607E">
      <w:pPr>
        <w:ind w:left="720"/>
        <w:rPr>
          <w:sz w:val="22"/>
          <w:szCs w:val="22"/>
        </w:rPr>
      </w:pPr>
      <w:r w:rsidRPr="002E1D85">
        <w:rPr>
          <w:sz w:val="22"/>
          <w:szCs w:val="22"/>
        </w:rPr>
        <w:t>Range: -5 to 50 C</w:t>
      </w:r>
    </w:p>
    <w:p w14:paraId="1EB63D10" w14:textId="77777777" w:rsidR="008B607E" w:rsidRPr="002E1D85" w:rsidRDefault="008B607E" w:rsidP="008B607E">
      <w:pPr>
        <w:ind w:left="720"/>
        <w:rPr>
          <w:sz w:val="22"/>
          <w:szCs w:val="22"/>
        </w:rPr>
      </w:pPr>
      <w:r w:rsidRPr="002E1D85">
        <w:rPr>
          <w:sz w:val="22"/>
          <w:szCs w:val="22"/>
        </w:rPr>
        <w:t>Accuracy: ±0.2 C</w:t>
      </w:r>
    </w:p>
    <w:p w14:paraId="505151F3" w14:textId="77777777" w:rsidR="008B607E" w:rsidRPr="002E1D85" w:rsidRDefault="008B607E" w:rsidP="008B607E">
      <w:pPr>
        <w:ind w:left="720"/>
        <w:rPr>
          <w:sz w:val="22"/>
          <w:szCs w:val="22"/>
        </w:rPr>
      </w:pPr>
      <w:r w:rsidRPr="002E1D85">
        <w:rPr>
          <w:sz w:val="22"/>
          <w:szCs w:val="22"/>
        </w:rPr>
        <w:t>Resolution: 0.001 C</w:t>
      </w:r>
    </w:p>
    <w:p w14:paraId="5AC1A786" w14:textId="77777777" w:rsidR="008B607E" w:rsidRPr="002E1D85" w:rsidRDefault="008B607E" w:rsidP="008B607E">
      <w:pPr>
        <w:ind w:left="360"/>
        <w:rPr>
          <w:sz w:val="22"/>
          <w:szCs w:val="22"/>
        </w:rPr>
      </w:pPr>
    </w:p>
    <w:p w14:paraId="5244AE20" w14:textId="77777777" w:rsidR="008B607E" w:rsidRPr="002E1D85" w:rsidRDefault="008B607E" w:rsidP="008B607E">
      <w:pPr>
        <w:ind w:left="360"/>
        <w:rPr>
          <w:sz w:val="22"/>
          <w:szCs w:val="22"/>
        </w:rPr>
      </w:pPr>
      <w:r w:rsidRPr="002E1D85">
        <w:rPr>
          <w:sz w:val="22"/>
          <w:szCs w:val="22"/>
        </w:rPr>
        <w:t xml:space="preserve">Parameter: Conductivity </w:t>
      </w:r>
    </w:p>
    <w:p w14:paraId="2FD8D16D" w14:textId="77777777" w:rsidR="008B607E" w:rsidRPr="002E1D85" w:rsidRDefault="008B607E" w:rsidP="008B607E">
      <w:pPr>
        <w:ind w:left="720"/>
        <w:rPr>
          <w:sz w:val="22"/>
          <w:szCs w:val="22"/>
        </w:rPr>
      </w:pPr>
      <w:r w:rsidRPr="002E1D85">
        <w:rPr>
          <w:sz w:val="22"/>
          <w:szCs w:val="22"/>
        </w:rPr>
        <w:t>Units: milli-Siemens per cm (mS/cm)</w:t>
      </w:r>
    </w:p>
    <w:p w14:paraId="2BE7073C" w14:textId="77777777" w:rsidR="008B607E" w:rsidRPr="002E1D85" w:rsidRDefault="008B607E" w:rsidP="008B607E">
      <w:pPr>
        <w:ind w:left="720"/>
        <w:rPr>
          <w:sz w:val="22"/>
          <w:szCs w:val="22"/>
        </w:rPr>
      </w:pPr>
      <w:r w:rsidRPr="002E1D85">
        <w:rPr>
          <w:sz w:val="22"/>
          <w:szCs w:val="22"/>
        </w:rPr>
        <w:t xml:space="preserve">Sensor Type: Wiped probe; 4-electrode cell with </w:t>
      </w:r>
      <w:proofErr w:type="spellStart"/>
      <w:r w:rsidRPr="002E1D85">
        <w:rPr>
          <w:sz w:val="22"/>
          <w:szCs w:val="22"/>
        </w:rPr>
        <w:t>autoranging</w:t>
      </w:r>
      <w:proofErr w:type="spellEnd"/>
      <w:r w:rsidRPr="002E1D85">
        <w:rPr>
          <w:sz w:val="22"/>
          <w:szCs w:val="22"/>
        </w:rPr>
        <w:t xml:space="preserve"> </w:t>
      </w:r>
    </w:p>
    <w:p w14:paraId="590D4AF5" w14:textId="77777777" w:rsidR="008B607E" w:rsidRPr="002E1D85" w:rsidRDefault="008B607E" w:rsidP="008B607E">
      <w:pPr>
        <w:ind w:left="720"/>
        <w:rPr>
          <w:sz w:val="22"/>
          <w:szCs w:val="22"/>
        </w:rPr>
      </w:pPr>
      <w:r w:rsidRPr="002E1D85">
        <w:rPr>
          <w:sz w:val="22"/>
          <w:szCs w:val="22"/>
        </w:rPr>
        <w:t>Model#: 599827</w:t>
      </w:r>
    </w:p>
    <w:p w14:paraId="6E0181C0" w14:textId="77777777" w:rsidR="008B607E" w:rsidRPr="002E1D85" w:rsidRDefault="008B607E" w:rsidP="008B607E">
      <w:pPr>
        <w:ind w:left="720"/>
        <w:rPr>
          <w:sz w:val="22"/>
          <w:szCs w:val="22"/>
        </w:rPr>
      </w:pPr>
      <w:r w:rsidRPr="002E1D85">
        <w:rPr>
          <w:sz w:val="22"/>
          <w:szCs w:val="22"/>
        </w:rPr>
        <w:t xml:space="preserve">Range: 0 to 100 mS/cm </w:t>
      </w:r>
    </w:p>
    <w:p w14:paraId="4ADBA068" w14:textId="77777777" w:rsidR="008B607E" w:rsidRPr="002E1D85" w:rsidRDefault="008B607E" w:rsidP="008B607E">
      <w:pPr>
        <w:ind w:left="720"/>
        <w:rPr>
          <w:sz w:val="22"/>
          <w:szCs w:val="22"/>
        </w:rPr>
      </w:pPr>
      <w:r w:rsidRPr="002E1D85">
        <w:rPr>
          <w:sz w:val="22"/>
          <w:szCs w:val="22"/>
        </w:rPr>
        <w:t xml:space="preserve">Accuracy: ±1% of the reading or 0.002 mS/cm, whichever is greater </w:t>
      </w:r>
    </w:p>
    <w:p w14:paraId="66A580C8" w14:textId="77777777" w:rsidR="008B607E" w:rsidRPr="002E1D85" w:rsidRDefault="008B607E" w:rsidP="008B607E">
      <w:pPr>
        <w:ind w:left="720"/>
        <w:rPr>
          <w:sz w:val="22"/>
          <w:szCs w:val="22"/>
        </w:rPr>
      </w:pPr>
      <w:r w:rsidRPr="002E1D85">
        <w:rPr>
          <w:sz w:val="22"/>
          <w:szCs w:val="22"/>
        </w:rPr>
        <w:t xml:space="preserve">Resolution: 0.0001 to 0.01 mS/cm (range dependent) </w:t>
      </w:r>
    </w:p>
    <w:p w14:paraId="764A7209" w14:textId="77777777" w:rsidR="008B607E" w:rsidRPr="002E1D85" w:rsidRDefault="008B607E" w:rsidP="008B607E">
      <w:pPr>
        <w:ind w:left="360"/>
        <w:rPr>
          <w:sz w:val="22"/>
          <w:szCs w:val="22"/>
        </w:rPr>
      </w:pPr>
      <w:r w:rsidRPr="002E1D85">
        <w:rPr>
          <w:sz w:val="22"/>
          <w:szCs w:val="22"/>
        </w:rPr>
        <w:t xml:space="preserve"> </w:t>
      </w:r>
    </w:p>
    <w:p w14:paraId="2105CD5D" w14:textId="77777777" w:rsidR="008B607E" w:rsidRPr="002E1D85" w:rsidRDefault="008B607E" w:rsidP="008B607E">
      <w:pPr>
        <w:ind w:left="360"/>
        <w:rPr>
          <w:sz w:val="22"/>
          <w:szCs w:val="22"/>
        </w:rPr>
      </w:pPr>
      <w:r w:rsidRPr="002E1D85">
        <w:rPr>
          <w:sz w:val="22"/>
          <w:szCs w:val="22"/>
        </w:rPr>
        <w:t xml:space="preserve">Parameter: Salinity </w:t>
      </w:r>
    </w:p>
    <w:p w14:paraId="76A439A1" w14:textId="77777777" w:rsidR="008B607E" w:rsidRPr="002E1D85" w:rsidRDefault="008B607E" w:rsidP="008B607E">
      <w:pPr>
        <w:ind w:left="720"/>
        <w:rPr>
          <w:sz w:val="22"/>
          <w:szCs w:val="22"/>
        </w:rPr>
      </w:pPr>
      <w:r w:rsidRPr="002E1D85">
        <w:rPr>
          <w:sz w:val="22"/>
          <w:szCs w:val="22"/>
        </w:rPr>
        <w:t>Units: practical salinity units (</w:t>
      </w:r>
      <w:proofErr w:type="spellStart"/>
      <w:r w:rsidRPr="002E1D85">
        <w:rPr>
          <w:sz w:val="22"/>
          <w:szCs w:val="22"/>
        </w:rPr>
        <w:t>psu</w:t>
      </w:r>
      <w:proofErr w:type="spellEnd"/>
      <w:r w:rsidRPr="002E1D85">
        <w:rPr>
          <w:sz w:val="22"/>
          <w:szCs w:val="22"/>
        </w:rPr>
        <w:t>)/parts per thousand (ppt)</w:t>
      </w:r>
    </w:p>
    <w:p w14:paraId="1543D552" w14:textId="77777777" w:rsidR="008B607E" w:rsidRPr="002E1D85" w:rsidRDefault="008B607E" w:rsidP="008B607E">
      <w:pPr>
        <w:ind w:left="720"/>
        <w:rPr>
          <w:sz w:val="22"/>
          <w:szCs w:val="22"/>
        </w:rPr>
      </w:pPr>
      <w:r w:rsidRPr="002E1D85">
        <w:rPr>
          <w:sz w:val="22"/>
          <w:szCs w:val="22"/>
        </w:rPr>
        <w:t>Model#: 599827</w:t>
      </w:r>
    </w:p>
    <w:p w14:paraId="665B59C4" w14:textId="77777777" w:rsidR="008B607E" w:rsidRPr="002E1D85" w:rsidRDefault="008B607E" w:rsidP="008B607E">
      <w:pPr>
        <w:ind w:left="720"/>
        <w:rPr>
          <w:sz w:val="22"/>
          <w:szCs w:val="22"/>
        </w:rPr>
      </w:pPr>
      <w:r w:rsidRPr="002E1D85">
        <w:rPr>
          <w:sz w:val="22"/>
          <w:szCs w:val="22"/>
        </w:rPr>
        <w:t>Sensor Type: Wiped probe; Calculated from conductivity and temperature</w:t>
      </w:r>
    </w:p>
    <w:p w14:paraId="598FB022" w14:textId="77777777" w:rsidR="008B607E" w:rsidRPr="002E1D85" w:rsidRDefault="008B607E" w:rsidP="008B607E">
      <w:pPr>
        <w:ind w:left="720"/>
        <w:rPr>
          <w:sz w:val="22"/>
          <w:szCs w:val="22"/>
        </w:rPr>
      </w:pPr>
      <w:r w:rsidRPr="002E1D85">
        <w:rPr>
          <w:sz w:val="22"/>
          <w:szCs w:val="22"/>
        </w:rPr>
        <w:t xml:space="preserve">Range: 0 to 70 ppt </w:t>
      </w:r>
    </w:p>
    <w:p w14:paraId="7864F2D2" w14:textId="77777777" w:rsidR="008B607E" w:rsidRPr="002E1D85" w:rsidRDefault="008B607E" w:rsidP="008B607E">
      <w:pPr>
        <w:ind w:left="720"/>
        <w:rPr>
          <w:sz w:val="22"/>
          <w:szCs w:val="22"/>
        </w:rPr>
      </w:pPr>
      <w:r w:rsidRPr="002E1D85">
        <w:rPr>
          <w:sz w:val="22"/>
          <w:szCs w:val="22"/>
        </w:rPr>
        <w:t xml:space="preserve">Accuracy: ±2% of the reading or 0.2 ppt, whichever is greater </w:t>
      </w:r>
    </w:p>
    <w:p w14:paraId="53C466C3" w14:textId="77777777" w:rsidR="008B607E" w:rsidRPr="002E1D85" w:rsidRDefault="008B607E" w:rsidP="008B607E">
      <w:pPr>
        <w:ind w:left="720"/>
        <w:rPr>
          <w:sz w:val="22"/>
          <w:szCs w:val="22"/>
        </w:rPr>
      </w:pPr>
      <w:r w:rsidRPr="002E1D85">
        <w:rPr>
          <w:sz w:val="22"/>
          <w:szCs w:val="22"/>
        </w:rPr>
        <w:lastRenderedPageBreak/>
        <w:t xml:space="preserve">Resolution: 0.01 </w:t>
      </w:r>
      <w:proofErr w:type="spellStart"/>
      <w:r w:rsidRPr="002E1D85">
        <w:rPr>
          <w:sz w:val="22"/>
          <w:szCs w:val="22"/>
        </w:rPr>
        <w:t>psu</w:t>
      </w:r>
      <w:proofErr w:type="spellEnd"/>
    </w:p>
    <w:p w14:paraId="30A72613" w14:textId="77777777" w:rsidR="008B607E" w:rsidRPr="002E1D85" w:rsidRDefault="008B607E" w:rsidP="008B607E">
      <w:pPr>
        <w:ind w:left="360"/>
        <w:rPr>
          <w:sz w:val="22"/>
          <w:szCs w:val="22"/>
        </w:rPr>
      </w:pPr>
    </w:p>
    <w:p w14:paraId="176C7B93" w14:textId="77777777" w:rsidR="008B607E" w:rsidRPr="002E1D85" w:rsidRDefault="008B607E" w:rsidP="008B607E">
      <w:pPr>
        <w:ind w:left="360"/>
        <w:rPr>
          <w:sz w:val="22"/>
          <w:szCs w:val="22"/>
        </w:rPr>
      </w:pPr>
      <w:r w:rsidRPr="002E1D85">
        <w:rPr>
          <w:sz w:val="22"/>
          <w:szCs w:val="22"/>
        </w:rPr>
        <w:t>Parameter: Dissolved Oxygen % saturation</w:t>
      </w:r>
    </w:p>
    <w:p w14:paraId="37CD739F" w14:textId="77777777" w:rsidR="008B607E" w:rsidRPr="002E1D85" w:rsidRDefault="008B607E" w:rsidP="008B607E">
      <w:pPr>
        <w:ind w:left="720"/>
        <w:rPr>
          <w:sz w:val="22"/>
          <w:szCs w:val="22"/>
        </w:rPr>
      </w:pPr>
      <w:r w:rsidRPr="002E1D85">
        <w:rPr>
          <w:sz w:val="22"/>
          <w:szCs w:val="22"/>
        </w:rPr>
        <w:t>Sensor Type: Optical probe w/ mechanical cleaning</w:t>
      </w:r>
    </w:p>
    <w:p w14:paraId="5FD95D99" w14:textId="77777777" w:rsidR="008B607E" w:rsidRPr="002E1D85" w:rsidRDefault="008B607E" w:rsidP="008B607E">
      <w:pPr>
        <w:ind w:left="720"/>
        <w:rPr>
          <w:sz w:val="22"/>
          <w:szCs w:val="22"/>
        </w:rPr>
      </w:pPr>
      <w:r w:rsidRPr="002E1D85">
        <w:rPr>
          <w:sz w:val="22"/>
          <w:szCs w:val="22"/>
        </w:rPr>
        <w:t>Model#: 599100-01</w:t>
      </w:r>
    </w:p>
    <w:p w14:paraId="30E89152" w14:textId="77777777" w:rsidR="008B607E" w:rsidRPr="002E1D85" w:rsidRDefault="008B607E" w:rsidP="008B607E">
      <w:pPr>
        <w:ind w:left="720"/>
        <w:rPr>
          <w:sz w:val="22"/>
          <w:szCs w:val="22"/>
        </w:rPr>
      </w:pPr>
      <w:r w:rsidRPr="002E1D85">
        <w:rPr>
          <w:sz w:val="22"/>
          <w:szCs w:val="22"/>
        </w:rPr>
        <w:t>Range: 0 to 500% air saturation</w:t>
      </w:r>
    </w:p>
    <w:p w14:paraId="651BCF5A" w14:textId="77777777" w:rsidR="008B607E" w:rsidRPr="002E1D85" w:rsidRDefault="008B607E" w:rsidP="008B607E">
      <w:pPr>
        <w:ind w:left="720"/>
        <w:rPr>
          <w:sz w:val="22"/>
          <w:szCs w:val="22"/>
        </w:rPr>
      </w:pPr>
      <w:r w:rsidRPr="002E1D85">
        <w:rPr>
          <w:sz w:val="22"/>
          <w:szCs w:val="22"/>
        </w:rPr>
        <w:t xml:space="preserve">Accuracy: 0-200% air saturation: +/- 1% of the reading or 1% air saturation, whichever is greater </w:t>
      </w:r>
    </w:p>
    <w:p w14:paraId="76EEA45B" w14:textId="77777777" w:rsidR="008B607E" w:rsidRPr="002E1D85" w:rsidRDefault="008B607E" w:rsidP="008B607E">
      <w:pPr>
        <w:ind w:left="720" w:firstLine="720"/>
        <w:rPr>
          <w:sz w:val="22"/>
          <w:szCs w:val="22"/>
        </w:rPr>
      </w:pPr>
      <w:r w:rsidRPr="002E1D85">
        <w:rPr>
          <w:sz w:val="22"/>
          <w:szCs w:val="22"/>
        </w:rPr>
        <w:t>200-500% air saturation: +/- 5% or reading</w:t>
      </w:r>
    </w:p>
    <w:p w14:paraId="3C243025" w14:textId="77777777" w:rsidR="008B607E" w:rsidRPr="002E1D85" w:rsidRDefault="008B607E" w:rsidP="008B607E">
      <w:pPr>
        <w:ind w:left="720"/>
        <w:rPr>
          <w:sz w:val="22"/>
          <w:szCs w:val="22"/>
        </w:rPr>
      </w:pPr>
      <w:r w:rsidRPr="002E1D85">
        <w:rPr>
          <w:sz w:val="22"/>
          <w:szCs w:val="22"/>
        </w:rPr>
        <w:t>Resolution: 0.1% air saturation</w:t>
      </w:r>
    </w:p>
    <w:p w14:paraId="5357C34C" w14:textId="77777777" w:rsidR="008B607E" w:rsidRPr="002E1D85" w:rsidRDefault="008B607E" w:rsidP="008B607E">
      <w:pPr>
        <w:ind w:left="360"/>
        <w:rPr>
          <w:sz w:val="22"/>
          <w:szCs w:val="22"/>
        </w:rPr>
      </w:pPr>
    </w:p>
    <w:p w14:paraId="68EC1BDD" w14:textId="77777777" w:rsidR="008B607E" w:rsidRPr="002E1D85" w:rsidRDefault="008B607E" w:rsidP="008B607E">
      <w:pPr>
        <w:ind w:left="360"/>
        <w:rPr>
          <w:sz w:val="22"/>
          <w:szCs w:val="22"/>
        </w:rPr>
      </w:pPr>
      <w:r w:rsidRPr="002E1D85">
        <w:rPr>
          <w:sz w:val="22"/>
          <w:szCs w:val="22"/>
        </w:rPr>
        <w:t>Parameter: Dissolved Oxygen mg/L (Calculated from % air saturation, temperature, and salinity)</w:t>
      </w:r>
    </w:p>
    <w:p w14:paraId="44F5E4A5" w14:textId="77777777" w:rsidR="008B607E" w:rsidRPr="002E1D85" w:rsidRDefault="008B607E" w:rsidP="008B607E">
      <w:pPr>
        <w:ind w:left="360" w:firstLine="360"/>
        <w:rPr>
          <w:sz w:val="22"/>
          <w:szCs w:val="22"/>
        </w:rPr>
      </w:pPr>
      <w:r w:rsidRPr="002E1D85">
        <w:rPr>
          <w:sz w:val="22"/>
          <w:szCs w:val="22"/>
        </w:rPr>
        <w:t>Units: milligrams/Liter (mg/L)</w:t>
      </w:r>
    </w:p>
    <w:p w14:paraId="28517558" w14:textId="77777777" w:rsidR="008B607E" w:rsidRPr="002E1D85" w:rsidRDefault="008B607E" w:rsidP="008B607E">
      <w:pPr>
        <w:ind w:left="720"/>
        <w:rPr>
          <w:sz w:val="22"/>
          <w:szCs w:val="22"/>
        </w:rPr>
      </w:pPr>
      <w:r w:rsidRPr="002E1D85">
        <w:rPr>
          <w:sz w:val="22"/>
          <w:szCs w:val="22"/>
        </w:rPr>
        <w:t>Sensor Type: Optical probe w/ mechanical cleaning</w:t>
      </w:r>
    </w:p>
    <w:p w14:paraId="580F7DEB" w14:textId="77777777" w:rsidR="008B607E" w:rsidRPr="002E1D85" w:rsidRDefault="008B607E" w:rsidP="008B607E">
      <w:pPr>
        <w:ind w:left="720"/>
        <w:rPr>
          <w:sz w:val="22"/>
          <w:szCs w:val="22"/>
        </w:rPr>
      </w:pPr>
      <w:r w:rsidRPr="002E1D85">
        <w:rPr>
          <w:sz w:val="22"/>
          <w:szCs w:val="22"/>
        </w:rPr>
        <w:t>Model#: 599100-01</w:t>
      </w:r>
    </w:p>
    <w:p w14:paraId="655E8F1D" w14:textId="77777777" w:rsidR="008B607E" w:rsidRPr="002E1D85" w:rsidRDefault="008B607E" w:rsidP="008B607E">
      <w:pPr>
        <w:ind w:left="720"/>
        <w:rPr>
          <w:sz w:val="22"/>
          <w:szCs w:val="22"/>
        </w:rPr>
      </w:pPr>
      <w:r w:rsidRPr="002E1D85">
        <w:rPr>
          <w:sz w:val="22"/>
          <w:szCs w:val="22"/>
        </w:rPr>
        <w:t>Range: 0 to 50 mg/L</w:t>
      </w:r>
    </w:p>
    <w:p w14:paraId="77A53734" w14:textId="77777777" w:rsidR="008B607E" w:rsidRPr="002E1D85" w:rsidRDefault="008B607E" w:rsidP="008B607E">
      <w:pPr>
        <w:ind w:left="720"/>
        <w:rPr>
          <w:sz w:val="22"/>
          <w:szCs w:val="22"/>
        </w:rPr>
      </w:pPr>
      <w:r w:rsidRPr="002E1D85">
        <w:rPr>
          <w:sz w:val="22"/>
          <w:szCs w:val="22"/>
        </w:rPr>
        <w:t>Accuracy: 0-20 mg/L: +/-0.1 mg/l or 1% of the reading, whichever is greater</w:t>
      </w:r>
    </w:p>
    <w:p w14:paraId="1843C6C5" w14:textId="77777777" w:rsidR="008B607E" w:rsidRPr="002E1D85" w:rsidRDefault="008B607E" w:rsidP="008B607E">
      <w:pPr>
        <w:ind w:left="720" w:firstLine="720"/>
        <w:rPr>
          <w:sz w:val="22"/>
          <w:szCs w:val="22"/>
        </w:rPr>
      </w:pPr>
      <w:r w:rsidRPr="002E1D85">
        <w:rPr>
          <w:sz w:val="22"/>
          <w:szCs w:val="22"/>
        </w:rPr>
        <w:t>20 to 50 mg/L: +/- 5% of the reading</w:t>
      </w:r>
    </w:p>
    <w:p w14:paraId="7B2D3739" w14:textId="77777777" w:rsidR="008B607E" w:rsidRPr="002E1D85" w:rsidRDefault="008B607E" w:rsidP="008B607E">
      <w:pPr>
        <w:ind w:left="720"/>
        <w:rPr>
          <w:sz w:val="22"/>
          <w:szCs w:val="22"/>
        </w:rPr>
      </w:pPr>
      <w:r w:rsidRPr="002E1D85">
        <w:rPr>
          <w:sz w:val="22"/>
          <w:szCs w:val="22"/>
        </w:rPr>
        <w:t>Resolution: 0.01 mg/L</w:t>
      </w:r>
    </w:p>
    <w:p w14:paraId="10AC86BD" w14:textId="77777777" w:rsidR="008B607E" w:rsidRPr="002E1D85" w:rsidRDefault="008B607E" w:rsidP="008B607E">
      <w:pPr>
        <w:ind w:left="360"/>
        <w:rPr>
          <w:sz w:val="22"/>
          <w:szCs w:val="22"/>
        </w:rPr>
      </w:pPr>
    </w:p>
    <w:p w14:paraId="45B9AC0B" w14:textId="77777777" w:rsidR="008B607E" w:rsidRPr="002E1D85" w:rsidRDefault="008B607E" w:rsidP="008B607E">
      <w:pPr>
        <w:ind w:left="360"/>
        <w:rPr>
          <w:sz w:val="22"/>
          <w:szCs w:val="22"/>
        </w:rPr>
      </w:pPr>
      <w:r w:rsidRPr="002E1D85">
        <w:rPr>
          <w:sz w:val="22"/>
          <w:szCs w:val="22"/>
        </w:rPr>
        <w:t>Parameter: Non-vented Level - Shallow (Depth)</w:t>
      </w:r>
    </w:p>
    <w:p w14:paraId="7F0A025A" w14:textId="77777777" w:rsidR="008B607E" w:rsidRPr="002E1D85" w:rsidRDefault="008B607E" w:rsidP="008B607E">
      <w:pPr>
        <w:ind w:left="720"/>
        <w:rPr>
          <w:sz w:val="22"/>
          <w:szCs w:val="22"/>
        </w:rPr>
      </w:pPr>
      <w:r w:rsidRPr="002E1D85">
        <w:rPr>
          <w:sz w:val="22"/>
          <w:szCs w:val="22"/>
        </w:rPr>
        <w:t>Units: feet or meters (ft or m)</w:t>
      </w:r>
    </w:p>
    <w:p w14:paraId="3E09272A" w14:textId="77777777" w:rsidR="008B607E" w:rsidRPr="002E1D85" w:rsidRDefault="008B607E" w:rsidP="008B607E">
      <w:pPr>
        <w:ind w:left="720"/>
        <w:rPr>
          <w:sz w:val="22"/>
          <w:szCs w:val="22"/>
        </w:rPr>
      </w:pPr>
      <w:r w:rsidRPr="002E1D85">
        <w:rPr>
          <w:sz w:val="22"/>
          <w:szCs w:val="22"/>
        </w:rPr>
        <w:t>Sensor Type: Stainless steel strain gauge</w:t>
      </w:r>
    </w:p>
    <w:p w14:paraId="00304277" w14:textId="77777777" w:rsidR="008B607E" w:rsidRPr="002E1D85" w:rsidRDefault="008B607E" w:rsidP="008B607E">
      <w:pPr>
        <w:ind w:left="720"/>
        <w:rPr>
          <w:sz w:val="22"/>
          <w:szCs w:val="22"/>
        </w:rPr>
      </w:pPr>
      <w:r w:rsidRPr="002E1D85">
        <w:rPr>
          <w:sz w:val="22"/>
          <w:szCs w:val="22"/>
        </w:rPr>
        <w:t>Range: 0 to 33 ft (10 m)</w:t>
      </w:r>
    </w:p>
    <w:p w14:paraId="5672784A" w14:textId="77777777" w:rsidR="008B607E" w:rsidRPr="002E1D85" w:rsidRDefault="008B607E" w:rsidP="008B607E">
      <w:pPr>
        <w:ind w:left="720"/>
        <w:rPr>
          <w:sz w:val="22"/>
          <w:szCs w:val="22"/>
        </w:rPr>
      </w:pPr>
      <w:r w:rsidRPr="002E1D85">
        <w:rPr>
          <w:sz w:val="22"/>
          <w:szCs w:val="22"/>
        </w:rPr>
        <w:t>Accuracy: +/- 0.013 ft (0.004 m)</w:t>
      </w:r>
    </w:p>
    <w:p w14:paraId="007D9D68" w14:textId="77777777" w:rsidR="008B607E" w:rsidRPr="002E1D85" w:rsidRDefault="008B607E" w:rsidP="008B607E">
      <w:pPr>
        <w:ind w:left="720"/>
        <w:rPr>
          <w:sz w:val="22"/>
          <w:szCs w:val="22"/>
        </w:rPr>
      </w:pPr>
      <w:r w:rsidRPr="002E1D85">
        <w:rPr>
          <w:sz w:val="22"/>
          <w:szCs w:val="22"/>
        </w:rPr>
        <w:t>Resolution: 0.001 ft (0.001 m)</w:t>
      </w:r>
    </w:p>
    <w:p w14:paraId="6E0C5D92" w14:textId="77777777" w:rsidR="008B607E" w:rsidRPr="002E1D85" w:rsidRDefault="008B607E" w:rsidP="008B607E">
      <w:pPr>
        <w:ind w:left="360"/>
        <w:rPr>
          <w:sz w:val="22"/>
          <w:szCs w:val="22"/>
        </w:rPr>
      </w:pPr>
    </w:p>
    <w:p w14:paraId="6B6E8C1E" w14:textId="77777777" w:rsidR="008B607E" w:rsidRPr="002E1D85" w:rsidRDefault="008B607E" w:rsidP="008B607E">
      <w:pPr>
        <w:ind w:left="360"/>
        <w:rPr>
          <w:sz w:val="22"/>
          <w:szCs w:val="22"/>
        </w:rPr>
      </w:pPr>
      <w:r w:rsidRPr="002E1D85">
        <w:rPr>
          <w:sz w:val="22"/>
          <w:szCs w:val="22"/>
        </w:rPr>
        <w:t xml:space="preserve">Parameter: pH </w:t>
      </w:r>
    </w:p>
    <w:p w14:paraId="0B025DCD" w14:textId="77777777" w:rsidR="008B607E" w:rsidRPr="002E1D85" w:rsidRDefault="008B607E" w:rsidP="008B607E">
      <w:pPr>
        <w:ind w:left="720"/>
        <w:rPr>
          <w:sz w:val="22"/>
          <w:szCs w:val="22"/>
        </w:rPr>
      </w:pPr>
      <w:r w:rsidRPr="002E1D85">
        <w:rPr>
          <w:sz w:val="22"/>
          <w:szCs w:val="22"/>
        </w:rPr>
        <w:t>Units: pH units</w:t>
      </w:r>
    </w:p>
    <w:p w14:paraId="74D54189" w14:textId="77777777" w:rsidR="008B607E" w:rsidRPr="002E1D85" w:rsidRDefault="008B607E" w:rsidP="008B607E">
      <w:pPr>
        <w:ind w:left="720"/>
        <w:rPr>
          <w:sz w:val="22"/>
          <w:szCs w:val="22"/>
        </w:rPr>
      </w:pPr>
      <w:r w:rsidRPr="002E1D85">
        <w:rPr>
          <w:sz w:val="22"/>
          <w:szCs w:val="22"/>
        </w:rPr>
        <w:t>Sensor Type: Glass combination electrode</w:t>
      </w:r>
    </w:p>
    <w:p w14:paraId="34400A39" w14:textId="77777777" w:rsidR="008B607E" w:rsidRPr="002E1D85" w:rsidRDefault="008B607E" w:rsidP="008B607E">
      <w:pPr>
        <w:ind w:left="720"/>
        <w:rPr>
          <w:sz w:val="22"/>
          <w:szCs w:val="22"/>
        </w:rPr>
      </w:pPr>
      <w:r w:rsidRPr="002E1D85">
        <w:rPr>
          <w:sz w:val="22"/>
          <w:szCs w:val="22"/>
        </w:rPr>
        <w:t>Model#: 599701(guarded) or 599702(wiped)</w:t>
      </w:r>
    </w:p>
    <w:p w14:paraId="17D50473" w14:textId="77777777" w:rsidR="008B607E" w:rsidRPr="002E1D85" w:rsidRDefault="008B607E" w:rsidP="008B607E">
      <w:pPr>
        <w:ind w:left="720"/>
        <w:rPr>
          <w:sz w:val="22"/>
          <w:szCs w:val="22"/>
        </w:rPr>
      </w:pPr>
      <w:r w:rsidRPr="002E1D85">
        <w:rPr>
          <w:sz w:val="22"/>
          <w:szCs w:val="22"/>
        </w:rPr>
        <w:t>Range: 0 to 14 units</w:t>
      </w:r>
    </w:p>
    <w:p w14:paraId="62187E27" w14:textId="77777777" w:rsidR="008B607E" w:rsidRPr="002E1D85" w:rsidRDefault="008B607E" w:rsidP="008B607E">
      <w:pPr>
        <w:ind w:left="720"/>
        <w:rPr>
          <w:sz w:val="22"/>
          <w:szCs w:val="22"/>
        </w:rPr>
      </w:pPr>
      <w:r w:rsidRPr="002E1D85">
        <w:rPr>
          <w:sz w:val="22"/>
          <w:szCs w:val="22"/>
        </w:rPr>
        <w:t>Accuracy: +/- 0.1 units within +/- 10° of calibration temperature, +/- 0.2 units for entire temp range</w:t>
      </w:r>
    </w:p>
    <w:p w14:paraId="60AC77DB" w14:textId="77777777" w:rsidR="008B607E" w:rsidRPr="002E1D85" w:rsidRDefault="008B607E" w:rsidP="008B607E">
      <w:pPr>
        <w:ind w:left="720"/>
        <w:rPr>
          <w:sz w:val="22"/>
          <w:szCs w:val="22"/>
        </w:rPr>
      </w:pPr>
      <w:r w:rsidRPr="002E1D85">
        <w:rPr>
          <w:sz w:val="22"/>
          <w:szCs w:val="22"/>
        </w:rPr>
        <w:t>Resolution: 0.01 units</w:t>
      </w:r>
    </w:p>
    <w:p w14:paraId="537EF6A8" w14:textId="77777777" w:rsidR="008B607E" w:rsidRPr="002E1D85" w:rsidRDefault="008B607E" w:rsidP="008B607E">
      <w:pPr>
        <w:ind w:left="360"/>
        <w:rPr>
          <w:sz w:val="22"/>
          <w:szCs w:val="22"/>
        </w:rPr>
      </w:pPr>
    </w:p>
    <w:p w14:paraId="48C96CAA" w14:textId="77777777" w:rsidR="008B607E" w:rsidRPr="002E1D85" w:rsidRDefault="008B607E" w:rsidP="008B607E">
      <w:pPr>
        <w:ind w:left="360"/>
        <w:rPr>
          <w:sz w:val="22"/>
          <w:szCs w:val="22"/>
        </w:rPr>
      </w:pPr>
      <w:r w:rsidRPr="002E1D85">
        <w:rPr>
          <w:sz w:val="22"/>
          <w:szCs w:val="22"/>
        </w:rPr>
        <w:t>Parameter: Turbidity</w:t>
      </w:r>
    </w:p>
    <w:p w14:paraId="725A833B" w14:textId="77777777" w:rsidR="008B607E" w:rsidRPr="002E1D85" w:rsidRDefault="008B607E" w:rsidP="008B607E">
      <w:pPr>
        <w:ind w:left="720"/>
        <w:rPr>
          <w:sz w:val="22"/>
          <w:szCs w:val="22"/>
        </w:rPr>
      </w:pPr>
      <w:r w:rsidRPr="002E1D85">
        <w:rPr>
          <w:sz w:val="22"/>
          <w:szCs w:val="22"/>
        </w:rPr>
        <w:t xml:space="preserve">Units: </w:t>
      </w:r>
      <w:proofErr w:type="spellStart"/>
      <w:r w:rsidRPr="002E1D85">
        <w:rPr>
          <w:sz w:val="22"/>
          <w:szCs w:val="22"/>
        </w:rPr>
        <w:t>formazin</w:t>
      </w:r>
      <w:proofErr w:type="spellEnd"/>
      <w:r w:rsidRPr="002E1D85">
        <w:rPr>
          <w:sz w:val="22"/>
          <w:szCs w:val="22"/>
        </w:rPr>
        <w:t xml:space="preserve"> nephelometric units (FNU)</w:t>
      </w:r>
    </w:p>
    <w:p w14:paraId="15696798" w14:textId="77777777" w:rsidR="008B607E" w:rsidRPr="002E1D85" w:rsidRDefault="008B607E" w:rsidP="008B607E">
      <w:pPr>
        <w:ind w:left="720"/>
        <w:rPr>
          <w:sz w:val="22"/>
          <w:szCs w:val="22"/>
        </w:rPr>
      </w:pPr>
      <w:r w:rsidRPr="002E1D85">
        <w:rPr>
          <w:sz w:val="22"/>
          <w:szCs w:val="22"/>
        </w:rPr>
        <w:t>Sensor Type: Optical, 90 degree scatter</w:t>
      </w:r>
    </w:p>
    <w:p w14:paraId="07B8011F" w14:textId="77777777" w:rsidR="008B607E" w:rsidRPr="002E1D85" w:rsidRDefault="008B607E" w:rsidP="008B607E">
      <w:pPr>
        <w:ind w:left="720"/>
        <w:rPr>
          <w:sz w:val="22"/>
          <w:szCs w:val="22"/>
        </w:rPr>
      </w:pPr>
      <w:r w:rsidRPr="002E1D85">
        <w:rPr>
          <w:sz w:val="22"/>
          <w:szCs w:val="22"/>
        </w:rPr>
        <w:t>Model#: 599101-01</w:t>
      </w:r>
    </w:p>
    <w:p w14:paraId="390FC001" w14:textId="77777777" w:rsidR="008B607E" w:rsidRPr="002E1D85" w:rsidRDefault="008B607E" w:rsidP="008B607E">
      <w:pPr>
        <w:ind w:left="720"/>
        <w:rPr>
          <w:sz w:val="22"/>
          <w:szCs w:val="22"/>
        </w:rPr>
      </w:pPr>
      <w:r w:rsidRPr="002E1D85">
        <w:rPr>
          <w:sz w:val="22"/>
          <w:szCs w:val="22"/>
        </w:rPr>
        <w:t>Range: 0 to 4000 FNU</w:t>
      </w:r>
    </w:p>
    <w:p w14:paraId="2C45B39E" w14:textId="77777777" w:rsidR="008B607E" w:rsidRPr="002E1D85" w:rsidRDefault="008B607E" w:rsidP="008B607E">
      <w:pPr>
        <w:ind w:left="720"/>
        <w:rPr>
          <w:sz w:val="22"/>
          <w:szCs w:val="22"/>
        </w:rPr>
      </w:pPr>
      <w:r w:rsidRPr="002E1D85">
        <w:rPr>
          <w:sz w:val="22"/>
          <w:szCs w:val="22"/>
        </w:rPr>
        <w:t>Accuracy: 0 to 999 FNU: 0.3 FNU or +/-2% of reading (whichever is greater)</w:t>
      </w:r>
    </w:p>
    <w:p w14:paraId="0908724B" w14:textId="77777777" w:rsidR="008B607E" w:rsidRPr="002E1D85" w:rsidRDefault="008B607E" w:rsidP="008B607E">
      <w:pPr>
        <w:ind w:left="720" w:firstLine="720"/>
        <w:rPr>
          <w:sz w:val="22"/>
          <w:szCs w:val="22"/>
        </w:rPr>
      </w:pPr>
      <w:r w:rsidRPr="002E1D85">
        <w:rPr>
          <w:sz w:val="22"/>
          <w:szCs w:val="22"/>
        </w:rPr>
        <w:t>1000 to 4000 FNU: +/-5% of reading</w:t>
      </w:r>
    </w:p>
    <w:p w14:paraId="24155C13" w14:textId="77777777" w:rsidR="008B607E" w:rsidRPr="002E1D85" w:rsidRDefault="008B607E" w:rsidP="008B607E">
      <w:pPr>
        <w:ind w:left="720"/>
        <w:rPr>
          <w:sz w:val="22"/>
          <w:szCs w:val="22"/>
        </w:rPr>
      </w:pPr>
      <w:r w:rsidRPr="002E1D85">
        <w:rPr>
          <w:sz w:val="22"/>
          <w:szCs w:val="22"/>
        </w:rPr>
        <w:t>Resolution: 0 to 999 FNU: 0.01 FNU, 1000 to 4000 FNU: 0.1 FNU</w:t>
      </w:r>
    </w:p>
    <w:p w14:paraId="6279FA8D" w14:textId="77777777" w:rsidR="008B607E" w:rsidRPr="002E1D85" w:rsidRDefault="008B607E" w:rsidP="008B607E">
      <w:pPr>
        <w:ind w:left="360"/>
        <w:rPr>
          <w:sz w:val="22"/>
          <w:szCs w:val="22"/>
        </w:rPr>
      </w:pPr>
    </w:p>
    <w:p w14:paraId="7C8DCF28" w14:textId="77777777" w:rsidR="008B607E" w:rsidRPr="002E1D85" w:rsidRDefault="008B607E" w:rsidP="008B607E">
      <w:pPr>
        <w:ind w:left="360"/>
        <w:rPr>
          <w:sz w:val="22"/>
          <w:szCs w:val="22"/>
        </w:rPr>
      </w:pPr>
      <w:r w:rsidRPr="002E1D85">
        <w:rPr>
          <w:sz w:val="22"/>
          <w:szCs w:val="22"/>
        </w:rPr>
        <w:t>Parameter: Chlorophyll</w:t>
      </w:r>
    </w:p>
    <w:p w14:paraId="67512CDC" w14:textId="77777777" w:rsidR="008B607E" w:rsidRPr="002E1D85" w:rsidRDefault="008B607E" w:rsidP="008B607E">
      <w:pPr>
        <w:ind w:left="720"/>
        <w:rPr>
          <w:sz w:val="22"/>
          <w:szCs w:val="22"/>
        </w:rPr>
      </w:pPr>
      <w:r w:rsidRPr="002E1D85">
        <w:rPr>
          <w:sz w:val="22"/>
          <w:szCs w:val="22"/>
        </w:rPr>
        <w:t>Units: micrograms/Liter</w:t>
      </w:r>
    </w:p>
    <w:p w14:paraId="3032F387" w14:textId="77777777" w:rsidR="008B607E" w:rsidRPr="002E1D85" w:rsidRDefault="008B607E" w:rsidP="008B607E">
      <w:pPr>
        <w:ind w:left="720"/>
        <w:rPr>
          <w:sz w:val="22"/>
          <w:szCs w:val="22"/>
        </w:rPr>
      </w:pPr>
      <w:r w:rsidRPr="002E1D85">
        <w:rPr>
          <w:sz w:val="22"/>
          <w:szCs w:val="22"/>
        </w:rPr>
        <w:t xml:space="preserve">Sensor Type: Optical probe </w:t>
      </w:r>
    </w:p>
    <w:p w14:paraId="2DB54255" w14:textId="77777777" w:rsidR="008B607E" w:rsidRPr="002E1D85" w:rsidRDefault="008B607E" w:rsidP="008B607E">
      <w:pPr>
        <w:ind w:left="720"/>
        <w:rPr>
          <w:sz w:val="22"/>
          <w:szCs w:val="22"/>
        </w:rPr>
      </w:pPr>
      <w:r w:rsidRPr="002E1D85">
        <w:rPr>
          <w:sz w:val="22"/>
          <w:szCs w:val="22"/>
        </w:rPr>
        <w:t xml:space="preserve">Model#: 599102-01 </w:t>
      </w:r>
    </w:p>
    <w:p w14:paraId="1DBE8AE0" w14:textId="77777777" w:rsidR="008B607E" w:rsidRPr="002E1D85" w:rsidRDefault="008B607E" w:rsidP="008B607E">
      <w:pPr>
        <w:ind w:left="720"/>
        <w:rPr>
          <w:sz w:val="22"/>
          <w:szCs w:val="22"/>
        </w:rPr>
      </w:pPr>
      <w:r w:rsidRPr="002E1D85">
        <w:rPr>
          <w:sz w:val="22"/>
          <w:szCs w:val="22"/>
        </w:rPr>
        <w:t>Range: 0 to 400 ug/Liter</w:t>
      </w:r>
    </w:p>
    <w:p w14:paraId="31E27E9B" w14:textId="77777777" w:rsidR="008B607E" w:rsidRPr="002E1D85" w:rsidRDefault="008B607E" w:rsidP="008B607E">
      <w:pPr>
        <w:ind w:left="720"/>
        <w:rPr>
          <w:sz w:val="22"/>
          <w:szCs w:val="22"/>
        </w:rPr>
      </w:pPr>
      <w:r w:rsidRPr="002E1D85">
        <w:rPr>
          <w:sz w:val="22"/>
          <w:szCs w:val="22"/>
        </w:rPr>
        <w:t>Accuracy: Dependent on methodology</w:t>
      </w:r>
    </w:p>
    <w:p w14:paraId="591FC1DF" w14:textId="77777777" w:rsidR="008B607E" w:rsidRPr="002E1D85" w:rsidRDefault="008B607E" w:rsidP="008B607E">
      <w:pPr>
        <w:ind w:left="720"/>
        <w:rPr>
          <w:sz w:val="22"/>
          <w:szCs w:val="22"/>
        </w:rPr>
      </w:pPr>
      <w:r w:rsidRPr="002E1D85">
        <w:rPr>
          <w:sz w:val="22"/>
          <w:szCs w:val="22"/>
        </w:rPr>
        <w:t xml:space="preserve">Resolution: 0.1 ug/L </w:t>
      </w:r>
      <w:proofErr w:type="spellStart"/>
      <w:r w:rsidRPr="002E1D85">
        <w:rPr>
          <w:sz w:val="22"/>
          <w:szCs w:val="22"/>
        </w:rPr>
        <w:t>chl</w:t>
      </w:r>
      <w:proofErr w:type="spellEnd"/>
      <w:r w:rsidRPr="002E1D85">
        <w:rPr>
          <w:sz w:val="22"/>
          <w:szCs w:val="22"/>
        </w:rPr>
        <w:t xml:space="preserve"> a, 0.1% FS</w:t>
      </w:r>
    </w:p>
    <w:p w14:paraId="325D5F61" w14:textId="77777777" w:rsidR="008B607E" w:rsidRPr="002E1D85" w:rsidRDefault="008B607E" w:rsidP="008B6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 w:val="22"/>
          <w:szCs w:val="22"/>
          <w:u w:val="single"/>
          <w:lang w:val="x-none" w:eastAsia="x-none"/>
        </w:rPr>
      </w:pPr>
    </w:p>
    <w:p w14:paraId="4320DE23" w14:textId="77777777" w:rsidR="008B607E" w:rsidRPr="002E1D85" w:rsidRDefault="008B607E" w:rsidP="008B6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 w:val="22"/>
          <w:szCs w:val="22"/>
          <w:u w:val="single"/>
          <w:lang w:val="x-none" w:eastAsia="x-none"/>
        </w:rPr>
      </w:pPr>
    </w:p>
    <w:p w14:paraId="5EF6ACA5" w14:textId="77777777" w:rsidR="008B607E" w:rsidRDefault="008B607E" w:rsidP="008B607E">
      <w:pPr>
        <w:ind w:right="36"/>
        <w:jc w:val="both"/>
        <w:rPr>
          <w:b/>
          <w:sz w:val="22"/>
          <w:szCs w:val="22"/>
        </w:rPr>
      </w:pPr>
      <w:r w:rsidRPr="002E1D85">
        <w:rPr>
          <w:b/>
          <w:sz w:val="22"/>
          <w:szCs w:val="22"/>
        </w:rPr>
        <w:t xml:space="preserve">Depth Qualifier: </w:t>
      </w:r>
    </w:p>
    <w:p w14:paraId="384A1E2B" w14:textId="77777777" w:rsidR="008B607E" w:rsidRPr="002E1D85" w:rsidRDefault="008B607E" w:rsidP="008B607E">
      <w:pPr>
        <w:ind w:right="36"/>
        <w:jc w:val="both"/>
        <w:rPr>
          <w:b/>
          <w:sz w:val="22"/>
          <w:szCs w:val="22"/>
        </w:rPr>
      </w:pPr>
    </w:p>
    <w:p w14:paraId="0E742480" w14:textId="014E95B6" w:rsidR="008B607E" w:rsidRPr="002E1D85" w:rsidRDefault="008B607E" w:rsidP="008B607E">
      <w:pPr>
        <w:ind w:right="36"/>
        <w:jc w:val="both"/>
        <w:rPr>
          <w:sz w:val="22"/>
          <w:szCs w:val="22"/>
        </w:rPr>
      </w:pPr>
      <w:r w:rsidRPr="002E1D85">
        <w:rPr>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w:t>
      </w:r>
      <w:r w:rsidR="00937142" w:rsidRPr="002E1D85">
        <w:rPr>
          <w:sz w:val="22"/>
          <w:szCs w:val="22"/>
        </w:rPr>
        <w:t>pressure and</w:t>
      </w:r>
      <w:r w:rsidRPr="002E1D85">
        <w:rPr>
          <w:sz w:val="22"/>
          <w:szCs w:val="22"/>
        </w:rPr>
        <w:t xml:space="preserve"> is eliminated for vented sensors because they are vented to the atmosphere throughout the deployment time interval. </w:t>
      </w:r>
    </w:p>
    <w:p w14:paraId="18A903EA" w14:textId="77777777" w:rsidR="008B607E" w:rsidRPr="002E1D85" w:rsidRDefault="008B607E" w:rsidP="008B607E">
      <w:pPr>
        <w:ind w:right="36"/>
        <w:jc w:val="both"/>
        <w:rPr>
          <w:sz w:val="22"/>
          <w:szCs w:val="22"/>
        </w:rPr>
      </w:pPr>
    </w:p>
    <w:p w14:paraId="2707F170" w14:textId="71265981" w:rsidR="008B607E" w:rsidRPr="002E1D85" w:rsidRDefault="008B607E" w:rsidP="008B607E">
      <w:pPr>
        <w:ind w:right="36"/>
        <w:jc w:val="both"/>
        <w:rPr>
          <w:sz w:val="22"/>
          <w:szCs w:val="22"/>
        </w:rPr>
      </w:pPr>
      <w:r w:rsidRPr="002E1D85">
        <w:rPr>
          <w:sz w:val="22"/>
          <w:szCs w:val="22"/>
        </w:rPr>
        <w:t>Beginning in 2006, NERR SWMP standard calibration protocol calls for all non-vented depth sensors to read 0 meters at a (local) barometric pressure of 1013.25 mb (760 mm/hg)</w:t>
      </w:r>
      <w:r w:rsidR="00DD5077">
        <w:rPr>
          <w:sz w:val="22"/>
          <w:szCs w:val="22"/>
        </w:rPr>
        <w:t>.</w:t>
      </w:r>
      <w:r w:rsidRPr="002E1D85">
        <w:rPr>
          <w:sz w:val="22"/>
          <w:szCs w:val="22"/>
        </w:rPr>
        <w:t xml:space="preserve">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76C62FD3" w14:textId="77777777" w:rsidR="008B607E" w:rsidRPr="002E1D85" w:rsidRDefault="008B607E" w:rsidP="008B607E">
      <w:pPr>
        <w:ind w:right="36"/>
        <w:jc w:val="both"/>
        <w:rPr>
          <w:sz w:val="22"/>
          <w:szCs w:val="22"/>
        </w:rPr>
      </w:pPr>
    </w:p>
    <w:p w14:paraId="2C259F33" w14:textId="371FA557" w:rsidR="008B607E" w:rsidRPr="002E1D85" w:rsidRDefault="008B607E" w:rsidP="008B607E">
      <w:pPr>
        <w:ind w:right="36"/>
        <w:jc w:val="both"/>
        <w:rPr>
          <w:sz w:val="22"/>
          <w:szCs w:val="22"/>
        </w:rPr>
      </w:pPr>
      <w:r w:rsidRPr="002E1D85">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2E1D85">
        <w:rPr>
          <w:sz w:val="22"/>
          <w:szCs w:val="22"/>
        </w:rPr>
        <w:t>cDepth</w:t>
      </w:r>
      <w:proofErr w:type="spellEnd"/>
      <w:r w:rsidRPr="002E1D85">
        <w:rPr>
          <w:sz w:val="22"/>
          <w:szCs w:val="22"/>
        </w:rPr>
        <w:t xml:space="preserve"> and </w:t>
      </w:r>
      <w:proofErr w:type="spellStart"/>
      <w:r w:rsidR="000E604D" w:rsidRPr="002E1D85">
        <w:rPr>
          <w:sz w:val="22"/>
          <w:szCs w:val="22"/>
        </w:rPr>
        <w:t>cLevel</w:t>
      </w:r>
      <w:proofErr w:type="spellEnd"/>
      <w:r w:rsidR="000E604D" w:rsidRPr="002E1D85">
        <w:rPr>
          <w:sz w:val="22"/>
          <w:szCs w:val="22"/>
        </w:rPr>
        <w:t xml:space="preserve"> and</w:t>
      </w:r>
      <w:r w:rsidRPr="002E1D85">
        <w:rPr>
          <w:sz w:val="22"/>
          <w:szCs w:val="22"/>
        </w:rPr>
        <w:t xml:space="preserve"> are assigned QAQC flags and codes based on QAQC protocols.  Please see sections 11 and 12 for QAQC flag and code definitions. </w:t>
      </w:r>
    </w:p>
    <w:p w14:paraId="3A593095" w14:textId="77777777" w:rsidR="008B607E" w:rsidRPr="002E1D85" w:rsidRDefault="008B607E" w:rsidP="008B607E">
      <w:pPr>
        <w:ind w:right="36"/>
        <w:jc w:val="both"/>
        <w:rPr>
          <w:sz w:val="22"/>
          <w:szCs w:val="22"/>
        </w:rPr>
      </w:pPr>
    </w:p>
    <w:p w14:paraId="0AA9A1CB" w14:textId="2236ADA3" w:rsidR="008B607E" w:rsidRPr="002E1D85" w:rsidRDefault="008B607E" w:rsidP="008B607E">
      <w:pPr>
        <w:ind w:right="36"/>
        <w:jc w:val="both"/>
        <w:rPr>
          <w:sz w:val="22"/>
          <w:szCs w:val="22"/>
        </w:rPr>
      </w:pPr>
      <w:r w:rsidRPr="002E1D85">
        <w:rPr>
          <w:b/>
          <w:sz w:val="22"/>
          <w:szCs w:val="22"/>
        </w:rPr>
        <w:t xml:space="preserve">NOTE: </w:t>
      </w:r>
      <w:r w:rsidR="00EA3628">
        <w:rPr>
          <w:b/>
          <w:sz w:val="22"/>
          <w:szCs w:val="22"/>
        </w:rPr>
        <w:t>O</w:t>
      </w:r>
      <w:r w:rsidRPr="002E1D85">
        <w:rPr>
          <w:b/>
          <w:sz w:val="22"/>
          <w:szCs w:val="22"/>
        </w:rPr>
        <w:t>lder depth data cannot be corrected without verifying that the depth offset was in place and whether a vented or non-vented depth sensor was in use. No SWMP data prior to 2006 can be corrected using this method.</w:t>
      </w:r>
      <w:r w:rsidRPr="002E1D85">
        <w:rPr>
          <w:sz w:val="22"/>
          <w:szCs w:val="22"/>
        </w:rPr>
        <w:t xml:space="preserve"> The following equation is used for corrected depth/level data provided by the CDMO beginning in 2010:</w:t>
      </w:r>
    </w:p>
    <w:p w14:paraId="28B09E2C" w14:textId="249F0F13" w:rsidR="008B607E" w:rsidRDefault="008B607E" w:rsidP="00EA3628">
      <w:pPr>
        <w:ind w:right="36"/>
        <w:jc w:val="center"/>
        <w:rPr>
          <w:sz w:val="22"/>
          <w:szCs w:val="22"/>
        </w:rPr>
      </w:pPr>
      <w:r w:rsidRPr="002E1D85">
        <w:rPr>
          <w:sz w:val="22"/>
          <w:szCs w:val="22"/>
        </w:rPr>
        <w:t xml:space="preserve">((1013-BP)*0.0102)+Depth/Level = </w:t>
      </w:r>
      <w:proofErr w:type="spellStart"/>
      <w:r w:rsidRPr="002E1D85">
        <w:rPr>
          <w:sz w:val="22"/>
          <w:szCs w:val="22"/>
        </w:rPr>
        <w:t>cDepth</w:t>
      </w:r>
      <w:proofErr w:type="spellEnd"/>
      <w:r w:rsidRPr="002E1D85">
        <w:rPr>
          <w:sz w:val="22"/>
          <w:szCs w:val="22"/>
        </w:rPr>
        <w:t>/</w:t>
      </w:r>
      <w:proofErr w:type="spellStart"/>
      <w:r w:rsidRPr="002E1D85">
        <w:rPr>
          <w:sz w:val="22"/>
          <w:szCs w:val="22"/>
        </w:rPr>
        <w:t>cLevel</w:t>
      </w:r>
      <w:proofErr w:type="spellEnd"/>
    </w:p>
    <w:p w14:paraId="49891BC6" w14:textId="77777777" w:rsidR="00EA3628" w:rsidRPr="002E1D85" w:rsidRDefault="00EA3628" w:rsidP="008B607E">
      <w:pPr>
        <w:ind w:right="36"/>
        <w:jc w:val="both"/>
        <w:rPr>
          <w:sz w:val="22"/>
          <w:szCs w:val="22"/>
        </w:rPr>
      </w:pPr>
    </w:p>
    <w:p w14:paraId="1AB0C505" w14:textId="77777777" w:rsidR="008B607E" w:rsidRPr="002E1D85" w:rsidRDefault="008B607E" w:rsidP="008B607E">
      <w:pPr>
        <w:ind w:right="36"/>
        <w:jc w:val="both"/>
        <w:rPr>
          <w:b/>
          <w:sz w:val="22"/>
          <w:szCs w:val="22"/>
        </w:rPr>
      </w:pPr>
      <w:r w:rsidRPr="002E1D85">
        <w:rPr>
          <w:b/>
          <w:sz w:val="22"/>
          <w:szCs w:val="22"/>
        </w:rPr>
        <w:t>Salinity Units Qualifier:</w:t>
      </w:r>
    </w:p>
    <w:p w14:paraId="0A830BCA" w14:textId="77777777" w:rsidR="008B607E" w:rsidRPr="002E1D85" w:rsidRDefault="008B607E" w:rsidP="008B607E">
      <w:pPr>
        <w:ind w:right="36"/>
        <w:jc w:val="both"/>
        <w:rPr>
          <w:sz w:val="22"/>
          <w:szCs w:val="22"/>
        </w:rPr>
      </w:pPr>
    </w:p>
    <w:p w14:paraId="6067F5FC" w14:textId="77777777" w:rsidR="008B607E" w:rsidRPr="002E1D85" w:rsidRDefault="008B607E" w:rsidP="008B607E">
      <w:pPr>
        <w:ind w:right="36"/>
        <w:jc w:val="both"/>
        <w:rPr>
          <w:sz w:val="22"/>
          <w:szCs w:val="22"/>
        </w:rPr>
      </w:pPr>
      <w:r w:rsidRPr="002E1D85">
        <w:rPr>
          <w:sz w:val="22"/>
          <w:szCs w:val="22"/>
        </w:rPr>
        <w:t>In 2013, EXO sondes were approved for SWMP use and began to be utilized by Reserves. While the 6600 series sondes report salinity in parts per thousand (ppt) units, the EXO sondes report practical salinity units (</w:t>
      </w:r>
      <w:proofErr w:type="spellStart"/>
      <w:r w:rsidRPr="002E1D85">
        <w:rPr>
          <w:sz w:val="22"/>
          <w:szCs w:val="22"/>
        </w:rPr>
        <w:t>psu</w:t>
      </w:r>
      <w:proofErr w:type="spellEnd"/>
      <w:r w:rsidRPr="002E1D85">
        <w:rPr>
          <w:sz w:val="22"/>
          <w:szCs w:val="22"/>
        </w:rPr>
        <w:t xml:space="preserve">). These units are essentially the same and for SWMP purposes are understood to be equivalent, however </w:t>
      </w:r>
      <w:proofErr w:type="spellStart"/>
      <w:r w:rsidRPr="002E1D85">
        <w:rPr>
          <w:sz w:val="22"/>
          <w:szCs w:val="22"/>
        </w:rPr>
        <w:t>psu</w:t>
      </w:r>
      <w:proofErr w:type="spellEnd"/>
      <w:r w:rsidRPr="002E1D85">
        <w:rPr>
          <w:sz w:val="22"/>
          <w:szCs w:val="22"/>
        </w:rPr>
        <w:t xml:space="preserve"> is considered the more appropriate designation. Moving forward the NERR System will assign </w:t>
      </w:r>
      <w:proofErr w:type="spellStart"/>
      <w:r w:rsidRPr="002E1D85">
        <w:rPr>
          <w:sz w:val="22"/>
          <w:szCs w:val="22"/>
        </w:rPr>
        <w:t>psu</w:t>
      </w:r>
      <w:proofErr w:type="spellEnd"/>
      <w:r w:rsidRPr="002E1D85">
        <w:rPr>
          <w:sz w:val="22"/>
          <w:szCs w:val="22"/>
        </w:rPr>
        <w:t xml:space="preserve"> salinity units for all data regardless of sonde type. </w:t>
      </w:r>
    </w:p>
    <w:p w14:paraId="0F54A7D5" w14:textId="77777777" w:rsidR="008B607E" w:rsidRPr="002E1D85" w:rsidRDefault="008B607E" w:rsidP="008B607E">
      <w:pPr>
        <w:ind w:right="36"/>
        <w:jc w:val="both"/>
        <w:rPr>
          <w:sz w:val="22"/>
          <w:szCs w:val="22"/>
        </w:rPr>
      </w:pPr>
    </w:p>
    <w:p w14:paraId="3DB73D58" w14:textId="77777777" w:rsidR="008B607E" w:rsidRPr="002E1D85" w:rsidRDefault="008B607E" w:rsidP="008B607E">
      <w:pPr>
        <w:ind w:right="36"/>
        <w:jc w:val="both"/>
        <w:rPr>
          <w:b/>
          <w:sz w:val="22"/>
          <w:szCs w:val="22"/>
        </w:rPr>
      </w:pPr>
    </w:p>
    <w:p w14:paraId="39B91DD4" w14:textId="77777777" w:rsidR="008B607E" w:rsidRPr="002E1D85" w:rsidRDefault="008B607E" w:rsidP="008B607E">
      <w:pPr>
        <w:ind w:right="36"/>
        <w:jc w:val="both"/>
        <w:rPr>
          <w:b/>
          <w:sz w:val="22"/>
          <w:szCs w:val="22"/>
        </w:rPr>
      </w:pPr>
      <w:r w:rsidRPr="002E1D85">
        <w:rPr>
          <w:b/>
          <w:sz w:val="22"/>
          <w:szCs w:val="22"/>
        </w:rPr>
        <w:t>Turbidity Qualifier:</w:t>
      </w:r>
    </w:p>
    <w:p w14:paraId="0DBA2516" w14:textId="77777777" w:rsidR="008B607E" w:rsidRPr="002E1D85" w:rsidRDefault="008B607E" w:rsidP="008B607E">
      <w:pPr>
        <w:ind w:right="36"/>
        <w:jc w:val="both"/>
        <w:rPr>
          <w:b/>
          <w:sz w:val="22"/>
          <w:szCs w:val="22"/>
        </w:rPr>
      </w:pPr>
    </w:p>
    <w:p w14:paraId="392D7304" w14:textId="09057C22" w:rsidR="008B607E" w:rsidRPr="002E1D85" w:rsidRDefault="008B607E" w:rsidP="008B607E">
      <w:pPr>
        <w:ind w:right="36"/>
        <w:jc w:val="both"/>
        <w:rPr>
          <w:sz w:val="22"/>
          <w:szCs w:val="22"/>
        </w:rPr>
      </w:pPr>
      <w:r w:rsidRPr="002E1D85">
        <w:rPr>
          <w:sz w:val="22"/>
          <w:szCs w:val="22"/>
        </w:rPr>
        <w:t xml:space="preserve">In 2013, EXO sondes were approved for SWMP use and began to be utilized by Reserves. While the 6600 series sondes report turbidity in nephelometric turbidity units (NTU), the EXO sondes use </w:t>
      </w:r>
      <w:proofErr w:type="spellStart"/>
      <w:r w:rsidRPr="002E1D85">
        <w:rPr>
          <w:sz w:val="22"/>
          <w:szCs w:val="22"/>
        </w:rPr>
        <w:t>formazin</w:t>
      </w:r>
      <w:proofErr w:type="spellEnd"/>
      <w:r w:rsidRPr="002E1D85">
        <w:rPr>
          <w:sz w:val="22"/>
          <w:szCs w:val="22"/>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FA238DF" w14:textId="77777777" w:rsidR="008B607E" w:rsidRDefault="008B607E" w:rsidP="008B607E">
      <w:pPr>
        <w:ind w:right="36"/>
        <w:jc w:val="both"/>
        <w:rPr>
          <w:sz w:val="22"/>
          <w:szCs w:val="22"/>
        </w:rPr>
      </w:pPr>
    </w:p>
    <w:p w14:paraId="2D6C8360" w14:textId="77777777" w:rsidR="008B607E" w:rsidRDefault="008B607E" w:rsidP="008B607E">
      <w:pPr>
        <w:ind w:right="36"/>
        <w:jc w:val="both"/>
        <w:rPr>
          <w:b/>
          <w:bCs/>
          <w:sz w:val="22"/>
        </w:rPr>
      </w:pPr>
    </w:p>
    <w:p w14:paraId="36F8D4D7" w14:textId="77777777" w:rsidR="008B607E" w:rsidRDefault="008B607E" w:rsidP="008B607E">
      <w:pPr>
        <w:ind w:right="36"/>
        <w:jc w:val="both"/>
        <w:rPr>
          <w:b/>
          <w:bCs/>
          <w:sz w:val="22"/>
        </w:rPr>
      </w:pPr>
      <w:r w:rsidRPr="002E1D85">
        <w:rPr>
          <w:b/>
          <w:bCs/>
          <w:sz w:val="22"/>
        </w:rPr>
        <w:t>Chlorophyll Fluorescence Disclaimer:</w:t>
      </w:r>
    </w:p>
    <w:p w14:paraId="030A0337" w14:textId="77777777" w:rsidR="008B607E" w:rsidRPr="002E1D85" w:rsidRDefault="008B607E" w:rsidP="008B607E">
      <w:pPr>
        <w:ind w:right="36" w:firstLine="540"/>
        <w:jc w:val="both"/>
        <w:rPr>
          <w:sz w:val="22"/>
          <w:szCs w:val="22"/>
        </w:rPr>
      </w:pPr>
    </w:p>
    <w:p w14:paraId="322A16EB" w14:textId="77777777" w:rsidR="008B607E" w:rsidRPr="002E1D85" w:rsidRDefault="008B607E" w:rsidP="008B607E">
      <w:pPr>
        <w:ind w:right="36"/>
        <w:jc w:val="both"/>
        <w:rPr>
          <w:color w:val="1F497D"/>
          <w:sz w:val="22"/>
          <w:szCs w:val="22"/>
        </w:rPr>
      </w:pPr>
      <w:r w:rsidRPr="002E1D85">
        <w:rPr>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13BE0939" w14:textId="77777777" w:rsidR="008B607E" w:rsidRPr="002E1D85" w:rsidRDefault="008B607E" w:rsidP="008B607E">
      <w:pPr>
        <w:ind w:left="540" w:right="900"/>
        <w:jc w:val="both"/>
        <w:rPr>
          <w:sz w:val="22"/>
          <w:szCs w:val="22"/>
        </w:rPr>
      </w:pPr>
    </w:p>
    <w:p w14:paraId="7C747DA2" w14:textId="77777777" w:rsidR="008E05B9" w:rsidRPr="004341A7" w:rsidRDefault="008E05B9" w:rsidP="005014B0">
      <w:pPr>
        <w:ind w:left="540" w:right="900"/>
        <w:jc w:val="both"/>
        <w:rPr>
          <w:rFonts w:ascii="Garamond" w:hAnsi="Garamond"/>
          <w:sz w:val="22"/>
          <w:szCs w:val="22"/>
        </w:rPr>
      </w:pPr>
    </w:p>
    <w:p w14:paraId="1C04BD52" w14:textId="77777777" w:rsidR="008371EB" w:rsidRPr="008B607E" w:rsidRDefault="00B4483D" w:rsidP="00F8159F">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10)  Coded variable definitions</w:t>
      </w:r>
      <w:r w:rsidR="00F8159F" w:rsidRPr="008B607E">
        <w:rPr>
          <w:rFonts w:ascii="Times New Roman" w:hAnsi="Times New Roman" w:cs="Times New Roman"/>
          <w:b/>
          <w:bCs/>
          <w:sz w:val="24"/>
          <w:szCs w:val="24"/>
        </w:rPr>
        <w:t xml:space="preserve"> </w:t>
      </w:r>
      <w:r w:rsidR="003C4828" w:rsidRPr="008B607E">
        <w:rPr>
          <w:rFonts w:ascii="Times New Roman" w:hAnsi="Times New Roman" w:cs="Times New Roman"/>
          <w:b/>
          <w:bCs/>
          <w:sz w:val="24"/>
          <w:szCs w:val="24"/>
        </w:rPr>
        <w:t>–</w:t>
      </w:r>
      <w:r w:rsidR="00F8159F" w:rsidRPr="008B607E">
        <w:rPr>
          <w:rFonts w:ascii="Times New Roman" w:hAnsi="Times New Roman" w:cs="Times New Roman"/>
          <w:b/>
          <w:bCs/>
          <w:sz w:val="24"/>
          <w:szCs w:val="24"/>
        </w:rPr>
        <w:t xml:space="preserve"> </w:t>
      </w:r>
    </w:p>
    <w:p w14:paraId="7CDFA3DD" w14:textId="77777777" w:rsidR="008B607E" w:rsidRDefault="008B607E" w:rsidP="008B607E">
      <w:pPr>
        <w:jc w:val="both"/>
        <w:rPr>
          <w:sz w:val="22"/>
          <w:szCs w:val="22"/>
        </w:rPr>
      </w:pPr>
    </w:p>
    <w:p w14:paraId="2A9E5484" w14:textId="77777777" w:rsidR="008B607E" w:rsidRPr="000F74D3" w:rsidRDefault="008B607E" w:rsidP="008B607E">
      <w:pPr>
        <w:jc w:val="both"/>
        <w:rPr>
          <w:sz w:val="22"/>
          <w:szCs w:val="22"/>
        </w:rPr>
      </w:pPr>
      <w:r w:rsidRPr="000F74D3">
        <w:rPr>
          <w:sz w:val="22"/>
          <w:szCs w:val="22"/>
        </w:rPr>
        <w:t>Station Codes:</w:t>
      </w:r>
    </w:p>
    <w:p w14:paraId="171D0FEA" w14:textId="77777777" w:rsidR="008B607E" w:rsidRPr="000F74D3" w:rsidRDefault="008B607E" w:rsidP="008B607E">
      <w:pPr>
        <w:jc w:val="both"/>
        <w:rPr>
          <w:sz w:val="22"/>
          <w:szCs w:val="22"/>
        </w:rPr>
      </w:pPr>
    </w:p>
    <w:p w14:paraId="50F8542E" w14:textId="77777777" w:rsidR="008B607E" w:rsidRPr="000F74D3" w:rsidRDefault="008B607E" w:rsidP="008B607E">
      <w:pPr>
        <w:ind w:left="720"/>
        <w:jc w:val="both"/>
        <w:rPr>
          <w:sz w:val="22"/>
          <w:szCs w:val="22"/>
          <w:u w:val="single"/>
        </w:rPr>
      </w:pPr>
      <w:r w:rsidRPr="000F74D3">
        <w:rPr>
          <w:sz w:val="22"/>
          <w:szCs w:val="22"/>
          <w:u w:val="single"/>
        </w:rPr>
        <w:t>Sampling Station</w:t>
      </w:r>
      <w:r w:rsidRPr="000F74D3">
        <w:rPr>
          <w:sz w:val="22"/>
          <w:szCs w:val="22"/>
          <w:u w:val="single"/>
        </w:rPr>
        <w:tab/>
      </w:r>
      <w:r w:rsidRPr="000F74D3">
        <w:rPr>
          <w:sz w:val="22"/>
          <w:szCs w:val="22"/>
          <w:u w:val="single"/>
        </w:rPr>
        <w:tab/>
        <w:t>Sampling Site Code</w:t>
      </w:r>
      <w:r w:rsidRPr="000F74D3">
        <w:rPr>
          <w:sz w:val="22"/>
          <w:szCs w:val="22"/>
          <w:u w:val="single"/>
        </w:rPr>
        <w:tab/>
      </w:r>
      <w:r w:rsidRPr="000F74D3">
        <w:rPr>
          <w:sz w:val="22"/>
          <w:szCs w:val="22"/>
          <w:u w:val="single"/>
        </w:rPr>
        <w:tab/>
        <w:t>Station Code</w:t>
      </w:r>
    </w:p>
    <w:p w14:paraId="61C2502F" w14:textId="77777777" w:rsidR="008B607E" w:rsidRPr="000F74D3" w:rsidRDefault="008B607E" w:rsidP="008B607E">
      <w:pPr>
        <w:ind w:left="720"/>
        <w:jc w:val="both"/>
        <w:rPr>
          <w:sz w:val="22"/>
          <w:szCs w:val="22"/>
        </w:rPr>
      </w:pPr>
      <w:proofErr w:type="spellStart"/>
      <w:r w:rsidRPr="000F74D3">
        <w:rPr>
          <w:sz w:val="22"/>
          <w:szCs w:val="22"/>
        </w:rPr>
        <w:t>Metoxit</w:t>
      </w:r>
      <w:proofErr w:type="spellEnd"/>
      <w:r w:rsidRPr="000F74D3">
        <w:rPr>
          <w:sz w:val="22"/>
          <w:szCs w:val="22"/>
        </w:rPr>
        <w:t xml:space="preserve"> Point</w:t>
      </w:r>
      <w:r w:rsidRPr="000F74D3">
        <w:rPr>
          <w:sz w:val="22"/>
          <w:szCs w:val="22"/>
        </w:rPr>
        <w:tab/>
      </w:r>
      <w:r w:rsidRPr="000F74D3">
        <w:rPr>
          <w:sz w:val="22"/>
          <w:szCs w:val="22"/>
        </w:rPr>
        <w:tab/>
      </w:r>
      <w:r w:rsidRPr="000F74D3">
        <w:rPr>
          <w:sz w:val="22"/>
          <w:szCs w:val="22"/>
        </w:rPr>
        <w:tab/>
        <w:t>MP</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wqbmpwq</w:t>
      </w:r>
      <w:proofErr w:type="spellEnd"/>
    </w:p>
    <w:p w14:paraId="768B155B" w14:textId="77777777" w:rsidR="008B607E" w:rsidRPr="000F74D3" w:rsidRDefault="008B607E" w:rsidP="008B607E">
      <w:pPr>
        <w:ind w:left="720"/>
        <w:jc w:val="both"/>
        <w:rPr>
          <w:sz w:val="22"/>
          <w:szCs w:val="22"/>
        </w:rPr>
      </w:pPr>
      <w:proofErr w:type="spellStart"/>
      <w:r w:rsidRPr="000F74D3">
        <w:rPr>
          <w:sz w:val="22"/>
          <w:szCs w:val="22"/>
        </w:rPr>
        <w:t>Menauhant</w:t>
      </w:r>
      <w:proofErr w:type="spellEnd"/>
      <w:r w:rsidRPr="000F74D3">
        <w:rPr>
          <w:sz w:val="22"/>
          <w:szCs w:val="22"/>
        </w:rPr>
        <w:t xml:space="preserve"> </w:t>
      </w:r>
      <w:r w:rsidRPr="000F74D3">
        <w:rPr>
          <w:sz w:val="22"/>
          <w:szCs w:val="22"/>
        </w:rPr>
        <w:tab/>
      </w:r>
      <w:r w:rsidRPr="000F74D3">
        <w:rPr>
          <w:sz w:val="22"/>
          <w:szCs w:val="22"/>
        </w:rPr>
        <w:tab/>
      </w:r>
      <w:r w:rsidRPr="000F74D3">
        <w:rPr>
          <w:sz w:val="22"/>
          <w:szCs w:val="22"/>
        </w:rPr>
        <w:tab/>
        <w:t>MH</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wqbmhwq</w:t>
      </w:r>
      <w:proofErr w:type="spellEnd"/>
    </w:p>
    <w:p w14:paraId="50BF2EAE" w14:textId="77777777" w:rsidR="008B607E" w:rsidRPr="000F74D3" w:rsidRDefault="008B607E" w:rsidP="008B607E">
      <w:pPr>
        <w:ind w:left="720"/>
        <w:jc w:val="both"/>
        <w:rPr>
          <w:sz w:val="22"/>
          <w:szCs w:val="22"/>
        </w:rPr>
      </w:pPr>
      <w:r w:rsidRPr="000F74D3">
        <w:rPr>
          <w:sz w:val="22"/>
          <w:szCs w:val="22"/>
        </w:rPr>
        <w:t>Child’s River</w:t>
      </w:r>
      <w:r w:rsidRPr="000F74D3">
        <w:rPr>
          <w:sz w:val="22"/>
          <w:szCs w:val="22"/>
        </w:rPr>
        <w:tab/>
      </w:r>
      <w:r w:rsidRPr="000F74D3">
        <w:rPr>
          <w:sz w:val="22"/>
          <w:szCs w:val="22"/>
        </w:rPr>
        <w:tab/>
      </w:r>
      <w:r w:rsidRPr="000F74D3">
        <w:rPr>
          <w:sz w:val="22"/>
          <w:szCs w:val="22"/>
        </w:rPr>
        <w:tab/>
        <w:t>CR</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wqbcrwq</w:t>
      </w:r>
      <w:proofErr w:type="spellEnd"/>
    </w:p>
    <w:p w14:paraId="516EB555" w14:textId="77777777" w:rsidR="008B607E" w:rsidRPr="000F74D3" w:rsidRDefault="008B607E" w:rsidP="008B607E">
      <w:pPr>
        <w:ind w:left="720"/>
        <w:jc w:val="both"/>
        <w:rPr>
          <w:sz w:val="22"/>
          <w:szCs w:val="22"/>
        </w:rPr>
      </w:pPr>
      <w:r w:rsidRPr="000F74D3">
        <w:rPr>
          <w:sz w:val="22"/>
          <w:szCs w:val="22"/>
        </w:rPr>
        <w:t>Sage Lot</w:t>
      </w:r>
      <w:r w:rsidRPr="000F74D3">
        <w:rPr>
          <w:sz w:val="22"/>
          <w:szCs w:val="22"/>
        </w:rPr>
        <w:tab/>
      </w:r>
      <w:r w:rsidRPr="000F74D3">
        <w:rPr>
          <w:sz w:val="22"/>
          <w:szCs w:val="22"/>
        </w:rPr>
        <w:tab/>
      </w:r>
      <w:r w:rsidRPr="000F74D3">
        <w:rPr>
          <w:sz w:val="22"/>
          <w:szCs w:val="22"/>
        </w:rPr>
        <w:tab/>
        <w:t>SL</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wqbslwq</w:t>
      </w:r>
      <w:proofErr w:type="spellEnd"/>
    </w:p>
    <w:p w14:paraId="1F2F5BD7" w14:textId="77777777" w:rsidR="008B607E" w:rsidRPr="000F74D3" w:rsidRDefault="008B607E" w:rsidP="008B607E">
      <w:pPr>
        <w:jc w:val="both"/>
        <w:rPr>
          <w:sz w:val="22"/>
          <w:szCs w:val="22"/>
        </w:rPr>
      </w:pPr>
    </w:p>
    <w:p w14:paraId="76E31866" w14:textId="77777777" w:rsidR="008B607E" w:rsidRPr="000F74D3" w:rsidRDefault="008B607E" w:rsidP="008B607E">
      <w:pPr>
        <w:jc w:val="both"/>
        <w:rPr>
          <w:sz w:val="22"/>
          <w:szCs w:val="22"/>
        </w:rPr>
      </w:pPr>
      <w:r w:rsidRPr="000F74D3">
        <w:rPr>
          <w:sz w:val="22"/>
          <w:szCs w:val="22"/>
        </w:rPr>
        <w:t xml:space="preserve">File definitions:  NERR Reserve/YSI deployment site/data type code/year </w:t>
      </w:r>
    </w:p>
    <w:p w14:paraId="012C0455" w14:textId="77777777" w:rsidR="008B607E" w:rsidRPr="000F74D3" w:rsidRDefault="008B607E" w:rsidP="008B607E">
      <w:pPr>
        <w:jc w:val="both"/>
        <w:rPr>
          <w:sz w:val="22"/>
          <w:szCs w:val="22"/>
        </w:rPr>
      </w:pPr>
      <w:r w:rsidRPr="000F74D3">
        <w:rPr>
          <w:sz w:val="22"/>
          <w:szCs w:val="22"/>
        </w:rPr>
        <w:t xml:space="preserve">Example:  wqbmpwq2008 (designates 2008 water quality data for the </w:t>
      </w:r>
      <w:proofErr w:type="spellStart"/>
      <w:r w:rsidRPr="000F74D3">
        <w:rPr>
          <w:sz w:val="22"/>
          <w:szCs w:val="22"/>
        </w:rPr>
        <w:t>Metoxit</w:t>
      </w:r>
      <w:proofErr w:type="spellEnd"/>
      <w:r w:rsidRPr="000F74D3">
        <w:rPr>
          <w:sz w:val="22"/>
          <w:szCs w:val="22"/>
        </w:rPr>
        <w:t xml:space="preserve"> Point site)</w:t>
      </w:r>
    </w:p>
    <w:p w14:paraId="10AEED59" w14:textId="77777777" w:rsidR="00F8159F" w:rsidRDefault="00F8159F" w:rsidP="009F7241">
      <w:pPr>
        <w:jc w:val="both"/>
        <w:rPr>
          <w:rFonts w:ascii="Garamond" w:eastAsia="MS Mincho" w:hAnsi="Garamond"/>
          <w:sz w:val="22"/>
          <w:szCs w:val="22"/>
        </w:rPr>
      </w:pPr>
    </w:p>
    <w:p w14:paraId="21D43937" w14:textId="77777777" w:rsidR="009F7241" w:rsidRPr="004341A7" w:rsidRDefault="009F7241" w:rsidP="009F7241">
      <w:pPr>
        <w:jc w:val="both"/>
        <w:rPr>
          <w:rFonts w:ascii="Garamond" w:eastAsia="MS Mincho" w:hAnsi="Garamond"/>
          <w:sz w:val="22"/>
          <w:szCs w:val="22"/>
        </w:rPr>
      </w:pPr>
    </w:p>
    <w:p w14:paraId="65A3B5B4" w14:textId="77777777" w:rsidR="008371EB" w:rsidRPr="008B607E" w:rsidRDefault="00B4483D">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 xml:space="preserve">11)  </w:t>
      </w:r>
      <w:r w:rsidR="00F8159F" w:rsidRPr="008B607E">
        <w:rPr>
          <w:rFonts w:ascii="Times New Roman" w:hAnsi="Times New Roman" w:cs="Times New Roman"/>
          <w:b/>
          <w:bCs/>
          <w:sz w:val="24"/>
          <w:szCs w:val="24"/>
        </w:rPr>
        <w:t xml:space="preserve">QAQC </w:t>
      </w:r>
      <w:r w:rsidR="00F32C85" w:rsidRPr="008B607E">
        <w:rPr>
          <w:rFonts w:ascii="Times New Roman" w:hAnsi="Times New Roman" w:cs="Times New Roman"/>
          <w:b/>
          <w:bCs/>
          <w:sz w:val="24"/>
          <w:szCs w:val="24"/>
        </w:rPr>
        <w:t xml:space="preserve">flag definitions </w:t>
      </w:r>
      <w:r w:rsidR="00E13A30" w:rsidRPr="008B607E">
        <w:rPr>
          <w:rFonts w:ascii="Times New Roman" w:hAnsi="Times New Roman" w:cs="Times New Roman"/>
          <w:b/>
          <w:bCs/>
          <w:sz w:val="24"/>
          <w:szCs w:val="24"/>
        </w:rPr>
        <w:t>–</w:t>
      </w:r>
      <w:r w:rsidR="00F8159F" w:rsidRPr="008B607E">
        <w:rPr>
          <w:rFonts w:ascii="Times New Roman" w:hAnsi="Times New Roman" w:cs="Times New Roman"/>
          <w:b/>
          <w:bCs/>
          <w:sz w:val="24"/>
          <w:szCs w:val="24"/>
        </w:rPr>
        <w:t xml:space="preserve"> </w:t>
      </w:r>
    </w:p>
    <w:p w14:paraId="547E9DDB" w14:textId="77777777" w:rsidR="008B607E" w:rsidRDefault="008B607E" w:rsidP="008258D1">
      <w:pPr>
        <w:pStyle w:val="HTMLPreformatted"/>
        <w:ind w:left="540" w:right="576"/>
        <w:jc w:val="both"/>
        <w:rPr>
          <w:rFonts w:ascii="Garamond" w:hAnsi="Garamond"/>
          <w:bCs/>
          <w:sz w:val="22"/>
          <w:szCs w:val="22"/>
        </w:rPr>
      </w:pPr>
    </w:p>
    <w:p w14:paraId="187ACC74" w14:textId="665D15AB" w:rsidR="00F8159F" w:rsidRPr="008B607E" w:rsidRDefault="00C40AD6" w:rsidP="008B607E">
      <w:pPr>
        <w:pStyle w:val="HTMLPreformatted"/>
        <w:jc w:val="both"/>
        <w:rPr>
          <w:rFonts w:ascii="Times New Roman" w:hAnsi="Times New Roman" w:cs="Times New Roman"/>
          <w:bCs/>
          <w:sz w:val="22"/>
          <w:szCs w:val="22"/>
        </w:rPr>
      </w:pPr>
      <w:r w:rsidRPr="008B607E">
        <w:rPr>
          <w:rFonts w:ascii="Times New Roman" w:hAnsi="Times New Roman" w:cs="Times New Roman"/>
          <w:bCs/>
          <w:sz w:val="22"/>
          <w:szCs w:val="22"/>
        </w:rPr>
        <w:t>Q</w:t>
      </w:r>
      <w:r w:rsidR="00BE5EF8" w:rsidRPr="008B607E">
        <w:rPr>
          <w:rFonts w:ascii="Times New Roman" w:hAnsi="Times New Roman" w:cs="Times New Roman"/>
          <w:bCs/>
          <w:sz w:val="22"/>
          <w:szCs w:val="22"/>
        </w:rPr>
        <w:t>A</w:t>
      </w:r>
      <w:r w:rsidRPr="008B607E">
        <w:rPr>
          <w:rFonts w:ascii="Times New Roman" w:hAnsi="Times New Roman" w:cs="Times New Roman"/>
          <w:bCs/>
          <w:sz w:val="22"/>
          <w:szCs w:val="22"/>
        </w:rPr>
        <w:t xml:space="preserve">QC flags </w:t>
      </w:r>
      <w:r w:rsidR="00BE5EF8" w:rsidRPr="008B607E">
        <w:rPr>
          <w:rFonts w:ascii="Times New Roman" w:hAnsi="Times New Roman" w:cs="Times New Roman"/>
          <w:bCs/>
          <w:sz w:val="22"/>
          <w:szCs w:val="22"/>
        </w:rPr>
        <w:t xml:space="preserve">provide </w:t>
      </w:r>
      <w:r w:rsidR="006C17BB" w:rsidRPr="008B607E">
        <w:rPr>
          <w:rFonts w:ascii="Times New Roman" w:hAnsi="Times New Roman" w:cs="Times New Roman"/>
          <w:bCs/>
          <w:sz w:val="22"/>
          <w:szCs w:val="22"/>
        </w:rPr>
        <w:t>documentation</w:t>
      </w:r>
      <w:r w:rsidR="00BE5EF8" w:rsidRPr="008B607E">
        <w:rPr>
          <w:rFonts w:ascii="Times New Roman" w:hAnsi="Times New Roman" w:cs="Times New Roman"/>
          <w:bCs/>
          <w:sz w:val="22"/>
          <w:szCs w:val="22"/>
        </w:rPr>
        <w:t xml:space="preserve"> </w:t>
      </w:r>
      <w:r w:rsidR="006C17BB" w:rsidRPr="008B607E">
        <w:rPr>
          <w:rFonts w:ascii="Times New Roman" w:hAnsi="Times New Roman" w:cs="Times New Roman"/>
          <w:bCs/>
          <w:sz w:val="22"/>
          <w:szCs w:val="22"/>
        </w:rPr>
        <w:t>of</w:t>
      </w:r>
      <w:r w:rsidR="00BE5EF8" w:rsidRPr="008B607E">
        <w:rPr>
          <w:rFonts w:ascii="Times New Roman" w:hAnsi="Times New Roman" w:cs="Times New Roman"/>
          <w:bCs/>
          <w:sz w:val="22"/>
          <w:szCs w:val="22"/>
        </w:rPr>
        <w:t xml:space="preserve"> the data and </w:t>
      </w:r>
      <w:r w:rsidRPr="008B607E">
        <w:rPr>
          <w:rFonts w:ascii="Times New Roman" w:hAnsi="Times New Roman" w:cs="Times New Roman"/>
          <w:bCs/>
          <w:sz w:val="22"/>
          <w:szCs w:val="22"/>
        </w:rPr>
        <w:t>are applied to individual data points by insertion into the</w:t>
      </w:r>
      <w:r w:rsidR="00733D82" w:rsidRPr="008B607E">
        <w:rPr>
          <w:rFonts w:ascii="Times New Roman" w:hAnsi="Times New Roman" w:cs="Times New Roman"/>
          <w:bCs/>
          <w:sz w:val="22"/>
          <w:szCs w:val="22"/>
        </w:rPr>
        <w:t xml:space="preserve"> parameter’s</w:t>
      </w:r>
      <w:r w:rsidRPr="008B607E">
        <w:rPr>
          <w:rFonts w:ascii="Times New Roman" w:hAnsi="Times New Roman" w:cs="Times New Roman"/>
          <w:bCs/>
          <w:sz w:val="22"/>
          <w:szCs w:val="22"/>
        </w:rPr>
        <w:t xml:space="preserve"> associated flag column</w:t>
      </w:r>
      <w:r w:rsidR="00733D82" w:rsidRPr="008B607E">
        <w:rPr>
          <w:rFonts w:ascii="Times New Roman" w:hAnsi="Times New Roman" w:cs="Times New Roman"/>
          <w:bCs/>
          <w:sz w:val="22"/>
          <w:szCs w:val="22"/>
        </w:rPr>
        <w:t xml:space="preserve"> (header preceded by an F_)</w:t>
      </w:r>
      <w:r w:rsidRPr="008B607E">
        <w:rPr>
          <w:rFonts w:ascii="Times New Roman" w:hAnsi="Times New Roman" w:cs="Times New Roman"/>
          <w:bCs/>
          <w:sz w:val="22"/>
          <w:szCs w:val="22"/>
        </w:rPr>
        <w:t xml:space="preserve">. </w:t>
      </w:r>
      <w:r w:rsidR="00BE5EF8" w:rsidRPr="008B607E">
        <w:rPr>
          <w:rFonts w:ascii="Times New Roman" w:hAnsi="Times New Roman" w:cs="Times New Roman"/>
          <w:bCs/>
          <w:sz w:val="22"/>
          <w:szCs w:val="22"/>
        </w:rPr>
        <w:t xml:space="preserve">During </w:t>
      </w:r>
      <w:r w:rsidR="00DA3E2A" w:rsidRPr="008B607E">
        <w:rPr>
          <w:rFonts w:ascii="Times New Roman" w:hAnsi="Times New Roman" w:cs="Times New Roman"/>
          <w:bCs/>
          <w:sz w:val="22"/>
          <w:szCs w:val="22"/>
        </w:rPr>
        <w:t>p</w:t>
      </w:r>
      <w:r w:rsidR="00BE5EF8" w:rsidRPr="008B607E">
        <w:rPr>
          <w:rFonts w:ascii="Times New Roman" w:hAnsi="Times New Roman" w:cs="Times New Roman"/>
          <w:bCs/>
          <w:sz w:val="22"/>
          <w:szCs w:val="22"/>
        </w:rPr>
        <w:t xml:space="preserve">rimary </w:t>
      </w:r>
      <w:r w:rsidR="00DA3E2A" w:rsidRPr="008B607E">
        <w:rPr>
          <w:rFonts w:ascii="Times New Roman" w:hAnsi="Times New Roman" w:cs="Times New Roman"/>
          <w:bCs/>
          <w:sz w:val="22"/>
          <w:szCs w:val="22"/>
        </w:rPr>
        <w:t>a</w:t>
      </w:r>
      <w:r w:rsidR="00BE5EF8" w:rsidRPr="008B607E">
        <w:rPr>
          <w:rFonts w:ascii="Times New Roman" w:hAnsi="Times New Roman" w:cs="Times New Roman"/>
          <w:bCs/>
          <w:sz w:val="22"/>
          <w:szCs w:val="22"/>
        </w:rPr>
        <w:t>utomated QA</w:t>
      </w:r>
      <w:r w:rsidRPr="008B607E">
        <w:rPr>
          <w:rFonts w:ascii="Times New Roman" w:hAnsi="Times New Roman" w:cs="Times New Roman"/>
          <w:bCs/>
          <w:sz w:val="22"/>
          <w:szCs w:val="22"/>
        </w:rPr>
        <w:t>QC</w:t>
      </w:r>
      <w:r w:rsidR="00BE5EF8" w:rsidRPr="008B607E">
        <w:rPr>
          <w:rFonts w:ascii="Times New Roman" w:hAnsi="Times New Roman" w:cs="Times New Roman"/>
          <w:bCs/>
          <w:sz w:val="22"/>
          <w:szCs w:val="22"/>
        </w:rPr>
        <w:t xml:space="preserve"> (performed by the CDMO)</w:t>
      </w:r>
      <w:r w:rsidRPr="008B607E">
        <w:rPr>
          <w:rFonts w:ascii="Times New Roman" w:hAnsi="Times New Roman" w:cs="Times New Roman"/>
          <w:bCs/>
          <w:sz w:val="22"/>
          <w:szCs w:val="22"/>
        </w:rPr>
        <w:t xml:space="preserve">, -5, -4, </w:t>
      </w:r>
      <w:r w:rsidR="00763370" w:rsidRPr="008B607E">
        <w:rPr>
          <w:rFonts w:ascii="Times New Roman" w:hAnsi="Times New Roman" w:cs="Times New Roman"/>
          <w:bCs/>
          <w:sz w:val="22"/>
          <w:szCs w:val="22"/>
        </w:rPr>
        <w:t xml:space="preserve">and </w:t>
      </w:r>
      <w:r w:rsidRPr="008B607E">
        <w:rPr>
          <w:rFonts w:ascii="Times New Roman" w:hAnsi="Times New Roman" w:cs="Times New Roman"/>
          <w:bCs/>
          <w:sz w:val="22"/>
          <w:szCs w:val="22"/>
        </w:rPr>
        <w:t xml:space="preserve">-2 </w:t>
      </w:r>
      <w:r w:rsidR="00763370" w:rsidRPr="008B607E">
        <w:rPr>
          <w:rFonts w:ascii="Times New Roman" w:hAnsi="Times New Roman" w:cs="Times New Roman"/>
          <w:bCs/>
          <w:sz w:val="22"/>
          <w:szCs w:val="22"/>
        </w:rPr>
        <w:t xml:space="preserve">flags </w:t>
      </w:r>
      <w:r w:rsidRPr="008B607E">
        <w:rPr>
          <w:rFonts w:ascii="Times New Roman" w:hAnsi="Times New Roman" w:cs="Times New Roman"/>
          <w:bCs/>
          <w:sz w:val="22"/>
          <w:szCs w:val="22"/>
        </w:rPr>
        <w:t>are applied automatically</w:t>
      </w:r>
      <w:r w:rsidR="00BE5EF8" w:rsidRPr="008B607E">
        <w:rPr>
          <w:rFonts w:ascii="Times New Roman" w:hAnsi="Times New Roman" w:cs="Times New Roman"/>
          <w:bCs/>
          <w:sz w:val="22"/>
          <w:szCs w:val="22"/>
        </w:rPr>
        <w:t xml:space="preserve"> to indicate data that is </w:t>
      </w:r>
      <w:r w:rsidR="00F66033" w:rsidRPr="008B607E">
        <w:rPr>
          <w:rFonts w:ascii="Times New Roman" w:hAnsi="Times New Roman" w:cs="Times New Roman"/>
          <w:bCs/>
          <w:sz w:val="22"/>
          <w:szCs w:val="22"/>
        </w:rPr>
        <w:t xml:space="preserve">missing and </w:t>
      </w:r>
      <w:r w:rsidR="00BE5EF8" w:rsidRPr="008B607E">
        <w:rPr>
          <w:rFonts w:ascii="Times New Roman" w:hAnsi="Times New Roman" w:cs="Times New Roman"/>
          <w:bCs/>
          <w:sz w:val="22"/>
          <w:szCs w:val="22"/>
        </w:rPr>
        <w:t>above or below sensor range.  A</w:t>
      </w:r>
      <w:r w:rsidRPr="008B607E">
        <w:rPr>
          <w:rFonts w:ascii="Times New Roman" w:hAnsi="Times New Roman" w:cs="Times New Roman"/>
          <w:bCs/>
          <w:sz w:val="22"/>
          <w:szCs w:val="22"/>
        </w:rPr>
        <w:t>ll remaining data</w:t>
      </w:r>
      <w:r w:rsidR="00BE5EF8" w:rsidRPr="008B607E">
        <w:rPr>
          <w:rFonts w:ascii="Times New Roman" w:hAnsi="Times New Roman" w:cs="Times New Roman"/>
          <w:bCs/>
          <w:sz w:val="22"/>
          <w:szCs w:val="22"/>
        </w:rPr>
        <w:t xml:space="preserve"> are then </w:t>
      </w:r>
      <w:r w:rsidRPr="008B607E">
        <w:rPr>
          <w:rFonts w:ascii="Times New Roman" w:hAnsi="Times New Roman" w:cs="Times New Roman"/>
          <w:bCs/>
          <w:sz w:val="22"/>
          <w:szCs w:val="22"/>
        </w:rPr>
        <w:t xml:space="preserve">flagged </w:t>
      </w:r>
      <w:r w:rsidR="00BE5EF8" w:rsidRPr="008B607E">
        <w:rPr>
          <w:rFonts w:ascii="Times New Roman" w:hAnsi="Times New Roman" w:cs="Times New Roman"/>
          <w:bCs/>
          <w:sz w:val="22"/>
          <w:szCs w:val="22"/>
        </w:rPr>
        <w:t>0</w:t>
      </w:r>
      <w:r w:rsidR="00F66033" w:rsidRPr="008B607E">
        <w:rPr>
          <w:rFonts w:ascii="Times New Roman" w:hAnsi="Times New Roman" w:cs="Times New Roman"/>
          <w:bCs/>
          <w:sz w:val="22"/>
          <w:szCs w:val="22"/>
        </w:rPr>
        <w:t>, passing initial QAQC checks</w:t>
      </w:r>
      <w:r w:rsidRPr="008B607E">
        <w:rPr>
          <w:rFonts w:ascii="Times New Roman" w:hAnsi="Times New Roman" w:cs="Times New Roman"/>
          <w:bCs/>
          <w:sz w:val="22"/>
          <w:szCs w:val="22"/>
        </w:rPr>
        <w:t>. D</w:t>
      </w:r>
      <w:r w:rsidR="00BE5EF8" w:rsidRPr="008B607E">
        <w:rPr>
          <w:rFonts w:ascii="Times New Roman" w:hAnsi="Times New Roman" w:cs="Times New Roman"/>
          <w:bCs/>
          <w:sz w:val="22"/>
          <w:szCs w:val="22"/>
        </w:rPr>
        <w:t xml:space="preserve">uring </w:t>
      </w:r>
      <w:r w:rsidR="00DA3E2A" w:rsidRPr="008B607E">
        <w:rPr>
          <w:rFonts w:ascii="Times New Roman" w:hAnsi="Times New Roman" w:cs="Times New Roman"/>
          <w:bCs/>
          <w:sz w:val="22"/>
          <w:szCs w:val="22"/>
        </w:rPr>
        <w:t>s</w:t>
      </w:r>
      <w:r w:rsidR="00BE5EF8" w:rsidRPr="008B607E">
        <w:rPr>
          <w:rFonts w:ascii="Times New Roman" w:hAnsi="Times New Roman" w:cs="Times New Roman"/>
          <w:bCs/>
          <w:sz w:val="22"/>
          <w:szCs w:val="22"/>
        </w:rPr>
        <w:t xml:space="preserve">econdary and </w:t>
      </w:r>
      <w:r w:rsidR="00DA3E2A" w:rsidRPr="008B607E">
        <w:rPr>
          <w:rFonts w:ascii="Times New Roman" w:hAnsi="Times New Roman" w:cs="Times New Roman"/>
          <w:bCs/>
          <w:sz w:val="22"/>
          <w:szCs w:val="22"/>
        </w:rPr>
        <w:t>t</w:t>
      </w:r>
      <w:r w:rsidR="00BE5EF8" w:rsidRPr="008B607E">
        <w:rPr>
          <w:rFonts w:ascii="Times New Roman" w:hAnsi="Times New Roman" w:cs="Times New Roman"/>
          <w:bCs/>
          <w:sz w:val="22"/>
          <w:szCs w:val="22"/>
        </w:rPr>
        <w:t>ertiary QA</w:t>
      </w:r>
      <w:r w:rsidRPr="008B607E">
        <w:rPr>
          <w:rFonts w:ascii="Times New Roman" w:hAnsi="Times New Roman" w:cs="Times New Roman"/>
          <w:bCs/>
          <w:sz w:val="22"/>
          <w:szCs w:val="22"/>
        </w:rPr>
        <w:t xml:space="preserve">QC 1, -3, and 5 flags may be used to note data as suspect, </w:t>
      </w:r>
      <w:r w:rsidR="006C17BB" w:rsidRPr="008B607E">
        <w:rPr>
          <w:rFonts w:ascii="Times New Roman" w:hAnsi="Times New Roman" w:cs="Times New Roman"/>
          <w:bCs/>
          <w:sz w:val="22"/>
          <w:szCs w:val="22"/>
        </w:rPr>
        <w:t>rejected</w:t>
      </w:r>
      <w:r w:rsidR="00733D82" w:rsidRPr="008B607E">
        <w:rPr>
          <w:rFonts w:ascii="Times New Roman" w:hAnsi="Times New Roman" w:cs="Times New Roman"/>
          <w:bCs/>
          <w:sz w:val="22"/>
          <w:szCs w:val="22"/>
        </w:rPr>
        <w:t xml:space="preserve"> due to QAQC</w:t>
      </w:r>
      <w:r w:rsidR="006C17BB" w:rsidRPr="008B607E">
        <w:rPr>
          <w:rFonts w:ascii="Times New Roman" w:hAnsi="Times New Roman" w:cs="Times New Roman"/>
          <w:bCs/>
          <w:sz w:val="22"/>
          <w:szCs w:val="22"/>
        </w:rPr>
        <w:t xml:space="preserve">, or </w:t>
      </w:r>
      <w:r w:rsidRPr="008B607E">
        <w:rPr>
          <w:rFonts w:ascii="Times New Roman" w:hAnsi="Times New Roman" w:cs="Times New Roman"/>
          <w:bCs/>
          <w:sz w:val="22"/>
          <w:szCs w:val="22"/>
        </w:rPr>
        <w:t>corrected.</w:t>
      </w:r>
    </w:p>
    <w:p w14:paraId="3A023537" w14:textId="77777777" w:rsidR="00B4483D" w:rsidRPr="008B607E" w:rsidRDefault="00B4483D" w:rsidP="008258D1">
      <w:pPr>
        <w:pStyle w:val="HTMLPreformatted"/>
        <w:ind w:left="360" w:right="576"/>
        <w:rPr>
          <w:rFonts w:ascii="Times New Roman" w:hAnsi="Times New Roman" w:cs="Times New Roman"/>
          <w:sz w:val="16"/>
          <w:szCs w:val="16"/>
          <w:highlight w:val="yellow"/>
        </w:rPr>
      </w:pPr>
    </w:p>
    <w:p w14:paraId="01C045DE" w14:textId="77777777" w:rsidR="00E13A30" w:rsidRPr="008B607E" w:rsidRDefault="00E16F02" w:rsidP="008258D1">
      <w:pPr>
        <w:pStyle w:val="HTMLPreformatted"/>
        <w:tabs>
          <w:tab w:val="clear" w:pos="916"/>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5</w:t>
      </w:r>
      <w:r w:rsidR="009B3254" w:rsidRPr="008B607E">
        <w:rPr>
          <w:rFonts w:ascii="Times New Roman" w:hAnsi="Times New Roman" w:cs="Times New Roman"/>
          <w:sz w:val="22"/>
          <w:szCs w:val="22"/>
        </w:rPr>
        <w:tab/>
      </w:r>
      <w:smartTag w:uri="urn:schemas-microsoft-com:office:smarttags" w:element="place">
        <w:smartTag w:uri="urn:schemas-microsoft-com:office:smarttags" w:element="PlaceName">
          <w:r w:rsidRPr="008B607E">
            <w:rPr>
              <w:rFonts w:ascii="Times New Roman" w:hAnsi="Times New Roman" w:cs="Times New Roman"/>
              <w:sz w:val="22"/>
              <w:szCs w:val="22"/>
            </w:rPr>
            <w:t>Outside</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High</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Sensor</w:t>
          </w:r>
        </w:smartTag>
        <w:r w:rsidRPr="008B607E">
          <w:rPr>
            <w:rFonts w:ascii="Times New Roman" w:hAnsi="Times New Roman" w:cs="Times New Roman"/>
            <w:sz w:val="22"/>
            <w:szCs w:val="22"/>
          </w:rPr>
          <w:t xml:space="preserve"> </w:t>
        </w:r>
        <w:smartTag w:uri="urn:schemas-microsoft-com:office:smarttags" w:element="PlaceType">
          <w:r w:rsidRPr="008B607E">
            <w:rPr>
              <w:rFonts w:ascii="Times New Roman" w:hAnsi="Times New Roman" w:cs="Times New Roman"/>
              <w:sz w:val="22"/>
              <w:szCs w:val="22"/>
            </w:rPr>
            <w:t>Range</w:t>
          </w:r>
        </w:smartTag>
      </w:smartTag>
    </w:p>
    <w:p w14:paraId="484502AE" w14:textId="77777777" w:rsidR="00E16F02" w:rsidRPr="008B607E" w:rsidRDefault="00E16F02" w:rsidP="008258D1">
      <w:pPr>
        <w:pStyle w:val="HTMLPreformatted"/>
        <w:tabs>
          <w:tab w:val="clear" w:pos="916"/>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4</w:t>
      </w:r>
      <w:r w:rsidR="00657762" w:rsidRPr="008B607E">
        <w:rPr>
          <w:rFonts w:ascii="Times New Roman" w:hAnsi="Times New Roman" w:cs="Times New Roman"/>
          <w:sz w:val="22"/>
          <w:szCs w:val="22"/>
        </w:rPr>
        <w:tab/>
      </w:r>
      <w:smartTag w:uri="urn:schemas-microsoft-com:office:smarttags" w:element="place">
        <w:smartTag w:uri="urn:schemas-microsoft-com:office:smarttags" w:element="PlaceName">
          <w:r w:rsidRPr="008B607E">
            <w:rPr>
              <w:rFonts w:ascii="Times New Roman" w:hAnsi="Times New Roman" w:cs="Times New Roman"/>
              <w:sz w:val="22"/>
              <w:szCs w:val="22"/>
            </w:rPr>
            <w:t>Outside</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Low</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Sensor</w:t>
          </w:r>
        </w:smartTag>
        <w:r w:rsidRPr="008B607E">
          <w:rPr>
            <w:rFonts w:ascii="Times New Roman" w:hAnsi="Times New Roman" w:cs="Times New Roman"/>
            <w:sz w:val="22"/>
            <w:szCs w:val="22"/>
          </w:rPr>
          <w:t xml:space="preserve"> </w:t>
        </w:r>
        <w:smartTag w:uri="urn:schemas-microsoft-com:office:smarttags" w:element="PlaceType">
          <w:r w:rsidRPr="008B607E">
            <w:rPr>
              <w:rFonts w:ascii="Times New Roman" w:hAnsi="Times New Roman" w:cs="Times New Roman"/>
              <w:sz w:val="22"/>
              <w:szCs w:val="22"/>
            </w:rPr>
            <w:t>Range</w:t>
          </w:r>
        </w:smartTag>
      </w:smartTag>
    </w:p>
    <w:p w14:paraId="1A84AD6C"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3</w:t>
      </w:r>
      <w:r w:rsidR="009B3254"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231E2C" w:rsidRPr="008B607E">
        <w:rPr>
          <w:rFonts w:ascii="Times New Roman" w:hAnsi="Times New Roman" w:cs="Times New Roman"/>
          <w:sz w:val="22"/>
          <w:szCs w:val="22"/>
        </w:rPr>
        <w:t xml:space="preserve">Data Rejected </w:t>
      </w:r>
      <w:r w:rsidR="00DA3E2A" w:rsidRPr="008B607E">
        <w:rPr>
          <w:rFonts w:ascii="Times New Roman" w:hAnsi="Times New Roman" w:cs="Times New Roman"/>
          <w:sz w:val="22"/>
          <w:szCs w:val="22"/>
        </w:rPr>
        <w:t xml:space="preserve">due </w:t>
      </w:r>
      <w:r w:rsidR="00231E2C" w:rsidRPr="008B607E">
        <w:rPr>
          <w:rFonts w:ascii="Times New Roman" w:hAnsi="Times New Roman" w:cs="Times New Roman"/>
          <w:sz w:val="22"/>
          <w:szCs w:val="22"/>
        </w:rPr>
        <w:t>to QAQC</w:t>
      </w:r>
    </w:p>
    <w:p w14:paraId="6EFDDB67"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2</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Missing Data</w:t>
      </w:r>
    </w:p>
    <w:p w14:paraId="1BD6F016"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i/>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1</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5F40C9" w:rsidRPr="008B607E">
        <w:rPr>
          <w:rFonts w:ascii="Times New Roman" w:hAnsi="Times New Roman" w:cs="Times New Roman"/>
          <w:sz w:val="22"/>
          <w:szCs w:val="22"/>
        </w:rPr>
        <w:t>Optional SWMP Supported Parameter</w:t>
      </w:r>
    </w:p>
    <w:p w14:paraId="1FC5449A"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0</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5F40C9" w:rsidRPr="008B607E">
        <w:rPr>
          <w:rFonts w:ascii="Times New Roman" w:hAnsi="Times New Roman" w:cs="Times New Roman"/>
          <w:sz w:val="22"/>
          <w:szCs w:val="22"/>
        </w:rPr>
        <w:t>Data Passed Initial QAQC Checks</w:t>
      </w:r>
    </w:p>
    <w:p w14:paraId="6DE57BCB"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1</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Suspect Data</w:t>
      </w:r>
    </w:p>
    <w:p w14:paraId="17CB0F43"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2</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763370" w:rsidRPr="008B607E">
        <w:rPr>
          <w:rFonts w:ascii="Times New Roman" w:hAnsi="Times New Roman" w:cs="Times New Roman"/>
          <w:i/>
          <w:sz w:val="22"/>
          <w:szCs w:val="22"/>
        </w:rPr>
        <w:t>Open - reserved for later flag</w:t>
      </w:r>
    </w:p>
    <w:p w14:paraId="64154232"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3</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B60965" w:rsidRPr="008B607E">
        <w:rPr>
          <w:rFonts w:ascii="Times New Roman" w:hAnsi="Times New Roman" w:cs="Times New Roman"/>
          <w:sz w:val="22"/>
          <w:szCs w:val="22"/>
        </w:rPr>
        <w:t>Calculated data: non-vented depth/level sensor correction for changes in barometric pressure</w:t>
      </w:r>
    </w:p>
    <w:p w14:paraId="1E997599"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4</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Historical</w:t>
      </w:r>
      <w:r w:rsidR="0019352E" w:rsidRPr="008B607E">
        <w:rPr>
          <w:rFonts w:ascii="Times New Roman" w:hAnsi="Times New Roman" w:cs="Times New Roman"/>
          <w:sz w:val="22"/>
          <w:szCs w:val="22"/>
        </w:rPr>
        <w:t xml:space="preserve"> Data</w:t>
      </w:r>
      <w:r w:rsidRPr="008B607E">
        <w:rPr>
          <w:rFonts w:ascii="Times New Roman" w:hAnsi="Times New Roman" w:cs="Times New Roman"/>
          <w:sz w:val="22"/>
          <w:szCs w:val="22"/>
        </w:rPr>
        <w:t>:  Pre-Auto QAQC</w:t>
      </w:r>
    </w:p>
    <w:p w14:paraId="0041249C"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5</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Corrected Data</w:t>
      </w:r>
    </w:p>
    <w:p w14:paraId="5E2626B9" w14:textId="77777777" w:rsidR="00E16F02" w:rsidRPr="008B607E" w:rsidRDefault="00E16F02" w:rsidP="009B3254">
      <w:pPr>
        <w:pStyle w:val="HTMLPreformatted"/>
        <w:tabs>
          <w:tab w:val="left" w:pos="720"/>
          <w:tab w:val="left" w:pos="1080"/>
        </w:tabs>
        <w:ind w:left="720"/>
        <w:rPr>
          <w:rFonts w:ascii="Times New Roman" w:hAnsi="Times New Roman" w:cs="Times New Roman"/>
          <w:sz w:val="22"/>
          <w:szCs w:val="22"/>
        </w:rPr>
      </w:pPr>
    </w:p>
    <w:p w14:paraId="78A86DEF" w14:textId="77777777" w:rsidR="008371EB"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708E532C" w14:textId="77777777" w:rsidR="008A3CCC" w:rsidRPr="008B607E" w:rsidRDefault="008A3CCC" w:rsidP="008B607E">
      <w:pPr>
        <w:pStyle w:val="HTMLPreformatted"/>
        <w:rPr>
          <w:rFonts w:ascii="Times New Roman" w:hAnsi="Times New Roman" w:cs="Times New Roman"/>
          <w:sz w:val="22"/>
          <w:szCs w:val="22"/>
        </w:rPr>
      </w:pPr>
    </w:p>
    <w:p w14:paraId="1F19A7D0" w14:textId="783CF382" w:rsidR="00BE5EF8" w:rsidRPr="008B607E" w:rsidRDefault="00BE5EF8" w:rsidP="008B607E">
      <w:pPr>
        <w:pStyle w:val="HTMLPreformatted"/>
        <w:jc w:val="both"/>
        <w:rPr>
          <w:rFonts w:ascii="Times New Roman" w:hAnsi="Times New Roman" w:cs="Times New Roman"/>
          <w:sz w:val="22"/>
          <w:szCs w:val="22"/>
        </w:rPr>
      </w:pPr>
      <w:r w:rsidRPr="008B607E">
        <w:rPr>
          <w:rFonts w:ascii="Times New Roman" w:hAnsi="Times New Roman" w:cs="Times New Roman"/>
          <w:sz w:val="22"/>
          <w:szCs w:val="22"/>
        </w:rPr>
        <w:t xml:space="preserve">QAQC codes are used in conjunction with QAQC flags to provide </w:t>
      </w:r>
      <w:r w:rsidR="006C17BB" w:rsidRPr="008B607E">
        <w:rPr>
          <w:rFonts w:ascii="Times New Roman" w:hAnsi="Times New Roman" w:cs="Times New Roman"/>
          <w:sz w:val="22"/>
          <w:szCs w:val="22"/>
        </w:rPr>
        <w:t>further documentation of</w:t>
      </w:r>
      <w:r w:rsidRPr="008B607E">
        <w:rPr>
          <w:rFonts w:ascii="Times New Roman" w:hAnsi="Times New Roman" w:cs="Times New Roman"/>
          <w:sz w:val="22"/>
          <w:szCs w:val="22"/>
        </w:rPr>
        <w:t xml:space="preserve"> the data and are also applied by insertion into the associated flag column. There are </w:t>
      </w:r>
      <w:r w:rsidR="0024722E" w:rsidRPr="008B607E">
        <w:rPr>
          <w:rFonts w:ascii="Times New Roman" w:hAnsi="Times New Roman" w:cs="Times New Roman"/>
          <w:sz w:val="22"/>
          <w:szCs w:val="22"/>
        </w:rPr>
        <w:t>three (</w:t>
      </w:r>
      <w:r w:rsidRPr="008B607E">
        <w:rPr>
          <w:rFonts w:ascii="Times New Roman" w:hAnsi="Times New Roman" w:cs="Times New Roman"/>
          <w:sz w:val="22"/>
          <w:szCs w:val="22"/>
        </w:rPr>
        <w:t>3</w:t>
      </w:r>
      <w:r w:rsidR="0024722E" w:rsidRPr="008B607E">
        <w:rPr>
          <w:rFonts w:ascii="Times New Roman" w:hAnsi="Times New Roman" w:cs="Times New Roman"/>
          <w:sz w:val="22"/>
          <w:szCs w:val="22"/>
        </w:rPr>
        <w:t>)</w:t>
      </w:r>
      <w:r w:rsidRPr="008B607E">
        <w:rPr>
          <w:rFonts w:ascii="Times New Roman" w:hAnsi="Times New Roman" w:cs="Times New Roman"/>
          <w:sz w:val="22"/>
          <w:szCs w:val="22"/>
        </w:rPr>
        <w:t xml:space="preserve"> different code categories, general, sensor, and comment.</w:t>
      </w:r>
      <w:r w:rsidR="00020C95" w:rsidRPr="008B607E">
        <w:rPr>
          <w:rFonts w:ascii="Times New Roman" w:hAnsi="Times New Roman" w:cs="Times New Roman"/>
          <w:sz w:val="22"/>
          <w:szCs w:val="22"/>
        </w:rPr>
        <w:t xml:space="preserve"> General errors document general problems with the deployment or</w:t>
      </w:r>
      <w:r w:rsidR="006C17BB" w:rsidRPr="008B607E">
        <w:rPr>
          <w:rFonts w:ascii="Times New Roman" w:hAnsi="Times New Roman" w:cs="Times New Roman"/>
          <w:sz w:val="22"/>
          <w:szCs w:val="22"/>
        </w:rPr>
        <w:t xml:space="preserve"> YSI</w:t>
      </w:r>
      <w:r w:rsidR="00020C95" w:rsidRPr="008B607E">
        <w:rPr>
          <w:rFonts w:ascii="Times New Roman" w:hAnsi="Times New Roman" w:cs="Times New Roman"/>
          <w:sz w:val="22"/>
          <w:szCs w:val="22"/>
        </w:rPr>
        <w:t xml:space="preserve"> </w:t>
      </w:r>
      <w:proofErr w:type="spellStart"/>
      <w:r w:rsidR="006C17BB" w:rsidRPr="008B607E">
        <w:rPr>
          <w:rFonts w:ascii="Times New Roman" w:hAnsi="Times New Roman" w:cs="Times New Roman"/>
          <w:sz w:val="22"/>
          <w:szCs w:val="22"/>
        </w:rPr>
        <w:t>datasonde</w:t>
      </w:r>
      <w:proofErr w:type="spellEnd"/>
      <w:r w:rsidR="00020C95" w:rsidRPr="008B607E">
        <w:rPr>
          <w:rFonts w:ascii="Times New Roman" w:hAnsi="Times New Roman" w:cs="Times New Roman"/>
          <w:sz w:val="22"/>
          <w:szCs w:val="22"/>
        </w:rPr>
        <w:t>, sensor errors are sensor specific, and comment codes are used to further document conditions</w:t>
      </w:r>
      <w:r w:rsidR="006C17BB" w:rsidRPr="008B607E">
        <w:rPr>
          <w:rFonts w:ascii="Times New Roman" w:hAnsi="Times New Roman" w:cs="Times New Roman"/>
          <w:sz w:val="22"/>
          <w:szCs w:val="22"/>
        </w:rPr>
        <w:t xml:space="preserve"> or a problem with the data</w:t>
      </w:r>
      <w:r w:rsidR="00020C95" w:rsidRPr="008B607E">
        <w:rPr>
          <w:rFonts w:ascii="Times New Roman" w:hAnsi="Times New Roman" w:cs="Times New Roman"/>
          <w:sz w:val="22"/>
          <w:szCs w:val="22"/>
        </w:rPr>
        <w:t>. Only one general or sensor error and one comment code can be applied to a particular data point</w:t>
      </w:r>
      <w:r w:rsidR="00C16BEB" w:rsidRPr="008B607E">
        <w:rPr>
          <w:rFonts w:ascii="Times New Roman" w:hAnsi="Times New Roman" w:cs="Times New Roman"/>
          <w:sz w:val="22"/>
          <w:szCs w:val="22"/>
        </w:rPr>
        <w:t xml:space="preserve">, but some comment codes </w:t>
      </w:r>
      <w:r w:rsidR="00EE25CA" w:rsidRPr="008B607E">
        <w:rPr>
          <w:rFonts w:ascii="Times New Roman" w:hAnsi="Times New Roman" w:cs="Times New Roman"/>
          <w:sz w:val="22"/>
          <w:szCs w:val="22"/>
        </w:rPr>
        <w:t xml:space="preserve">(marked with an * below) </w:t>
      </w:r>
      <w:r w:rsidR="00C16BEB" w:rsidRPr="008B607E">
        <w:rPr>
          <w:rFonts w:ascii="Times New Roman" w:hAnsi="Times New Roman" w:cs="Times New Roman"/>
          <w:sz w:val="22"/>
          <w:szCs w:val="22"/>
        </w:rPr>
        <w:t xml:space="preserve">can be applied to the entire record in the </w:t>
      </w:r>
      <w:proofErr w:type="spellStart"/>
      <w:r w:rsidR="00C16BEB" w:rsidRPr="008B607E">
        <w:rPr>
          <w:rFonts w:ascii="Times New Roman" w:hAnsi="Times New Roman" w:cs="Times New Roman"/>
          <w:sz w:val="22"/>
          <w:szCs w:val="22"/>
        </w:rPr>
        <w:t>F_Record</w:t>
      </w:r>
      <w:proofErr w:type="spellEnd"/>
      <w:r w:rsidR="00C16BEB" w:rsidRPr="008B607E">
        <w:rPr>
          <w:rFonts w:ascii="Times New Roman" w:hAnsi="Times New Roman" w:cs="Times New Roman"/>
          <w:sz w:val="22"/>
          <w:szCs w:val="22"/>
        </w:rPr>
        <w:t xml:space="preserve"> column.</w:t>
      </w:r>
      <w:r w:rsidR="00020C95" w:rsidRPr="008B607E">
        <w:rPr>
          <w:rFonts w:ascii="Times New Roman" w:hAnsi="Times New Roman" w:cs="Times New Roman"/>
          <w:sz w:val="22"/>
          <w:szCs w:val="22"/>
        </w:rPr>
        <w:t xml:space="preserve"> </w:t>
      </w:r>
    </w:p>
    <w:p w14:paraId="36478E89" w14:textId="77777777" w:rsidR="00BE5EF8" w:rsidRPr="00500399" w:rsidRDefault="00BE5EF8" w:rsidP="008258D1">
      <w:pPr>
        <w:pStyle w:val="HTMLPreformatted"/>
        <w:ind w:left="540" w:right="576"/>
        <w:jc w:val="both"/>
        <w:rPr>
          <w:rFonts w:ascii="Garamond" w:hAnsi="Garamond"/>
          <w:sz w:val="16"/>
          <w:szCs w:val="16"/>
        </w:rPr>
      </w:pPr>
    </w:p>
    <w:p w14:paraId="7233EB8B" w14:textId="77777777" w:rsidR="00E715AA" w:rsidRPr="008B607E" w:rsidRDefault="00E715AA" w:rsidP="008258D1">
      <w:pPr>
        <w:pStyle w:val="HTMLPreformatted"/>
        <w:tabs>
          <w:tab w:val="left" w:pos="720"/>
          <w:tab w:val="left" w:pos="1080"/>
          <w:tab w:val="left" w:pos="2520"/>
        </w:tabs>
        <w:ind w:left="720" w:right="576"/>
        <w:rPr>
          <w:rFonts w:ascii="Times New Roman" w:hAnsi="Times New Roman" w:cs="Times New Roman"/>
          <w:sz w:val="22"/>
          <w:szCs w:val="22"/>
        </w:rPr>
      </w:pPr>
      <w:r w:rsidRPr="008B607E">
        <w:rPr>
          <w:rFonts w:ascii="Times New Roman" w:hAnsi="Times New Roman" w:cs="Times New Roman"/>
          <w:sz w:val="22"/>
          <w:szCs w:val="22"/>
        </w:rPr>
        <w:t>General</w:t>
      </w:r>
      <w:r w:rsidR="00BE5EF8" w:rsidRPr="008B607E">
        <w:rPr>
          <w:rFonts w:ascii="Times New Roman" w:hAnsi="Times New Roman" w:cs="Times New Roman"/>
          <w:sz w:val="22"/>
          <w:szCs w:val="22"/>
        </w:rPr>
        <w:t xml:space="preserve"> </w:t>
      </w:r>
      <w:r w:rsidRPr="008B607E">
        <w:rPr>
          <w:rFonts w:ascii="Times New Roman" w:hAnsi="Times New Roman" w:cs="Times New Roman"/>
          <w:sz w:val="22"/>
          <w:szCs w:val="22"/>
        </w:rPr>
        <w:t>Errors</w:t>
      </w:r>
    </w:p>
    <w:p w14:paraId="4CE0222A" w14:textId="77777777" w:rsidR="00E6507D" w:rsidRPr="008B607E" w:rsidRDefault="00DF6463" w:rsidP="008258D1">
      <w:pPr>
        <w:pStyle w:val="BodyText"/>
        <w:tabs>
          <w:tab w:val="left" w:pos="720"/>
          <w:tab w:val="left" w:pos="1080"/>
          <w:tab w:val="left" w:pos="1440"/>
          <w:tab w:val="left" w:pos="1980"/>
        </w:tabs>
        <w:ind w:left="720" w:right="576"/>
        <w:rPr>
          <w:sz w:val="22"/>
          <w:szCs w:val="22"/>
        </w:rPr>
      </w:pPr>
      <w:r w:rsidRPr="008B607E">
        <w:rPr>
          <w:sz w:val="22"/>
          <w:szCs w:val="22"/>
        </w:rPr>
        <w:tab/>
      </w:r>
      <w:r w:rsidR="00E6507D" w:rsidRPr="008B607E">
        <w:rPr>
          <w:sz w:val="22"/>
          <w:szCs w:val="22"/>
        </w:rPr>
        <w:t>GIC</w:t>
      </w:r>
      <w:r w:rsidR="00E6507D" w:rsidRPr="008B607E">
        <w:rPr>
          <w:sz w:val="22"/>
          <w:szCs w:val="22"/>
        </w:rPr>
        <w:tab/>
        <w:t xml:space="preserve">No </w:t>
      </w:r>
      <w:r w:rsidR="004A68EB" w:rsidRPr="008B607E">
        <w:rPr>
          <w:sz w:val="22"/>
          <w:szCs w:val="22"/>
        </w:rPr>
        <w:t xml:space="preserve">instrument deployed due </w:t>
      </w:r>
      <w:r w:rsidR="00E6507D" w:rsidRPr="008B607E">
        <w:rPr>
          <w:sz w:val="22"/>
          <w:szCs w:val="22"/>
        </w:rPr>
        <w:t xml:space="preserve">to </w:t>
      </w:r>
      <w:r w:rsidR="004A68EB" w:rsidRPr="008B607E">
        <w:rPr>
          <w:sz w:val="22"/>
          <w:szCs w:val="22"/>
        </w:rPr>
        <w:t>ice</w:t>
      </w:r>
    </w:p>
    <w:p w14:paraId="4D8B8A09" w14:textId="77777777" w:rsidR="00E649D6" w:rsidRPr="008B607E" w:rsidRDefault="00E6507D" w:rsidP="008258D1">
      <w:pPr>
        <w:pStyle w:val="BodyText"/>
        <w:tabs>
          <w:tab w:val="left" w:pos="720"/>
          <w:tab w:val="left" w:pos="1080"/>
          <w:tab w:val="left" w:pos="1440"/>
          <w:tab w:val="left" w:pos="1980"/>
        </w:tabs>
        <w:ind w:left="720" w:right="576"/>
        <w:rPr>
          <w:sz w:val="22"/>
          <w:szCs w:val="22"/>
        </w:rPr>
      </w:pPr>
      <w:r w:rsidRPr="008B607E">
        <w:rPr>
          <w:sz w:val="22"/>
          <w:szCs w:val="22"/>
        </w:rPr>
        <w:tab/>
      </w:r>
      <w:r w:rsidR="00E649D6" w:rsidRPr="008B607E">
        <w:rPr>
          <w:sz w:val="22"/>
          <w:szCs w:val="22"/>
        </w:rPr>
        <w:t>GIM</w:t>
      </w:r>
      <w:r w:rsidR="00875634" w:rsidRPr="008B607E">
        <w:rPr>
          <w:sz w:val="22"/>
          <w:szCs w:val="22"/>
        </w:rPr>
        <w:tab/>
      </w:r>
      <w:r w:rsidR="00E649D6" w:rsidRPr="008B607E">
        <w:rPr>
          <w:sz w:val="22"/>
          <w:szCs w:val="22"/>
        </w:rPr>
        <w:t xml:space="preserve">Instrument </w:t>
      </w:r>
      <w:r w:rsidR="004A68EB" w:rsidRPr="008B607E">
        <w:rPr>
          <w:sz w:val="22"/>
          <w:szCs w:val="22"/>
        </w:rPr>
        <w:t>malfunction</w:t>
      </w:r>
    </w:p>
    <w:p w14:paraId="7D3B60DE" w14:textId="77777777" w:rsidR="00E6507D" w:rsidRPr="008B607E" w:rsidRDefault="00E6507D" w:rsidP="008258D1">
      <w:pPr>
        <w:pStyle w:val="BodyText"/>
        <w:tabs>
          <w:tab w:val="left" w:pos="720"/>
          <w:tab w:val="left" w:pos="1080"/>
          <w:tab w:val="left" w:pos="1440"/>
          <w:tab w:val="left" w:pos="1980"/>
        </w:tabs>
        <w:ind w:left="720" w:right="576"/>
        <w:rPr>
          <w:sz w:val="22"/>
          <w:szCs w:val="22"/>
        </w:rPr>
      </w:pPr>
      <w:r w:rsidRPr="008B607E">
        <w:rPr>
          <w:sz w:val="22"/>
          <w:szCs w:val="22"/>
        </w:rPr>
        <w:tab/>
        <w:t>GIT</w:t>
      </w:r>
      <w:r w:rsidRPr="008B607E">
        <w:rPr>
          <w:sz w:val="22"/>
          <w:szCs w:val="22"/>
        </w:rPr>
        <w:tab/>
        <w:t xml:space="preserve">Instrument </w:t>
      </w:r>
      <w:r w:rsidR="004A68EB" w:rsidRPr="008B607E">
        <w:rPr>
          <w:sz w:val="22"/>
          <w:szCs w:val="22"/>
        </w:rPr>
        <w:t>recording error</w:t>
      </w:r>
      <w:r w:rsidRPr="008B607E">
        <w:rPr>
          <w:sz w:val="22"/>
          <w:szCs w:val="22"/>
        </w:rPr>
        <w:t xml:space="preserve">; </w:t>
      </w:r>
      <w:r w:rsidR="004A68EB" w:rsidRPr="008B607E">
        <w:rPr>
          <w:sz w:val="22"/>
          <w:szCs w:val="22"/>
        </w:rPr>
        <w:t>recovered telemetry data</w:t>
      </w:r>
    </w:p>
    <w:p w14:paraId="6A00308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GM</w:t>
      </w:r>
      <w:r w:rsidR="00E6507D" w:rsidRPr="008B607E">
        <w:rPr>
          <w:sz w:val="22"/>
          <w:szCs w:val="22"/>
        </w:rPr>
        <w:t>C</w:t>
      </w:r>
      <w:r w:rsidR="00E649D6" w:rsidRPr="008B607E">
        <w:rPr>
          <w:sz w:val="22"/>
          <w:szCs w:val="22"/>
        </w:rPr>
        <w:t xml:space="preserve"> </w:t>
      </w:r>
      <w:r w:rsidR="00E649D6" w:rsidRPr="008B607E">
        <w:rPr>
          <w:sz w:val="22"/>
          <w:szCs w:val="22"/>
        </w:rPr>
        <w:tab/>
      </w:r>
      <w:r w:rsidR="00E6507D" w:rsidRPr="008B607E">
        <w:rPr>
          <w:sz w:val="22"/>
          <w:szCs w:val="22"/>
        </w:rPr>
        <w:t xml:space="preserve">No </w:t>
      </w:r>
      <w:r w:rsidR="004A68EB" w:rsidRPr="008B607E">
        <w:rPr>
          <w:sz w:val="22"/>
          <w:szCs w:val="22"/>
        </w:rPr>
        <w:t xml:space="preserve">instrument deployed due </w:t>
      </w:r>
      <w:r w:rsidR="00E6507D" w:rsidRPr="008B607E">
        <w:rPr>
          <w:sz w:val="22"/>
          <w:szCs w:val="22"/>
        </w:rPr>
        <w:t xml:space="preserve">to </w:t>
      </w:r>
      <w:r w:rsidR="004A68EB" w:rsidRPr="008B607E">
        <w:rPr>
          <w:sz w:val="22"/>
          <w:szCs w:val="22"/>
        </w:rPr>
        <w:t>maintenance</w:t>
      </w:r>
      <w:r w:rsidR="00136522" w:rsidRPr="008B607E">
        <w:rPr>
          <w:sz w:val="22"/>
          <w:szCs w:val="22"/>
        </w:rPr>
        <w:t>/</w:t>
      </w:r>
      <w:r w:rsidR="004A68EB" w:rsidRPr="008B607E">
        <w:rPr>
          <w:sz w:val="22"/>
          <w:szCs w:val="22"/>
        </w:rPr>
        <w:t>calibration</w:t>
      </w:r>
    </w:p>
    <w:p w14:paraId="2452FCC5"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GNF</w:t>
      </w:r>
      <w:r w:rsidR="00E715AA" w:rsidRPr="008B607E">
        <w:rPr>
          <w:sz w:val="22"/>
          <w:szCs w:val="22"/>
        </w:rPr>
        <w:tab/>
        <w:t xml:space="preserve">Deployment </w:t>
      </w:r>
      <w:r w:rsidR="004A68EB" w:rsidRPr="008B607E">
        <w:rPr>
          <w:sz w:val="22"/>
          <w:szCs w:val="22"/>
        </w:rPr>
        <w:t xml:space="preserve">tube clogged </w:t>
      </w:r>
      <w:r w:rsidR="00E649D6" w:rsidRPr="008B607E">
        <w:rPr>
          <w:sz w:val="22"/>
          <w:szCs w:val="22"/>
        </w:rPr>
        <w:t xml:space="preserve">/ </w:t>
      </w:r>
      <w:r w:rsidR="004A68EB" w:rsidRPr="008B607E">
        <w:rPr>
          <w:sz w:val="22"/>
          <w:szCs w:val="22"/>
        </w:rPr>
        <w:t>no flow</w:t>
      </w:r>
    </w:p>
    <w:p w14:paraId="1EB7D4DB"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GOW</w:t>
      </w:r>
      <w:r w:rsidR="006C17BB" w:rsidRPr="008B607E">
        <w:rPr>
          <w:sz w:val="22"/>
          <w:szCs w:val="22"/>
        </w:rPr>
        <w:tab/>
        <w:t xml:space="preserve">Out of </w:t>
      </w:r>
      <w:r w:rsidR="004A68EB" w:rsidRPr="008B607E">
        <w:rPr>
          <w:sz w:val="22"/>
          <w:szCs w:val="22"/>
        </w:rPr>
        <w:t>water event</w:t>
      </w:r>
    </w:p>
    <w:p w14:paraId="0D6D8D62" w14:textId="77777777" w:rsidR="006C17BB"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6C17BB" w:rsidRPr="008B607E">
        <w:rPr>
          <w:sz w:val="22"/>
          <w:szCs w:val="22"/>
        </w:rPr>
        <w:t>GPF</w:t>
      </w:r>
      <w:r w:rsidR="006C17BB" w:rsidRPr="008B607E">
        <w:rPr>
          <w:sz w:val="22"/>
          <w:szCs w:val="22"/>
        </w:rPr>
        <w:tab/>
        <w:t xml:space="preserve">Power </w:t>
      </w:r>
      <w:r w:rsidR="004A68EB" w:rsidRPr="008B607E">
        <w:rPr>
          <w:sz w:val="22"/>
          <w:szCs w:val="22"/>
        </w:rPr>
        <w:t xml:space="preserve">failure </w:t>
      </w:r>
      <w:r w:rsidR="006C17BB" w:rsidRPr="008B607E">
        <w:rPr>
          <w:sz w:val="22"/>
          <w:szCs w:val="22"/>
        </w:rPr>
        <w:t xml:space="preserve">/ </w:t>
      </w:r>
      <w:r w:rsidR="004A68EB" w:rsidRPr="008B607E">
        <w:rPr>
          <w:sz w:val="22"/>
          <w:szCs w:val="22"/>
        </w:rPr>
        <w:t>low battery</w:t>
      </w:r>
    </w:p>
    <w:p w14:paraId="3ED5A871" w14:textId="77777777" w:rsidR="006C17BB"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6C17BB" w:rsidRPr="008B607E">
        <w:rPr>
          <w:sz w:val="22"/>
          <w:szCs w:val="22"/>
        </w:rPr>
        <w:t>GQR</w:t>
      </w:r>
      <w:r w:rsidR="006C17BB" w:rsidRPr="008B607E">
        <w:rPr>
          <w:sz w:val="22"/>
          <w:szCs w:val="22"/>
        </w:rPr>
        <w:tab/>
        <w:t xml:space="preserve">Data </w:t>
      </w:r>
      <w:r w:rsidR="004A68EB" w:rsidRPr="008B607E">
        <w:rPr>
          <w:sz w:val="22"/>
          <w:szCs w:val="22"/>
        </w:rPr>
        <w:t xml:space="preserve">rejected due </w:t>
      </w:r>
      <w:r w:rsidR="006C17BB" w:rsidRPr="008B607E">
        <w:rPr>
          <w:sz w:val="22"/>
          <w:szCs w:val="22"/>
        </w:rPr>
        <w:t xml:space="preserve">to QA/QC </w:t>
      </w:r>
      <w:r w:rsidR="004A68EB" w:rsidRPr="008B607E">
        <w:rPr>
          <w:sz w:val="22"/>
          <w:szCs w:val="22"/>
        </w:rPr>
        <w:t>checks</w:t>
      </w:r>
    </w:p>
    <w:p w14:paraId="25ABC79A" w14:textId="77777777" w:rsidR="00136522" w:rsidRDefault="00136522"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lastRenderedPageBreak/>
        <w:tab/>
        <w:t>GSM</w:t>
      </w:r>
      <w:r w:rsidRPr="008B607E">
        <w:rPr>
          <w:sz w:val="22"/>
          <w:szCs w:val="22"/>
        </w:rPr>
        <w:tab/>
        <w:t xml:space="preserve">See </w:t>
      </w:r>
      <w:r w:rsidR="004A68EB" w:rsidRPr="008B607E">
        <w:rPr>
          <w:sz w:val="22"/>
          <w:szCs w:val="22"/>
        </w:rPr>
        <w:t>metadata</w:t>
      </w:r>
    </w:p>
    <w:p w14:paraId="4A151C89" w14:textId="77777777" w:rsidR="008B607E" w:rsidRPr="008B607E" w:rsidRDefault="008B607E" w:rsidP="008258D1">
      <w:pPr>
        <w:pStyle w:val="BodyText"/>
        <w:tabs>
          <w:tab w:val="left" w:pos="720"/>
          <w:tab w:val="left" w:pos="1080"/>
          <w:tab w:val="left" w:pos="1440"/>
          <w:tab w:val="left" w:pos="1980"/>
          <w:tab w:val="left" w:pos="2520"/>
        </w:tabs>
        <w:ind w:left="720" w:right="576"/>
        <w:rPr>
          <w:sz w:val="22"/>
          <w:szCs w:val="22"/>
        </w:rPr>
      </w:pPr>
    </w:p>
    <w:p w14:paraId="26F49973" w14:textId="77777777" w:rsidR="00C16B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 xml:space="preserve">   Corrected Depth/Level Data Codes</w:t>
      </w:r>
    </w:p>
    <w:p w14:paraId="10AF96EA"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GCC</w:t>
      </w:r>
      <w:r w:rsidRPr="008B607E">
        <w:rPr>
          <w:sz w:val="22"/>
          <w:szCs w:val="22"/>
        </w:rPr>
        <w:tab/>
        <w:t>Calculated with data that were corrected during QA/QC</w:t>
      </w:r>
    </w:p>
    <w:p w14:paraId="3B3D4315"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GCM</w:t>
      </w:r>
      <w:r w:rsidRPr="008B607E">
        <w:rPr>
          <w:sz w:val="22"/>
          <w:szCs w:val="22"/>
        </w:rPr>
        <w:tab/>
        <w:t>Calculated value could not be determined due to missing data</w:t>
      </w:r>
    </w:p>
    <w:p w14:paraId="38435FAF"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GCR</w:t>
      </w:r>
      <w:r w:rsidRPr="008B607E">
        <w:rPr>
          <w:sz w:val="22"/>
          <w:szCs w:val="22"/>
        </w:rPr>
        <w:tab/>
        <w:t>Calculated value could not be determined due to rejected data</w:t>
      </w:r>
    </w:p>
    <w:p w14:paraId="0BBA9B5D"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GCS</w:t>
      </w:r>
      <w:r w:rsidRPr="008B607E">
        <w:rPr>
          <w:sz w:val="22"/>
          <w:szCs w:val="22"/>
        </w:rPr>
        <w:tab/>
        <w:t>Calculated value suspect due to questionable data</w:t>
      </w:r>
    </w:p>
    <w:p w14:paraId="10E6E9A6"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 xml:space="preserve">GCU </w:t>
      </w:r>
      <w:r w:rsidRPr="008B607E">
        <w:rPr>
          <w:sz w:val="22"/>
          <w:szCs w:val="22"/>
        </w:rPr>
        <w:tab/>
        <w:t>Calculated value could not be determined due to unavailable data</w:t>
      </w:r>
    </w:p>
    <w:p w14:paraId="059E34E3"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p>
    <w:p w14:paraId="215FA90E" w14:textId="77777777" w:rsidR="00E715AA" w:rsidRPr="008B607E" w:rsidRDefault="00E715A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Sensor Errors</w:t>
      </w:r>
    </w:p>
    <w:p w14:paraId="6DE54797"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SBO</w:t>
      </w:r>
      <w:r w:rsidR="00E649D6" w:rsidRPr="008B607E">
        <w:rPr>
          <w:sz w:val="22"/>
          <w:szCs w:val="22"/>
        </w:rPr>
        <w:tab/>
        <w:t xml:space="preserve">Blocked </w:t>
      </w:r>
      <w:r w:rsidR="004A68EB" w:rsidRPr="008B607E">
        <w:rPr>
          <w:sz w:val="22"/>
          <w:szCs w:val="22"/>
        </w:rPr>
        <w:t>optic</w:t>
      </w:r>
    </w:p>
    <w:p w14:paraId="0FF84CF7"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SCF</w:t>
      </w:r>
      <w:r w:rsidR="00E649D6" w:rsidRPr="008B607E">
        <w:rPr>
          <w:sz w:val="22"/>
          <w:szCs w:val="22"/>
        </w:rPr>
        <w:tab/>
        <w:t xml:space="preserve">Conductivity </w:t>
      </w:r>
      <w:r w:rsidR="004A68EB" w:rsidRPr="008B607E">
        <w:rPr>
          <w:sz w:val="22"/>
          <w:szCs w:val="22"/>
        </w:rPr>
        <w:t>sensor failure</w:t>
      </w:r>
    </w:p>
    <w:p w14:paraId="43AD62CB" w14:textId="77777777" w:rsidR="005974E9" w:rsidRPr="008B607E" w:rsidRDefault="005974E9"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SCS</w:t>
      </w:r>
      <w:r w:rsidRPr="008B607E">
        <w:rPr>
          <w:sz w:val="22"/>
          <w:szCs w:val="22"/>
        </w:rPr>
        <w:tab/>
        <w:t>Chlorophyll spike</w:t>
      </w:r>
    </w:p>
    <w:p w14:paraId="6DB3CF06" w14:textId="77777777" w:rsidR="00E6507D"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507D" w:rsidRPr="008B607E">
        <w:rPr>
          <w:sz w:val="22"/>
          <w:szCs w:val="22"/>
        </w:rPr>
        <w:t>SDF</w:t>
      </w:r>
      <w:r w:rsidR="00E6507D" w:rsidRPr="008B607E">
        <w:rPr>
          <w:sz w:val="22"/>
          <w:szCs w:val="22"/>
        </w:rPr>
        <w:tab/>
        <w:t xml:space="preserve">Depth </w:t>
      </w:r>
      <w:r w:rsidR="004A68EB" w:rsidRPr="008B607E">
        <w:rPr>
          <w:sz w:val="22"/>
          <w:szCs w:val="22"/>
        </w:rPr>
        <w:t>port frozen</w:t>
      </w:r>
    </w:p>
    <w:p w14:paraId="261A0BBF" w14:textId="77777777" w:rsidR="007148FA"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7148FA" w:rsidRPr="008B607E">
        <w:rPr>
          <w:sz w:val="22"/>
          <w:szCs w:val="22"/>
        </w:rPr>
        <w:t>SDG</w:t>
      </w:r>
      <w:r w:rsidR="007148FA" w:rsidRPr="008B607E">
        <w:rPr>
          <w:sz w:val="22"/>
          <w:szCs w:val="22"/>
        </w:rPr>
        <w:tab/>
        <w:t>Suspect due to sensor diagnostics</w:t>
      </w:r>
    </w:p>
    <w:p w14:paraId="50416DE3" w14:textId="77777777" w:rsidR="00E649D6" w:rsidRPr="008B607E" w:rsidRDefault="007148F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SDO</w:t>
      </w:r>
      <w:r w:rsidR="00E649D6" w:rsidRPr="008B607E">
        <w:rPr>
          <w:sz w:val="22"/>
          <w:szCs w:val="22"/>
        </w:rPr>
        <w:tab/>
        <w:t xml:space="preserve">DO </w:t>
      </w:r>
      <w:r w:rsidR="004A68EB" w:rsidRPr="008B607E">
        <w:rPr>
          <w:sz w:val="22"/>
          <w:szCs w:val="22"/>
        </w:rPr>
        <w:t>suspect</w:t>
      </w:r>
    </w:p>
    <w:p w14:paraId="79216C96"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SDP</w:t>
      </w:r>
      <w:r w:rsidR="00E649D6" w:rsidRPr="008B607E">
        <w:rPr>
          <w:sz w:val="22"/>
          <w:szCs w:val="22"/>
        </w:rPr>
        <w:tab/>
        <w:t xml:space="preserve">DO </w:t>
      </w:r>
      <w:r w:rsidR="004A68EB" w:rsidRPr="008B607E">
        <w:rPr>
          <w:sz w:val="22"/>
          <w:szCs w:val="22"/>
        </w:rPr>
        <w:t>membrane puncture</w:t>
      </w:r>
    </w:p>
    <w:p w14:paraId="124FAF81"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SIC</w:t>
      </w:r>
      <w:r w:rsidR="00E649D6" w:rsidRPr="008B607E">
        <w:rPr>
          <w:sz w:val="22"/>
          <w:szCs w:val="22"/>
        </w:rPr>
        <w:tab/>
      </w:r>
      <w:r w:rsidR="00E649D6" w:rsidRPr="008B607E">
        <w:rPr>
          <w:sz w:val="22"/>
          <w:szCs w:val="22"/>
        </w:rPr>
        <w:tab/>
        <w:t xml:space="preserve">Incorrect </w:t>
      </w:r>
      <w:r w:rsidR="004A68EB" w:rsidRPr="008B607E">
        <w:rPr>
          <w:sz w:val="22"/>
          <w:szCs w:val="22"/>
        </w:rPr>
        <w:t xml:space="preserve">calibration </w:t>
      </w:r>
      <w:r w:rsidR="00E649D6" w:rsidRPr="008B607E">
        <w:rPr>
          <w:sz w:val="22"/>
          <w:szCs w:val="22"/>
        </w:rPr>
        <w:t xml:space="preserve">/ </w:t>
      </w:r>
      <w:r w:rsidR="004A68EB" w:rsidRPr="008B607E">
        <w:rPr>
          <w:sz w:val="22"/>
          <w:szCs w:val="22"/>
        </w:rPr>
        <w:t>contaminated standard</w:t>
      </w:r>
    </w:p>
    <w:p w14:paraId="160CA8D4"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SNV</w:t>
      </w:r>
      <w:r w:rsidR="00E649D6" w:rsidRPr="008B607E">
        <w:rPr>
          <w:sz w:val="22"/>
          <w:szCs w:val="22"/>
        </w:rPr>
        <w:tab/>
        <w:t xml:space="preserve">Negative </w:t>
      </w:r>
      <w:r w:rsidR="004A68EB" w:rsidRPr="008B607E">
        <w:rPr>
          <w:sz w:val="22"/>
          <w:szCs w:val="22"/>
        </w:rPr>
        <w:t>value</w:t>
      </w:r>
    </w:p>
    <w:p w14:paraId="7EB592FF"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SOW</w:t>
      </w:r>
      <w:r w:rsidR="00E649D6" w:rsidRPr="008B607E">
        <w:rPr>
          <w:sz w:val="22"/>
          <w:szCs w:val="22"/>
        </w:rPr>
        <w:tab/>
        <w:t xml:space="preserve">Sensor </w:t>
      </w:r>
      <w:r w:rsidR="004A68EB" w:rsidRPr="008B607E">
        <w:rPr>
          <w:sz w:val="22"/>
          <w:szCs w:val="22"/>
        </w:rPr>
        <w:t xml:space="preserve">out </w:t>
      </w:r>
      <w:r w:rsidR="00E649D6" w:rsidRPr="008B607E">
        <w:rPr>
          <w:sz w:val="22"/>
          <w:szCs w:val="22"/>
        </w:rPr>
        <w:t xml:space="preserve">of </w:t>
      </w:r>
      <w:r w:rsidR="004A68EB" w:rsidRPr="008B607E">
        <w:rPr>
          <w:sz w:val="22"/>
          <w:szCs w:val="22"/>
        </w:rPr>
        <w:t>water</w:t>
      </w:r>
    </w:p>
    <w:p w14:paraId="16D53381"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SPC</w:t>
      </w:r>
      <w:r w:rsidR="00E649D6" w:rsidRPr="008B607E">
        <w:rPr>
          <w:sz w:val="22"/>
          <w:szCs w:val="22"/>
        </w:rPr>
        <w:tab/>
        <w:t xml:space="preserve">Post </w:t>
      </w:r>
      <w:r w:rsidR="004A68EB" w:rsidRPr="008B607E">
        <w:rPr>
          <w:sz w:val="22"/>
          <w:szCs w:val="22"/>
        </w:rPr>
        <w:t xml:space="preserve">calibration out </w:t>
      </w:r>
      <w:r w:rsidR="00E649D6" w:rsidRPr="008B607E">
        <w:rPr>
          <w:sz w:val="22"/>
          <w:szCs w:val="22"/>
        </w:rPr>
        <w:t xml:space="preserve">of </w:t>
      </w:r>
      <w:r w:rsidR="004A68EB" w:rsidRPr="008B607E">
        <w:rPr>
          <w:sz w:val="22"/>
          <w:szCs w:val="22"/>
        </w:rPr>
        <w:t>range</w:t>
      </w:r>
    </w:p>
    <w:p w14:paraId="0C25A0E0" w14:textId="77777777" w:rsidR="00EE25CA" w:rsidRPr="008B607E" w:rsidRDefault="00EE25CA" w:rsidP="008258D1">
      <w:pPr>
        <w:tabs>
          <w:tab w:val="left" w:pos="1080"/>
          <w:tab w:val="left" w:pos="1440"/>
          <w:tab w:val="left" w:pos="1980"/>
        </w:tabs>
        <w:ind w:left="720" w:right="576"/>
        <w:rPr>
          <w:sz w:val="22"/>
          <w:szCs w:val="22"/>
        </w:rPr>
      </w:pPr>
      <w:r w:rsidRPr="008B607E">
        <w:rPr>
          <w:sz w:val="22"/>
          <w:szCs w:val="22"/>
        </w:rPr>
        <w:tab/>
        <w:t>SQR</w:t>
      </w:r>
      <w:r w:rsidRPr="008B607E">
        <w:rPr>
          <w:sz w:val="22"/>
          <w:szCs w:val="22"/>
        </w:rPr>
        <w:tab/>
        <w:t>Data rejected due to QAQC checks</w:t>
      </w:r>
    </w:p>
    <w:p w14:paraId="1A997005" w14:textId="77777777" w:rsidR="00E649D6" w:rsidRPr="008B607E" w:rsidRDefault="00EE25C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SSD</w:t>
      </w:r>
      <w:r w:rsidR="00E649D6" w:rsidRPr="008B607E">
        <w:rPr>
          <w:sz w:val="22"/>
          <w:szCs w:val="22"/>
        </w:rPr>
        <w:tab/>
        <w:t xml:space="preserve">Sensor </w:t>
      </w:r>
      <w:r w:rsidR="004A68EB" w:rsidRPr="008B607E">
        <w:rPr>
          <w:sz w:val="22"/>
          <w:szCs w:val="22"/>
        </w:rPr>
        <w:t>drift</w:t>
      </w:r>
    </w:p>
    <w:p w14:paraId="0B6B1D9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SSM</w:t>
      </w:r>
      <w:r w:rsidR="00E649D6" w:rsidRPr="008B607E">
        <w:rPr>
          <w:sz w:val="22"/>
          <w:szCs w:val="22"/>
        </w:rPr>
        <w:tab/>
        <w:t xml:space="preserve">Sensor </w:t>
      </w:r>
      <w:r w:rsidR="004A68EB" w:rsidRPr="008B607E">
        <w:rPr>
          <w:sz w:val="22"/>
          <w:szCs w:val="22"/>
        </w:rPr>
        <w:t>malfunction</w:t>
      </w:r>
    </w:p>
    <w:p w14:paraId="275B4FC0"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SSR</w:t>
      </w:r>
      <w:r w:rsidR="00E649D6" w:rsidRPr="008B607E">
        <w:rPr>
          <w:sz w:val="22"/>
          <w:szCs w:val="22"/>
        </w:rPr>
        <w:tab/>
        <w:t xml:space="preserve">Sensor </w:t>
      </w:r>
      <w:r w:rsidR="004A68EB" w:rsidRPr="008B607E">
        <w:rPr>
          <w:sz w:val="22"/>
          <w:szCs w:val="22"/>
        </w:rPr>
        <w:t xml:space="preserve">removed </w:t>
      </w:r>
      <w:r w:rsidR="00E649D6" w:rsidRPr="008B607E">
        <w:rPr>
          <w:sz w:val="22"/>
          <w:szCs w:val="22"/>
        </w:rPr>
        <w:t xml:space="preserve">/ </w:t>
      </w:r>
      <w:r w:rsidR="004A68EB" w:rsidRPr="008B607E">
        <w:rPr>
          <w:sz w:val="22"/>
          <w:szCs w:val="22"/>
        </w:rPr>
        <w:t>not deployed</w:t>
      </w:r>
    </w:p>
    <w:p w14:paraId="750F3211"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STF</w:t>
      </w:r>
      <w:r w:rsidR="00E649D6" w:rsidRPr="008B607E">
        <w:rPr>
          <w:sz w:val="22"/>
          <w:szCs w:val="22"/>
        </w:rPr>
        <w:tab/>
        <w:t xml:space="preserve">Catastrophic </w:t>
      </w:r>
      <w:r w:rsidR="004A68EB" w:rsidRPr="008B607E">
        <w:rPr>
          <w:sz w:val="22"/>
          <w:szCs w:val="22"/>
        </w:rPr>
        <w:t>temperature sensor failure</w:t>
      </w:r>
    </w:p>
    <w:p w14:paraId="6300B4A7"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STS</w:t>
      </w:r>
      <w:r w:rsidRPr="008B607E">
        <w:rPr>
          <w:sz w:val="22"/>
          <w:szCs w:val="22"/>
        </w:rPr>
        <w:tab/>
      </w:r>
      <w:r w:rsidR="00E649D6" w:rsidRPr="008B607E">
        <w:rPr>
          <w:sz w:val="22"/>
          <w:szCs w:val="22"/>
        </w:rPr>
        <w:t xml:space="preserve">Turbidity </w:t>
      </w:r>
      <w:r w:rsidR="004A68EB" w:rsidRPr="008B607E">
        <w:rPr>
          <w:sz w:val="22"/>
          <w:szCs w:val="22"/>
        </w:rPr>
        <w:t>spike</w:t>
      </w:r>
    </w:p>
    <w:p w14:paraId="2D1F5BE3"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SWM</w:t>
      </w:r>
      <w:r w:rsidR="00E649D6" w:rsidRPr="008B607E">
        <w:rPr>
          <w:sz w:val="22"/>
          <w:szCs w:val="22"/>
        </w:rPr>
        <w:tab/>
        <w:t xml:space="preserve">Wiper </w:t>
      </w:r>
      <w:r w:rsidR="004A68EB" w:rsidRPr="008B607E">
        <w:rPr>
          <w:sz w:val="22"/>
          <w:szCs w:val="22"/>
        </w:rPr>
        <w:t xml:space="preserve">malfunction </w:t>
      </w:r>
      <w:r w:rsidR="00E649D6" w:rsidRPr="008B607E">
        <w:rPr>
          <w:sz w:val="22"/>
          <w:szCs w:val="22"/>
        </w:rPr>
        <w:t xml:space="preserve">/ </w:t>
      </w:r>
      <w:r w:rsidR="004A68EB" w:rsidRPr="008B607E">
        <w:rPr>
          <w:sz w:val="22"/>
          <w:szCs w:val="22"/>
        </w:rPr>
        <w:t>loss</w:t>
      </w:r>
    </w:p>
    <w:p w14:paraId="2714D88D" w14:textId="77777777" w:rsidR="00E649D6" w:rsidRPr="008B607E" w:rsidRDefault="00E649D6" w:rsidP="008258D1">
      <w:pPr>
        <w:pStyle w:val="BodyText"/>
        <w:tabs>
          <w:tab w:val="left" w:pos="720"/>
          <w:tab w:val="left" w:pos="1080"/>
          <w:tab w:val="left" w:pos="1440"/>
          <w:tab w:val="left" w:pos="1980"/>
          <w:tab w:val="left" w:pos="2520"/>
        </w:tabs>
        <w:ind w:left="720" w:right="576"/>
        <w:rPr>
          <w:sz w:val="16"/>
          <w:szCs w:val="16"/>
        </w:rPr>
      </w:pPr>
    </w:p>
    <w:p w14:paraId="65C45ED4" w14:textId="77777777" w:rsidR="00E715AA" w:rsidRPr="008B607E" w:rsidRDefault="00E715A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Comments</w:t>
      </w:r>
    </w:p>
    <w:p w14:paraId="3976E167" w14:textId="77777777" w:rsidR="00CE3AD7"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CE3AD7" w:rsidRPr="008B607E">
        <w:rPr>
          <w:sz w:val="22"/>
          <w:szCs w:val="22"/>
        </w:rPr>
        <w:t>CAB</w:t>
      </w:r>
      <w:r w:rsidR="00EE25CA" w:rsidRPr="008B607E">
        <w:rPr>
          <w:sz w:val="22"/>
          <w:szCs w:val="22"/>
        </w:rPr>
        <w:t>*</w:t>
      </w:r>
      <w:r w:rsidR="00CE3AD7" w:rsidRPr="008B607E">
        <w:rPr>
          <w:sz w:val="22"/>
          <w:szCs w:val="22"/>
        </w:rPr>
        <w:tab/>
        <w:t xml:space="preserve">Algal </w:t>
      </w:r>
      <w:r w:rsidR="004A68EB" w:rsidRPr="008B607E">
        <w:rPr>
          <w:sz w:val="22"/>
          <w:szCs w:val="22"/>
        </w:rPr>
        <w:t>bloom</w:t>
      </w:r>
    </w:p>
    <w:p w14:paraId="20B205F6" w14:textId="77777777" w:rsidR="00E649D6" w:rsidRPr="008B607E" w:rsidRDefault="00CE3AD7"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CAF</w:t>
      </w:r>
      <w:r w:rsidR="00E649D6" w:rsidRPr="008B607E">
        <w:rPr>
          <w:sz w:val="22"/>
          <w:szCs w:val="22"/>
        </w:rPr>
        <w:tab/>
        <w:t xml:space="preserve">Acceptable </w:t>
      </w:r>
      <w:r w:rsidR="004A68EB" w:rsidRPr="008B607E">
        <w:rPr>
          <w:sz w:val="22"/>
          <w:szCs w:val="22"/>
        </w:rPr>
        <w:t>calibration</w:t>
      </w:r>
      <w:r w:rsidR="00E649D6" w:rsidRPr="008B607E">
        <w:rPr>
          <w:sz w:val="22"/>
          <w:szCs w:val="22"/>
        </w:rPr>
        <w:t>/</w:t>
      </w:r>
      <w:r w:rsidR="004A68EB" w:rsidRPr="008B607E">
        <w:rPr>
          <w:sz w:val="22"/>
          <w:szCs w:val="22"/>
        </w:rPr>
        <w:t xml:space="preserve">accuracy error </w:t>
      </w:r>
      <w:r w:rsidR="00432D32" w:rsidRPr="008B607E">
        <w:rPr>
          <w:sz w:val="22"/>
          <w:szCs w:val="22"/>
        </w:rPr>
        <w:t xml:space="preserve">of </w:t>
      </w:r>
      <w:r w:rsidR="004A68EB" w:rsidRPr="008B607E">
        <w:rPr>
          <w:sz w:val="22"/>
          <w:szCs w:val="22"/>
        </w:rPr>
        <w:t>sensor</w:t>
      </w:r>
    </w:p>
    <w:p w14:paraId="689B642A" w14:textId="77777777" w:rsidR="00432D32" w:rsidRPr="008B607E" w:rsidRDefault="00DF6463" w:rsidP="008258D1">
      <w:pPr>
        <w:tabs>
          <w:tab w:val="left" w:pos="1080"/>
          <w:tab w:val="left" w:pos="1980"/>
        </w:tabs>
        <w:autoSpaceDE w:val="0"/>
        <w:autoSpaceDN w:val="0"/>
        <w:adjustRightInd w:val="0"/>
        <w:ind w:left="720" w:right="576"/>
        <w:rPr>
          <w:sz w:val="22"/>
          <w:szCs w:val="22"/>
        </w:rPr>
      </w:pPr>
      <w:r w:rsidRPr="008B607E">
        <w:rPr>
          <w:sz w:val="22"/>
          <w:szCs w:val="22"/>
        </w:rPr>
        <w:tab/>
      </w:r>
      <w:r w:rsidR="00432D32" w:rsidRPr="008B607E">
        <w:rPr>
          <w:sz w:val="22"/>
          <w:szCs w:val="22"/>
        </w:rPr>
        <w:t>CAP</w:t>
      </w:r>
      <w:r w:rsidR="00432D32" w:rsidRPr="008B607E">
        <w:rPr>
          <w:sz w:val="22"/>
          <w:szCs w:val="22"/>
        </w:rPr>
        <w:tab/>
        <w:t xml:space="preserve">Depth </w:t>
      </w:r>
      <w:r w:rsidR="004A68EB" w:rsidRPr="008B607E">
        <w:rPr>
          <w:sz w:val="22"/>
          <w:szCs w:val="22"/>
        </w:rPr>
        <w:t xml:space="preserve">sensor </w:t>
      </w:r>
      <w:r w:rsidR="00432D32" w:rsidRPr="008B607E">
        <w:rPr>
          <w:sz w:val="22"/>
          <w:szCs w:val="22"/>
        </w:rPr>
        <w:t xml:space="preserve">in </w:t>
      </w:r>
      <w:r w:rsidR="004A68EB" w:rsidRPr="008B607E">
        <w:rPr>
          <w:sz w:val="22"/>
          <w:szCs w:val="22"/>
        </w:rPr>
        <w:t>water</w:t>
      </w:r>
      <w:r w:rsidR="00432D32" w:rsidRPr="008B607E">
        <w:rPr>
          <w:sz w:val="22"/>
          <w:szCs w:val="22"/>
        </w:rPr>
        <w:t xml:space="preserve">, </w:t>
      </w:r>
      <w:r w:rsidR="004A68EB" w:rsidRPr="008B607E">
        <w:rPr>
          <w:sz w:val="22"/>
          <w:szCs w:val="22"/>
        </w:rPr>
        <w:t xml:space="preserve">affected </w:t>
      </w:r>
      <w:r w:rsidR="00432D32" w:rsidRPr="008B607E">
        <w:rPr>
          <w:sz w:val="22"/>
          <w:szCs w:val="22"/>
        </w:rPr>
        <w:t xml:space="preserve">by </w:t>
      </w:r>
      <w:r w:rsidR="004A68EB" w:rsidRPr="008B607E">
        <w:rPr>
          <w:sz w:val="22"/>
          <w:szCs w:val="22"/>
        </w:rPr>
        <w:t>atmospheric pressure</w:t>
      </w:r>
    </w:p>
    <w:p w14:paraId="2C5E8922" w14:textId="77777777" w:rsidR="00E715AA" w:rsidRPr="008B607E" w:rsidRDefault="00432D32"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CBF</w:t>
      </w:r>
      <w:r w:rsidR="00E715AA" w:rsidRPr="008B607E">
        <w:rPr>
          <w:sz w:val="22"/>
          <w:szCs w:val="22"/>
        </w:rPr>
        <w:tab/>
        <w:t>Biofouling</w:t>
      </w:r>
    </w:p>
    <w:p w14:paraId="41BFAA14"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CCU</w:t>
      </w:r>
      <w:r w:rsidR="00E649D6" w:rsidRPr="008B607E">
        <w:rPr>
          <w:sz w:val="22"/>
          <w:szCs w:val="22"/>
        </w:rPr>
        <w:tab/>
        <w:t xml:space="preserve">Cause </w:t>
      </w:r>
      <w:r w:rsidR="004A68EB" w:rsidRPr="008B607E">
        <w:rPr>
          <w:sz w:val="22"/>
          <w:szCs w:val="22"/>
        </w:rPr>
        <w:t>unknown</w:t>
      </w:r>
    </w:p>
    <w:p w14:paraId="70EC9B1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CDA</w:t>
      </w:r>
      <w:r w:rsidR="00EE25CA" w:rsidRPr="008B607E">
        <w:rPr>
          <w:sz w:val="22"/>
          <w:szCs w:val="22"/>
        </w:rPr>
        <w:t>*</w:t>
      </w:r>
      <w:r w:rsidR="00E649D6" w:rsidRPr="008B607E">
        <w:rPr>
          <w:sz w:val="22"/>
          <w:szCs w:val="22"/>
        </w:rPr>
        <w:tab/>
        <w:t xml:space="preserve">DO </w:t>
      </w:r>
      <w:r w:rsidR="004A68EB" w:rsidRPr="008B607E">
        <w:rPr>
          <w:sz w:val="22"/>
          <w:szCs w:val="22"/>
        </w:rPr>
        <w:t xml:space="preserve">hypoxia </w:t>
      </w:r>
      <w:r w:rsidR="006C17BB" w:rsidRPr="008B607E">
        <w:rPr>
          <w:sz w:val="22"/>
          <w:szCs w:val="22"/>
        </w:rPr>
        <w:t>(&lt;</w:t>
      </w:r>
      <w:r w:rsidR="00B13E26" w:rsidRPr="008B607E">
        <w:rPr>
          <w:sz w:val="22"/>
          <w:szCs w:val="22"/>
        </w:rPr>
        <w:t>3 mg/L</w:t>
      </w:r>
      <w:r w:rsidR="006C17BB" w:rsidRPr="008B607E">
        <w:rPr>
          <w:sz w:val="22"/>
          <w:szCs w:val="22"/>
        </w:rPr>
        <w:t>)</w:t>
      </w:r>
    </w:p>
    <w:p w14:paraId="40072C7B"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CDB</w:t>
      </w:r>
      <w:r w:rsidR="00EE25CA" w:rsidRPr="008B607E">
        <w:rPr>
          <w:sz w:val="22"/>
          <w:szCs w:val="22"/>
        </w:rPr>
        <w:t>*</w:t>
      </w:r>
      <w:r w:rsidR="00E715AA" w:rsidRPr="008B607E">
        <w:rPr>
          <w:sz w:val="22"/>
          <w:szCs w:val="22"/>
        </w:rPr>
        <w:tab/>
        <w:t xml:space="preserve">Disturbed </w:t>
      </w:r>
      <w:r w:rsidR="004A68EB" w:rsidRPr="008B607E">
        <w:rPr>
          <w:sz w:val="22"/>
          <w:szCs w:val="22"/>
        </w:rPr>
        <w:t>bottom</w:t>
      </w:r>
    </w:p>
    <w:p w14:paraId="6E424438"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CDF</w:t>
      </w:r>
      <w:r w:rsidR="00E649D6" w:rsidRPr="008B607E">
        <w:rPr>
          <w:sz w:val="22"/>
          <w:szCs w:val="22"/>
        </w:rPr>
        <w:tab/>
        <w:t xml:space="preserve">Data </w:t>
      </w:r>
      <w:r w:rsidR="004A68EB" w:rsidRPr="008B607E">
        <w:rPr>
          <w:sz w:val="22"/>
          <w:szCs w:val="22"/>
        </w:rPr>
        <w:t xml:space="preserve">appear </w:t>
      </w:r>
      <w:r w:rsidR="00E649D6" w:rsidRPr="008B607E">
        <w:rPr>
          <w:sz w:val="22"/>
          <w:szCs w:val="22"/>
        </w:rPr>
        <w:t xml:space="preserve">to </w:t>
      </w:r>
      <w:r w:rsidR="004A68EB" w:rsidRPr="008B607E">
        <w:rPr>
          <w:sz w:val="22"/>
          <w:szCs w:val="22"/>
        </w:rPr>
        <w:t>fit conditions</w:t>
      </w:r>
    </w:p>
    <w:p w14:paraId="7F401ADE"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CFK</w:t>
      </w:r>
      <w:r w:rsidR="00EE25CA" w:rsidRPr="008B607E">
        <w:rPr>
          <w:sz w:val="22"/>
          <w:szCs w:val="22"/>
        </w:rPr>
        <w:t>*</w:t>
      </w:r>
      <w:r w:rsidR="00E715AA" w:rsidRPr="008B607E">
        <w:rPr>
          <w:sz w:val="22"/>
          <w:szCs w:val="22"/>
        </w:rPr>
        <w:tab/>
        <w:t xml:space="preserve">Fish </w:t>
      </w:r>
      <w:r w:rsidR="004A68EB" w:rsidRPr="008B607E">
        <w:rPr>
          <w:sz w:val="22"/>
          <w:szCs w:val="22"/>
        </w:rPr>
        <w:t>kill</w:t>
      </w:r>
    </w:p>
    <w:p w14:paraId="5953A0AC" w14:textId="77777777" w:rsidR="00E6507D"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136522" w:rsidRPr="008B607E">
        <w:rPr>
          <w:sz w:val="22"/>
          <w:szCs w:val="22"/>
        </w:rPr>
        <w:t>CIP</w:t>
      </w:r>
      <w:r w:rsidR="00136522" w:rsidRPr="008B607E">
        <w:rPr>
          <w:sz w:val="22"/>
          <w:szCs w:val="22"/>
        </w:rPr>
        <w:tab/>
      </w:r>
      <w:r w:rsidR="00EE25CA" w:rsidRPr="008B607E">
        <w:rPr>
          <w:sz w:val="22"/>
          <w:szCs w:val="22"/>
        </w:rPr>
        <w:t>*</w:t>
      </w:r>
      <w:r w:rsidR="00136522" w:rsidRPr="008B607E">
        <w:rPr>
          <w:sz w:val="22"/>
          <w:szCs w:val="22"/>
        </w:rPr>
        <w:tab/>
      </w:r>
      <w:r w:rsidRPr="008B607E">
        <w:rPr>
          <w:sz w:val="22"/>
          <w:szCs w:val="22"/>
        </w:rPr>
        <w:t xml:space="preserve">Surface </w:t>
      </w:r>
      <w:r w:rsidR="004A68EB" w:rsidRPr="008B607E">
        <w:rPr>
          <w:sz w:val="22"/>
          <w:szCs w:val="22"/>
        </w:rPr>
        <w:t xml:space="preserve">ice present </w:t>
      </w:r>
      <w:r w:rsidRPr="008B607E">
        <w:rPr>
          <w:sz w:val="22"/>
          <w:szCs w:val="22"/>
        </w:rPr>
        <w:t xml:space="preserve">at </w:t>
      </w:r>
      <w:r w:rsidR="004A68EB" w:rsidRPr="008B607E">
        <w:rPr>
          <w:sz w:val="22"/>
          <w:szCs w:val="22"/>
        </w:rPr>
        <w:t>sample station</w:t>
      </w:r>
    </w:p>
    <w:p w14:paraId="7847C138"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CLT</w:t>
      </w:r>
      <w:r w:rsidR="00EE25CA" w:rsidRPr="008B607E">
        <w:rPr>
          <w:sz w:val="22"/>
          <w:szCs w:val="22"/>
        </w:rPr>
        <w:t>*</w:t>
      </w:r>
      <w:r w:rsidR="00E715AA" w:rsidRPr="008B607E">
        <w:rPr>
          <w:sz w:val="22"/>
          <w:szCs w:val="22"/>
        </w:rPr>
        <w:tab/>
        <w:t xml:space="preserve">Low </w:t>
      </w:r>
      <w:r w:rsidR="004A68EB" w:rsidRPr="008B607E">
        <w:rPr>
          <w:sz w:val="22"/>
          <w:szCs w:val="22"/>
        </w:rPr>
        <w:t>tide</w:t>
      </w:r>
    </w:p>
    <w:p w14:paraId="73CC8045" w14:textId="77777777" w:rsidR="00E6507D"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CMC</w:t>
      </w:r>
      <w:r w:rsidR="00EE25CA" w:rsidRPr="008B607E">
        <w:rPr>
          <w:sz w:val="22"/>
          <w:szCs w:val="22"/>
        </w:rPr>
        <w:t>*</w:t>
      </w:r>
      <w:r w:rsidRPr="008B607E">
        <w:rPr>
          <w:sz w:val="22"/>
          <w:szCs w:val="22"/>
        </w:rPr>
        <w:tab/>
        <w:t xml:space="preserve">In </w:t>
      </w:r>
      <w:r w:rsidR="004A68EB" w:rsidRPr="008B607E">
        <w:rPr>
          <w:sz w:val="22"/>
          <w:szCs w:val="22"/>
        </w:rPr>
        <w:t>field maintenance</w:t>
      </w:r>
      <w:r w:rsidRPr="008B607E">
        <w:rPr>
          <w:sz w:val="22"/>
          <w:szCs w:val="22"/>
        </w:rPr>
        <w:t>/</w:t>
      </w:r>
      <w:r w:rsidR="004A68EB" w:rsidRPr="008B607E">
        <w:rPr>
          <w:sz w:val="22"/>
          <w:szCs w:val="22"/>
        </w:rPr>
        <w:t>cleaning</w:t>
      </w:r>
    </w:p>
    <w:p w14:paraId="0761CBE2" w14:textId="77777777" w:rsidR="00136522" w:rsidRPr="008B607E" w:rsidRDefault="00136522"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CMD</w:t>
      </w:r>
      <w:r w:rsidR="00EE25CA" w:rsidRPr="008B607E">
        <w:rPr>
          <w:sz w:val="22"/>
          <w:szCs w:val="22"/>
        </w:rPr>
        <w:t>*</w:t>
      </w:r>
      <w:r w:rsidRPr="008B607E">
        <w:rPr>
          <w:sz w:val="22"/>
          <w:szCs w:val="22"/>
        </w:rPr>
        <w:tab/>
        <w:t xml:space="preserve">Mud in </w:t>
      </w:r>
      <w:r w:rsidR="004A68EB" w:rsidRPr="008B607E">
        <w:rPr>
          <w:sz w:val="22"/>
          <w:szCs w:val="22"/>
        </w:rPr>
        <w:t>probe guard</w:t>
      </w:r>
    </w:p>
    <w:p w14:paraId="4DD75778"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CND</w:t>
      </w:r>
      <w:r w:rsidR="00E649D6" w:rsidRPr="008B607E">
        <w:rPr>
          <w:sz w:val="22"/>
          <w:szCs w:val="22"/>
        </w:rPr>
        <w:tab/>
        <w:t xml:space="preserve">New </w:t>
      </w:r>
      <w:r w:rsidR="004A68EB" w:rsidRPr="008B607E">
        <w:rPr>
          <w:sz w:val="22"/>
          <w:szCs w:val="22"/>
        </w:rPr>
        <w:t>deployment begins</w:t>
      </w:r>
    </w:p>
    <w:p w14:paraId="5943838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CRE</w:t>
      </w:r>
      <w:r w:rsidR="00EE25CA" w:rsidRPr="008B607E">
        <w:rPr>
          <w:sz w:val="22"/>
          <w:szCs w:val="22"/>
        </w:rPr>
        <w:t>*</w:t>
      </w:r>
      <w:r w:rsidR="00E649D6" w:rsidRPr="008B607E">
        <w:rPr>
          <w:sz w:val="22"/>
          <w:szCs w:val="22"/>
        </w:rPr>
        <w:tab/>
        <w:t xml:space="preserve">Significant </w:t>
      </w:r>
      <w:r w:rsidR="004A68EB" w:rsidRPr="008B607E">
        <w:rPr>
          <w:sz w:val="22"/>
          <w:szCs w:val="22"/>
        </w:rPr>
        <w:t>rain event</w:t>
      </w:r>
    </w:p>
    <w:p w14:paraId="0E1A2305"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CSM</w:t>
      </w:r>
      <w:r w:rsidR="00EE25CA" w:rsidRPr="008B607E">
        <w:rPr>
          <w:sz w:val="22"/>
          <w:szCs w:val="22"/>
        </w:rPr>
        <w:t>*</w:t>
      </w:r>
      <w:r w:rsidR="00E715AA" w:rsidRPr="008B607E">
        <w:rPr>
          <w:sz w:val="22"/>
          <w:szCs w:val="22"/>
        </w:rPr>
        <w:tab/>
        <w:t xml:space="preserve">See </w:t>
      </w:r>
      <w:r w:rsidR="004A68EB" w:rsidRPr="008B607E">
        <w:rPr>
          <w:sz w:val="22"/>
          <w:szCs w:val="22"/>
        </w:rPr>
        <w:t>metadata</w:t>
      </w:r>
    </w:p>
    <w:p w14:paraId="1BBE4126"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CTS</w:t>
      </w:r>
      <w:r w:rsidR="00E649D6" w:rsidRPr="008B607E">
        <w:rPr>
          <w:sz w:val="22"/>
          <w:szCs w:val="22"/>
        </w:rPr>
        <w:tab/>
        <w:t xml:space="preserve">Turbidity </w:t>
      </w:r>
      <w:r w:rsidR="004A68EB" w:rsidRPr="008B607E">
        <w:rPr>
          <w:sz w:val="22"/>
          <w:szCs w:val="22"/>
        </w:rPr>
        <w:t>spike</w:t>
      </w:r>
    </w:p>
    <w:p w14:paraId="6CD60979" w14:textId="77777777" w:rsidR="00E6507D"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CVT</w:t>
      </w:r>
      <w:r w:rsidR="00EE25CA" w:rsidRPr="008B607E">
        <w:rPr>
          <w:sz w:val="22"/>
          <w:szCs w:val="22"/>
        </w:rPr>
        <w:t>*</w:t>
      </w:r>
      <w:r w:rsidRPr="008B607E">
        <w:rPr>
          <w:sz w:val="22"/>
          <w:szCs w:val="22"/>
        </w:rPr>
        <w:tab/>
        <w:t xml:space="preserve">Possible </w:t>
      </w:r>
      <w:r w:rsidR="004A68EB" w:rsidRPr="008B607E">
        <w:rPr>
          <w:sz w:val="22"/>
          <w:szCs w:val="22"/>
        </w:rPr>
        <w:t>vandalism</w:t>
      </w:r>
      <w:r w:rsidRPr="008B607E">
        <w:rPr>
          <w:sz w:val="22"/>
          <w:szCs w:val="22"/>
        </w:rPr>
        <w:t>/</w:t>
      </w:r>
      <w:r w:rsidR="004A68EB" w:rsidRPr="008B607E">
        <w:rPr>
          <w:sz w:val="22"/>
          <w:szCs w:val="22"/>
        </w:rPr>
        <w:t>tampering</w:t>
      </w:r>
    </w:p>
    <w:p w14:paraId="6A364969"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CWD</w:t>
      </w:r>
      <w:r w:rsidR="00EE25CA" w:rsidRPr="008B607E">
        <w:rPr>
          <w:sz w:val="22"/>
          <w:szCs w:val="22"/>
        </w:rPr>
        <w:t>*</w:t>
      </w:r>
      <w:r w:rsidR="00E649D6" w:rsidRPr="008B607E">
        <w:rPr>
          <w:sz w:val="22"/>
          <w:szCs w:val="22"/>
        </w:rPr>
        <w:tab/>
        <w:t xml:space="preserve">Data </w:t>
      </w:r>
      <w:r w:rsidR="004A68EB" w:rsidRPr="008B607E">
        <w:rPr>
          <w:sz w:val="22"/>
          <w:szCs w:val="22"/>
        </w:rPr>
        <w:t xml:space="preserve">collected </w:t>
      </w:r>
      <w:r w:rsidR="00E649D6" w:rsidRPr="008B607E">
        <w:rPr>
          <w:sz w:val="22"/>
          <w:szCs w:val="22"/>
        </w:rPr>
        <w:t xml:space="preserve">at </w:t>
      </w:r>
      <w:r w:rsidR="004A68EB" w:rsidRPr="008B607E">
        <w:rPr>
          <w:sz w:val="22"/>
          <w:szCs w:val="22"/>
        </w:rPr>
        <w:t>wrong depth</w:t>
      </w:r>
    </w:p>
    <w:p w14:paraId="3FAB350F" w14:textId="77777777" w:rsidR="007148FA" w:rsidRPr="008B607E" w:rsidRDefault="007148F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CWE</w:t>
      </w:r>
      <w:r w:rsidR="00EE25CA" w:rsidRPr="008B607E">
        <w:rPr>
          <w:sz w:val="22"/>
          <w:szCs w:val="22"/>
        </w:rPr>
        <w:t>*</w:t>
      </w:r>
      <w:r w:rsidRPr="008B607E">
        <w:rPr>
          <w:sz w:val="22"/>
          <w:szCs w:val="22"/>
        </w:rPr>
        <w:tab/>
        <w:t>Significant weather event</w:t>
      </w:r>
    </w:p>
    <w:p w14:paraId="261F5A37" w14:textId="77777777" w:rsidR="005866D9" w:rsidRPr="008B607E" w:rsidRDefault="005866D9" w:rsidP="00560984">
      <w:pPr>
        <w:pStyle w:val="BodyText"/>
        <w:tabs>
          <w:tab w:val="left" w:pos="1062"/>
          <w:tab w:val="left" w:pos="1260"/>
        </w:tabs>
        <w:ind w:left="360"/>
        <w:rPr>
          <w:sz w:val="24"/>
          <w:highlight w:val="yellow"/>
        </w:rPr>
      </w:pPr>
    </w:p>
    <w:p w14:paraId="1BD4BAB0" w14:textId="77777777" w:rsidR="008371EB" w:rsidRPr="008B607E" w:rsidRDefault="00B4483D" w:rsidP="00F8159F">
      <w:pPr>
        <w:pStyle w:val="HTMLPreformatted"/>
        <w:rPr>
          <w:rFonts w:ascii="Times New Roman" w:hAnsi="Times New Roman" w:cs="Times New Roman"/>
          <w:bCs/>
          <w:sz w:val="24"/>
          <w:szCs w:val="24"/>
        </w:rPr>
      </w:pPr>
      <w:r w:rsidRPr="008B607E">
        <w:rPr>
          <w:rFonts w:ascii="Times New Roman" w:hAnsi="Times New Roman" w:cs="Times New Roman"/>
          <w:b/>
          <w:bCs/>
          <w:sz w:val="24"/>
          <w:szCs w:val="24"/>
        </w:rPr>
        <w:t>1</w:t>
      </w:r>
      <w:r w:rsidR="00DF225B" w:rsidRPr="008B607E">
        <w:rPr>
          <w:rFonts w:ascii="Times New Roman" w:hAnsi="Times New Roman" w:cs="Times New Roman"/>
          <w:b/>
          <w:bCs/>
          <w:sz w:val="24"/>
          <w:szCs w:val="24"/>
        </w:rPr>
        <w:t>3</w:t>
      </w:r>
      <w:r w:rsidRPr="008B607E">
        <w:rPr>
          <w:rFonts w:ascii="Times New Roman" w:hAnsi="Times New Roman" w:cs="Times New Roman"/>
          <w:b/>
          <w:bCs/>
          <w:sz w:val="24"/>
          <w:szCs w:val="24"/>
        </w:rPr>
        <w:t xml:space="preserve">)  </w:t>
      </w:r>
      <w:r w:rsidR="00020C95" w:rsidRPr="002A42C6">
        <w:rPr>
          <w:rFonts w:ascii="Times New Roman" w:hAnsi="Times New Roman" w:cs="Times New Roman"/>
          <w:b/>
          <w:bCs/>
          <w:sz w:val="24"/>
          <w:szCs w:val="24"/>
        </w:rPr>
        <w:t xml:space="preserve">Post </w:t>
      </w:r>
      <w:r w:rsidR="00F32C85" w:rsidRPr="002A42C6">
        <w:rPr>
          <w:rFonts w:ascii="Times New Roman" w:hAnsi="Times New Roman" w:cs="Times New Roman"/>
          <w:b/>
          <w:bCs/>
          <w:sz w:val="24"/>
          <w:szCs w:val="24"/>
        </w:rPr>
        <w:t>d</w:t>
      </w:r>
      <w:r w:rsidR="00020C95" w:rsidRPr="002A42C6">
        <w:rPr>
          <w:rFonts w:ascii="Times New Roman" w:hAnsi="Times New Roman" w:cs="Times New Roman"/>
          <w:b/>
          <w:bCs/>
          <w:sz w:val="24"/>
          <w:szCs w:val="24"/>
        </w:rPr>
        <w:t xml:space="preserve">eployment </w:t>
      </w:r>
      <w:r w:rsidR="00F32C85" w:rsidRPr="002A42C6">
        <w:rPr>
          <w:rFonts w:ascii="Times New Roman" w:hAnsi="Times New Roman" w:cs="Times New Roman"/>
          <w:b/>
          <w:bCs/>
          <w:sz w:val="24"/>
          <w:szCs w:val="24"/>
        </w:rPr>
        <w:t>i</w:t>
      </w:r>
      <w:r w:rsidR="00020C95" w:rsidRPr="002A42C6">
        <w:rPr>
          <w:rFonts w:ascii="Times New Roman" w:hAnsi="Times New Roman" w:cs="Times New Roman"/>
          <w:b/>
          <w:bCs/>
          <w:sz w:val="24"/>
          <w:szCs w:val="24"/>
        </w:rPr>
        <w:t>nformation</w:t>
      </w:r>
      <w:r w:rsidR="00020C95" w:rsidRPr="008B607E">
        <w:rPr>
          <w:rFonts w:ascii="Times New Roman" w:hAnsi="Times New Roman" w:cs="Times New Roman"/>
          <w:bCs/>
          <w:sz w:val="24"/>
          <w:szCs w:val="24"/>
        </w:rPr>
        <w:t xml:space="preserve"> – </w:t>
      </w:r>
    </w:p>
    <w:p w14:paraId="4B0AA916" w14:textId="77777777" w:rsidR="008B607E" w:rsidRDefault="008B607E" w:rsidP="008B607E">
      <w:pPr>
        <w:pStyle w:val="HTMLPreformatted"/>
        <w:rPr>
          <w:rFonts w:ascii="Times New Roman" w:hAnsi="Times New Roman"/>
          <w:bCs/>
          <w:sz w:val="22"/>
          <w:szCs w:val="22"/>
        </w:rPr>
      </w:pPr>
    </w:p>
    <w:p w14:paraId="73057ED7" w14:textId="77777777" w:rsidR="008B607E" w:rsidRPr="00461CFF" w:rsidRDefault="008B607E" w:rsidP="008B607E">
      <w:pPr>
        <w:pStyle w:val="HTMLPreformatted"/>
        <w:rPr>
          <w:rFonts w:ascii="Times New Roman" w:hAnsi="Times New Roman"/>
          <w:bCs/>
          <w:sz w:val="22"/>
          <w:szCs w:val="22"/>
        </w:rPr>
      </w:pPr>
      <w:r>
        <w:rPr>
          <w:rFonts w:ascii="Times New Roman" w:hAnsi="Times New Roman"/>
          <w:bCs/>
          <w:sz w:val="22"/>
          <w:szCs w:val="22"/>
        </w:rPr>
        <w:lastRenderedPageBreak/>
        <w:t>Red text in the tables below indicates a post-calibration that is outside of normal range. The drift could be caused by biofouling or diluted/contaminated standard. The red highlight is merely to acknowledge that the numbers were cause for further investigation and does not necessarily mean the entire deployment was of poor quality.</w:t>
      </w:r>
    </w:p>
    <w:p w14:paraId="34DFF3BE" w14:textId="77777777" w:rsidR="008B607E" w:rsidRDefault="008B607E" w:rsidP="008B607E">
      <w:pPr>
        <w:pStyle w:val="HTMLPreformatted"/>
        <w:rPr>
          <w:rFonts w:ascii="Times New Roman" w:hAnsi="Times New Roman"/>
          <w:sz w:val="22"/>
          <w:szCs w:val="22"/>
        </w:rPr>
      </w:pPr>
    </w:p>
    <w:p w14:paraId="0E96A0C2" w14:textId="77777777" w:rsidR="008B607E" w:rsidRDefault="008B607E" w:rsidP="008B607E">
      <w:pPr>
        <w:pStyle w:val="HTMLPreformatted"/>
        <w:rPr>
          <w:rFonts w:ascii="Times New Roman" w:hAnsi="Times New Roman"/>
          <w:b/>
          <w:bCs/>
          <w:sz w:val="22"/>
          <w:szCs w:val="22"/>
        </w:rPr>
      </w:pPr>
      <w:r>
        <w:rPr>
          <w:rFonts w:ascii="Times New Roman" w:hAnsi="Times New Roman"/>
          <w:b/>
          <w:bCs/>
          <w:sz w:val="22"/>
          <w:szCs w:val="22"/>
        </w:rPr>
        <w:t xml:space="preserve">Childs River </w:t>
      </w:r>
      <w:r>
        <w:rPr>
          <w:rFonts w:ascii="Times New Roman" w:hAnsi="Times New Roman"/>
          <w:i/>
          <w:sz w:val="22"/>
          <w:szCs w:val="22"/>
        </w:rPr>
        <w:t>(EXO2 deployed at this site)</w:t>
      </w:r>
    </w:p>
    <w:tbl>
      <w:tblPr>
        <w:tblW w:w="49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617"/>
        <w:gridCol w:w="652"/>
        <w:gridCol w:w="670"/>
        <w:gridCol w:w="670"/>
        <w:gridCol w:w="753"/>
        <w:gridCol w:w="528"/>
        <w:gridCol w:w="617"/>
        <w:gridCol w:w="815"/>
        <w:gridCol w:w="815"/>
        <w:gridCol w:w="581"/>
        <w:gridCol w:w="979"/>
        <w:gridCol w:w="979"/>
      </w:tblGrid>
      <w:tr w:rsidR="008B607E" w14:paraId="179C57B7" w14:textId="77777777" w:rsidTr="006A782C">
        <w:trPr>
          <w:trHeight w:val="255"/>
          <w:jc w:val="center"/>
        </w:trPr>
        <w:tc>
          <w:tcPr>
            <w:tcW w:w="712" w:type="pct"/>
            <w:noWrap/>
            <w:vAlign w:val="bottom"/>
            <w:hideMark/>
          </w:tcPr>
          <w:p w14:paraId="43A1F90F"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Date Retrieved</w:t>
            </w:r>
          </w:p>
        </w:tc>
        <w:tc>
          <w:tcPr>
            <w:tcW w:w="305" w:type="pct"/>
            <w:noWrap/>
            <w:vAlign w:val="bottom"/>
            <w:hideMark/>
          </w:tcPr>
          <w:p w14:paraId="37DC925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322" w:type="pct"/>
            <w:noWrap/>
            <w:vAlign w:val="bottom"/>
            <w:hideMark/>
          </w:tcPr>
          <w:p w14:paraId="23E6B79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Baro. </w:t>
            </w:r>
          </w:p>
        </w:tc>
        <w:tc>
          <w:tcPr>
            <w:tcW w:w="331" w:type="pct"/>
            <w:noWrap/>
            <w:vAlign w:val="bottom"/>
            <w:hideMark/>
          </w:tcPr>
          <w:p w14:paraId="651D3D1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31" w:type="pct"/>
            <w:noWrap/>
            <w:vAlign w:val="bottom"/>
            <w:hideMark/>
          </w:tcPr>
          <w:p w14:paraId="2DBCBDFF"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72" w:type="pct"/>
            <w:noWrap/>
            <w:vAlign w:val="bottom"/>
            <w:hideMark/>
          </w:tcPr>
          <w:p w14:paraId="3CD1AD0A"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261" w:type="pct"/>
            <w:noWrap/>
            <w:vAlign w:val="bottom"/>
            <w:hideMark/>
          </w:tcPr>
          <w:p w14:paraId="52E8247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305" w:type="pct"/>
            <w:noWrap/>
            <w:vAlign w:val="bottom"/>
            <w:hideMark/>
          </w:tcPr>
          <w:p w14:paraId="2ECB95D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403" w:type="pct"/>
            <w:noWrap/>
            <w:vAlign w:val="bottom"/>
            <w:hideMark/>
          </w:tcPr>
          <w:p w14:paraId="533F295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403" w:type="pct"/>
            <w:noWrap/>
            <w:vAlign w:val="bottom"/>
            <w:hideMark/>
          </w:tcPr>
          <w:p w14:paraId="39212A0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287" w:type="pct"/>
            <w:noWrap/>
            <w:vAlign w:val="bottom"/>
            <w:hideMark/>
          </w:tcPr>
          <w:p w14:paraId="4856E07B"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484" w:type="pct"/>
            <w:noWrap/>
            <w:vAlign w:val="bottom"/>
            <w:hideMark/>
          </w:tcPr>
          <w:p w14:paraId="47EEAB85"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484" w:type="pct"/>
            <w:noWrap/>
            <w:vAlign w:val="bottom"/>
            <w:hideMark/>
          </w:tcPr>
          <w:p w14:paraId="2A36E92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23A8D729" w14:textId="77777777" w:rsidTr="006A782C">
        <w:trPr>
          <w:trHeight w:val="255"/>
          <w:jc w:val="center"/>
        </w:trPr>
        <w:tc>
          <w:tcPr>
            <w:tcW w:w="712" w:type="pct"/>
            <w:noWrap/>
            <w:vAlign w:val="bottom"/>
            <w:hideMark/>
          </w:tcPr>
          <w:p w14:paraId="63DDBE53"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305" w:type="pct"/>
            <w:noWrap/>
            <w:vAlign w:val="bottom"/>
            <w:hideMark/>
          </w:tcPr>
          <w:p w14:paraId="4CDB74DB" w14:textId="77777777" w:rsidR="008B607E" w:rsidRPr="00AF1EF0" w:rsidRDefault="008B607E" w:rsidP="004F5BC5">
            <w:pPr>
              <w:rPr>
                <w:b/>
                <w:sz w:val="14"/>
              </w:rPr>
            </w:pPr>
            <w:r w:rsidRPr="00AF1EF0">
              <w:rPr>
                <w:b/>
                <w:sz w:val="14"/>
              </w:rPr>
              <w:t>100%</w:t>
            </w:r>
          </w:p>
        </w:tc>
        <w:tc>
          <w:tcPr>
            <w:tcW w:w="322" w:type="pct"/>
            <w:noWrap/>
            <w:vAlign w:val="bottom"/>
            <w:hideMark/>
          </w:tcPr>
          <w:p w14:paraId="1A1ED55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331" w:type="pct"/>
            <w:noWrap/>
            <w:vAlign w:val="bottom"/>
            <w:hideMark/>
          </w:tcPr>
          <w:p w14:paraId="2BEA6383" w14:textId="77777777" w:rsidR="008B607E" w:rsidRPr="00AF1EF0" w:rsidRDefault="008B607E" w:rsidP="004F5BC5">
            <w:pPr>
              <w:rPr>
                <w:b/>
                <w:sz w:val="20"/>
              </w:rPr>
            </w:pPr>
          </w:p>
        </w:tc>
        <w:tc>
          <w:tcPr>
            <w:tcW w:w="331" w:type="pct"/>
            <w:noWrap/>
            <w:vAlign w:val="bottom"/>
            <w:hideMark/>
          </w:tcPr>
          <w:p w14:paraId="59F85F5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372" w:type="pct"/>
            <w:noWrap/>
            <w:vAlign w:val="bottom"/>
            <w:hideMark/>
          </w:tcPr>
          <w:p w14:paraId="286DB89D"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261" w:type="pct"/>
            <w:noWrap/>
            <w:vAlign w:val="bottom"/>
            <w:hideMark/>
          </w:tcPr>
          <w:p w14:paraId="1450212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305" w:type="pct"/>
            <w:noWrap/>
            <w:vAlign w:val="bottom"/>
            <w:hideMark/>
          </w:tcPr>
          <w:p w14:paraId="6113840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403" w:type="pct"/>
            <w:noWrap/>
            <w:vAlign w:val="bottom"/>
            <w:hideMark/>
          </w:tcPr>
          <w:p w14:paraId="44BD756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403" w:type="pct"/>
            <w:noWrap/>
            <w:vAlign w:val="bottom"/>
            <w:hideMark/>
          </w:tcPr>
          <w:p w14:paraId="334E07B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124.0</w:t>
            </w:r>
          </w:p>
        </w:tc>
        <w:tc>
          <w:tcPr>
            <w:tcW w:w="287" w:type="pct"/>
            <w:noWrap/>
            <w:vAlign w:val="bottom"/>
            <w:hideMark/>
          </w:tcPr>
          <w:p w14:paraId="538A2D9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484" w:type="pct"/>
            <w:noWrap/>
            <w:vAlign w:val="bottom"/>
            <w:hideMark/>
          </w:tcPr>
          <w:p w14:paraId="7704430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484" w:type="pct"/>
            <w:noWrap/>
            <w:vAlign w:val="bottom"/>
            <w:hideMark/>
          </w:tcPr>
          <w:p w14:paraId="798CA528"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449CF2F4" w14:textId="77777777" w:rsidTr="006A782C">
        <w:trPr>
          <w:trHeight w:val="255"/>
          <w:jc w:val="center"/>
        </w:trPr>
        <w:tc>
          <w:tcPr>
            <w:tcW w:w="712" w:type="pct"/>
            <w:noWrap/>
            <w:vAlign w:val="bottom"/>
            <w:hideMark/>
          </w:tcPr>
          <w:p w14:paraId="1F52FB7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w:t>
            </w:r>
          </w:p>
        </w:tc>
        <w:tc>
          <w:tcPr>
            <w:tcW w:w="305" w:type="pct"/>
            <w:noWrap/>
            <w:vAlign w:val="bottom"/>
            <w:hideMark/>
          </w:tcPr>
          <w:p w14:paraId="4D85C73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322" w:type="pct"/>
            <w:noWrap/>
            <w:vAlign w:val="bottom"/>
            <w:hideMark/>
          </w:tcPr>
          <w:p w14:paraId="203871A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331" w:type="pct"/>
            <w:noWrap/>
            <w:vAlign w:val="bottom"/>
            <w:hideMark/>
          </w:tcPr>
          <w:p w14:paraId="306D0A5B"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31" w:type="pct"/>
            <w:noWrap/>
            <w:vAlign w:val="bottom"/>
            <w:hideMark/>
          </w:tcPr>
          <w:p w14:paraId="6233141B"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72" w:type="pct"/>
            <w:noWrap/>
            <w:vAlign w:val="bottom"/>
            <w:hideMark/>
          </w:tcPr>
          <w:p w14:paraId="5C9741D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261" w:type="pct"/>
            <w:noWrap/>
            <w:vAlign w:val="bottom"/>
            <w:hideMark/>
          </w:tcPr>
          <w:p w14:paraId="31C60D35" w14:textId="77777777" w:rsidR="008B607E" w:rsidRPr="00AF1EF0" w:rsidRDefault="008B607E" w:rsidP="004F5BC5">
            <w:pPr>
              <w:jc w:val="center"/>
              <w:rPr>
                <w:rFonts w:ascii="Arial" w:hAnsi="Arial" w:cs="Arial"/>
                <w:b/>
                <w:i/>
                <w:iCs/>
                <w:sz w:val="14"/>
                <w:szCs w:val="16"/>
              </w:rPr>
            </w:pPr>
          </w:p>
        </w:tc>
        <w:tc>
          <w:tcPr>
            <w:tcW w:w="305" w:type="pct"/>
            <w:noWrap/>
            <w:vAlign w:val="bottom"/>
            <w:hideMark/>
          </w:tcPr>
          <w:p w14:paraId="15F568E6" w14:textId="77777777" w:rsidR="008B607E" w:rsidRPr="00AF1EF0" w:rsidRDefault="008B607E" w:rsidP="004F5BC5">
            <w:pPr>
              <w:jc w:val="center"/>
              <w:rPr>
                <w:rFonts w:ascii="Arial" w:hAnsi="Arial" w:cs="Arial"/>
                <w:b/>
                <w:i/>
                <w:iCs/>
                <w:sz w:val="14"/>
                <w:szCs w:val="16"/>
              </w:rPr>
            </w:pPr>
          </w:p>
        </w:tc>
        <w:tc>
          <w:tcPr>
            <w:tcW w:w="403" w:type="pct"/>
            <w:noWrap/>
            <w:vAlign w:val="bottom"/>
            <w:hideMark/>
          </w:tcPr>
          <w:p w14:paraId="02C5ED5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403" w:type="pct"/>
            <w:noWrap/>
            <w:vAlign w:val="bottom"/>
            <w:hideMark/>
          </w:tcPr>
          <w:p w14:paraId="7E2ED56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287" w:type="pct"/>
            <w:noWrap/>
            <w:vAlign w:val="bottom"/>
            <w:hideMark/>
          </w:tcPr>
          <w:p w14:paraId="65BDD67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3ED9825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396A787C"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6A782C" w14:paraId="40E2D1AA" w14:textId="77777777" w:rsidTr="006A782C">
        <w:trPr>
          <w:trHeight w:val="255"/>
          <w:jc w:val="center"/>
        </w:trPr>
        <w:tc>
          <w:tcPr>
            <w:tcW w:w="712" w:type="pct"/>
            <w:noWrap/>
            <w:vAlign w:val="bottom"/>
            <w:hideMark/>
          </w:tcPr>
          <w:p w14:paraId="54216689" w14:textId="77777777" w:rsidR="006A782C" w:rsidRPr="001D6BBF" w:rsidRDefault="006A782C" w:rsidP="006A782C">
            <w:pPr>
              <w:jc w:val="both"/>
              <w:rPr>
                <w:rFonts w:ascii="Arial" w:hAnsi="Arial" w:cs="Arial"/>
                <w:bCs/>
                <w:sz w:val="16"/>
                <w:szCs w:val="16"/>
              </w:rPr>
            </w:pPr>
            <w:r>
              <w:rPr>
                <w:rFonts w:ascii="Arial" w:hAnsi="Arial" w:cs="Arial"/>
                <w:bCs/>
                <w:sz w:val="16"/>
                <w:szCs w:val="16"/>
              </w:rPr>
              <w:t>01/07/2021</w:t>
            </w:r>
          </w:p>
        </w:tc>
        <w:tc>
          <w:tcPr>
            <w:tcW w:w="305" w:type="pct"/>
            <w:noWrap/>
            <w:vAlign w:val="bottom"/>
            <w:hideMark/>
          </w:tcPr>
          <w:p w14:paraId="20678531" w14:textId="77777777" w:rsidR="006A782C" w:rsidRPr="001D6BBF" w:rsidRDefault="006A782C" w:rsidP="006A782C">
            <w:pPr>
              <w:jc w:val="both"/>
              <w:rPr>
                <w:rFonts w:ascii="Arial" w:hAnsi="Arial" w:cs="Arial"/>
                <w:bCs/>
                <w:sz w:val="16"/>
                <w:szCs w:val="16"/>
              </w:rPr>
            </w:pPr>
            <w:r>
              <w:rPr>
                <w:rFonts w:ascii="Arial" w:hAnsi="Arial" w:cs="Arial"/>
                <w:bCs/>
                <w:sz w:val="16"/>
                <w:szCs w:val="16"/>
              </w:rPr>
              <w:t>100.6</w:t>
            </w:r>
          </w:p>
        </w:tc>
        <w:tc>
          <w:tcPr>
            <w:tcW w:w="322" w:type="pct"/>
            <w:noWrap/>
            <w:vAlign w:val="bottom"/>
            <w:hideMark/>
          </w:tcPr>
          <w:p w14:paraId="3E6D6019" w14:textId="77777777" w:rsidR="006A782C" w:rsidRPr="001D6BBF" w:rsidRDefault="006A782C" w:rsidP="006A782C">
            <w:pPr>
              <w:jc w:val="both"/>
              <w:rPr>
                <w:rFonts w:ascii="Arial" w:hAnsi="Arial" w:cs="Arial"/>
                <w:bCs/>
                <w:sz w:val="16"/>
                <w:szCs w:val="16"/>
              </w:rPr>
            </w:pPr>
            <w:r>
              <w:rPr>
                <w:rFonts w:ascii="Arial" w:hAnsi="Arial" w:cs="Arial"/>
                <w:bCs/>
                <w:sz w:val="16"/>
                <w:szCs w:val="16"/>
              </w:rPr>
              <w:t>760.9</w:t>
            </w:r>
          </w:p>
        </w:tc>
        <w:tc>
          <w:tcPr>
            <w:tcW w:w="331" w:type="pct"/>
            <w:noWrap/>
            <w:vAlign w:val="bottom"/>
            <w:hideMark/>
          </w:tcPr>
          <w:p w14:paraId="050C7AE0" w14:textId="77777777" w:rsidR="006A782C" w:rsidRPr="001D6BBF" w:rsidRDefault="006A782C" w:rsidP="006A782C">
            <w:pPr>
              <w:jc w:val="both"/>
              <w:rPr>
                <w:rFonts w:ascii="Arial" w:hAnsi="Arial" w:cs="Arial"/>
                <w:bCs/>
                <w:sz w:val="16"/>
                <w:szCs w:val="16"/>
              </w:rPr>
            </w:pPr>
            <w:r>
              <w:rPr>
                <w:rFonts w:ascii="Arial" w:hAnsi="Arial" w:cs="Arial"/>
                <w:bCs/>
                <w:sz w:val="16"/>
                <w:szCs w:val="16"/>
              </w:rPr>
              <w:t>0.005</w:t>
            </w:r>
          </w:p>
        </w:tc>
        <w:tc>
          <w:tcPr>
            <w:tcW w:w="331" w:type="pct"/>
            <w:noWrap/>
            <w:vAlign w:val="bottom"/>
            <w:hideMark/>
          </w:tcPr>
          <w:p w14:paraId="4AD2840B" w14:textId="77777777" w:rsidR="006A782C" w:rsidRPr="001D6BBF" w:rsidRDefault="006A782C" w:rsidP="006A782C">
            <w:pPr>
              <w:jc w:val="both"/>
              <w:rPr>
                <w:rFonts w:ascii="Arial" w:hAnsi="Arial" w:cs="Arial"/>
                <w:bCs/>
                <w:sz w:val="16"/>
                <w:szCs w:val="16"/>
              </w:rPr>
            </w:pPr>
            <w:r>
              <w:rPr>
                <w:rFonts w:ascii="Arial" w:hAnsi="Arial" w:cs="Arial"/>
                <w:bCs/>
                <w:sz w:val="16"/>
                <w:szCs w:val="16"/>
              </w:rPr>
              <w:t>0.012</w:t>
            </w:r>
          </w:p>
        </w:tc>
        <w:tc>
          <w:tcPr>
            <w:tcW w:w="372" w:type="pct"/>
            <w:noWrap/>
            <w:vAlign w:val="bottom"/>
            <w:hideMark/>
          </w:tcPr>
          <w:p w14:paraId="09207B55" w14:textId="77777777" w:rsidR="006A782C" w:rsidRPr="001D6BBF" w:rsidRDefault="006A782C" w:rsidP="006A782C">
            <w:pPr>
              <w:jc w:val="both"/>
              <w:rPr>
                <w:rFonts w:ascii="Arial" w:hAnsi="Arial" w:cs="Arial"/>
                <w:bCs/>
                <w:sz w:val="16"/>
                <w:szCs w:val="16"/>
              </w:rPr>
            </w:pPr>
            <w:r>
              <w:rPr>
                <w:rFonts w:ascii="Arial" w:hAnsi="Arial" w:cs="Arial"/>
                <w:bCs/>
                <w:sz w:val="16"/>
                <w:szCs w:val="16"/>
              </w:rPr>
              <w:t>49.98</w:t>
            </w:r>
          </w:p>
        </w:tc>
        <w:tc>
          <w:tcPr>
            <w:tcW w:w="261" w:type="pct"/>
            <w:noWrap/>
            <w:vAlign w:val="bottom"/>
            <w:hideMark/>
          </w:tcPr>
          <w:p w14:paraId="3E281D7B" w14:textId="77777777" w:rsidR="006A782C" w:rsidRPr="001D6BBF" w:rsidRDefault="006A782C" w:rsidP="006A782C">
            <w:pPr>
              <w:jc w:val="both"/>
              <w:rPr>
                <w:rFonts w:ascii="Arial" w:hAnsi="Arial" w:cs="Arial"/>
                <w:bCs/>
                <w:sz w:val="16"/>
                <w:szCs w:val="16"/>
              </w:rPr>
            </w:pPr>
            <w:r w:rsidRPr="00D127FC">
              <w:rPr>
                <w:rFonts w:ascii="Arial" w:hAnsi="Arial" w:cs="Arial"/>
                <w:bCs/>
                <w:color w:val="FF0000"/>
                <w:sz w:val="16"/>
                <w:szCs w:val="16"/>
              </w:rPr>
              <w:t>7.13</w:t>
            </w:r>
          </w:p>
        </w:tc>
        <w:tc>
          <w:tcPr>
            <w:tcW w:w="305" w:type="pct"/>
            <w:noWrap/>
            <w:vAlign w:val="bottom"/>
            <w:hideMark/>
          </w:tcPr>
          <w:p w14:paraId="23FFDAF7" w14:textId="77777777" w:rsidR="006A782C" w:rsidRPr="001D6BBF" w:rsidRDefault="006A782C" w:rsidP="006A782C">
            <w:pPr>
              <w:jc w:val="both"/>
              <w:rPr>
                <w:rFonts w:ascii="Arial" w:hAnsi="Arial" w:cs="Arial"/>
                <w:bCs/>
                <w:sz w:val="16"/>
                <w:szCs w:val="16"/>
              </w:rPr>
            </w:pPr>
            <w:r w:rsidRPr="00D127FC">
              <w:rPr>
                <w:rFonts w:ascii="Arial" w:hAnsi="Arial" w:cs="Arial"/>
                <w:bCs/>
                <w:color w:val="FF0000"/>
                <w:sz w:val="16"/>
                <w:szCs w:val="16"/>
              </w:rPr>
              <w:t>10.20</w:t>
            </w:r>
          </w:p>
        </w:tc>
        <w:tc>
          <w:tcPr>
            <w:tcW w:w="403" w:type="pct"/>
            <w:noWrap/>
            <w:vAlign w:val="bottom"/>
            <w:hideMark/>
          </w:tcPr>
          <w:p w14:paraId="2980030F" w14:textId="77777777" w:rsidR="006A782C" w:rsidRPr="001D6BBF" w:rsidRDefault="006A782C" w:rsidP="006A782C">
            <w:pPr>
              <w:jc w:val="both"/>
              <w:rPr>
                <w:rFonts w:ascii="Arial" w:hAnsi="Arial" w:cs="Arial"/>
                <w:bCs/>
                <w:sz w:val="16"/>
                <w:szCs w:val="16"/>
              </w:rPr>
            </w:pPr>
            <w:r>
              <w:rPr>
                <w:rFonts w:ascii="Arial" w:hAnsi="Arial" w:cs="Arial"/>
                <w:bCs/>
                <w:sz w:val="16"/>
                <w:szCs w:val="16"/>
              </w:rPr>
              <w:t>0.44</w:t>
            </w:r>
          </w:p>
        </w:tc>
        <w:tc>
          <w:tcPr>
            <w:tcW w:w="403" w:type="pct"/>
            <w:noWrap/>
            <w:vAlign w:val="bottom"/>
            <w:hideMark/>
          </w:tcPr>
          <w:p w14:paraId="2F021B4F" w14:textId="77777777" w:rsidR="006A782C" w:rsidRPr="001D6BBF" w:rsidRDefault="006A782C" w:rsidP="006A782C">
            <w:pPr>
              <w:jc w:val="both"/>
              <w:rPr>
                <w:rFonts w:ascii="Arial" w:hAnsi="Arial" w:cs="Arial"/>
                <w:bCs/>
                <w:sz w:val="16"/>
                <w:szCs w:val="16"/>
              </w:rPr>
            </w:pPr>
            <w:r>
              <w:rPr>
                <w:rFonts w:ascii="Arial" w:hAnsi="Arial" w:cs="Arial"/>
                <w:bCs/>
                <w:sz w:val="16"/>
                <w:szCs w:val="16"/>
              </w:rPr>
              <w:t>123.35</w:t>
            </w:r>
          </w:p>
        </w:tc>
        <w:tc>
          <w:tcPr>
            <w:tcW w:w="287" w:type="pct"/>
            <w:noWrap/>
            <w:vAlign w:val="bottom"/>
            <w:hideMark/>
          </w:tcPr>
          <w:p w14:paraId="7EDE7CC3" w14:textId="77777777" w:rsidR="006A782C" w:rsidRPr="001D6BBF" w:rsidRDefault="006A782C" w:rsidP="006A782C">
            <w:pPr>
              <w:jc w:val="both"/>
              <w:rPr>
                <w:rFonts w:ascii="Arial" w:hAnsi="Arial" w:cs="Arial"/>
                <w:bCs/>
                <w:sz w:val="16"/>
                <w:szCs w:val="16"/>
              </w:rPr>
            </w:pPr>
            <w:r>
              <w:rPr>
                <w:rFonts w:ascii="Arial" w:hAnsi="Arial" w:cs="Arial"/>
                <w:bCs/>
                <w:sz w:val="16"/>
                <w:szCs w:val="16"/>
              </w:rPr>
              <w:t>0.33</w:t>
            </w:r>
          </w:p>
        </w:tc>
        <w:tc>
          <w:tcPr>
            <w:tcW w:w="484" w:type="pct"/>
            <w:noWrap/>
            <w:vAlign w:val="bottom"/>
            <w:hideMark/>
          </w:tcPr>
          <w:p w14:paraId="38654797" w14:textId="77777777" w:rsidR="006A782C" w:rsidRPr="001D6BBF" w:rsidRDefault="006A782C" w:rsidP="006A782C">
            <w:pPr>
              <w:jc w:val="both"/>
              <w:rPr>
                <w:rFonts w:ascii="Arial" w:hAnsi="Arial" w:cs="Arial"/>
                <w:bCs/>
                <w:sz w:val="16"/>
                <w:szCs w:val="16"/>
              </w:rPr>
            </w:pPr>
            <w:r>
              <w:rPr>
                <w:rFonts w:ascii="Arial" w:hAnsi="Arial" w:cs="Arial"/>
                <w:bCs/>
                <w:sz w:val="16"/>
                <w:szCs w:val="16"/>
              </w:rPr>
              <w:t>69.49</w:t>
            </w:r>
          </w:p>
        </w:tc>
        <w:tc>
          <w:tcPr>
            <w:tcW w:w="484" w:type="pct"/>
            <w:noWrap/>
            <w:vAlign w:val="bottom"/>
            <w:hideMark/>
          </w:tcPr>
          <w:p w14:paraId="20784459" w14:textId="77777777" w:rsidR="006A782C" w:rsidRPr="001D6BBF" w:rsidRDefault="006A782C" w:rsidP="006A782C">
            <w:pPr>
              <w:jc w:val="both"/>
              <w:rPr>
                <w:rFonts w:ascii="Arial" w:hAnsi="Arial" w:cs="Arial"/>
                <w:bCs/>
                <w:sz w:val="16"/>
                <w:szCs w:val="16"/>
              </w:rPr>
            </w:pPr>
            <w:r>
              <w:rPr>
                <w:rFonts w:ascii="Arial" w:hAnsi="Arial" w:cs="Arial"/>
                <w:bCs/>
                <w:sz w:val="16"/>
                <w:szCs w:val="16"/>
              </w:rPr>
              <w:t>69.2</w:t>
            </w:r>
          </w:p>
        </w:tc>
      </w:tr>
      <w:tr w:rsidR="00602070" w14:paraId="74C5F28C" w14:textId="77777777" w:rsidTr="006A782C">
        <w:trPr>
          <w:trHeight w:val="255"/>
          <w:jc w:val="center"/>
        </w:trPr>
        <w:tc>
          <w:tcPr>
            <w:tcW w:w="712" w:type="pct"/>
            <w:noWrap/>
            <w:vAlign w:val="bottom"/>
          </w:tcPr>
          <w:p w14:paraId="58923D99" w14:textId="77777777" w:rsidR="00602070" w:rsidRPr="001D6BBF" w:rsidRDefault="00602070" w:rsidP="00602070">
            <w:pPr>
              <w:jc w:val="both"/>
              <w:rPr>
                <w:rFonts w:ascii="Arial" w:hAnsi="Arial" w:cs="Arial"/>
                <w:bCs/>
                <w:sz w:val="16"/>
                <w:szCs w:val="16"/>
              </w:rPr>
            </w:pPr>
            <w:r>
              <w:rPr>
                <w:rFonts w:ascii="Arial" w:hAnsi="Arial" w:cs="Arial"/>
                <w:bCs/>
                <w:sz w:val="16"/>
                <w:szCs w:val="16"/>
              </w:rPr>
              <w:t>02/09/2021</w:t>
            </w:r>
          </w:p>
        </w:tc>
        <w:tc>
          <w:tcPr>
            <w:tcW w:w="305" w:type="pct"/>
            <w:shd w:val="clear" w:color="auto" w:fill="FFFFFF"/>
            <w:noWrap/>
            <w:vAlign w:val="bottom"/>
          </w:tcPr>
          <w:p w14:paraId="7D52046C" w14:textId="77777777" w:rsidR="00602070" w:rsidRPr="00772A86" w:rsidRDefault="00602070" w:rsidP="00602070">
            <w:pPr>
              <w:jc w:val="both"/>
              <w:rPr>
                <w:rFonts w:ascii="Arial" w:hAnsi="Arial" w:cs="Arial"/>
                <w:bCs/>
                <w:sz w:val="16"/>
                <w:szCs w:val="16"/>
              </w:rPr>
            </w:pPr>
            <w:r>
              <w:rPr>
                <w:rFonts w:ascii="Arial" w:hAnsi="Arial" w:cs="Arial"/>
                <w:bCs/>
                <w:sz w:val="16"/>
                <w:szCs w:val="16"/>
              </w:rPr>
              <w:t>101.1</w:t>
            </w:r>
          </w:p>
        </w:tc>
        <w:tc>
          <w:tcPr>
            <w:tcW w:w="322" w:type="pct"/>
            <w:shd w:val="clear" w:color="auto" w:fill="FFFFFF"/>
            <w:noWrap/>
            <w:vAlign w:val="bottom"/>
          </w:tcPr>
          <w:p w14:paraId="4E80AE60" w14:textId="77777777" w:rsidR="00602070" w:rsidRPr="00772A86" w:rsidRDefault="00602070" w:rsidP="00602070">
            <w:pPr>
              <w:jc w:val="both"/>
              <w:rPr>
                <w:rFonts w:ascii="Arial" w:hAnsi="Arial" w:cs="Arial"/>
                <w:bCs/>
                <w:sz w:val="16"/>
                <w:szCs w:val="16"/>
              </w:rPr>
            </w:pPr>
            <w:r>
              <w:rPr>
                <w:rFonts w:ascii="Arial" w:hAnsi="Arial" w:cs="Arial"/>
                <w:bCs/>
                <w:sz w:val="16"/>
                <w:szCs w:val="16"/>
              </w:rPr>
              <w:t>767.4</w:t>
            </w:r>
          </w:p>
        </w:tc>
        <w:tc>
          <w:tcPr>
            <w:tcW w:w="331" w:type="pct"/>
            <w:noWrap/>
            <w:vAlign w:val="bottom"/>
          </w:tcPr>
          <w:p w14:paraId="39AE7E8E" w14:textId="77777777" w:rsidR="00602070" w:rsidRPr="00772A86" w:rsidRDefault="00602070" w:rsidP="00602070">
            <w:pPr>
              <w:jc w:val="both"/>
              <w:rPr>
                <w:rFonts w:ascii="Arial" w:hAnsi="Arial" w:cs="Arial"/>
                <w:bCs/>
                <w:sz w:val="16"/>
                <w:szCs w:val="16"/>
              </w:rPr>
            </w:pPr>
            <w:r>
              <w:rPr>
                <w:rFonts w:ascii="Arial" w:hAnsi="Arial" w:cs="Arial"/>
                <w:bCs/>
                <w:sz w:val="16"/>
                <w:szCs w:val="16"/>
              </w:rPr>
              <w:t>0.098</w:t>
            </w:r>
          </w:p>
        </w:tc>
        <w:tc>
          <w:tcPr>
            <w:tcW w:w="331" w:type="pct"/>
            <w:noWrap/>
            <w:vAlign w:val="bottom"/>
          </w:tcPr>
          <w:p w14:paraId="7639D3B7" w14:textId="77777777" w:rsidR="00602070" w:rsidRPr="00772A86" w:rsidRDefault="00602070" w:rsidP="00602070">
            <w:pPr>
              <w:jc w:val="both"/>
              <w:rPr>
                <w:rFonts w:ascii="Arial" w:hAnsi="Arial" w:cs="Arial"/>
                <w:bCs/>
                <w:sz w:val="16"/>
                <w:szCs w:val="16"/>
              </w:rPr>
            </w:pPr>
            <w:r>
              <w:rPr>
                <w:rFonts w:ascii="Arial" w:hAnsi="Arial" w:cs="Arial"/>
                <w:bCs/>
                <w:sz w:val="16"/>
                <w:szCs w:val="16"/>
              </w:rPr>
              <w:t>0.101</w:t>
            </w:r>
          </w:p>
        </w:tc>
        <w:tc>
          <w:tcPr>
            <w:tcW w:w="372" w:type="pct"/>
            <w:noWrap/>
            <w:vAlign w:val="bottom"/>
          </w:tcPr>
          <w:p w14:paraId="237C1449" w14:textId="77777777" w:rsidR="00602070" w:rsidRPr="00772A86" w:rsidRDefault="00602070" w:rsidP="00602070">
            <w:pPr>
              <w:jc w:val="both"/>
              <w:rPr>
                <w:rFonts w:ascii="Arial" w:hAnsi="Arial" w:cs="Arial"/>
                <w:bCs/>
                <w:sz w:val="16"/>
                <w:szCs w:val="16"/>
              </w:rPr>
            </w:pPr>
            <w:r>
              <w:rPr>
                <w:rFonts w:ascii="Arial" w:hAnsi="Arial" w:cs="Arial"/>
                <w:bCs/>
                <w:sz w:val="16"/>
                <w:szCs w:val="16"/>
              </w:rPr>
              <w:t>50.19</w:t>
            </w:r>
          </w:p>
        </w:tc>
        <w:tc>
          <w:tcPr>
            <w:tcW w:w="261" w:type="pct"/>
            <w:noWrap/>
            <w:vAlign w:val="bottom"/>
          </w:tcPr>
          <w:p w14:paraId="6A22F149" w14:textId="77777777" w:rsidR="00602070" w:rsidRPr="00772A86" w:rsidRDefault="00602070" w:rsidP="00602070">
            <w:pPr>
              <w:jc w:val="both"/>
              <w:rPr>
                <w:rFonts w:ascii="Arial" w:hAnsi="Arial" w:cs="Arial"/>
                <w:bCs/>
                <w:sz w:val="16"/>
                <w:szCs w:val="16"/>
              </w:rPr>
            </w:pPr>
            <w:r>
              <w:rPr>
                <w:rFonts w:ascii="Arial" w:hAnsi="Arial" w:cs="Arial"/>
                <w:bCs/>
                <w:sz w:val="16"/>
                <w:szCs w:val="16"/>
              </w:rPr>
              <w:t>7.07</w:t>
            </w:r>
          </w:p>
        </w:tc>
        <w:tc>
          <w:tcPr>
            <w:tcW w:w="305" w:type="pct"/>
            <w:noWrap/>
            <w:vAlign w:val="bottom"/>
          </w:tcPr>
          <w:p w14:paraId="598F6345" w14:textId="77777777" w:rsidR="00602070" w:rsidRPr="00772A86" w:rsidRDefault="00602070" w:rsidP="00602070">
            <w:pPr>
              <w:jc w:val="both"/>
              <w:rPr>
                <w:rFonts w:ascii="Arial" w:hAnsi="Arial" w:cs="Arial"/>
                <w:bCs/>
                <w:sz w:val="16"/>
                <w:szCs w:val="16"/>
              </w:rPr>
            </w:pPr>
            <w:r>
              <w:rPr>
                <w:rFonts w:ascii="Arial" w:hAnsi="Arial" w:cs="Arial"/>
                <w:bCs/>
                <w:sz w:val="16"/>
                <w:szCs w:val="16"/>
              </w:rPr>
              <w:t>10.14</w:t>
            </w:r>
          </w:p>
        </w:tc>
        <w:tc>
          <w:tcPr>
            <w:tcW w:w="403" w:type="pct"/>
            <w:noWrap/>
            <w:vAlign w:val="bottom"/>
          </w:tcPr>
          <w:p w14:paraId="6CE04187" w14:textId="77777777" w:rsidR="00602070" w:rsidRPr="00772A86" w:rsidRDefault="00602070" w:rsidP="00602070">
            <w:pPr>
              <w:jc w:val="both"/>
              <w:rPr>
                <w:rFonts w:ascii="Arial" w:hAnsi="Arial" w:cs="Arial"/>
                <w:bCs/>
                <w:sz w:val="16"/>
                <w:szCs w:val="16"/>
              </w:rPr>
            </w:pPr>
            <w:r>
              <w:rPr>
                <w:rFonts w:ascii="Arial" w:hAnsi="Arial" w:cs="Arial"/>
                <w:bCs/>
                <w:sz w:val="16"/>
                <w:szCs w:val="16"/>
              </w:rPr>
              <w:t>0.09</w:t>
            </w:r>
          </w:p>
        </w:tc>
        <w:tc>
          <w:tcPr>
            <w:tcW w:w="403" w:type="pct"/>
            <w:noWrap/>
            <w:vAlign w:val="bottom"/>
          </w:tcPr>
          <w:p w14:paraId="723ED4B9" w14:textId="77777777" w:rsidR="00602070" w:rsidRPr="00772A86" w:rsidRDefault="00602070" w:rsidP="00602070">
            <w:pPr>
              <w:jc w:val="both"/>
              <w:rPr>
                <w:rFonts w:ascii="Arial" w:hAnsi="Arial" w:cs="Arial"/>
                <w:bCs/>
                <w:sz w:val="16"/>
                <w:szCs w:val="16"/>
              </w:rPr>
            </w:pPr>
            <w:r>
              <w:rPr>
                <w:rFonts w:ascii="Arial" w:hAnsi="Arial" w:cs="Arial"/>
                <w:bCs/>
                <w:sz w:val="16"/>
                <w:szCs w:val="16"/>
              </w:rPr>
              <w:t>123.91</w:t>
            </w:r>
          </w:p>
        </w:tc>
        <w:tc>
          <w:tcPr>
            <w:tcW w:w="287" w:type="pct"/>
            <w:noWrap/>
            <w:vAlign w:val="bottom"/>
          </w:tcPr>
          <w:p w14:paraId="6F73A0A2" w14:textId="77777777" w:rsidR="00602070" w:rsidRPr="00772A86" w:rsidRDefault="00602070" w:rsidP="00602070">
            <w:pPr>
              <w:jc w:val="both"/>
              <w:rPr>
                <w:rFonts w:ascii="Arial" w:hAnsi="Arial" w:cs="Arial"/>
                <w:bCs/>
                <w:sz w:val="16"/>
                <w:szCs w:val="16"/>
              </w:rPr>
            </w:pPr>
            <w:r>
              <w:rPr>
                <w:rFonts w:ascii="Arial" w:hAnsi="Arial" w:cs="Arial"/>
                <w:bCs/>
                <w:sz w:val="16"/>
                <w:szCs w:val="16"/>
              </w:rPr>
              <w:t>-0.17</w:t>
            </w:r>
          </w:p>
        </w:tc>
        <w:tc>
          <w:tcPr>
            <w:tcW w:w="484" w:type="pct"/>
            <w:noWrap/>
            <w:vAlign w:val="bottom"/>
          </w:tcPr>
          <w:p w14:paraId="41E6688D" w14:textId="77777777" w:rsidR="00602070" w:rsidRPr="00772A86" w:rsidRDefault="00602070" w:rsidP="00602070">
            <w:pPr>
              <w:jc w:val="both"/>
              <w:rPr>
                <w:rFonts w:ascii="Arial" w:hAnsi="Arial" w:cs="Arial"/>
                <w:bCs/>
                <w:sz w:val="16"/>
                <w:szCs w:val="16"/>
              </w:rPr>
            </w:pPr>
            <w:r>
              <w:rPr>
                <w:rFonts w:ascii="Arial" w:hAnsi="Arial" w:cs="Arial"/>
                <w:bCs/>
                <w:sz w:val="16"/>
                <w:szCs w:val="16"/>
              </w:rPr>
              <w:t>69.7</w:t>
            </w:r>
          </w:p>
        </w:tc>
        <w:tc>
          <w:tcPr>
            <w:tcW w:w="484" w:type="pct"/>
            <w:noWrap/>
            <w:vAlign w:val="bottom"/>
          </w:tcPr>
          <w:p w14:paraId="3F45D33F" w14:textId="77777777" w:rsidR="00602070" w:rsidRPr="00772A86" w:rsidRDefault="00602070" w:rsidP="00602070">
            <w:pPr>
              <w:jc w:val="both"/>
              <w:rPr>
                <w:rFonts w:ascii="Arial" w:hAnsi="Arial" w:cs="Arial"/>
                <w:bCs/>
                <w:sz w:val="16"/>
                <w:szCs w:val="16"/>
              </w:rPr>
            </w:pPr>
            <w:r>
              <w:rPr>
                <w:rFonts w:ascii="Arial" w:hAnsi="Arial" w:cs="Arial"/>
                <w:bCs/>
                <w:sz w:val="16"/>
                <w:szCs w:val="16"/>
              </w:rPr>
              <w:t>69.2</w:t>
            </w:r>
          </w:p>
        </w:tc>
      </w:tr>
      <w:tr w:rsidR="00602070" w14:paraId="5F679400" w14:textId="77777777" w:rsidTr="006A782C">
        <w:trPr>
          <w:trHeight w:val="255"/>
          <w:jc w:val="center"/>
        </w:trPr>
        <w:tc>
          <w:tcPr>
            <w:tcW w:w="712" w:type="pct"/>
            <w:noWrap/>
            <w:vAlign w:val="bottom"/>
          </w:tcPr>
          <w:p w14:paraId="68F6DCD1" w14:textId="77777777" w:rsidR="00602070" w:rsidRPr="001D6BBF" w:rsidRDefault="00602070" w:rsidP="00602070">
            <w:pPr>
              <w:jc w:val="both"/>
              <w:rPr>
                <w:rFonts w:ascii="Arial" w:hAnsi="Arial" w:cs="Arial"/>
                <w:bCs/>
                <w:sz w:val="16"/>
                <w:szCs w:val="16"/>
              </w:rPr>
            </w:pPr>
            <w:r>
              <w:rPr>
                <w:rFonts w:ascii="Arial" w:hAnsi="Arial" w:cs="Arial"/>
                <w:bCs/>
                <w:sz w:val="16"/>
                <w:szCs w:val="16"/>
              </w:rPr>
              <w:t>03/04/2021</w:t>
            </w:r>
          </w:p>
        </w:tc>
        <w:tc>
          <w:tcPr>
            <w:tcW w:w="305" w:type="pct"/>
            <w:shd w:val="clear" w:color="auto" w:fill="FFFFFF"/>
            <w:noWrap/>
            <w:vAlign w:val="bottom"/>
          </w:tcPr>
          <w:p w14:paraId="618236C9" w14:textId="77777777" w:rsidR="00602070" w:rsidRPr="00772A86" w:rsidRDefault="00602070" w:rsidP="00602070">
            <w:pPr>
              <w:jc w:val="both"/>
              <w:rPr>
                <w:rFonts w:ascii="Arial" w:hAnsi="Arial" w:cs="Arial"/>
                <w:bCs/>
                <w:sz w:val="16"/>
                <w:szCs w:val="16"/>
              </w:rPr>
            </w:pPr>
            <w:r>
              <w:rPr>
                <w:rFonts w:ascii="Arial" w:hAnsi="Arial" w:cs="Arial"/>
                <w:bCs/>
                <w:sz w:val="16"/>
                <w:szCs w:val="16"/>
              </w:rPr>
              <w:t>99.4</w:t>
            </w:r>
          </w:p>
        </w:tc>
        <w:tc>
          <w:tcPr>
            <w:tcW w:w="322" w:type="pct"/>
            <w:shd w:val="clear" w:color="auto" w:fill="FFFFFF"/>
            <w:noWrap/>
            <w:vAlign w:val="bottom"/>
          </w:tcPr>
          <w:p w14:paraId="5B7C9655" w14:textId="77777777" w:rsidR="00602070" w:rsidRPr="00772A86" w:rsidRDefault="00602070" w:rsidP="00602070">
            <w:pPr>
              <w:jc w:val="both"/>
              <w:rPr>
                <w:rFonts w:ascii="Arial" w:hAnsi="Arial" w:cs="Arial"/>
                <w:bCs/>
                <w:sz w:val="16"/>
                <w:szCs w:val="16"/>
              </w:rPr>
            </w:pPr>
            <w:r>
              <w:rPr>
                <w:rFonts w:ascii="Arial" w:hAnsi="Arial" w:cs="Arial"/>
                <w:bCs/>
                <w:sz w:val="16"/>
                <w:szCs w:val="16"/>
              </w:rPr>
              <w:t>753.8</w:t>
            </w:r>
          </w:p>
        </w:tc>
        <w:tc>
          <w:tcPr>
            <w:tcW w:w="331" w:type="pct"/>
            <w:noWrap/>
            <w:vAlign w:val="bottom"/>
          </w:tcPr>
          <w:p w14:paraId="55A0287F" w14:textId="77777777" w:rsidR="00602070" w:rsidRPr="00772A86" w:rsidRDefault="00602070" w:rsidP="00602070">
            <w:pPr>
              <w:jc w:val="both"/>
              <w:rPr>
                <w:rFonts w:ascii="Arial" w:hAnsi="Arial" w:cs="Arial"/>
                <w:bCs/>
                <w:sz w:val="16"/>
                <w:szCs w:val="16"/>
              </w:rPr>
            </w:pPr>
            <w:r>
              <w:rPr>
                <w:rFonts w:ascii="Arial" w:hAnsi="Arial" w:cs="Arial"/>
                <w:bCs/>
                <w:sz w:val="16"/>
                <w:szCs w:val="16"/>
              </w:rPr>
              <w:t>-0.09</w:t>
            </w:r>
          </w:p>
        </w:tc>
        <w:tc>
          <w:tcPr>
            <w:tcW w:w="331" w:type="pct"/>
            <w:noWrap/>
            <w:vAlign w:val="bottom"/>
          </w:tcPr>
          <w:p w14:paraId="7C3E865F" w14:textId="77777777" w:rsidR="00602070" w:rsidRPr="00772A86" w:rsidRDefault="00602070" w:rsidP="00602070">
            <w:pPr>
              <w:jc w:val="both"/>
              <w:rPr>
                <w:rFonts w:ascii="Arial" w:hAnsi="Arial" w:cs="Arial"/>
                <w:bCs/>
                <w:sz w:val="16"/>
                <w:szCs w:val="16"/>
              </w:rPr>
            </w:pPr>
            <w:r>
              <w:rPr>
                <w:rFonts w:ascii="Arial" w:hAnsi="Arial" w:cs="Arial"/>
                <w:bCs/>
                <w:sz w:val="16"/>
                <w:szCs w:val="16"/>
              </w:rPr>
              <w:t>-0.085</w:t>
            </w:r>
          </w:p>
        </w:tc>
        <w:tc>
          <w:tcPr>
            <w:tcW w:w="372" w:type="pct"/>
            <w:noWrap/>
            <w:vAlign w:val="bottom"/>
          </w:tcPr>
          <w:p w14:paraId="05B5DC7B" w14:textId="77777777" w:rsidR="00602070" w:rsidRPr="00772A86" w:rsidRDefault="00602070" w:rsidP="00602070">
            <w:pPr>
              <w:jc w:val="both"/>
              <w:rPr>
                <w:rFonts w:ascii="Arial" w:hAnsi="Arial" w:cs="Arial"/>
                <w:bCs/>
                <w:sz w:val="16"/>
                <w:szCs w:val="16"/>
              </w:rPr>
            </w:pPr>
            <w:r>
              <w:rPr>
                <w:rFonts w:ascii="Arial" w:hAnsi="Arial" w:cs="Arial"/>
                <w:bCs/>
                <w:sz w:val="16"/>
                <w:szCs w:val="16"/>
              </w:rPr>
              <w:t>49.98</w:t>
            </w:r>
          </w:p>
        </w:tc>
        <w:tc>
          <w:tcPr>
            <w:tcW w:w="261" w:type="pct"/>
            <w:noWrap/>
            <w:vAlign w:val="bottom"/>
          </w:tcPr>
          <w:p w14:paraId="2CD818CD" w14:textId="77777777" w:rsidR="00602070" w:rsidRPr="00772A86" w:rsidRDefault="00602070" w:rsidP="00602070">
            <w:pPr>
              <w:jc w:val="both"/>
              <w:rPr>
                <w:rFonts w:ascii="Arial" w:hAnsi="Arial" w:cs="Arial"/>
                <w:bCs/>
                <w:sz w:val="16"/>
                <w:szCs w:val="16"/>
              </w:rPr>
            </w:pPr>
            <w:r>
              <w:rPr>
                <w:rFonts w:ascii="Arial" w:hAnsi="Arial" w:cs="Arial"/>
                <w:bCs/>
                <w:sz w:val="16"/>
                <w:szCs w:val="16"/>
              </w:rPr>
              <w:t>7.08</w:t>
            </w:r>
          </w:p>
        </w:tc>
        <w:tc>
          <w:tcPr>
            <w:tcW w:w="305" w:type="pct"/>
            <w:noWrap/>
            <w:vAlign w:val="bottom"/>
          </w:tcPr>
          <w:p w14:paraId="793C3A33" w14:textId="77777777" w:rsidR="00602070" w:rsidRPr="00772A86" w:rsidRDefault="00602070" w:rsidP="00602070">
            <w:pPr>
              <w:jc w:val="both"/>
              <w:rPr>
                <w:rFonts w:ascii="Arial" w:hAnsi="Arial" w:cs="Arial"/>
                <w:bCs/>
                <w:sz w:val="16"/>
                <w:szCs w:val="16"/>
              </w:rPr>
            </w:pPr>
            <w:r>
              <w:rPr>
                <w:rFonts w:ascii="Arial" w:hAnsi="Arial" w:cs="Arial"/>
                <w:bCs/>
                <w:sz w:val="16"/>
                <w:szCs w:val="16"/>
              </w:rPr>
              <w:t>10.11</w:t>
            </w:r>
          </w:p>
        </w:tc>
        <w:tc>
          <w:tcPr>
            <w:tcW w:w="403" w:type="pct"/>
            <w:noWrap/>
            <w:vAlign w:val="bottom"/>
          </w:tcPr>
          <w:p w14:paraId="1691AC8B" w14:textId="77777777" w:rsidR="00602070" w:rsidRPr="00772A86" w:rsidRDefault="00602070" w:rsidP="00602070">
            <w:pPr>
              <w:jc w:val="both"/>
              <w:rPr>
                <w:rFonts w:ascii="Arial" w:hAnsi="Arial" w:cs="Arial"/>
                <w:bCs/>
                <w:sz w:val="16"/>
                <w:szCs w:val="16"/>
              </w:rPr>
            </w:pPr>
            <w:r>
              <w:rPr>
                <w:rFonts w:ascii="Arial" w:hAnsi="Arial" w:cs="Arial"/>
                <w:bCs/>
                <w:sz w:val="16"/>
                <w:szCs w:val="16"/>
              </w:rPr>
              <w:t>0.26</w:t>
            </w:r>
          </w:p>
        </w:tc>
        <w:tc>
          <w:tcPr>
            <w:tcW w:w="403" w:type="pct"/>
            <w:noWrap/>
            <w:vAlign w:val="bottom"/>
          </w:tcPr>
          <w:p w14:paraId="6D950744" w14:textId="77777777" w:rsidR="00602070" w:rsidRPr="00772A86" w:rsidRDefault="00602070" w:rsidP="00602070">
            <w:pPr>
              <w:jc w:val="both"/>
              <w:rPr>
                <w:rFonts w:ascii="Arial" w:hAnsi="Arial" w:cs="Arial"/>
                <w:bCs/>
                <w:sz w:val="16"/>
                <w:szCs w:val="16"/>
              </w:rPr>
            </w:pPr>
            <w:r>
              <w:rPr>
                <w:rFonts w:ascii="Arial" w:hAnsi="Arial" w:cs="Arial"/>
                <w:bCs/>
                <w:sz w:val="16"/>
                <w:szCs w:val="16"/>
              </w:rPr>
              <w:t>124.71</w:t>
            </w:r>
          </w:p>
        </w:tc>
        <w:tc>
          <w:tcPr>
            <w:tcW w:w="287" w:type="pct"/>
            <w:noWrap/>
            <w:vAlign w:val="bottom"/>
          </w:tcPr>
          <w:p w14:paraId="0944B371" w14:textId="77777777" w:rsidR="00602070" w:rsidRPr="00772A86" w:rsidRDefault="00602070" w:rsidP="00602070">
            <w:pPr>
              <w:jc w:val="both"/>
              <w:rPr>
                <w:rFonts w:ascii="Arial" w:hAnsi="Arial" w:cs="Arial"/>
                <w:bCs/>
                <w:sz w:val="16"/>
                <w:szCs w:val="16"/>
              </w:rPr>
            </w:pPr>
            <w:r>
              <w:rPr>
                <w:rFonts w:ascii="Arial" w:hAnsi="Arial" w:cs="Arial"/>
                <w:bCs/>
                <w:sz w:val="16"/>
                <w:szCs w:val="16"/>
              </w:rPr>
              <w:t>-0.05</w:t>
            </w:r>
          </w:p>
        </w:tc>
        <w:tc>
          <w:tcPr>
            <w:tcW w:w="484" w:type="pct"/>
            <w:noWrap/>
            <w:vAlign w:val="bottom"/>
          </w:tcPr>
          <w:p w14:paraId="2BA4B3B8" w14:textId="77777777" w:rsidR="00602070" w:rsidRPr="00772A86" w:rsidRDefault="00602070" w:rsidP="00602070">
            <w:pPr>
              <w:jc w:val="both"/>
              <w:rPr>
                <w:rFonts w:ascii="Arial" w:hAnsi="Arial" w:cs="Arial"/>
                <w:bCs/>
                <w:sz w:val="16"/>
                <w:szCs w:val="16"/>
              </w:rPr>
            </w:pPr>
            <w:r>
              <w:rPr>
                <w:rFonts w:ascii="Arial" w:hAnsi="Arial" w:cs="Arial"/>
                <w:bCs/>
                <w:sz w:val="16"/>
                <w:szCs w:val="16"/>
              </w:rPr>
              <w:t>69.6</w:t>
            </w:r>
          </w:p>
        </w:tc>
        <w:tc>
          <w:tcPr>
            <w:tcW w:w="484" w:type="pct"/>
            <w:noWrap/>
            <w:vAlign w:val="bottom"/>
          </w:tcPr>
          <w:p w14:paraId="688F6020" w14:textId="77777777" w:rsidR="00602070" w:rsidRPr="00772A86" w:rsidRDefault="00602070" w:rsidP="00602070">
            <w:pPr>
              <w:jc w:val="both"/>
              <w:rPr>
                <w:rFonts w:ascii="Arial" w:hAnsi="Arial" w:cs="Arial"/>
                <w:bCs/>
                <w:sz w:val="16"/>
                <w:szCs w:val="16"/>
              </w:rPr>
            </w:pPr>
            <w:r>
              <w:rPr>
                <w:rFonts w:ascii="Arial" w:hAnsi="Arial" w:cs="Arial"/>
                <w:bCs/>
                <w:sz w:val="16"/>
                <w:szCs w:val="16"/>
              </w:rPr>
              <w:t>69.4</w:t>
            </w:r>
          </w:p>
        </w:tc>
      </w:tr>
      <w:tr w:rsidR="00602070" w14:paraId="00E24851" w14:textId="77777777" w:rsidTr="006A782C">
        <w:trPr>
          <w:trHeight w:val="255"/>
          <w:jc w:val="center"/>
        </w:trPr>
        <w:tc>
          <w:tcPr>
            <w:tcW w:w="712" w:type="pct"/>
            <w:noWrap/>
            <w:vAlign w:val="bottom"/>
          </w:tcPr>
          <w:p w14:paraId="23A59ED1" w14:textId="77777777" w:rsidR="00602070" w:rsidRPr="001D6BBF" w:rsidRDefault="00602070" w:rsidP="00602070">
            <w:pPr>
              <w:jc w:val="both"/>
              <w:rPr>
                <w:rFonts w:ascii="Arial" w:hAnsi="Arial" w:cs="Arial"/>
                <w:bCs/>
                <w:sz w:val="16"/>
                <w:szCs w:val="16"/>
              </w:rPr>
            </w:pPr>
            <w:r>
              <w:rPr>
                <w:rFonts w:ascii="Arial" w:hAnsi="Arial" w:cs="Arial"/>
                <w:bCs/>
                <w:sz w:val="16"/>
                <w:szCs w:val="16"/>
              </w:rPr>
              <w:t>03/31/2021</w:t>
            </w:r>
          </w:p>
        </w:tc>
        <w:tc>
          <w:tcPr>
            <w:tcW w:w="305" w:type="pct"/>
            <w:noWrap/>
            <w:vAlign w:val="bottom"/>
          </w:tcPr>
          <w:p w14:paraId="23CA7119" w14:textId="77777777" w:rsidR="00602070" w:rsidRPr="00772A86" w:rsidRDefault="00602070" w:rsidP="00602070">
            <w:pPr>
              <w:jc w:val="both"/>
              <w:rPr>
                <w:rFonts w:ascii="Arial" w:hAnsi="Arial" w:cs="Arial"/>
                <w:bCs/>
                <w:sz w:val="16"/>
                <w:szCs w:val="16"/>
              </w:rPr>
            </w:pPr>
            <w:r>
              <w:rPr>
                <w:rFonts w:ascii="Arial" w:hAnsi="Arial" w:cs="Arial"/>
                <w:bCs/>
                <w:sz w:val="16"/>
                <w:szCs w:val="16"/>
              </w:rPr>
              <w:t>97.9</w:t>
            </w:r>
          </w:p>
        </w:tc>
        <w:tc>
          <w:tcPr>
            <w:tcW w:w="322" w:type="pct"/>
            <w:noWrap/>
            <w:vAlign w:val="bottom"/>
          </w:tcPr>
          <w:p w14:paraId="28619643" w14:textId="77777777" w:rsidR="00602070" w:rsidRPr="00772A86" w:rsidRDefault="00602070" w:rsidP="00602070">
            <w:pPr>
              <w:jc w:val="both"/>
              <w:rPr>
                <w:rFonts w:ascii="Arial" w:hAnsi="Arial" w:cs="Arial"/>
                <w:bCs/>
                <w:sz w:val="16"/>
                <w:szCs w:val="16"/>
              </w:rPr>
            </w:pPr>
            <w:r>
              <w:rPr>
                <w:rFonts w:ascii="Arial" w:hAnsi="Arial" w:cs="Arial"/>
                <w:bCs/>
                <w:sz w:val="16"/>
                <w:szCs w:val="16"/>
              </w:rPr>
              <w:t>753.8</w:t>
            </w:r>
          </w:p>
        </w:tc>
        <w:tc>
          <w:tcPr>
            <w:tcW w:w="331" w:type="pct"/>
            <w:noWrap/>
            <w:vAlign w:val="bottom"/>
          </w:tcPr>
          <w:p w14:paraId="42CE5B6F" w14:textId="77777777" w:rsidR="00602070" w:rsidRPr="00772A86" w:rsidRDefault="00602070" w:rsidP="00602070">
            <w:pPr>
              <w:jc w:val="both"/>
              <w:rPr>
                <w:rFonts w:ascii="Arial" w:hAnsi="Arial" w:cs="Arial"/>
                <w:bCs/>
                <w:sz w:val="16"/>
                <w:szCs w:val="16"/>
              </w:rPr>
            </w:pPr>
            <w:r>
              <w:rPr>
                <w:rFonts w:ascii="Arial" w:hAnsi="Arial" w:cs="Arial"/>
                <w:bCs/>
                <w:sz w:val="16"/>
                <w:szCs w:val="16"/>
              </w:rPr>
              <w:t>-0.086</w:t>
            </w:r>
          </w:p>
        </w:tc>
        <w:tc>
          <w:tcPr>
            <w:tcW w:w="331" w:type="pct"/>
            <w:noWrap/>
            <w:vAlign w:val="bottom"/>
          </w:tcPr>
          <w:p w14:paraId="01969C07" w14:textId="77777777" w:rsidR="00602070" w:rsidRPr="00772A86" w:rsidRDefault="00602070" w:rsidP="00602070">
            <w:pPr>
              <w:jc w:val="both"/>
              <w:rPr>
                <w:rFonts w:ascii="Arial" w:hAnsi="Arial" w:cs="Arial"/>
                <w:bCs/>
                <w:sz w:val="16"/>
                <w:szCs w:val="16"/>
              </w:rPr>
            </w:pPr>
            <w:r>
              <w:rPr>
                <w:rFonts w:ascii="Arial" w:hAnsi="Arial" w:cs="Arial"/>
                <w:bCs/>
                <w:sz w:val="16"/>
                <w:szCs w:val="16"/>
              </w:rPr>
              <w:t>-0.085</w:t>
            </w:r>
          </w:p>
        </w:tc>
        <w:tc>
          <w:tcPr>
            <w:tcW w:w="372" w:type="pct"/>
            <w:noWrap/>
            <w:vAlign w:val="bottom"/>
          </w:tcPr>
          <w:p w14:paraId="09EC5ED6" w14:textId="77777777" w:rsidR="00602070" w:rsidRPr="00D21FAC" w:rsidRDefault="00602070" w:rsidP="00602070">
            <w:pPr>
              <w:jc w:val="both"/>
              <w:rPr>
                <w:rFonts w:ascii="Arial" w:hAnsi="Arial" w:cs="Arial"/>
                <w:bCs/>
                <w:color w:val="FF0000"/>
                <w:sz w:val="16"/>
                <w:szCs w:val="16"/>
              </w:rPr>
            </w:pPr>
            <w:r w:rsidRPr="00D21FAC">
              <w:rPr>
                <w:rFonts w:ascii="Arial" w:hAnsi="Arial" w:cs="Arial"/>
                <w:bCs/>
                <w:color w:val="FF0000"/>
                <w:sz w:val="16"/>
                <w:szCs w:val="16"/>
              </w:rPr>
              <w:t>49.60</w:t>
            </w:r>
          </w:p>
        </w:tc>
        <w:tc>
          <w:tcPr>
            <w:tcW w:w="261" w:type="pct"/>
            <w:noWrap/>
            <w:vAlign w:val="bottom"/>
          </w:tcPr>
          <w:p w14:paraId="4BFEE440" w14:textId="77777777" w:rsidR="00602070" w:rsidRPr="00602070" w:rsidRDefault="00602070" w:rsidP="00602070">
            <w:pPr>
              <w:jc w:val="both"/>
              <w:rPr>
                <w:rFonts w:ascii="Arial" w:hAnsi="Arial" w:cs="Arial"/>
                <w:bCs/>
                <w:sz w:val="16"/>
                <w:szCs w:val="16"/>
              </w:rPr>
            </w:pPr>
            <w:r w:rsidRPr="00602070">
              <w:rPr>
                <w:rFonts w:ascii="Arial" w:hAnsi="Arial" w:cs="Arial"/>
                <w:bCs/>
                <w:sz w:val="16"/>
                <w:szCs w:val="16"/>
              </w:rPr>
              <w:t>7.09</w:t>
            </w:r>
          </w:p>
        </w:tc>
        <w:tc>
          <w:tcPr>
            <w:tcW w:w="305" w:type="pct"/>
            <w:noWrap/>
            <w:vAlign w:val="bottom"/>
          </w:tcPr>
          <w:p w14:paraId="0C874C8C" w14:textId="77777777" w:rsidR="00602070" w:rsidRPr="00602070" w:rsidRDefault="00602070" w:rsidP="00602070">
            <w:pPr>
              <w:jc w:val="both"/>
              <w:rPr>
                <w:rFonts w:ascii="Arial" w:hAnsi="Arial" w:cs="Arial"/>
                <w:bCs/>
                <w:sz w:val="16"/>
                <w:szCs w:val="16"/>
              </w:rPr>
            </w:pPr>
            <w:r w:rsidRPr="00602070">
              <w:rPr>
                <w:rFonts w:ascii="Arial" w:hAnsi="Arial" w:cs="Arial"/>
                <w:bCs/>
                <w:sz w:val="16"/>
                <w:szCs w:val="16"/>
              </w:rPr>
              <w:t>10.10</w:t>
            </w:r>
          </w:p>
        </w:tc>
        <w:tc>
          <w:tcPr>
            <w:tcW w:w="403" w:type="pct"/>
            <w:noWrap/>
            <w:vAlign w:val="bottom"/>
          </w:tcPr>
          <w:p w14:paraId="3D905833" w14:textId="77777777" w:rsidR="00602070" w:rsidRPr="00772A86" w:rsidRDefault="00602070" w:rsidP="00602070">
            <w:pPr>
              <w:jc w:val="both"/>
              <w:rPr>
                <w:rFonts w:ascii="Arial" w:hAnsi="Arial" w:cs="Arial"/>
                <w:bCs/>
                <w:sz w:val="16"/>
                <w:szCs w:val="16"/>
              </w:rPr>
            </w:pPr>
            <w:r>
              <w:rPr>
                <w:rFonts w:ascii="Arial" w:hAnsi="Arial" w:cs="Arial"/>
                <w:bCs/>
                <w:sz w:val="16"/>
                <w:szCs w:val="16"/>
              </w:rPr>
              <w:t>0.15</w:t>
            </w:r>
          </w:p>
        </w:tc>
        <w:tc>
          <w:tcPr>
            <w:tcW w:w="403" w:type="pct"/>
            <w:noWrap/>
            <w:vAlign w:val="bottom"/>
          </w:tcPr>
          <w:p w14:paraId="65945EFD" w14:textId="77777777" w:rsidR="00602070" w:rsidRPr="00772A86" w:rsidRDefault="00602070" w:rsidP="00602070">
            <w:pPr>
              <w:jc w:val="both"/>
              <w:rPr>
                <w:rFonts w:ascii="Arial" w:hAnsi="Arial" w:cs="Arial"/>
                <w:bCs/>
                <w:sz w:val="16"/>
                <w:szCs w:val="16"/>
              </w:rPr>
            </w:pPr>
            <w:r>
              <w:rPr>
                <w:rFonts w:ascii="Arial" w:hAnsi="Arial" w:cs="Arial"/>
                <w:bCs/>
                <w:sz w:val="16"/>
                <w:szCs w:val="16"/>
              </w:rPr>
              <w:t>123.92</w:t>
            </w:r>
          </w:p>
        </w:tc>
        <w:tc>
          <w:tcPr>
            <w:tcW w:w="287" w:type="pct"/>
            <w:noWrap/>
            <w:vAlign w:val="bottom"/>
          </w:tcPr>
          <w:p w14:paraId="080CEE2C" w14:textId="77777777" w:rsidR="00602070" w:rsidRPr="00602070" w:rsidRDefault="00602070" w:rsidP="00602070">
            <w:pPr>
              <w:jc w:val="both"/>
              <w:rPr>
                <w:rFonts w:ascii="Arial" w:hAnsi="Arial" w:cs="Arial"/>
                <w:bCs/>
                <w:sz w:val="16"/>
                <w:szCs w:val="16"/>
              </w:rPr>
            </w:pPr>
            <w:r w:rsidRPr="00602070">
              <w:rPr>
                <w:rFonts w:ascii="Arial" w:hAnsi="Arial" w:cs="Arial"/>
                <w:bCs/>
                <w:sz w:val="16"/>
                <w:szCs w:val="16"/>
              </w:rPr>
              <w:t>0.21</w:t>
            </w:r>
          </w:p>
        </w:tc>
        <w:tc>
          <w:tcPr>
            <w:tcW w:w="484" w:type="pct"/>
            <w:noWrap/>
            <w:vAlign w:val="bottom"/>
          </w:tcPr>
          <w:p w14:paraId="7319D4CA" w14:textId="77777777" w:rsidR="00602070" w:rsidRPr="00602070" w:rsidRDefault="00602070" w:rsidP="00602070">
            <w:pPr>
              <w:jc w:val="both"/>
              <w:rPr>
                <w:rFonts w:ascii="Arial" w:hAnsi="Arial" w:cs="Arial"/>
                <w:bCs/>
                <w:sz w:val="16"/>
                <w:szCs w:val="16"/>
              </w:rPr>
            </w:pPr>
            <w:r w:rsidRPr="00602070">
              <w:rPr>
                <w:rFonts w:ascii="Arial" w:hAnsi="Arial" w:cs="Arial"/>
                <w:bCs/>
                <w:sz w:val="16"/>
                <w:szCs w:val="16"/>
              </w:rPr>
              <w:t>69.62</w:t>
            </w:r>
          </w:p>
        </w:tc>
        <w:tc>
          <w:tcPr>
            <w:tcW w:w="484" w:type="pct"/>
            <w:noWrap/>
            <w:vAlign w:val="bottom"/>
          </w:tcPr>
          <w:p w14:paraId="41053C2C" w14:textId="77777777" w:rsidR="00602070" w:rsidRPr="00772A86" w:rsidRDefault="00602070" w:rsidP="00602070">
            <w:pPr>
              <w:jc w:val="both"/>
              <w:rPr>
                <w:rFonts w:ascii="Arial" w:hAnsi="Arial" w:cs="Arial"/>
                <w:bCs/>
                <w:sz w:val="16"/>
                <w:szCs w:val="16"/>
              </w:rPr>
            </w:pPr>
            <w:r>
              <w:rPr>
                <w:rFonts w:ascii="Arial" w:hAnsi="Arial" w:cs="Arial"/>
                <w:bCs/>
                <w:sz w:val="16"/>
                <w:szCs w:val="16"/>
              </w:rPr>
              <w:t>69.1</w:t>
            </w:r>
          </w:p>
        </w:tc>
      </w:tr>
      <w:tr w:rsidR="00602070" w14:paraId="031A5F1C" w14:textId="77777777" w:rsidTr="006A782C">
        <w:trPr>
          <w:trHeight w:val="255"/>
          <w:jc w:val="center"/>
        </w:trPr>
        <w:tc>
          <w:tcPr>
            <w:tcW w:w="712" w:type="pct"/>
            <w:noWrap/>
            <w:vAlign w:val="bottom"/>
          </w:tcPr>
          <w:p w14:paraId="03FD0739" w14:textId="77777777" w:rsidR="00602070" w:rsidRPr="001D6BBF" w:rsidRDefault="00D21FAC" w:rsidP="00602070">
            <w:pPr>
              <w:jc w:val="both"/>
              <w:rPr>
                <w:rFonts w:ascii="Arial" w:hAnsi="Arial" w:cs="Arial"/>
                <w:bCs/>
                <w:sz w:val="16"/>
                <w:szCs w:val="16"/>
              </w:rPr>
            </w:pPr>
            <w:r>
              <w:rPr>
                <w:rFonts w:ascii="Arial" w:hAnsi="Arial" w:cs="Arial"/>
                <w:bCs/>
                <w:sz w:val="16"/>
                <w:szCs w:val="16"/>
              </w:rPr>
              <w:t>05/04/2021</w:t>
            </w:r>
          </w:p>
        </w:tc>
        <w:tc>
          <w:tcPr>
            <w:tcW w:w="305" w:type="pct"/>
            <w:noWrap/>
            <w:vAlign w:val="bottom"/>
          </w:tcPr>
          <w:p w14:paraId="1D0AC73D" w14:textId="77777777" w:rsidR="00602070" w:rsidRPr="00772A86" w:rsidRDefault="00D21FAC" w:rsidP="00602070">
            <w:pPr>
              <w:jc w:val="both"/>
              <w:rPr>
                <w:rFonts w:ascii="Arial" w:hAnsi="Arial" w:cs="Arial"/>
                <w:bCs/>
                <w:sz w:val="16"/>
                <w:szCs w:val="16"/>
              </w:rPr>
            </w:pPr>
            <w:r>
              <w:rPr>
                <w:rFonts w:ascii="Arial" w:hAnsi="Arial" w:cs="Arial"/>
                <w:bCs/>
                <w:sz w:val="16"/>
                <w:szCs w:val="16"/>
              </w:rPr>
              <w:t>100.0</w:t>
            </w:r>
          </w:p>
        </w:tc>
        <w:tc>
          <w:tcPr>
            <w:tcW w:w="322" w:type="pct"/>
            <w:noWrap/>
            <w:vAlign w:val="bottom"/>
          </w:tcPr>
          <w:p w14:paraId="418A309B" w14:textId="77777777" w:rsidR="00602070" w:rsidRPr="00772A86" w:rsidRDefault="00D21FAC" w:rsidP="00602070">
            <w:pPr>
              <w:jc w:val="both"/>
              <w:rPr>
                <w:rFonts w:ascii="Arial" w:hAnsi="Arial" w:cs="Arial"/>
                <w:bCs/>
                <w:sz w:val="16"/>
                <w:szCs w:val="16"/>
              </w:rPr>
            </w:pPr>
            <w:r>
              <w:rPr>
                <w:rFonts w:ascii="Arial" w:hAnsi="Arial" w:cs="Arial"/>
                <w:bCs/>
                <w:sz w:val="16"/>
                <w:szCs w:val="16"/>
              </w:rPr>
              <w:t>753.9</w:t>
            </w:r>
          </w:p>
        </w:tc>
        <w:tc>
          <w:tcPr>
            <w:tcW w:w="331" w:type="pct"/>
            <w:noWrap/>
            <w:vAlign w:val="bottom"/>
          </w:tcPr>
          <w:p w14:paraId="6D7782C2" w14:textId="77777777" w:rsidR="00602070" w:rsidRPr="00772A86" w:rsidRDefault="00D21FAC" w:rsidP="00602070">
            <w:pPr>
              <w:jc w:val="both"/>
              <w:rPr>
                <w:rFonts w:ascii="Arial" w:hAnsi="Arial" w:cs="Arial"/>
                <w:bCs/>
                <w:sz w:val="16"/>
                <w:szCs w:val="16"/>
              </w:rPr>
            </w:pPr>
            <w:r>
              <w:rPr>
                <w:rFonts w:ascii="Arial" w:hAnsi="Arial" w:cs="Arial"/>
                <w:bCs/>
                <w:sz w:val="16"/>
                <w:szCs w:val="16"/>
              </w:rPr>
              <w:t>-0.088</w:t>
            </w:r>
          </w:p>
        </w:tc>
        <w:tc>
          <w:tcPr>
            <w:tcW w:w="331" w:type="pct"/>
            <w:noWrap/>
            <w:vAlign w:val="bottom"/>
          </w:tcPr>
          <w:p w14:paraId="1CE049E9" w14:textId="77777777" w:rsidR="00602070" w:rsidRPr="00772A86" w:rsidRDefault="00D21FAC" w:rsidP="00602070">
            <w:pPr>
              <w:jc w:val="both"/>
              <w:rPr>
                <w:rFonts w:ascii="Arial" w:hAnsi="Arial" w:cs="Arial"/>
                <w:bCs/>
                <w:sz w:val="16"/>
                <w:szCs w:val="16"/>
              </w:rPr>
            </w:pPr>
            <w:r>
              <w:rPr>
                <w:rFonts w:ascii="Arial" w:hAnsi="Arial" w:cs="Arial"/>
                <w:bCs/>
                <w:sz w:val="16"/>
                <w:szCs w:val="16"/>
              </w:rPr>
              <w:t>-0.083</w:t>
            </w:r>
          </w:p>
        </w:tc>
        <w:tc>
          <w:tcPr>
            <w:tcW w:w="372" w:type="pct"/>
            <w:noWrap/>
            <w:vAlign w:val="bottom"/>
          </w:tcPr>
          <w:p w14:paraId="638025D1" w14:textId="77777777" w:rsidR="00602070" w:rsidRPr="00D127FC" w:rsidRDefault="00D21FAC" w:rsidP="00602070">
            <w:pPr>
              <w:jc w:val="both"/>
              <w:rPr>
                <w:rFonts w:ascii="Arial" w:hAnsi="Arial" w:cs="Arial"/>
                <w:bCs/>
                <w:color w:val="FF0000"/>
                <w:sz w:val="16"/>
                <w:szCs w:val="16"/>
              </w:rPr>
            </w:pPr>
            <w:r>
              <w:rPr>
                <w:rFonts w:ascii="Arial" w:hAnsi="Arial" w:cs="Arial"/>
                <w:bCs/>
                <w:color w:val="FF0000"/>
                <w:sz w:val="16"/>
                <w:szCs w:val="16"/>
              </w:rPr>
              <w:t>49.67</w:t>
            </w:r>
          </w:p>
        </w:tc>
        <w:tc>
          <w:tcPr>
            <w:tcW w:w="261" w:type="pct"/>
            <w:noWrap/>
            <w:vAlign w:val="bottom"/>
          </w:tcPr>
          <w:p w14:paraId="4637A947" w14:textId="77777777" w:rsidR="00602070" w:rsidRPr="00772A86" w:rsidRDefault="00D21FAC" w:rsidP="00602070">
            <w:pPr>
              <w:jc w:val="both"/>
              <w:rPr>
                <w:rFonts w:ascii="Arial" w:hAnsi="Arial" w:cs="Arial"/>
                <w:bCs/>
                <w:sz w:val="16"/>
                <w:szCs w:val="16"/>
              </w:rPr>
            </w:pPr>
            <w:r>
              <w:rPr>
                <w:rFonts w:ascii="Arial" w:hAnsi="Arial" w:cs="Arial"/>
                <w:bCs/>
                <w:sz w:val="16"/>
                <w:szCs w:val="16"/>
              </w:rPr>
              <w:t>7.14</w:t>
            </w:r>
          </w:p>
        </w:tc>
        <w:tc>
          <w:tcPr>
            <w:tcW w:w="305" w:type="pct"/>
            <w:noWrap/>
            <w:vAlign w:val="bottom"/>
          </w:tcPr>
          <w:p w14:paraId="6065E747" w14:textId="77777777" w:rsidR="00602070" w:rsidRPr="00772A86" w:rsidRDefault="00D21FAC" w:rsidP="00602070">
            <w:pPr>
              <w:jc w:val="both"/>
              <w:rPr>
                <w:rFonts w:ascii="Arial" w:hAnsi="Arial" w:cs="Arial"/>
                <w:bCs/>
                <w:sz w:val="16"/>
                <w:szCs w:val="16"/>
              </w:rPr>
            </w:pPr>
            <w:r>
              <w:rPr>
                <w:rFonts w:ascii="Arial" w:hAnsi="Arial" w:cs="Arial"/>
                <w:bCs/>
                <w:sz w:val="16"/>
                <w:szCs w:val="16"/>
              </w:rPr>
              <w:t>10.11</w:t>
            </w:r>
          </w:p>
        </w:tc>
        <w:tc>
          <w:tcPr>
            <w:tcW w:w="403" w:type="pct"/>
            <w:noWrap/>
            <w:vAlign w:val="bottom"/>
          </w:tcPr>
          <w:p w14:paraId="40666A81" w14:textId="77777777" w:rsidR="00602070" w:rsidRPr="00772A86" w:rsidRDefault="00D21FAC" w:rsidP="00602070">
            <w:pPr>
              <w:jc w:val="both"/>
              <w:rPr>
                <w:rFonts w:ascii="Arial" w:hAnsi="Arial" w:cs="Arial"/>
                <w:bCs/>
                <w:sz w:val="16"/>
                <w:szCs w:val="16"/>
              </w:rPr>
            </w:pPr>
            <w:r>
              <w:rPr>
                <w:rFonts w:ascii="Arial" w:hAnsi="Arial" w:cs="Arial"/>
                <w:bCs/>
                <w:sz w:val="16"/>
                <w:szCs w:val="16"/>
              </w:rPr>
              <w:t>0.16</w:t>
            </w:r>
          </w:p>
        </w:tc>
        <w:tc>
          <w:tcPr>
            <w:tcW w:w="403" w:type="pct"/>
            <w:noWrap/>
            <w:vAlign w:val="bottom"/>
          </w:tcPr>
          <w:p w14:paraId="3410BD4B" w14:textId="77777777" w:rsidR="00602070" w:rsidRPr="00772A86" w:rsidRDefault="00D21FAC" w:rsidP="00602070">
            <w:pPr>
              <w:jc w:val="both"/>
              <w:rPr>
                <w:rFonts w:ascii="Arial" w:hAnsi="Arial" w:cs="Arial"/>
                <w:bCs/>
                <w:sz w:val="16"/>
                <w:szCs w:val="16"/>
              </w:rPr>
            </w:pPr>
            <w:r>
              <w:rPr>
                <w:rFonts w:ascii="Arial" w:hAnsi="Arial" w:cs="Arial"/>
                <w:bCs/>
                <w:sz w:val="16"/>
                <w:szCs w:val="16"/>
              </w:rPr>
              <w:t>123.82</w:t>
            </w:r>
          </w:p>
        </w:tc>
        <w:tc>
          <w:tcPr>
            <w:tcW w:w="287" w:type="pct"/>
            <w:noWrap/>
            <w:vAlign w:val="bottom"/>
          </w:tcPr>
          <w:p w14:paraId="013AA557" w14:textId="77777777" w:rsidR="00602070" w:rsidRPr="00772A86" w:rsidRDefault="00D21FAC" w:rsidP="00602070">
            <w:pPr>
              <w:jc w:val="both"/>
              <w:rPr>
                <w:rFonts w:ascii="Arial" w:hAnsi="Arial" w:cs="Arial"/>
                <w:bCs/>
                <w:sz w:val="16"/>
                <w:szCs w:val="16"/>
              </w:rPr>
            </w:pPr>
            <w:r>
              <w:rPr>
                <w:rFonts w:ascii="Arial" w:hAnsi="Arial" w:cs="Arial"/>
                <w:bCs/>
                <w:sz w:val="16"/>
                <w:szCs w:val="16"/>
              </w:rPr>
              <w:t>0.08</w:t>
            </w:r>
          </w:p>
        </w:tc>
        <w:tc>
          <w:tcPr>
            <w:tcW w:w="484" w:type="pct"/>
            <w:noWrap/>
            <w:vAlign w:val="bottom"/>
          </w:tcPr>
          <w:p w14:paraId="41E5ABD5" w14:textId="77777777" w:rsidR="00602070" w:rsidRPr="00772A86" w:rsidRDefault="00D21FAC" w:rsidP="00602070">
            <w:pPr>
              <w:jc w:val="both"/>
              <w:rPr>
                <w:rFonts w:ascii="Arial" w:hAnsi="Arial" w:cs="Arial"/>
                <w:bCs/>
                <w:sz w:val="16"/>
                <w:szCs w:val="16"/>
              </w:rPr>
            </w:pPr>
            <w:r>
              <w:rPr>
                <w:rFonts w:ascii="Arial" w:hAnsi="Arial" w:cs="Arial"/>
                <w:bCs/>
                <w:sz w:val="16"/>
                <w:szCs w:val="16"/>
              </w:rPr>
              <w:t>70.06</w:t>
            </w:r>
          </w:p>
        </w:tc>
        <w:tc>
          <w:tcPr>
            <w:tcW w:w="484" w:type="pct"/>
            <w:noWrap/>
            <w:vAlign w:val="bottom"/>
          </w:tcPr>
          <w:p w14:paraId="22FDF12F" w14:textId="77777777" w:rsidR="00602070" w:rsidRPr="00772A86" w:rsidRDefault="00D21FAC" w:rsidP="00602070">
            <w:pPr>
              <w:jc w:val="both"/>
              <w:rPr>
                <w:rFonts w:ascii="Arial" w:hAnsi="Arial" w:cs="Arial"/>
                <w:bCs/>
                <w:sz w:val="16"/>
                <w:szCs w:val="16"/>
              </w:rPr>
            </w:pPr>
            <w:r>
              <w:rPr>
                <w:rFonts w:ascii="Arial" w:hAnsi="Arial" w:cs="Arial"/>
                <w:bCs/>
                <w:sz w:val="16"/>
                <w:szCs w:val="16"/>
              </w:rPr>
              <w:t>69.1</w:t>
            </w:r>
          </w:p>
        </w:tc>
      </w:tr>
      <w:tr w:rsidR="00602070" w14:paraId="3FADE220" w14:textId="77777777" w:rsidTr="006A782C">
        <w:trPr>
          <w:trHeight w:val="255"/>
          <w:jc w:val="center"/>
        </w:trPr>
        <w:tc>
          <w:tcPr>
            <w:tcW w:w="712" w:type="pct"/>
            <w:noWrap/>
            <w:vAlign w:val="bottom"/>
          </w:tcPr>
          <w:p w14:paraId="25BF7024" w14:textId="77777777" w:rsidR="00602070" w:rsidRPr="001D6BBF" w:rsidRDefault="009B7F31" w:rsidP="00602070">
            <w:pPr>
              <w:jc w:val="both"/>
              <w:rPr>
                <w:rFonts w:ascii="Arial" w:hAnsi="Arial" w:cs="Arial"/>
                <w:bCs/>
                <w:sz w:val="16"/>
                <w:szCs w:val="16"/>
              </w:rPr>
            </w:pPr>
            <w:r>
              <w:rPr>
                <w:rFonts w:ascii="Arial" w:hAnsi="Arial" w:cs="Arial"/>
                <w:bCs/>
                <w:sz w:val="16"/>
                <w:szCs w:val="16"/>
              </w:rPr>
              <w:t>06/02/2021</w:t>
            </w:r>
          </w:p>
        </w:tc>
        <w:tc>
          <w:tcPr>
            <w:tcW w:w="305" w:type="pct"/>
            <w:noWrap/>
            <w:vAlign w:val="bottom"/>
          </w:tcPr>
          <w:p w14:paraId="3C3DED0C" w14:textId="77777777" w:rsidR="00602070" w:rsidRPr="00772A86" w:rsidRDefault="009B7F31" w:rsidP="00602070">
            <w:pPr>
              <w:jc w:val="both"/>
              <w:rPr>
                <w:rFonts w:ascii="Arial" w:hAnsi="Arial" w:cs="Arial"/>
                <w:bCs/>
                <w:sz w:val="16"/>
                <w:szCs w:val="16"/>
              </w:rPr>
            </w:pPr>
            <w:r>
              <w:rPr>
                <w:rFonts w:ascii="Arial" w:hAnsi="Arial" w:cs="Arial"/>
                <w:bCs/>
                <w:sz w:val="16"/>
                <w:szCs w:val="16"/>
              </w:rPr>
              <w:t>100.9</w:t>
            </w:r>
          </w:p>
        </w:tc>
        <w:tc>
          <w:tcPr>
            <w:tcW w:w="322" w:type="pct"/>
            <w:noWrap/>
            <w:vAlign w:val="bottom"/>
          </w:tcPr>
          <w:p w14:paraId="2EBBB948" w14:textId="77777777" w:rsidR="00602070" w:rsidRPr="00772A86" w:rsidRDefault="009B7F31" w:rsidP="00602070">
            <w:pPr>
              <w:jc w:val="both"/>
              <w:rPr>
                <w:rFonts w:ascii="Arial" w:hAnsi="Arial" w:cs="Arial"/>
                <w:bCs/>
                <w:sz w:val="16"/>
                <w:szCs w:val="16"/>
              </w:rPr>
            </w:pPr>
            <w:r>
              <w:rPr>
                <w:rFonts w:ascii="Arial" w:hAnsi="Arial" w:cs="Arial"/>
                <w:bCs/>
                <w:sz w:val="16"/>
                <w:szCs w:val="16"/>
              </w:rPr>
              <w:t>763.9</w:t>
            </w:r>
          </w:p>
        </w:tc>
        <w:tc>
          <w:tcPr>
            <w:tcW w:w="331" w:type="pct"/>
            <w:noWrap/>
            <w:vAlign w:val="bottom"/>
          </w:tcPr>
          <w:p w14:paraId="72BFC36A" w14:textId="77777777" w:rsidR="00602070" w:rsidRPr="00772A86" w:rsidRDefault="009B7F31" w:rsidP="00602070">
            <w:pPr>
              <w:jc w:val="both"/>
              <w:rPr>
                <w:rFonts w:ascii="Arial" w:hAnsi="Arial" w:cs="Arial"/>
                <w:bCs/>
                <w:sz w:val="16"/>
                <w:szCs w:val="16"/>
              </w:rPr>
            </w:pPr>
            <w:r>
              <w:rPr>
                <w:rFonts w:ascii="Arial" w:hAnsi="Arial" w:cs="Arial"/>
                <w:bCs/>
                <w:sz w:val="16"/>
                <w:szCs w:val="16"/>
              </w:rPr>
              <w:t>0.048</w:t>
            </w:r>
          </w:p>
        </w:tc>
        <w:tc>
          <w:tcPr>
            <w:tcW w:w="331" w:type="pct"/>
            <w:noWrap/>
            <w:vAlign w:val="bottom"/>
          </w:tcPr>
          <w:p w14:paraId="41B8A58E" w14:textId="77777777" w:rsidR="00602070" w:rsidRPr="00772A86" w:rsidRDefault="009B7F31" w:rsidP="00602070">
            <w:pPr>
              <w:jc w:val="both"/>
              <w:rPr>
                <w:rFonts w:ascii="Arial" w:hAnsi="Arial" w:cs="Arial"/>
                <w:bCs/>
                <w:sz w:val="16"/>
                <w:szCs w:val="16"/>
              </w:rPr>
            </w:pPr>
            <w:r>
              <w:rPr>
                <w:rFonts w:ascii="Arial" w:hAnsi="Arial" w:cs="Arial"/>
                <w:bCs/>
                <w:sz w:val="16"/>
                <w:szCs w:val="16"/>
              </w:rPr>
              <w:t>0.053</w:t>
            </w:r>
          </w:p>
        </w:tc>
        <w:tc>
          <w:tcPr>
            <w:tcW w:w="372" w:type="pct"/>
            <w:noWrap/>
            <w:vAlign w:val="bottom"/>
          </w:tcPr>
          <w:p w14:paraId="63B40FBA" w14:textId="77777777" w:rsidR="00602070" w:rsidRPr="00772A86" w:rsidRDefault="009B7F31" w:rsidP="00602070">
            <w:pPr>
              <w:jc w:val="both"/>
              <w:rPr>
                <w:rFonts w:ascii="Arial" w:hAnsi="Arial" w:cs="Arial"/>
                <w:bCs/>
                <w:sz w:val="16"/>
                <w:szCs w:val="16"/>
              </w:rPr>
            </w:pPr>
            <w:r>
              <w:rPr>
                <w:rFonts w:ascii="Arial" w:hAnsi="Arial" w:cs="Arial"/>
                <w:bCs/>
                <w:sz w:val="16"/>
                <w:szCs w:val="16"/>
              </w:rPr>
              <w:t>49.86</w:t>
            </w:r>
          </w:p>
        </w:tc>
        <w:tc>
          <w:tcPr>
            <w:tcW w:w="261" w:type="pct"/>
            <w:noWrap/>
            <w:vAlign w:val="bottom"/>
          </w:tcPr>
          <w:p w14:paraId="0DCC35EE" w14:textId="77777777" w:rsidR="00602070" w:rsidRPr="00772A86" w:rsidRDefault="009B7F31" w:rsidP="00602070">
            <w:pPr>
              <w:jc w:val="both"/>
              <w:rPr>
                <w:rFonts w:ascii="Arial" w:hAnsi="Arial" w:cs="Arial"/>
                <w:bCs/>
                <w:sz w:val="16"/>
                <w:szCs w:val="16"/>
              </w:rPr>
            </w:pPr>
            <w:r>
              <w:rPr>
                <w:rFonts w:ascii="Arial" w:hAnsi="Arial" w:cs="Arial"/>
                <w:bCs/>
                <w:sz w:val="16"/>
                <w:szCs w:val="16"/>
              </w:rPr>
              <w:t>7.02</w:t>
            </w:r>
          </w:p>
        </w:tc>
        <w:tc>
          <w:tcPr>
            <w:tcW w:w="305" w:type="pct"/>
            <w:noWrap/>
            <w:vAlign w:val="bottom"/>
          </w:tcPr>
          <w:p w14:paraId="6E3D9964" w14:textId="77777777" w:rsidR="00602070" w:rsidRPr="00772A86" w:rsidRDefault="009B7F31" w:rsidP="00602070">
            <w:pPr>
              <w:jc w:val="both"/>
              <w:rPr>
                <w:rFonts w:ascii="Arial" w:hAnsi="Arial" w:cs="Arial"/>
                <w:bCs/>
                <w:sz w:val="16"/>
                <w:szCs w:val="16"/>
              </w:rPr>
            </w:pPr>
            <w:r>
              <w:rPr>
                <w:rFonts w:ascii="Arial" w:hAnsi="Arial" w:cs="Arial"/>
                <w:bCs/>
                <w:sz w:val="16"/>
                <w:szCs w:val="16"/>
              </w:rPr>
              <w:t>10.11</w:t>
            </w:r>
          </w:p>
        </w:tc>
        <w:tc>
          <w:tcPr>
            <w:tcW w:w="403" w:type="pct"/>
            <w:noWrap/>
            <w:vAlign w:val="bottom"/>
          </w:tcPr>
          <w:p w14:paraId="4C32786E" w14:textId="77777777" w:rsidR="00602070" w:rsidRPr="009B7F31" w:rsidRDefault="009B7F31" w:rsidP="00602070">
            <w:pPr>
              <w:jc w:val="both"/>
              <w:rPr>
                <w:rFonts w:ascii="Arial" w:hAnsi="Arial" w:cs="Arial"/>
                <w:bCs/>
                <w:sz w:val="16"/>
                <w:szCs w:val="16"/>
              </w:rPr>
            </w:pPr>
            <w:r w:rsidRPr="009B7F31">
              <w:rPr>
                <w:rFonts w:ascii="Arial" w:hAnsi="Arial" w:cs="Arial"/>
                <w:bCs/>
                <w:sz w:val="16"/>
                <w:szCs w:val="16"/>
              </w:rPr>
              <w:t>0.28</w:t>
            </w:r>
          </w:p>
        </w:tc>
        <w:tc>
          <w:tcPr>
            <w:tcW w:w="403" w:type="pct"/>
            <w:noWrap/>
            <w:vAlign w:val="bottom"/>
          </w:tcPr>
          <w:p w14:paraId="4742EB67" w14:textId="77777777" w:rsidR="00602070" w:rsidRPr="009B7F31" w:rsidRDefault="009B7F31" w:rsidP="00602070">
            <w:pPr>
              <w:jc w:val="both"/>
              <w:rPr>
                <w:rFonts w:ascii="Arial" w:hAnsi="Arial" w:cs="Arial"/>
                <w:bCs/>
                <w:sz w:val="16"/>
                <w:szCs w:val="16"/>
              </w:rPr>
            </w:pPr>
            <w:r w:rsidRPr="009B7F31">
              <w:rPr>
                <w:rFonts w:ascii="Arial" w:hAnsi="Arial" w:cs="Arial"/>
                <w:bCs/>
                <w:sz w:val="16"/>
                <w:szCs w:val="16"/>
              </w:rPr>
              <w:t>122.09</w:t>
            </w:r>
          </w:p>
        </w:tc>
        <w:tc>
          <w:tcPr>
            <w:tcW w:w="287" w:type="pct"/>
            <w:noWrap/>
            <w:vAlign w:val="bottom"/>
          </w:tcPr>
          <w:p w14:paraId="6D4DA748" w14:textId="77777777" w:rsidR="00602070" w:rsidRPr="009B7F31" w:rsidRDefault="009B7F31" w:rsidP="00602070">
            <w:pPr>
              <w:jc w:val="both"/>
              <w:rPr>
                <w:rFonts w:ascii="Arial" w:hAnsi="Arial" w:cs="Arial"/>
                <w:bCs/>
                <w:sz w:val="16"/>
                <w:szCs w:val="16"/>
              </w:rPr>
            </w:pPr>
            <w:r w:rsidRPr="009B7F31">
              <w:rPr>
                <w:rFonts w:ascii="Arial" w:hAnsi="Arial" w:cs="Arial"/>
                <w:bCs/>
                <w:sz w:val="16"/>
                <w:szCs w:val="16"/>
              </w:rPr>
              <w:t>-0.15</w:t>
            </w:r>
          </w:p>
        </w:tc>
        <w:tc>
          <w:tcPr>
            <w:tcW w:w="484" w:type="pct"/>
            <w:noWrap/>
            <w:vAlign w:val="bottom"/>
          </w:tcPr>
          <w:p w14:paraId="57175F54" w14:textId="77777777" w:rsidR="00602070" w:rsidRPr="009B7F31" w:rsidRDefault="009B7F31" w:rsidP="00602070">
            <w:pPr>
              <w:jc w:val="both"/>
              <w:rPr>
                <w:rFonts w:ascii="Arial" w:hAnsi="Arial" w:cs="Arial"/>
                <w:bCs/>
                <w:sz w:val="16"/>
                <w:szCs w:val="16"/>
              </w:rPr>
            </w:pPr>
            <w:r w:rsidRPr="009B7F31">
              <w:rPr>
                <w:rFonts w:ascii="Arial" w:hAnsi="Arial" w:cs="Arial"/>
                <w:bCs/>
                <w:sz w:val="16"/>
                <w:szCs w:val="16"/>
              </w:rPr>
              <w:t>68.41</w:t>
            </w:r>
          </w:p>
        </w:tc>
        <w:tc>
          <w:tcPr>
            <w:tcW w:w="484" w:type="pct"/>
            <w:noWrap/>
            <w:vAlign w:val="bottom"/>
          </w:tcPr>
          <w:p w14:paraId="36B10231" w14:textId="77777777" w:rsidR="00602070" w:rsidRPr="00772A86" w:rsidRDefault="009B7F31" w:rsidP="00602070">
            <w:pPr>
              <w:jc w:val="both"/>
              <w:rPr>
                <w:rFonts w:ascii="Arial" w:hAnsi="Arial" w:cs="Arial"/>
                <w:bCs/>
                <w:sz w:val="16"/>
                <w:szCs w:val="16"/>
              </w:rPr>
            </w:pPr>
            <w:r>
              <w:rPr>
                <w:rFonts w:ascii="Arial" w:hAnsi="Arial" w:cs="Arial"/>
                <w:bCs/>
                <w:sz w:val="16"/>
                <w:szCs w:val="16"/>
              </w:rPr>
              <w:t>68.2</w:t>
            </w:r>
          </w:p>
        </w:tc>
      </w:tr>
      <w:tr w:rsidR="00602070" w14:paraId="06829E8A" w14:textId="77777777" w:rsidTr="006A782C">
        <w:trPr>
          <w:trHeight w:val="255"/>
          <w:jc w:val="center"/>
        </w:trPr>
        <w:tc>
          <w:tcPr>
            <w:tcW w:w="712" w:type="pct"/>
            <w:noWrap/>
            <w:vAlign w:val="bottom"/>
          </w:tcPr>
          <w:p w14:paraId="0CC8B4AE" w14:textId="77777777" w:rsidR="00602070" w:rsidRPr="001D6BBF" w:rsidRDefault="00381893" w:rsidP="00602070">
            <w:pPr>
              <w:jc w:val="both"/>
              <w:rPr>
                <w:rFonts w:ascii="Arial" w:hAnsi="Arial" w:cs="Arial"/>
                <w:bCs/>
                <w:sz w:val="16"/>
                <w:szCs w:val="16"/>
              </w:rPr>
            </w:pPr>
            <w:r>
              <w:rPr>
                <w:rFonts w:ascii="Arial" w:hAnsi="Arial" w:cs="Arial"/>
                <w:bCs/>
                <w:sz w:val="16"/>
                <w:szCs w:val="16"/>
              </w:rPr>
              <w:t>06/29/2021</w:t>
            </w:r>
          </w:p>
        </w:tc>
        <w:tc>
          <w:tcPr>
            <w:tcW w:w="305" w:type="pct"/>
            <w:noWrap/>
            <w:vAlign w:val="bottom"/>
          </w:tcPr>
          <w:p w14:paraId="0AC81C87" w14:textId="77777777" w:rsidR="00602070" w:rsidRPr="00772A86" w:rsidRDefault="00381893" w:rsidP="00602070">
            <w:pPr>
              <w:jc w:val="both"/>
              <w:rPr>
                <w:rFonts w:ascii="Arial" w:hAnsi="Arial" w:cs="Arial"/>
                <w:bCs/>
                <w:sz w:val="16"/>
                <w:szCs w:val="16"/>
              </w:rPr>
            </w:pPr>
            <w:r>
              <w:rPr>
                <w:rFonts w:ascii="Arial" w:hAnsi="Arial" w:cs="Arial"/>
                <w:bCs/>
                <w:sz w:val="16"/>
                <w:szCs w:val="16"/>
              </w:rPr>
              <w:t>100.7</w:t>
            </w:r>
          </w:p>
        </w:tc>
        <w:tc>
          <w:tcPr>
            <w:tcW w:w="322" w:type="pct"/>
            <w:noWrap/>
            <w:vAlign w:val="bottom"/>
          </w:tcPr>
          <w:p w14:paraId="39FB2C0D" w14:textId="77777777" w:rsidR="00602070" w:rsidRPr="00772A86" w:rsidRDefault="00381893" w:rsidP="00602070">
            <w:pPr>
              <w:jc w:val="both"/>
              <w:rPr>
                <w:rFonts w:ascii="Arial" w:hAnsi="Arial" w:cs="Arial"/>
                <w:bCs/>
                <w:sz w:val="16"/>
                <w:szCs w:val="16"/>
              </w:rPr>
            </w:pPr>
            <w:r>
              <w:rPr>
                <w:rFonts w:ascii="Arial" w:hAnsi="Arial" w:cs="Arial"/>
                <w:bCs/>
                <w:sz w:val="16"/>
                <w:szCs w:val="16"/>
              </w:rPr>
              <w:t>765.7</w:t>
            </w:r>
          </w:p>
        </w:tc>
        <w:tc>
          <w:tcPr>
            <w:tcW w:w="331" w:type="pct"/>
            <w:noWrap/>
            <w:vAlign w:val="bottom"/>
          </w:tcPr>
          <w:p w14:paraId="73D5D3B9" w14:textId="77777777" w:rsidR="00602070" w:rsidRPr="00772A86" w:rsidRDefault="00381893" w:rsidP="00602070">
            <w:pPr>
              <w:jc w:val="both"/>
              <w:rPr>
                <w:rFonts w:ascii="Arial" w:hAnsi="Arial" w:cs="Arial"/>
                <w:bCs/>
                <w:sz w:val="16"/>
                <w:szCs w:val="16"/>
              </w:rPr>
            </w:pPr>
            <w:r>
              <w:rPr>
                <w:rFonts w:ascii="Arial" w:hAnsi="Arial" w:cs="Arial"/>
                <w:bCs/>
                <w:sz w:val="16"/>
                <w:szCs w:val="16"/>
              </w:rPr>
              <w:t>0.082</w:t>
            </w:r>
          </w:p>
        </w:tc>
        <w:tc>
          <w:tcPr>
            <w:tcW w:w="331" w:type="pct"/>
            <w:noWrap/>
            <w:vAlign w:val="bottom"/>
          </w:tcPr>
          <w:p w14:paraId="6D285AB6"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0.077</w:t>
            </w:r>
          </w:p>
        </w:tc>
        <w:tc>
          <w:tcPr>
            <w:tcW w:w="372" w:type="pct"/>
            <w:noWrap/>
            <w:vAlign w:val="bottom"/>
          </w:tcPr>
          <w:p w14:paraId="402CF7B8"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49.86</w:t>
            </w:r>
          </w:p>
        </w:tc>
        <w:tc>
          <w:tcPr>
            <w:tcW w:w="261" w:type="pct"/>
            <w:noWrap/>
            <w:vAlign w:val="bottom"/>
          </w:tcPr>
          <w:p w14:paraId="18283493"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7.07</w:t>
            </w:r>
          </w:p>
        </w:tc>
        <w:tc>
          <w:tcPr>
            <w:tcW w:w="305" w:type="pct"/>
            <w:noWrap/>
            <w:vAlign w:val="bottom"/>
          </w:tcPr>
          <w:p w14:paraId="5975A000"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10.10</w:t>
            </w:r>
          </w:p>
        </w:tc>
        <w:tc>
          <w:tcPr>
            <w:tcW w:w="403" w:type="pct"/>
            <w:noWrap/>
            <w:vAlign w:val="bottom"/>
          </w:tcPr>
          <w:p w14:paraId="10880D79"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0.14</w:t>
            </w:r>
          </w:p>
        </w:tc>
        <w:tc>
          <w:tcPr>
            <w:tcW w:w="403" w:type="pct"/>
            <w:noWrap/>
            <w:vAlign w:val="bottom"/>
          </w:tcPr>
          <w:p w14:paraId="4E799CE5"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125.34</w:t>
            </w:r>
          </w:p>
        </w:tc>
        <w:tc>
          <w:tcPr>
            <w:tcW w:w="287" w:type="pct"/>
            <w:noWrap/>
            <w:vAlign w:val="bottom"/>
          </w:tcPr>
          <w:p w14:paraId="2A84D10A" w14:textId="77777777" w:rsidR="00602070" w:rsidRPr="00772A86" w:rsidRDefault="00381893" w:rsidP="00602070">
            <w:pPr>
              <w:jc w:val="both"/>
              <w:rPr>
                <w:rFonts w:ascii="Arial" w:hAnsi="Arial" w:cs="Arial"/>
                <w:bCs/>
                <w:sz w:val="16"/>
                <w:szCs w:val="16"/>
              </w:rPr>
            </w:pPr>
            <w:r>
              <w:rPr>
                <w:rFonts w:ascii="Arial" w:hAnsi="Arial" w:cs="Arial"/>
                <w:bCs/>
                <w:sz w:val="16"/>
                <w:szCs w:val="16"/>
              </w:rPr>
              <w:t>-0.01</w:t>
            </w:r>
          </w:p>
        </w:tc>
        <w:tc>
          <w:tcPr>
            <w:tcW w:w="484" w:type="pct"/>
            <w:noWrap/>
            <w:vAlign w:val="bottom"/>
          </w:tcPr>
          <w:p w14:paraId="445429ED" w14:textId="77777777" w:rsidR="00602070" w:rsidRPr="00772A86" w:rsidRDefault="00381893" w:rsidP="00602070">
            <w:pPr>
              <w:jc w:val="both"/>
              <w:rPr>
                <w:rFonts w:ascii="Arial" w:hAnsi="Arial" w:cs="Arial"/>
                <w:bCs/>
                <w:sz w:val="16"/>
                <w:szCs w:val="16"/>
              </w:rPr>
            </w:pPr>
            <w:r>
              <w:rPr>
                <w:rFonts w:ascii="Arial" w:hAnsi="Arial" w:cs="Arial"/>
                <w:bCs/>
                <w:sz w:val="16"/>
                <w:szCs w:val="16"/>
              </w:rPr>
              <w:t>63.44</w:t>
            </w:r>
          </w:p>
        </w:tc>
        <w:tc>
          <w:tcPr>
            <w:tcW w:w="484" w:type="pct"/>
            <w:noWrap/>
            <w:vAlign w:val="bottom"/>
          </w:tcPr>
          <w:p w14:paraId="6BD932E6" w14:textId="77777777" w:rsidR="00602070" w:rsidRPr="00772A86" w:rsidRDefault="00381893" w:rsidP="00602070">
            <w:pPr>
              <w:jc w:val="both"/>
              <w:rPr>
                <w:rFonts w:ascii="Arial" w:hAnsi="Arial" w:cs="Arial"/>
                <w:bCs/>
                <w:sz w:val="16"/>
                <w:szCs w:val="16"/>
              </w:rPr>
            </w:pPr>
            <w:r>
              <w:rPr>
                <w:rFonts w:ascii="Arial" w:hAnsi="Arial" w:cs="Arial"/>
                <w:bCs/>
                <w:sz w:val="16"/>
                <w:szCs w:val="16"/>
              </w:rPr>
              <w:t>64.2</w:t>
            </w:r>
          </w:p>
        </w:tc>
      </w:tr>
      <w:tr w:rsidR="00602070" w14:paraId="05FADCA3" w14:textId="77777777" w:rsidTr="006A782C">
        <w:trPr>
          <w:trHeight w:val="255"/>
          <w:jc w:val="center"/>
        </w:trPr>
        <w:tc>
          <w:tcPr>
            <w:tcW w:w="712" w:type="pct"/>
            <w:noWrap/>
            <w:vAlign w:val="bottom"/>
          </w:tcPr>
          <w:p w14:paraId="5C08C6B5" w14:textId="6824F921" w:rsidR="00602070" w:rsidRPr="001D6BBF" w:rsidRDefault="00375C39" w:rsidP="00602070">
            <w:pPr>
              <w:jc w:val="both"/>
              <w:rPr>
                <w:rFonts w:ascii="Arial" w:hAnsi="Arial" w:cs="Arial"/>
                <w:bCs/>
                <w:sz w:val="16"/>
                <w:szCs w:val="16"/>
              </w:rPr>
            </w:pPr>
            <w:r>
              <w:rPr>
                <w:rFonts w:ascii="Arial" w:hAnsi="Arial" w:cs="Arial"/>
                <w:bCs/>
                <w:sz w:val="16"/>
                <w:szCs w:val="16"/>
              </w:rPr>
              <w:t>08/</w:t>
            </w:r>
            <w:r w:rsidR="003059F2">
              <w:rPr>
                <w:rFonts w:ascii="Arial" w:hAnsi="Arial" w:cs="Arial"/>
                <w:bCs/>
                <w:sz w:val="16"/>
                <w:szCs w:val="16"/>
              </w:rPr>
              <w:t>04/2021</w:t>
            </w:r>
          </w:p>
        </w:tc>
        <w:tc>
          <w:tcPr>
            <w:tcW w:w="305" w:type="pct"/>
            <w:noWrap/>
            <w:vAlign w:val="bottom"/>
          </w:tcPr>
          <w:p w14:paraId="57BBFEE5" w14:textId="50D8C931" w:rsidR="00602070" w:rsidRPr="00772A86" w:rsidRDefault="005841EE" w:rsidP="00602070">
            <w:pPr>
              <w:jc w:val="both"/>
              <w:rPr>
                <w:rFonts w:ascii="Arial" w:hAnsi="Arial" w:cs="Arial"/>
                <w:bCs/>
                <w:sz w:val="16"/>
                <w:szCs w:val="16"/>
              </w:rPr>
            </w:pPr>
            <w:r>
              <w:rPr>
                <w:rFonts w:ascii="Arial" w:hAnsi="Arial" w:cs="Arial"/>
                <w:bCs/>
                <w:sz w:val="16"/>
                <w:szCs w:val="16"/>
              </w:rPr>
              <w:t>100.3</w:t>
            </w:r>
          </w:p>
        </w:tc>
        <w:tc>
          <w:tcPr>
            <w:tcW w:w="322" w:type="pct"/>
            <w:noWrap/>
            <w:vAlign w:val="bottom"/>
          </w:tcPr>
          <w:p w14:paraId="622E7BAB" w14:textId="00AC5081" w:rsidR="00602070" w:rsidRPr="00772A86" w:rsidRDefault="00C0791A" w:rsidP="00602070">
            <w:pPr>
              <w:jc w:val="both"/>
              <w:rPr>
                <w:rFonts w:ascii="Arial" w:hAnsi="Arial" w:cs="Arial"/>
                <w:bCs/>
                <w:sz w:val="16"/>
                <w:szCs w:val="16"/>
              </w:rPr>
            </w:pPr>
            <w:r>
              <w:rPr>
                <w:rFonts w:ascii="Arial" w:hAnsi="Arial" w:cs="Arial"/>
                <w:bCs/>
                <w:sz w:val="16"/>
                <w:szCs w:val="16"/>
              </w:rPr>
              <w:t>766.9</w:t>
            </w:r>
          </w:p>
        </w:tc>
        <w:tc>
          <w:tcPr>
            <w:tcW w:w="331" w:type="pct"/>
            <w:noWrap/>
            <w:vAlign w:val="bottom"/>
          </w:tcPr>
          <w:p w14:paraId="2C4B3F37" w14:textId="2CBA06FA" w:rsidR="00602070" w:rsidRPr="00772A86" w:rsidRDefault="00C0791A" w:rsidP="00602070">
            <w:pPr>
              <w:jc w:val="both"/>
              <w:rPr>
                <w:rFonts w:ascii="Arial" w:hAnsi="Arial" w:cs="Arial"/>
                <w:bCs/>
                <w:sz w:val="16"/>
                <w:szCs w:val="16"/>
              </w:rPr>
            </w:pPr>
            <w:r>
              <w:rPr>
                <w:rFonts w:ascii="Arial" w:hAnsi="Arial" w:cs="Arial"/>
                <w:bCs/>
                <w:sz w:val="16"/>
                <w:szCs w:val="16"/>
              </w:rPr>
              <w:t>0.095</w:t>
            </w:r>
          </w:p>
        </w:tc>
        <w:tc>
          <w:tcPr>
            <w:tcW w:w="331" w:type="pct"/>
            <w:noWrap/>
            <w:vAlign w:val="bottom"/>
          </w:tcPr>
          <w:p w14:paraId="5DC4F0A1" w14:textId="613CD90B" w:rsidR="00602070" w:rsidRPr="00772A86" w:rsidRDefault="00C44E71" w:rsidP="00602070">
            <w:pPr>
              <w:jc w:val="both"/>
              <w:rPr>
                <w:rFonts w:ascii="Arial" w:hAnsi="Arial" w:cs="Arial"/>
                <w:bCs/>
                <w:sz w:val="16"/>
                <w:szCs w:val="16"/>
              </w:rPr>
            </w:pPr>
            <w:r>
              <w:rPr>
                <w:rFonts w:ascii="Arial" w:hAnsi="Arial" w:cs="Arial"/>
                <w:bCs/>
                <w:sz w:val="16"/>
                <w:szCs w:val="16"/>
              </w:rPr>
              <w:t>0.094</w:t>
            </w:r>
          </w:p>
        </w:tc>
        <w:tc>
          <w:tcPr>
            <w:tcW w:w="372" w:type="pct"/>
            <w:noWrap/>
            <w:vAlign w:val="bottom"/>
          </w:tcPr>
          <w:p w14:paraId="67502D8C" w14:textId="53095B16" w:rsidR="00602070" w:rsidRPr="00772A86" w:rsidRDefault="00C44E71" w:rsidP="00602070">
            <w:pPr>
              <w:jc w:val="both"/>
              <w:rPr>
                <w:rFonts w:ascii="Arial" w:hAnsi="Arial" w:cs="Arial"/>
                <w:bCs/>
                <w:sz w:val="16"/>
                <w:szCs w:val="16"/>
              </w:rPr>
            </w:pPr>
            <w:r>
              <w:rPr>
                <w:rFonts w:ascii="Arial" w:hAnsi="Arial" w:cs="Arial"/>
                <w:bCs/>
                <w:sz w:val="16"/>
                <w:szCs w:val="16"/>
              </w:rPr>
              <w:t>50.47</w:t>
            </w:r>
          </w:p>
        </w:tc>
        <w:tc>
          <w:tcPr>
            <w:tcW w:w="261" w:type="pct"/>
            <w:noWrap/>
            <w:vAlign w:val="bottom"/>
          </w:tcPr>
          <w:p w14:paraId="09F044A1" w14:textId="6CBCE892" w:rsidR="00602070" w:rsidRPr="00772A86" w:rsidRDefault="00C44E71" w:rsidP="00602070">
            <w:pPr>
              <w:jc w:val="both"/>
              <w:rPr>
                <w:rFonts w:ascii="Arial" w:hAnsi="Arial" w:cs="Arial"/>
                <w:bCs/>
                <w:sz w:val="16"/>
                <w:szCs w:val="16"/>
              </w:rPr>
            </w:pPr>
            <w:r>
              <w:rPr>
                <w:rFonts w:ascii="Arial" w:hAnsi="Arial" w:cs="Arial"/>
                <w:bCs/>
                <w:sz w:val="16"/>
                <w:szCs w:val="16"/>
              </w:rPr>
              <w:t>7.11</w:t>
            </w:r>
          </w:p>
        </w:tc>
        <w:tc>
          <w:tcPr>
            <w:tcW w:w="305" w:type="pct"/>
            <w:noWrap/>
            <w:vAlign w:val="bottom"/>
          </w:tcPr>
          <w:p w14:paraId="61859620" w14:textId="4FF717B3" w:rsidR="00602070" w:rsidRPr="00772A86" w:rsidRDefault="00C44E71" w:rsidP="00602070">
            <w:pPr>
              <w:jc w:val="both"/>
              <w:rPr>
                <w:rFonts w:ascii="Arial" w:hAnsi="Arial" w:cs="Arial"/>
                <w:bCs/>
                <w:sz w:val="16"/>
                <w:szCs w:val="16"/>
              </w:rPr>
            </w:pPr>
            <w:r>
              <w:rPr>
                <w:rFonts w:ascii="Arial" w:hAnsi="Arial" w:cs="Arial"/>
                <w:bCs/>
                <w:sz w:val="16"/>
                <w:szCs w:val="16"/>
              </w:rPr>
              <w:t>10.14</w:t>
            </w:r>
          </w:p>
        </w:tc>
        <w:tc>
          <w:tcPr>
            <w:tcW w:w="403" w:type="pct"/>
            <w:noWrap/>
            <w:vAlign w:val="bottom"/>
          </w:tcPr>
          <w:p w14:paraId="5CDD27F5" w14:textId="19596841" w:rsidR="00602070" w:rsidRPr="00772A86" w:rsidRDefault="00C44E71" w:rsidP="00602070">
            <w:pPr>
              <w:jc w:val="both"/>
              <w:rPr>
                <w:rFonts w:ascii="Arial" w:hAnsi="Arial" w:cs="Arial"/>
                <w:bCs/>
                <w:sz w:val="16"/>
                <w:szCs w:val="16"/>
              </w:rPr>
            </w:pPr>
            <w:r>
              <w:rPr>
                <w:rFonts w:ascii="Arial" w:hAnsi="Arial" w:cs="Arial"/>
                <w:bCs/>
                <w:sz w:val="16"/>
                <w:szCs w:val="16"/>
              </w:rPr>
              <w:t>.67</w:t>
            </w:r>
          </w:p>
        </w:tc>
        <w:tc>
          <w:tcPr>
            <w:tcW w:w="403" w:type="pct"/>
            <w:noWrap/>
            <w:vAlign w:val="bottom"/>
          </w:tcPr>
          <w:p w14:paraId="2B52D625" w14:textId="3F4C2402" w:rsidR="00602070" w:rsidRPr="00772A86" w:rsidRDefault="00C44E71" w:rsidP="00602070">
            <w:pPr>
              <w:jc w:val="both"/>
              <w:rPr>
                <w:rFonts w:ascii="Arial" w:hAnsi="Arial" w:cs="Arial"/>
                <w:bCs/>
                <w:sz w:val="16"/>
                <w:szCs w:val="16"/>
              </w:rPr>
            </w:pPr>
            <w:r>
              <w:rPr>
                <w:rFonts w:ascii="Arial" w:hAnsi="Arial" w:cs="Arial"/>
                <w:bCs/>
                <w:sz w:val="16"/>
                <w:szCs w:val="16"/>
              </w:rPr>
              <w:t>123.82</w:t>
            </w:r>
          </w:p>
        </w:tc>
        <w:tc>
          <w:tcPr>
            <w:tcW w:w="287" w:type="pct"/>
            <w:noWrap/>
            <w:vAlign w:val="bottom"/>
          </w:tcPr>
          <w:p w14:paraId="23EE11C0" w14:textId="0108F587" w:rsidR="00602070" w:rsidRPr="00772A86" w:rsidRDefault="00F1671C" w:rsidP="00602070">
            <w:pPr>
              <w:jc w:val="both"/>
              <w:rPr>
                <w:rFonts w:ascii="Arial" w:hAnsi="Arial" w:cs="Arial"/>
                <w:bCs/>
                <w:sz w:val="16"/>
                <w:szCs w:val="16"/>
              </w:rPr>
            </w:pPr>
            <w:r>
              <w:rPr>
                <w:rFonts w:ascii="Arial" w:hAnsi="Arial" w:cs="Arial"/>
                <w:bCs/>
                <w:sz w:val="16"/>
                <w:szCs w:val="16"/>
              </w:rPr>
              <w:t>-0.07</w:t>
            </w:r>
          </w:p>
        </w:tc>
        <w:tc>
          <w:tcPr>
            <w:tcW w:w="484" w:type="pct"/>
            <w:noWrap/>
            <w:vAlign w:val="bottom"/>
          </w:tcPr>
          <w:p w14:paraId="7F2BB116" w14:textId="6CC4E6DE" w:rsidR="00602070" w:rsidRPr="00772A86" w:rsidRDefault="00F1671C" w:rsidP="00602070">
            <w:pPr>
              <w:jc w:val="both"/>
              <w:rPr>
                <w:rFonts w:ascii="Arial" w:hAnsi="Arial" w:cs="Arial"/>
                <w:bCs/>
                <w:sz w:val="16"/>
                <w:szCs w:val="16"/>
              </w:rPr>
            </w:pPr>
            <w:r>
              <w:rPr>
                <w:rFonts w:ascii="Arial" w:hAnsi="Arial" w:cs="Arial"/>
                <w:bCs/>
                <w:sz w:val="16"/>
                <w:szCs w:val="16"/>
              </w:rPr>
              <w:t>54.25</w:t>
            </w:r>
          </w:p>
        </w:tc>
        <w:tc>
          <w:tcPr>
            <w:tcW w:w="484" w:type="pct"/>
            <w:noWrap/>
            <w:vAlign w:val="bottom"/>
          </w:tcPr>
          <w:p w14:paraId="4A359DFD" w14:textId="404CCF87" w:rsidR="00602070" w:rsidRPr="00772A86" w:rsidRDefault="0052752A" w:rsidP="00602070">
            <w:pPr>
              <w:jc w:val="both"/>
              <w:rPr>
                <w:rFonts w:ascii="Arial" w:hAnsi="Arial" w:cs="Arial"/>
                <w:bCs/>
                <w:sz w:val="16"/>
                <w:szCs w:val="16"/>
              </w:rPr>
            </w:pPr>
            <w:r>
              <w:rPr>
                <w:rFonts w:ascii="Arial" w:hAnsi="Arial" w:cs="Arial"/>
                <w:bCs/>
                <w:sz w:val="16"/>
                <w:szCs w:val="16"/>
              </w:rPr>
              <w:t>67.2</w:t>
            </w:r>
          </w:p>
        </w:tc>
      </w:tr>
      <w:tr w:rsidR="00602070" w14:paraId="6AAC0AE9" w14:textId="77777777" w:rsidTr="006A782C">
        <w:trPr>
          <w:trHeight w:val="255"/>
          <w:jc w:val="center"/>
        </w:trPr>
        <w:tc>
          <w:tcPr>
            <w:tcW w:w="712" w:type="pct"/>
            <w:noWrap/>
            <w:vAlign w:val="bottom"/>
          </w:tcPr>
          <w:p w14:paraId="03EF1802" w14:textId="2449D235" w:rsidR="00602070" w:rsidRPr="001D6BBF" w:rsidRDefault="00451CD1" w:rsidP="00602070">
            <w:pPr>
              <w:jc w:val="both"/>
              <w:rPr>
                <w:rFonts w:ascii="Arial" w:hAnsi="Arial" w:cs="Arial"/>
                <w:bCs/>
                <w:sz w:val="16"/>
                <w:szCs w:val="16"/>
              </w:rPr>
            </w:pPr>
            <w:r>
              <w:rPr>
                <w:rFonts w:ascii="Arial" w:hAnsi="Arial" w:cs="Arial"/>
                <w:bCs/>
                <w:sz w:val="16"/>
                <w:szCs w:val="16"/>
              </w:rPr>
              <w:t>0</w:t>
            </w:r>
            <w:r w:rsidR="009D60B1">
              <w:rPr>
                <w:rFonts w:ascii="Arial" w:hAnsi="Arial" w:cs="Arial"/>
                <w:bCs/>
                <w:sz w:val="16"/>
                <w:szCs w:val="16"/>
              </w:rPr>
              <w:t>8/25/20</w:t>
            </w:r>
            <w:r w:rsidR="00BF31B0">
              <w:rPr>
                <w:rFonts w:ascii="Arial" w:hAnsi="Arial" w:cs="Arial"/>
                <w:bCs/>
                <w:sz w:val="16"/>
                <w:szCs w:val="16"/>
              </w:rPr>
              <w:t>21</w:t>
            </w:r>
          </w:p>
        </w:tc>
        <w:tc>
          <w:tcPr>
            <w:tcW w:w="305" w:type="pct"/>
            <w:noWrap/>
            <w:vAlign w:val="bottom"/>
          </w:tcPr>
          <w:p w14:paraId="0678C073" w14:textId="0B63BF3F" w:rsidR="00602070" w:rsidRPr="00772A86" w:rsidRDefault="002C4288" w:rsidP="00602070">
            <w:pPr>
              <w:jc w:val="both"/>
              <w:rPr>
                <w:rFonts w:ascii="Arial" w:hAnsi="Arial" w:cs="Arial"/>
                <w:bCs/>
                <w:sz w:val="16"/>
                <w:szCs w:val="16"/>
              </w:rPr>
            </w:pPr>
            <w:r>
              <w:rPr>
                <w:rFonts w:ascii="Arial" w:hAnsi="Arial" w:cs="Arial"/>
                <w:bCs/>
                <w:sz w:val="16"/>
                <w:szCs w:val="16"/>
              </w:rPr>
              <w:t>98.5</w:t>
            </w:r>
          </w:p>
        </w:tc>
        <w:tc>
          <w:tcPr>
            <w:tcW w:w="322" w:type="pct"/>
            <w:noWrap/>
            <w:vAlign w:val="bottom"/>
          </w:tcPr>
          <w:p w14:paraId="617BA656" w14:textId="1B9E2423" w:rsidR="00602070" w:rsidRPr="00772A86" w:rsidRDefault="00C73A3E" w:rsidP="00602070">
            <w:pPr>
              <w:jc w:val="both"/>
              <w:rPr>
                <w:rFonts w:ascii="Arial" w:hAnsi="Arial" w:cs="Arial"/>
                <w:bCs/>
                <w:sz w:val="16"/>
                <w:szCs w:val="16"/>
              </w:rPr>
            </w:pPr>
            <w:r>
              <w:rPr>
                <w:rFonts w:ascii="Arial" w:hAnsi="Arial" w:cs="Arial"/>
                <w:bCs/>
                <w:sz w:val="16"/>
                <w:szCs w:val="16"/>
              </w:rPr>
              <w:t>763.7</w:t>
            </w:r>
          </w:p>
        </w:tc>
        <w:tc>
          <w:tcPr>
            <w:tcW w:w="331" w:type="pct"/>
            <w:noWrap/>
            <w:vAlign w:val="bottom"/>
          </w:tcPr>
          <w:p w14:paraId="5FA911AC" w14:textId="75F3D7DD" w:rsidR="00602070" w:rsidRPr="00772A86" w:rsidRDefault="00C73A3E" w:rsidP="00602070">
            <w:pPr>
              <w:jc w:val="both"/>
              <w:rPr>
                <w:rFonts w:ascii="Arial" w:hAnsi="Arial" w:cs="Arial"/>
                <w:bCs/>
                <w:sz w:val="16"/>
                <w:szCs w:val="16"/>
              </w:rPr>
            </w:pPr>
            <w:r>
              <w:rPr>
                <w:rFonts w:ascii="Arial" w:hAnsi="Arial" w:cs="Arial"/>
                <w:bCs/>
                <w:sz w:val="16"/>
                <w:szCs w:val="16"/>
              </w:rPr>
              <w:t>0.057</w:t>
            </w:r>
          </w:p>
        </w:tc>
        <w:tc>
          <w:tcPr>
            <w:tcW w:w="331" w:type="pct"/>
            <w:noWrap/>
            <w:vAlign w:val="bottom"/>
          </w:tcPr>
          <w:p w14:paraId="7417EAEB" w14:textId="36003F83" w:rsidR="00602070" w:rsidRPr="00772A86" w:rsidRDefault="00C73A3E" w:rsidP="00602070">
            <w:pPr>
              <w:jc w:val="both"/>
              <w:rPr>
                <w:rFonts w:ascii="Arial" w:hAnsi="Arial" w:cs="Arial"/>
                <w:bCs/>
                <w:sz w:val="16"/>
                <w:szCs w:val="16"/>
              </w:rPr>
            </w:pPr>
            <w:r>
              <w:rPr>
                <w:rFonts w:ascii="Arial" w:hAnsi="Arial" w:cs="Arial"/>
                <w:bCs/>
                <w:sz w:val="16"/>
                <w:szCs w:val="16"/>
              </w:rPr>
              <w:t>0.05</w:t>
            </w:r>
          </w:p>
        </w:tc>
        <w:tc>
          <w:tcPr>
            <w:tcW w:w="372" w:type="pct"/>
            <w:noWrap/>
            <w:vAlign w:val="bottom"/>
          </w:tcPr>
          <w:p w14:paraId="549C27BD" w14:textId="0959D59F" w:rsidR="00602070" w:rsidRPr="00772A86" w:rsidRDefault="00C73A3E" w:rsidP="00602070">
            <w:pPr>
              <w:jc w:val="both"/>
              <w:rPr>
                <w:rFonts w:ascii="Arial" w:hAnsi="Arial" w:cs="Arial"/>
                <w:bCs/>
                <w:sz w:val="16"/>
                <w:szCs w:val="16"/>
              </w:rPr>
            </w:pPr>
            <w:r>
              <w:rPr>
                <w:rFonts w:ascii="Arial" w:hAnsi="Arial" w:cs="Arial"/>
                <w:bCs/>
                <w:sz w:val="16"/>
                <w:szCs w:val="16"/>
              </w:rPr>
              <w:t>49.98</w:t>
            </w:r>
          </w:p>
        </w:tc>
        <w:tc>
          <w:tcPr>
            <w:tcW w:w="261" w:type="pct"/>
            <w:noWrap/>
            <w:vAlign w:val="bottom"/>
          </w:tcPr>
          <w:p w14:paraId="05AD6CEF" w14:textId="2FD91E53" w:rsidR="00602070" w:rsidRPr="00772A86" w:rsidRDefault="00C73A3E" w:rsidP="00602070">
            <w:pPr>
              <w:jc w:val="both"/>
              <w:rPr>
                <w:rFonts w:ascii="Arial" w:hAnsi="Arial" w:cs="Arial"/>
                <w:bCs/>
                <w:sz w:val="16"/>
                <w:szCs w:val="16"/>
              </w:rPr>
            </w:pPr>
            <w:r>
              <w:rPr>
                <w:rFonts w:ascii="Arial" w:hAnsi="Arial" w:cs="Arial"/>
                <w:bCs/>
                <w:sz w:val="16"/>
                <w:szCs w:val="16"/>
              </w:rPr>
              <w:t>7.06</w:t>
            </w:r>
          </w:p>
        </w:tc>
        <w:tc>
          <w:tcPr>
            <w:tcW w:w="305" w:type="pct"/>
            <w:noWrap/>
            <w:vAlign w:val="bottom"/>
          </w:tcPr>
          <w:p w14:paraId="6938B62F" w14:textId="39AA4521" w:rsidR="00602070" w:rsidRPr="00772A86" w:rsidRDefault="00C73A3E" w:rsidP="00602070">
            <w:pPr>
              <w:jc w:val="both"/>
              <w:rPr>
                <w:rFonts w:ascii="Arial" w:hAnsi="Arial" w:cs="Arial"/>
                <w:bCs/>
                <w:sz w:val="16"/>
                <w:szCs w:val="16"/>
              </w:rPr>
            </w:pPr>
            <w:r>
              <w:rPr>
                <w:rFonts w:ascii="Arial" w:hAnsi="Arial" w:cs="Arial"/>
                <w:bCs/>
                <w:sz w:val="16"/>
                <w:szCs w:val="16"/>
              </w:rPr>
              <w:t>10.05</w:t>
            </w:r>
          </w:p>
        </w:tc>
        <w:tc>
          <w:tcPr>
            <w:tcW w:w="403" w:type="pct"/>
            <w:noWrap/>
            <w:vAlign w:val="bottom"/>
          </w:tcPr>
          <w:p w14:paraId="3FB20D1B" w14:textId="0CB88186" w:rsidR="00602070" w:rsidRPr="00772A86" w:rsidRDefault="003B6903" w:rsidP="00602070">
            <w:pPr>
              <w:jc w:val="both"/>
              <w:rPr>
                <w:rFonts w:ascii="Arial" w:hAnsi="Arial" w:cs="Arial"/>
                <w:bCs/>
                <w:sz w:val="16"/>
                <w:szCs w:val="16"/>
              </w:rPr>
            </w:pPr>
            <w:r>
              <w:rPr>
                <w:rFonts w:ascii="Arial" w:hAnsi="Arial" w:cs="Arial"/>
                <w:bCs/>
                <w:sz w:val="16"/>
                <w:szCs w:val="16"/>
              </w:rPr>
              <w:t>-0.07</w:t>
            </w:r>
          </w:p>
        </w:tc>
        <w:tc>
          <w:tcPr>
            <w:tcW w:w="403" w:type="pct"/>
            <w:noWrap/>
            <w:vAlign w:val="bottom"/>
          </w:tcPr>
          <w:p w14:paraId="2CAD8B18" w14:textId="5FE292D6" w:rsidR="00602070" w:rsidRPr="00772A86" w:rsidRDefault="003B6903" w:rsidP="00602070">
            <w:pPr>
              <w:jc w:val="both"/>
              <w:rPr>
                <w:rFonts w:ascii="Arial" w:hAnsi="Arial" w:cs="Arial"/>
                <w:bCs/>
                <w:sz w:val="16"/>
                <w:szCs w:val="16"/>
              </w:rPr>
            </w:pPr>
            <w:r>
              <w:rPr>
                <w:rFonts w:ascii="Arial" w:hAnsi="Arial" w:cs="Arial"/>
                <w:bCs/>
                <w:sz w:val="16"/>
                <w:szCs w:val="16"/>
              </w:rPr>
              <w:t>63.33</w:t>
            </w:r>
          </w:p>
        </w:tc>
        <w:tc>
          <w:tcPr>
            <w:tcW w:w="287" w:type="pct"/>
            <w:noWrap/>
            <w:vAlign w:val="bottom"/>
          </w:tcPr>
          <w:p w14:paraId="18BDD9BC" w14:textId="315741F2" w:rsidR="00602070" w:rsidRPr="00772A86" w:rsidRDefault="00451CD1" w:rsidP="00602070">
            <w:pPr>
              <w:jc w:val="both"/>
              <w:rPr>
                <w:rFonts w:ascii="Arial" w:hAnsi="Arial" w:cs="Arial"/>
                <w:bCs/>
                <w:sz w:val="16"/>
                <w:szCs w:val="16"/>
              </w:rPr>
            </w:pPr>
            <w:r>
              <w:rPr>
                <w:rFonts w:ascii="Arial" w:hAnsi="Arial" w:cs="Arial"/>
                <w:bCs/>
                <w:sz w:val="16"/>
                <w:szCs w:val="16"/>
              </w:rPr>
              <w:t>0.04</w:t>
            </w:r>
          </w:p>
        </w:tc>
        <w:tc>
          <w:tcPr>
            <w:tcW w:w="484" w:type="pct"/>
            <w:noWrap/>
            <w:vAlign w:val="bottom"/>
          </w:tcPr>
          <w:p w14:paraId="4656B5BF" w14:textId="0D40F458" w:rsidR="00602070" w:rsidRPr="00772A86" w:rsidRDefault="00451CD1" w:rsidP="00602070">
            <w:pPr>
              <w:jc w:val="both"/>
              <w:rPr>
                <w:rFonts w:ascii="Arial" w:hAnsi="Arial" w:cs="Arial"/>
                <w:bCs/>
                <w:sz w:val="16"/>
                <w:szCs w:val="16"/>
              </w:rPr>
            </w:pPr>
            <w:r>
              <w:rPr>
                <w:rFonts w:ascii="Arial" w:hAnsi="Arial" w:cs="Arial"/>
                <w:bCs/>
                <w:sz w:val="16"/>
                <w:szCs w:val="16"/>
              </w:rPr>
              <w:t>51.53</w:t>
            </w:r>
          </w:p>
        </w:tc>
        <w:tc>
          <w:tcPr>
            <w:tcW w:w="484" w:type="pct"/>
            <w:noWrap/>
            <w:vAlign w:val="bottom"/>
          </w:tcPr>
          <w:p w14:paraId="07873FED" w14:textId="3E8F8E10" w:rsidR="00602070" w:rsidRPr="00772A86" w:rsidRDefault="00451CD1" w:rsidP="00602070">
            <w:pPr>
              <w:jc w:val="both"/>
              <w:rPr>
                <w:rFonts w:ascii="Arial" w:hAnsi="Arial" w:cs="Arial"/>
                <w:bCs/>
                <w:sz w:val="16"/>
                <w:szCs w:val="16"/>
              </w:rPr>
            </w:pPr>
            <w:r>
              <w:rPr>
                <w:rFonts w:ascii="Arial" w:hAnsi="Arial" w:cs="Arial"/>
                <w:bCs/>
                <w:sz w:val="16"/>
                <w:szCs w:val="16"/>
              </w:rPr>
              <w:t>63.3</w:t>
            </w:r>
          </w:p>
        </w:tc>
      </w:tr>
      <w:tr w:rsidR="00602070" w14:paraId="4C285799" w14:textId="77777777" w:rsidTr="006A782C">
        <w:trPr>
          <w:trHeight w:val="255"/>
          <w:jc w:val="center"/>
        </w:trPr>
        <w:tc>
          <w:tcPr>
            <w:tcW w:w="712" w:type="pct"/>
            <w:noWrap/>
            <w:vAlign w:val="bottom"/>
          </w:tcPr>
          <w:p w14:paraId="652B861A" w14:textId="10660ECC" w:rsidR="00602070" w:rsidRPr="001D6BBF" w:rsidRDefault="0077750A" w:rsidP="00602070">
            <w:pPr>
              <w:jc w:val="both"/>
              <w:rPr>
                <w:rFonts w:ascii="Arial" w:hAnsi="Arial" w:cs="Arial"/>
                <w:bCs/>
                <w:sz w:val="16"/>
                <w:szCs w:val="16"/>
              </w:rPr>
            </w:pPr>
            <w:r>
              <w:rPr>
                <w:rFonts w:ascii="Arial" w:hAnsi="Arial" w:cs="Arial"/>
                <w:bCs/>
                <w:sz w:val="16"/>
                <w:szCs w:val="16"/>
              </w:rPr>
              <w:t>10/04/2021</w:t>
            </w:r>
          </w:p>
        </w:tc>
        <w:tc>
          <w:tcPr>
            <w:tcW w:w="305" w:type="pct"/>
            <w:noWrap/>
            <w:vAlign w:val="bottom"/>
          </w:tcPr>
          <w:p w14:paraId="51C47E24" w14:textId="45A14399" w:rsidR="00602070" w:rsidRPr="00772A86" w:rsidRDefault="005915AC" w:rsidP="00602070">
            <w:pPr>
              <w:jc w:val="both"/>
              <w:rPr>
                <w:rFonts w:ascii="Arial" w:hAnsi="Arial" w:cs="Arial"/>
                <w:bCs/>
                <w:sz w:val="16"/>
                <w:szCs w:val="16"/>
              </w:rPr>
            </w:pPr>
            <w:r>
              <w:rPr>
                <w:rFonts w:ascii="Arial" w:hAnsi="Arial" w:cs="Arial"/>
                <w:bCs/>
                <w:sz w:val="16"/>
                <w:szCs w:val="16"/>
              </w:rPr>
              <w:t>100.4</w:t>
            </w:r>
          </w:p>
        </w:tc>
        <w:tc>
          <w:tcPr>
            <w:tcW w:w="322" w:type="pct"/>
            <w:noWrap/>
            <w:vAlign w:val="bottom"/>
          </w:tcPr>
          <w:p w14:paraId="7A281E17" w14:textId="767C01DD" w:rsidR="00602070" w:rsidRPr="00772A86" w:rsidRDefault="00D53630" w:rsidP="00602070">
            <w:pPr>
              <w:jc w:val="both"/>
              <w:rPr>
                <w:rFonts w:ascii="Arial" w:hAnsi="Arial" w:cs="Arial"/>
                <w:bCs/>
                <w:sz w:val="16"/>
                <w:szCs w:val="16"/>
              </w:rPr>
            </w:pPr>
            <w:r>
              <w:rPr>
                <w:rFonts w:ascii="Arial" w:hAnsi="Arial" w:cs="Arial"/>
                <w:bCs/>
                <w:sz w:val="16"/>
                <w:szCs w:val="16"/>
              </w:rPr>
              <w:t>765.8</w:t>
            </w:r>
          </w:p>
        </w:tc>
        <w:tc>
          <w:tcPr>
            <w:tcW w:w="331" w:type="pct"/>
            <w:noWrap/>
            <w:vAlign w:val="bottom"/>
          </w:tcPr>
          <w:p w14:paraId="70175196" w14:textId="4474848E" w:rsidR="00602070" w:rsidRPr="00772A86" w:rsidRDefault="00D53630" w:rsidP="00602070">
            <w:pPr>
              <w:jc w:val="both"/>
              <w:rPr>
                <w:rFonts w:ascii="Arial" w:hAnsi="Arial" w:cs="Arial"/>
                <w:bCs/>
                <w:sz w:val="16"/>
                <w:szCs w:val="16"/>
              </w:rPr>
            </w:pPr>
            <w:r>
              <w:rPr>
                <w:rFonts w:ascii="Arial" w:hAnsi="Arial" w:cs="Arial"/>
                <w:bCs/>
                <w:sz w:val="16"/>
                <w:szCs w:val="16"/>
              </w:rPr>
              <w:t>0.098</w:t>
            </w:r>
          </w:p>
        </w:tc>
        <w:tc>
          <w:tcPr>
            <w:tcW w:w="331" w:type="pct"/>
            <w:noWrap/>
            <w:vAlign w:val="bottom"/>
          </w:tcPr>
          <w:p w14:paraId="49A1E3CC" w14:textId="5CA39AFA" w:rsidR="00602070" w:rsidRPr="00772A86" w:rsidRDefault="00D53630" w:rsidP="00602070">
            <w:pPr>
              <w:jc w:val="both"/>
              <w:rPr>
                <w:rFonts w:ascii="Arial" w:hAnsi="Arial" w:cs="Arial"/>
                <w:bCs/>
                <w:sz w:val="16"/>
                <w:szCs w:val="16"/>
              </w:rPr>
            </w:pPr>
            <w:r>
              <w:rPr>
                <w:rFonts w:ascii="Arial" w:hAnsi="Arial" w:cs="Arial"/>
                <w:bCs/>
                <w:sz w:val="16"/>
                <w:szCs w:val="16"/>
              </w:rPr>
              <w:t>0.079</w:t>
            </w:r>
          </w:p>
        </w:tc>
        <w:tc>
          <w:tcPr>
            <w:tcW w:w="372" w:type="pct"/>
            <w:noWrap/>
            <w:vAlign w:val="bottom"/>
          </w:tcPr>
          <w:p w14:paraId="62ACF022" w14:textId="07D11426" w:rsidR="00602070" w:rsidRPr="00D127FC" w:rsidRDefault="00D53630" w:rsidP="00602070">
            <w:pPr>
              <w:jc w:val="both"/>
              <w:rPr>
                <w:rFonts w:ascii="Arial" w:hAnsi="Arial" w:cs="Arial"/>
                <w:bCs/>
                <w:color w:val="FF0000"/>
                <w:sz w:val="16"/>
                <w:szCs w:val="16"/>
              </w:rPr>
            </w:pPr>
            <w:r>
              <w:rPr>
                <w:rFonts w:ascii="Arial" w:hAnsi="Arial" w:cs="Arial"/>
                <w:bCs/>
                <w:color w:val="FF0000"/>
                <w:sz w:val="16"/>
                <w:szCs w:val="16"/>
              </w:rPr>
              <w:t>49.99</w:t>
            </w:r>
          </w:p>
        </w:tc>
        <w:tc>
          <w:tcPr>
            <w:tcW w:w="261" w:type="pct"/>
            <w:noWrap/>
            <w:vAlign w:val="bottom"/>
          </w:tcPr>
          <w:p w14:paraId="1F853F31" w14:textId="7A1F8E1F" w:rsidR="00602070" w:rsidRPr="00772A86" w:rsidRDefault="00D53630" w:rsidP="00602070">
            <w:pPr>
              <w:jc w:val="both"/>
              <w:rPr>
                <w:rFonts w:ascii="Arial" w:hAnsi="Arial" w:cs="Arial"/>
                <w:bCs/>
                <w:sz w:val="16"/>
                <w:szCs w:val="16"/>
              </w:rPr>
            </w:pPr>
            <w:r>
              <w:rPr>
                <w:rFonts w:ascii="Arial" w:hAnsi="Arial" w:cs="Arial"/>
                <w:bCs/>
                <w:sz w:val="16"/>
                <w:szCs w:val="16"/>
              </w:rPr>
              <w:t>7.0</w:t>
            </w:r>
          </w:p>
        </w:tc>
        <w:tc>
          <w:tcPr>
            <w:tcW w:w="305" w:type="pct"/>
            <w:noWrap/>
            <w:vAlign w:val="bottom"/>
          </w:tcPr>
          <w:p w14:paraId="55D5F16C" w14:textId="37707990" w:rsidR="00602070" w:rsidRPr="00772A86" w:rsidRDefault="00CF6E6E" w:rsidP="00602070">
            <w:pPr>
              <w:jc w:val="both"/>
              <w:rPr>
                <w:rFonts w:ascii="Arial" w:hAnsi="Arial" w:cs="Arial"/>
                <w:bCs/>
                <w:sz w:val="16"/>
                <w:szCs w:val="16"/>
              </w:rPr>
            </w:pPr>
            <w:r>
              <w:rPr>
                <w:rFonts w:ascii="Arial" w:hAnsi="Arial" w:cs="Arial"/>
                <w:bCs/>
                <w:sz w:val="16"/>
                <w:szCs w:val="16"/>
              </w:rPr>
              <w:t>9.98</w:t>
            </w:r>
          </w:p>
        </w:tc>
        <w:tc>
          <w:tcPr>
            <w:tcW w:w="403" w:type="pct"/>
            <w:noWrap/>
            <w:vAlign w:val="bottom"/>
          </w:tcPr>
          <w:p w14:paraId="0B9BA609" w14:textId="1EA788E8" w:rsidR="00602070" w:rsidRPr="00772A86" w:rsidRDefault="00CF6E6E" w:rsidP="00602070">
            <w:pPr>
              <w:jc w:val="both"/>
              <w:rPr>
                <w:rFonts w:ascii="Arial" w:hAnsi="Arial" w:cs="Arial"/>
                <w:bCs/>
                <w:sz w:val="16"/>
                <w:szCs w:val="16"/>
              </w:rPr>
            </w:pPr>
            <w:r>
              <w:rPr>
                <w:rFonts w:ascii="Arial" w:hAnsi="Arial" w:cs="Arial"/>
                <w:bCs/>
                <w:sz w:val="16"/>
                <w:szCs w:val="16"/>
              </w:rPr>
              <w:t>-0.19</w:t>
            </w:r>
          </w:p>
        </w:tc>
        <w:tc>
          <w:tcPr>
            <w:tcW w:w="403" w:type="pct"/>
            <w:noWrap/>
            <w:vAlign w:val="bottom"/>
          </w:tcPr>
          <w:p w14:paraId="6D3D6D06" w14:textId="1CFAE1EA" w:rsidR="00602070" w:rsidRPr="00772A86" w:rsidRDefault="005F4634" w:rsidP="00602070">
            <w:pPr>
              <w:jc w:val="both"/>
              <w:rPr>
                <w:rFonts w:ascii="Arial" w:hAnsi="Arial" w:cs="Arial"/>
                <w:bCs/>
                <w:sz w:val="16"/>
                <w:szCs w:val="16"/>
              </w:rPr>
            </w:pPr>
            <w:r>
              <w:rPr>
                <w:rFonts w:ascii="Arial" w:hAnsi="Arial" w:cs="Arial"/>
                <w:bCs/>
                <w:sz w:val="16"/>
                <w:szCs w:val="16"/>
              </w:rPr>
              <w:t>124.07</w:t>
            </w:r>
          </w:p>
        </w:tc>
        <w:tc>
          <w:tcPr>
            <w:tcW w:w="287" w:type="pct"/>
            <w:noWrap/>
            <w:vAlign w:val="bottom"/>
          </w:tcPr>
          <w:p w14:paraId="688C8380" w14:textId="10AE363D" w:rsidR="00602070" w:rsidRPr="00772A86" w:rsidRDefault="005F4634" w:rsidP="00602070">
            <w:pPr>
              <w:jc w:val="both"/>
              <w:rPr>
                <w:rFonts w:ascii="Arial" w:hAnsi="Arial" w:cs="Arial"/>
                <w:bCs/>
                <w:sz w:val="16"/>
                <w:szCs w:val="16"/>
              </w:rPr>
            </w:pPr>
            <w:r w:rsidRPr="00582861">
              <w:rPr>
                <w:rFonts w:ascii="Arial" w:hAnsi="Arial" w:cs="Arial"/>
                <w:bCs/>
                <w:sz w:val="16"/>
                <w:szCs w:val="16"/>
                <w:highlight w:val="yellow"/>
              </w:rPr>
              <w:t>NA</w:t>
            </w:r>
          </w:p>
        </w:tc>
        <w:tc>
          <w:tcPr>
            <w:tcW w:w="484" w:type="pct"/>
            <w:noWrap/>
            <w:vAlign w:val="bottom"/>
          </w:tcPr>
          <w:p w14:paraId="719DBD4F" w14:textId="32BB67D5" w:rsidR="00602070" w:rsidRPr="00772A86" w:rsidRDefault="005F4634" w:rsidP="00602070">
            <w:pPr>
              <w:jc w:val="both"/>
              <w:rPr>
                <w:rFonts w:ascii="Arial" w:hAnsi="Arial" w:cs="Arial"/>
                <w:bCs/>
                <w:sz w:val="16"/>
                <w:szCs w:val="16"/>
              </w:rPr>
            </w:pPr>
            <w:r w:rsidRPr="00582861">
              <w:rPr>
                <w:rFonts w:ascii="Arial" w:hAnsi="Arial" w:cs="Arial"/>
                <w:bCs/>
                <w:sz w:val="16"/>
                <w:szCs w:val="16"/>
                <w:highlight w:val="yellow"/>
              </w:rPr>
              <w:t>NA</w:t>
            </w:r>
          </w:p>
        </w:tc>
        <w:tc>
          <w:tcPr>
            <w:tcW w:w="484" w:type="pct"/>
            <w:noWrap/>
            <w:vAlign w:val="bottom"/>
          </w:tcPr>
          <w:p w14:paraId="4B746A8C" w14:textId="28D12580" w:rsidR="00602070" w:rsidRPr="00772A86" w:rsidRDefault="005F4634" w:rsidP="00602070">
            <w:pPr>
              <w:jc w:val="both"/>
              <w:rPr>
                <w:rFonts w:ascii="Arial" w:hAnsi="Arial" w:cs="Arial"/>
                <w:bCs/>
                <w:sz w:val="16"/>
                <w:szCs w:val="16"/>
              </w:rPr>
            </w:pPr>
            <w:r w:rsidRPr="00582861">
              <w:rPr>
                <w:rFonts w:ascii="Arial" w:hAnsi="Arial" w:cs="Arial"/>
                <w:bCs/>
                <w:sz w:val="16"/>
                <w:szCs w:val="16"/>
                <w:highlight w:val="yellow"/>
              </w:rPr>
              <w:t>N</w:t>
            </w:r>
            <w:r w:rsidRPr="00657139">
              <w:rPr>
                <w:rFonts w:ascii="Arial" w:hAnsi="Arial" w:cs="Arial"/>
                <w:bCs/>
                <w:sz w:val="16"/>
                <w:szCs w:val="16"/>
                <w:highlight w:val="yellow"/>
              </w:rPr>
              <w:t>A</w:t>
            </w:r>
          </w:p>
        </w:tc>
      </w:tr>
    </w:tbl>
    <w:p w14:paraId="150996C6" w14:textId="3AB97EAC" w:rsidR="008B607E" w:rsidRDefault="008B607E" w:rsidP="008B607E">
      <w:pPr>
        <w:pStyle w:val="HTMLPreformatted"/>
        <w:rPr>
          <w:rFonts w:ascii="Times New Roman" w:hAnsi="Times New Roman"/>
          <w:bCs/>
          <w:sz w:val="22"/>
          <w:szCs w:val="22"/>
        </w:rPr>
      </w:pPr>
      <w:r w:rsidRPr="00C9723E">
        <w:rPr>
          <w:rFonts w:ascii="Times New Roman" w:hAnsi="Times New Roman"/>
          <w:bCs/>
          <w:sz w:val="22"/>
          <w:szCs w:val="22"/>
        </w:rPr>
        <w:t>* After cleaning the surface of the optical sensor, the post-</w:t>
      </w:r>
      <w:proofErr w:type="spellStart"/>
      <w:r w:rsidRPr="00C9723E">
        <w:rPr>
          <w:rFonts w:ascii="Times New Roman" w:hAnsi="Times New Roman"/>
          <w:bCs/>
          <w:sz w:val="22"/>
          <w:szCs w:val="22"/>
        </w:rPr>
        <w:t>cal</w:t>
      </w:r>
      <w:proofErr w:type="spellEnd"/>
      <w:r w:rsidRPr="00C9723E">
        <w:rPr>
          <w:rFonts w:ascii="Times New Roman" w:hAnsi="Times New Roman"/>
          <w:bCs/>
          <w:sz w:val="22"/>
          <w:szCs w:val="22"/>
        </w:rPr>
        <w:t xml:space="preserve"> value improved. </w:t>
      </w:r>
    </w:p>
    <w:p w14:paraId="793D7276" w14:textId="65381811" w:rsidR="001C0220" w:rsidRPr="00C9723E" w:rsidRDefault="001C0220" w:rsidP="008B607E">
      <w:pPr>
        <w:pStyle w:val="HTMLPreformatted"/>
        <w:rPr>
          <w:rFonts w:ascii="Times New Roman" w:hAnsi="Times New Roman"/>
          <w:bCs/>
          <w:sz w:val="22"/>
          <w:szCs w:val="22"/>
        </w:rPr>
      </w:pPr>
      <w:r>
        <w:rPr>
          <w:rFonts w:ascii="Times New Roman" w:hAnsi="Times New Roman"/>
          <w:bCs/>
          <w:sz w:val="22"/>
          <w:szCs w:val="22"/>
        </w:rPr>
        <w:t>**</w:t>
      </w:r>
      <w:r w:rsidR="00AF3569">
        <w:rPr>
          <w:rFonts w:ascii="Times New Roman" w:hAnsi="Times New Roman"/>
          <w:bCs/>
          <w:sz w:val="22"/>
          <w:szCs w:val="22"/>
        </w:rPr>
        <w:t>No sonde deployed after 10/04/2021 due to construction</w:t>
      </w:r>
    </w:p>
    <w:p w14:paraId="2BE9F84E" w14:textId="77777777" w:rsidR="008B607E" w:rsidRDefault="008B607E" w:rsidP="008B607E">
      <w:pPr>
        <w:pStyle w:val="HTMLPreformatted"/>
        <w:rPr>
          <w:rFonts w:ascii="Times New Roman" w:hAnsi="Times New Roman"/>
          <w:b/>
          <w:bCs/>
          <w:sz w:val="22"/>
          <w:szCs w:val="22"/>
        </w:rPr>
      </w:pPr>
    </w:p>
    <w:p w14:paraId="49E7A206" w14:textId="77777777" w:rsidR="008B607E" w:rsidRPr="00B002DF" w:rsidRDefault="008B607E" w:rsidP="008B607E">
      <w:pPr>
        <w:pStyle w:val="HTMLPreformatted"/>
        <w:rPr>
          <w:rFonts w:ascii="Times New Roman" w:hAnsi="Times New Roman"/>
          <w:b/>
          <w:bCs/>
          <w:sz w:val="22"/>
          <w:szCs w:val="22"/>
        </w:rPr>
      </w:pPr>
      <w:proofErr w:type="spellStart"/>
      <w:r>
        <w:rPr>
          <w:rFonts w:ascii="Times New Roman" w:hAnsi="Times New Roman"/>
          <w:b/>
          <w:bCs/>
          <w:sz w:val="22"/>
          <w:szCs w:val="22"/>
        </w:rPr>
        <w:t>Menauhant</w:t>
      </w:r>
      <w:proofErr w:type="spellEnd"/>
      <w:r>
        <w:rPr>
          <w:rFonts w:ascii="Times New Roman" w:hAnsi="Times New Roman"/>
          <w:b/>
          <w:bCs/>
          <w:sz w:val="22"/>
          <w:szCs w:val="22"/>
        </w:rPr>
        <w:t xml:space="preserve"> </w:t>
      </w:r>
      <w:r>
        <w:rPr>
          <w:rFonts w:ascii="Times New Roman" w:hAnsi="Times New Roman"/>
          <w:i/>
          <w:sz w:val="22"/>
          <w:szCs w:val="22"/>
        </w:rPr>
        <w:t>(EXO2 deployed at this site)</w:t>
      </w:r>
    </w:p>
    <w:tbl>
      <w:tblPr>
        <w:tblW w:w="10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706"/>
        <w:gridCol w:w="706"/>
        <w:gridCol w:w="692"/>
        <w:gridCol w:w="773"/>
        <w:gridCol w:w="787"/>
        <w:gridCol w:w="698"/>
        <w:gridCol w:w="732"/>
        <w:gridCol w:w="731"/>
        <w:gridCol w:w="995"/>
        <w:gridCol w:w="645"/>
        <w:gridCol w:w="990"/>
        <w:gridCol w:w="979"/>
      </w:tblGrid>
      <w:tr w:rsidR="008B607E" w14:paraId="701B2E9F" w14:textId="77777777" w:rsidTr="009A0AE5">
        <w:trPr>
          <w:trHeight w:val="256"/>
          <w:jc w:val="center"/>
        </w:trPr>
        <w:tc>
          <w:tcPr>
            <w:tcW w:w="1026" w:type="dxa"/>
            <w:noWrap/>
            <w:vAlign w:val="bottom"/>
            <w:hideMark/>
          </w:tcPr>
          <w:p w14:paraId="563FAA4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Date Retrieved</w:t>
            </w:r>
          </w:p>
        </w:tc>
        <w:tc>
          <w:tcPr>
            <w:tcW w:w="706" w:type="dxa"/>
            <w:noWrap/>
            <w:vAlign w:val="bottom"/>
            <w:hideMark/>
          </w:tcPr>
          <w:p w14:paraId="6374476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706" w:type="dxa"/>
            <w:noWrap/>
            <w:vAlign w:val="bottom"/>
            <w:hideMark/>
          </w:tcPr>
          <w:p w14:paraId="7EE4EE1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Baro. </w:t>
            </w:r>
          </w:p>
        </w:tc>
        <w:tc>
          <w:tcPr>
            <w:tcW w:w="692" w:type="dxa"/>
            <w:noWrap/>
            <w:vAlign w:val="bottom"/>
            <w:hideMark/>
          </w:tcPr>
          <w:p w14:paraId="2F8E21B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73" w:type="dxa"/>
            <w:noWrap/>
            <w:vAlign w:val="bottom"/>
            <w:hideMark/>
          </w:tcPr>
          <w:p w14:paraId="7AAF9EE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87" w:type="dxa"/>
            <w:noWrap/>
            <w:vAlign w:val="bottom"/>
            <w:hideMark/>
          </w:tcPr>
          <w:p w14:paraId="3E70CE34"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698" w:type="dxa"/>
            <w:noWrap/>
            <w:vAlign w:val="bottom"/>
            <w:hideMark/>
          </w:tcPr>
          <w:p w14:paraId="08A36E2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732" w:type="dxa"/>
            <w:noWrap/>
            <w:vAlign w:val="bottom"/>
            <w:hideMark/>
          </w:tcPr>
          <w:p w14:paraId="00C53F5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731" w:type="dxa"/>
            <w:noWrap/>
            <w:vAlign w:val="bottom"/>
            <w:hideMark/>
          </w:tcPr>
          <w:p w14:paraId="2A1B7B1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w:t>
            </w:r>
          </w:p>
        </w:tc>
        <w:tc>
          <w:tcPr>
            <w:tcW w:w="995" w:type="dxa"/>
            <w:noWrap/>
            <w:vAlign w:val="bottom"/>
            <w:hideMark/>
          </w:tcPr>
          <w:p w14:paraId="7B4D173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w:t>
            </w:r>
          </w:p>
        </w:tc>
        <w:tc>
          <w:tcPr>
            <w:tcW w:w="645" w:type="dxa"/>
            <w:noWrap/>
            <w:vAlign w:val="bottom"/>
            <w:hideMark/>
          </w:tcPr>
          <w:p w14:paraId="577F73E0"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990" w:type="dxa"/>
            <w:noWrap/>
            <w:vAlign w:val="bottom"/>
            <w:hideMark/>
          </w:tcPr>
          <w:p w14:paraId="4F8D3C1B"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979" w:type="dxa"/>
            <w:noWrap/>
            <w:vAlign w:val="bottom"/>
            <w:hideMark/>
          </w:tcPr>
          <w:p w14:paraId="7847A89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738C1C92" w14:textId="77777777" w:rsidTr="009A0AE5">
        <w:trPr>
          <w:trHeight w:val="256"/>
          <w:jc w:val="center"/>
        </w:trPr>
        <w:tc>
          <w:tcPr>
            <w:tcW w:w="1026" w:type="dxa"/>
            <w:noWrap/>
            <w:vAlign w:val="bottom"/>
            <w:hideMark/>
          </w:tcPr>
          <w:p w14:paraId="5DD88983"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706" w:type="dxa"/>
            <w:noWrap/>
            <w:vAlign w:val="bottom"/>
            <w:hideMark/>
          </w:tcPr>
          <w:p w14:paraId="57205B41" w14:textId="77777777" w:rsidR="008B607E" w:rsidRPr="00AF1EF0" w:rsidRDefault="008B607E" w:rsidP="004F5BC5">
            <w:pPr>
              <w:rPr>
                <w:b/>
                <w:sz w:val="14"/>
              </w:rPr>
            </w:pPr>
            <w:r w:rsidRPr="00AF1EF0">
              <w:rPr>
                <w:b/>
                <w:sz w:val="14"/>
              </w:rPr>
              <w:t>100%</w:t>
            </w:r>
          </w:p>
        </w:tc>
        <w:tc>
          <w:tcPr>
            <w:tcW w:w="706" w:type="dxa"/>
            <w:noWrap/>
            <w:vAlign w:val="bottom"/>
            <w:hideMark/>
          </w:tcPr>
          <w:p w14:paraId="0F599F5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692" w:type="dxa"/>
            <w:noWrap/>
            <w:vAlign w:val="bottom"/>
            <w:hideMark/>
          </w:tcPr>
          <w:p w14:paraId="7C426E18" w14:textId="77777777" w:rsidR="008B607E" w:rsidRPr="00AF1EF0" w:rsidRDefault="008B607E" w:rsidP="004F5BC5">
            <w:pPr>
              <w:rPr>
                <w:b/>
                <w:sz w:val="20"/>
              </w:rPr>
            </w:pPr>
          </w:p>
        </w:tc>
        <w:tc>
          <w:tcPr>
            <w:tcW w:w="773" w:type="dxa"/>
            <w:noWrap/>
            <w:vAlign w:val="bottom"/>
            <w:hideMark/>
          </w:tcPr>
          <w:p w14:paraId="1B86965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787" w:type="dxa"/>
            <w:noWrap/>
            <w:vAlign w:val="bottom"/>
            <w:hideMark/>
          </w:tcPr>
          <w:p w14:paraId="154258C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698" w:type="dxa"/>
            <w:noWrap/>
            <w:vAlign w:val="bottom"/>
            <w:hideMark/>
          </w:tcPr>
          <w:p w14:paraId="2D53B31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732" w:type="dxa"/>
            <w:noWrap/>
            <w:vAlign w:val="bottom"/>
            <w:hideMark/>
          </w:tcPr>
          <w:p w14:paraId="7F0A3E1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731" w:type="dxa"/>
            <w:noWrap/>
            <w:vAlign w:val="bottom"/>
            <w:hideMark/>
          </w:tcPr>
          <w:p w14:paraId="46FBDB4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995" w:type="dxa"/>
            <w:noWrap/>
            <w:vAlign w:val="bottom"/>
            <w:hideMark/>
          </w:tcPr>
          <w:p w14:paraId="471923F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124.0/126.0</w:t>
            </w:r>
          </w:p>
        </w:tc>
        <w:tc>
          <w:tcPr>
            <w:tcW w:w="645" w:type="dxa"/>
            <w:noWrap/>
            <w:vAlign w:val="bottom"/>
            <w:hideMark/>
          </w:tcPr>
          <w:p w14:paraId="2A85926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990" w:type="dxa"/>
            <w:noWrap/>
            <w:vAlign w:val="bottom"/>
            <w:hideMark/>
          </w:tcPr>
          <w:p w14:paraId="614E1A7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979" w:type="dxa"/>
            <w:noWrap/>
            <w:vAlign w:val="bottom"/>
            <w:hideMark/>
          </w:tcPr>
          <w:p w14:paraId="0C59FEA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0DB8EA74" w14:textId="77777777" w:rsidTr="009A0AE5">
        <w:trPr>
          <w:trHeight w:val="256"/>
          <w:jc w:val="center"/>
        </w:trPr>
        <w:tc>
          <w:tcPr>
            <w:tcW w:w="1026" w:type="dxa"/>
            <w:noWrap/>
            <w:vAlign w:val="bottom"/>
            <w:hideMark/>
          </w:tcPr>
          <w:p w14:paraId="6130F231" w14:textId="77777777" w:rsidR="008B607E" w:rsidRPr="00AF1EF0" w:rsidRDefault="008B607E" w:rsidP="004F5BC5">
            <w:pPr>
              <w:jc w:val="center"/>
              <w:rPr>
                <w:rFonts w:ascii="Arial" w:hAnsi="Arial" w:cs="Arial"/>
                <w:b/>
                <w:i/>
                <w:iCs/>
                <w:sz w:val="14"/>
                <w:szCs w:val="16"/>
              </w:rPr>
            </w:pPr>
          </w:p>
        </w:tc>
        <w:tc>
          <w:tcPr>
            <w:tcW w:w="706" w:type="dxa"/>
            <w:noWrap/>
            <w:vAlign w:val="bottom"/>
            <w:hideMark/>
          </w:tcPr>
          <w:p w14:paraId="2DC8240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706" w:type="dxa"/>
            <w:noWrap/>
            <w:vAlign w:val="bottom"/>
            <w:hideMark/>
          </w:tcPr>
          <w:p w14:paraId="721B25C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692" w:type="dxa"/>
            <w:noWrap/>
            <w:vAlign w:val="bottom"/>
            <w:hideMark/>
          </w:tcPr>
          <w:p w14:paraId="1684A866"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73" w:type="dxa"/>
            <w:noWrap/>
            <w:vAlign w:val="bottom"/>
            <w:hideMark/>
          </w:tcPr>
          <w:p w14:paraId="7A3CFC96"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87" w:type="dxa"/>
            <w:noWrap/>
            <w:vAlign w:val="bottom"/>
            <w:hideMark/>
          </w:tcPr>
          <w:p w14:paraId="10B2F4CA"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698" w:type="dxa"/>
            <w:noWrap/>
            <w:vAlign w:val="bottom"/>
            <w:hideMark/>
          </w:tcPr>
          <w:p w14:paraId="3C65AB3F" w14:textId="77777777" w:rsidR="008B607E" w:rsidRPr="00AF1EF0" w:rsidRDefault="008B607E" w:rsidP="004F5BC5">
            <w:pPr>
              <w:jc w:val="center"/>
              <w:rPr>
                <w:rFonts w:ascii="Arial" w:hAnsi="Arial" w:cs="Arial"/>
                <w:b/>
                <w:i/>
                <w:iCs/>
                <w:sz w:val="14"/>
                <w:szCs w:val="16"/>
              </w:rPr>
            </w:pPr>
          </w:p>
        </w:tc>
        <w:tc>
          <w:tcPr>
            <w:tcW w:w="732" w:type="dxa"/>
            <w:noWrap/>
            <w:vAlign w:val="bottom"/>
            <w:hideMark/>
          </w:tcPr>
          <w:p w14:paraId="23675CC4" w14:textId="77777777" w:rsidR="008B607E" w:rsidRPr="00AF1EF0" w:rsidRDefault="008B607E" w:rsidP="004F5BC5">
            <w:pPr>
              <w:jc w:val="center"/>
              <w:rPr>
                <w:rFonts w:ascii="Arial" w:hAnsi="Arial" w:cs="Arial"/>
                <w:b/>
                <w:i/>
                <w:iCs/>
                <w:sz w:val="14"/>
                <w:szCs w:val="16"/>
              </w:rPr>
            </w:pPr>
          </w:p>
        </w:tc>
        <w:tc>
          <w:tcPr>
            <w:tcW w:w="731" w:type="dxa"/>
            <w:noWrap/>
            <w:vAlign w:val="bottom"/>
            <w:hideMark/>
          </w:tcPr>
          <w:p w14:paraId="4F5E8C9D"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995" w:type="dxa"/>
            <w:noWrap/>
            <w:vAlign w:val="bottom"/>
            <w:hideMark/>
          </w:tcPr>
          <w:p w14:paraId="794552D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645" w:type="dxa"/>
            <w:noWrap/>
            <w:vAlign w:val="bottom"/>
            <w:hideMark/>
          </w:tcPr>
          <w:p w14:paraId="7387692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990" w:type="dxa"/>
            <w:noWrap/>
            <w:vAlign w:val="bottom"/>
            <w:hideMark/>
          </w:tcPr>
          <w:p w14:paraId="2CD9EACA"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979" w:type="dxa"/>
            <w:noWrap/>
            <w:vAlign w:val="bottom"/>
            <w:hideMark/>
          </w:tcPr>
          <w:p w14:paraId="3F111755"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6A782C" w14:paraId="243110E4" w14:textId="77777777" w:rsidTr="009A0AE5">
        <w:trPr>
          <w:trHeight w:val="227"/>
          <w:jc w:val="center"/>
        </w:trPr>
        <w:tc>
          <w:tcPr>
            <w:tcW w:w="1026" w:type="dxa"/>
            <w:noWrap/>
            <w:vAlign w:val="bottom"/>
            <w:hideMark/>
          </w:tcPr>
          <w:p w14:paraId="0A071E10" w14:textId="77777777" w:rsidR="006A782C" w:rsidRPr="001D6BBF" w:rsidRDefault="006A782C" w:rsidP="006A782C">
            <w:pPr>
              <w:jc w:val="both"/>
              <w:rPr>
                <w:rFonts w:ascii="Arial" w:hAnsi="Arial" w:cs="Arial"/>
                <w:bCs/>
                <w:sz w:val="16"/>
                <w:szCs w:val="16"/>
              </w:rPr>
            </w:pPr>
            <w:r>
              <w:rPr>
                <w:rFonts w:ascii="Arial" w:hAnsi="Arial" w:cs="Arial"/>
                <w:bCs/>
                <w:sz w:val="16"/>
                <w:szCs w:val="16"/>
              </w:rPr>
              <w:t>01/07/2021</w:t>
            </w:r>
          </w:p>
        </w:tc>
        <w:tc>
          <w:tcPr>
            <w:tcW w:w="706" w:type="dxa"/>
            <w:noWrap/>
            <w:vAlign w:val="bottom"/>
            <w:hideMark/>
          </w:tcPr>
          <w:p w14:paraId="4E190EF3" w14:textId="77777777" w:rsidR="006A782C" w:rsidRPr="001D6BBF" w:rsidRDefault="006A782C" w:rsidP="006A782C">
            <w:pPr>
              <w:jc w:val="both"/>
              <w:rPr>
                <w:rFonts w:ascii="Arial" w:hAnsi="Arial" w:cs="Arial"/>
                <w:bCs/>
                <w:sz w:val="16"/>
                <w:szCs w:val="16"/>
              </w:rPr>
            </w:pPr>
            <w:r>
              <w:rPr>
                <w:rFonts w:ascii="Arial" w:hAnsi="Arial" w:cs="Arial"/>
                <w:bCs/>
                <w:sz w:val="16"/>
                <w:szCs w:val="16"/>
              </w:rPr>
              <w:t>101.1</w:t>
            </w:r>
          </w:p>
        </w:tc>
        <w:tc>
          <w:tcPr>
            <w:tcW w:w="706" w:type="dxa"/>
            <w:noWrap/>
            <w:vAlign w:val="bottom"/>
            <w:hideMark/>
          </w:tcPr>
          <w:p w14:paraId="325F5087" w14:textId="77777777" w:rsidR="006A782C" w:rsidRPr="001D6BBF" w:rsidRDefault="006A782C" w:rsidP="006A782C">
            <w:pPr>
              <w:jc w:val="both"/>
              <w:rPr>
                <w:rFonts w:ascii="Arial" w:hAnsi="Arial" w:cs="Arial"/>
                <w:bCs/>
                <w:sz w:val="16"/>
                <w:szCs w:val="16"/>
              </w:rPr>
            </w:pPr>
            <w:r>
              <w:rPr>
                <w:rFonts w:ascii="Arial" w:hAnsi="Arial" w:cs="Arial"/>
                <w:bCs/>
                <w:sz w:val="16"/>
                <w:szCs w:val="16"/>
              </w:rPr>
              <w:t>760.6</w:t>
            </w:r>
          </w:p>
        </w:tc>
        <w:tc>
          <w:tcPr>
            <w:tcW w:w="692" w:type="dxa"/>
            <w:noWrap/>
            <w:vAlign w:val="bottom"/>
            <w:hideMark/>
          </w:tcPr>
          <w:p w14:paraId="0DA11321" w14:textId="77777777" w:rsidR="006A782C" w:rsidRPr="001D6BBF" w:rsidRDefault="006A782C" w:rsidP="006A782C">
            <w:pPr>
              <w:jc w:val="both"/>
              <w:rPr>
                <w:rFonts w:ascii="Arial" w:hAnsi="Arial" w:cs="Arial"/>
                <w:bCs/>
                <w:sz w:val="16"/>
                <w:szCs w:val="16"/>
              </w:rPr>
            </w:pPr>
            <w:r>
              <w:rPr>
                <w:rFonts w:ascii="Arial" w:hAnsi="Arial" w:cs="Arial"/>
                <w:bCs/>
                <w:sz w:val="16"/>
                <w:szCs w:val="16"/>
              </w:rPr>
              <w:t>0.004</w:t>
            </w:r>
          </w:p>
        </w:tc>
        <w:tc>
          <w:tcPr>
            <w:tcW w:w="773" w:type="dxa"/>
            <w:noWrap/>
            <w:vAlign w:val="bottom"/>
            <w:hideMark/>
          </w:tcPr>
          <w:p w14:paraId="7767826C" w14:textId="77777777" w:rsidR="006A782C" w:rsidRPr="001D6BBF" w:rsidRDefault="006A782C" w:rsidP="006A782C">
            <w:pPr>
              <w:jc w:val="both"/>
              <w:rPr>
                <w:rFonts w:ascii="Arial" w:hAnsi="Arial" w:cs="Arial"/>
                <w:bCs/>
                <w:sz w:val="16"/>
                <w:szCs w:val="16"/>
              </w:rPr>
            </w:pPr>
            <w:r>
              <w:rPr>
                <w:rFonts w:ascii="Arial" w:hAnsi="Arial" w:cs="Arial"/>
                <w:bCs/>
                <w:sz w:val="16"/>
                <w:szCs w:val="16"/>
              </w:rPr>
              <w:t>0.008</w:t>
            </w:r>
          </w:p>
        </w:tc>
        <w:tc>
          <w:tcPr>
            <w:tcW w:w="787" w:type="dxa"/>
            <w:noWrap/>
            <w:vAlign w:val="bottom"/>
            <w:hideMark/>
          </w:tcPr>
          <w:p w14:paraId="5903543B" w14:textId="77777777" w:rsidR="006A782C" w:rsidRPr="001D6BBF" w:rsidRDefault="006A782C" w:rsidP="006A782C">
            <w:pPr>
              <w:jc w:val="both"/>
              <w:rPr>
                <w:rFonts w:ascii="Arial" w:hAnsi="Arial" w:cs="Arial"/>
                <w:bCs/>
                <w:sz w:val="16"/>
                <w:szCs w:val="16"/>
              </w:rPr>
            </w:pPr>
            <w:r>
              <w:rPr>
                <w:rFonts w:ascii="Arial" w:hAnsi="Arial" w:cs="Arial"/>
                <w:bCs/>
                <w:sz w:val="16"/>
                <w:szCs w:val="16"/>
              </w:rPr>
              <w:t>50.16</w:t>
            </w:r>
          </w:p>
        </w:tc>
        <w:tc>
          <w:tcPr>
            <w:tcW w:w="698" w:type="dxa"/>
            <w:noWrap/>
            <w:vAlign w:val="bottom"/>
            <w:hideMark/>
          </w:tcPr>
          <w:p w14:paraId="6FC343F5" w14:textId="77777777" w:rsidR="006A782C" w:rsidRPr="008127B0" w:rsidRDefault="006A782C" w:rsidP="006A782C">
            <w:pPr>
              <w:jc w:val="both"/>
              <w:rPr>
                <w:rFonts w:ascii="Arial" w:hAnsi="Arial" w:cs="Arial"/>
                <w:bCs/>
                <w:sz w:val="16"/>
                <w:szCs w:val="16"/>
              </w:rPr>
            </w:pPr>
            <w:r>
              <w:rPr>
                <w:rFonts w:ascii="Arial" w:hAnsi="Arial" w:cs="Arial"/>
                <w:bCs/>
                <w:sz w:val="16"/>
                <w:szCs w:val="16"/>
              </w:rPr>
              <w:t>7.06</w:t>
            </w:r>
          </w:p>
        </w:tc>
        <w:tc>
          <w:tcPr>
            <w:tcW w:w="732" w:type="dxa"/>
            <w:noWrap/>
            <w:vAlign w:val="bottom"/>
            <w:hideMark/>
          </w:tcPr>
          <w:p w14:paraId="3112F6C1" w14:textId="77777777" w:rsidR="006A782C" w:rsidRPr="008127B0" w:rsidRDefault="006A782C" w:rsidP="006A782C">
            <w:pPr>
              <w:jc w:val="both"/>
              <w:rPr>
                <w:rFonts w:ascii="Arial" w:hAnsi="Arial" w:cs="Arial"/>
                <w:bCs/>
                <w:sz w:val="16"/>
                <w:szCs w:val="16"/>
              </w:rPr>
            </w:pPr>
            <w:r>
              <w:rPr>
                <w:rFonts w:ascii="Arial" w:hAnsi="Arial" w:cs="Arial"/>
                <w:bCs/>
                <w:sz w:val="16"/>
                <w:szCs w:val="16"/>
              </w:rPr>
              <w:t>10.05</w:t>
            </w:r>
          </w:p>
        </w:tc>
        <w:tc>
          <w:tcPr>
            <w:tcW w:w="731" w:type="dxa"/>
            <w:noWrap/>
            <w:vAlign w:val="bottom"/>
            <w:hideMark/>
          </w:tcPr>
          <w:p w14:paraId="3F91218E" w14:textId="77777777" w:rsidR="006A782C" w:rsidRPr="000E3F39" w:rsidRDefault="006A782C" w:rsidP="006A782C">
            <w:pPr>
              <w:jc w:val="both"/>
              <w:rPr>
                <w:rFonts w:ascii="Arial" w:hAnsi="Arial" w:cs="Arial"/>
                <w:bCs/>
                <w:color w:val="FF0000"/>
                <w:sz w:val="16"/>
                <w:szCs w:val="16"/>
              </w:rPr>
            </w:pPr>
            <w:r>
              <w:rPr>
                <w:rFonts w:ascii="Arial" w:hAnsi="Arial" w:cs="Arial"/>
                <w:bCs/>
                <w:sz w:val="16"/>
                <w:szCs w:val="16"/>
              </w:rPr>
              <w:t>0.14</w:t>
            </w:r>
          </w:p>
        </w:tc>
        <w:tc>
          <w:tcPr>
            <w:tcW w:w="995" w:type="dxa"/>
            <w:noWrap/>
            <w:vAlign w:val="bottom"/>
            <w:hideMark/>
          </w:tcPr>
          <w:p w14:paraId="3DC11D74" w14:textId="77777777" w:rsidR="006A782C" w:rsidRPr="00BC3088" w:rsidRDefault="006A782C" w:rsidP="006A782C">
            <w:pPr>
              <w:jc w:val="both"/>
              <w:rPr>
                <w:rFonts w:ascii="Arial" w:hAnsi="Arial" w:cs="Arial"/>
                <w:bCs/>
                <w:color w:val="FF0000"/>
                <w:sz w:val="16"/>
                <w:szCs w:val="16"/>
              </w:rPr>
            </w:pPr>
            <w:r w:rsidRPr="00BC3088">
              <w:rPr>
                <w:rFonts w:ascii="Arial" w:hAnsi="Arial" w:cs="Arial"/>
                <w:bCs/>
                <w:color w:val="FF0000"/>
                <w:sz w:val="16"/>
                <w:szCs w:val="16"/>
              </w:rPr>
              <w:t>116.05</w:t>
            </w:r>
          </w:p>
        </w:tc>
        <w:tc>
          <w:tcPr>
            <w:tcW w:w="645" w:type="dxa"/>
            <w:noWrap/>
            <w:vAlign w:val="bottom"/>
            <w:hideMark/>
          </w:tcPr>
          <w:p w14:paraId="3493AEF4" w14:textId="77777777" w:rsidR="006A782C" w:rsidRPr="001D6BBF" w:rsidRDefault="006A782C" w:rsidP="006A782C">
            <w:pPr>
              <w:jc w:val="both"/>
              <w:rPr>
                <w:rFonts w:ascii="Arial" w:hAnsi="Arial" w:cs="Arial"/>
                <w:bCs/>
                <w:sz w:val="16"/>
                <w:szCs w:val="16"/>
              </w:rPr>
            </w:pPr>
            <w:r>
              <w:rPr>
                <w:rFonts w:ascii="Arial" w:hAnsi="Arial" w:cs="Arial"/>
                <w:bCs/>
                <w:sz w:val="16"/>
                <w:szCs w:val="16"/>
              </w:rPr>
              <w:t>0.01</w:t>
            </w:r>
          </w:p>
        </w:tc>
        <w:tc>
          <w:tcPr>
            <w:tcW w:w="990" w:type="dxa"/>
            <w:noWrap/>
            <w:vAlign w:val="bottom"/>
            <w:hideMark/>
          </w:tcPr>
          <w:p w14:paraId="20AB88E1" w14:textId="77777777" w:rsidR="006A782C" w:rsidRPr="00D127FC" w:rsidRDefault="006A782C" w:rsidP="006A782C">
            <w:pPr>
              <w:jc w:val="both"/>
              <w:rPr>
                <w:rFonts w:ascii="Arial" w:hAnsi="Arial" w:cs="Arial"/>
                <w:bCs/>
                <w:color w:val="FF0000"/>
                <w:sz w:val="16"/>
                <w:szCs w:val="16"/>
              </w:rPr>
            </w:pPr>
            <w:r>
              <w:rPr>
                <w:rFonts w:ascii="Arial" w:hAnsi="Arial" w:cs="Arial"/>
                <w:bCs/>
                <w:sz w:val="16"/>
                <w:szCs w:val="16"/>
              </w:rPr>
              <w:t>68.96</w:t>
            </w:r>
          </w:p>
        </w:tc>
        <w:tc>
          <w:tcPr>
            <w:tcW w:w="979" w:type="dxa"/>
            <w:noWrap/>
            <w:vAlign w:val="bottom"/>
            <w:hideMark/>
          </w:tcPr>
          <w:p w14:paraId="6FAEE917" w14:textId="77777777" w:rsidR="006A782C" w:rsidRPr="001D6BBF" w:rsidRDefault="006A782C" w:rsidP="006A782C">
            <w:pPr>
              <w:jc w:val="both"/>
              <w:rPr>
                <w:rFonts w:ascii="Arial" w:hAnsi="Arial" w:cs="Arial"/>
                <w:bCs/>
                <w:sz w:val="16"/>
                <w:szCs w:val="16"/>
              </w:rPr>
            </w:pPr>
            <w:r>
              <w:rPr>
                <w:rFonts w:ascii="Arial" w:hAnsi="Arial" w:cs="Arial"/>
                <w:bCs/>
                <w:sz w:val="16"/>
                <w:szCs w:val="16"/>
              </w:rPr>
              <w:t>69.2</w:t>
            </w:r>
          </w:p>
        </w:tc>
      </w:tr>
      <w:tr w:rsidR="008B607E" w14:paraId="1FC3A43C" w14:textId="77777777" w:rsidTr="009A0AE5">
        <w:trPr>
          <w:trHeight w:val="256"/>
          <w:jc w:val="center"/>
        </w:trPr>
        <w:tc>
          <w:tcPr>
            <w:tcW w:w="1026" w:type="dxa"/>
            <w:noWrap/>
            <w:vAlign w:val="bottom"/>
          </w:tcPr>
          <w:p w14:paraId="0961C649" w14:textId="77777777" w:rsidR="008B607E" w:rsidRPr="001D6BBF" w:rsidRDefault="009A0AE5" w:rsidP="004F5BC5">
            <w:pPr>
              <w:jc w:val="both"/>
              <w:rPr>
                <w:rFonts w:ascii="Arial" w:hAnsi="Arial" w:cs="Arial"/>
                <w:bCs/>
                <w:sz w:val="16"/>
                <w:szCs w:val="16"/>
              </w:rPr>
            </w:pPr>
            <w:r>
              <w:rPr>
                <w:rFonts w:ascii="Arial" w:hAnsi="Arial" w:cs="Arial"/>
                <w:bCs/>
                <w:sz w:val="16"/>
                <w:szCs w:val="16"/>
              </w:rPr>
              <w:t>02/04/2021</w:t>
            </w:r>
          </w:p>
        </w:tc>
        <w:tc>
          <w:tcPr>
            <w:tcW w:w="706" w:type="dxa"/>
            <w:noWrap/>
            <w:vAlign w:val="bottom"/>
          </w:tcPr>
          <w:p w14:paraId="07008EA1"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706" w:type="dxa"/>
            <w:noWrap/>
            <w:vAlign w:val="bottom"/>
          </w:tcPr>
          <w:p w14:paraId="3B6C5B21"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692" w:type="dxa"/>
            <w:noWrap/>
            <w:vAlign w:val="bottom"/>
          </w:tcPr>
          <w:p w14:paraId="46F0D402"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773" w:type="dxa"/>
            <w:noWrap/>
            <w:vAlign w:val="bottom"/>
          </w:tcPr>
          <w:p w14:paraId="20023475"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787" w:type="dxa"/>
            <w:noWrap/>
            <w:vAlign w:val="bottom"/>
          </w:tcPr>
          <w:p w14:paraId="0FA33D48"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698" w:type="dxa"/>
            <w:noWrap/>
            <w:vAlign w:val="bottom"/>
          </w:tcPr>
          <w:p w14:paraId="04729F4B" w14:textId="77777777" w:rsidR="008B607E" w:rsidRPr="008127B0" w:rsidRDefault="009A0AE5" w:rsidP="009A0AE5">
            <w:pPr>
              <w:jc w:val="center"/>
              <w:rPr>
                <w:rFonts w:ascii="Arial" w:hAnsi="Arial" w:cs="Arial"/>
                <w:bCs/>
                <w:sz w:val="16"/>
                <w:szCs w:val="16"/>
              </w:rPr>
            </w:pPr>
            <w:r>
              <w:rPr>
                <w:rFonts w:ascii="Arial" w:hAnsi="Arial" w:cs="Arial"/>
                <w:bCs/>
                <w:sz w:val="16"/>
                <w:szCs w:val="16"/>
              </w:rPr>
              <w:t>NA</w:t>
            </w:r>
          </w:p>
        </w:tc>
        <w:tc>
          <w:tcPr>
            <w:tcW w:w="732" w:type="dxa"/>
            <w:noWrap/>
            <w:vAlign w:val="bottom"/>
          </w:tcPr>
          <w:p w14:paraId="3C55B333" w14:textId="77777777" w:rsidR="008B607E" w:rsidRPr="008127B0" w:rsidRDefault="009A0AE5" w:rsidP="009A0AE5">
            <w:pPr>
              <w:jc w:val="center"/>
              <w:rPr>
                <w:rFonts w:ascii="Arial" w:hAnsi="Arial" w:cs="Arial"/>
                <w:bCs/>
                <w:sz w:val="16"/>
                <w:szCs w:val="16"/>
              </w:rPr>
            </w:pPr>
            <w:r>
              <w:rPr>
                <w:rFonts w:ascii="Arial" w:hAnsi="Arial" w:cs="Arial"/>
                <w:bCs/>
                <w:sz w:val="16"/>
                <w:szCs w:val="16"/>
              </w:rPr>
              <w:t>NA</w:t>
            </w:r>
          </w:p>
        </w:tc>
        <w:tc>
          <w:tcPr>
            <w:tcW w:w="731" w:type="dxa"/>
            <w:noWrap/>
            <w:vAlign w:val="bottom"/>
          </w:tcPr>
          <w:p w14:paraId="3EC872C9" w14:textId="77777777" w:rsidR="008B607E" w:rsidRPr="0019494E" w:rsidRDefault="009A0AE5" w:rsidP="009A0AE5">
            <w:pPr>
              <w:jc w:val="center"/>
              <w:rPr>
                <w:rFonts w:ascii="Arial" w:hAnsi="Arial" w:cs="Arial"/>
                <w:bCs/>
                <w:sz w:val="16"/>
                <w:szCs w:val="16"/>
              </w:rPr>
            </w:pPr>
            <w:r>
              <w:rPr>
                <w:rFonts w:ascii="Arial" w:hAnsi="Arial" w:cs="Arial"/>
                <w:bCs/>
                <w:sz w:val="16"/>
                <w:szCs w:val="16"/>
              </w:rPr>
              <w:t>NA</w:t>
            </w:r>
          </w:p>
        </w:tc>
        <w:tc>
          <w:tcPr>
            <w:tcW w:w="995" w:type="dxa"/>
            <w:noWrap/>
            <w:vAlign w:val="bottom"/>
          </w:tcPr>
          <w:p w14:paraId="2AE858E5" w14:textId="77777777" w:rsidR="008B607E" w:rsidRPr="0019494E" w:rsidRDefault="009A0AE5" w:rsidP="009A0AE5">
            <w:pPr>
              <w:jc w:val="center"/>
              <w:rPr>
                <w:rFonts w:ascii="Arial" w:hAnsi="Arial" w:cs="Arial"/>
                <w:bCs/>
                <w:sz w:val="16"/>
                <w:szCs w:val="16"/>
              </w:rPr>
            </w:pPr>
            <w:r>
              <w:rPr>
                <w:rFonts w:ascii="Arial" w:hAnsi="Arial" w:cs="Arial"/>
                <w:bCs/>
                <w:sz w:val="16"/>
                <w:szCs w:val="16"/>
              </w:rPr>
              <w:t>NA</w:t>
            </w:r>
          </w:p>
        </w:tc>
        <w:tc>
          <w:tcPr>
            <w:tcW w:w="645" w:type="dxa"/>
            <w:noWrap/>
            <w:vAlign w:val="bottom"/>
          </w:tcPr>
          <w:p w14:paraId="2EA714CC"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990" w:type="dxa"/>
            <w:noWrap/>
            <w:vAlign w:val="bottom"/>
          </w:tcPr>
          <w:p w14:paraId="5AD59426"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979" w:type="dxa"/>
            <w:noWrap/>
            <w:vAlign w:val="bottom"/>
          </w:tcPr>
          <w:p w14:paraId="4EA15EEE"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r>
      <w:tr w:rsidR="008B607E" w14:paraId="0ADA7563" w14:textId="77777777" w:rsidTr="009A0AE5">
        <w:trPr>
          <w:trHeight w:val="256"/>
          <w:jc w:val="center"/>
        </w:trPr>
        <w:tc>
          <w:tcPr>
            <w:tcW w:w="1026" w:type="dxa"/>
            <w:noWrap/>
            <w:vAlign w:val="bottom"/>
          </w:tcPr>
          <w:p w14:paraId="2F80481F" w14:textId="77777777" w:rsidR="008B607E" w:rsidRPr="001D6BBF" w:rsidRDefault="001F5E9D" w:rsidP="004F5BC5">
            <w:pPr>
              <w:jc w:val="both"/>
              <w:rPr>
                <w:rFonts w:ascii="Arial" w:hAnsi="Arial" w:cs="Arial"/>
                <w:bCs/>
                <w:sz w:val="16"/>
                <w:szCs w:val="16"/>
              </w:rPr>
            </w:pPr>
            <w:r>
              <w:rPr>
                <w:rFonts w:ascii="Arial" w:hAnsi="Arial" w:cs="Arial"/>
                <w:bCs/>
                <w:sz w:val="16"/>
                <w:szCs w:val="16"/>
              </w:rPr>
              <w:t>03/04/2021</w:t>
            </w:r>
          </w:p>
        </w:tc>
        <w:tc>
          <w:tcPr>
            <w:tcW w:w="706" w:type="dxa"/>
            <w:noWrap/>
            <w:vAlign w:val="bottom"/>
          </w:tcPr>
          <w:p w14:paraId="675B9B2F" w14:textId="77777777" w:rsidR="008B607E" w:rsidRPr="001D6BBF" w:rsidRDefault="001F5E9D" w:rsidP="004F5BC5">
            <w:pPr>
              <w:jc w:val="both"/>
              <w:rPr>
                <w:rFonts w:ascii="Arial" w:hAnsi="Arial" w:cs="Arial"/>
                <w:bCs/>
                <w:sz w:val="16"/>
                <w:szCs w:val="16"/>
              </w:rPr>
            </w:pPr>
            <w:r>
              <w:rPr>
                <w:rFonts w:ascii="Arial" w:hAnsi="Arial" w:cs="Arial"/>
                <w:bCs/>
                <w:sz w:val="16"/>
                <w:szCs w:val="16"/>
              </w:rPr>
              <w:t>100.3</w:t>
            </w:r>
          </w:p>
        </w:tc>
        <w:tc>
          <w:tcPr>
            <w:tcW w:w="706" w:type="dxa"/>
            <w:noWrap/>
            <w:vAlign w:val="bottom"/>
          </w:tcPr>
          <w:p w14:paraId="405D56AE" w14:textId="77777777" w:rsidR="008B607E" w:rsidRPr="001D6BBF" w:rsidRDefault="001F5E9D" w:rsidP="004F5BC5">
            <w:pPr>
              <w:jc w:val="both"/>
              <w:rPr>
                <w:rFonts w:ascii="Arial" w:hAnsi="Arial" w:cs="Arial"/>
                <w:bCs/>
                <w:sz w:val="16"/>
                <w:szCs w:val="16"/>
              </w:rPr>
            </w:pPr>
            <w:r>
              <w:rPr>
                <w:rFonts w:ascii="Arial" w:hAnsi="Arial" w:cs="Arial"/>
                <w:bCs/>
                <w:sz w:val="16"/>
                <w:szCs w:val="16"/>
              </w:rPr>
              <w:t>754.2</w:t>
            </w:r>
          </w:p>
        </w:tc>
        <w:tc>
          <w:tcPr>
            <w:tcW w:w="692" w:type="dxa"/>
            <w:noWrap/>
            <w:vAlign w:val="bottom"/>
          </w:tcPr>
          <w:p w14:paraId="57D32DAC" w14:textId="77777777" w:rsidR="008B607E" w:rsidRPr="001D6BBF" w:rsidRDefault="001F5E9D" w:rsidP="004F5BC5">
            <w:pPr>
              <w:jc w:val="both"/>
              <w:rPr>
                <w:rFonts w:ascii="Arial" w:hAnsi="Arial" w:cs="Arial"/>
                <w:bCs/>
                <w:sz w:val="16"/>
                <w:szCs w:val="16"/>
              </w:rPr>
            </w:pPr>
            <w:r>
              <w:rPr>
                <w:rFonts w:ascii="Arial" w:hAnsi="Arial" w:cs="Arial"/>
                <w:bCs/>
                <w:sz w:val="16"/>
                <w:szCs w:val="16"/>
              </w:rPr>
              <w:t>-0.086</w:t>
            </w:r>
          </w:p>
        </w:tc>
        <w:tc>
          <w:tcPr>
            <w:tcW w:w="773" w:type="dxa"/>
            <w:noWrap/>
            <w:vAlign w:val="bottom"/>
          </w:tcPr>
          <w:p w14:paraId="5B8BFEDE" w14:textId="77777777" w:rsidR="008B607E" w:rsidRPr="001D6BBF" w:rsidRDefault="001F5E9D" w:rsidP="004F5BC5">
            <w:pPr>
              <w:jc w:val="both"/>
              <w:rPr>
                <w:rFonts w:ascii="Arial" w:hAnsi="Arial" w:cs="Arial"/>
                <w:bCs/>
                <w:sz w:val="16"/>
                <w:szCs w:val="16"/>
              </w:rPr>
            </w:pPr>
            <w:r>
              <w:rPr>
                <w:rFonts w:ascii="Arial" w:hAnsi="Arial" w:cs="Arial"/>
                <w:bCs/>
                <w:sz w:val="16"/>
                <w:szCs w:val="16"/>
              </w:rPr>
              <w:t>-0.079</w:t>
            </w:r>
          </w:p>
        </w:tc>
        <w:tc>
          <w:tcPr>
            <w:tcW w:w="787" w:type="dxa"/>
            <w:noWrap/>
            <w:vAlign w:val="bottom"/>
          </w:tcPr>
          <w:p w14:paraId="24BD6D42" w14:textId="77777777" w:rsidR="008B607E" w:rsidRPr="001F5E9D" w:rsidRDefault="001F5E9D" w:rsidP="004F5BC5">
            <w:pPr>
              <w:jc w:val="both"/>
              <w:rPr>
                <w:rFonts w:ascii="Arial" w:hAnsi="Arial" w:cs="Arial"/>
                <w:bCs/>
                <w:sz w:val="16"/>
                <w:szCs w:val="16"/>
              </w:rPr>
            </w:pPr>
            <w:r w:rsidRPr="001F5E9D">
              <w:rPr>
                <w:rFonts w:ascii="Arial" w:hAnsi="Arial" w:cs="Arial"/>
                <w:bCs/>
                <w:sz w:val="16"/>
                <w:szCs w:val="16"/>
              </w:rPr>
              <w:t>50.20</w:t>
            </w:r>
          </w:p>
        </w:tc>
        <w:tc>
          <w:tcPr>
            <w:tcW w:w="698" w:type="dxa"/>
            <w:noWrap/>
            <w:vAlign w:val="bottom"/>
          </w:tcPr>
          <w:p w14:paraId="121531F4" w14:textId="77777777" w:rsidR="008B607E" w:rsidRPr="001F5E9D" w:rsidRDefault="001F5E9D" w:rsidP="004F5BC5">
            <w:pPr>
              <w:jc w:val="both"/>
              <w:rPr>
                <w:rFonts w:ascii="Arial" w:hAnsi="Arial" w:cs="Arial"/>
                <w:bCs/>
                <w:sz w:val="16"/>
                <w:szCs w:val="16"/>
              </w:rPr>
            </w:pPr>
            <w:r w:rsidRPr="001F5E9D">
              <w:rPr>
                <w:rFonts w:ascii="Arial" w:hAnsi="Arial" w:cs="Arial"/>
                <w:bCs/>
                <w:sz w:val="16"/>
                <w:szCs w:val="16"/>
              </w:rPr>
              <w:t>7.09</w:t>
            </w:r>
          </w:p>
        </w:tc>
        <w:tc>
          <w:tcPr>
            <w:tcW w:w="732" w:type="dxa"/>
            <w:noWrap/>
            <w:vAlign w:val="bottom"/>
          </w:tcPr>
          <w:p w14:paraId="522A213A" w14:textId="77777777" w:rsidR="008B607E" w:rsidRPr="001F5E9D" w:rsidRDefault="001F5E9D" w:rsidP="004F5BC5">
            <w:pPr>
              <w:jc w:val="both"/>
              <w:rPr>
                <w:rFonts w:ascii="Arial" w:hAnsi="Arial" w:cs="Arial"/>
                <w:bCs/>
                <w:sz w:val="16"/>
                <w:szCs w:val="16"/>
              </w:rPr>
            </w:pPr>
            <w:r w:rsidRPr="001F5E9D">
              <w:rPr>
                <w:rFonts w:ascii="Arial" w:hAnsi="Arial" w:cs="Arial"/>
                <w:bCs/>
                <w:sz w:val="16"/>
                <w:szCs w:val="16"/>
              </w:rPr>
              <w:t>10.09</w:t>
            </w:r>
          </w:p>
        </w:tc>
        <w:tc>
          <w:tcPr>
            <w:tcW w:w="731" w:type="dxa"/>
            <w:noWrap/>
            <w:vAlign w:val="bottom"/>
          </w:tcPr>
          <w:p w14:paraId="354981C4" w14:textId="77777777" w:rsidR="008B607E" w:rsidRPr="0019494E" w:rsidRDefault="001F5E9D" w:rsidP="004F5BC5">
            <w:pPr>
              <w:jc w:val="both"/>
              <w:rPr>
                <w:rFonts w:ascii="Arial" w:hAnsi="Arial" w:cs="Arial"/>
                <w:bCs/>
                <w:sz w:val="16"/>
                <w:szCs w:val="16"/>
              </w:rPr>
            </w:pPr>
            <w:r>
              <w:rPr>
                <w:rFonts w:ascii="Arial" w:hAnsi="Arial" w:cs="Arial"/>
                <w:bCs/>
                <w:sz w:val="16"/>
                <w:szCs w:val="16"/>
              </w:rPr>
              <w:t>1.52</w:t>
            </w:r>
          </w:p>
        </w:tc>
        <w:tc>
          <w:tcPr>
            <w:tcW w:w="995" w:type="dxa"/>
            <w:noWrap/>
            <w:vAlign w:val="bottom"/>
          </w:tcPr>
          <w:p w14:paraId="600411EB" w14:textId="77777777" w:rsidR="008B607E" w:rsidRPr="0019494E" w:rsidRDefault="001F5E9D" w:rsidP="004F5BC5">
            <w:pPr>
              <w:jc w:val="both"/>
              <w:rPr>
                <w:rFonts w:ascii="Arial" w:hAnsi="Arial" w:cs="Arial"/>
                <w:bCs/>
                <w:sz w:val="16"/>
                <w:szCs w:val="16"/>
              </w:rPr>
            </w:pPr>
            <w:r>
              <w:rPr>
                <w:rFonts w:ascii="Arial" w:hAnsi="Arial" w:cs="Arial"/>
                <w:bCs/>
                <w:sz w:val="16"/>
                <w:szCs w:val="16"/>
              </w:rPr>
              <w:t>125.19</w:t>
            </w:r>
          </w:p>
        </w:tc>
        <w:tc>
          <w:tcPr>
            <w:tcW w:w="645" w:type="dxa"/>
            <w:noWrap/>
            <w:vAlign w:val="bottom"/>
          </w:tcPr>
          <w:p w14:paraId="17305CC9" w14:textId="77777777" w:rsidR="008B607E" w:rsidRPr="001D6BBF" w:rsidRDefault="001F5E9D" w:rsidP="004F5BC5">
            <w:pPr>
              <w:jc w:val="both"/>
              <w:rPr>
                <w:rFonts w:ascii="Arial" w:hAnsi="Arial" w:cs="Arial"/>
                <w:bCs/>
                <w:sz w:val="16"/>
                <w:szCs w:val="16"/>
              </w:rPr>
            </w:pPr>
            <w:r>
              <w:rPr>
                <w:rFonts w:ascii="Arial" w:hAnsi="Arial" w:cs="Arial"/>
                <w:bCs/>
                <w:sz w:val="16"/>
                <w:szCs w:val="16"/>
              </w:rPr>
              <w:t>0.15</w:t>
            </w:r>
          </w:p>
        </w:tc>
        <w:tc>
          <w:tcPr>
            <w:tcW w:w="990" w:type="dxa"/>
            <w:noWrap/>
            <w:vAlign w:val="bottom"/>
          </w:tcPr>
          <w:p w14:paraId="35643A86" w14:textId="77777777" w:rsidR="008B607E" w:rsidRPr="001D6BBF" w:rsidRDefault="001F5E9D" w:rsidP="004F5BC5">
            <w:pPr>
              <w:jc w:val="both"/>
              <w:rPr>
                <w:rFonts w:ascii="Arial" w:hAnsi="Arial" w:cs="Arial"/>
                <w:bCs/>
                <w:sz w:val="16"/>
                <w:szCs w:val="16"/>
              </w:rPr>
            </w:pPr>
            <w:r>
              <w:rPr>
                <w:rFonts w:ascii="Arial" w:hAnsi="Arial" w:cs="Arial"/>
                <w:bCs/>
                <w:sz w:val="16"/>
                <w:szCs w:val="16"/>
              </w:rPr>
              <w:t>69.92</w:t>
            </w:r>
          </w:p>
        </w:tc>
        <w:tc>
          <w:tcPr>
            <w:tcW w:w="979" w:type="dxa"/>
            <w:noWrap/>
            <w:vAlign w:val="bottom"/>
          </w:tcPr>
          <w:p w14:paraId="612606A9" w14:textId="77777777" w:rsidR="008B607E" w:rsidRPr="001D6BBF" w:rsidRDefault="001F5E9D" w:rsidP="004F5BC5">
            <w:pPr>
              <w:jc w:val="both"/>
              <w:rPr>
                <w:rFonts w:ascii="Arial" w:hAnsi="Arial" w:cs="Arial"/>
                <w:bCs/>
                <w:sz w:val="16"/>
                <w:szCs w:val="16"/>
              </w:rPr>
            </w:pPr>
            <w:r>
              <w:rPr>
                <w:rFonts w:ascii="Arial" w:hAnsi="Arial" w:cs="Arial"/>
                <w:bCs/>
                <w:sz w:val="16"/>
                <w:szCs w:val="16"/>
              </w:rPr>
              <w:t>69.6</w:t>
            </w:r>
          </w:p>
        </w:tc>
      </w:tr>
      <w:tr w:rsidR="008B607E" w14:paraId="67E2F754" w14:textId="77777777" w:rsidTr="009A0AE5">
        <w:trPr>
          <w:trHeight w:val="256"/>
          <w:jc w:val="center"/>
        </w:trPr>
        <w:tc>
          <w:tcPr>
            <w:tcW w:w="1026" w:type="dxa"/>
            <w:noWrap/>
            <w:vAlign w:val="bottom"/>
          </w:tcPr>
          <w:p w14:paraId="79D61155" w14:textId="77777777" w:rsidR="008B607E" w:rsidRPr="001D6BBF" w:rsidRDefault="001F5E9D" w:rsidP="004F5BC5">
            <w:pPr>
              <w:jc w:val="both"/>
              <w:rPr>
                <w:rFonts w:ascii="Arial" w:hAnsi="Arial" w:cs="Arial"/>
                <w:bCs/>
                <w:sz w:val="16"/>
                <w:szCs w:val="16"/>
              </w:rPr>
            </w:pPr>
            <w:r>
              <w:rPr>
                <w:rFonts w:ascii="Arial" w:hAnsi="Arial" w:cs="Arial"/>
                <w:bCs/>
                <w:sz w:val="16"/>
                <w:szCs w:val="16"/>
              </w:rPr>
              <w:t>03/31/2021</w:t>
            </w:r>
          </w:p>
        </w:tc>
        <w:tc>
          <w:tcPr>
            <w:tcW w:w="706" w:type="dxa"/>
            <w:noWrap/>
            <w:vAlign w:val="bottom"/>
          </w:tcPr>
          <w:p w14:paraId="2463D6D4" w14:textId="77777777" w:rsidR="008B607E" w:rsidRPr="001D6BBF" w:rsidRDefault="001F5E9D" w:rsidP="004F5BC5">
            <w:pPr>
              <w:jc w:val="both"/>
              <w:rPr>
                <w:rFonts w:ascii="Arial" w:hAnsi="Arial" w:cs="Arial"/>
                <w:bCs/>
                <w:sz w:val="16"/>
                <w:szCs w:val="16"/>
              </w:rPr>
            </w:pPr>
            <w:r>
              <w:rPr>
                <w:rFonts w:ascii="Arial" w:hAnsi="Arial" w:cs="Arial"/>
                <w:bCs/>
                <w:sz w:val="16"/>
                <w:szCs w:val="16"/>
              </w:rPr>
              <w:t>98.5</w:t>
            </w:r>
          </w:p>
        </w:tc>
        <w:tc>
          <w:tcPr>
            <w:tcW w:w="706" w:type="dxa"/>
            <w:noWrap/>
            <w:vAlign w:val="bottom"/>
          </w:tcPr>
          <w:p w14:paraId="25353AB0" w14:textId="77777777" w:rsidR="008B607E" w:rsidRPr="001D6BBF" w:rsidRDefault="001F5E9D" w:rsidP="004F5BC5">
            <w:pPr>
              <w:jc w:val="both"/>
              <w:rPr>
                <w:rFonts w:ascii="Arial" w:hAnsi="Arial" w:cs="Arial"/>
                <w:bCs/>
                <w:sz w:val="16"/>
                <w:szCs w:val="16"/>
              </w:rPr>
            </w:pPr>
            <w:r>
              <w:rPr>
                <w:rFonts w:ascii="Arial" w:hAnsi="Arial" w:cs="Arial"/>
                <w:bCs/>
                <w:sz w:val="16"/>
                <w:szCs w:val="16"/>
              </w:rPr>
              <w:t>753.0</w:t>
            </w:r>
          </w:p>
        </w:tc>
        <w:tc>
          <w:tcPr>
            <w:tcW w:w="692" w:type="dxa"/>
            <w:noWrap/>
            <w:vAlign w:val="bottom"/>
          </w:tcPr>
          <w:p w14:paraId="06194A35" w14:textId="77777777" w:rsidR="008B607E" w:rsidRPr="001D6BBF" w:rsidRDefault="001F5E9D" w:rsidP="004F5BC5">
            <w:pPr>
              <w:jc w:val="both"/>
              <w:rPr>
                <w:rFonts w:ascii="Arial" w:hAnsi="Arial" w:cs="Arial"/>
                <w:bCs/>
                <w:sz w:val="16"/>
                <w:szCs w:val="16"/>
              </w:rPr>
            </w:pPr>
            <w:r>
              <w:rPr>
                <w:rFonts w:ascii="Arial" w:hAnsi="Arial" w:cs="Arial"/>
                <w:bCs/>
                <w:sz w:val="16"/>
                <w:szCs w:val="16"/>
              </w:rPr>
              <w:t>-0.095</w:t>
            </w:r>
          </w:p>
        </w:tc>
        <w:tc>
          <w:tcPr>
            <w:tcW w:w="773" w:type="dxa"/>
            <w:noWrap/>
            <w:vAlign w:val="bottom"/>
          </w:tcPr>
          <w:p w14:paraId="134085AF" w14:textId="77777777" w:rsidR="008B607E" w:rsidRPr="001D6BBF" w:rsidRDefault="001F5E9D" w:rsidP="004F5BC5">
            <w:pPr>
              <w:jc w:val="both"/>
              <w:rPr>
                <w:rFonts w:ascii="Arial" w:hAnsi="Arial" w:cs="Arial"/>
                <w:bCs/>
                <w:sz w:val="16"/>
                <w:szCs w:val="16"/>
              </w:rPr>
            </w:pPr>
            <w:r>
              <w:rPr>
                <w:rFonts w:ascii="Arial" w:hAnsi="Arial" w:cs="Arial"/>
                <w:bCs/>
                <w:sz w:val="16"/>
                <w:szCs w:val="16"/>
              </w:rPr>
              <w:t>-0.096</w:t>
            </w:r>
          </w:p>
        </w:tc>
        <w:tc>
          <w:tcPr>
            <w:tcW w:w="787" w:type="dxa"/>
            <w:noWrap/>
            <w:vAlign w:val="bottom"/>
          </w:tcPr>
          <w:p w14:paraId="2D55476B" w14:textId="77777777" w:rsidR="008B607E" w:rsidRPr="00D127FC" w:rsidRDefault="001F5E9D" w:rsidP="004F5BC5">
            <w:pPr>
              <w:jc w:val="both"/>
              <w:rPr>
                <w:rFonts w:ascii="Arial" w:hAnsi="Arial" w:cs="Arial"/>
                <w:bCs/>
                <w:color w:val="FF0000"/>
                <w:sz w:val="16"/>
                <w:szCs w:val="16"/>
              </w:rPr>
            </w:pPr>
            <w:r>
              <w:rPr>
                <w:rFonts w:ascii="Arial" w:hAnsi="Arial" w:cs="Arial"/>
                <w:bCs/>
                <w:color w:val="FF0000"/>
                <w:sz w:val="16"/>
                <w:szCs w:val="16"/>
              </w:rPr>
              <w:t>49.72</w:t>
            </w:r>
          </w:p>
        </w:tc>
        <w:tc>
          <w:tcPr>
            <w:tcW w:w="698" w:type="dxa"/>
            <w:noWrap/>
            <w:vAlign w:val="bottom"/>
          </w:tcPr>
          <w:p w14:paraId="3BA19A3B" w14:textId="77777777" w:rsidR="008B607E" w:rsidRPr="008127B0" w:rsidRDefault="001F5E9D" w:rsidP="004F5BC5">
            <w:pPr>
              <w:jc w:val="both"/>
              <w:rPr>
                <w:rFonts w:ascii="Arial" w:hAnsi="Arial" w:cs="Arial"/>
                <w:bCs/>
                <w:sz w:val="16"/>
                <w:szCs w:val="16"/>
              </w:rPr>
            </w:pPr>
            <w:r>
              <w:rPr>
                <w:rFonts w:ascii="Arial" w:hAnsi="Arial" w:cs="Arial"/>
                <w:bCs/>
                <w:sz w:val="16"/>
                <w:szCs w:val="16"/>
              </w:rPr>
              <w:t>6.99</w:t>
            </w:r>
          </w:p>
        </w:tc>
        <w:tc>
          <w:tcPr>
            <w:tcW w:w="732" w:type="dxa"/>
            <w:noWrap/>
            <w:vAlign w:val="bottom"/>
          </w:tcPr>
          <w:p w14:paraId="41A6926A" w14:textId="77777777" w:rsidR="008B607E" w:rsidRPr="008127B0" w:rsidRDefault="001F5E9D" w:rsidP="004F5BC5">
            <w:pPr>
              <w:jc w:val="both"/>
              <w:rPr>
                <w:rFonts w:ascii="Arial" w:hAnsi="Arial" w:cs="Arial"/>
                <w:bCs/>
                <w:sz w:val="16"/>
                <w:szCs w:val="16"/>
              </w:rPr>
            </w:pPr>
            <w:r>
              <w:rPr>
                <w:rFonts w:ascii="Arial" w:hAnsi="Arial" w:cs="Arial"/>
                <w:bCs/>
                <w:sz w:val="16"/>
                <w:szCs w:val="16"/>
              </w:rPr>
              <w:t>10.09</w:t>
            </w:r>
          </w:p>
        </w:tc>
        <w:tc>
          <w:tcPr>
            <w:tcW w:w="731" w:type="dxa"/>
            <w:noWrap/>
            <w:vAlign w:val="bottom"/>
          </w:tcPr>
          <w:p w14:paraId="2E4BC334" w14:textId="77777777" w:rsidR="008B607E" w:rsidRPr="0019494E" w:rsidRDefault="001F5E9D" w:rsidP="004F5BC5">
            <w:pPr>
              <w:jc w:val="both"/>
              <w:rPr>
                <w:rFonts w:ascii="Arial" w:hAnsi="Arial" w:cs="Arial"/>
                <w:bCs/>
                <w:sz w:val="16"/>
                <w:szCs w:val="16"/>
              </w:rPr>
            </w:pPr>
            <w:r>
              <w:rPr>
                <w:rFonts w:ascii="Arial" w:hAnsi="Arial" w:cs="Arial"/>
                <w:bCs/>
                <w:sz w:val="16"/>
                <w:szCs w:val="16"/>
              </w:rPr>
              <w:t>0.03</w:t>
            </w:r>
          </w:p>
        </w:tc>
        <w:tc>
          <w:tcPr>
            <w:tcW w:w="995" w:type="dxa"/>
            <w:noWrap/>
            <w:vAlign w:val="bottom"/>
          </w:tcPr>
          <w:p w14:paraId="2B8C5B70" w14:textId="77777777" w:rsidR="008B607E" w:rsidRPr="0019494E" w:rsidRDefault="001F5E9D" w:rsidP="004F5BC5">
            <w:pPr>
              <w:jc w:val="both"/>
              <w:rPr>
                <w:rFonts w:ascii="Arial" w:hAnsi="Arial" w:cs="Arial"/>
                <w:bCs/>
                <w:sz w:val="16"/>
                <w:szCs w:val="16"/>
              </w:rPr>
            </w:pPr>
            <w:r>
              <w:rPr>
                <w:rFonts w:ascii="Arial" w:hAnsi="Arial" w:cs="Arial"/>
                <w:bCs/>
                <w:sz w:val="16"/>
                <w:szCs w:val="16"/>
              </w:rPr>
              <w:t>124.8</w:t>
            </w:r>
          </w:p>
        </w:tc>
        <w:tc>
          <w:tcPr>
            <w:tcW w:w="645" w:type="dxa"/>
            <w:noWrap/>
            <w:vAlign w:val="bottom"/>
          </w:tcPr>
          <w:p w14:paraId="429C9E58" w14:textId="77777777" w:rsidR="008B607E" w:rsidRPr="001D6BBF" w:rsidRDefault="001F5E9D" w:rsidP="004F5BC5">
            <w:pPr>
              <w:jc w:val="both"/>
              <w:rPr>
                <w:rFonts w:ascii="Arial" w:hAnsi="Arial" w:cs="Arial"/>
                <w:bCs/>
                <w:sz w:val="16"/>
                <w:szCs w:val="16"/>
              </w:rPr>
            </w:pPr>
            <w:r>
              <w:rPr>
                <w:rFonts w:ascii="Arial" w:hAnsi="Arial" w:cs="Arial"/>
                <w:bCs/>
                <w:sz w:val="16"/>
                <w:szCs w:val="16"/>
              </w:rPr>
              <w:t>-0.01</w:t>
            </w:r>
          </w:p>
        </w:tc>
        <w:tc>
          <w:tcPr>
            <w:tcW w:w="990" w:type="dxa"/>
            <w:noWrap/>
            <w:vAlign w:val="bottom"/>
          </w:tcPr>
          <w:p w14:paraId="0D737AD3" w14:textId="77777777" w:rsidR="008B607E" w:rsidRPr="001D6BBF" w:rsidRDefault="001F5E9D" w:rsidP="004F5BC5">
            <w:pPr>
              <w:jc w:val="both"/>
              <w:rPr>
                <w:rFonts w:ascii="Arial" w:hAnsi="Arial" w:cs="Arial"/>
                <w:bCs/>
                <w:sz w:val="16"/>
                <w:szCs w:val="16"/>
              </w:rPr>
            </w:pPr>
            <w:r>
              <w:rPr>
                <w:rFonts w:ascii="Arial" w:hAnsi="Arial" w:cs="Arial"/>
                <w:bCs/>
                <w:sz w:val="16"/>
                <w:szCs w:val="16"/>
              </w:rPr>
              <w:t>69.88</w:t>
            </w:r>
          </w:p>
        </w:tc>
        <w:tc>
          <w:tcPr>
            <w:tcW w:w="979" w:type="dxa"/>
            <w:noWrap/>
            <w:vAlign w:val="bottom"/>
          </w:tcPr>
          <w:p w14:paraId="223BB6DD" w14:textId="77777777" w:rsidR="008B607E" w:rsidRPr="001D6BBF" w:rsidRDefault="001F5E9D" w:rsidP="004F5BC5">
            <w:pPr>
              <w:jc w:val="both"/>
              <w:rPr>
                <w:rFonts w:ascii="Arial" w:hAnsi="Arial" w:cs="Arial"/>
                <w:bCs/>
                <w:sz w:val="16"/>
                <w:szCs w:val="16"/>
              </w:rPr>
            </w:pPr>
            <w:r>
              <w:rPr>
                <w:rFonts w:ascii="Arial" w:hAnsi="Arial" w:cs="Arial"/>
                <w:bCs/>
                <w:sz w:val="16"/>
                <w:szCs w:val="16"/>
              </w:rPr>
              <w:t>68.8</w:t>
            </w:r>
          </w:p>
        </w:tc>
      </w:tr>
      <w:tr w:rsidR="008B607E" w14:paraId="6A3ED8A2" w14:textId="77777777" w:rsidTr="009A0AE5">
        <w:trPr>
          <w:trHeight w:val="256"/>
          <w:jc w:val="center"/>
        </w:trPr>
        <w:tc>
          <w:tcPr>
            <w:tcW w:w="1026" w:type="dxa"/>
            <w:noWrap/>
            <w:vAlign w:val="bottom"/>
          </w:tcPr>
          <w:p w14:paraId="09373074" w14:textId="77777777" w:rsidR="008B607E" w:rsidRPr="001D6BBF" w:rsidRDefault="00F42B6E" w:rsidP="004F5BC5">
            <w:pPr>
              <w:jc w:val="both"/>
              <w:rPr>
                <w:rFonts w:ascii="Arial" w:hAnsi="Arial" w:cs="Arial"/>
                <w:bCs/>
                <w:sz w:val="16"/>
                <w:szCs w:val="16"/>
              </w:rPr>
            </w:pPr>
            <w:r>
              <w:rPr>
                <w:rFonts w:ascii="Arial" w:hAnsi="Arial" w:cs="Arial"/>
                <w:bCs/>
                <w:sz w:val="16"/>
                <w:szCs w:val="16"/>
              </w:rPr>
              <w:t>05/04/2021</w:t>
            </w:r>
          </w:p>
        </w:tc>
        <w:tc>
          <w:tcPr>
            <w:tcW w:w="706" w:type="dxa"/>
            <w:noWrap/>
            <w:vAlign w:val="bottom"/>
          </w:tcPr>
          <w:p w14:paraId="254A8AF0" w14:textId="77777777" w:rsidR="008B607E" w:rsidRPr="001D6BBF" w:rsidRDefault="00F42B6E" w:rsidP="004F5BC5">
            <w:pPr>
              <w:jc w:val="both"/>
              <w:rPr>
                <w:rFonts w:ascii="Arial" w:hAnsi="Arial" w:cs="Arial"/>
                <w:bCs/>
                <w:sz w:val="16"/>
                <w:szCs w:val="16"/>
              </w:rPr>
            </w:pPr>
            <w:r>
              <w:rPr>
                <w:rFonts w:ascii="Arial" w:hAnsi="Arial" w:cs="Arial"/>
                <w:bCs/>
                <w:sz w:val="16"/>
                <w:szCs w:val="16"/>
              </w:rPr>
              <w:t>99.7</w:t>
            </w:r>
          </w:p>
        </w:tc>
        <w:tc>
          <w:tcPr>
            <w:tcW w:w="706" w:type="dxa"/>
            <w:noWrap/>
            <w:vAlign w:val="bottom"/>
          </w:tcPr>
          <w:p w14:paraId="37C0E6E4" w14:textId="77777777" w:rsidR="008B607E" w:rsidRPr="001D6BBF" w:rsidRDefault="00F42B6E" w:rsidP="004F5BC5">
            <w:pPr>
              <w:jc w:val="both"/>
              <w:rPr>
                <w:rFonts w:ascii="Arial" w:hAnsi="Arial" w:cs="Arial"/>
                <w:bCs/>
                <w:sz w:val="16"/>
                <w:szCs w:val="16"/>
              </w:rPr>
            </w:pPr>
            <w:r>
              <w:rPr>
                <w:rFonts w:ascii="Arial" w:hAnsi="Arial" w:cs="Arial"/>
                <w:bCs/>
                <w:sz w:val="16"/>
                <w:szCs w:val="16"/>
              </w:rPr>
              <w:t>754.7</w:t>
            </w:r>
          </w:p>
        </w:tc>
        <w:tc>
          <w:tcPr>
            <w:tcW w:w="692" w:type="dxa"/>
            <w:noWrap/>
            <w:vAlign w:val="bottom"/>
          </w:tcPr>
          <w:p w14:paraId="7E667A2A" w14:textId="77777777" w:rsidR="008B607E" w:rsidRPr="001D6BBF" w:rsidRDefault="00F42B6E" w:rsidP="004F5BC5">
            <w:pPr>
              <w:jc w:val="both"/>
              <w:rPr>
                <w:rFonts w:ascii="Arial" w:hAnsi="Arial" w:cs="Arial"/>
                <w:bCs/>
                <w:sz w:val="16"/>
                <w:szCs w:val="16"/>
              </w:rPr>
            </w:pPr>
            <w:r>
              <w:rPr>
                <w:rFonts w:ascii="Arial" w:hAnsi="Arial" w:cs="Arial"/>
                <w:bCs/>
                <w:sz w:val="16"/>
                <w:szCs w:val="16"/>
              </w:rPr>
              <w:t>-0.076</w:t>
            </w:r>
          </w:p>
        </w:tc>
        <w:tc>
          <w:tcPr>
            <w:tcW w:w="773" w:type="dxa"/>
            <w:noWrap/>
            <w:vAlign w:val="bottom"/>
          </w:tcPr>
          <w:p w14:paraId="3C698615" w14:textId="77777777" w:rsidR="008B607E" w:rsidRPr="001D6BBF" w:rsidRDefault="00F42B6E" w:rsidP="004F5BC5">
            <w:pPr>
              <w:jc w:val="both"/>
              <w:rPr>
                <w:rFonts w:ascii="Arial" w:hAnsi="Arial" w:cs="Arial"/>
                <w:bCs/>
                <w:sz w:val="16"/>
                <w:szCs w:val="16"/>
              </w:rPr>
            </w:pPr>
            <w:r>
              <w:rPr>
                <w:rFonts w:ascii="Arial" w:hAnsi="Arial" w:cs="Arial"/>
                <w:bCs/>
                <w:sz w:val="16"/>
                <w:szCs w:val="16"/>
              </w:rPr>
              <w:t>-0.073</w:t>
            </w:r>
          </w:p>
        </w:tc>
        <w:tc>
          <w:tcPr>
            <w:tcW w:w="787" w:type="dxa"/>
            <w:noWrap/>
            <w:vAlign w:val="bottom"/>
          </w:tcPr>
          <w:p w14:paraId="3749B1F7" w14:textId="77777777" w:rsidR="008B607E" w:rsidRPr="00F42B6E" w:rsidRDefault="00F42B6E" w:rsidP="004F5BC5">
            <w:pPr>
              <w:jc w:val="both"/>
              <w:rPr>
                <w:rFonts w:ascii="Arial" w:hAnsi="Arial" w:cs="Arial"/>
                <w:bCs/>
                <w:color w:val="FF0000"/>
                <w:sz w:val="16"/>
                <w:szCs w:val="16"/>
              </w:rPr>
            </w:pPr>
            <w:r w:rsidRPr="00F42B6E">
              <w:rPr>
                <w:rFonts w:ascii="Arial" w:hAnsi="Arial" w:cs="Arial"/>
                <w:bCs/>
                <w:color w:val="FF0000"/>
                <w:sz w:val="16"/>
                <w:szCs w:val="16"/>
              </w:rPr>
              <w:t>49.62</w:t>
            </w:r>
          </w:p>
        </w:tc>
        <w:tc>
          <w:tcPr>
            <w:tcW w:w="698" w:type="dxa"/>
            <w:noWrap/>
            <w:vAlign w:val="bottom"/>
          </w:tcPr>
          <w:p w14:paraId="213D1E82" w14:textId="77777777" w:rsidR="008B607E" w:rsidRPr="008127B0" w:rsidRDefault="00F42B6E" w:rsidP="004F5BC5">
            <w:pPr>
              <w:jc w:val="both"/>
              <w:rPr>
                <w:rFonts w:ascii="Arial" w:hAnsi="Arial" w:cs="Arial"/>
                <w:bCs/>
                <w:sz w:val="16"/>
                <w:szCs w:val="16"/>
              </w:rPr>
            </w:pPr>
            <w:r>
              <w:rPr>
                <w:rFonts w:ascii="Arial" w:hAnsi="Arial" w:cs="Arial"/>
                <w:bCs/>
                <w:sz w:val="16"/>
                <w:szCs w:val="16"/>
              </w:rPr>
              <w:t>7.04</w:t>
            </w:r>
          </w:p>
        </w:tc>
        <w:tc>
          <w:tcPr>
            <w:tcW w:w="732" w:type="dxa"/>
            <w:noWrap/>
            <w:vAlign w:val="bottom"/>
          </w:tcPr>
          <w:p w14:paraId="40C82988" w14:textId="77777777" w:rsidR="008B607E" w:rsidRPr="008127B0" w:rsidRDefault="00F42B6E" w:rsidP="004F5BC5">
            <w:pPr>
              <w:jc w:val="both"/>
              <w:rPr>
                <w:rFonts w:ascii="Arial" w:hAnsi="Arial" w:cs="Arial"/>
                <w:bCs/>
                <w:sz w:val="16"/>
                <w:szCs w:val="16"/>
              </w:rPr>
            </w:pPr>
            <w:r>
              <w:rPr>
                <w:rFonts w:ascii="Arial" w:hAnsi="Arial" w:cs="Arial"/>
                <w:bCs/>
                <w:sz w:val="16"/>
                <w:szCs w:val="16"/>
              </w:rPr>
              <w:t>10.05</w:t>
            </w:r>
          </w:p>
        </w:tc>
        <w:tc>
          <w:tcPr>
            <w:tcW w:w="731" w:type="dxa"/>
            <w:noWrap/>
            <w:vAlign w:val="bottom"/>
          </w:tcPr>
          <w:p w14:paraId="59EE2B1C" w14:textId="77777777" w:rsidR="008B607E" w:rsidRPr="0019494E" w:rsidRDefault="00F42B6E" w:rsidP="004F5BC5">
            <w:pPr>
              <w:jc w:val="both"/>
              <w:rPr>
                <w:rFonts w:ascii="Arial" w:hAnsi="Arial" w:cs="Arial"/>
                <w:bCs/>
                <w:sz w:val="16"/>
                <w:szCs w:val="16"/>
              </w:rPr>
            </w:pPr>
            <w:r>
              <w:rPr>
                <w:rFonts w:ascii="Arial" w:hAnsi="Arial" w:cs="Arial"/>
                <w:bCs/>
                <w:sz w:val="16"/>
                <w:szCs w:val="16"/>
              </w:rPr>
              <w:t>0.13</w:t>
            </w:r>
          </w:p>
        </w:tc>
        <w:tc>
          <w:tcPr>
            <w:tcW w:w="995" w:type="dxa"/>
            <w:noWrap/>
            <w:vAlign w:val="bottom"/>
          </w:tcPr>
          <w:p w14:paraId="20F8AFCF" w14:textId="77777777" w:rsidR="008B607E" w:rsidRPr="0019494E" w:rsidRDefault="00F42B6E" w:rsidP="004F5BC5">
            <w:pPr>
              <w:jc w:val="both"/>
              <w:rPr>
                <w:rFonts w:ascii="Arial" w:hAnsi="Arial" w:cs="Arial"/>
                <w:bCs/>
                <w:sz w:val="16"/>
                <w:szCs w:val="16"/>
              </w:rPr>
            </w:pPr>
            <w:r>
              <w:rPr>
                <w:rFonts w:ascii="Arial" w:hAnsi="Arial" w:cs="Arial"/>
                <w:bCs/>
                <w:sz w:val="16"/>
                <w:szCs w:val="16"/>
              </w:rPr>
              <w:t>124.27</w:t>
            </w:r>
          </w:p>
        </w:tc>
        <w:tc>
          <w:tcPr>
            <w:tcW w:w="645" w:type="dxa"/>
            <w:noWrap/>
            <w:vAlign w:val="bottom"/>
          </w:tcPr>
          <w:p w14:paraId="7F7D5B7B" w14:textId="77777777" w:rsidR="008B607E" w:rsidRPr="001D6BBF" w:rsidRDefault="00F42B6E" w:rsidP="004F5BC5">
            <w:pPr>
              <w:jc w:val="both"/>
              <w:rPr>
                <w:rFonts w:ascii="Arial" w:hAnsi="Arial" w:cs="Arial"/>
                <w:bCs/>
                <w:sz w:val="16"/>
                <w:szCs w:val="16"/>
              </w:rPr>
            </w:pPr>
            <w:r>
              <w:rPr>
                <w:rFonts w:ascii="Arial" w:hAnsi="Arial" w:cs="Arial"/>
                <w:bCs/>
                <w:sz w:val="16"/>
                <w:szCs w:val="16"/>
              </w:rPr>
              <w:t>0.01</w:t>
            </w:r>
          </w:p>
        </w:tc>
        <w:tc>
          <w:tcPr>
            <w:tcW w:w="990" w:type="dxa"/>
            <w:noWrap/>
            <w:vAlign w:val="bottom"/>
          </w:tcPr>
          <w:p w14:paraId="072B823C" w14:textId="77777777" w:rsidR="008B607E" w:rsidRPr="001D6BBF" w:rsidRDefault="00F42B6E" w:rsidP="004F5BC5">
            <w:pPr>
              <w:jc w:val="both"/>
              <w:rPr>
                <w:rFonts w:ascii="Arial" w:hAnsi="Arial" w:cs="Arial"/>
                <w:bCs/>
                <w:sz w:val="16"/>
                <w:szCs w:val="16"/>
              </w:rPr>
            </w:pPr>
            <w:r>
              <w:rPr>
                <w:rFonts w:ascii="Arial" w:hAnsi="Arial" w:cs="Arial"/>
                <w:bCs/>
                <w:sz w:val="16"/>
                <w:szCs w:val="16"/>
              </w:rPr>
              <w:t>69.62</w:t>
            </w:r>
          </w:p>
        </w:tc>
        <w:tc>
          <w:tcPr>
            <w:tcW w:w="979" w:type="dxa"/>
            <w:noWrap/>
            <w:vAlign w:val="bottom"/>
          </w:tcPr>
          <w:p w14:paraId="2B2FF7B6" w14:textId="77777777" w:rsidR="008B607E" w:rsidRPr="001D6BBF" w:rsidRDefault="00F42B6E" w:rsidP="004F5BC5">
            <w:pPr>
              <w:jc w:val="both"/>
              <w:rPr>
                <w:rFonts w:ascii="Arial" w:hAnsi="Arial" w:cs="Arial"/>
                <w:bCs/>
                <w:sz w:val="16"/>
                <w:szCs w:val="16"/>
              </w:rPr>
            </w:pPr>
            <w:r>
              <w:rPr>
                <w:rFonts w:ascii="Arial" w:hAnsi="Arial" w:cs="Arial"/>
                <w:bCs/>
                <w:sz w:val="16"/>
                <w:szCs w:val="16"/>
              </w:rPr>
              <w:t>69.1</w:t>
            </w:r>
          </w:p>
        </w:tc>
      </w:tr>
      <w:tr w:rsidR="008B607E" w14:paraId="1512AD1C" w14:textId="77777777" w:rsidTr="009A0AE5">
        <w:trPr>
          <w:trHeight w:val="256"/>
          <w:jc w:val="center"/>
        </w:trPr>
        <w:tc>
          <w:tcPr>
            <w:tcW w:w="1026" w:type="dxa"/>
            <w:noWrap/>
            <w:vAlign w:val="bottom"/>
          </w:tcPr>
          <w:p w14:paraId="08099EB0" w14:textId="77777777" w:rsidR="008B607E" w:rsidRPr="001D6BBF" w:rsidRDefault="00F42B6E" w:rsidP="004F5BC5">
            <w:pPr>
              <w:jc w:val="both"/>
              <w:rPr>
                <w:rFonts w:ascii="Arial" w:hAnsi="Arial" w:cs="Arial"/>
                <w:bCs/>
                <w:sz w:val="16"/>
                <w:szCs w:val="16"/>
              </w:rPr>
            </w:pPr>
            <w:r>
              <w:rPr>
                <w:rFonts w:ascii="Arial" w:hAnsi="Arial" w:cs="Arial"/>
                <w:bCs/>
                <w:sz w:val="16"/>
                <w:szCs w:val="16"/>
              </w:rPr>
              <w:t>06/02/2021</w:t>
            </w:r>
          </w:p>
        </w:tc>
        <w:tc>
          <w:tcPr>
            <w:tcW w:w="706" w:type="dxa"/>
            <w:noWrap/>
            <w:vAlign w:val="bottom"/>
          </w:tcPr>
          <w:p w14:paraId="741985A0" w14:textId="77777777" w:rsidR="008B607E" w:rsidRPr="001D6BBF" w:rsidRDefault="00F42B6E" w:rsidP="004F5BC5">
            <w:pPr>
              <w:jc w:val="both"/>
              <w:rPr>
                <w:rFonts w:ascii="Arial" w:hAnsi="Arial" w:cs="Arial"/>
                <w:bCs/>
                <w:sz w:val="16"/>
                <w:szCs w:val="16"/>
              </w:rPr>
            </w:pPr>
            <w:r>
              <w:rPr>
                <w:rFonts w:ascii="Arial" w:hAnsi="Arial" w:cs="Arial"/>
                <w:bCs/>
                <w:sz w:val="16"/>
                <w:szCs w:val="16"/>
              </w:rPr>
              <w:t>99.6</w:t>
            </w:r>
          </w:p>
        </w:tc>
        <w:tc>
          <w:tcPr>
            <w:tcW w:w="706" w:type="dxa"/>
            <w:noWrap/>
            <w:vAlign w:val="bottom"/>
          </w:tcPr>
          <w:p w14:paraId="1228341A" w14:textId="77777777" w:rsidR="008B607E" w:rsidRPr="001D6BBF" w:rsidRDefault="00F42B6E" w:rsidP="004F5BC5">
            <w:pPr>
              <w:jc w:val="both"/>
              <w:rPr>
                <w:rFonts w:ascii="Arial" w:hAnsi="Arial" w:cs="Arial"/>
                <w:bCs/>
                <w:sz w:val="16"/>
                <w:szCs w:val="16"/>
              </w:rPr>
            </w:pPr>
            <w:r>
              <w:rPr>
                <w:rFonts w:ascii="Arial" w:hAnsi="Arial" w:cs="Arial"/>
                <w:bCs/>
                <w:sz w:val="16"/>
                <w:szCs w:val="16"/>
              </w:rPr>
              <w:t>764.4</w:t>
            </w:r>
          </w:p>
        </w:tc>
        <w:tc>
          <w:tcPr>
            <w:tcW w:w="692" w:type="dxa"/>
            <w:noWrap/>
            <w:vAlign w:val="bottom"/>
          </w:tcPr>
          <w:p w14:paraId="2B638F5B" w14:textId="77777777" w:rsidR="008B607E" w:rsidRPr="001D6BBF" w:rsidRDefault="00F42B6E" w:rsidP="004F5BC5">
            <w:pPr>
              <w:jc w:val="both"/>
              <w:rPr>
                <w:rFonts w:ascii="Arial" w:hAnsi="Arial" w:cs="Arial"/>
                <w:bCs/>
                <w:sz w:val="16"/>
                <w:szCs w:val="16"/>
              </w:rPr>
            </w:pPr>
            <w:r>
              <w:rPr>
                <w:rFonts w:ascii="Arial" w:hAnsi="Arial" w:cs="Arial"/>
                <w:bCs/>
                <w:sz w:val="16"/>
                <w:szCs w:val="16"/>
              </w:rPr>
              <w:t>0.058</w:t>
            </w:r>
          </w:p>
        </w:tc>
        <w:tc>
          <w:tcPr>
            <w:tcW w:w="773" w:type="dxa"/>
            <w:noWrap/>
            <w:vAlign w:val="bottom"/>
          </w:tcPr>
          <w:p w14:paraId="257F5B98" w14:textId="77777777" w:rsidR="008B607E" w:rsidRPr="001D6BBF" w:rsidRDefault="00F42B6E" w:rsidP="004F5BC5">
            <w:pPr>
              <w:jc w:val="both"/>
              <w:rPr>
                <w:rFonts w:ascii="Arial" w:hAnsi="Arial" w:cs="Arial"/>
                <w:bCs/>
                <w:sz w:val="16"/>
                <w:szCs w:val="16"/>
              </w:rPr>
            </w:pPr>
            <w:r>
              <w:rPr>
                <w:rFonts w:ascii="Arial" w:hAnsi="Arial" w:cs="Arial"/>
                <w:bCs/>
                <w:sz w:val="16"/>
                <w:szCs w:val="16"/>
              </w:rPr>
              <w:t>0.06</w:t>
            </w:r>
          </w:p>
        </w:tc>
        <w:tc>
          <w:tcPr>
            <w:tcW w:w="787" w:type="dxa"/>
            <w:noWrap/>
            <w:vAlign w:val="bottom"/>
          </w:tcPr>
          <w:p w14:paraId="21E99F47" w14:textId="77777777" w:rsidR="008B607E" w:rsidRPr="00F42B6E" w:rsidRDefault="00F42B6E" w:rsidP="004F5BC5">
            <w:pPr>
              <w:jc w:val="both"/>
              <w:rPr>
                <w:rFonts w:ascii="Arial" w:hAnsi="Arial" w:cs="Arial"/>
                <w:bCs/>
                <w:sz w:val="16"/>
                <w:szCs w:val="16"/>
              </w:rPr>
            </w:pPr>
            <w:r w:rsidRPr="00F42B6E">
              <w:rPr>
                <w:rFonts w:ascii="Arial" w:hAnsi="Arial" w:cs="Arial"/>
                <w:bCs/>
                <w:sz w:val="16"/>
                <w:szCs w:val="16"/>
              </w:rPr>
              <w:t>50.02</w:t>
            </w:r>
          </w:p>
        </w:tc>
        <w:tc>
          <w:tcPr>
            <w:tcW w:w="698" w:type="dxa"/>
            <w:noWrap/>
            <w:vAlign w:val="bottom"/>
          </w:tcPr>
          <w:p w14:paraId="1A901E18" w14:textId="77777777" w:rsidR="008B607E" w:rsidRPr="008127B0" w:rsidRDefault="00F42B6E" w:rsidP="004F5BC5">
            <w:pPr>
              <w:jc w:val="both"/>
              <w:rPr>
                <w:rFonts w:ascii="Arial" w:hAnsi="Arial" w:cs="Arial"/>
                <w:bCs/>
                <w:sz w:val="16"/>
                <w:szCs w:val="16"/>
              </w:rPr>
            </w:pPr>
            <w:r>
              <w:rPr>
                <w:rFonts w:ascii="Arial" w:hAnsi="Arial" w:cs="Arial"/>
                <w:bCs/>
                <w:sz w:val="16"/>
                <w:szCs w:val="16"/>
              </w:rPr>
              <w:t>7.11</w:t>
            </w:r>
          </w:p>
        </w:tc>
        <w:tc>
          <w:tcPr>
            <w:tcW w:w="732" w:type="dxa"/>
            <w:noWrap/>
            <w:vAlign w:val="bottom"/>
          </w:tcPr>
          <w:p w14:paraId="25DF3425" w14:textId="77777777" w:rsidR="008B607E" w:rsidRPr="008127B0" w:rsidRDefault="00F42B6E" w:rsidP="004F5BC5">
            <w:pPr>
              <w:jc w:val="both"/>
              <w:rPr>
                <w:rFonts w:ascii="Arial" w:hAnsi="Arial" w:cs="Arial"/>
                <w:bCs/>
                <w:sz w:val="16"/>
                <w:szCs w:val="16"/>
              </w:rPr>
            </w:pPr>
            <w:r>
              <w:rPr>
                <w:rFonts w:ascii="Arial" w:hAnsi="Arial" w:cs="Arial"/>
                <w:bCs/>
                <w:sz w:val="16"/>
                <w:szCs w:val="16"/>
              </w:rPr>
              <w:t>10.15</w:t>
            </w:r>
          </w:p>
        </w:tc>
        <w:tc>
          <w:tcPr>
            <w:tcW w:w="731" w:type="dxa"/>
            <w:noWrap/>
            <w:vAlign w:val="bottom"/>
          </w:tcPr>
          <w:p w14:paraId="7EE03678" w14:textId="77777777" w:rsidR="008B607E" w:rsidRPr="0019494E" w:rsidRDefault="00F42B6E" w:rsidP="004F5BC5">
            <w:pPr>
              <w:jc w:val="both"/>
              <w:rPr>
                <w:rFonts w:ascii="Arial" w:hAnsi="Arial" w:cs="Arial"/>
                <w:bCs/>
                <w:sz w:val="16"/>
                <w:szCs w:val="16"/>
              </w:rPr>
            </w:pPr>
            <w:r>
              <w:rPr>
                <w:rFonts w:ascii="Arial" w:hAnsi="Arial" w:cs="Arial"/>
                <w:bCs/>
                <w:sz w:val="16"/>
                <w:szCs w:val="16"/>
              </w:rPr>
              <w:t>0.24</w:t>
            </w:r>
          </w:p>
        </w:tc>
        <w:tc>
          <w:tcPr>
            <w:tcW w:w="995" w:type="dxa"/>
            <w:noWrap/>
            <w:vAlign w:val="bottom"/>
          </w:tcPr>
          <w:p w14:paraId="7A96A149" w14:textId="77777777" w:rsidR="008B607E" w:rsidRPr="0019494E" w:rsidRDefault="00F42B6E" w:rsidP="004F5BC5">
            <w:pPr>
              <w:jc w:val="both"/>
              <w:rPr>
                <w:rFonts w:ascii="Arial" w:hAnsi="Arial" w:cs="Arial"/>
                <w:bCs/>
                <w:sz w:val="16"/>
                <w:szCs w:val="16"/>
              </w:rPr>
            </w:pPr>
            <w:r>
              <w:rPr>
                <w:rFonts w:ascii="Arial" w:hAnsi="Arial" w:cs="Arial"/>
                <w:bCs/>
                <w:sz w:val="16"/>
                <w:szCs w:val="16"/>
              </w:rPr>
              <w:t>122.94</w:t>
            </w:r>
          </w:p>
        </w:tc>
        <w:tc>
          <w:tcPr>
            <w:tcW w:w="645" w:type="dxa"/>
            <w:noWrap/>
            <w:vAlign w:val="bottom"/>
          </w:tcPr>
          <w:p w14:paraId="7FB66BEC" w14:textId="77777777" w:rsidR="008B607E" w:rsidRPr="001D6BBF" w:rsidRDefault="00F42B6E" w:rsidP="004F5BC5">
            <w:pPr>
              <w:jc w:val="both"/>
              <w:rPr>
                <w:rFonts w:ascii="Arial" w:hAnsi="Arial" w:cs="Arial"/>
                <w:bCs/>
                <w:sz w:val="16"/>
                <w:szCs w:val="16"/>
              </w:rPr>
            </w:pPr>
            <w:r>
              <w:rPr>
                <w:rFonts w:ascii="Arial" w:hAnsi="Arial" w:cs="Arial"/>
                <w:bCs/>
                <w:sz w:val="16"/>
                <w:szCs w:val="16"/>
              </w:rPr>
              <w:t>-0.01</w:t>
            </w:r>
          </w:p>
        </w:tc>
        <w:tc>
          <w:tcPr>
            <w:tcW w:w="990" w:type="dxa"/>
            <w:noWrap/>
            <w:vAlign w:val="bottom"/>
          </w:tcPr>
          <w:p w14:paraId="14572710" w14:textId="77777777" w:rsidR="008B607E" w:rsidRPr="001D6BBF" w:rsidRDefault="00F42B6E" w:rsidP="004F5BC5">
            <w:pPr>
              <w:jc w:val="both"/>
              <w:rPr>
                <w:rFonts w:ascii="Arial" w:hAnsi="Arial" w:cs="Arial"/>
                <w:bCs/>
                <w:sz w:val="16"/>
                <w:szCs w:val="16"/>
              </w:rPr>
            </w:pPr>
            <w:r>
              <w:rPr>
                <w:rFonts w:ascii="Arial" w:hAnsi="Arial" w:cs="Arial"/>
                <w:bCs/>
                <w:sz w:val="16"/>
                <w:szCs w:val="16"/>
              </w:rPr>
              <w:t>69.7</w:t>
            </w:r>
          </w:p>
        </w:tc>
        <w:tc>
          <w:tcPr>
            <w:tcW w:w="979" w:type="dxa"/>
            <w:noWrap/>
            <w:vAlign w:val="bottom"/>
          </w:tcPr>
          <w:p w14:paraId="6E823AB2" w14:textId="77777777" w:rsidR="008B607E" w:rsidRPr="001D6BBF" w:rsidRDefault="00F42B6E" w:rsidP="004F5BC5">
            <w:pPr>
              <w:jc w:val="both"/>
              <w:rPr>
                <w:rFonts w:ascii="Arial" w:hAnsi="Arial" w:cs="Arial"/>
                <w:bCs/>
                <w:sz w:val="16"/>
                <w:szCs w:val="16"/>
              </w:rPr>
            </w:pPr>
            <w:r>
              <w:rPr>
                <w:rFonts w:ascii="Arial" w:hAnsi="Arial" w:cs="Arial"/>
                <w:bCs/>
                <w:sz w:val="16"/>
                <w:szCs w:val="16"/>
              </w:rPr>
              <w:t>68.2</w:t>
            </w:r>
          </w:p>
        </w:tc>
      </w:tr>
      <w:tr w:rsidR="00BC3088" w14:paraId="697E73BA" w14:textId="77777777" w:rsidTr="009A0AE5">
        <w:trPr>
          <w:trHeight w:val="256"/>
          <w:jc w:val="center"/>
        </w:trPr>
        <w:tc>
          <w:tcPr>
            <w:tcW w:w="1026" w:type="dxa"/>
            <w:noWrap/>
            <w:vAlign w:val="bottom"/>
          </w:tcPr>
          <w:p w14:paraId="0887DB20" w14:textId="77777777" w:rsidR="00BC3088" w:rsidRPr="001D6BBF" w:rsidRDefault="00BC3088" w:rsidP="00BC3088">
            <w:pPr>
              <w:jc w:val="both"/>
              <w:rPr>
                <w:rFonts w:ascii="Arial" w:hAnsi="Arial" w:cs="Arial"/>
                <w:bCs/>
                <w:sz w:val="16"/>
                <w:szCs w:val="16"/>
              </w:rPr>
            </w:pPr>
            <w:r>
              <w:rPr>
                <w:rFonts w:ascii="Arial" w:hAnsi="Arial" w:cs="Arial"/>
                <w:bCs/>
                <w:sz w:val="16"/>
                <w:szCs w:val="16"/>
              </w:rPr>
              <w:t>06/29/2021</w:t>
            </w:r>
          </w:p>
        </w:tc>
        <w:tc>
          <w:tcPr>
            <w:tcW w:w="706" w:type="dxa"/>
            <w:noWrap/>
            <w:vAlign w:val="bottom"/>
          </w:tcPr>
          <w:p w14:paraId="5EEE06D5" w14:textId="77777777" w:rsidR="00BC3088" w:rsidRPr="001D6BBF" w:rsidRDefault="00BC3088" w:rsidP="00BC3088">
            <w:pPr>
              <w:jc w:val="both"/>
              <w:rPr>
                <w:rFonts w:ascii="Arial" w:hAnsi="Arial" w:cs="Arial"/>
                <w:bCs/>
                <w:sz w:val="16"/>
                <w:szCs w:val="16"/>
              </w:rPr>
            </w:pPr>
            <w:r>
              <w:rPr>
                <w:rFonts w:ascii="Arial" w:hAnsi="Arial" w:cs="Arial"/>
                <w:bCs/>
                <w:sz w:val="16"/>
                <w:szCs w:val="16"/>
              </w:rPr>
              <w:t>100.5</w:t>
            </w:r>
          </w:p>
        </w:tc>
        <w:tc>
          <w:tcPr>
            <w:tcW w:w="706" w:type="dxa"/>
            <w:noWrap/>
            <w:vAlign w:val="bottom"/>
          </w:tcPr>
          <w:p w14:paraId="6C88F9A9" w14:textId="77777777" w:rsidR="00BC3088" w:rsidRPr="001D6BBF" w:rsidRDefault="00BC3088" w:rsidP="00BC3088">
            <w:pPr>
              <w:jc w:val="both"/>
              <w:rPr>
                <w:rFonts w:ascii="Arial" w:hAnsi="Arial" w:cs="Arial"/>
                <w:bCs/>
                <w:sz w:val="16"/>
                <w:szCs w:val="16"/>
              </w:rPr>
            </w:pPr>
            <w:r>
              <w:rPr>
                <w:rFonts w:ascii="Arial" w:hAnsi="Arial" w:cs="Arial"/>
                <w:bCs/>
                <w:sz w:val="16"/>
                <w:szCs w:val="16"/>
              </w:rPr>
              <w:t>765.4</w:t>
            </w:r>
          </w:p>
        </w:tc>
        <w:tc>
          <w:tcPr>
            <w:tcW w:w="692" w:type="dxa"/>
            <w:noWrap/>
            <w:vAlign w:val="bottom"/>
          </w:tcPr>
          <w:p w14:paraId="5DDEB1E4" w14:textId="77777777" w:rsidR="00BC3088" w:rsidRPr="001D6BBF" w:rsidRDefault="00BC3088" w:rsidP="00BC3088">
            <w:pPr>
              <w:jc w:val="both"/>
              <w:rPr>
                <w:rFonts w:ascii="Arial" w:hAnsi="Arial" w:cs="Arial"/>
                <w:bCs/>
                <w:sz w:val="16"/>
                <w:szCs w:val="16"/>
              </w:rPr>
            </w:pPr>
            <w:r>
              <w:rPr>
                <w:rFonts w:ascii="Arial" w:hAnsi="Arial" w:cs="Arial"/>
                <w:bCs/>
                <w:sz w:val="16"/>
                <w:szCs w:val="16"/>
              </w:rPr>
              <w:t>0.069</w:t>
            </w:r>
          </w:p>
        </w:tc>
        <w:tc>
          <w:tcPr>
            <w:tcW w:w="773" w:type="dxa"/>
            <w:noWrap/>
            <w:vAlign w:val="bottom"/>
          </w:tcPr>
          <w:p w14:paraId="435B6E71" w14:textId="77777777" w:rsidR="00BC3088" w:rsidRPr="001D6BBF" w:rsidRDefault="00BC3088" w:rsidP="00BC3088">
            <w:pPr>
              <w:jc w:val="both"/>
              <w:rPr>
                <w:rFonts w:ascii="Arial" w:hAnsi="Arial" w:cs="Arial"/>
                <w:bCs/>
                <w:sz w:val="16"/>
                <w:szCs w:val="16"/>
              </w:rPr>
            </w:pPr>
            <w:r>
              <w:rPr>
                <w:rFonts w:ascii="Arial" w:hAnsi="Arial" w:cs="Arial"/>
                <w:bCs/>
                <w:sz w:val="16"/>
                <w:szCs w:val="16"/>
              </w:rPr>
              <w:t>0.073</w:t>
            </w:r>
          </w:p>
        </w:tc>
        <w:tc>
          <w:tcPr>
            <w:tcW w:w="787" w:type="dxa"/>
            <w:noWrap/>
            <w:vAlign w:val="bottom"/>
          </w:tcPr>
          <w:p w14:paraId="25A8AD22" w14:textId="77777777" w:rsidR="00BC3088" w:rsidRPr="00BC3088" w:rsidRDefault="00BC3088" w:rsidP="00BC3088">
            <w:pPr>
              <w:jc w:val="both"/>
              <w:rPr>
                <w:rFonts w:ascii="Arial" w:hAnsi="Arial" w:cs="Arial"/>
                <w:bCs/>
                <w:color w:val="FF0000"/>
                <w:sz w:val="16"/>
                <w:szCs w:val="16"/>
              </w:rPr>
            </w:pPr>
            <w:r w:rsidRPr="00BC3088">
              <w:rPr>
                <w:rFonts w:ascii="Arial" w:hAnsi="Arial" w:cs="Arial"/>
                <w:bCs/>
                <w:color w:val="FF0000"/>
                <w:sz w:val="16"/>
                <w:szCs w:val="16"/>
              </w:rPr>
              <w:t>49.69</w:t>
            </w:r>
          </w:p>
        </w:tc>
        <w:tc>
          <w:tcPr>
            <w:tcW w:w="698" w:type="dxa"/>
            <w:noWrap/>
            <w:vAlign w:val="bottom"/>
          </w:tcPr>
          <w:p w14:paraId="5306C126" w14:textId="77777777" w:rsidR="00BC3088" w:rsidRPr="008127B0" w:rsidRDefault="00BC3088" w:rsidP="00BC3088">
            <w:pPr>
              <w:jc w:val="both"/>
              <w:rPr>
                <w:rFonts w:ascii="Arial" w:hAnsi="Arial" w:cs="Arial"/>
                <w:bCs/>
                <w:sz w:val="16"/>
                <w:szCs w:val="16"/>
              </w:rPr>
            </w:pPr>
            <w:r>
              <w:rPr>
                <w:rFonts w:ascii="Arial" w:hAnsi="Arial" w:cs="Arial"/>
                <w:bCs/>
                <w:sz w:val="16"/>
                <w:szCs w:val="16"/>
              </w:rPr>
              <w:t>7.16</w:t>
            </w:r>
          </w:p>
        </w:tc>
        <w:tc>
          <w:tcPr>
            <w:tcW w:w="732" w:type="dxa"/>
            <w:noWrap/>
            <w:vAlign w:val="bottom"/>
          </w:tcPr>
          <w:p w14:paraId="452CB9CD" w14:textId="77777777" w:rsidR="00BC3088" w:rsidRPr="008127B0" w:rsidRDefault="00BC3088" w:rsidP="00BC3088">
            <w:pPr>
              <w:jc w:val="both"/>
              <w:rPr>
                <w:rFonts w:ascii="Arial" w:hAnsi="Arial" w:cs="Arial"/>
                <w:bCs/>
                <w:sz w:val="16"/>
                <w:szCs w:val="16"/>
              </w:rPr>
            </w:pPr>
            <w:r>
              <w:rPr>
                <w:rFonts w:ascii="Arial" w:hAnsi="Arial" w:cs="Arial"/>
                <w:bCs/>
                <w:sz w:val="16"/>
                <w:szCs w:val="16"/>
              </w:rPr>
              <w:t>10.16</w:t>
            </w:r>
          </w:p>
        </w:tc>
        <w:tc>
          <w:tcPr>
            <w:tcW w:w="731" w:type="dxa"/>
            <w:noWrap/>
            <w:vAlign w:val="bottom"/>
          </w:tcPr>
          <w:p w14:paraId="5FE0D5FF" w14:textId="77777777" w:rsidR="00BC3088" w:rsidRPr="0019494E" w:rsidRDefault="00BC3088" w:rsidP="00BC3088">
            <w:pPr>
              <w:jc w:val="both"/>
              <w:rPr>
                <w:rFonts w:ascii="Arial" w:hAnsi="Arial" w:cs="Arial"/>
                <w:bCs/>
                <w:sz w:val="16"/>
                <w:szCs w:val="16"/>
              </w:rPr>
            </w:pPr>
            <w:r>
              <w:rPr>
                <w:rFonts w:ascii="Arial" w:hAnsi="Arial" w:cs="Arial"/>
                <w:bCs/>
                <w:sz w:val="16"/>
                <w:szCs w:val="16"/>
              </w:rPr>
              <w:t>-0.01</w:t>
            </w:r>
          </w:p>
        </w:tc>
        <w:tc>
          <w:tcPr>
            <w:tcW w:w="995" w:type="dxa"/>
            <w:noWrap/>
            <w:vAlign w:val="bottom"/>
          </w:tcPr>
          <w:p w14:paraId="4F7E8063" w14:textId="77777777" w:rsidR="00BC3088" w:rsidRPr="0019494E" w:rsidRDefault="00BC3088" w:rsidP="00BC3088">
            <w:pPr>
              <w:jc w:val="both"/>
              <w:rPr>
                <w:rFonts w:ascii="Arial" w:hAnsi="Arial" w:cs="Arial"/>
                <w:bCs/>
                <w:sz w:val="16"/>
                <w:szCs w:val="16"/>
              </w:rPr>
            </w:pPr>
            <w:r>
              <w:rPr>
                <w:rFonts w:ascii="Arial" w:hAnsi="Arial" w:cs="Arial"/>
                <w:bCs/>
                <w:sz w:val="16"/>
                <w:szCs w:val="16"/>
              </w:rPr>
              <w:t>122.13</w:t>
            </w:r>
          </w:p>
        </w:tc>
        <w:tc>
          <w:tcPr>
            <w:tcW w:w="645" w:type="dxa"/>
            <w:noWrap/>
            <w:vAlign w:val="bottom"/>
          </w:tcPr>
          <w:p w14:paraId="43102D42" w14:textId="77777777" w:rsidR="00BC3088" w:rsidRPr="001D6BBF" w:rsidRDefault="00BC3088" w:rsidP="00BC3088">
            <w:pPr>
              <w:jc w:val="both"/>
              <w:rPr>
                <w:rFonts w:ascii="Arial" w:hAnsi="Arial" w:cs="Arial"/>
                <w:bCs/>
                <w:sz w:val="16"/>
                <w:szCs w:val="16"/>
              </w:rPr>
            </w:pPr>
            <w:r>
              <w:rPr>
                <w:rFonts w:ascii="Arial" w:hAnsi="Arial" w:cs="Arial"/>
                <w:bCs/>
                <w:sz w:val="16"/>
                <w:szCs w:val="16"/>
              </w:rPr>
              <w:t>0.23</w:t>
            </w:r>
          </w:p>
        </w:tc>
        <w:tc>
          <w:tcPr>
            <w:tcW w:w="990" w:type="dxa"/>
            <w:noWrap/>
            <w:vAlign w:val="bottom"/>
          </w:tcPr>
          <w:p w14:paraId="5EA507E7" w14:textId="77777777" w:rsidR="00BC3088" w:rsidRPr="001D6BBF" w:rsidRDefault="00BC3088" w:rsidP="00BC3088">
            <w:pPr>
              <w:jc w:val="both"/>
              <w:rPr>
                <w:rFonts w:ascii="Arial" w:hAnsi="Arial" w:cs="Arial"/>
                <w:bCs/>
                <w:sz w:val="16"/>
                <w:szCs w:val="16"/>
              </w:rPr>
            </w:pPr>
            <w:r>
              <w:rPr>
                <w:rFonts w:ascii="Arial" w:hAnsi="Arial" w:cs="Arial"/>
                <w:bCs/>
                <w:sz w:val="16"/>
                <w:szCs w:val="16"/>
              </w:rPr>
              <w:t>64.85</w:t>
            </w:r>
          </w:p>
        </w:tc>
        <w:tc>
          <w:tcPr>
            <w:tcW w:w="979" w:type="dxa"/>
            <w:noWrap/>
            <w:vAlign w:val="bottom"/>
          </w:tcPr>
          <w:p w14:paraId="7C2D1B55" w14:textId="77777777" w:rsidR="00BC3088" w:rsidRPr="001D6BBF" w:rsidRDefault="00BC3088" w:rsidP="00BC3088">
            <w:pPr>
              <w:jc w:val="both"/>
              <w:rPr>
                <w:rFonts w:ascii="Arial" w:hAnsi="Arial" w:cs="Arial"/>
                <w:bCs/>
                <w:sz w:val="16"/>
                <w:szCs w:val="16"/>
              </w:rPr>
            </w:pPr>
            <w:r>
              <w:rPr>
                <w:rFonts w:ascii="Arial" w:hAnsi="Arial" w:cs="Arial"/>
                <w:bCs/>
                <w:sz w:val="16"/>
                <w:szCs w:val="16"/>
              </w:rPr>
              <w:t>64.7</w:t>
            </w:r>
          </w:p>
        </w:tc>
      </w:tr>
      <w:tr w:rsidR="00BC3088" w14:paraId="5582C8A7" w14:textId="77777777" w:rsidTr="009A0AE5">
        <w:trPr>
          <w:trHeight w:val="256"/>
          <w:jc w:val="center"/>
        </w:trPr>
        <w:tc>
          <w:tcPr>
            <w:tcW w:w="1026" w:type="dxa"/>
            <w:noWrap/>
            <w:vAlign w:val="bottom"/>
          </w:tcPr>
          <w:p w14:paraId="332A9D7C" w14:textId="15473F4B" w:rsidR="00BC3088" w:rsidRPr="001D6BBF" w:rsidRDefault="006D3BE1" w:rsidP="00BC3088">
            <w:pPr>
              <w:jc w:val="both"/>
              <w:rPr>
                <w:rFonts w:ascii="Arial" w:hAnsi="Arial" w:cs="Arial"/>
                <w:bCs/>
                <w:sz w:val="16"/>
                <w:szCs w:val="16"/>
              </w:rPr>
            </w:pPr>
            <w:r>
              <w:rPr>
                <w:rFonts w:ascii="Arial" w:hAnsi="Arial" w:cs="Arial"/>
                <w:bCs/>
                <w:sz w:val="16"/>
                <w:szCs w:val="16"/>
              </w:rPr>
              <w:t>08/04/2021</w:t>
            </w:r>
          </w:p>
        </w:tc>
        <w:tc>
          <w:tcPr>
            <w:tcW w:w="706" w:type="dxa"/>
            <w:noWrap/>
            <w:vAlign w:val="bottom"/>
          </w:tcPr>
          <w:p w14:paraId="04E85BA4" w14:textId="34EB161C" w:rsidR="00BC3088" w:rsidRPr="001D6BBF" w:rsidRDefault="006D3BE1" w:rsidP="00BC3088">
            <w:pPr>
              <w:jc w:val="both"/>
              <w:rPr>
                <w:rFonts w:ascii="Arial" w:hAnsi="Arial" w:cs="Arial"/>
                <w:bCs/>
                <w:sz w:val="16"/>
                <w:szCs w:val="16"/>
              </w:rPr>
            </w:pPr>
            <w:r>
              <w:rPr>
                <w:rFonts w:ascii="Arial" w:hAnsi="Arial" w:cs="Arial"/>
                <w:bCs/>
                <w:sz w:val="16"/>
                <w:szCs w:val="16"/>
              </w:rPr>
              <w:t>101.0</w:t>
            </w:r>
          </w:p>
        </w:tc>
        <w:tc>
          <w:tcPr>
            <w:tcW w:w="706" w:type="dxa"/>
            <w:noWrap/>
            <w:vAlign w:val="bottom"/>
          </w:tcPr>
          <w:p w14:paraId="611061E4" w14:textId="7CC92927" w:rsidR="00BC3088" w:rsidRPr="001D6BBF" w:rsidRDefault="00044E74" w:rsidP="00BC3088">
            <w:pPr>
              <w:jc w:val="both"/>
              <w:rPr>
                <w:rFonts w:ascii="Arial" w:hAnsi="Arial" w:cs="Arial"/>
                <w:bCs/>
                <w:sz w:val="16"/>
                <w:szCs w:val="16"/>
              </w:rPr>
            </w:pPr>
            <w:r>
              <w:rPr>
                <w:rFonts w:ascii="Arial" w:hAnsi="Arial" w:cs="Arial"/>
                <w:bCs/>
                <w:sz w:val="16"/>
                <w:szCs w:val="16"/>
              </w:rPr>
              <w:t>766.9</w:t>
            </w:r>
          </w:p>
        </w:tc>
        <w:tc>
          <w:tcPr>
            <w:tcW w:w="692" w:type="dxa"/>
            <w:noWrap/>
            <w:vAlign w:val="bottom"/>
          </w:tcPr>
          <w:p w14:paraId="4C885453" w14:textId="7ED5E85C" w:rsidR="00BC3088" w:rsidRPr="001D6BBF" w:rsidRDefault="00044E74" w:rsidP="00BC3088">
            <w:pPr>
              <w:jc w:val="both"/>
              <w:rPr>
                <w:rFonts w:ascii="Arial" w:hAnsi="Arial" w:cs="Arial"/>
                <w:bCs/>
                <w:sz w:val="16"/>
                <w:szCs w:val="16"/>
              </w:rPr>
            </w:pPr>
            <w:r>
              <w:rPr>
                <w:rFonts w:ascii="Arial" w:hAnsi="Arial" w:cs="Arial"/>
                <w:bCs/>
                <w:sz w:val="16"/>
                <w:szCs w:val="16"/>
              </w:rPr>
              <w:t>0.096</w:t>
            </w:r>
          </w:p>
        </w:tc>
        <w:tc>
          <w:tcPr>
            <w:tcW w:w="773" w:type="dxa"/>
            <w:noWrap/>
            <w:vAlign w:val="bottom"/>
          </w:tcPr>
          <w:p w14:paraId="2517CE98" w14:textId="11389BB7" w:rsidR="00BC3088" w:rsidRPr="001D6BBF" w:rsidRDefault="00044E74" w:rsidP="00BC3088">
            <w:pPr>
              <w:jc w:val="both"/>
              <w:rPr>
                <w:rFonts w:ascii="Arial" w:hAnsi="Arial" w:cs="Arial"/>
                <w:bCs/>
                <w:sz w:val="16"/>
                <w:szCs w:val="16"/>
              </w:rPr>
            </w:pPr>
            <w:r>
              <w:rPr>
                <w:rFonts w:ascii="Arial" w:hAnsi="Arial" w:cs="Arial"/>
                <w:bCs/>
                <w:sz w:val="16"/>
                <w:szCs w:val="16"/>
              </w:rPr>
              <w:t>0.094</w:t>
            </w:r>
          </w:p>
        </w:tc>
        <w:tc>
          <w:tcPr>
            <w:tcW w:w="787" w:type="dxa"/>
            <w:noWrap/>
            <w:vAlign w:val="bottom"/>
          </w:tcPr>
          <w:p w14:paraId="1D5D59EA" w14:textId="3C5BDD00" w:rsidR="00BC3088" w:rsidRPr="000B1921" w:rsidRDefault="00044E74" w:rsidP="00BC3088">
            <w:pPr>
              <w:jc w:val="both"/>
              <w:rPr>
                <w:rFonts w:ascii="Arial" w:hAnsi="Arial" w:cs="Arial"/>
                <w:bCs/>
                <w:color w:val="FF0000"/>
                <w:sz w:val="16"/>
                <w:szCs w:val="16"/>
              </w:rPr>
            </w:pPr>
            <w:r>
              <w:rPr>
                <w:rFonts w:ascii="Arial" w:hAnsi="Arial" w:cs="Arial"/>
                <w:bCs/>
                <w:color w:val="FF0000"/>
                <w:sz w:val="16"/>
                <w:szCs w:val="16"/>
              </w:rPr>
              <w:t>50.47</w:t>
            </w:r>
          </w:p>
        </w:tc>
        <w:tc>
          <w:tcPr>
            <w:tcW w:w="698" w:type="dxa"/>
            <w:noWrap/>
            <w:vAlign w:val="bottom"/>
          </w:tcPr>
          <w:p w14:paraId="214F1E6E" w14:textId="60D059C3" w:rsidR="00BC3088" w:rsidRPr="008127B0" w:rsidRDefault="00044E74" w:rsidP="00BC3088">
            <w:pPr>
              <w:jc w:val="both"/>
              <w:rPr>
                <w:rFonts w:ascii="Arial" w:hAnsi="Arial" w:cs="Arial"/>
                <w:bCs/>
                <w:sz w:val="16"/>
                <w:szCs w:val="16"/>
              </w:rPr>
            </w:pPr>
            <w:r>
              <w:rPr>
                <w:rFonts w:ascii="Arial" w:hAnsi="Arial" w:cs="Arial"/>
                <w:bCs/>
                <w:sz w:val="16"/>
                <w:szCs w:val="16"/>
              </w:rPr>
              <w:t>7.21</w:t>
            </w:r>
          </w:p>
        </w:tc>
        <w:tc>
          <w:tcPr>
            <w:tcW w:w="732" w:type="dxa"/>
            <w:noWrap/>
            <w:vAlign w:val="bottom"/>
          </w:tcPr>
          <w:p w14:paraId="734F332E" w14:textId="4AA73060" w:rsidR="00BC3088" w:rsidRPr="008127B0" w:rsidRDefault="00044E74" w:rsidP="00BC3088">
            <w:pPr>
              <w:jc w:val="both"/>
              <w:rPr>
                <w:rFonts w:ascii="Arial" w:hAnsi="Arial" w:cs="Arial"/>
                <w:bCs/>
                <w:sz w:val="16"/>
                <w:szCs w:val="16"/>
              </w:rPr>
            </w:pPr>
            <w:r>
              <w:rPr>
                <w:rFonts w:ascii="Arial" w:hAnsi="Arial" w:cs="Arial"/>
                <w:bCs/>
                <w:sz w:val="16"/>
                <w:szCs w:val="16"/>
              </w:rPr>
              <w:t>10.21</w:t>
            </w:r>
          </w:p>
        </w:tc>
        <w:tc>
          <w:tcPr>
            <w:tcW w:w="731" w:type="dxa"/>
            <w:noWrap/>
            <w:vAlign w:val="bottom"/>
          </w:tcPr>
          <w:p w14:paraId="406B6804" w14:textId="6B1572BB" w:rsidR="00BC3088" w:rsidRPr="0019494E" w:rsidRDefault="00044E74" w:rsidP="00BC3088">
            <w:pPr>
              <w:jc w:val="both"/>
              <w:rPr>
                <w:rFonts w:ascii="Arial" w:hAnsi="Arial" w:cs="Arial"/>
                <w:bCs/>
                <w:sz w:val="16"/>
                <w:szCs w:val="16"/>
              </w:rPr>
            </w:pPr>
            <w:r>
              <w:rPr>
                <w:rFonts w:ascii="Arial" w:hAnsi="Arial" w:cs="Arial"/>
                <w:bCs/>
                <w:sz w:val="16"/>
                <w:szCs w:val="16"/>
              </w:rPr>
              <w:t>0.22</w:t>
            </w:r>
          </w:p>
        </w:tc>
        <w:tc>
          <w:tcPr>
            <w:tcW w:w="995" w:type="dxa"/>
            <w:noWrap/>
            <w:vAlign w:val="bottom"/>
          </w:tcPr>
          <w:p w14:paraId="7382487A" w14:textId="6C6AD5A1" w:rsidR="00BC3088" w:rsidRPr="0019494E" w:rsidRDefault="00044E74" w:rsidP="00BC3088">
            <w:pPr>
              <w:jc w:val="both"/>
              <w:rPr>
                <w:rFonts w:ascii="Arial" w:hAnsi="Arial" w:cs="Arial"/>
                <w:bCs/>
                <w:sz w:val="16"/>
                <w:szCs w:val="16"/>
              </w:rPr>
            </w:pPr>
            <w:r>
              <w:rPr>
                <w:rFonts w:ascii="Arial" w:hAnsi="Arial" w:cs="Arial"/>
                <w:bCs/>
                <w:sz w:val="16"/>
                <w:szCs w:val="16"/>
              </w:rPr>
              <w:t>123.21</w:t>
            </w:r>
          </w:p>
        </w:tc>
        <w:tc>
          <w:tcPr>
            <w:tcW w:w="645" w:type="dxa"/>
            <w:noWrap/>
            <w:vAlign w:val="bottom"/>
          </w:tcPr>
          <w:p w14:paraId="68236728" w14:textId="0709744B" w:rsidR="00BC3088" w:rsidRPr="001D6BBF" w:rsidRDefault="00044E74" w:rsidP="00BC3088">
            <w:pPr>
              <w:jc w:val="both"/>
              <w:rPr>
                <w:rFonts w:ascii="Arial" w:hAnsi="Arial" w:cs="Arial"/>
                <w:bCs/>
                <w:sz w:val="16"/>
                <w:szCs w:val="16"/>
              </w:rPr>
            </w:pPr>
            <w:r>
              <w:rPr>
                <w:rFonts w:ascii="Arial" w:hAnsi="Arial" w:cs="Arial"/>
                <w:bCs/>
                <w:sz w:val="16"/>
                <w:szCs w:val="16"/>
              </w:rPr>
              <w:t>0.07</w:t>
            </w:r>
          </w:p>
        </w:tc>
        <w:tc>
          <w:tcPr>
            <w:tcW w:w="990" w:type="dxa"/>
            <w:noWrap/>
            <w:vAlign w:val="bottom"/>
          </w:tcPr>
          <w:p w14:paraId="313946AB" w14:textId="64F75739" w:rsidR="00BC3088" w:rsidRPr="001D6BBF" w:rsidRDefault="00044E74" w:rsidP="00BC3088">
            <w:pPr>
              <w:jc w:val="both"/>
              <w:rPr>
                <w:rFonts w:ascii="Arial" w:hAnsi="Arial" w:cs="Arial"/>
                <w:bCs/>
                <w:sz w:val="16"/>
                <w:szCs w:val="16"/>
              </w:rPr>
            </w:pPr>
            <w:r>
              <w:rPr>
                <w:rFonts w:ascii="Arial" w:hAnsi="Arial" w:cs="Arial"/>
                <w:bCs/>
                <w:sz w:val="16"/>
                <w:szCs w:val="16"/>
              </w:rPr>
              <w:t>68.45</w:t>
            </w:r>
          </w:p>
        </w:tc>
        <w:tc>
          <w:tcPr>
            <w:tcW w:w="979" w:type="dxa"/>
            <w:noWrap/>
            <w:vAlign w:val="bottom"/>
          </w:tcPr>
          <w:p w14:paraId="7D58DF7D" w14:textId="18792934" w:rsidR="00BC3088" w:rsidRPr="001D6BBF" w:rsidRDefault="00C57CE0" w:rsidP="00BC3088">
            <w:pPr>
              <w:jc w:val="both"/>
              <w:rPr>
                <w:rFonts w:ascii="Arial" w:hAnsi="Arial" w:cs="Arial"/>
                <w:bCs/>
                <w:sz w:val="16"/>
                <w:szCs w:val="16"/>
              </w:rPr>
            </w:pPr>
            <w:r>
              <w:rPr>
                <w:rFonts w:ascii="Arial" w:hAnsi="Arial" w:cs="Arial"/>
                <w:bCs/>
                <w:sz w:val="16"/>
                <w:szCs w:val="16"/>
              </w:rPr>
              <w:t>67.3</w:t>
            </w:r>
          </w:p>
        </w:tc>
      </w:tr>
      <w:tr w:rsidR="00BC3088" w14:paraId="346D83EB" w14:textId="77777777" w:rsidTr="009A0AE5">
        <w:trPr>
          <w:trHeight w:val="256"/>
          <w:jc w:val="center"/>
        </w:trPr>
        <w:tc>
          <w:tcPr>
            <w:tcW w:w="1026" w:type="dxa"/>
            <w:noWrap/>
            <w:vAlign w:val="bottom"/>
          </w:tcPr>
          <w:p w14:paraId="15588D75" w14:textId="71A0DF3D" w:rsidR="00BC3088" w:rsidRPr="001D6BBF" w:rsidRDefault="00EB4827" w:rsidP="00BC3088">
            <w:pPr>
              <w:jc w:val="both"/>
              <w:rPr>
                <w:rFonts w:ascii="Arial" w:hAnsi="Arial" w:cs="Arial"/>
                <w:bCs/>
                <w:sz w:val="16"/>
                <w:szCs w:val="16"/>
              </w:rPr>
            </w:pPr>
            <w:r>
              <w:rPr>
                <w:rFonts w:ascii="Arial" w:hAnsi="Arial" w:cs="Arial"/>
                <w:bCs/>
                <w:sz w:val="16"/>
                <w:szCs w:val="16"/>
              </w:rPr>
              <w:t>08/25/2021</w:t>
            </w:r>
          </w:p>
        </w:tc>
        <w:tc>
          <w:tcPr>
            <w:tcW w:w="706" w:type="dxa"/>
            <w:noWrap/>
            <w:vAlign w:val="bottom"/>
          </w:tcPr>
          <w:p w14:paraId="01376C5E" w14:textId="16E6BDEB" w:rsidR="00BC3088" w:rsidRPr="001D6BBF" w:rsidRDefault="00EB4827" w:rsidP="00BC3088">
            <w:pPr>
              <w:jc w:val="both"/>
              <w:rPr>
                <w:rFonts w:ascii="Arial" w:hAnsi="Arial" w:cs="Arial"/>
                <w:bCs/>
                <w:sz w:val="16"/>
                <w:szCs w:val="16"/>
              </w:rPr>
            </w:pPr>
            <w:r>
              <w:rPr>
                <w:rFonts w:ascii="Arial" w:hAnsi="Arial" w:cs="Arial"/>
                <w:bCs/>
                <w:sz w:val="16"/>
                <w:szCs w:val="16"/>
              </w:rPr>
              <w:t>101.3</w:t>
            </w:r>
          </w:p>
        </w:tc>
        <w:tc>
          <w:tcPr>
            <w:tcW w:w="706" w:type="dxa"/>
            <w:noWrap/>
            <w:vAlign w:val="bottom"/>
          </w:tcPr>
          <w:p w14:paraId="464501BA" w14:textId="0A92215B" w:rsidR="00BC3088" w:rsidRPr="001D6BBF" w:rsidRDefault="00EB4827" w:rsidP="00BC3088">
            <w:pPr>
              <w:jc w:val="both"/>
              <w:rPr>
                <w:rFonts w:ascii="Arial" w:hAnsi="Arial" w:cs="Arial"/>
                <w:bCs/>
                <w:sz w:val="16"/>
                <w:szCs w:val="16"/>
              </w:rPr>
            </w:pPr>
            <w:r>
              <w:rPr>
                <w:rFonts w:ascii="Arial" w:hAnsi="Arial" w:cs="Arial"/>
                <w:bCs/>
                <w:sz w:val="16"/>
                <w:szCs w:val="16"/>
              </w:rPr>
              <w:t>763.7</w:t>
            </w:r>
          </w:p>
        </w:tc>
        <w:tc>
          <w:tcPr>
            <w:tcW w:w="692" w:type="dxa"/>
            <w:noWrap/>
            <w:vAlign w:val="bottom"/>
          </w:tcPr>
          <w:p w14:paraId="60602385" w14:textId="7C8A1047" w:rsidR="00BC3088" w:rsidRPr="001D6BBF" w:rsidRDefault="00EB4827" w:rsidP="00BC3088">
            <w:pPr>
              <w:jc w:val="both"/>
              <w:rPr>
                <w:rFonts w:ascii="Arial" w:hAnsi="Arial" w:cs="Arial"/>
                <w:bCs/>
                <w:sz w:val="16"/>
                <w:szCs w:val="16"/>
              </w:rPr>
            </w:pPr>
            <w:r>
              <w:rPr>
                <w:rFonts w:ascii="Arial" w:hAnsi="Arial" w:cs="Arial"/>
                <w:bCs/>
                <w:sz w:val="16"/>
                <w:szCs w:val="16"/>
              </w:rPr>
              <w:t>0.06</w:t>
            </w:r>
          </w:p>
        </w:tc>
        <w:tc>
          <w:tcPr>
            <w:tcW w:w="773" w:type="dxa"/>
            <w:noWrap/>
            <w:vAlign w:val="bottom"/>
          </w:tcPr>
          <w:p w14:paraId="633FA0A6" w14:textId="036AB30D" w:rsidR="00BC3088" w:rsidRPr="001D6BBF" w:rsidRDefault="00EB4827" w:rsidP="00BC3088">
            <w:pPr>
              <w:jc w:val="both"/>
              <w:rPr>
                <w:rFonts w:ascii="Arial" w:hAnsi="Arial" w:cs="Arial"/>
                <w:bCs/>
                <w:sz w:val="16"/>
                <w:szCs w:val="16"/>
              </w:rPr>
            </w:pPr>
            <w:r>
              <w:rPr>
                <w:rFonts w:ascii="Arial" w:hAnsi="Arial" w:cs="Arial"/>
                <w:bCs/>
                <w:sz w:val="16"/>
                <w:szCs w:val="16"/>
              </w:rPr>
              <w:t>0.05</w:t>
            </w:r>
          </w:p>
        </w:tc>
        <w:tc>
          <w:tcPr>
            <w:tcW w:w="787" w:type="dxa"/>
            <w:noWrap/>
            <w:vAlign w:val="bottom"/>
          </w:tcPr>
          <w:p w14:paraId="1B02D966" w14:textId="381DE015" w:rsidR="00BC3088" w:rsidRPr="001D6BBF" w:rsidRDefault="009905F7" w:rsidP="00BC3088">
            <w:pPr>
              <w:jc w:val="both"/>
              <w:rPr>
                <w:rFonts w:ascii="Arial" w:hAnsi="Arial" w:cs="Arial"/>
                <w:bCs/>
                <w:sz w:val="16"/>
                <w:szCs w:val="16"/>
              </w:rPr>
            </w:pPr>
            <w:r>
              <w:rPr>
                <w:rFonts w:ascii="Arial" w:hAnsi="Arial" w:cs="Arial"/>
                <w:bCs/>
                <w:sz w:val="16"/>
                <w:szCs w:val="16"/>
              </w:rPr>
              <w:t>50.2</w:t>
            </w:r>
          </w:p>
        </w:tc>
        <w:tc>
          <w:tcPr>
            <w:tcW w:w="698" w:type="dxa"/>
            <w:noWrap/>
            <w:vAlign w:val="bottom"/>
          </w:tcPr>
          <w:p w14:paraId="575AD068" w14:textId="5020A035" w:rsidR="00BC3088" w:rsidRPr="008127B0" w:rsidRDefault="009905F7" w:rsidP="00BC3088">
            <w:pPr>
              <w:jc w:val="both"/>
              <w:rPr>
                <w:rFonts w:ascii="Arial" w:hAnsi="Arial" w:cs="Arial"/>
                <w:bCs/>
                <w:sz w:val="16"/>
                <w:szCs w:val="16"/>
              </w:rPr>
            </w:pPr>
            <w:r>
              <w:rPr>
                <w:rFonts w:ascii="Arial" w:hAnsi="Arial" w:cs="Arial"/>
                <w:bCs/>
                <w:sz w:val="16"/>
                <w:szCs w:val="16"/>
              </w:rPr>
              <w:t>7.07</w:t>
            </w:r>
          </w:p>
        </w:tc>
        <w:tc>
          <w:tcPr>
            <w:tcW w:w="732" w:type="dxa"/>
            <w:noWrap/>
            <w:vAlign w:val="bottom"/>
          </w:tcPr>
          <w:p w14:paraId="51FA0204" w14:textId="72B08B8E" w:rsidR="00BC3088" w:rsidRPr="008127B0" w:rsidRDefault="009905F7" w:rsidP="00BC3088">
            <w:pPr>
              <w:jc w:val="both"/>
              <w:rPr>
                <w:rFonts w:ascii="Arial" w:hAnsi="Arial" w:cs="Arial"/>
                <w:bCs/>
                <w:sz w:val="16"/>
                <w:szCs w:val="16"/>
              </w:rPr>
            </w:pPr>
            <w:r>
              <w:rPr>
                <w:rFonts w:ascii="Arial" w:hAnsi="Arial" w:cs="Arial"/>
                <w:bCs/>
                <w:sz w:val="16"/>
                <w:szCs w:val="16"/>
              </w:rPr>
              <w:t>10.04</w:t>
            </w:r>
          </w:p>
        </w:tc>
        <w:tc>
          <w:tcPr>
            <w:tcW w:w="731" w:type="dxa"/>
            <w:noWrap/>
            <w:vAlign w:val="bottom"/>
          </w:tcPr>
          <w:p w14:paraId="7F2C444B" w14:textId="348E8BC7" w:rsidR="00BC3088" w:rsidRPr="0019494E" w:rsidRDefault="009905F7" w:rsidP="00BC3088">
            <w:pPr>
              <w:jc w:val="both"/>
              <w:rPr>
                <w:rFonts w:ascii="Arial" w:hAnsi="Arial" w:cs="Arial"/>
                <w:bCs/>
                <w:sz w:val="16"/>
                <w:szCs w:val="16"/>
              </w:rPr>
            </w:pPr>
            <w:r>
              <w:rPr>
                <w:rFonts w:ascii="Arial" w:hAnsi="Arial" w:cs="Arial"/>
                <w:bCs/>
                <w:sz w:val="16"/>
                <w:szCs w:val="16"/>
              </w:rPr>
              <w:t>0.37</w:t>
            </w:r>
          </w:p>
        </w:tc>
        <w:tc>
          <w:tcPr>
            <w:tcW w:w="995" w:type="dxa"/>
            <w:noWrap/>
            <w:vAlign w:val="bottom"/>
          </w:tcPr>
          <w:p w14:paraId="6044E037" w14:textId="74D2A131" w:rsidR="00BC3088" w:rsidRPr="0019494E" w:rsidRDefault="009905F7" w:rsidP="00BC3088">
            <w:pPr>
              <w:jc w:val="both"/>
              <w:rPr>
                <w:rFonts w:ascii="Arial" w:hAnsi="Arial" w:cs="Arial"/>
                <w:bCs/>
                <w:sz w:val="16"/>
                <w:szCs w:val="16"/>
              </w:rPr>
            </w:pPr>
            <w:r>
              <w:rPr>
                <w:rFonts w:ascii="Arial" w:hAnsi="Arial" w:cs="Arial"/>
                <w:bCs/>
                <w:sz w:val="16"/>
                <w:szCs w:val="16"/>
              </w:rPr>
              <w:t>124.16</w:t>
            </w:r>
          </w:p>
        </w:tc>
        <w:tc>
          <w:tcPr>
            <w:tcW w:w="645" w:type="dxa"/>
            <w:noWrap/>
            <w:vAlign w:val="bottom"/>
          </w:tcPr>
          <w:p w14:paraId="4D5A7845" w14:textId="5F4D6E50" w:rsidR="00BC3088" w:rsidRPr="001D6BBF" w:rsidRDefault="009905F7" w:rsidP="00BC3088">
            <w:pPr>
              <w:jc w:val="both"/>
              <w:rPr>
                <w:rFonts w:ascii="Arial" w:hAnsi="Arial" w:cs="Arial"/>
                <w:bCs/>
                <w:sz w:val="16"/>
                <w:szCs w:val="16"/>
              </w:rPr>
            </w:pPr>
            <w:r>
              <w:rPr>
                <w:rFonts w:ascii="Arial" w:hAnsi="Arial" w:cs="Arial"/>
                <w:bCs/>
                <w:sz w:val="16"/>
                <w:szCs w:val="16"/>
              </w:rPr>
              <w:t>-0.01</w:t>
            </w:r>
          </w:p>
        </w:tc>
        <w:tc>
          <w:tcPr>
            <w:tcW w:w="990" w:type="dxa"/>
            <w:noWrap/>
            <w:vAlign w:val="bottom"/>
          </w:tcPr>
          <w:p w14:paraId="22C4C430" w14:textId="6A954779" w:rsidR="00BC3088" w:rsidRPr="001D6BBF" w:rsidRDefault="009905F7" w:rsidP="00BC3088">
            <w:pPr>
              <w:jc w:val="both"/>
              <w:rPr>
                <w:rFonts w:ascii="Arial" w:hAnsi="Arial" w:cs="Arial"/>
                <w:bCs/>
                <w:sz w:val="16"/>
                <w:szCs w:val="16"/>
              </w:rPr>
            </w:pPr>
            <w:r>
              <w:rPr>
                <w:rFonts w:ascii="Arial" w:hAnsi="Arial" w:cs="Arial"/>
                <w:bCs/>
                <w:sz w:val="16"/>
                <w:szCs w:val="16"/>
              </w:rPr>
              <w:t>61.02</w:t>
            </w:r>
          </w:p>
        </w:tc>
        <w:tc>
          <w:tcPr>
            <w:tcW w:w="979" w:type="dxa"/>
            <w:noWrap/>
            <w:vAlign w:val="bottom"/>
          </w:tcPr>
          <w:p w14:paraId="71A72619" w14:textId="4C4C1722" w:rsidR="00BC3088" w:rsidRPr="001D6BBF" w:rsidRDefault="009905F7" w:rsidP="00BC3088">
            <w:pPr>
              <w:jc w:val="both"/>
              <w:rPr>
                <w:rFonts w:ascii="Arial" w:hAnsi="Arial" w:cs="Arial"/>
                <w:bCs/>
                <w:sz w:val="16"/>
                <w:szCs w:val="16"/>
              </w:rPr>
            </w:pPr>
            <w:r>
              <w:rPr>
                <w:rFonts w:ascii="Arial" w:hAnsi="Arial" w:cs="Arial"/>
                <w:bCs/>
                <w:sz w:val="16"/>
                <w:szCs w:val="16"/>
              </w:rPr>
              <w:t>63.3</w:t>
            </w:r>
          </w:p>
        </w:tc>
      </w:tr>
      <w:tr w:rsidR="00BC3088" w14:paraId="0675FB25" w14:textId="77777777" w:rsidTr="009A0AE5">
        <w:trPr>
          <w:trHeight w:val="256"/>
          <w:jc w:val="center"/>
        </w:trPr>
        <w:tc>
          <w:tcPr>
            <w:tcW w:w="1026" w:type="dxa"/>
            <w:noWrap/>
            <w:vAlign w:val="bottom"/>
          </w:tcPr>
          <w:p w14:paraId="686AAB81" w14:textId="212BF7BD" w:rsidR="00BC3088" w:rsidRPr="001D6BBF" w:rsidRDefault="00322185" w:rsidP="00BC3088">
            <w:pPr>
              <w:jc w:val="both"/>
              <w:rPr>
                <w:rFonts w:ascii="Arial" w:hAnsi="Arial" w:cs="Arial"/>
                <w:bCs/>
                <w:sz w:val="16"/>
                <w:szCs w:val="16"/>
              </w:rPr>
            </w:pPr>
            <w:r>
              <w:rPr>
                <w:rFonts w:ascii="Arial" w:hAnsi="Arial" w:cs="Arial"/>
                <w:bCs/>
                <w:sz w:val="16"/>
                <w:szCs w:val="16"/>
              </w:rPr>
              <w:t>10/0</w:t>
            </w:r>
            <w:r w:rsidR="0046252B">
              <w:rPr>
                <w:rFonts w:ascii="Arial" w:hAnsi="Arial" w:cs="Arial"/>
                <w:bCs/>
                <w:sz w:val="16"/>
                <w:szCs w:val="16"/>
              </w:rPr>
              <w:t>7</w:t>
            </w:r>
            <w:r>
              <w:rPr>
                <w:rFonts w:ascii="Arial" w:hAnsi="Arial" w:cs="Arial"/>
                <w:bCs/>
                <w:sz w:val="16"/>
                <w:szCs w:val="16"/>
              </w:rPr>
              <w:t>/2021</w:t>
            </w:r>
          </w:p>
        </w:tc>
        <w:tc>
          <w:tcPr>
            <w:tcW w:w="706" w:type="dxa"/>
            <w:noWrap/>
            <w:vAlign w:val="bottom"/>
          </w:tcPr>
          <w:p w14:paraId="5F426B99" w14:textId="6ED904CA" w:rsidR="00BC3088" w:rsidRPr="001D6BBF" w:rsidRDefault="00322185" w:rsidP="00BC3088">
            <w:pPr>
              <w:jc w:val="both"/>
              <w:rPr>
                <w:rFonts w:ascii="Arial" w:hAnsi="Arial" w:cs="Arial"/>
                <w:bCs/>
                <w:sz w:val="16"/>
                <w:szCs w:val="16"/>
              </w:rPr>
            </w:pPr>
            <w:r>
              <w:rPr>
                <w:rFonts w:ascii="Arial" w:hAnsi="Arial" w:cs="Arial"/>
                <w:bCs/>
                <w:sz w:val="16"/>
                <w:szCs w:val="16"/>
              </w:rPr>
              <w:t>100.2</w:t>
            </w:r>
          </w:p>
        </w:tc>
        <w:tc>
          <w:tcPr>
            <w:tcW w:w="706" w:type="dxa"/>
            <w:noWrap/>
            <w:vAlign w:val="bottom"/>
          </w:tcPr>
          <w:p w14:paraId="1226B077" w14:textId="23515B61" w:rsidR="00BC3088" w:rsidRPr="001D6BBF" w:rsidRDefault="00322185" w:rsidP="00BC3088">
            <w:pPr>
              <w:jc w:val="both"/>
              <w:rPr>
                <w:rFonts w:ascii="Arial" w:hAnsi="Arial" w:cs="Arial"/>
                <w:bCs/>
                <w:sz w:val="16"/>
                <w:szCs w:val="16"/>
              </w:rPr>
            </w:pPr>
            <w:r>
              <w:rPr>
                <w:rFonts w:ascii="Arial" w:hAnsi="Arial" w:cs="Arial"/>
                <w:bCs/>
                <w:sz w:val="16"/>
                <w:szCs w:val="16"/>
              </w:rPr>
              <w:t>765.81</w:t>
            </w:r>
          </w:p>
        </w:tc>
        <w:tc>
          <w:tcPr>
            <w:tcW w:w="692" w:type="dxa"/>
            <w:noWrap/>
            <w:vAlign w:val="bottom"/>
          </w:tcPr>
          <w:p w14:paraId="714C7D93" w14:textId="502E9DDD" w:rsidR="00BC3088" w:rsidRPr="001D6BBF" w:rsidRDefault="00626E52" w:rsidP="00BC3088">
            <w:pPr>
              <w:jc w:val="both"/>
              <w:rPr>
                <w:rFonts w:ascii="Arial" w:hAnsi="Arial" w:cs="Arial"/>
                <w:bCs/>
                <w:sz w:val="16"/>
                <w:szCs w:val="16"/>
              </w:rPr>
            </w:pPr>
            <w:r>
              <w:rPr>
                <w:rFonts w:ascii="Arial" w:hAnsi="Arial" w:cs="Arial"/>
                <w:bCs/>
                <w:sz w:val="16"/>
                <w:szCs w:val="16"/>
              </w:rPr>
              <w:t>0.084</w:t>
            </w:r>
          </w:p>
        </w:tc>
        <w:tc>
          <w:tcPr>
            <w:tcW w:w="773" w:type="dxa"/>
            <w:noWrap/>
            <w:vAlign w:val="bottom"/>
          </w:tcPr>
          <w:p w14:paraId="1E7A6106" w14:textId="658765AA" w:rsidR="00BC3088" w:rsidRPr="001D6BBF" w:rsidRDefault="00626E52" w:rsidP="00BC3088">
            <w:pPr>
              <w:jc w:val="both"/>
              <w:rPr>
                <w:rFonts w:ascii="Arial" w:hAnsi="Arial" w:cs="Arial"/>
                <w:bCs/>
                <w:sz w:val="16"/>
                <w:szCs w:val="16"/>
              </w:rPr>
            </w:pPr>
            <w:r>
              <w:rPr>
                <w:rFonts w:ascii="Arial" w:hAnsi="Arial" w:cs="Arial"/>
                <w:bCs/>
                <w:sz w:val="16"/>
                <w:szCs w:val="16"/>
              </w:rPr>
              <w:t>0.00</w:t>
            </w:r>
          </w:p>
        </w:tc>
        <w:tc>
          <w:tcPr>
            <w:tcW w:w="787" w:type="dxa"/>
            <w:noWrap/>
            <w:vAlign w:val="bottom"/>
          </w:tcPr>
          <w:p w14:paraId="57E8D6F4" w14:textId="58BA4F12" w:rsidR="00BC3088" w:rsidRPr="001D6BBF" w:rsidRDefault="00626E52" w:rsidP="00BC3088">
            <w:pPr>
              <w:jc w:val="both"/>
              <w:rPr>
                <w:rFonts w:ascii="Arial" w:hAnsi="Arial" w:cs="Arial"/>
                <w:bCs/>
                <w:sz w:val="16"/>
                <w:szCs w:val="16"/>
              </w:rPr>
            </w:pPr>
            <w:r>
              <w:rPr>
                <w:rFonts w:ascii="Arial" w:hAnsi="Arial" w:cs="Arial"/>
                <w:bCs/>
                <w:sz w:val="16"/>
                <w:szCs w:val="16"/>
              </w:rPr>
              <w:t>50.28</w:t>
            </w:r>
          </w:p>
        </w:tc>
        <w:tc>
          <w:tcPr>
            <w:tcW w:w="698" w:type="dxa"/>
            <w:noWrap/>
            <w:vAlign w:val="bottom"/>
          </w:tcPr>
          <w:p w14:paraId="1A8B3C30" w14:textId="25B56916" w:rsidR="00BC3088" w:rsidRPr="008127B0" w:rsidRDefault="00626E52" w:rsidP="00BC3088">
            <w:pPr>
              <w:jc w:val="both"/>
              <w:rPr>
                <w:rFonts w:ascii="Arial" w:hAnsi="Arial" w:cs="Arial"/>
                <w:bCs/>
                <w:sz w:val="16"/>
                <w:szCs w:val="16"/>
              </w:rPr>
            </w:pPr>
            <w:r>
              <w:rPr>
                <w:rFonts w:ascii="Arial" w:hAnsi="Arial" w:cs="Arial"/>
                <w:bCs/>
                <w:sz w:val="16"/>
                <w:szCs w:val="16"/>
              </w:rPr>
              <w:t>7.09</w:t>
            </w:r>
          </w:p>
        </w:tc>
        <w:tc>
          <w:tcPr>
            <w:tcW w:w="732" w:type="dxa"/>
            <w:noWrap/>
            <w:vAlign w:val="bottom"/>
          </w:tcPr>
          <w:p w14:paraId="6A90C657" w14:textId="46C6D40D" w:rsidR="00BC3088" w:rsidRPr="008127B0" w:rsidRDefault="00626E52" w:rsidP="00BC3088">
            <w:pPr>
              <w:jc w:val="both"/>
              <w:rPr>
                <w:rFonts w:ascii="Arial" w:hAnsi="Arial" w:cs="Arial"/>
                <w:bCs/>
                <w:sz w:val="16"/>
                <w:szCs w:val="16"/>
              </w:rPr>
            </w:pPr>
            <w:r>
              <w:rPr>
                <w:rFonts w:ascii="Arial" w:hAnsi="Arial" w:cs="Arial"/>
                <w:bCs/>
                <w:sz w:val="16"/>
                <w:szCs w:val="16"/>
              </w:rPr>
              <w:t>10.23</w:t>
            </w:r>
          </w:p>
        </w:tc>
        <w:tc>
          <w:tcPr>
            <w:tcW w:w="731" w:type="dxa"/>
            <w:noWrap/>
            <w:vAlign w:val="bottom"/>
          </w:tcPr>
          <w:p w14:paraId="4F15EDB1" w14:textId="44E556F4" w:rsidR="00BC3088" w:rsidRPr="0019494E" w:rsidRDefault="00626E52" w:rsidP="00BC3088">
            <w:pPr>
              <w:jc w:val="both"/>
              <w:rPr>
                <w:rFonts w:ascii="Arial" w:hAnsi="Arial" w:cs="Arial"/>
                <w:bCs/>
                <w:sz w:val="16"/>
                <w:szCs w:val="16"/>
              </w:rPr>
            </w:pPr>
            <w:r>
              <w:rPr>
                <w:rFonts w:ascii="Arial" w:hAnsi="Arial" w:cs="Arial"/>
                <w:bCs/>
                <w:sz w:val="16"/>
                <w:szCs w:val="16"/>
              </w:rPr>
              <w:t>0.1</w:t>
            </w:r>
          </w:p>
        </w:tc>
        <w:tc>
          <w:tcPr>
            <w:tcW w:w="995" w:type="dxa"/>
            <w:noWrap/>
            <w:vAlign w:val="bottom"/>
          </w:tcPr>
          <w:p w14:paraId="174C8355" w14:textId="3941C471" w:rsidR="00BC3088" w:rsidRPr="0019494E" w:rsidRDefault="006C5ABF" w:rsidP="00BC3088">
            <w:pPr>
              <w:jc w:val="both"/>
              <w:rPr>
                <w:rFonts w:ascii="Arial" w:hAnsi="Arial" w:cs="Arial"/>
                <w:bCs/>
                <w:sz w:val="16"/>
                <w:szCs w:val="16"/>
              </w:rPr>
            </w:pPr>
            <w:r>
              <w:rPr>
                <w:rFonts w:ascii="Arial" w:hAnsi="Arial" w:cs="Arial"/>
                <w:bCs/>
                <w:sz w:val="16"/>
                <w:szCs w:val="16"/>
              </w:rPr>
              <w:t>125.42</w:t>
            </w:r>
          </w:p>
        </w:tc>
        <w:tc>
          <w:tcPr>
            <w:tcW w:w="645" w:type="dxa"/>
            <w:noWrap/>
            <w:vAlign w:val="bottom"/>
          </w:tcPr>
          <w:p w14:paraId="6D571A29" w14:textId="1BD72D3B" w:rsidR="00BC3088" w:rsidRPr="001D6BBF" w:rsidRDefault="006C5ABF" w:rsidP="00BC3088">
            <w:pPr>
              <w:jc w:val="both"/>
              <w:rPr>
                <w:rFonts w:ascii="Arial" w:hAnsi="Arial" w:cs="Arial"/>
                <w:bCs/>
                <w:sz w:val="16"/>
                <w:szCs w:val="16"/>
              </w:rPr>
            </w:pPr>
            <w:r w:rsidRPr="006C5ABF">
              <w:rPr>
                <w:rFonts w:ascii="Arial" w:hAnsi="Arial" w:cs="Arial"/>
                <w:bCs/>
                <w:sz w:val="16"/>
                <w:szCs w:val="16"/>
                <w:highlight w:val="yellow"/>
              </w:rPr>
              <w:t>NA</w:t>
            </w:r>
          </w:p>
        </w:tc>
        <w:tc>
          <w:tcPr>
            <w:tcW w:w="990" w:type="dxa"/>
            <w:noWrap/>
            <w:vAlign w:val="bottom"/>
          </w:tcPr>
          <w:p w14:paraId="41937F45" w14:textId="72845277" w:rsidR="00BC3088" w:rsidRPr="001D6BBF" w:rsidRDefault="006C5ABF" w:rsidP="00BC3088">
            <w:pPr>
              <w:jc w:val="both"/>
              <w:rPr>
                <w:rFonts w:ascii="Arial" w:hAnsi="Arial" w:cs="Arial"/>
                <w:bCs/>
                <w:sz w:val="16"/>
                <w:szCs w:val="16"/>
              </w:rPr>
            </w:pPr>
            <w:r w:rsidRPr="006C5ABF">
              <w:rPr>
                <w:rFonts w:ascii="Arial" w:hAnsi="Arial" w:cs="Arial"/>
                <w:bCs/>
                <w:sz w:val="16"/>
                <w:szCs w:val="16"/>
                <w:highlight w:val="yellow"/>
              </w:rPr>
              <w:t>NA</w:t>
            </w:r>
          </w:p>
        </w:tc>
        <w:tc>
          <w:tcPr>
            <w:tcW w:w="979" w:type="dxa"/>
            <w:noWrap/>
            <w:vAlign w:val="bottom"/>
          </w:tcPr>
          <w:p w14:paraId="528654F4" w14:textId="4FA84ABA" w:rsidR="00BC3088" w:rsidRPr="001D6BBF" w:rsidRDefault="006C5ABF" w:rsidP="00BC3088">
            <w:pPr>
              <w:jc w:val="both"/>
              <w:rPr>
                <w:rFonts w:ascii="Arial" w:hAnsi="Arial" w:cs="Arial"/>
                <w:bCs/>
                <w:sz w:val="16"/>
                <w:szCs w:val="16"/>
              </w:rPr>
            </w:pPr>
            <w:r w:rsidRPr="006C5ABF">
              <w:rPr>
                <w:rFonts w:ascii="Arial" w:hAnsi="Arial" w:cs="Arial"/>
                <w:bCs/>
                <w:sz w:val="16"/>
                <w:szCs w:val="16"/>
                <w:highlight w:val="yellow"/>
              </w:rPr>
              <w:t>NA</w:t>
            </w:r>
          </w:p>
        </w:tc>
      </w:tr>
      <w:tr w:rsidR="00BC3088" w14:paraId="3BA5E177" w14:textId="77777777" w:rsidTr="009A0AE5">
        <w:trPr>
          <w:trHeight w:val="256"/>
          <w:jc w:val="center"/>
        </w:trPr>
        <w:tc>
          <w:tcPr>
            <w:tcW w:w="1026" w:type="dxa"/>
            <w:noWrap/>
            <w:vAlign w:val="bottom"/>
          </w:tcPr>
          <w:p w14:paraId="7730807F" w14:textId="1D384F33" w:rsidR="00BC3088" w:rsidRPr="001D6BBF" w:rsidRDefault="004A0C13" w:rsidP="00BC3088">
            <w:pPr>
              <w:jc w:val="both"/>
              <w:rPr>
                <w:rFonts w:ascii="Arial" w:hAnsi="Arial" w:cs="Arial"/>
                <w:bCs/>
                <w:sz w:val="16"/>
                <w:szCs w:val="16"/>
              </w:rPr>
            </w:pPr>
            <w:r>
              <w:rPr>
                <w:rFonts w:ascii="Arial" w:hAnsi="Arial" w:cs="Arial"/>
                <w:bCs/>
                <w:sz w:val="16"/>
                <w:szCs w:val="16"/>
              </w:rPr>
              <w:t>11/12/2021</w:t>
            </w:r>
          </w:p>
        </w:tc>
        <w:tc>
          <w:tcPr>
            <w:tcW w:w="706" w:type="dxa"/>
            <w:noWrap/>
            <w:vAlign w:val="bottom"/>
          </w:tcPr>
          <w:p w14:paraId="1ABE81F9" w14:textId="048F057D" w:rsidR="00BC3088" w:rsidRPr="001D6BBF" w:rsidRDefault="00AF3569" w:rsidP="00BC3088">
            <w:pPr>
              <w:jc w:val="both"/>
              <w:rPr>
                <w:rFonts w:ascii="Arial" w:hAnsi="Arial" w:cs="Arial"/>
                <w:bCs/>
                <w:sz w:val="16"/>
                <w:szCs w:val="16"/>
              </w:rPr>
            </w:pPr>
            <w:r w:rsidRPr="00657139">
              <w:rPr>
                <w:rFonts w:ascii="Arial" w:hAnsi="Arial" w:cs="Arial"/>
                <w:bCs/>
                <w:sz w:val="16"/>
                <w:szCs w:val="16"/>
                <w:highlight w:val="yellow"/>
              </w:rPr>
              <w:t>NA</w:t>
            </w:r>
          </w:p>
        </w:tc>
        <w:tc>
          <w:tcPr>
            <w:tcW w:w="706" w:type="dxa"/>
            <w:noWrap/>
            <w:vAlign w:val="bottom"/>
          </w:tcPr>
          <w:p w14:paraId="198CEE6C" w14:textId="07C123EE" w:rsidR="00BC3088" w:rsidRPr="001D6BBF" w:rsidRDefault="00AF3569" w:rsidP="00BC3088">
            <w:pPr>
              <w:jc w:val="both"/>
              <w:rPr>
                <w:rFonts w:ascii="Arial" w:hAnsi="Arial" w:cs="Arial"/>
                <w:bCs/>
                <w:sz w:val="16"/>
                <w:szCs w:val="16"/>
              </w:rPr>
            </w:pPr>
            <w:r w:rsidRPr="00657139">
              <w:rPr>
                <w:rFonts w:ascii="Arial" w:hAnsi="Arial" w:cs="Arial"/>
                <w:bCs/>
                <w:sz w:val="16"/>
                <w:szCs w:val="16"/>
                <w:highlight w:val="yellow"/>
              </w:rPr>
              <w:t>NA</w:t>
            </w:r>
          </w:p>
        </w:tc>
        <w:tc>
          <w:tcPr>
            <w:tcW w:w="692" w:type="dxa"/>
            <w:noWrap/>
            <w:vAlign w:val="bottom"/>
          </w:tcPr>
          <w:p w14:paraId="4EA36B38" w14:textId="37514B4B" w:rsidR="00BC3088" w:rsidRPr="001D6BBF" w:rsidRDefault="00AF3569" w:rsidP="00BC3088">
            <w:pPr>
              <w:jc w:val="both"/>
              <w:rPr>
                <w:rFonts w:ascii="Arial" w:hAnsi="Arial" w:cs="Arial"/>
                <w:bCs/>
                <w:sz w:val="16"/>
                <w:szCs w:val="16"/>
              </w:rPr>
            </w:pPr>
            <w:r>
              <w:rPr>
                <w:rFonts w:ascii="Arial" w:hAnsi="Arial" w:cs="Arial"/>
                <w:bCs/>
                <w:sz w:val="16"/>
                <w:szCs w:val="16"/>
              </w:rPr>
              <w:t>0.03</w:t>
            </w:r>
          </w:p>
        </w:tc>
        <w:tc>
          <w:tcPr>
            <w:tcW w:w="773" w:type="dxa"/>
            <w:noWrap/>
            <w:vAlign w:val="bottom"/>
          </w:tcPr>
          <w:p w14:paraId="6E550FD8" w14:textId="3D467DD9" w:rsidR="00BC3088" w:rsidRPr="001D6BBF" w:rsidRDefault="00AF3569" w:rsidP="00BC3088">
            <w:pPr>
              <w:jc w:val="both"/>
              <w:rPr>
                <w:rFonts w:ascii="Arial" w:hAnsi="Arial" w:cs="Arial"/>
                <w:bCs/>
                <w:sz w:val="16"/>
                <w:szCs w:val="16"/>
              </w:rPr>
            </w:pPr>
            <w:r>
              <w:rPr>
                <w:rFonts w:ascii="Arial" w:hAnsi="Arial" w:cs="Arial"/>
                <w:bCs/>
                <w:sz w:val="16"/>
                <w:szCs w:val="16"/>
              </w:rPr>
              <w:t>0.00</w:t>
            </w:r>
          </w:p>
        </w:tc>
        <w:tc>
          <w:tcPr>
            <w:tcW w:w="787" w:type="dxa"/>
            <w:noWrap/>
            <w:vAlign w:val="bottom"/>
          </w:tcPr>
          <w:p w14:paraId="504DBCC4" w14:textId="0850CBAD" w:rsidR="00BC3088" w:rsidRPr="001D6BBF" w:rsidRDefault="00A205A4" w:rsidP="00BC3088">
            <w:pPr>
              <w:jc w:val="both"/>
              <w:rPr>
                <w:rFonts w:ascii="Arial" w:hAnsi="Arial" w:cs="Arial"/>
                <w:bCs/>
                <w:sz w:val="16"/>
                <w:szCs w:val="16"/>
              </w:rPr>
            </w:pPr>
            <w:r>
              <w:rPr>
                <w:rFonts w:ascii="Arial" w:hAnsi="Arial" w:cs="Arial"/>
                <w:bCs/>
                <w:sz w:val="16"/>
                <w:szCs w:val="16"/>
              </w:rPr>
              <w:t>50.71</w:t>
            </w:r>
          </w:p>
        </w:tc>
        <w:tc>
          <w:tcPr>
            <w:tcW w:w="698" w:type="dxa"/>
            <w:noWrap/>
            <w:vAlign w:val="bottom"/>
          </w:tcPr>
          <w:p w14:paraId="514F893D" w14:textId="0E627517" w:rsidR="00BC3088" w:rsidRPr="008127B0" w:rsidRDefault="00A205A4" w:rsidP="00BC3088">
            <w:pPr>
              <w:jc w:val="both"/>
              <w:rPr>
                <w:rFonts w:ascii="Arial" w:hAnsi="Arial" w:cs="Arial"/>
                <w:bCs/>
                <w:sz w:val="16"/>
                <w:szCs w:val="16"/>
              </w:rPr>
            </w:pPr>
            <w:r>
              <w:rPr>
                <w:rFonts w:ascii="Arial" w:hAnsi="Arial" w:cs="Arial"/>
                <w:bCs/>
                <w:sz w:val="16"/>
                <w:szCs w:val="16"/>
              </w:rPr>
              <w:t>7.08</w:t>
            </w:r>
          </w:p>
        </w:tc>
        <w:tc>
          <w:tcPr>
            <w:tcW w:w="732" w:type="dxa"/>
            <w:noWrap/>
            <w:vAlign w:val="bottom"/>
          </w:tcPr>
          <w:p w14:paraId="7350C16C" w14:textId="08B41E8E" w:rsidR="00BC3088" w:rsidRPr="008127B0" w:rsidRDefault="00A205A4" w:rsidP="00BC3088">
            <w:pPr>
              <w:jc w:val="both"/>
              <w:rPr>
                <w:rFonts w:ascii="Arial" w:hAnsi="Arial" w:cs="Arial"/>
                <w:bCs/>
                <w:sz w:val="16"/>
                <w:szCs w:val="16"/>
              </w:rPr>
            </w:pPr>
            <w:r>
              <w:rPr>
                <w:rFonts w:ascii="Arial" w:hAnsi="Arial" w:cs="Arial"/>
                <w:bCs/>
                <w:sz w:val="16"/>
                <w:szCs w:val="16"/>
              </w:rPr>
              <w:t>10.27</w:t>
            </w:r>
          </w:p>
        </w:tc>
        <w:tc>
          <w:tcPr>
            <w:tcW w:w="731" w:type="dxa"/>
            <w:noWrap/>
            <w:vAlign w:val="bottom"/>
          </w:tcPr>
          <w:p w14:paraId="7C194B62" w14:textId="3101BFE1" w:rsidR="00BC3088" w:rsidRPr="0019494E" w:rsidRDefault="00A205A4" w:rsidP="00BC3088">
            <w:pPr>
              <w:jc w:val="both"/>
              <w:rPr>
                <w:rFonts w:ascii="Arial" w:hAnsi="Arial" w:cs="Arial"/>
                <w:bCs/>
                <w:sz w:val="16"/>
                <w:szCs w:val="16"/>
              </w:rPr>
            </w:pPr>
            <w:r>
              <w:rPr>
                <w:rFonts w:ascii="Arial" w:hAnsi="Arial" w:cs="Arial"/>
                <w:bCs/>
                <w:sz w:val="16"/>
                <w:szCs w:val="16"/>
              </w:rPr>
              <w:t>0.86</w:t>
            </w:r>
          </w:p>
        </w:tc>
        <w:tc>
          <w:tcPr>
            <w:tcW w:w="995" w:type="dxa"/>
            <w:noWrap/>
            <w:vAlign w:val="bottom"/>
          </w:tcPr>
          <w:p w14:paraId="716DF83E" w14:textId="59A61DEA" w:rsidR="00BC3088" w:rsidRPr="0019494E" w:rsidRDefault="00AC7877" w:rsidP="00BC3088">
            <w:pPr>
              <w:jc w:val="both"/>
              <w:rPr>
                <w:rFonts w:ascii="Arial" w:hAnsi="Arial" w:cs="Arial"/>
                <w:bCs/>
                <w:sz w:val="16"/>
                <w:szCs w:val="16"/>
              </w:rPr>
            </w:pPr>
            <w:r>
              <w:rPr>
                <w:rFonts w:ascii="Arial" w:hAnsi="Arial" w:cs="Arial"/>
                <w:bCs/>
                <w:sz w:val="16"/>
                <w:szCs w:val="16"/>
              </w:rPr>
              <w:t>122.69</w:t>
            </w:r>
          </w:p>
        </w:tc>
        <w:tc>
          <w:tcPr>
            <w:tcW w:w="645" w:type="dxa"/>
            <w:noWrap/>
            <w:vAlign w:val="bottom"/>
          </w:tcPr>
          <w:p w14:paraId="22D9564A" w14:textId="738A9B50" w:rsidR="00BC3088" w:rsidRPr="001D6BBF" w:rsidRDefault="00AC7877" w:rsidP="00BC3088">
            <w:pPr>
              <w:jc w:val="both"/>
              <w:rPr>
                <w:rFonts w:ascii="Arial" w:hAnsi="Arial" w:cs="Arial"/>
                <w:bCs/>
                <w:sz w:val="16"/>
                <w:szCs w:val="16"/>
              </w:rPr>
            </w:pPr>
            <w:r>
              <w:rPr>
                <w:rFonts w:ascii="Arial" w:hAnsi="Arial" w:cs="Arial"/>
                <w:bCs/>
                <w:sz w:val="16"/>
                <w:szCs w:val="16"/>
              </w:rPr>
              <w:t>0.1</w:t>
            </w:r>
          </w:p>
        </w:tc>
        <w:tc>
          <w:tcPr>
            <w:tcW w:w="990" w:type="dxa"/>
            <w:noWrap/>
            <w:vAlign w:val="bottom"/>
          </w:tcPr>
          <w:p w14:paraId="06D020CA" w14:textId="1D8CAE00" w:rsidR="00BC3088" w:rsidRPr="001D6BBF" w:rsidRDefault="00AC7877" w:rsidP="00BC3088">
            <w:pPr>
              <w:jc w:val="both"/>
              <w:rPr>
                <w:rFonts w:ascii="Arial" w:hAnsi="Arial" w:cs="Arial"/>
                <w:bCs/>
                <w:sz w:val="16"/>
                <w:szCs w:val="16"/>
              </w:rPr>
            </w:pPr>
            <w:r>
              <w:rPr>
                <w:rFonts w:ascii="Arial" w:hAnsi="Arial" w:cs="Arial"/>
                <w:bCs/>
                <w:sz w:val="16"/>
                <w:szCs w:val="16"/>
              </w:rPr>
              <w:t>70.8</w:t>
            </w:r>
          </w:p>
        </w:tc>
        <w:tc>
          <w:tcPr>
            <w:tcW w:w="979" w:type="dxa"/>
            <w:noWrap/>
            <w:vAlign w:val="bottom"/>
          </w:tcPr>
          <w:p w14:paraId="798698EE" w14:textId="443ED61C" w:rsidR="00BC3088" w:rsidRPr="001D6BBF" w:rsidRDefault="009923A0" w:rsidP="00BC3088">
            <w:pPr>
              <w:jc w:val="both"/>
              <w:rPr>
                <w:rFonts w:ascii="Arial" w:hAnsi="Arial" w:cs="Arial"/>
                <w:bCs/>
                <w:sz w:val="16"/>
                <w:szCs w:val="16"/>
              </w:rPr>
            </w:pPr>
            <w:r>
              <w:rPr>
                <w:rFonts w:ascii="Arial" w:hAnsi="Arial" w:cs="Arial"/>
                <w:bCs/>
                <w:sz w:val="16"/>
                <w:szCs w:val="16"/>
              </w:rPr>
              <w:t>69.9</w:t>
            </w:r>
          </w:p>
        </w:tc>
      </w:tr>
      <w:tr w:rsidR="009923A0" w14:paraId="018C352E" w14:textId="77777777" w:rsidTr="009A0AE5">
        <w:trPr>
          <w:trHeight w:val="256"/>
          <w:jc w:val="center"/>
        </w:trPr>
        <w:tc>
          <w:tcPr>
            <w:tcW w:w="1026" w:type="dxa"/>
            <w:noWrap/>
            <w:vAlign w:val="bottom"/>
          </w:tcPr>
          <w:p w14:paraId="1D5D5EAF" w14:textId="701F60F6" w:rsidR="009923A0" w:rsidRDefault="00657139" w:rsidP="00BC3088">
            <w:pPr>
              <w:jc w:val="both"/>
              <w:rPr>
                <w:rFonts w:ascii="Arial" w:hAnsi="Arial" w:cs="Arial"/>
                <w:bCs/>
                <w:sz w:val="16"/>
                <w:szCs w:val="16"/>
              </w:rPr>
            </w:pPr>
            <w:r>
              <w:rPr>
                <w:rFonts w:ascii="Arial" w:hAnsi="Arial" w:cs="Arial"/>
                <w:bCs/>
                <w:sz w:val="16"/>
                <w:szCs w:val="16"/>
              </w:rPr>
              <w:t>12/11/2021</w:t>
            </w:r>
          </w:p>
        </w:tc>
        <w:tc>
          <w:tcPr>
            <w:tcW w:w="706" w:type="dxa"/>
            <w:noWrap/>
            <w:vAlign w:val="bottom"/>
          </w:tcPr>
          <w:p w14:paraId="22061560" w14:textId="3B51F892" w:rsidR="009923A0" w:rsidRDefault="00657139" w:rsidP="00BC3088">
            <w:pPr>
              <w:jc w:val="both"/>
              <w:rPr>
                <w:rFonts w:ascii="Arial" w:hAnsi="Arial" w:cs="Arial"/>
                <w:bCs/>
                <w:sz w:val="16"/>
                <w:szCs w:val="16"/>
              </w:rPr>
            </w:pPr>
            <w:r>
              <w:rPr>
                <w:rFonts w:ascii="Arial" w:hAnsi="Arial" w:cs="Arial"/>
                <w:bCs/>
                <w:sz w:val="16"/>
                <w:szCs w:val="16"/>
              </w:rPr>
              <w:t>100.3</w:t>
            </w:r>
          </w:p>
        </w:tc>
        <w:tc>
          <w:tcPr>
            <w:tcW w:w="706" w:type="dxa"/>
            <w:noWrap/>
            <w:vAlign w:val="bottom"/>
          </w:tcPr>
          <w:p w14:paraId="5E6EC762" w14:textId="2B0E7617" w:rsidR="009923A0" w:rsidRDefault="00D20D18" w:rsidP="00BC3088">
            <w:pPr>
              <w:jc w:val="both"/>
              <w:rPr>
                <w:rFonts w:ascii="Arial" w:hAnsi="Arial" w:cs="Arial"/>
                <w:bCs/>
                <w:sz w:val="16"/>
                <w:szCs w:val="16"/>
              </w:rPr>
            </w:pPr>
            <w:r>
              <w:rPr>
                <w:rFonts w:ascii="Arial" w:hAnsi="Arial" w:cs="Arial"/>
                <w:bCs/>
                <w:sz w:val="16"/>
                <w:szCs w:val="16"/>
              </w:rPr>
              <w:t>761.31</w:t>
            </w:r>
          </w:p>
        </w:tc>
        <w:tc>
          <w:tcPr>
            <w:tcW w:w="692" w:type="dxa"/>
            <w:noWrap/>
            <w:vAlign w:val="bottom"/>
          </w:tcPr>
          <w:p w14:paraId="5AE3EDB1" w14:textId="6119ADD3" w:rsidR="009923A0" w:rsidRDefault="00D20D18" w:rsidP="00BC3088">
            <w:pPr>
              <w:jc w:val="both"/>
              <w:rPr>
                <w:rFonts w:ascii="Arial" w:hAnsi="Arial" w:cs="Arial"/>
                <w:bCs/>
                <w:sz w:val="16"/>
                <w:szCs w:val="16"/>
              </w:rPr>
            </w:pPr>
            <w:r w:rsidRPr="00D20D18">
              <w:rPr>
                <w:rFonts w:ascii="Arial" w:hAnsi="Arial" w:cs="Arial"/>
                <w:bCs/>
                <w:sz w:val="16"/>
                <w:szCs w:val="16"/>
                <w:highlight w:val="yellow"/>
              </w:rPr>
              <w:t>NA</w:t>
            </w:r>
          </w:p>
        </w:tc>
        <w:tc>
          <w:tcPr>
            <w:tcW w:w="773" w:type="dxa"/>
            <w:noWrap/>
            <w:vAlign w:val="bottom"/>
          </w:tcPr>
          <w:p w14:paraId="75227923" w14:textId="626A0BEA" w:rsidR="009923A0" w:rsidRDefault="00D20D18" w:rsidP="00BC3088">
            <w:pPr>
              <w:jc w:val="both"/>
              <w:rPr>
                <w:rFonts w:ascii="Arial" w:hAnsi="Arial" w:cs="Arial"/>
                <w:bCs/>
                <w:sz w:val="16"/>
                <w:szCs w:val="16"/>
              </w:rPr>
            </w:pPr>
            <w:r>
              <w:rPr>
                <w:rFonts w:ascii="Arial" w:hAnsi="Arial" w:cs="Arial"/>
                <w:bCs/>
                <w:sz w:val="16"/>
                <w:szCs w:val="16"/>
              </w:rPr>
              <w:t>0.018</w:t>
            </w:r>
          </w:p>
        </w:tc>
        <w:tc>
          <w:tcPr>
            <w:tcW w:w="787" w:type="dxa"/>
            <w:noWrap/>
            <w:vAlign w:val="bottom"/>
          </w:tcPr>
          <w:p w14:paraId="468E2BC0" w14:textId="13611B6A" w:rsidR="009923A0" w:rsidRDefault="00D20D18" w:rsidP="00BC3088">
            <w:pPr>
              <w:jc w:val="both"/>
              <w:rPr>
                <w:rFonts w:ascii="Arial" w:hAnsi="Arial" w:cs="Arial"/>
                <w:bCs/>
                <w:sz w:val="16"/>
                <w:szCs w:val="16"/>
              </w:rPr>
            </w:pPr>
            <w:r>
              <w:rPr>
                <w:rFonts w:ascii="Arial" w:hAnsi="Arial" w:cs="Arial"/>
                <w:bCs/>
                <w:sz w:val="16"/>
                <w:szCs w:val="16"/>
              </w:rPr>
              <w:t>50.05</w:t>
            </w:r>
          </w:p>
        </w:tc>
        <w:tc>
          <w:tcPr>
            <w:tcW w:w="698" w:type="dxa"/>
            <w:noWrap/>
            <w:vAlign w:val="bottom"/>
          </w:tcPr>
          <w:p w14:paraId="57313E4A" w14:textId="7A41D4A2" w:rsidR="009923A0" w:rsidRDefault="00A674A6" w:rsidP="00BC3088">
            <w:pPr>
              <w:jc w:val="both"/>
              <w:rPr>
                <w:rFonts w:ascii="Arial" w:hAnsi="Arial" w:cs="Arial"/>
                <w:bCs/>
                <w:sz w:val="16"/>
                <w:szCs w:val="16"/>
              </w:rPr>
            </w:pPr>
            <w:r>
              <w:rPr>
                <w:rFonts w:ascii="Arial" w:hAnsi="Arial" w:cs="Arial"/>
                <w:bCs/>
                <w:sz w:val="16"/>
                <w:szCs w:val="16"/>
              </w:rPr>
              <w:t>7.10</w:t>
            </w:r>
          </w:p>
        </w:tc>
        <w:tc>
          <w:tcPr>
            <w:tcW w:w="732" w:type="dxa"/>
            <w:noWrap/>
            <w:vAlign w:val="bottom"/>
          </w:tcPr>
          <w:p w14:paraId="172F790C" w14:textId="22CB3B1E" w:rsidR="009923A0" w:rsidRDefault="00A674A6" w:rsidP="00BC3088">
            <w:pPr>
              <w:jc w:val="both"/>
              <w:rPr>
                <w:rFonts w:ascii="Arial" w:hAnsi="Arial" w:cs="Arial"/>
                <w:bCs/>
                <w:sz w:val="16"/>
                <w:szCs w:val="16"/>
              </w:rPr>
            </w:pPr>
            <w:r>
              <w:rPr>
                <w:rFonts w:ascii="Arial" w:hAnsi="Arial" w:cs="Arial"/>
                <w:bCs/>
                <w:sz w:val="16"/>
                <w:szCs w:val="16"/>
              </w:rPr>
              <w:t>10.06</w:t>
            </w:r>
          </w:p>
        </w:tc>
        <w:tc>
          <w:tcPr>
            <w:tcW w:w="731" w:type="dxa"/>
            <w:noWrap/>
            <w:vAlign w:val="bottom"/>
          </w:tcPr>
          <w:p w14:paraId="134384DF" w14:textId="6F6DBA11" w:rsidR="009923A0" w:rsidRDefault="00A674A6" w:rsidP="00BC3088">
            <w:pPr>
              <w:jc w:val="both"/>
              <w:rPr>
                <w:rFonts w:ascii="Arial" w:hAnsi="Arial" w:cs="Arial"/>
                <w:bCs/>
                <w:sz w:val="16"/>
                <w:szCs w:val="16"/>
              </w:rPr>
            </w:pPr>
            <w:r>
              <w:rPr>
                <w:rFonts w:ascii="Arial" w:hAnsi="Arial" w:cs="Arial"/>
                <w:bCs/>
                <w:sz w:val="16"/>
                <w:szCs w:val="16"/>
              </w:rPr>
              <w:t>0.03</w:t>
            </w:r>
          </w:p>
        </w:tc>
        <w:tc>
          <w:tcPr>
            <w:tcW w:w="995" w:type="dxa"/>
            <w:noWrap/>
            <w:vAlign w:val="bottom"/>
          </w:tcPr>
          <w:p w14:paraId="204D2BBE" w14:textId="3F991222" w:rsidR="009923A0" w:rsidRDefault="00366836" w:rsidP="00BC3088">
            <w:pPr>
              <w:jc w:val="both"/>
              <w:rPr>
                <w:rFonts w:ascii="Arial" w:hAnsi="Arial" w:cs="Arial"/>
                <w:bCs/>
                <w:sz w:val="16"/>
                <w:szCs w:val="16"/>
              </w:rPr>
            </w:pPr>
            <w:r>
              <w:rPr>
                <w:rFonts w:ascii="Arial" w:hAnsi="Arial" w:cs="Arial"/>
                <w:bCs/>
                <w:sz w:val="16"/>
                <w:szCs w:val="16"/>
              </w:rPr>
              <w:t>123.58</w:t>
            </w:r>
          </w:p>
        </w:tc>
        <w:tc>
          <w:tcPr>
            <w:tcW w:w="645" w:type="dxa"/>
            <w:noWrap/>
            <w:vAlign w:val="bottom"/>
          </w:tcPr>
          <w:p w14:paraId="4B93CB80" w14:textId="27DAAA67" w:rsidR="009923A0" w:rsidRDefault="00366836" w:rsidP="00BC3088">
            <w:pPr>
              <w:jc w:val="both"/>
              <w:rPr>
                <w:rFonts w:ascii="Arial" w:hAnsi="Arial" w:cs="Arial"/>
                <w:bCs/>
                <w:sz w:val="16"/>
                <w:szCs w:val="16"/>
              </w:rPr>
            </w:pPr>
            <w:r>
              <w:rPr>
                <w:rFonts w:ascii="Arial" w:hAnsi="Arial" w:cs="Arial"/>
                <w:bCs/>
                <w:sz w:val="16"/>
                <w:szCs w:val="16"/>
              </w:rPr>
              <w:t>0.03</w:t>
            </w:r>
          </w:p>
        </w:tc>
        <w:tc>
          <w:tcPr>
            <w:tcW w:w="990" w:type="dxa"/>
            <w:noWrap/>
            <w:vAlign w:val="bottom"/>
          </w:tcPr>
          <w:p w14:paraId="7FF2BF2B" w14:textId="55116256" w:rsidR="009923A0" w:rsidRDefault="00366836" w:rsidP="00BC3088">
            <w:pPr>
              <w:jc w:val="both"/>
              <w:rPr>
                <w:rFonts w:ascii="Arial" w:hAnsi="Arial" w:cs="Arial"/>
                <w:bCs/>
                <w:sz w:val="16"/>
                <w:szCs w:val="16"/>
              </w:rPr>
            </w:pPr>
            <w:r>
              <w:rPr>
                <w:rFonts w:ascii="Arial" w:hAnsi="Arial" w:cs="Arial"/>
                <w:bCs/>
                <w:sz w:val="16"/>
                <w:szCs w:val="16"/>
              </w:rPr>
              <w:t>66.37</w:t>
            </w:r>
          </w:p>
        </w:tc>
        <w:tc>
          <w:tcPr>
            <w:tcW w:w="979" w:type="dxa"/>
            <w:noWrap/>
            <w:vAlign w:val="bottom"/>
          </w:tcPr>
          <w:p w14:paraId="1E9CD460" w14:textId="4B2225C0" w:rsidR="009923A0" w:rsidRDefault="00D269F2" w:rsidP="00BC3088">
            <w:pPr>
              <w:jc w:val="both"/>
              <w:rPr>
                <w:rFonts w:ascii="Arial" w:hAnsi="Arial" w:cs="Arial"/>
                <w:bCs/>
                <w:sz w:val="16"/>
                <w:szCs w:val="16"/>
              </w:rPr>
            </w:pPr>
            <w:r>
              <w:rPr>
                <w:rFonts w:ascii="Arial" w:hAnsi="Arial" w:cs="Arial"/>
                <w:bCs/>
                <w:sz w:val="16"/>
                <w:szCs w:val="16"/>
              </w:rPr>
              <w:t>68.7</w:t>
            </w:r>
          </w:p>
        </w:tc>
      </w:tr>
      <w:tr w:rsidR="00D269F2" w14:paraId="078677A3" w14:textId="77777777" w:rsidTr="009A0AE5">
        <w:trPr>
          <w:trHeight w:val="256"/>
          <w:jc w:val="center"/>
        </w:trPr>
        <w:tc>
          <w:tcPr>
            <w:tcW w:w="1026" w:type="dxa"/>
            <w:noWrap/>
            <w:vAlign w:val="bottom"/>
          </w:tcPr>
          <w:p w14:paraId="2A7B672A" w14:textId="19FAF10C" w:rsidR="00D269F2" w:rsidRDefault="00D269F2" w:rsidP="00BC3088">
            <w:pPr>
              <w:jc w:val="both"/>
              <w:rPr>
                <w:rFonts w:ascii="Arial" w:hAnsi="Arial" w:cs="Arial"/>
                <w:bCs/>
                <w:sz w:val="16"/>
                <w:szCs w:val="16"/>
              </w:rPr>
            </w:pPr>
            <w:r>
              <w:rPr>
                <w:rFonts w:ascii="Arial" w:hAnsi="Arial" w:cs="Arial"/>
                <w:bCs/>
                <w:sz w:val="16"/>
                <w:szCs w:val="16"/>
              </w:rPr>
              <w:t>12/30/2021</w:t>
            </w:r>
          </w:p>
        </w:tc>
        <w:tc>
          <w:tcPr>
            <w:tcW w:w="706" w:type="dxa"/>
            <w:noWrap/>
            <w:vAlign w:val="bottom"/>
          </w:tcPr>
          <w:p w14:paraId="5B317007" w14:textId="28B6E766" w:rsidR="00D269F2" w:rsidRDefault="00D269F2" w:rsidP="00BC3088">
            <w:pPr>
              <w:jc w:val="both"/>
              <w:rPr>
                <w:rFonts w:ascii="Arial" w:hAnsi="Arial" w:cs="Arial"/>
                <w:bCs/>
                <w:sz w:val="16"/>
                <w:szCs w:val="16"/>
              </w:rPr>
            </w:pPr>
            <w:r>
              <w:rPr>
                <w:rFonts w:ascii="Arial" w:hAnsi="Arial" w:cs="Arial"/>
                <w:bCs/>
                <w:sz w:val="16"/>
                <w:szCs w:val="16"/>
              </w:rPr>
              <w:t>100.2</w:t>
            </w:r>
          </w:p>
        </w:tc>
        <w:tc>
          <w:tcPr>
            <w:tcW w:w="706" w:type="dxa"/>
            <w:noWrap/>
            <w:vAlign w:val="bottom"/>
          </w:tcPr>
          <w:p w14:paraId="12A3AF1D" w14:textId="06D8EF9E" w:rsidR="00D269F2" w:rsidRDefault="00D269F2" w:rsidP="00BC3088">
            <w:pPr>
              <w:jc w:val="both"/>
              <w:rPr>
                <w:rFonts w:ascii="Arial" w:hAnsi="Arial" w:cs="Arial"/>
                <w:bCs/>
                <w:sz w:val="16"/>
                <w:szCs w:val="16"/>
              </w:rPr>
            </w:pPr>
            <w:r>
              <w:rPr>
                <w:rFonts w:ascii="Arial" w:hAnsi="Arial" w:cs="Arial"/>
                <w:bCs/>
                <w:sz w:val="16"/>
                <w:szCs w:val="16"/>
              </w:rPr>
              <w:t>759.</w:t>
            </w:r>
            <w:r w:rsidR="00FF302D">
              <w:rPr>
                <w:rFonts w:ascii="Arial" w:hAnsi="Arial" w:cs="Arial"/>
                <w:bCs/>
                <w:sz w:val="16"/>
                <w:szCs w:val="16"/>
              </w:rPr>
              <w:t>81</w:t>
            </w:r>
          </w:p>
        </w:tc>
        <w:tc>
          <w:tcPr>
            <w:tcW w:w="692" w:type="dxa"/>
            <w:noWrap/>
            <w:vAlign w:val="bottom"/>
          </w:tcPr>
          <w:p w14:paraId="2C819499" w14:textId="66F683C5" w:rsidR="00D269F2" w:rsidRPr="00D20D18" w:rsidRDefault="00FF302D" w:rsidP="00BC3088">
            <w:pPr>
              <w:jc w:val="both"/>
              <w:rPr>
                <w:rFonts w:ascii="Arial" w:hAnsi="Arial" w:cs="Arial"/>
                <w:bCs/>
                <w:sz w:val="16"/>
                <w:szCs w:val="16"/>
                <w:highlight w:val="yellow"/>
              </w:rPr>
            </w:pPr>
            <w:r w:rsidRPr="00A24997">
              <w:rPr>
                <w:rFonts w:ascii="Arial" w:hAnsi="Arial" w:cs="Arial"/>
                <w:bCs/>
                <w:sz w:val="16"/>
                <w:szCs w:val="16"/>
              </w:rPr>
              <w:t>0.071</w:t>
            </w:r>
          </w:p>
        </w:tc>
        <w:tc>
          <w:tcPr>
            <w:tcW w:w="773" w:type="dxa"/>
            <w:noWrap/>
            <w:vAlign w:val="bottom"/>
          </w:tcPr>
          <w:p w14:paraId="022E79BE" w14:textId="40E8E139" w:rsidR="00D269F2" w:rsidRDefault="00FF302D" w:rsidP="00BC3088">
            <w:pPr>
              <w:jc w:val="both"/>
              <w:rPr>
                <w:rFonts w:ascii="Arial" w:hAnsi="Arial" w:cs="Arial"/>
                <w:bCs/>
                <w:sz w:val="16"/>
                <w:szCs w:val="16"/>
              </w:rPr>
            </w:pPr>
            <w:r>
              <w:rPr>
                <w:rFonts w:ascii="Arial" w:hAnsi="Arial" w:cs="Arial"/>
                <w:bCs/>
                <w:sz w:val="16"/>
                <w:szCs w:val="16"/>
              </w:rPr>
              <w:t>-0.003</w:t>
            </w:r>
          </w:p>
        </w:tc>
        <w:tc>
          <w:tcPr>
            <w:tcW w:w="787" w:type="dxa"/>
            <w:noWrap/>
            <w:vAlign w:val="bottom"/>
          </w:tcPr>
          <w:p w14:paraId="4C011E6D" w14:textId="7F69EF4F" w:rsidR="00D269F2" w:rsidRDefault="00FF302D" w:rsidP="00BC3088">
            <w:pPr>
              <w:jc w:val="both"/>
              <w:rPr>
                <w:rFonts w:ascii="Arial" w:hAnsi="Arial" w:cs="Arial"/>
                <w:bCs/>
                <w:sz w:val="16"/>
                <w:szCs w:val="16"/>
              </w:rPr>
            </w:pPr>
            <w:r>
              <w:rPr>
                <w:rFonts w:ascii="Arial" w:hAnsi="Arial" w:cs="Arial"/>
                <w:bCs/>
                <w:sz w:val="16"/>
                <w:szCs w:val="16"/>
              </w:rPr>
              <w:t>50.68</w:t>
            </w:r>
          </w:p>
        </w:tc>
        <w:tc>
          <w:tcPr>
            <w:tcW w:w="698" w:type="dxa"/>
            <w:noWrap/>
            <w:vAlign w:val="bottom"/>
          </w:tcPr>
          <w:p w14:paraId="61F9227A" w14:textId="054AAC93" w:rsidR="00D269F2" w:rsidRDefault="00FF302D" w:rsidP="00BC3088">
            <w:pPr>
              <w:jc w:val="both"/>
              <w:rPr>
                <w:rFonts w:ascii="Arial" w:hAnsi="Arial" w:cs="Arial"/>
                <w:bCs/>
                <w:sz w:val="16"/>
                <w:szCs w:val="16"/>
              </w:rPr>
            </w:pPr>
            <w:r>
              <w:rPr>
                <w:rFonts w:ascii="Arial" w:hAnsi="Arial" w:cs="Arial"/>
                <w:bCs/>
                <w:sz w:val="16"/>
                <w:szCs w:val="16"/>
              </w:rPr>
              <w:t>7.03</w:t>
            </w:r>
          </w:p>
        </w:tc>
        <w:tc>
          <w:tcPr>
            <w:tcW w:w="732" w:type="dxa"/>
            <w:noWrap/>
            <w:vAlign w:val="bottom"/>
          </w:tcPr>
          <w:p w14:paraId="2DAC7BDC" w14:textId="65A26E0C" w:rsidR="00D269F2" w:rsidRDefault="00FF302D" w:rsidP="00BC3088">
            <w:pPr>
              <w:jc w:val="both"/>
              <w:rPr>
                <w:rFonts w:ascii="Arial" w:hAnsi="Arial" w:cs="Arial"/>
                <w:bCs/>
                <w:sz w:val="16"/>
                <w:szCs w:val="16"/>
              </w:rPr>
            </w:pPr>
            <w:r>
              <w:rPr>
                <w:rFonts w:ascii="Arial" w:hAnsi="Arial" w:cs="Arial"/>
                <w:bCs/>
                <w:sz w:val="16"/>
                <w:szCs w:val="16"/>
              </w:rPr>
              <w:t>10.02</w:t>
            </w:r>
          </w:p>
        </w:tc>
        <w:tc>
          <w:tcPr>
            <w:tcW w:w="731" w:type="dxa"/>
            <w:noWrap/>
            <w:vAlign w:val="bottom"/>
          </w:tcPr>
          <w:p w14:paraId="4D188315" w14:textId="5BD5887C" w:rsidR="00D269F2" w:rsidRDefault="00FF302D" w:rsidP="00BC3088">
            <w:pPr>
              <w:jc w:val="both"/>
              <w:rPr>
                <w:rFonts w:ascii="Arial" w:hAnsi="Arial" w:cs="Arial"/>
                <w:bCs/>
                <w:sz w:val="16"/>
                <w:szCs w:val="16"/>
              </w:rPr>
            </w:pPr>
            <w:r>
              <w:rPr>
                <w:rFonts w:ascii="Arial" w:hAnsi="Arial" w:cs="Arial"/>
                <w:bCs/>
                <w:sz w:val="16"/>
                <w:szCs w:val="16"/>
              </w:rPr>
              <w:t>0.26</w:t>
            </w:r>
          </w:p>
        </w:tc>
        <w:tc>
          <w:tcPr>
            <w:tcW w:w="995" w:type="dxa"/>
            <w:noWrap/>
            <w:vAlign w:val="bottom"/>
          </w:tcPr>
          <w:p w14:paraId="4069A681" w14:textId="6581D80C" w:rsidR="00D269F2" w:rsidRDefault="00FF302D" w:rsidP="00BC3088">
            <w:pPr>
              <w:jc w:val="both"/>
              <w:rPr>
                <w:rFonts w:ascii="Arial" w:hAnsi="Arial" w:cs="Arial"/>
                <w:bCs/>
                <w:sz w:val="16"/>
                <w:szCs w:val="16"/>
              </w:rPr>
            </w:pPr>
            <w:r>
              <w:rPr>
                <w:rFonts w:ascii="Arial" w:hAnsi="Arial" w:cs="Arial"/>
                <w:bCs/>
                <w:sz w:val="16"/>
                <w:szCs w:val="16"/>
              </w:rPr>
              <w:t>122.57</w:t>
            </w:r>
          </w:p>
        </w:tc>
        <w:tc>
          <w:tcPr>
            <w:tcW w:w="645" w:type="dxa"/>
            <w:noWrap/>
            <w:vAlign w:val="bottom"/>
          </w:tcPr>
          <w:p w14:paraId="30256F97" w14:textId="7B73BD36" w:rsidR="00D269F2" w:rsidRDefault="00FC36DF" w:rsidP="00BC3088">
            <w:pPr>
              <w:jc w:val="both"/>
              <w:rPr>
                <w:rFonts w:ascii="Arial" w:hAnsi="Arial" w:cs="Arial"/>
                <w:bCs/>
                <w:sz w:val="16"/>
                <w:szCs w:val="16"/>
              </w:rPr>
            </w:pPr>
            <w:r>
              <w:rPr>
                <w:rFonts w:ascii="Arial" w:hAnsi="Arial" w:cs="Arial"/>
                <w:bCs/>
                <w:sz w:val="16"/>
                <w:szCs w:val="16"/>
              </w:rPr>
              <w:t>0.08</w:t>
            </w:r>
          </w:p>
        </w:tc>
        <w:tc>
          <w:tcPr>
            <w:tcW w:w="990" w:type="dxa"/>
            <w:noWrap/>
            <w:vAlign w:val="bottom"/>
          </w:tcPr>
          <w:p w14:paraId="2736CDB2" w14:textId="38C82EC0" w:rsidR="00D269F2" w:rsidRDefault="00FC36DF" w:rsidP="00BC3088">
            <w:pPr>
              <w:jc w:val="both"/>
              <w:rPr>
                <w:rFonts w:ascii="Arial" w:hAnsi="Arial" w:cs="Arial"/>
                <w:bCs/>
                <w:sz w:val="16"/>
                <w:szCs w:val="16"/>
              </w:rPr>
            </w:pPr>
            <w:r>
              <w:rPr>
                <w:rFonts w:ascii="Arial" w:hAnsi="Arial" w:cs="Arial"/>
                <w:bCs/>
                <w:sz w:val="16"/>
                <w:szCs w:val="16"/>
              </w:rPr>
              <w:t>71.47</w:t>
            </w:r>
          </w:p>
        </w:tc>
        <w:tc>
          <w:tcPr>
            <w:tcW w:w="979" w:type="dxa"/>
            <w:noWrap/>
            <w:vAlign w:val="bottom"/>
          </w:tcPr>
          <w:p w14:paraId="7C7DF755" w14:textId="19D827D9" w:rsidR="00D269F2" w:rsidRDefault="00FC36DF" w:rsidP="00BC3088">
            <w:pPr>
              <w:jc w:val="both"/>
              <w:rPr>
                <w:rFonts w:ascii="Arial" w:hAnsi="Arial" w:cs="Arial"/>
                <w:bCs/>
                <w:sz w:val="16"/>
                <w:szCs w:val="16"/>
              </w:rPr>
            </w:pPr>
            <w:r>
              <w:rPr>
                <w:rFonts w:ascii="Arial" w:hAnsi="Arial" w:cs="Arial"/>
                <w:bCs/>
                <w:sz w:val="16"/>
                <w:szCs w:val="16"/>
              </w:rPr>
              <w:t>70.5</w:t>
            </w:r>
          </w:p>
        </w:tc>
      </w:tr>
    </w:tbl>
    <w:p w14:paraId="65C76792" w14:textId="77777777" w:rsidR="008B607E" w:rsidRDefault="008B607E" w:rsidP="008B607E">
      <w:pPr>
        <w:pStyle w:val="HTMLPreformatted"/>
        <w:rPr>
          <w:rFonts w:ascii="Times New Roman" w:hAnsi="Times New Roman"/>
          <w:b/>
          <w:bCs/>
          <w:sz w:val="22"/>
          <w:szCs w:val="22"/>
        </w:rPr>
      </w:pPr>
    </w:p>
    <w:p w14:paraId="2DDD47F9" w14:textId="77777777" w:rsidR="008B607E" w:rsidRDefault="008B607E" w:rsidP="008B607E">
      <w:pPr>
        <w:pStyle w:val="HTMLPreformatted"/>
        <w:rPr>
          <w:rFonts w:ascii="Times New Roman" w:hAnsi="Times New Roman"/>
          <w:b/>
          <w:bCs/>
          <w:sz w:val="22"/>
          <w:szCs w:val="22"/>
        </w:rPr>
      </w:pPr>
    </w:p>
    <w:p w14:paraId="1D1EDF92" w14:textId="77777777" w:rsidR="008B607E" w:rsidRPr="002E6D7B" w:rsidRDefault="008B607E" w:rsidP="008B607E">
      <w:pPr>
        <w:pStyle w:val="HTMLPreformatted"/>
        <w:rPr>
          <w:rFonts w:ascii="Times New Roman" w:hAnsi="Times New Roman"/>
          <w:b/>
          <w:bCs/>
          <w:sz w:val="22"/>
          <w:szCs w:val="22"/>
        </w:rPr>
      </w:pPr>
    </w:p>
    <w:p w14:paraId="44739BC9" w14:textId="77777777" w:rsidR="008B607E" w:rsidRPr="00F1790F" w:rsidRDefault="008B607E" w:rsidP="008B607E">
      <w:pPr>
        <w:jc w:val="both"/>
        <w:rPr>
          <w:sz w:val="22"/>
          <w:szCs w:val="22"/>
        </w:rPr>
      </w:pPr>
      <w:proofErr w:type="spellStart"/>
      <w:r w:rsidRPr="00F1790F">
        <w:rPr>
          <w:b/>
          <w:sz w:val="22"/>
          <w:szCs w:val="22"/>
        </w:rPr>
        <w:t>Metoxit</w:t>
      </w:r>
      <w:proofErr w:type="spellEnd"/>
      <w:r w:rsidRPr="00F1790F">
        <w:rPr>
          <w:b/>
          <w:sz w:val="22"/>
          <w:szCs w:val="22"/>
        </w:rPr>
        <w:t xml:space="preserve"> Point</w:t>
      </w:r>
      <w:r w:rsidRPr="00F1790F">
        <w:rPr>
          <w:sz w:val="22"/>
          <w:szCs w:val="22"/>
        </w:rPr>
        <w:t xml:space="preserve"> </w:t>
      </w:r>
      <w:r>
        <w:rPr>
          <w:i/>
          <w:sz w:val="22"/>
          <w:szCs w:val="22"/>
        </w:rPr>
        <w:t>(EXO2 deployed at this site)</w:t>
      </w:r>
    </w:p>
    <w:tbl>
      <w:tblPr>
        <w:tblW w:w="10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646"/>
        <w:gridCol w:w="706"/>
        <w:gridCol w:w="727"/>
        <w:gridCol w:w="713"/>
        <w:gridCol w:w="795"/>
        <w:gridCol w:w="590"/>
        <w:gridCol w:w="646"/>
        <w:gridCol w:w="831"/>
        <w:gridCol w:w="831"/>
        <w:gridCol w:w="706"/>
        <w:gridCol w:w="979"/>
        <w:gridCol w:w="979"/>
      </w:tblGrid>
      <w:tr w:rsidR="008B607E" w14:paraId="5DB2AA73" w14:textId="77777777" w:rsidTr="004F5BC5">
        <w:trPr>
          <w:trHeight w:val="265"/>
          <w:jc w:val="center"/>
        </w:trPr>
        <w:tc>
          <w:tcPr>
            <w:tcW w:w="1239" w:type="dxa"/>
            <w:noWrap/>
            <w:vAlign w:val="bottom"/>
            <w:hideMark/>
          </w:tcPr>
          <w:p w14:paraId="222C4D4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Date Retrieved</w:t>
            </w:r>
          </w:p>
        </w:tc>
        <w:tc>
          <w:tcPr>
            <w:tcW w:w="646" w:type="dxa"/>
            <w:noWrap/>
            <w:vAlign w:val="bottom"/>
            <w:hideMark/>
          </w:tcPr>
          <w:p w14:paraId="189C8B4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646" w:type="dxa"/>
            <w:noWrap/>
            <w:vAlign w:val="bottom"/>
            <w:hideMark/>
          </w:tcPr>
          <w:p w14:paraId="48982CB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Baro. </w:t>
            </w:r>
          </w:p>
        </w:tc>
        <w:tc>
          <w:tcPr>
            <w:tcW w:w="727" w:type="dxa"/>
            <w:noWrap/>
            <w:vAlign w:val="bottom"/>
            <w:hideMark/>
          </w:tcPr>
          <w:p w14:paraId="10F9118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13" w:type="dxa"/>
            <w:noWrap/>
            <w:vAlign w:val="bottom"/>
            <w:hideMark/>
          </w:tcPr>
          <w:p w14:paraId="3E210FE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22" w:type="dxa"/>
            <w:noWrap/>
            <w:vAlign w:val="bottom"/>
            <w:hideMark/>
          </w:tcPr>
          <w:p w14:paraId="156ADCF1"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590" w:type="dxa"/>
            <w:noWrap/>
            <w:vAlign w:val="bottom"/>
            <w:hideMark/>
          </w:tcPr>
          <w:p w14:paraId="3FAAD7D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646" w:type="dxa"/>
            <w:noWrap/>
            <w:vAlign w:val="bottom"/>
            <w:hideMark/>
          </w:tcPr>
          <w:p w14:paraId="182798E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831" w:type="dxa"/>
            <w:noWrap/>
            <w:vAlign w:val="bottom"/>
            <w:hideMark/>
          </w:tcPr>
          <w:p w14:paraId="4222373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831" w:type="dxa"/>
            <w:noWrap/>
            <w:vAlign w:val="bottom"/>
            <w:hideMark/>
          </w:tcPr>
          <w:p w14:paraId="35AD8D5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706" w:type="dxa"/>
            <w:noWrap/>
            <w:vAlign w:val="bottom"/>
            <w:hideMark/>
          </w:tcPr>
          <w:p w14:paraId="5E13A083"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932" w:type="dxa"/>
            <w:noWrap/>
            <w:vAlign w:val="bottom"/>
            <w:hideMark/>
          </w:tcPr>
          <w:p w14:paraId="3201A8FE"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932" w:type="dxa"/>
            <w:noWrap/>
            <w:vAlign w:val="bottom"/>
            <w:hideMark/>
          </w:tcPr>
          <w:p w14:paraId="04BCE53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0FD4F09F" w14:textId="77777777" w:rsidTr="004F5BC5">
        <w:trPr>
          <w:trHeight w:val="265"/>
          <w:jc w:val="center"/>
        </w:trPr>
        <w:tc>
          <w:tcPr>
            <w:tcW w:w="1239" w:type="dxa"/>
            <w:noWrap/>
            <w:vAlign w:val="bottom"/>
            <w:hideMark/>
          </w:tcPr>
          <w:p w14:paraId="2A41E973"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646" w:type="dxa"/>
            <w:noWrap/>
            <w:vAlign w:val="bottom"/>
            <w:hideMark/>
          </w:tcPr>
          <w:p w14:paraId="3DA5BB4B" w14:textId="77777777" w:rsidR="008B607E" w:rsidRPr="00AF1EF0" w:rsidRDefault="008B607E" w:rsidP="004F5BC5">
            <w:pPr>
              <w:rPr>
                <w:b/>
                <w:sz w:val="14"/>
              </w:rPr>
            </w:pPr>
            <w:r w:rsidRPr="00AF1EF0">
              <w:rPr>
                <w:b/>
                <w:sz w:val="14"/>
              </w:rPr>
              <w:t>100%</w:t>
            </w:r>
          </w:p>
        </w:tc>
        <w:tc>
          <w:tcPr>
            <w:tcW w:w="646" w:type="dxa"/>
            <w:noWrap/>
            <w:vAlign w:val="bottom"/>
            <w:hideMark/>
          </w:tcPr>
          <w:p w14:paraId="1A0EEFE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727" w:type="dxa"/>
            <w:noWrap/>
            <w:vAlign w:val="bottom"/>
            <w:hideMark/>
          </w:tcPr>
          <w:p w14:paraId="4A1671F2" w14:textId="77777777" w:rsidR="008B607E" w:rsidRPr="00AF1EF0" w:rsidRDefault="008B607E" w:rsidP="004F5BC5">
            <w:pPr>
              <w:rPr>
                <w:b/>
                <w:sz w:val="20"/>
              </w:rPr>
            </w:pPr>
          </w:p>
        </w:tc>
        <w:tc>
          <w:tcPr>
            <w:tcW w:w="713" w:type="dxa"/>
            <w:noWrap/>
            <w:vAlign w:val="bottom"/>
            <w:hideMark/>
          </w:tcPr>
          <w:p w14:paraId="5A1E228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722" w:type="dxa"/>
            <w:noWrap/>
            <w:vAlign w:val="bottom"/>
            <w:hideMark/>
          </w:tcPr>
          <w:p w14:paraId="511ECE0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590" w:type="dxa"/>
            <w:noWrap/>
            <w:vAlign w:val="bottom"/>
            <w:hideMark/>
          </w:tcPr>
          <w:p w14:paraId="25D21B7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646" w:type="dxa"/>
            <w:noWrap/>
            <w:vAlign w:val="bottom"/>
            <w:hideMark/>
          </w:tcPr>
          <w:p w14:paraId="0873631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831" w:type="dxa"/>
            <w:noWrap/>
            <w:vAlign w:val="bottom"/>
            <w:hideMark/>
          </w:tcPr>
          <w:p w14:paraId="4DAC52AD"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831" w:type="dxa"/>
            <w:noWrap/>
            <w:vAlign w:val="bottom"/>
            <w:hideMark/>
          </w:tcPr>
          <w:p w14:paraId="66EC85F8"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124.0</w:t>
            </w:r>
          </w:p>
        </w:tc>
        <w:tc>
          <w:tcPr>
            <w:tcW w:w="706" w:type="dxa"/>
            <w:noWrap/>
            <w:vAlign w:val="bottom"/>
            <w:hideMark/>
          </w:tcPr>
          <w:p w14:paraId="1ADC741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932" w:type="dxa"/>
            <w:noWrap/>
            <w:vAlign w:val="bottom"/>
            <w:hideMark/>
          </w:tcPr>
          <w:p w14:paraId="165EF0B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932" w:type="dxa"/>
            <w:noWrap/>
            <w:vAlign w:val="bottom"/>
            <w:hideMark/>
          </w:tcPr>
          <w:p w14:paraId="5344C20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3EE6DFA5" w14:textId="77777777" w:rsidTr="004F5BC5">
        <w:trPr>
          <w:trHeight w:val="265"/>
          <w:jc w:val="center"/>
        </w:trPr>
        <w:tc>
          <w:tcPr>
            <w:tcW w:w="1239" w:type="dxa"/>
            <w:noWrap/>
            <w:vAlign w:val="bottom"/>
            <w:hideMark/>
          </w:tcPr>
          <w:p w14:paraId="771FC85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w:t>
            </w:r>
          </w:p>
        </w:tc>
        <w:tc>
          <w:tcPr>
            <w:tcW w:w="646" w:type="dxa"/>
            <w:noWrap/>
            <w:vAlign w:val="bottom"/>
            <w:hideMark/>
          </w:tcPr>
          <w:p w14:paraId="1954D35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646" w:type="dxa"/>
            <w:noWrap/>
            <w:vAlign w:val="bottom"/>
            <w:hideMark/>
          </w:tcPr>
          <w:p w14:paraId="663CC3FD"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727" w:type="dxa"/>
            <w:noWrap/>
            <w:vAlign w:val="bottom"/>
            <w:hideMark/>
          </w:tcPr>
          <w:p w14:paraId="4437A5C4"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13" w:type="dxa"/>
            <w:noWrap/>
            <w:vAlign w:val="bottom"/>
            <w:hideMark/>
          </w:tcPr>
          <w:p w14:paraId="25DF166A"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22" w:type="dxa"/>
            <w:noWrap/>
            <w:vAlign w:val="bottom"/>
            <w:hideMark/>
          </w:tcPr>
          <w:p w14:paraId="7A6B9B8C"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590" w:type="dxa"/>
            <w:noWrap/>
            <w:vAlign w:val="bottom"/>
            <w:hideMark/>
          </w:tcPr>
          <w:p w14:paraId="0D3B4F29" w14:textId="77777777" w:rsidR="008B607E" w:rsidRPr="00AF1EF0" w:rsidRDefault="008B607E" w:rsidP="004F5BC5">
            <w:pPr>
              <w:jc w:val="center"/>
              <w:rPr>
                <w:rFonts w:ascii="Arial" w:hAnsi="Arial" w:cs="Arial"/>
                <w:b/>
                <w:i/>
                <w:iCs/>
                <w:sz w:val="14"/>
                <w:szCs w:val="16"/>
              </w:rPr>
            </w:pPr>
          </w:p>
        </w:tc>
        <w:tc>
          <w:tcPr>
            <w:tcW w:w="646" w:type="dxa"/>
            <w:noWrap/>
            <w:vAlign w:val="bottom"/>
            <w:hideMark/>
          </w:tcPr>
          <w:p w14:paraId="375890C4" w14:textId="77777777" w:rsidR="008B607E" w:rsidRPr="00AF1EF0" w:rsidRDefault="008B607E" w:rsidP="004F5BC5">
            <w:pPr>
              <w:jc w:val="center"/>
              <w:rPr>
                <w:rFonts w:ascii="Arial" w:hAnsi="Arial" w:cs="Arial"/>
                <w:b/>
                <w:i/>
                <w:iCs/>
                <w:sz w:val="14"/>
                <w:szCs w:val="16"/>
              </w:rPr>
            </w:pPr>
          </w:p>
        </w:tc>
        <w:tc>
          <w:tcPr>
            <w:tcW w:w="831" w:type="dxa"/>
            <w:noWrap/>
            <w:vAlign w:val="bottom"/>
            <w:hideMark/>
          </w:tcPr>
          <w:p w14:paraId="5BB683DF"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NTU/FNU</w:t>
            </w:r>
          </w:p>
        </w:tc>
        <w:tc>
          <w:tcPr>
            <w:tcW w:w="831" w:type="dxa"/>
            <w:noWrap/>
            <w:vAlign w:val="bottom"/>
            <w:hideMark/>
          </w:tcPr>
          <w:p w14:paraId="03EDE59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NTU/FNU</w:t>
            </w:r>
          </w:p>
        </w:tc>
        <w:tc>
          <w:tcPr>
            <w:tcW w:w="706" w:type="dxa"/>
            <w:noWrap/>
            <w:vAlign w:val="bottom"/>
            <w:hideMark/>
          </w:tcPr>
          <w:p w14:paraId="588DBB0E"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932" w:type="dxa"/>
            <w:noWrap/>
            <w:vAlign w:val="bottom"/>
            <w:hideMark/>
          </w:tcPr>
          <w:p w14:paraId="504DE2D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932" w:type="dxa"/>
            <w:noWrap/>
            <w:vAlign w:val="bottom"/>
            <w:hideMark/>
          </w:tcPr>
          <w:p w14:paraId="5703913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8B607E" w14:paraId="059A1270" w14:textId="77777777" w:rsidTr="006A782C">
        <w:trPr>
          <w:trHeight w:val="265"/>
          <w:jc w:val="center"/>
        </w:trPr>
        <w:tc>
          <w:tcPr>
            <w:tcW w:w="1239" w:type="dxa"/>
            <w:noWrap/>
            <w:vAlign w:val="bottom"/>
          </w:tcPr>
          <w:p w14:paraId="3A1E8FAA" w14:textId="77777777" w:rsidR="008B607E" w:rsidRPr="001D6BBF" w:rsidRDefault="005E686C" w:rsidP="004F5BC5">
            <w:pPr>
              <w:jc w:val="both"/>
              <w:rPr>
                <w:rFonts w:ascii="Arial" w:hAnsi="Arial" w:cs="Arial"/>
                <w:bCs/>
                <w:sz w:val="16"/>
                <w:szCs w:val="16"/>
              </w:rPr>
            </w:pPr>
            <w:r>
              <w:rPr>
                <w:rFonts w:ascii="Arial" w:hAnsi="Arial" w:cs="Arial"/>
                <w:bCs/>
                <w:sz w:val="16"/>
                <w:szCs w:val="16"/>
              </w:rPr>
              <w:t>04/28/2021</w:t>
            </w:r>
          </w:p>
        </w:tc>
        <w:tc>
          <w:tcPr>
            <w:tcW w:w="646" w:type="dxa"/>
            <w:noWrap/>
            <w:vAlign w:val="bottom"/>
          </w:tcPr>
          <w:p w14:paraId="417A349D" w14:textId="77777777" w:rsidR="008B607E" w:rsidRPr="001D6BBF" w:rsidRDefault="005E686C" w:rsidP="004F5BC5">
            <w:pPr>
              <w:jc w:val="both"/>
              <w:rPr>
                <w:rFonts w:ascii="Arial" w:hAnsi="Arial" w:cs="Arial"/>
                <w:bCs/>
                <w:sz w:val="16"/>
                <w:szCs w:val="16"/>
              </w:rPr>
            </w:pPr>
            <w:r>
              <w:rPr>
                <w:rFonts w:ascii="Arial" w:hAnsi="Arial" w:cs="Arial"/>
                <w:bCs/>
                <w:sz w:val="16"/>
                <w:szCs w:val="16"/>
              </w:rPr>
              <w:t>101.4</w:t>
            </w:r>
          </w:p>
        </w:tc>
        <w:tc>
          <w:tcPr>
            <w:tcW w:w="646" w:type="dxa"/>
            <w:noWrap/>
            <w:vAlign w:val="bottom"/>
          </w:tcPr>
          <w:p w14:paraId="08414C4C" w14:textId="77777777" w:rsidR="008B607E" w:rsidRPr="001D6BBF" w:rsidRDefault="005E686C" w:rsidP="004F5BC5">
            <w:pPr>
              <w:jc w:val="both"/>
              <w:rPr>
                <w:rFonts w:ascii="Arial" w:hAnsi="Arial" w:cs="Arial"/>
                <w:bCs/>
                <w:sz w:val="16"/>
                <w:szCs w:val="16"/>
              </w:rPr>
            </w:pPr>
            <w:r>
              <w:rPr>
                <w:rFonts w:ascii="Arial" w:hAnsi="Arial" w:cs="Arial"/>
                <w:bCs/>
                <w:sz w:val="16"/>
                <w:szCs w:val="16"/>
              </w:rPr>
              <w:t>756.5</w:t>
            </w:r>
          </w:p>
        </w:tc>
        <w:tc>
          <w:tcPr>
            <w:tcW w:w="727" w:type="dxa"/>
            <w:noWrap/>
            <w:vAlign w:val="bottom"/>
          </w:tcPr>
          <w:p w14:paraId="4C18AA3E" w14:textId="77777777" w:rsidR="008B607E" w:rsidRPr="001D6BBF" w:rsidRDefault="005E686C" w:rsidP="004F5BC5">
            <w:pPr>
              <w:jc w:val="both"/>
              <w:rPr>
                <w:rFonts w:ascii="Arial" w:hAnsi="Arial" w:cs="Arial"/>
                <w:bCs/>
                <w:sz w:val="16"/>
                <w:szCs w:val="16"/>
              </w:rPr>
            </w:pPr>
            <w:r>
              <w:rPr>
                <w:rFonts w:ascii="Arial" w:hAnsi="Arial" w:cs="Arial"/>
                <w:bCs/>
                <w:sz w:val="16"/>
                <w:szCs w:val="16"/>
              </w:rPr>
              <w:t>-0.055</w:t>
            </w:r>
          </w:p>
        </w:tc>
        <w:tc>
          <w:tcPr>
            <w:tcW w:w="713" w:type="dxa"/>
            <w:noWrap/>
            <w:vAlign w:val="bottom"/>
          </w:tcPr>
          <w:p w14:paraId="6947F3EC" w14:textId="77777777" w:rsidR="008B607E" w:rsidRPr="001D6BBF" w:rsidRDefault="005E686C" w:rsidP="004F5BC5">
            <w:pPr>
              <w:jc w:val="both"/>
              <w:rPr>
                <w:rFonts w:ascii="Arial" w:hAnsi="Arial" w:cs="Arial"/>
                <w:bCs/>
                <w:sz w:val="16"/>
                <w:szCs w:val="16"/>
              </w:rPr>
            </w:pPr>
            <w:r>
              <w:rPr>
                <w:rFonts w:ascii="Arial" w:hAnsi="Arial" w:cs="Arial"/>
                <w:bCs/>
                <w:sz w:val="16"/>
                <w:szCs w:val="16"/>
              </w:rPr>
              <w:t>-0.048</w:t>
            </w:r>
          </w:p>
        </w:tc>
        <w:tc>
          <w:tcPr>
            <w:tcW w:w="722" w:type="dxa"/>
            <w:noWrap/>
            <w:vAlign w:val="bottom"/>
          </w:tcPr>
          <w:p w14:paraId="0865980D" w14:textId="77777777" w:rsidR="008B607E" w:rsidRPr="003E29FD" w:rsidRDefault="005E686C" w:rsidP="004F5BC5">
            <w:pPr>
              <w:jc w:val="both"/>
              <w:rPr>
                <w:rFonts w:ascii="Arial" w:hAnsi="Arial" w:cs="Arial"/>
                <w:bCs/>
                <w:color w:val="FF0000"/>
                <w:sz w:val="16"/>
                <w:szCs w:val="16"/>
              </w:rPr>
            </w:pPr>
            <w:r w:rsidRPr="003E29FD">
              <w:rPr>
                <w:rFonts w:ascii="Arial" w:hAnsi="Arial" w:cs="Arial"/>
                <w:bCs/>
                <w:color w:val="FF0000"/>
                <w:sz w:val="16"/>
                <w:szCs w:val="16"/>
              </w:rPr>
              <w:t>49.56</w:t>
            </w:r>
          </w:p>
        </w:tc>
        <w:tc>
          <w:tcPr>
            <w:tcW w:w="590" w:type="dxa"/>
            <w:noWrap/>
            <w:vAlign w:val="bottom"/>
          </w:tcPr>
          <w:p w14:paraId="3C86F31B" w14:textId="77777777" w:rsidR="008B607E" w:rsidRPr="001D6BBF" w:rsidRDefault="005E686C" w:rsidP="004F5BC5">
            <w:pPr>
              <w:jc w:val="both"/>
              <w:rPr>
                <w:rFonts w:ascii="Arial" w:hAnsi="Arial" w:cs="Arial"/>
                <w:bCs/>
                <w:sz w:val="16"/>
                <w:szCs w:val="16"/>
              </w:rPr>
            </w:pPr>
            <w:r>
              <w:rPr>
                <w:rFonts w:ascii="Arial" w:hAnsi="Arial" w:cs="Arial"/>
                <w:bCs/>
                <w:sz w:val="16"/>
                <w:szCs w:val="16"/>
              </w:rPr>
              <w:t>7.13</w:t>
            </w:r>
          </w:p>
        </w:tc>
        <w:tc>
          <w:tcPr>
            <w:tcW w:w="646" w:type="dxa"/>
            <w:noWrap/>
            <w:vAlign w:val="bottom"/>
          </w:tcPr>
          <w:p w14:paraId="2029181F" w14:textId="77777777" w:rsidR="008B607E" w:rsidRPr="001D6BBF" w:rsidRDefault="005E686C" w:rsidP="004F5BC5">
            <w:pPr>
              <w:jc w:val="both"/>
              <w:rPr>
                <w:rFonts w:ascii="Arial" w:hAnsi="Arial" w:cs="Arial"/>
                <w:bCs/>
                <w:sz w:val="16"/>
                <w:szCs w:val="16"/>
              </w:rPr>
            </w:pPr>
            <w:r>
              <w:rPr>
                <w:rFonts w:ascii="Arial" w:hAnsi="Arial" w:cs="Arial"/>
                <w:bCs/>
                <w:sz w:val="16"/>
                <w:szCs w:val="16"/>
              </w:rPr>
              <w:t>10.17</w:t>
            </w:r>
          </w:p>
        </w:tc>
        <w:tc>
          <w:tcPr>
            <w:tcW w:w="831" w:type="dxa"/>
            <w:noWrap/>
            <w:vAlign w:val="bottom"/>
          </w:tcPr>
          <w:p w14:paraId="638F1169" w14:textId="77777777" w:rsidR="008B607E" w:rsidRPr="001D6BBF" w:rsidRDefault="005E686C" w:rsidP="004F5BC5">
            <w:pPr>
              <w:jc w:val="both"/>
              <w:rPr>
                <w:rFonts w:ascii="Arial" w:hAnsi="Arial" w:cs="Arial"/>
                <w:bCs/>
                <w:sz w:val="16"/>
                <w:szCs w:val="16"/>
              </w:rPr>
            </w:pPr>
            <w:r>
              <w:rPr>
                <w:rFonts w:ascii="Arial" w:hAnsi="Arial" w:cs="Arial"/>
                <w:bCs/>
                <w:sz w:val="16"/>
                <w:szCs w:val="16"/>
              </w:rPr>
              <w:t>0.13</w:t>
            </w:r>
          </w:p>
        </w:tc>
        <w:tc>
          <w:tcPr>
            <w:tcW w:w="831" w:type="dxa"/>
            <w:noWrap/>
            <w:vAlign w:val="bottom"/>
          </w:tcPr>
          <w:p w14:paraId="029BD32C" w14:textId="77777777" w:rsidR="008B607E" w:rsidRPr="001D6BBF" w:rsidRDefault="005E686C" w:rsidP="004F5BC5">
            <w:pPr>
              <w:jc w:val="both"/>
              <w:rPr>
                <w:rFonts w:ascii="Arial" w:hAnsi="Arial" w:cs="Arial"/>
                <w:bCs/>
                <w:sz w:val="16"/>
                <w:szCs w:val="16"/>
              </w:rPr>
            </w:pPr>
            <w:r>
              <w:rPr>
                <w:rFonts w:ascii="Arial" w:hAnsi="Arial" w:cs="Arial"/>
                <w:bCs/>
                <w:sz w:val="16"/>
                <w:szCs w:val="16"/>
              </w:rPr>
              <w:t>121.61</w:t>
            </w:r>
          </w:p>
        </w:tc>
        <w:tc>
          <w:tcPr>
            <w:tcW w:w="706" w:type="dxa"/>
            <w:noWrap/>
            <w:vAlign w:val="bottom"/>
          </w:tcPr>
          <w:p w14:paraId="2F00F349" w14:textId="77777777" w:rsidR="008B607E" w:rsidRPr="001D6BBF" w:rsidRDefault="005E686C" w:rsidP="004F5BC5">
            <w:pPr>
              <w:jc w:val="both"/>
              <w:rPr>
                <w:rFonts w:ascii="Arial" w:hAnsi="Arial" w:cs="Arial"/>
                <w:bCs/>
                <w:sz w:val="16"/>
                <w:szCs w:val="16"/>
              </w:rPr>
            </w:pPr>
            <w:r>
              <w:rPr>
                <w:rFonts w:ascii="Arial" w:hAnsi="Arial" w:cs="Arial"/>
                <w:bCs/>
                <w:sz w:val="16"/>
                <w:szCs w:val="16"/>
              </w:rPr>
              <w:t>0.04</w:t>
            </w:r>
          </w:p>
        </w:tc>
        <w:tc>
          <w:tcPr>
            <w:tcW w:w="932" w:type="dxa"/>
            <w:noWrap/>
            <w:vAlign w:val="bottom"/>
          </w:tcPr>
          <w:p w14:paraId="5282091E" w14:textId="77777777" w:rsidR="008B607E" w:rsidRPr="001D6BBF" w:rsidRDefault="005E686C" w:rsidP="004F5BC5">
            <w:pPr>
              <w:jc w:val="both"/>
              <w:rPr>
                <w:rFonts w:ascii="Arial" w:hAnsi="Arial" w:cs="Arial"/>
                <w:bCs/>
                <w:sz w:val="16"/>
                <w:szCs w:val="16"/>
              </w:rPr>
            </w:pPr>
            <w:r>
              <w:rPr>
                <w:rFonts w:ascii="Arial" w:hAnsi="Arial" w:cs="Arial"/>
                <w:bCs/>
                <w:sz w:val="16"/>
                <w:szCs w:val="16"/>
              </w:rPr>
              <w:t>68.56</w:t>
            </w:r>
          </w:p>
        </w:tc>
        <w:tc>
          <w:tcPr>
            <w:tcW w:w="932" w:type="dxa"/>
            <w:noWrap/>
            <w:vAlign w:val="bottom"/>
          </w:tcPr>
          <w:p w14:paraId="61A4AD52" w14:textId="77777777" w:rsidR="008B607E" w:rsidRPr="001D6BBF" w:rsidRDefault="005E686C" w:rsidP="004F5BC5">
            <w:pPr>
              <w:jc w:val="both"/>
              <w:rPr>
                <w:rFonts w:ascii="Arial" w:hAnsi="Arial" w:cs="Arial"/>
                <w:bCs/>
                <w:sz w:val="16"/>
                <w:szCs w:val="16"/>
              </w:rPr>
            </w:pPr>
            <w:r>
              <w:rPr>
                <w:rFonts w:ascii="Arial" w:hAnsi="Arial" w:cs="Arial"/>
                <w:bCs/>
                <w:sz w:val="16"/>
                <w:szCs w:val="16"/>
              </w:rPr>
              <w:t>68.9</w:t>
            </w:r>
          </w:p>
        </w:tc>
      </w:tr>
      <w:tr w:rsidR="008B607E" w14:paraId="6C6DA146" w14:textId="77777777" w:rsidTr="006A782C">
        <w:trPr>
          <w:trHeight w:val="265"/>
          <w:jc w:val="center"/>
        </w:trPr>
        <w:tc>
          <w:tcPr>
            <w:tcW w:w="1239" w:type="dxa"/>
            <w:noWrap/>
            <w:vAlign w:val="bottom"/>
          </w:tcPr>
          <w:p w14:paraId="02C1F888" w14:textId="77777777" w:rsidR="008B607E" w:rsidRPr="001D6BBF" w:rsidRDefault="003E29FD" w:rsidP="004F5BC5">
            <w:pPr>
              <w:jc w:val="both"/>
              <w:rPr>
                <w:rFonts w:ascii="Arial" w:hAnsi="Arial" w:cs="Arial"/>
                <w:bCs/>
                <w:sz w:val="16"/>
                <w:szCs w:val="16"/>
              </w:rPr>
            </w:pPr>
            <w:r>
              <w:rPr>
                <w:rFonts w:ascii="Arial" w:hAnsi="Arial" w:cs="Arial"/>
                <w:bCs/>
                <w:sz w:val="16"/>
                <w:szCs w:val="16"/>
              </w:rPr>
              <w:t>05/28/2021</w:t>
            </w:r>
          </w:p>
        </w:tc>
        <w:tc>
          <w:tcPr>
            <w:tcW w:w="646" w:type="dxa"/>
            <w:noWrap/>
            <w:vAlign w:val="bottom"/>
          </w:tcPr>
          <w:p w14:paraId="66682277" w14:textId="77777777" w:rsidR="008B607E" w:rsidRPr="001D6BBF" w:rsidRDefault="003E29FD" w:rsidP="004F5BC5">
            <w:pPr>
              <w:jc w:val="both"/>
              <w:rPr>
                <w:rFonts w:ascii="Arial" w:hAnsi="Arial" w:cs="Arial"/>
                <w:bCs/>
                <w:sz w:val="16"/>
                <w:szCs w:val="16"/>
              </w:rPr>
            </w:pPr>
            <w:r>
              <w:rPr>
                <w:rFonts w:ascii="Arial" w:hAnsi="Arial" w:cs="Arial"/>
                <w:bCs/>
                <w:sz w:val="16"/>
                <w:szCs w:val="16"/>
              </w:rPr>
              <w:t>100.8</w:t>
            </w:r>
          </w:p>
        </w:tc>
        <w:tc>
          <w:tcPr>
            <w:tcW w:w="646" w:type="dxa"/>
            <w:noWrap/>
            <w:vAlign w:val="bottom"/>
          </w:tcPr>
          <w:p w14:paraId="43FF1DC1" w14:textId="77777777" w:rsidR="008B607E" w:rsidRPr="001D6BBF" w:rsidRDefault="003E29FD" w:rsidP="004F5BC5">
            <w:pPr>
              <w:jc w:val="both"/>
              <w:rPr>
                <w:rFonts w:ascii="Arial" w:hAnsi="Arial" w:cs="Arial"/>
                <w:bCs/>
                <w:sz w:val="16"/>
                <w:szCs w:val="16"/>
              </w:rPr>
            </w:pPr>
            <w:r>
              <w:rPr>
                <w:rFonts w:ascii="Arial" w:hAnsi="Arial" w:cs="Arial"/>
                <w:bCs/>
                <w:sz w:val="16"/>
                <w:szCs w:val="16"/>
              </w:rPr>
              <w:t>763.7</w:t>
            </w:r>
          </w:p>
        </w:tc>
        <w:tc>
          <w:tcPr>
            <w:tcW w:w="727" w:type="dxa"/>
            <w:noWrap/>
            <w:vAlign w:val="bottom"/>
          </w:tcPr>
          <w:p w14:paraId="2D253C85" w14:textId="77777777" w:rsidR="008B607E" w:rsidRPr="001D6BBF" w:rsidRDefault="003E29FD" w:rsidP="004F5BC5">
            <w:pPr>
              <w:jc w:val="both"/>
              <w:rPr>
                <w:rFonts w:ascii="Arial" w:hAnsi="Arial" w:cs="Arial"/>
                <w:bCs/>
                <w:sz w:val="16"/>
                <w:szCs w:val="16"/>
              </w:rPr>
            </w:pPr>
            <w:r>
              <w:rPr>
                <w:rFonts w:ascii="Arial" w:hAnsi="Arial" w:cs="Arial"/>
                <w:bCs/>
                <w:sz w:val="16"/>
                <w:szCs w:val="16"/>
              </w:rPr>
              <w:t>0.057</w:t>
            </w:r>
          </w:p>
        </w:tc>
        <w:tc>
          <w:tcPr>
            <w:tcW w:w="713" w:type="dxa"/>
            <w:noWrap/>
            <w:vAlign w:val="bottom"/>
          </w:tcPr>
          <w:p w14:paraId="088F9821" w14:textId="77777777" w:rsidR="008B607E" w:rsidRPr="001D6BBF" w:rsidRDefault="003E29FD" w:rsidP="004F5BC5">
            <w:pPr>
              <w:jc w:val="both"/>
              <w:rPr>
                <w:rFonts w:ascii="Arial" w:hAnsi="Arial" w:cs="Arial"/>
                <w:bCs/>
                <w:sz w:val="16"/>
                <w:szCs w:val="16"/>
              </w:rPr>
            </w:pPr>
            <w:r>
              <w:rPr>
                <w:rFonts w:ascii="Arial" w:hAnsi="Arial" w:cs="Arial"/>
                <w:bCs/>
                <w:sz w:val="16"/>
                <w:szCs w:val="16"/>
              </w:rPr>
              <w:t>0.05</w:t>
            </w:r>
          </w:p>
        </w:tc>
        <w:tc>
          <w:tcPr>
            <w:tcW w:w="722" w:type="dxa"/>
            <w:noWrap/>
            <w:vAlign w:val="bottom"/>
          </w:tcPr>
          <w:p w14:paraId="07CBED5A" w14:textId="77777777" w:rsidR="008B607E" w:rsidRPr="003E29FD" w:rsidRDefault="003E29FD" w:rsidP="004F5BC5">
            <w:pPr>
              <w:jc w:val="both"/>
              <w:rPr>
                <w:rFonts w:ascii="Arial" w:hAnsi="Arial" w:cs="Arial"/>
                <w:bCs/>
                <w:color w:val="FF0000"/>
                <w:sz w:val="16"/>
                <w:szCs w:val="16"/>
              </w:rPr>
            </w:pPr>
            <w:r w:rsidRPr="003E29FD">
              <w:rPr>
                <w:rFonts w:ascii="Arial" w:hAnsi="Arial" w:cs="Arial"/>
                <w:bCs/>
                <w:color w:val="FF0000"/>
                <w:sz w:val="16"/>
                <w:szCs w:val="16"/>
              </w:rPr>
              <w:t>49.50</w:t>
            </w:r>
          </w:p>
        </w:tc>
        <w:tc>
          <w:tcPr>
            <w:tcW w:w="590" w:type="dxa"/>
            <w:noWrap/>
            <w:vAlign w:val="bottom"/>
          </w:tcPr>
          <w:p w14:paraId="355D547C" w14:textId="77777777" w:rsidR="008B607E" w:rsidRPr="001D6BBF" w:rsidRDefault="003E29FD" w:rsidP="004F5BC5">
            <w:pPr>
              <w:jc w:val="both"/>
              <w:rPr>
                <w:rFonts w:ascii="Arial" w:hAnsi="Arial" w:cs="Arial"/>
                <w:bCs/>
                <w:sz w:val="16"/>
                <w:szCs w:val="16"/>
              </w:rPr>
            </w:pPr>
            <w:r>
              <w:rPr>
                <w:rFonts w:ascii="Arial" w:hAnsi="Arial" w:cs="Arial"/>
                <w:bCs/>
                <w:sz w:val="16"/>
                <w:szCs w:val="16"/>
              </w:rPr>
              <w:t>7.07</w:t>
            </w:r>
          </w:p>
        </w:tc>
        <w:tc>
          <w:tcPr>
            <w:tcW w:w="646" w:type="dxa"/>
            <w:noWrap/>
            <w:vAlign w:val="bottom"/>
          </w:tcPr>
          <w:p w14:paraId="587EFB20" w14:textId="77777777" w:rsidR="008B607E" w:rsidRPr="001D6BBF" w:rsidRDefault="003E29FD" w:rsidP="004F5BC5">
            <w:pPr>
              <w:jc w:val="both"/>
              <w:rPr>
                <w:rFonts w:ascii="Arial" w:hAnsi="Arial" w:cs="Arial"/>
                <w:bCs/>
                <w:sz w:val="16"/>
                <w:szCs w:val="16"/>
              </w:rPr>
            </w:pPr>
            <w:r>
              <w:rPr>
                <w:rFonts w:ascii="Arial" w:hAnsi="Arial" w:cs="Arial"/>
                <w:bCs/>
                <w:sz w:val="16"/>
                <w:szCs w:val="16"/>
              </w:rPr>
              <w:t>10.17</w:t>
            </w:r>
          </w:p>
        </w:tc>
        <w:tc>
          <w:tcPr>
            <w:tcW w:w="831" w:type="dxa"/>
            <w:noWrap/>
            <w:vAlign w:val="bottom"/>
          </w:tcPr>
          <w:p w14:paraId="1A74F1EA" w14:textId="77777777" w:rsidR="008B607E" w:rsidRPr="001D6BBF" w:rsidRDefault="003E29FD" w:rsidP="004F5BC5">
            <w:pPr>
              <w:jc w:val="both"/>
              <w:rPr>
                <w:rFonts w:ascii="Arial" w:hAnsi="Arial" w:cs="Arial"/>
                <w:bCs/>
                <w:sz w:val="16"/>
                <w:szCs w:val="16"/>
              </w:rPr>
            </w:pPr>
            <w:r>
              <w:rPr>
                <w:rFonts w:ascii="Arial" w:hAnsi="Arial" w:cs="Arial"/>
                <w:bCs/>
                <w:sz w:val="16"/>
                <w:szCs w:val="16"/>
              </w:rPr>
              <w:t>0.44</w:t>
            </w:r>
          </w:p>
        </w:tc>
        <w:tc>
          <w:tcPr>
            <w:tcW w:w="831" w:type="dxa"/>
            <w:noWrap/>
            <w:vAlign w:val="bottom"/>
          </w:tcPr>
          <w:p w14:paraId="13715815" w14:textId="77777777" w:rsidR="008B607E" w:rsidRPr="001D6BBF" w:rsidRDefault="003E29FD" w:rsidP="004F5BC5">
            <w:pPr>
              <w:jc w:val="both"/>
              <w:rPr>
                <w:rFonts w:ascii="Arial" w:hAnsi="Arial" w:cs="Arial"/>
                <w:bCs/>
                <w:sz w:val="16"/>
                <w:szCs w:val="16"/>
              </w:rPr>
            </w:pPr>
            <w:r>
              <w:rPr>
                <w:rFonts w:ascii="Arial" w:hAnsi="Arial" w:cs="Arial"/>
                <w:bCs/>
                <w:sz w:val="16"/>
                <w:szCs w:val="16"/>
              </w:rPr>
              <w:t>122.96</w:t>
            </w:r>
          </w:p>
        </w:tc>
        <w:tc>
          <w:tcPr>
            <w:tcW w:w="706" w:type="dxa"/>
            <w:noWrap/>
            <w:vAlign w:val="bottom"/>
          </w:tcPr>
          <w:p w14:paraId="7E4CC856" w14:textId="77777777" w:rsidR="008B607E" w:rsidRPr="001D6BBF" w:rsidRDefault="003E29FD" w:rsidP="004F5BC5">
            <w:pPr>
              <w:jc w:val="both"/>
              <w:rPr>
                <w:rFonts w:ascii="Arial" w:hAnsi="Arial" w:cs="Arial"/>
                <w:bCs/>
                <w:sz w:val="16"/>
                <w:szCs w:val="16"/>
              </w:rPr>
            </w:pPr>
            <w:r>
              <w:rPr>
                <w:rFonts w:ascii="Arial" w:hAnsi="Arial" w:cs="Arial"/>
                <w:bCs/>
                <w:sz w:val="16"/>
                <w:szCs w:val="16"/>
              </w:rPr>
              <w:t>0.01</w:t>
            </w:r>
          </w:p>
        </w:tc>
        <w:tc>
          <w:tcPr>
            <w:tcW w:w="932" w:type="dxa"/>
            <w:noWrap/>
            <w:vAlign w:val="bottom"/>
          </w:tcPr>
          <w:p w14:paraId="62AE799C" w14:textId="77777777" w:rsidR="008B607E" w:rsidRPr="001D6BBF" w:rsidRDefault="003E29FD" w:rsidP="004F5BC5">
            <w:pPr>
              <w:jc w:val="both"/>
              <w:rPr>
                <w:rFonts w:ascii="Arial" w:hAnsi="Arial" w:cs="Arial"/>
                <w:bCs/>
                <w:sz w:val="16"/>
                <w:szCs w:val="16"/>
              </w:rPr>
            </w:pPr>
            <w:r>
              <w:rPr>
                <w:rFonts w:ascii="Arial" w:hAnsi="Arial" w:cs="Arial"/>
                <w:bCs/>
                <w:sz w:val="16"/>
                <w:szCs w:val="16"/>
              </w:rPr>
              <w:t>68.41</w:t>
            </w:r>
          </w:p>
        </w:tc>
        <w:tc>
          <w:tcPr>
            <w:tcW w:w="932" w:type="dxa"/>
            <w:noWrap/>
            <w:vAlign w:val="bottom"/>
          </w:tcPr>
          <w:p w14:paraId="5A7C44F0" w14:textId="77777777" w:rsidR="008B607E" w:rsidRPr="001D6BBF" w:rsidRDefault="003E29FD" w:rsidP="004F5BC5">
            <w:pPr>
              <w:jc w:val="both"/>
              <w:rPr>
                <w:rFonts w:ascii="Arial" w:hAnsi="Arial" w:cs="Arial"/>
                <w:bCs/>
                <w:sz w:val="16"/>
                <w:szCs w:val="16"/>
              </w:rPr>
            </w:pPr>
            <w:r>
              <w:rPr>
                <w:rFonts w:ascii="Arial" w:hAnsi="Arial" w:cs="Arial"/>
                <w:bCs/>
                <w:sz w:val="16"/>
                <w:szCs w:val="16"/>
              </w:rPr>
              <w:t>67.6</w:t>
            </w:r>
          </w:p>
        </w:tc>
      </w:tr>
      <w:tr w:rsidR="008B607E" w14:paraId="0C62573F" w14:textId="77777777" w:rsidTr="006A782C">
        <w:trPr>
          <w:trHeight w:val="265"/>
          <w:jc w:val="center"/>
        </w:trPr>
        <w:tc>
          <w:tcPr>
            <w:tcW w:w="1239" w:type="dxa"/>
            <w:noWrap/>
            <w:vAlign w:val="bottom"/>
          </w:tcPr>
          <w:p w14:paraId="44D0DE76" w14:textId="77777777" w:rsidR="008B607E" w:rsidRPr="001D6BBF" w:rsidRDefault="00246B06" w:rsidP="004F5BC5">
            <w:pPr>
              <w:jc w:val="both"/>
              <w:rPr>
                <w:rFonts w:ascii="Arial" w:hAnsi="Arial" w:cs="Arial"/>
                <w:bCs/>
                <w:sz w:val="16"/>
                <w:szCs w:val="16"/>
              </w:rPr>
            </w:pPr>
            <w:r>
              <w:rPr>
                <w:rFonts w:ascii="Arial" w:hAnsi="Arial" w:cs="Arial"/>
                <w:bCs/>
                <w:sz w:val="16"/>
                <w:szCs w:val="16"/>
              </w:rPr>
              <w:t>06/23/2021</w:t>
            </w:r>
          </w:p>
        </w:tc>
        <w:tc>
          <w:tcPr>
            <w:tcW w:w="646" w:type="dxa"/>
            <w:noWrap/>
            <w:vAlign w:val="bottom"/>
          </w:tcPr>
          <w:p w14:paraId="1BF31B3A" w14:textId="77777777" w:rsidR="008B607E" w:rsidRPr="001D6BBF" w:rsidRDefault="00246B06" w:rsidP="004F5BC5">
            <w:pPr>
              <w:jc w:val="both"/>
              <w:rPr>
                <w:rFonts w:ascii="Arial" w:hAnsi="Arial" w:cs="Arial"/>
                <w:bCs/>
                <w:sz w:val="16"/>
                <w:szCs w:val="16"/>
              </w:rPr>
            </w:pPr>
            <w:r>
              <w:rPr>
                <w:rFonts w:ascii="Arial" w:hAnsi="Arial" w:cs="Arial"/>
                <w:bCs/>
                <w:sz w:val="16"/>
                <w:szCs w:val="16"/>
              </w:rPr>
              <w:t>100.8</w:t>
            </w:r>
          </w:p>
        </w:tc>
        <w:tc>
          <w:tcPr>
            <w:tcW w:w="646" w:type="dxa"/>
            <w:noWrap/>
            <w:vAlign w:val="bottom"/>
          </w:tcPr>
          <w:p w14:paraId="5868490D" w14:textId="77777777" w:rsidR="008B607E" w:rsidRPr="001D6BBF" w:rsidRDefault="00246B06" w:rsidP="004F5BC5">
            <w:pPr>
              <w:jc w:val="both"/>
              <w:rPr>
                <w:rFonts w:ascii="Arial" w:hAnsi="Arial" w:cs="Arial"/>
                <w:bCs/>
                <w:sz w:val="16"/>
                <w:szCs w:val="16"/>
              </w:rPr>
            </w:pPr>
            <w:r>
              <w:rPr>
                <w:rFonts w:ascii="Arial" w:hAnsi="Arial" w:cs="Arial"/>
                <w:bCs/>
                <w:sz w:val="16"/>
                <w:szCs w:val="16"/>
              </w:rPr>
              <w:t>766.1</w:t>
            </w:r>
          </w:p>
        </w:tc>
        <w:tc>
          <w:tcPr>
            <w:tcW w:w="727" w:type="dxa"/>
            <w:noWrap/>
            <w:vAlign w:val="bottom"/>
          </w:tcPr>
          <w:p w14:paraId="33C74E6A"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0.087</w:t>
            </w:r>
          </w:p>
        </w:tc>
        <w:tc>
          <w:tcPr>
            <w:tcW w:w="713" w:type="dxa"/>
            <w:noWrap/>
            <w:vAlign w:val="bottom"/>
          </w:tcPr>
          <w:p w14:paraId="0018186C"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0.083</w:t>
            </w:r>
          </w:p>
        </w:tc>
        <w:tc>
          <w:tcPr>
            <w:tcW w:w="722" w:type="dxa"/>
            <w:noWrap/>
            <w:vAlign w:val="bottom"/>
          </w:tcPr>
          <w:p w14:paraId="376D8788"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50.02</w:t>
            </w:r>
          </w:p>
        </w:tc>
        <w:tc>
          <w:tcPr>
            <w:tcW w:w="590" w:type="dxa"/>
            <w:noWrap/>
            <w:vAlign w:val="bottom"/>
          </w:tcPr>
          <w:p w14:paraId="7FF52AE5"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7.16</w:t>
            </w:r>
          </w:p>
        </w:tc>
        <w:tc>
          <w:tcPr>
            <w:tcW w:w="646" w:type="dxa"/>
            <w:noWrap/>
            <w:vAlign w:val="bottom"/>
          </w:tcPr>
          <w:p w14:paraId="7B7B8D65"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10.17</w:t>
            </w:r>
          </w:p>
        </w:tc>
        <w:tc>
          <w:tcPr>
            <w:tcW w:w="831" w:type="dxa"/>
            <w:noWrap/>
            <w:vAlign w:val="bottom"/>
          </w:tcPr>
          <w:p w14:paraId="4DEC65C9"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0.24</w:t>
            </w:r>
          </w:p>
        </w:tc>
        <w:tc>
          <w:tcPr>
            <w:tcW w:w="831" w:type="dxa"/>
            <w:noWrap/>
            <w:vAlign w:val="bottom"/>
          </w:tcPr>
          <w:p w14:paraId="0109A0DF"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119.81</w:t>
            </w:r>
          </w:p>
        </w:tc>
        <w:tc>
          <w:tcPr>
            <w:tcW w:w="706" w:type="dxa"/>
            <w:noWrap/>
            <w:vAlign w:val="bottom"/>
          </w:tcPr>
          <w:p w14:paraId="696D3E1C"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-0.03</w:t>
            </w:r>
          </w:p>
        </w:tc>
        <w:tc>
          <w:tcPr>
            <w:tcW w:w="932" w:type="dxa"/>
            <w:noWrap/>
            <w:vAlign w:val="bottom"/>
          </w:tcPr>
          <w:p w14:paraId="1EF4B3BB"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64.89</w:t>
            </w:r>
          </w:p>
        </w:tc>
        <w:tc>
          <w:tcPr>
            <w:tcW w:w="932" w:type="dxa"/>
            <w:noWrap/>
            <w:vAlign w:val="bottom"/>
          </w:tcPr>
          <w:p w14:paraId="2C9FE008"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65.8</w:t>
            </w:r>
          </w:p>
        </w:tc>
      </w:tr>
      <w:tr w:rsidR="008B607E" w14:paraId="7B9B96C2" w14:textId="77777777" w:rsidTr="006A782C">
        <w:trPr>
          <w:trHeight w:val="265"/>
          <w:jc w:val="center"/>
        </w:trPr>
        <w:tc>
          <w:tcPr>
            <w:tcW w:w="1239" w:type="dxa"/>
            <w:noWrap/>
            <w:vAlign w:val="bottom"/>
          </w:tcPr>
          <w:p w14:paraId="33B9B22D" w14:textId="5A403834" w:rsidR="008B607E" w:rsidRPr="001D6BBF" w:rsidRDefault="0043338B" w:rsidP="004F5BC5">
            <w:pPr>
              <w:jc w:val="both"/>
              <w:rPr>
                <w:rFonts w:ascii="Arial" w:hAnsi="Arial" w:cs="Arial"/>
                <w:bCs/>
                <w:sz w:val="16"/>
                <w:szCs w:val="16"/>
              </w:rPr>
            </w:pPr>
            <w:r>
              <w:rPr>
                <w:rFonts w:ascii="Arial" w:hAnsi="Arial" w:cs="Arial"/>
                <w:bCs/>
                <w:sz w:val="16"/>
                <w:szCs w:val="16"/>
              </w:rPr>
              <w:t>07/27/2021</w:t>
            </w:r>
          </w:p>
        </w:tc>
        <w:tc>
          <w:tcPr>
            <w:tcW w:w="646" w:type="dxa"/>
            <w:noWrap/>
            <w:vAlign w:val="bottom"/>
          </w:tcPr>
          <w:p w14:paraId="75F53B37" w14:textId="66055A75" w:rsidR="008B607E" w:rsidRPr="001D6BBF" w:rsidRDefault="0043338B" w:rsidP="004F5BC5">
            <w:pPr>
              <w:jc w:val="both"/>
              <w:rPr>
                <w:rFonts w:ascii="Arial" w:hAnsi="Arial" w:cs="Arial"/>
                <w:bCs/>
                <w:sz w:val="16"/>
                <w:szCs w:val="16"/>
              </w:rPr>
            </w:pPr>
            <w:r>
              <w:rPr>
                <w:rFonts w:ascii="Arial" w:hAnsi="Arial" w:cs="Arial"/>
                <w:bCs/>
                <w:sz w:val="16"/>
                <w:szCs w:val="16"/>
              </w:rPr>
              <w:t>100.2</w:t>
            </w:r>
          </w:p>
        </w:tc>
        <w:tc>
          <w:tcPr>
            <w:tcW w:w="646" w:type="dxa"/>
            <w:noWrap/>
            <w:vAlign w:val="bottom"/>
          </w:tcPr>
          <w:p w14:paraId="5BEDA923" w14:textId="0CF6789F" w:rsidR="008B607E" w:rsidRPr="001D6BBF" w:rsidRDefault="0043338B" w:rsidP="004F5BC5">
            <w:pPr>
              <w:jc w:val="both"/>
              <w:rPr>
                <w:rFonts w:ascii="Arial" w:hAnsi="Arial" w:cs="Arial"/>
                <w:bCs/>
                <w:sz w:val="16"/>
                <w:szCs w:val="16"/>
              </w:rPr>
            </w:pPr>
            <w:r>
              <w:rPr>
                <w:rFonts w:ascii="Arial" w:hAnsi="Arial" w:cs="Arial"/>
                <w:bCs/>
                <w:sz w:val="16"/>
                <w:szCs w:val="16"/>
              </w:rPr>
              <w:t>760.9</w:t>
            </w:r>
          </w:p>
        </w:tc>
        <w:tc>
          <w:tcPr>
            <w:tcW w:w="727" w:type="dxa"/>
            <w:noWrap/>
            <w:vAlign w:val="bottom"/>
          </w:tcPr>
          <w:p w14:paraId="477E7CCE" w14:textId="70232E1F" w:rsidR="008B607E" w:rsidRPr="001D6BBF" w:rsidRDefault="0043338B" w:rsidP="004F5BC5">
            <w:pPr>
              <w:jc w:val="both"/>
              <w:rPr>
                <w:rFonts w:ascii="Arial" w:hAnsi="Arial" w:cs="Arial"/>
                <w:bCs/>
                <w:sz w:val="16"/>
                <w:szCs w:val="16"/>
              </w:rPr>
            </w:pPr>
            <w:r>
              <w:rPr>
                <w:rFonts w:ascii="Arial" w:hAnsi="Arial" w:cs="Arial"/>
                <w:bCs/>
                <w:sz w:val="16"/>
                <w:szCs w:val="16"/>
              </w:rPr>
              <w:t>0.027</w:t>
            </w:r>
          </w:p>
        </w:tc>
        <w:tc>
          <w:tcPr>
            <w:tcW w:w="713" w:type="dxa"/>
            <w:noWrap/>
            <w:vAlign w:val="bottom"/>
          </w:tcPr>
          <w:p w14:paraId="5A86C38D" w14:textId="0B8F58A1" w:rsidR="008B607E" w:rsidRPr="001D6BBF" w:rsidRDefault="00836151" w:rsidP="004F5BC5">
            <w:pPr>
              <w:jc w:val="both"/>
              <w:rPr>
                <w:rFonts w:ascii="Arial" w:hAnsi="Arial" w:cs="Arial"/>
                <w:bCs/>
                <w:sz w:val="16"/>
                <w:szCs w:val="16"/>
              </w:rPr>
            </w:pPr>
            <w:r>
              <w:rPr>
                <w:rFonts w:ascii="Arial" w:hAnsi="Arial" w:cs="Arial"/>
                <w:bCs/>
                <w:sz w:val="16"/>
                <w:szCs w:val="16"/>
              </w:rPr>
              <w:t>0.012</w:t>
            </w:r>
          </w:p>
        </w:tc>
        <w:tc>
          <w:tcPr>
            <w:tcW w:w="722" w:type="dxa"/>
            <w:noWrap/>
            <w:vAlign w:val="bottom"/>
          </w:tcPr>
          <w:p w14:paraId="7F08D475" w14:textId="2DEAA22A" w:rsidR="008B607E" w:rsidRPr="00EF1C9E" w:rsidRDefault="00836151" w:rsidP="004F5BC5">
            <w:pPr>
              <w:jc w:val="both"/>
              <w:rPr>
                <w:rFonts w:ascii="Arial" w:hAnsi="Arial" w:cs="Arial"/>
                <w:bCs/>
                <w:color w:val="000000"/>
                <w:sz w:val="16"/>
                <w:szCs w:val="16"/>
              </w:rPr>
            </w:pPr>
            <w:r>
              <w:rPr>
                <w:rFonts w:ascii="Arial" w:hAnsi="Arial" w:cs="Arial"/>
                <w:bCs/>
                <w:color w:val="000000"/>
                <w:sz w:val="16"/>
                <w:szCs w:val="16"/>
              </w:rPr>
              <w:t>49.97</w:t>
            </w:r>
          </w:p>
        </w:tc>
        <w:tc>
          <w:tcPr>
            <w:tcW w:w="590" w:type="dxa"/>
            <w:noWrap/>
            <w:vAlign w:val="bottom"/>
          </w:tcPr>
          <w:p w14:paraId="10CB7D59" w14:textId="01BAF3C2" w:rsidR="008B607E" w:rsidRPr="001D6BBF" w:rsidRDefault="00836151" w:rsidP="004F5BC5">
            <w:pPr>
              <w:jc w:val="both"/>
              <w:rPr>
                <w:rFonts w:ascii="Arial" w:hAnsi="Arial" w:cs="Arial"/>
                <w:bCs/>
                <w:sz w:val="16"/>
                <w:szCs w:val="16"/>
              </w:rPr>
            </w:pPr>
            <w:r>
              <w:rPr>
                <w:rFonts w:ascii="Arial" w:hAnsi="Arial" w:cs="Arial"/>
                <w:bCs/>
                <w:sz w:val="16"/>
                <w:szCs w:val="16"/>
              </w:rPr>
              <w:t>6.94</w:t>
            </w:r>
          </w:p>
        </w:tc>
        <w:tc>
          <w:tcPr>
            <w:tcW w:w="646" w:type="dxa"/>
            <w:noWrap/>
            <w:vAlign w:val="bottom"/>
          </w:tcPr>
          <w:p w14:paraId="69948816" w14:textId="758FD2FB" w:rsidR="008B607E" w:rsidRPr="008127B0" w:rsidRDefault="00836151" w:rsidP="004F5BC5">
            <w:pPr>
              <w:jc w:val="both"/>
              <w:rPr>
                <w:rFonts w:ascii="Arial" w:hAnsi="Arial" w:cs="Arial"/>
                <w:bCs/>
                <w:sz w:val="16"/>
                <w:szCs w:val="16"/>
              </w:rPr>
            </w:pPr>
            <w:r>
              <w:rPr>
                <w:rFonts w:ascii="Arial" w:hAnsi="Arial" w:cs="Arial"/>
                <w:bCs/>
                <w:sz w:val="16"/>
                <w:szCs w:val="16"/>
              </w:rPr>
              <w:t>9.94</w:t>
            </w:r>
          </w:p>
        </w:tc>
        <w:tc>
          <w:tcPr>
            <w:tcW w:w="831" w:type="dxa"/>
            <w:noWrap/>
            <w:vAlign w:val="bottom"/>
          </w:tcPr>
          <w:p w14:paraId="02359C26" w14:textId="3FF6B16E" w:rsidR="008B607E" w:rsidRPr="001D6BBF" w:rsidRDefault="00836151" w:rsidP="004F5BC5">
            <w:pPr>
              <w:jc w:val="both"/>
              <w:rPr>
                <w:rFonts w:ascii="Arial" w:hAnsi="Arial" w:cs="Arial"/>
                <w:bCs/>
                <w:sz w:val="16"/>
                <w:szCs w:val="16"/>
              </w:rPr>
            </w:pPr>
            <w:r>
              <w:rPr>
                <w:rFonts w:ascii="Arial" w:hAnsi="Arial" w:cs="Arial"/>
                <w:bCs/>
                <w:sz w:val="16"/>
                <w:szCs w:val="16"/>
              </w:rPr>
              <w:t>0.43</w:t>
            </w:r>
          </w:p>
        </w:tc>
        <w:tc>
          <w:tcPr>
            <w:tcW w:w="831" w:type="dxa"/>
            <w:noWrap/>
            <w:vAlign w:val="bottom"/>
          </w:tcPr>
          <w:p w14:paraId="5DB3FD59" w14:textId="414E6932" w:rsidR="008B607E" w:rsidRPr="001D6BBF" w:rsidRDefault="00836151" w:rsidP="004F5BC5">
            <w:pPr>
              <w:jc w:val="both"/>
              <w:rPr>
                <w:rFonts w:ascii="Arial" w:hAnsi="Arial" w:cs="Arial"/>
                <w:bCs/>
                <w:sz w:val="16"/>
                <w:szCs w:val="16"/>
              </w:rPr>
            </w:pPr>
            <w:r>
              <w:rPr>
                <w:rFonts w:ascii="Arial" w:hAnsi="Arial" w:cs="Arial"/>
                <w:bCs/>
                <w:sz w:val="16"/>
                <w:szCs w:val="16"/>
              </w:rPr>
              <w:t>123.48</w:t>
            </w:r>
          </w:p>
        </w:tc>
        <w:tc>
          <w:tcPr>
            <w:tcW w:w="706" w:type="dxa"/>
            <w:noWrap/>
            <w:vAlign w:val="bottom"/>
          </w:tcPr>
          <w:p w14:paraId="5D0B2B3B" w14:textId="0516B72B" w:rsidR="008B607E" w:rsidRPr="001D6BBF" w:rsidRDefault="00836151" w:rsidP="004F5BC5">
            <w:pPr>
              <w:jc w:val="both"/>
              <w:rPr>
                <w:rFonts w:ascii="Arial" w:hAnsi="Arial" w:cs="Arial"/>
                <w:bCs/>
                <w:sz w:val="16"/>
                <w:szCs w:val="16"/>
              </w:rPr>
            </w:pPr>
            <w:r>
              <w:rPr>
                <w:rFonts w:ascii="Arial" w:hAnsi="Arial" w:cs="Arial"/>
                <w:bCs/>
                <w:sz w:val="16"/>
                <w:szCs w:val="16"/>
              </w:rPr>
              <w:t>0.16</w:t>
            </w:r>
          </w:p>
        </w:tc>
        <w:tc>
          <w:tcPr>
            <w:tcW w:w="932" w:type="dxa"/>
            <w:noWrap/>
            <w:vAlign w:val="bottom"/>
          </w:tcPr>
          <w:p w14:paraId="1086567F" w14:textId="1E3569C9" w:rsidR="008B607E" w:rsidRPr="001D6BBF" w:rsidRDefault="00836151" w:rsidP="004F5BC5">
            <w:pPr>
              <w:jc w:val="both"/>
              <w:rPr>
                <w:rFonts w:ascii="Arial" w:hAnsi="Arial" w:cs="Arial"/>
                <w:bCs/>
                <w:sz w:val="16"/>
                <w:szCs w:val="16"/>
              </w:rPr>
            </w:pPr>
            <w:r>
              <w:rPr>
                <w:rFonts w:ascii="Arial" w:hAnsi="Arial" w:cs="Arial"/>
                <w:bCs/>
                <w:sz w:val="16"/>
                <w:szCs w:val="16"/>
              </w:rPr>
              <w:t>63.6</w:t>
            </w:r>
          </w:p>
        </w:tc>
        <w:tc>
          <w:tcPr>
            <w:tcW w:w="932" w:type="dxa"/>
            <w:noWrap/>
            <w:vAlign w:val="bottom"/>
          </w:tcPr>
          <w:p w14:paraId="0CB0F45F" w14:textId="1AFBE59A" w:rsidR="008B607E" w:rsidRPr="001D6BBF" w:rsidRDefault="00D464B2" w:rsidP="004F5BC5">
            <w:pPr>
              <w:jc w:val="both"/>
              <w:rPr>
                <w:rFonts w:ascii="Arial" w:hAnsi="Arial" w:cs="Arial"/>
                <w:bCs/>
                <w:sz w:val="16"/>
                <w:szCs w:val="16"/>
              </w:rPr>
            </w:pPr>
            <w:r>
              <w:rPr>
                <w:rFonts w:ascii="Arial" w:hAnsi="Arial" w:cs="Arial"/>
                <w:bCs/>
                <w:sz w:val="16"/>
                <w:szCs w:val="16"/>
              </w:rPr>
              <w:t>64.8</w:t>
            </w:r>
          </w:p>
        </w:tc>
      </w:tr>
      <w:tr w:rsidR="008B607E" w14:paraId="64F8E180" w14:textId="77777777" w:rsidTr="006A782C">
        <w:trPr>
          <w:trHeight w:val="265"/>
          <w:jc w:val="center"/>
        </w:trPr>
        <w:tc>
          <w:tcPr>
            <w:tcW w:w="1239" w:type="dxa"/>
            <w:noWrap/>
            <w:vAlign w:val="bottom"/>
          </w:tcPr>
          <w:p w14:paraId="1AF37DCD" w14:textId="68B28D79" w:rsidR="008B607E" w:rsidRPr="001D6BBF" w:rsidRDefault="00D464B2" w:rsidP="004F5BC5">
            <w:pPr>
              <w:jc w:val="both"/>
              <w:rPr>
                <w:rFonts w:ascii="Arial" w:hAnsi="Arial" w:cs="Arial"/>
                <w:bCs/>
                <w:sz w:val="16"/>
                <w:szCs w:val="16"/>
              </w:rPr>
            </w:pPr>
            <w:r>
              <w:rPr>
                <w:rFonts w:ascii="Arial" w:hAnsi="Arial" w:cs="Arial"/>
                <w:bCs/>
                <w:sz w:val="16"/>
                <w:szCs w:val="16"/>
              </w:rPr>
              <w:t>08/27/2021</w:t>
            </w:r>
          </w:p>
        </w:tc>
        <w:tc>
          <w:tcPr>
            <w:tcW w:w="646" w:type="dxa"/>
            <w:noWrap/>
            <w:vAlign w:val="bottom"/>
          </w:tcPr>
          <w:p w14:paraId="0A2DD58D" w14:textId="70E7257B" w:rsidR="008B607E" w:rsidRPr="001D6BBF" w:rsidRDefault="00D464B2" w:rsidP="004F5BC5">
            <w:pPr>
              <w:jc w:val="both"/>
              <w:rPr>
                <w:rFonts w:ascii="Arial" w:hAnsi="Arial" w:cs="Arial"/>
                <w:bCs/>
                <w:sz w:val="16"/>
                <w:szCs w:val="16"/>
              </w:rPr>
            </w:pPr>
            <w:r>
              <w:rPr>
                <w:rFonts w:ascii="Arial" w:hAnsi="Arial" w:cs="Arial"/>
                <w:bCs/>
                <w:sz w:val="16"/>
                <w:szCs w:val="16"/>
              </w:rPr>
              <w:t>101.1</w:t>
            </w:r>
          </w:p>
        </w:tc>
        <w:tc>
          <w:tcPr>
            <w:tcW w:w="646" w:type="dxa"/>
            <w:noWrap/>
            <w:vAlign w:val="bottom"/>
          </w:tcPr>
          <w:p w14:paraId="1B663EEB" w14:textId="12AEAC79" w:rsidR="008B607E" w:rsidRPr="001D6BBF" w:rsidRDefault="00D464B2" w:rsidP="004F5BC5">
            <w:pPr>
              <w:jc w:val="both"/>
              <w:rPr>
                <w:rFonts w:ascii="Arial" w:hAnsi="Arial" w:cs="Arial"/>
                <w:bCs/>
                <w:sz w:val="16"/>
                <w:szCs w:val="16"/>
              </w:rPr>
            </w:pPr>
            <w:r>
              <w:rPr>
                <w:rFonts w:ascii="Arial" w:hAnsi="Arial" w:cs="Arial"/>
                <w:bCs/>
                <w:sz w:val="16"/>
                <w:szCs w:val="16"/>
              </w:rPr>
              <w:t>763.7</w:t>
            </w:r>
          </w:p>
        </w:tc>
        <w:tc>
          <w:tcPr>
            <w:tcW w:w="727" w:type="dxa"/>
            <w:noWrap/>
            <w:vAlign w:val="bottom"/>
          </w:tcPr>
          <w:p w14:paraId="3C8875CB" w14:textId="6053B89D" w:rsidR="008B607E" w:rsidRPr="001D6BBF" w:rsidRDefault="00D464B2" w:rsidP="004F5BC5">
            <w:pPr>
              <w:jc w:val="both"/>
              <w:rPr>
                <w:rFonts w:ascii="Arial" w:hAnsi="Arial" w:cs="Arial"/>
                <w:bCs/>
                <w:sz w:val="16"/>
                <w:szCs w:val="16"/>
              </w:rPr>
            </w:pPr>
            <w:r>
              <w:rPr>
                <w:rFonts w:ascii="Arial" w:hAnsi="Arial" w:cs="Arial"/>
                <w:bCs/>
                <w:sz w:val="16"/>
                <w:szCs w:val="16"/>
              </w:rPr>
              <w:t>0.046</w:t>
            </w:r>
          </w:p>
        </w:tc>
        <w:tc>
          <w:tcPr>
            <w:tcW w:w="713" w:type="dxa"/>
            <w:noWrap/>
            <w:vAlign w:val="bottom"/>
          </w:tcPr>
          <w:p w14:paraId="5A1BBDF8" w14:textId="76C7BDEF" w:rsidR="008B607E" w:rsidRPr="001D6BBF" w:rsidRDefault="002C1A7A" w:rsidP="004F5BC5">
            <w:pPr>
              <w:jc w:val="both"/>
              <w:rPr>
                <w:rFonts w:ascii="Arial" w:hAnsi="Arial" w:cs="Arial"/>
                <w:bCs/>
                <w:sz w:val="16"/>
                <w:szCs w:val="16"/>
              </w:rPr>
            </w:pPr>
            <w:r>
              <w:rPr>
                <w:rFonts w:ascii="Arial" w:hAnsi="Arial" w:cs="Arial"/>
                <w:bCs/>
                <w:sz w:val="16"/>
                <w:szCs w:val="16"/>
              </w:rPr>
              <w:t>0.05</w:t>
            </w:r>
          </w:p>
        </w:tc>
        <w:tc>
          <w:tcPr>
            <w:tcW w:w="722" w:type="dxa"/>
            <w:noWrap/>
            <w:vAlign w:val="bottom"/>
          </w:tcPr>
          <w:p w14:paraId="7553A909" w14:textId="4F8BEB08" w:rsidR="008B607E" w:rsidRPr="00335A5B" w:rsidRDefault="002C1A7A" w:rsidP="004F5BC5">
            <w:pPr>
              <w:jc w:val="both"/>
              <w:rPr>
                <w:rFonts w:ascii="Arial" w:hAnsi="Arial" w:cs="Arial"/>
                <w:bCs/>
                <w:color w:val="FF0000"/>
                <w:sz w:val="16"/>
                <w:szCs w:val="16"/>
              </w:rPr>
            </w:pPr>
            <w:r>
              <w:rPr>
                <w:rFonts w:ascii="Arial" w:hAnsi="Arial" w:cs="Arial"/>
                <w:bCs/>
                <w:color w:val="FF0000"/>
                <w:sz w:val="16"/>
                <w:szCs w:val="16"/>
              </w:rPr>
              <w:t>50.27</w:t>
            </w:r>
          </w:p>
        </w:tc>
        <w:tc>
          <w:tcPr>
            <w:tcW w:w="590" w:type="dxa"/>
            <w:noWrap/>
            <w:vAlign w:val="bottom"/>
          </w:tcPr>
          <w:p w14:paraId="2588A539" w14:textId="6E9F4D97" w:rsidR="008B607E" w:rsidRPr="001D6BBF" w:rsidRDefault="002C1A7A" w:rsidP="004F5BC5">
            <w:pPr>
              <w:jc w:val="both"/>
              <w:rPr>
                <w:rFonts w:ascii="Arial" w:hAnsi="Arial" w:cs="Arial"/>
                <w:bCs/>
                <w:sz w:val="16"/>
                <w:szCs w:val="16"/>
              </w:rPr>
            </w:pPr>
            <w:r>
              <w:rPr>
                <w:rFonts w:ascii="Arial" w:hAnsi="Arial" w:cs="Arial"/>
                <w:bCs/>
                <w:sz w:val="16"/>
                <w:szCs w:val="16"/>
              </w:rPr>
              <w:t>7.13</w:t>
            </w:r>
          </w:p>
        </w:tc>
        <w:tc>
          <w:tcPr>
            <w:tcW w:w="646" w:type="dxa"/>
            <w:noWrap/>
            <w:vAlign w:val="bottom"/>
          </w:tcPr>
          <w:p w14:paraId="0637455E" w14:textId="42AD7A90" w:rsidR="008B607E" w:rsidRPr="008127B0" w:rsidRDefault="002C1A7A" w:rsidP="004F5BC5">
            <w:pPr>
              <w:jc w:val="both"/>
              <w:rPr>
                <w:rFonts w:ascii="Arial" w:hAnsi="Arial" w:cs="Arial"/>
                <w:bCs/>
                <w:sz w:val="16"/>
                <w:szCs w:val="16"/>
              </w:rPr>
            </w:pPr>
            <w:r>
              <w:rPr>
                <w:rFonts w:ascii="Arial" w:hAnsi="Arial" w:cs="Arial"/>
                <w:bCs/>
                <w:sz w:val="16"/>
                <w:szCs w:val="16"/>
              </w:rPr>
              <w:t>10.02</w:t>
            </w:r>
          </w:p>
        </w:tc>
        <w:tc>
          <w:tcPr>
            <w:tcW w:w="831" w:type="dxa"/>
            <w:noWrap/>
            <w:vAlign w:val="bottom"/>
          </w:tcPr>
          <w:p w14:paraId="116CC978" w14:textId="6BC025BE" w:rsidR="008B607E" w:rsidRPr="001D6BBF" w:rsidRDefault="002C1A7A" w:rsidP="004F5BC5">
            <w:pPr>
              <w:jc w:val="both"/>
              <w:rPr>
                <w:rFonts w:ascii="Arial" w:hAnsi="Arial" w:cs="Arial"/>
                <w:bCs/>
                <w:sz w:val="16"/>
                <w:szCs w:val="16"/>
              </w:rPr>
            </w:pPr>
            <w:r>
              <w:rPr>
                <w:rFonts w:ascii="Arial" w:hAnsi="Arial" w:cs="Arial"/>
                <w:bCs/>
                <w:sz w:val="16"/>
                <w:szCs w:val="16"/>
              </w:rPr>
              <w:t>0.29</w:t>
            </w:r>
          </w:p>
        </w:tc>
        <w:tc>
          <w:tcPr>
            <w:tcW w:w="831" w:type="dxa"/>
            <w:noWrap/>
            <w:vAlign w:val="bottom"/>
          </w:tcPr>
          <w:p w14:paraId="1579BB6A" w14:textId="3491BF79" w:rsidR="008B607E" w:rsidRPr="001D6BBF" w:rsidRDefault="002C1A7A" w:rsidP="004F5BC5">
            <w:pPr>
              <w:jc w:val="both"/>
              <w:rPr>
                <w:rFonts w:ascii="Arial" w:hAnsi="Arial" w:cs="Arial"/>
                <w:bCs/>
                <w:sz w:val="16"/>
                <w:szCs w:val="16"/>
              </w:rPr>
            </w:pPr>
            <w:r>
              <w:rPr>
                <w:rFonts w:ascii="Arial" w:hAnsi="Arial" w:cs="Arial"/>
                <w:bCs/>
                <w:sz w:val="16"/>
                <w:szCs w:val="16"/>
              </w:rPr>
              <w:t>123.98</w:t>
            </w:r>
          </w:p>
        </w:tc>
        <w:tc>
          <w:tcPr>
            <w:tcW w:w="706" w:type="dxa"/>
            <w:noWrap/>
            <w:vAlign w:val="bottom"/>
          </w:tcPr>
          <w:p w14:paraId="7A179B89" w14:textId="479154F1" w:rsidR="008B607E" w:rsidRPr="001D6BBF" w:rsidRDefault="002C1A7A" w:rsidP="004F5BC5">
            <w:pPr>
              <w:jc w:val="both"/>
              <w:rPr>
                <w:rFonts w:ascii="Arial" w:hAnsi="Arial" w:cs="Arial"/>
                <w:bCs/>
                <w:sz w:val="16"/>
                <w:szCs w:val="16"/>
              </w:rPr>
            </w:pPr>
            <w:r>
              <w:rPr>
                <w:rFonts w:ascii="Arial" w:hAnsi="Arial" w:cs="Arial"/>
                <w:bCs/>
                <w:sz w:val="16"/>
                <w:szCs w:val="16"/>
              </w:rPr>
              <w:t>-0.01</w:t>
            </w:r>
          </w:p>
        </w:tc>
        <w:tc>
          <w:tcPr>
            <w:tcW w:w="932" w:type="dxa"/>
            <w:noWrap/>
            <w:vAlign w:val="bottom"/>
          </w:tcPr>
          <w:p w14:paraId="76B6C24A" w14:textId="01EC5742" w:rsidR="008B607E" w:rsidRPr="001D6BBF" w:rsidRDefault="002C1A7A" w:rsidP="004F5BC5">
            <w:pPr>
              <w:jc w:val="both"/>
              <w:rPr>
                <w:rFonts w:ascii="Arial" w:hAnsi="Arial" w:cs="Arial"/>
                <w:bCs/>
                <w:sz w:val="16"/>
                <w:szCs w:val="16"/>
              </w:rPr>
            </w:pPr>
            <w:r>
              <w:rPr>
                <w:rFonts w:ascii="Arial" w:hAnsi="Arial" w:cs="Arial"/>
                <w:bCs/>
                <w:sz w:val="16"/>
                <w:szCs w:val="16"/>
              </w:rPr>
              <w:t>6</w:t>
            </w:r>
            <w:r w:rsidR="00004546">
              <w:rPr>
                <w:rFonts w:ascii="Arial" w:hAnsi="Arial" w:cs="Arial"/>
                <w:bCs/>
                <w:sz w:val="16"/>
                <w:szCs w:val="16"/>
              </w:rPr>
              <w:t>4.64</w:t>
            </w:r>
          </w:p>
        </w:tc>
        <w:tc>
          <w:tcPr>
            <w:tcW w:w="932" w:type="dxa"/>
            <w:noWrap/>
            <w:vAlign w:val="bottom"/>
          </w:tcPr>
          <w:p w14:paraId="5C4883E5" w14:textId="2BF3E541" w:rsidR="008B607E" w:rsidRPr="001D6BBF" w:rsidRDefault="00004546" w:rsidP="004F5BC5">
            <w:pPr>
              <w:jc w:val="both"/>
              <w:rPr>
                <w:rFonts w:ascii="Arial" w:hAnsi="Arial" w:cs="Arial"/>
                <w:bCs/>
                <w:sz w:val="16"/>
                <w:szCs w:val="16"/>
              </w:rPr>
            </w:pPr>
            <w:r>
              <w:rPr>
                <w:rFonts w:ascii="Arial" w:hAnsi="Arial" w:cs="Arial"/>
                <w:bCs/>
                <w:sz w:val="16"/>
                <w:szCs w:val="16"/>
              </w:rPr>
              <w:t>63.5</w:t>
            </w:r>
          </w:p>
        </w:tc>
      </w:tr>
      <w:tr w:rsidR="008B607E" w14:paraId="45C8E61A" w14:textId="77777777" w:rsidTr="006A782C">
        <w:trPr>
          <w:trHeight w:val="265"/>
          <w:jc w:val="center"/>
        </w:trPr>
        <w:tc>
          <w:tcPr>
            <w:tcW w:w="1239" w:type="dxa"/>
            <w:noWrap/>
            <w:vAlign w:val="bottom"/>
          </w:tcPr>
          <w:p w14:paraId="3AEFC843" w14:textId="64D518A5" w:rsidR="008B607E" w:rsidRPr="00EF70EA" w:rsidRDefault="00E50892" w:rsidP="004F5BC5">
            <w:pPr>
              <w:jc w:val="both"/>
              <w:rPr>
                <w:rFonts w:ascii="Arial" w:hAnsi="Arial" w:cs="Arial"/>
                <w:bCs/>
                <w:sz w:val="16"/>
                <w:szCs w:val="16"/>
                <w:highlight w:val="magenta"/>
              </w:rPr>
            </w:pPr>
            <w:r w:rsidRPr="007445A2">
              <w:rPr>
                <w:rFonts w:ascii="Arial" w:hAnsi="Arial" w:cs="Arial"/>
                <w:bCs/>
                <w:sz w:val="16"/>
                <w:szCs w:val="16"/>
              </w:rPr>
              <w:lastRenderedPageBreak/>
              <w:t>10/08/2021</w:t>
            </w:r>
          </w:p>
        </w:tc>
        <w:tc>
          <w:tcPr>
            <w:tcW w:w="646" w:type="dxa"/>
            <w:noWrap/>
            <w:vAlign w:val="bottom"/>
          </w:tcPr>
          <w:p w14:paraId="1BE2873C" w14:textId="20DBAF6E" w:rsidR="008B607E" w:rsidRPr="001D6BBF" w:rsidRDefault="00E50892" w:rsidP="004F5BC5">
            <w:pPr>
              <w:jc w:val="both"/>
              <w:rPr>
                <w:rFonts w:ascii="Arial" w:hAnsi="Arial" w:cs="Arial"/>
                <w:bCs/>
                <w:sz w:val="16"/>
                <w:szCs w:val="16"/>
              </w:rPr>
            </w:pPr>
            <w:r>
              <w:rPr>
                <w:rFonts w:ascii="Arial" w:hAnsi="Arial" w:cs="Arial"/>
                <w:bCs/>
                <w:sz w:val="16"/>
                <w:szCs w:val="16"/>
              </w:rPr>
              <w:t>99.9</w:t>
            </w:r>
          </w:p>
        </w:tc>
        <w:tc>
          <w:tcPr>
            <w:tcW w:w="646" w:type="dxa"/>
            <w:noWrap/>
            <w:vAlign w:val="bottom"/>
          </w:tcPr>
          <w:p w14:paraId="5C6ADAEB" w14:textId="6368151E" w:rsidR="008B607E" w:rsidRPr="001D6BBF" w:rsidRDefault="00E50892" w:rsidP="004F5BC5">
            <w:pPr>
              <w:jc w:val="both"/>
              <w:rPr>
                <w:rFonts w:ascii="Arial" w:hAnsi="Arial" w:cs="Arial"/>
                <w:bCs/>
                <w:sz w:val="16"/>
                <w:szCs w:val="16"/>
              </w:rPr>
            </w:pPr>
            <w:r>
              <w:rPr>
                <w:rFonts w:ascii="Arial" w:hAnsi="Arial" w:cs="Arial"/>
                <w:bCs/>
                <w:sz w:val="16"/>
                <w:szCs w:val="16"/>
              </w:rPr>
              <w:t>764.54</w:t>
            </w:r>
          </w:p>
        </w:tc>
        <w:tc>
          <w:tcPr>
            <w:tcW w:w="727" w:type="dxa"/>
            <w:noWrap/>
            <w:vAlign w:val="bottom"/>
          </w:tcPr>
          <w:p w14:paraId="0A5D4636" w14:textId="37A1FF70" w:rsidR="008B607E" w:rsidRPr="001D6BBF" w:rsidRDefault="00E50892" w:rsidP="004F5BC5">
            <w:pPr>
              <w:jc w:val="both"/>
              <w:rPr>
                <w:rFonts w:ascii="Arial" w:hAnsi="Arial" w:cs="Arial"/>
                <w:bCs/>
                <w:sz w:val="16"/>
                <w:szCs w:val="16"/>
              </w:rPr>
            </w:pPr>
            <w:r>
              <w:rPr>
                <w:rFonts w:ascii="Arial" w:hAnsi="Arial" w:cs="Arial"/>
                <w:bCs/>
                <w:sz w:val="16"/>
                <w:szCs w:val="16"/>
              </w:rPr>
              <w:t>-0.015</w:t>
            </w:r>
          </w:p>
        </w:tc>
        <w:tc>
          <w:tcPr>
            <w:tcW w:w="713" w:type="dxa"/>
            <w:noWrap/>
            <w:vAlign w:val="bottom"/>
          </w:tcPr>
          <w:p w14:paraId="375B3B1E" w14:textId="11F0DA87" w:rsidR="008B607E" w:rsidRPr="001D6BBF" w:rsidRDefault="00E50892" w:rsidP="004F5BC5">
            <w:pPr>
              <w:jc w:val="both"/>
              <w:rPr>
                <w:rFonts w:ascii="Arial" w:hAnsi="Arial" w:cs="Arial"/>
                <w:bCs/>
                <w:sz w:val="16"/>
                <w:szCs w:val="16"/>
              </w:rPr>
            </w:pPr>
            <w:r>
              <w:rPr>
                <w:rFonts w:ascii="Arial" w:hAnsi="Arial" w:cs="Arial"/>
                <w:bCs/>
                <w:sz w:val="16"/>
                <w:szCs w:val="16"/>
              </w:rPr>
              <w:t>0.0</w:t>
            </w:r>
          </w:p>
        </w:tc>
        <w:tc>
          <w:tcPr>
            <w:tcW w:w="722" w:type="dxa"/>
            <w:noWrap/>
            <w:vAlign w:val="bottom"/>
          </w:tcPr>
          <w:p w14:paraId="41F7BBE6" w14:textId="024A4F6F" w:rsidR="008B607E" w:rsidRPr="001D6BBF" w:rsidRDefault="00F35036" w:rsidP="004F5BC5">
            <w:pPr>
              <w:jc w:val="both"/>
              <w:rPr>
                <w:rFonts w:ascii="Arial" w:hAnsi="Arial" w:cs="Arial"/>
                <w:bCs/>
                <w:sz w:val="16"/>
                <w:szCs w:val="16"/>
              </w:rPr>
            </w:pPr>
            <w:r>
              <w:rPr>
                <w:rFonts w:ascii="Arial" w:hAnsi="Arial" w:cs="Arial"/>
                <w:bCs/>
                <w:sz w:val="16"/>
                <w:szCs w:val="16"/>
              </w:rPr>
              <w:t>50.0143</w:t>
            </w:r>
          </w:p>
        </w:tc>
        <w:tc>
          <w:tcPr>
            <w:tcW w:w="590" w:type="dxa"/>
            <w:noWrap/>
            <w:vAlign w:val="bottom"/>
          </w:tcPr>
          <w:p w14:paraId="57F043C4" w14:textId="4C80F7FE" w:rsidR="008B607E" w:rsidRPr="001D6BBF" w:rsidRDefault="00F35036" w:rsidP="004F5BC5">
            <w:pPr>
              <w:jc w:val="both"/>
              <w:rPr>
                <w:rFonts w:ascii="Arial" w:hAnsi="Arial" w:cs="Arial"/>
                <w:bCs/>
                <w:sz w:val="16"/>
                <w:szCs w:val="16"/>
              </w:rPr>
            </w:pPr>
            <w:r>
              <w:rPr>
                <w:rFonts w:ascii="Arial" w:hAnsi="Arial" w:cs="Arial"/>
                <w:bCs/>
                <w:sz w:val="16"/>
                <w:szCs w:val="16"/>
              </w:rPr>
              <w:t>7.06</w:t>
            </w:r>
          </w:p>
        </w:tc>
        <w:tc>
          <w:tcPr>
            <w:tcW w:w="646" w:type="dxa"/>
            <w:noWrap/>
            <w:vAlign w:val="bottom"/>
          </w:tcPr>
          <w:p w14:paraId="37648E8B" w14:textId="775744BF" w:rsidR="008B607E" w:rsidRPr="008127B0" w:rsidRDefault="00F35036" w:rsidP="004F5BC5">
            <w:pPr>
              <w:jc w:val="both"/>
              <w:rPr>
                <w:rFonts w:ascii="Arial" w:hAnsi="Arial" w:cs="Arial"/>
                <w:bCs/>
                <w:sz w:val="16"/>
                <w:szCs w:val="16"/>
              </w:rPr>
            </w:pPr>
            <w:r>
              <w:rPr>
                <w:rFonts w:ascii="Arial" w:hAnsi="Arial" w:cs="Arial"/>
                <w:bCs/>
                <w:sz w:val="16"/>
                <w:szCs w:val="16"/>
              </w:rPr>
              <w:t>10.18</w:t>
            </w:r>
          </w:p>
        </w:tc>
        <w:tc>
          <w:tcPr>
            <w:tcW w:w="831" w:type="dxa"/>
            <w:noWrap/>
            <w:vAlign w:val="bottom"/>
          </w:tcPr>
          <w:p w14:paraId="27BD4A42" w14:textId="7298426B" w:rsidR="008B607E" w:rsidRPr="001D6BBF" w:rsidRDefault="00F35036" w:rsidP="004F5BC5">
            <w:pPr>
              <w:jc w:val="both"/>
              <w:rPr>
                <w:rFonts w:ascii="Arial" w:hAnsi="Arial" w:cs="Arial"/>
                <w:bCs/>
                <w:sz w:val="16"/>
                <w:szCs w:val="16"/>
              </w:rPr>
            </w:pPr>
            <w:r>
              <w:rPr>
                <w:rFonts w:ascii="Arial" w:hAnsi="Arial" w:cs="Arial"/>
                <w:bCs/>
                <w:sz w:val="16"/>
                <w:szCs w:val="16"/>
              </w:rPr>
              <w:t>0.43</w:t>
            </w:r>
          </w:p>
        </w:tc>
        <w:tc>
          <w:tcPr>
            <w:tcW w:w="831" w:type="dxa"/>
            <w:noWrap/>
            <w:vAlign w:val="bottom"/>
          </w:tcPr>
          <w:p w14:paraId="23D67EB3" w14:textId="323E6AEE" w:rsidR="008B607E" w:rsidRPr="001D6BBF" w:rsidRDefault="00F35036" w:rsidP="004F5BC5">
            <w:pPr>
              <w:jc w:val="both"/>
              <w:rPr>
                <w:rFonts w:ascii="Arial" w:hAnsi="Arial" w:cs="Arial"/>
                <w:bCs/>
                <w:sz w:val="16"/>
                <w:szCs w:val="16"/>
              </w:rPr>
            </w:pPr>
            <w:r>
              <w:rPr>
                <w:rFonts w:ascii="Arial" w:hAnsi="Arial" w:cs="Arial"/>
                <w:bCs/>
                <w:sz w:val="16"/>
                <w:szCs w:val="16"/>
              </w:rPr>
              <w:t>126.55</w:t>
            </w:r>
          </w:p>
        </w:tc>
        <w:tc>
          <w:tcPr>
            <w:tcW w:w="706" w:type="dxa"/>
            <w:noWrap/>
            <w:vAlign w:val="bottom"/>
          </w:tcPr>
          <w:p w14:paraId="76C75FC2" w14:textId="005CA77A" w:rsidR="008B607E" w:rsidRPr="001D6BBF" w:rsidRDefault="00F35036" w:rsidP="004F5BC5">
            <w:pPr>
              <w:jc w:val="both"/>
              <w:rPr>
                <w:rFonts w:ascii="Arial" w:hAnsi="Arial" w:cs="Arial"/>
                <w:bCs/>
                <w:sz w:val="16"/>
                <w:szCs w:val="16"/>
              </w:rPr>
            </w:pPr>
            <w:r>
              <w:rPr>
                <w:rFonts w:ascii="Arial" w:hAnsi="Arial" w:cs="Arial"/>
                <w:bCs/>
                <w:sz w:val="16"/>
                <w:szCs w:val="16"/>
              </w:rPr>
              <w:t>0.15</w:t>
            </w:r>
          </w:p>
        </w:tc>
        <w:tc>
          <w:tcPr>
            <w:tcW w:w="932" w:type="dxa"/>
            <w:noWrap/>
            <w:vAlign w:val="bottom"/>
          </w:tcPr>
          <w:p w14:paraId="59B1814C" w14:textId="1218B529" w:rsidR="008B607E" w:rsidRPr="001D6BBF" w:rsidRDefault="00F35036" w:rsidP="004F5BC5">
            <w:pPr>
              <w:jc w:val="both"/>
              <w:rPr>
                <w:rFonts w:ascii="Arial" w:hAnsi="Arial" w:cs="Arial"/>
                <w:bCs/>
                <w:sz w:val="16"/>
                <w:szCs w:val="16"/>
              </w:rPr>
            </w:pPr>
            <w:r>
              <w:rPr>
                <w:rFonts w:ascii="Arial" w:hAnsi="Arial" w:cs="Arial"/>
                <w:bCs/>
                <w:sz w:val="16"/>
                <w:szCs w:val="16"/>
              </w:rPr>
              <w:t>66.36</w:t>
            </w:r>
          </w:p>
        </w:tc>
        <w:tc>
          <w:tcPr>
            <w:tcW w:w="932" w:type="dxa"/>
            <w:noWrap/>
            <w:vAlign w:val="bottom"/>
          </w:tcPr>
          <w:p w14:paraId="09BA2923" w14:textId="175B4FAD" w:rsidR="008B607E" w:rsidRPr="001D6BBF" w:rsidRDefault="00F35036" w:rsidP="004F5BC5">
            <w:pPr>
              <w:jc w:val="both"/>
              <w:rPr>
                <w:rFonts w:ascii="Arial" w:hAnsi="Arial" w:cs="Arial"/>
                <w:bCs/>
                <w:sz w:val="16"/>
                <w:szCs w:val="16"/>
              </w:rPr>
            </w:pPr>
            <w:r>
              <w:rPr>
                <w:rFonts w:ascii="Arial" w:hAnsi="Arial" w:cs="Arial"/>
                <w:bCs/>
                <w:sz w:val="16"/>
                <w:szCs w:val="16"/>
              </w:rPr>
              <w:t>67.2</w:t>
            </w:r>
          </w:p>
        </w:tc>
      </w:tr>
      <w:tr w:rsidR="00C753AA" w14:paraId="603186EE" w14:textId="77777777" w:rsidTr="006A782C">
        <w:trPr>
          <w:trHeight w:val="265"/>
          <w:jc w:val="center"/>
        </w:trPr>
        <w:tc>
          <w:tcPr>
            <w:tcW w:w="1239" w:type="dxa"/>
            <w:noWrap/>
            <w:vAlign w:val="bottom"/>
          </w:tcPr>
          <w:p w14:paraId="73764200" w14:textId="78F5D0C2" w:rsidR="00C753AA" w:rsidRDefault="00CC75E8" w:rsidP="004F5BC5">
            <w:pPr>
              <w:jc w:val="both"/>
              <w:rPr>
                <w:rFonts w:ascii="Arial" w:hAnsi="Arial" w:cs="Arial"/>
                <w:bCs/>
                <w:sz w:val="16"/>
                <w:szCs w:val="16"/>
              </w:rPr>
            </w:pPr>
            <w:r>
              <w:rPr>
                <w:rFonts w:ascii="Arial" w:hAnsi="Arial" w:cs="Arial"/>
                <w:bCs/>
                <w:sz w:val="16"/>
                <w:szCs w:val="16"/>
              </w:rPr>
              <w:t>11/23/2021</w:t>
            </w:r>
          </w:p>
        </w:tc>
        <w:tc>
          <w:tcPr>
            <w:tcW w:w="646" w:type="dxa"/>
            <w:noWrap/>
            <w:vAlign w:val="bottom"/>
          </w:tcPr>
          <w:p w14:paraId="1ACEF064" w14:textId="76273F1D" w:rsidR="00C753AA" w:rsidRDefault="00CC75E8" w:rsidP="004F5BC5">
            <w:pPr>
              <w:jc w:val="both"/>
              <w:rPr>
                <w:rFonts w:ascii="Arial" w:hAnsi="Arial" w:cs="Arial"/>
                <w:bCs/>
                <w:sz w:val="16"/>
                <w:szCs w:val="16"/>
              </w:rPr>
            </w:pPr>
            <w:r>
              <w:rPr>
                <w:rFonts w:ascii="Arial" w:hAnsi="Arial" w:cs="Arial"/>
                <w:bCs/>
                <w:sz w:val="16"/>
                <w:szCs w:val="16"/>
              </w:rPr>
              <w:t>100.4</w:t>
            </w:r>
          </w:p>
        </w:tc>
        <w:tc>
          <w:tcPr>
            <w:tcW w:w="646" w:type="dxa"/>
            <w:noWrap/>
            <w:vAlign w:val="bottom"/>
          </w:tcPr>
          <w:p w14:paraId="0FE8DF82" w14:textId="274AF000" w:rsidR="00C753AA" w:rsidRDefault="00CC75E8" w:rsidP="004F5BC5">
            <w:pPr>
              <w:jc w:val="both"/>
              <w:rPr>
                <w:rFonts w:ascii="Arial" w:hAnsi="Arial" w:cs="Arial"/>
                <w:bCs/>
                <w:sz w:val="16"/>
                <w:szCs w:val="16"/>
              </w:rPr>
            </w:pPr>
            <w:r>
              <w:rPr>
                <w:rFonts w:ascii="Arial" w:hAnsi="Arial" w:cs="Arial"/>
                <w:bCs/>
                <w:sz w:val="16"/>
                <w:szCs w:val="16"/>
              </w:rPr>
              <w:t>760.56</w:t>
            </w:r>
          </w:p>
        </w:tc>
        <w:tc>
          <w:tcPr>
            <w:tcW w:w="727" w:type="dxa"/>
            <w:noWrap/>
            <w:vAlign w:val="bottom"/>
          </w:tcPr>
          <w:p w14:paraId="73D33406" w14:textId="5C5A3097" w:rsidR="00C753AA" w:rsidRDefault="00A41D08" w:rsidP="004F5BC5">
            <w:pPr>
              <w:jc w:val="both"/>
              <w:rPr>
                <w:rFonts w:ascii="Arial" w:hAnsi="Arial" w:cs="Arial"/>
                <w:bCs/>
                <w:sz w:val="16"/>
                <w:szCs w:val="16"/>
              </w:rPr>
            </w:pPr>
            <w:r>
              <w:rPr>
                <w:rFonts w:ascii="Arial" w:hAnsi="Arial" w:cs="Arial"/>
                <w:bCs/>
                <w:sz w:val="16"/>
                <w:szCs w:val="16"/>
              </w:rPr>
              <w:t>NA</w:t>
            </w:r>
          </w:p>
        </w:tc>
        <w:tc>
          <w:tcPr>
            <w:tcW w:w="713" w:type="dxa"/>
            <w:noWrap/>
            <w:vAlign w:val="bottom"/>
          </w:tcPr>
          <w:p w14:paraId="087FB40F" w14:textId="2232359C" w:rsidR="00C753AA" w:rsidRDefault="00A41D08" w:rsidP="004F5BC5">
            <w:pPr>
              <w:jc w:val="both"/>
              <w:rPr>
                <w:rFonts w:ascii="Arial" w:hAnsi="Arial" w:cs="Arial"/>
                <w:bCs/>
                <w:sz w:val="16"/>
                <w:szCs w:val="16"/>
              </w:rPr>
            </w:pPr>
            <w:r>
              <w:rPr>
                <w:rFonts w:ascii="Arial" w:hAnsi="Arial" w:cs="Arial"/>
                <w:bCs/>
                <w:sz w:val="16"/>
                <w:szCs w:val="16"/>
              </w:rPr>
              <w:t>0.0</w:t>
            </w:r>
          </w:p>
        </w:tc>
        <w:tc>
          <w:tcPr>
            <w:tcW w:w="722" w:type="dxa"/>
            <w:noWrap/>
            <w:vAlign w:val="bottom"/>
          </w:tcPr>
          <w:p w14:paraId="262B49E4" w14:textId="31DC4E85" w:rsidR="00C753AA" w:rsidRDefault="00A41D08" w:rsidP="004F5BC5">
            <w:pPr>
              <w:jc w:val="both"/>
              <w:rPr>
                <w:rFonts w:ascii="Arial" w:hAnsi="Arial" w:cs="Arial"/>
                <w:bCs/>
                <w:sz w:val="16"/>
                <w:szCs w:val="16"/>
              </w:rPr>
            </w:pPr>
            <w:r>
              <w:rPr>
                <w:rFonts w:ascii="Arial" w:hAnsi="Arial" w:cs="Arial"/>
                <w:bCs/>
                <w:sz w:val="16"/>
                <w:szCs w:val="16"/>
              </w:rPr>
              <w:t>50.13</w:t>
            </w:r>
          </w:p>
        </w:tc>
        <w:tc>
          <w:tcPr>
            <w:tcW w:w="590" w:type="dxa"/>
            <w:noWrap/>
            <w:vAlign w:val="bottom"/>
          </w:tcPr>
          <w:p w14:paraId="65BE6A45" w14:textId="61AF3A4E" w:rsidR="00C753AA" w:rsidRDefault="00A41D08" w:rsidP="004F5BC5">
            <w:pPr>
              <w:jc w:val="both"/>
              <w:rPr>
                <w:rFonts w:ascii="Arial" w:hAnsi="Arial" w:cs="Arial"/>
                <w:bCs/>
                <w:sz w:val="16"/>
                <w:szCs w:val="16"/>
              </w:rPr>
            </w:pPr>
            <w:r>
              <w:rPr>
                <w:rFonts w:ascii="Arial" w:hAnsi="Arial" w:cs="Arial"/>
                <w:bCs/>
                <w:sz w:val="16"/>
                <w:szCs w:val="16"/>
              </w:rPr>
              <w:t>7.12</w:t>
            </w:r>
          </w:p>
        </w:tc>
        <w:tc>
          <w:tcPr>
            <w:tcW w:w="646" w:type="dxa"/>
            <w:noWrap/>
            <w:vAlign w:val="bottom"/>
          </w:tcPr>
          <w:p w14:paraId="54FFCCFB" w14:textId="50EF456F" w:rsidR="00C753AA" w:rsidRDefault="00A41D08" w:rsidP="004F5BC5">
            <w:pPr>
              <w:jc w:val="both"/>
              <w:rPr>
                <w:rFonts w:ascii="Arial" w:hAnsi="Arial" w:cs="Arial"/>
                <w:bCs/>
                <w:sz w:val="16"/>
                <w:szCs w:val="16"/>
              </w:rPr>
            </w:pPr>
            <w:r>
              <w:rPr>
                <w:rFonts w:ascii="Arial" w:hAnsi="Arial" w:cs="Arial"/>
                <w:bCs/>
                <w:sz w:val="16"/>
                <w:szCs w:val="16"/>
              </w:rPr>
              <w:t>10.09</w:t>
            </w:r>
          </w:p>
        </w:tc>
        <w:tc>
          <w:tcPr>
            <w:tcW w:w="831" w:type="dxa"/>
            <w:noWrap/>
            <w:vAlign w:val="bottom"/>
          </w:tcPr>
          <w:p w14:paraId="746792F2" w14:textId="5E52488E" w:rsidR="00C753AA" w:rsidRDefault="00A41D08" w:rsidP="004F5BC5">
            <w:pPr>
              <w:jc w:val="both"/>
              <w:rPr>
                <w:rFonts w:ascii="Arial" w:hAnsi="Arial" w:cs="Arial"/>
                <w:bCs/>
                <w:sz w:val="16"/>
                <w:szCs w:val="16"/>
              </w:rPr>
            </w:pPr>
            <w:r>
              <w:rPr>
                <w:rFonts w:ascii="Arial" w:hAnsi="Arial" w:cs="Arial"/>
                <w:bCs/>
                <w:sz w:val="16"/>
                <w:szCs w:val="16"/>
              </w:rPr>
              <w:t>0.58</w:t>
            </w:r>
          </w:p>
        </w:tc>
        <w:tc>
          <w:tcPr>
            <w:tcW w:w="831" w:type="dxa"/>
            <w:noWrap/>
            <w:vAlign w:val="bottom"/>
          </w:tcPr>
          <w:p w14:paraId="447D3EFB" w14:textId="13ECB70D" w:rsidR="00C753AA" w:rsidRDefault="00A41D08" w:rsidP="004F5BC5">
            <w:pPr>
              <w:jc w:val="both"/>
              <w:rPr>
                <w:rFonts w:ascii="Arial" w:hAnsi="Arial" w:cs="Arial"/>
                <w:bCs/>
                <w:sz w:val="16"/>
                <w:szCs w:val="16"/>
              </w:rPr>
            </w:pPr>
            <w:r>
              <w:rPr>
                <w:rFonts w:ascii="Arial" w:hAnsi="Arial" w:cs="Arial"/>
                <w:bCs/>
                <w:sz w:val="16"/>
                <w:szCs w:val="16"/>
              </w:rPr>
              <w:t>124.5</w:t>
            </w:r>
          </w:p>
        </w:tc>
        <w:tc>
          <w:tcPr>
            <w:tcW w:w="706" w:type="dxa"/>
            <w:noWrap/>
            <w:vAlign w:val="bottom"/>
          </w:tcPr>
          <w:p w14:paraId="13E600C6" w14:textId="2F71C6BB" w:rsidR="00C753AA" w:rsidRDefault="00FF5D17" w:rsidP="004F5BC5">
            <w:pPr>
              <w:jc w:val="both"/>
              <w:rPr>
                <w:rFonts w:ascii="Arial" w:hAnsi="Arial" w:cs="Arial"/>
                <w:bCs/>
                <w:sz w:val="16"/>
                <w:szCs w:val="16"/>
              </w:rPr>
            </w:pPr>
            <w:r>
              <w:rPr>
                <w:rFonts w:ascii="Arial" w:hAnsi="Arial" w:cs="Arial"/>
                <w:bCs/>
                <w:sz w:val="16"/>
                <w:szCs w:val="16"/>
              </w:rPr>
              <w:t>-0.13</w:t>
            </w:r>
          </w:p>
        </w:tc>
        <w:tc>
          <w:tcPr>
            <w:tcW w:w="932" w:type="dxa"/>
            <w:noWrap/>
            <w:vAlign w:val="bottom"/>
          </w:tcPr>
          <w:p w14:paraId="79B85A62" w14:textId="6EDE01E3" w:rsidR="00C753AA" w:rsidRDefault="00FF5D17" w:rsidP="004F5BC5">
            <w:pPr>
              <w:jc w:val="both"/>
              <w:rPr>
                <w:rFonts w:ascii="Arial" w:hAnsi="Arial" w:cs="Arial"/>
                <w:bCs/>
                <w:sz w:val="16"/>
                <w:szCs w:val="16"/>
              </w:rPr>
            </w:pPr>
            <w:r>
              <w:rPr>
                <w:rFonts w:ascii="Arial" w:hAnsi="Arial" w:cs="Arial"/>
                <w:bCs/>
                <w:sz w:val="16"/>
                <w:szCs w:val="16"/>
              </w:rPr>
              <w:t>63.79</w:t>
            </w:r>
          </w:p>
        </w:tc>
        <w:tc>
          <w:tcPr>
            <w:tcW w:w="932" w:type="dxa"/>
            <w:noWrap/>
            <w:vAlign w:val="bottom"/>
          </w:tcPr>
          <w:p w14:paraId="3070531F" w14:textId="615A942D" w:rsidR="00C753AA" w:rsidRDefault="00FF5D17" w:rsidP="004F5BC5">
            <w:pPr>
              <w:jc w:val="both"/>
              <w:rPr>
                <w:rFonts w:ascii="Arial" w:hAnsi="Arial" w:cs="Arial"/>
                <w:bCs/>
                <w:sz w:val="16"/>
                <w:szCs w:val="16"/>
              </w:rPr>
            </w:pPr>
            <w:r>
              <w:rPr>
                <w:rFonts w:ascii="Arial" w:hAnsi="Arial" w:cs="Arial"/>
                <w:bCs/>
                <w:sz w:val="16"/>
                <w:szCs w:val="16"/>
              </w:rPr>
              <w:t>68.8</w:t>
            </w:r>
          </w:p>
        </w:tc>
      </w:tr>
    </w:tbl>
    <w:p w14:paraId="47304ABD" w14:textId="61335A69" w:rsidR="008B607E" w:rsidRPr="00FF5D17" w:rsidRDefault="00FF5D17" w:rsidP="008B607E">
      <w:pPr>
        <w:pStyle w:val="HTMLPreformatted"/>
        <w:rPr>
          <w:rFonts w:ascii="Times New Roman" w:hAnsi="Times New Roman"/>
          <w:sz w:val="22"/>
          <w:szCs w:val="22"/>
        </w:rPr>
      </w:pPr>
      <w:r w:rsidRPr="00FF5D17">
        <w:rPr>
          <w:rFonts w:ascii="Times New Roman" w:hAnsi="Times New Roman"/>
          <w:sz w:val="22"/>
          <w:szCs w:val="22"/>
        </w:rPr>
        <w:t xml:space="preserve">*No sonde deployed after 11/23 due to boat </w:t>
      </w:r>
      <w:r w:rsidR="00F77C1F">
        <w:rPr>
          <w:rFonts w:ascii="Times New Roman" w:hAnsi="Times New Roman"/>
          <w:sz w:val="22"/>
          <w:szCs w:val="22"/>
        </w:rPr>
        <w:t>problems</w:t>
      </w:r>
    </w:p>
    <w:p w14:paraId="22AFFF97" w14:textId="77777777" w:rsidR="008B607E" w:rsidRDefault="008B607E" w:rsidP="008B607E">
      <w:pPr>
        <w:pStyle w:val="HTMLPreformatted"/>
        <w:rPr>
          <w:rFonts w:ascii="Times New Roman" w:hAnsi="Times New Roman"/>
          <w:b/>
          <w:bCs/>
          <w:sz w:val="22"/>
          <w:szCs w:val="22"/>
        </w:rPr>
      </w:pPr>
    </w:p>
    <w:p w14:paraId="54ED0FE8" w14:textId="77777777" w:rsidR="008B607E" w:rsidRDefault="008B607E" w:rsidP="008B607E">
      <w:pPr>
        <w:pStyle w:val="HTMLPreformatted"/>
        <w:rPr>
          <w:rFonts w:ascii="Times New Roman" w:hAnsi="Times New Roman"/>
          <w:b/>
          <w:bCs/>
          <w:sz w:val="22"/>
          <w:szCs w:val="22"/>
        </w:rPr>
      </w:pPr>
    </w:p>
    <w:p w14:paraId="25881F22" w14:textId="77777777" w:rsidR="008B607E" w:rsidRPr="00980D48" w:rsidRDefault="008B607E" w:rsidP="008B607E">
      <w:pPr>
        <w:pStyle w:val="HTMLPreformatted"/>
        <w:rPr>
          <w:rFonts w:ascii="Times New Roman" w:hAnsi="Times New Roman"/>
          <w:b/>
          <w:sz w:val="22"/>
          <w:szCs w:val="22"/>
        </w:rPr>
      </w:pPr>
      <w:r w:rsidRPr="00F1790F">
        <w:rPr>
          <w:rFonts w:ascii="Times New Roman" w:hAnsi="Times New Roman"/>
          <w:b/>
          <w:sz w:val="22"/>
          <w:szCs w:val="22"/>
        </w:rPr>
        <w:t>Sage Lot</w:t>
      </w:r>
      <w:r>
        <w:rPr>
          <w:rFonts w:ascii="Times New Roman" w:hAnsi="Times New Roman"/>
          <w:b/>
          <w:sz w:val="22"/>
          <w:szCs w:val="22"/>
        </w:rPr>
        <w:t xml:space="preserve"> </w:t>
      </w:r>
      <w:r>
        <w:rPr>
          <w:rFonts w:ascii="Times New Roman" w:hAnsi="Times New Roman"/>
          <w:i/>
          <w:sz w:val="22"/>
          <w:szCs w:val="22"/>
        </w:rPr>
        <w:t>(EXO2 deployed at this site)</w:t>
      </w: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615"/>
        <w:gridCol w:w="703"/>
        <w:gridCol w:w="667"/>
        <w:gridCol w:w="667"/>
        <w:gridCol w:w="792"/>
        <w:gridCol w:w="526"/>
        <w:gridCol w:w="615"/>
        <w:gridCol w:w="811"/>
        <w:gridCol w:w="811"/>
        <w:gridCol w:w="579"/>
        <w:gridCol w:w="974"/>
        <w:gridCol w:w="974"/>
      </w:tblGrid>
      <w:tr w:rsidR="008B607E" w14:paraId="791280C3" w14:textId="77777777" w:rsidTr="008C0FC5">
        <w:trPr>
          <w:trHeight w:val="262"/>
          <w:jc w:val="center"/>
        </w:trPr>
        <w:tc>
          <w:tcPr>
            <w:tcW w:w="651" w:type="pct"/>
            <w:noWrap/>
            <w:vAlign w:val="bottom"/>
            <w:hideMark/>
          </w:tcPr>
          <w:p w14:paraId="721F2BBF"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Date Retrieved</w:t>
            </w:r>
          </w:p>
        </w:tc>
        <w:tc>
          <w:tcPr>
            <w:tcW w:w="305" w:type="pct"/>
            <w:noWrap/>
            <w:vAlign w:val="bottom"/>
            <w:hideMark/>
          </w:tcPr>
          <w:p w14:paraId="30DE3AC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344" w:type="pct"/>
            <w:noWrap/>
            <w:vAlign w:val="bottom"/>
            <w:hideMark/>
          </w:tcPr>
          <w:p w14:paraId="58815F1F"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Baro. </w:t>
            </w:r>
          </w:p>
        </w:tc>
        <w:tc>
          <w:tcPr>
            <w:tcW w:w="331" w:type="pct"/>
            <w:noWrap/>
            <w:vAlign w:val="bottom"/>
            <w:hideMark/>
          </w:tcPr>
          <w:p w14:paraId="762B140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31" w:type="pct"/>
            <w:noWrap/>
            <w:vAlign w:val="bottom"/>
            <w:hideMark/>
          </w:tcPr>
          <w:p w14:paraId="6DAB723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72" w:type="pct"/>
            <w:noWrap/>
            <w:vAlign w:val="bottom"/>
            <w:hideMark/>
          </w:tcPr>
          <w:p w14:paraId="6549413B"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302" w:type="pct"/>
            <w:noWrap/>
            <w:vAlign w:val="bottom"/>
            <w:hideMark/>
          </w:tcPr>
          <w:p w14:paraId="4658568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305" w:type="pct"/>
            <w:noWrap/>
            <w:vAlign w:val="bottom"/>
            <w:hideMark/>
          </w:tcPr>
          <w:p w14:paraId="45FBD6E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403" w:type="pct"/>
            <w:noWrap/>
            <w:vAlign w:val="bottom"/>
            <w:hideMark/>
          </w:tcPr>
          <w:p w14:paraId="696F2FC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403" w:type="pct"/>
            <w:noWrap/>
            <w:vAlign w:val="bottom"/>
            <w:hideMark/>
          </w:tcPr>
          <w:p w14:paraId="6989E94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287" w:type="pct"/>
            <w:noWrap/>
            <w:vAlign w:val="bottom"/>
            <w:hideMark/>
          </w:tcPr>
          <w:p w14:paraId="6AC6EA6F"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484" w:type="pct"/>
            <w:noWrap/>
            <w:vAlign w:val="bottom"/>
            <w:hideMark/>
          </w:tcPr>
          <w:p w14:paraId="6C1C9384"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484" w:type="pct"/>
            <w:noWrap/>
            <w:vAlign w:val="bottom"/>
            <w:hideMark/>
          </w:tcPr>
          <w:p w14:paraId="1F541E1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56DD4455" w14:textId="77777777" w:rsidTr="008C0FC5">
        <w:trPr>
          <w:trHeight w:val="262"/>
          <w:jc w:val="center"/>
        </w:trPr>
        <w:tc>
          <w:tcPr>
            <w:tcW w:w="651" w:type="pct"/>
            <w:noWrap/>
            <w:vAlign w:val="bottom"/>
            <w:hideMark/>
          </w:tcPr>
          <w:p w14:paraId="55E2AC14"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305" w:type="pct"/>
            <w:noWrap/>
            <w:vAlign w:val="bottom"/>
            <w:hideMark/>
          </w:tcPr>
          <w:p w14:paraId="73F06330" w14:textId="77777777" w:rsidR="008B607E" w:rsidRPr="00AF1EF0" w:rsidRDefault="008B607E" w:rsidP="004F5BC5">
            <w:pPr>
              <w:rPr>
                <w:b/>
                <w:sz w:val="14"/>
              </w:rPr>
            </w:pPr>
            <w:r w:rsidRPr="00AF1EF0">
              <w:rPr>
                <w:b/>
                <w:sz w:val="14"/>
              </w:rPr>
              <w:t>100%</w:t>
            </w:r>
          </w:p>
        </w:tc>
        <w:tc>
          <w:tcPr>
            <w:tcW w:w="344" w:type="pct"/>
            <w:noWrap/>
            <w:vAlign w:val="bottom"/>
            <w:hideMark/>
          </w:tcPr>
          <w:p w14:paraId="681A262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331" w:type="pct"/>
            <w:noWrap/>
            <w:vAlign w:val="bottom"/>
            <w:hideMark/>
          </w:tcPr>
          <w:p w14:paraId="4E3711AB" w14:textId="77777777" w:rsidR="008B607E" w:rsidRPr="00AF1EF0" w:rsidRDefault="008B607E" w:rsidP="004F5BC5">
            <w:pPr>
              <w:rPr>
                <w:b/>
                <w:sz w:val="20"/>
              </w:rPr>
            </w:pPr>
          </w:p>
        </w:tc>
        <w:tc>
          <w:tcPr>
            <w:tcW w:w="331" w:type="pct"/>
            <w:noWrap/>
            <w:vAlign w:val="bottom"/>
            <w:hideMark/>
          </w:tcPr>
          <w:p w14:paraId="31ADA2FD"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372" w:type="pct"/>
            <w:noWrap/>
            <w:vAlign w:val="bottom"/>
            <w:hideMark/>
          </w:tcPr>
          <w:p w14:paraId="6D52A3E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302" w:type="pct"/>
            <w:noWrap/>
            <w:vAlign w:val="bottom"/>
            <w:hideMark/>
          </w:tcPr>
          <w:p w14:paraId="166655D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305" w:type="pct"/>
            <w:noWrap/>
            <w:vAlign w:val="bottom"/>
            <w:hideMark/>
          </w:tcPr>
          <w:p w14:paraId="6EF713A8"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403" w:type="pct"/>
            <w:noWrap/>
            <w:vAlign w:val="bottom"/>
            <w:hideMark/>
          </w:tcPr>
          <w:p w14:paraId="17BA00F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403" w:type="pct"/>
            <w:noWrap/>
            <w:vAlign w:val="bottom"/>
            <w:hideMark/>
          </w:tcPr>
          <w:p w14:paraId="55C454D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126.0</w:t>
            </w:r>
          </w:p>
        </w:tc>
        <w:tc>
          <w:tcPr>
            <w:tcW w:w="287" w:type="pct"/>
            <w:noWrap/>
            <w:vAlign w:val="bottom"/>
            <w:hideMark/>
          </w:tcPr>
          <w:p w14:paraId="67F82DD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484" w:type="pct"/>
            <w:noWrap/>
            <w:vAlign w:val="bottom"/>
            <w:hideMark/>
          </w:tcPr>
          <w:p w14:paraId="3702D07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484" w:type="pct"/>
            <w:noWrap/>
            <w:vAlign w:val="bottom"/>
            <w:hideMark/>
          </w:tcPr>
          <w:p w14:paraId="0203624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4D544B67" w14:textId="77777777" w:rsidTr="008C0FC5">
        <w:trPr>
          <w:trHeight w:val="262"/>
          <w:jc w:val="center"/>
        </w:trPr>
        <w:tc>
          <w:tcPr>
            <w:tcW w:w="651" w:type="pct"/>
            <w:noWrap/>
            <w:vAlign w:val="bottom"/>
            <w:hideMark/>
          </w:tcPr>
          <w:p w14:paraId="0193603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w:t>
            </w:r>
          </w:p>
        </w:tc>
        <w:tc>
          <w:tcPr>
            <w:tcW w:w="305" w:type="pct"/>
            <w:noWrap/>
            <w:vAlign w:val="bottom"/>
            <w:hideMark/>
          </w:tcPr>
          <w:p w14:paraId="0DDF586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344" w:type="pct"/>
            <w:noWrap/>
            <w:vAlign w:val="bottom"/>
            <w:hideMark/>
          </w:tcPr>
          <w:p w14:paraId="4C4F3E4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331" w:type="pct"/>
            <w:noWrap/>
            <w:vAlign w:val="bottom"/>
            <w:hideMark/>
          </w:tcPr>
          <w:p w14:paraId="1714635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31" w:type="pct"/>
            <w:noWrap/>
            <w:vAlign w:val="bottom"/>
            <w:hideMark/>
          </w:tcPr>
          <w:p w14:paraId="0433342F"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72" w:type="pct"/>
            <w:noWrap/>
            <w:vAlign w:val="bottom"/>
            <w:hideMark/>
          </w:tcPr>
          <w:p w14:paraId="3B659810"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302" w:type="pct"/>
            <w:noWrap/>
            <w:vAlign w:val="bottom"/>
            <w:hideMark/>
          </w:tcPr>
          <w:p w14:paraId="43875F00" w14:textId="77777777" w:rsidR="008B607E" w:rsidRPr="00AF1EF0" w:rsidRDefault="008B607E" w:rsidP="004F5BC5">
            <w:pPr>
              <w:jc w:val="center"/>
              <w:rPr>
                <w:rFonts w:ascii="Arial" w:hAnsi="Arial" w:cs="Arial"/>
                <w:b/>
                <w:i/>
                <w:iCs/>
                <w:sz w:val="14"/>
                <w:szCs w:val="16"/>
              </w:rPr>
            </w:pPr>
          </w:p>
        </w:tc>
        <w:tc>
          <w:tcPr>
            <w:tcW w:w="305" w:type="pct"/>
            <w:noWrap/>
            <w:vAlign w:val="bottom"/>
            <w:hideMark/>
          </w:tcPr>
          <w:p w14:paraId="3B545DE3" w14:textId="77777777" w:rsidR="008B607E" w:rsidRPr="00AF1EF0" w:rsidRDefault="008B607E" w:rsidP="004F5BC5">
            <w:pPr>
              <w:jc w:val="center"/>
              <w:rPr>
                <w:rFonts w:ascii="Arial" w:hAnsi="Arial" w:cs="Arial"/>
                <w:b/>
                <w:i/>
                <w:iCs/>
                <w:sz w:val="14"/>
                <w:szCs w:val="16"/>
              </w:rPr>
            </w:pPr>
          </w:p>
        </w:tc>
        <w:tc>
          <w:tcPr>
            <w:tcW w:w="403" w:type="pct"/>
            <w:noWrap/>
            <w:vAlign w:val="bottom"/>
            <w:hideMark/>
          </w:tcPr>
          <w:p w14:paraId="2EA2B3F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403" w:type="pct"/>
            <w:noWrap/>
            <w:vAlign w:val="bottom"/>
            <w:hideMark/>
          </w:tcPr>
          <w:p w14:paraId="32DEF72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287" w:type="pct"/>
            <w:noWrap/>
            <w:vAlign w:val="bottom"/>
            <w:hideMark/>
          </w:tcPr>
          <w:p w14:paraId="2EBC66A4"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0CBA6265"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655D74BC"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8B607E" w:rsidRPr="005D6F60" w14:paraId="628CD40F" w14:textId="77777777" w:rsidTr="008C0FC5">
        <w:trPr>
          <w:trHeight w:val="278"/>
          <w:jc w:val="center"/>
        </w:trPr>
        <w:tc>
          <w:tcPr>
            <w:tcW w:w="651" w:type="pct"/>
            <w:noWrap/>
            <w:vAlign w:val="bottom"/>
          </w:tcPr>
          <w:p w14:paraId="35DD98F8" w14:textId="77777777" w:rsidR="008B607E" w:rsidRPr="00F22252" w:rsidRDefault="006F40AB" w:rsidP="004F5BC5">
            <w:pPr>
              <w:jc w:val="both"/>
              <w:rPr>
                <w:rFonts w:ascii="Arial" w:hAnsi="Arial" w:cs="Arial"/>
                <w:bCs/>
                <w:sz w:val="16"/>
                <w:szCs w:val="16"/>
              </w:rPr>
            </w:pPr>
            <w:r>
              <w:rPr>
                <w:rFonts w:ascii="Arial" w:hAnsi="Arial" w:cs="Arial"/>
                <w:bCs/>
                <w:sz w:val="16"/>
                <w:szCs w:val="16"/>
              </w:rPr>
              <w:t>04/28/2021</w:t>
            </w:r>
          </w:p>
        </w:tc>
        <w:tc>
          <w:tcPr>
            <w:tcW w:w="305" w:type="pct"/>
            <w:noWrap/>
            <w:vAlign w:val="bottom"/>
          </w:tcPr>
          <w:p w14:paraId="114220D0" w14:textId="77777777" w:rsidR="008B607E" w:rsidRPr="00F22252" w:rsidRDefault="006F40AB" w:rsidP="004F5BC5">
            <w:pPr>
              <w:jc w:val="both"/>
              <w:rPr>
                <w:rFonts w:ascii="Arial" w:hAnsi="Arial" w:cs="Arial"/>
                <w:bCs/>
                <w:sz w:val="16"/>
                <w:szCs w:val="16"/>
              </w:rPr>
            </w:pPr>
            <w:r>
              <w:rPr>
                <w:rFonts w:ascii="Arial" w:hAnsi="Arial" w:cs="Arial"/>
                <w:bCs/>
                <w:sz w:val="16"/>
                <w:szCs w:val="16"/>
              </w:rPr>
              <w:t>99.7</w:t>
            </w:r>
          </w:p>
        </w:tc>
        <w:tc>
          <w:tcPr>
            <w:tcW w:w="344" w:type="pct"/>
            <w:noWrap/>
            <w:vAlign w:val="bottom"/>
          </w:tcPr>
          <w:p w14:paraId="30F18050" w14:textId="77777777" w:rsidR="008B607E" w:rsidRPr="00F22252" w:rsidRDefault="006F40AB" w:rsidP="004F5BC5">
            <w:pPr>
              <w:jc w:val="both"/>
              <w:rPr>
                <w:rFonts w:ascii="Arial" w:hAnsi="Arial" w:cs="Arial"/>
                <w:bCs/>
                <w:sz w:val="16"/>
                <w:szCs w:val="16"/>
              </w:rPr>
            </w:pPr>
            <w:r>
              <w:rPr>
                <w:rFonts w:ascii="Arial" w:hAnsi="Arial" w:cs="Arial"/>
                <w:bCs/>
                <w:sz w:val="16"/>
                <w:szCs w:val="16"/>
              </w:rPr>
              <w:t>756.5</w:t>
            </w:r>
          </w:p>
        </w:tc>
        <w:tc>
          <w:tcPr>
            <w:tcW w:w="331" w:type="pct"/>
            <w:noWrap/>
            <w:vAlign w:val="bottom"/>
          </w:tcPr>
          <w:p w14:paraId="3BD4521B" w14:textId="77777777" w:rsidR="008B607E" w:rsidRPr="00F22252" w:rsidRDefault="006F40AB" w:rsidP="004F5BC5">
            <w:pPr>
              <w:jc w:val="both"/>
              <w:rPr>
                <w:rFonts w:ascii="Arial" w:hAnsi="Arial" w:cs="Arial"/>
                <w:bCs/>
                <w:sz w:val="16"/>
                <w:szCs w:val="16"/>
              </w:rPr>
            </w:pPr>
            <w:r>
              <w:rPr>
                <w:rFonts w:ascii="Arial" w:hAnsi="Arial" w:cs="Arial"/>
                <w:bCs/>
                <w:sz w:val="16"/>
                <w:szCs w:val="16"/>
              </w:rPr>
              <w:t>-0.061</w:t>
            </w:r>
          </w:p>
        </w:tc>
        <w:tc>
          <w:tcPr>
            <w:tcW w:w="331" w:type="pct"/>
            <w:noWrap/>
            <w:vAlign w:val="bottom"/>
          </w:tcPr>
          <w:p w14:paraId="5B5EB5DE" w14:textId="77777777" w:rsidR="008B607E" w:rsidRPr="00F22252" w:rsidRDefault="006F40AB" w:rsidP="004F5BC5">
            <w:pPr>
              <w:jc w:val="both"/>
              <w:rPr>
                <w:rFonts w:ascii="Arial" w:hAnsi="Arial" w:cs="Arial"/>
                <w:bCs/>
                <w:sz w:val="16"/>
                <w:szCs w:val="16"/>
              </w:rPr>
            </w:pPr>
            <w:r>
              <w:rPr>
                <w:rFonts w:ascii="Arial" w:hAnsi="Arial" w:cs="Arial"/>
                <w:bCs/>
                <w:sz w:val="16"/>
                <w:szCs w:val="16"/>
              </w:rPr>
              <w:t>-0.048</w:t>
            </w:r>
          </w:p>
        </w:tc>
        <w:tc>
          <w:tcPr>
            <w:tcW w:w="372" w:type="pct"/>
            <w:noWrap/>
            <w:vAlign w:val="bottom"/>
          </w:tcPr>
          <w:p w14:paraId="5B73DA3E" w14:textId="77777777" w:rsidR="008B607E" w:rsidRPr="003E29FD" w:rsidRDefault="006F40AB" w:rsidP="004F5BC5">
            <w:pPr>
              <w:jc w:val="both"/>
              <w:rPr>
                <w:rFonts w:ascii="Arial" w:hAnsi="Arial" w:cs="Arial"/>
                <w:bCs/>
                <w:color w:val="FF0000"/>
                <w:sz w:val="16"/>
                <w:szCs w:val="16"/>
              </w:rPr>
            </w:pPr>
            <w:r w:rsidRPr="003E29FD">
              <w:rPr>
                <w:rFonts w:ascii="Arial" w:hAnsi="Arial" w:cs="Arial"/>
                <w:bCs/>
                <w:color w:val="FF0000"/>
                <w:sz w:val="16"/>
                <w:szCs w:val="16"/>
              </w:rPr>
              <w:t>49.52</w:t>
            </w:r>
          </w:p>
        </w:tc>
        <w:tc>
          <w:tcPr>
            <w:tcW w:w="302" w:type="pct"/>
            <w:noWrap/>
            <w:vAlign w:val="bottom"/>
          </w:tcPr>
          <w:p w14:paraId="06885923" w14:textId="77777777" w:rsidR="008B607E" w:rsidRPr="006F40AB" w:rsidRDefault="006F40AB" w:rsidP="004F5BC5">
            <w:pPr>
              <w:jc w:val="both"/>
              <w:rPr>
                <w:rFonts w:ascii="Arial" w:hAnsi="Arial" w:cs="Arial"/>
                <w:bCs/>
                <w:color w:val="FF0000"/>
                <w:sz w:val="16"/>
                <w:szCs w:val="16"/>
              </w:rPr>
            </w:pPr>
            <w:r w:rsidRPr="006F40AB">
              <w:rPr>
                <w:rFonts w:ascii="Arial" w:hAnsi="Arial" w:cs="Arial"/>
                <w:bCs/>
                <w:color w:val="FF0000"/>
                <w:sz w:val="16"/>
                <w:szCs w:val="16"/>
              </w:rPr>
              <w:t>7.58</w:t>
            </w:r>
          </w:p>
        </w:tc>
        <w:tc>
          <w:tcPr>
            <w:tcW w:w="305" w:type="pct"/>
            <w:noWrap/>
            <w:vAlign w:val="bottom"/>
          </w:tcPr>
          <w:p w14:paraId="37D05AAC" w14:textId="77777777" w:rsidR="008B607E" w:rsidRPr="006F40AB" w:rsidRDefault="006F40AB" w:rsidP="004F5BC5">
            <w:pPr>
              <w:jc w:val="both"/>
              <w:rPr>
                <w:rFonts w:ascii="Arial" w:hAnsi="Arial" w:cs="Arial"/>
                <w:bCs/>
                <w:color w:val="FF0000"/>
                <w:sz w:val="16"/>
                <w:szCs w:val="16"/>
              </w:rPr>
            </w:pPr>
            <w:r w:rsidRPr="006F40AB">
              <w:rPr>
                <w:rFonts w:ascii="Arial" w:hAnsi="Arial" w:cs="Arial"/>
                <w:bCs/>
                <w:color w:val="FF0000"/>
                <w:sz w:val="16"/>
                <w:szCs w:val="16"/>
              </w:rPr>
              <w:t>10.37</w:t>
            </w:r>
          </w:p>
        </w:tc>
        <w:tc>
          <w:tcPr>
            <w:tcW w:w="403" w:type="pct"/>
            <w:noWrap/>
            <w:vAlign w:val="bottom"/>
          </w:tcPr>
          <w:p w14:paraId="4F3352D9" w14:textId="77777777" w:rsidR="008B607E" w:rsidRPr="00F22252" w:rsidRDefault="006F40AB" w:rsidP="004F5BC5">
            <w:pPr>
              <w:jc w:val="both"/>
              <w:rPr>
                <w:rFonts w:ascii="Arial" w:hAnsi="Arial" w:cs="Arial"/>
                <w:bCs/>
                <w:sz w:val="16"/>
                <w:szCs w:val="16"/>
              </w:rPr>
            </w:pPr>
            <w:r>
              <w:rPr>
                <w:rFonts w:ascii="Arial" w:hAnsi="Arial" w:cs="Arial"/>
                <w:bCs/>
                <w:sz w:val="16"/>
                <w:szCs w:val="16"/>
              </w:rPr>
              <w:t>0.1</w:t>
            </w:r>
          </w:p>
        </w:tc>
        <w:tc>
          <w:tcPr>
            <w:tcW w:w="403" w:type="pct"/>
            <w:noWrap/>
            <w:vAlign w:val="bottom"/>
          </w:tcPr>
          <w:p w14:paraId="7EFE2AEA" w14:textId="77777777" w:rsidR="008B607E" w:rsidRPr="00F22252" w:rsidRDefault="006F40AB" w:rsidP="004F5BC5">
            <w:pPr>
              <w:jc w:val="both"/>
              <w:rPr>
                <w:rFonts w:ascii="Arial" w:hAnsi="Arial" w:cs="Arial"/>
                <w:bCs/>
                <w:sz w:val="16"/>
                <w:szCs w:val="16"/>
              </w:rPr>
            </w:pPr>
            <w:r>
              <w:rPr>
                <w:rFonts w:ascii="Arial" w:hAnsi="Arial" w:cs="Arial"/>
                <w:bCs/>
                <w:sz w:val="16"/>
                <w:szCs w:val="16"/>
              </w:rPr>
              <w:t>124.12</w:t>
            </w:r>
          </w:p>
        </w:tc>
        <w:tc>
          <w:tcPr>
            <w:tcW w:w="287" w:type="pct"/>
            <w:noWrap/>
            <w:vAlign w:val="bottom"/>
          </w:tcPr>
          <w:p w14:paraId="77C15C46" w14:textId="77777777" w:rsidR="008B607E" w:rsidRPr="00F22252" w:rsidRDefault="006F40AB" w:rsidP="004F5BC5">
            <w:pPr>
              <w:jc w:val="both"/>
              <w:rPr>
                <w:rFonts w:ascii="Arial" w:hAnsi="Arial" w:cs="Arial"/>
                <w:bCs/>
                <w:sz w:val="16"/>
                <w:szCs w:val="16"/>
              </w:rPr>
            </w:pPr>
            <w:r>
              <w:rPr>
                <w:rFonts w:ascii="Arial" w:hAnsi="Arial" w:cs="Arial"/>
                <w:bCs/>
                <w:sz w:val="16"/>
                <w:szCs w:val="16"/>
              </w:rPr>
              <w:t>0.1</w:t>
            </w:r>
          </w:p>
        </w:tc>
        <w:tc>
          <w:tcPr>
            <w:tcW w:w="484" w:type="pct"/>
            <w:noWrap/>
            <w:vAlign w:val="bottom"/>
          </w:tcPr>
          <w:p w14:paraId="4FFDE0A4" w14:textId="77777777" w:rsidR="008B607E" w:rsidRPr="00F22252" w:rsidRDefault="006F40AB" w:rsidP="004F5BC5">
            <w:pPr>
              <w:jc w:val="both"/>
              <w:rPr>
                <w:rFonts w:ascii="Arial" w:hAnsi="Arial" w:cs="Arial"/>
                <w:bCs/>
                <w:sz w:val="16"/>
                <w:szCs w:val="16"/>
              </w:rPr>
            </w:pPr>
            <w:r>
              <w:rPr>
                <w:rFonts w:ascii="Arial" w:hAnsi="Arial" w:cs="Arial"/>
                <w:bCs/>
                <w:sz w:val="16"/>
                <w:szCs w:val="16"/>
              </w:rPr>
              <w:t>69.87</w:t>
            </w:r>
          </w:p>
        </w:tc>
        <w:tc>
          <w:tcPr>
            <w:tcW w:w="484" w:type="pct"/>
            <w:noWrap/>
            <w:vAlign w:val="bottom"/>
          </w:tcPr>
          <w:p w14:paraId="599FCD1E" w14:textId="77777777" w:rsidR="008B607E" w:rsidRPr="00F22252" w:rsidRDefault="006F40AB" w:rsidP="004F5BC5">
            <w:pPr>
              <w:jc w:val="both"/>
              <w:rPr>
                <w:rFonts w:ascii="Arial" w:hAnsi="Arial" w:cs="Arial"/>
                <w:bCs/>
                <w:sz w:val="16"/>
                <w:szCs w:val="16"/>
              </w:rPr>
            </w:pPr>
            <w:r>
              <w:rPr>
                <w:rFonts w:ascii="Arial" w:hAnsi="Arial" w:cs="Arial"/>
                <w:bCs/>
                <w:sz w:val="16"/>
                <w:szCs w:val="16"/>
              </w:rPr>
              <w:t>68.9</w:t>
            </w:r>
          </w:p>
        </w:tc>
      </w:tr>
      <w:tr w:rsidR="008B607E" w:rsidRPr="005D6F60" w14:paraId="12D63643" w14:textId="77777777" w:rsidTr="008C0FC5">
        <w:trPr>
          <w:trHeight w:val="262"/>
          <w:jc w:val="center"/>
        </w:trPr>
        <w:tc>
          <w:tcPr>
            <w:tcW w:w="651" w:type="pct"/>
            <w:noWrap/>
            <w:vAlign w:val="bottom"/>
          </w:tcPr>
          <w:p w14:paraId="4FB02D52" w14:textId="77777777" w:rsidR="008B607E" w:rsidRPr="00F22252" w:rsidRDefault="006764A1" w:rsidP="004F5BC5">
            <w:pPr>
              <w:jc w:val="both"/>
              <w:rPr>
                <w:rFonts w:ascii="Arial" w:hAnsi="Arial" w:cs="Arial"/>
                <w:bCs/>
                <w:sz w:val="16"/>
                <w:szCs w:val="16"/>
              </w:rPr>
            </w:pPr>
            <w:r>
              <w:rPr>
                <w:rFonts w:ascii="Arial" w:hAnsi="Arial" w:cs="Arial"/>
                <w:bCs/>
                <w:sz w:val="16"/>
                <w:szCs w:val="16"/>
              </w:rPr>
              <w:t>05/28/2021</w:t>
            </w:r>
          </w:p>
        </w:tc>
        <w:tc>
          <w:tcPr>
            <w:tcW w:w="305" w:type="pct"/>
            <w:noWrap/>
            <w:vAlign w:val="bottom"/>
          </w:tcPr>
          <w:p w14:paraId="34C795E1" w14:textId="77777777" w:rsidR="008B607E" w:rsidRPr="00F22252" w:rsidRDefault="006764A1" w:rsidP="004F5BC5">
            <w:pPr>
              <w:jc w:val="both"/>
              <w:rPr>
                <w:rFonts w:ascii="Arial" w:hAnsi="Arial" w:cs="Arial"/>
                <w:bCs/>
                <w:sz w:val="16"/>
                <w:szCs w:val="16"/>
              </w:rPr>
            </w:pPr>
            <w:r>
              <w:rPr>
                <w:rFonts w:ascii="Arial" w:hAnsi="Arial" w:cs="Arial"/>
                <w:bCs/>
                <w:sz w:val="16"/>
                <w:szCs w:val="16"/>
              </w:rPr>
              <w:t>100.4</w:t>
            </w:r>
          </w:p>
        </w:tc>
        <w:tc>
          <w:tcPr>
            <w:tcW w:w="344" w:type="pct"/>
            <w:noWrap/>
            <w:vAlign w:val="bottom"/>
          </w:tcPr>
          <w:p w14:paraId="67CDB293" w14:textId="77777777" w:rsidR="008B607E" w:rsidRPr="00F22252" w:rsidRDefault="006764A1" w:rsidP="004F5BC5">
            <w:pPr>
              <w:jc w:val="both"/>
              <w:rPr>
                <w:rFonts w:ascii="Arial" w:hAnsi="Arial" w:cs="Arial"/>
                <w:bCs/>
                <w:sz w:val="16"/>
                <w:szCs w:val="16"/>
              </w:rPr>
            </w:pPr>
            <w:r>
              <w:rPr>
                <w:rFonts w:ascii="Arial" w:hAnsi="Arial" w:cs="Arial"/>
                <w:bCs/>
                <w:sz w:val="16"/>
                <w:szCs w:val="16"/>
              </w:rPr>
              <w:t>763.7</w:t>
            </w:r>
          </w:p>
        </w:tc>
        <w:tc>
          <w:tcPr>
            <w:tcW w:w="331" w:type="pct"/>
            <w:noWrap/>
            <w:vAlign w:val="bottom"/>
          </w:tcPr>
          <w:p w14:paraId="5948A970" w14:textId="77777777" w:rsidR="008B607E" w:rsidRPr="00F22252" w:rsidRDefault="006764A1" w:rsidP="004F5BC5">
            <w:pPr>
              <w:jc w:val="both"/>
              <w:rPr>
                <w:rFonts w:ascii="Arial" w:hAnsi="Arial" w:cs="Arial"/>
                <w:bCs/>
                <w:sz w:val="16"/>
                <w:szCs w:val="16"/>
              </w:rPr>
            </w:pPr>
            <w:r>
              <w:rPr>
                <w:rFonts w:ascii="Arial" w:hAnsi="Arial" w:cs="Arial"/>
                <w:bCs/>
                <w:sz w:val="16"/>
                <w:szCs w:val="16"/>
              </w:rPr>
              <w:t>0.055</w:t>
            </w:r>
          </w:p>
        </w:tc>
        <w:tc>
          <w:tcPr>
            <w:tcW w:w="331" w:type="pct"/>
            <w:noWrap/>
            <w:vAlign w:val="bottom"/>
          </w:tcPr>
          <w:p w14:paraId="53990713" w14:textId="77777777" w:rsidR="008B607E" w:rsidRPr="006764A1" w:rsidRDefault="006764A1" w:rsidP="004F5BC5">
            <w:pPr>
              <w:jc w:val="both"/>
              <w:rPr>
                <w:rFonts w:ascii="Arial" w:hAnsi="Arial" w:cs="Arial"/>
                <w:bCs/>
                <w:sz w:val="16"/>
                <w:szCs w:val="16"/>
              </w:rPr>
            </w:pPr>
            <w:r w:rsidRPr="006764A1">
              <w:rPr>
                <w:rFonts w:ascii="Arial" w:hAnsi="Arial" w:cs="Arial"/>
                <w:bCs/>
                <w:sz w:val="16"/>
                <w:szCs w:val="16"/>
              </w:rPr>
              <w:t>0.05</w:t>
            </w:r>
          </w:p>
        </w:tc>
        <w:tc>
          <w:tcPr>
            <w:tcW w:w="372" w:type="pct"/>
            <w:noWrap/>
            <w:vAlign w:val="bottom"/>
          </w:tcPr>
          <w:p w14:paraId="30B1587E" w14:textId="77777777" w:rsidR="008B607E" w:rsidRPr="006764A1" w:rsidRDefault="006764A1" w:rsidP="004F5BC5">
            <w:pPr>
              <w:jc w:val="both"/>
              <w:rPr>
                <w:rFonts w:ascii="Arial" w:hAnsi="Arial" w:cs="Arial"/>
                <w:bCs/>
                <w:sz w:val="16"/>
                <w:szCs w:val="16"/>
              </w:rPr>
            </w:pPr>
            <w:r w:rsidRPr="006764A1">
              <w:rPr>
                <w:rFonts w:ascii="Arial" w:hAnsi="Arial" w:cs="Arial"/>
                <w:bCs/>
                <w:sz w:val="16"/>
                <w:szCs w:val="16"/>
              </w:rPr>
              <w:t>50.04</w:t>
            </w:r>
          </w:p>
        </w:tc>
        <w:tc>
          <w:tcPr>
            <w:tcW w:w="302" w:type="pct"/>
            <w:noWrap/>
            <w:vAlign w:val="bottom"/>
          </w:tcPr>
          <w:p w14:paraId="1E9CA587" w14:textId="77777777" w:rsidR="008B607E" w:rsidRPr="006764A1" w:rsidRDefault="006764A1" w:rsidP="004F5BC5">
            <w:pPr>
              <w:jc w:val="both"/>
              <w:rPr>
                <w:rFonts w:ascii="Arial" w:hAnsi="Arial" w:cs="Arial"/>
                <w:bCs/>
                <w:sz w:val="16"/>
                <w:szCs w:val="16"/>
              </w:rPr>
            </w:pPr>
            <w:r w:rsidRPr="006764A1">
              <w:rPr>
                <w:rFonts w:ascii="Arial" w:hAnsi="Arial" w:cs="Arial"/>
                <w:bCs/>
                <w:sz w:val="16"/>
                <w:szCs w:val="16"/>
              </w:rPr>
              <w:t>7.16</w:t>
            </w:r>
          </w:p>
        </w:tc>
        <w:tc>
          <w:tcPr>
            <w:tcW w:w="305" w:type="pct"/>
            <w:noWrap/>
            <w:vAlign w:val="bottom"/>
          </w:tcPr>
          <w:p w14:paraId="7A86F804" w14:textId="77777777" w:rsidR="008B607E" w:rsidRPr="00F22252" w:rsidRDefault="006764A1" w:rsidP="004F5BC5">
            <w:pPr>
              <w:jc w:val="both"/>
              <w:rPr>
                <w:rFonts w:ascii="Arial" w:hAnsi="Arial" w:cs="Arial"/>
                <w:bCs/>
                <w:sz w:val="16"/>
                <w:szCs w:val="16"/>
              </w:rPr>
            </w:pPr>
            <w:r>
              <w:rPr>
                <w:rFonts w:ascii="Arial" w:hAnsi="Arial" w:cs="Arial"/>
                <w:bCs/>
                <w:sz w:val="16"/>
                <w:szCs w:val="16"/>
              </w:rPr>
              <w:t>10.19</w:t>
            </w:r>
          </w:p>
        </w:tc>
        <w:tc>
          <w:tcPr>
            <w:tcW w:w="403" w:type="pct"/>
            <w:noWrap/>
            <w:vAlign w:val="bottom"/>
          </w:tcPr>
          <w:p w14:paraId="26E5B8B3" w14:textId="77777777" w:rsidR="008B607E" w:rsidRPr="00F22252" w:rsidRDefault="006764A1" w:rsidP="004F5BC5">
            <w:pPr>
              <w:jc w:val="both"/>
              <w:rPr>
                <w:rFonts w:ascii="Arial" w:hAnsi="Arial" w:cs="Arial"/>
                <w:bCs/>
                <w:sz w:val="16"/>
                <w:szCs w:val="16"/>
              </w:rPr>
            </w:pPr>
            <w:r>
              <w:rPr>
                <w:rFonts w:ascii="Arial" w:hAnsi="Arial" w:cs="Arial"/>
                <w:bCs/>
                <w:sz w:val="16"/>
                <w:szCs w:val="16"/>
              </w:rPr>
              <w:t>0.12</w:t>
            </w:r>
          </w:p>
        </w:tc>
        <w:tc>
          <w:tcPr>
            <w:tcW w:w="403" w:type="pct"/>
            <w:noWrap/>
            <w:vAlign w:val="bottom"/>
          </w:tcPr>
          <w:p w14:paraId="55EB7F9F" w14:textId="77777777" w:rsidR="008B607E" w:rsidRPr="00F22252" w:rsidRDefault="006764A1" w:rsidP="004F5BC5">
            <w:pPr>
              <w:jc w:val="both"/>
              <w:rPr>
                <w:rFonts w:ascii="Arial" w:hAnsi="Arial" w:cs="Arial"/>
                <w:bCs/>
                <w:sz w:val="16"/>
                <w:szCs w:val="16"/>
              </w:rPr>
            </w:pPr>
            <w:r>
              <w:rPr>
                <w:rFonts w:ascii="Arial" w:hAnsi="Arial" w:cs="Arial"/>
                <w:bCs/>
                <w:sz w:val="16"/>
                <w:szCs w:val="16"/>
              </w:rPr>
              <w:t>117.6</w:t>
            </w:r>
          </w:p>
        </w:tc>
        <w:tc>
          <w:tcPr>
            <w:tcW w:w="287" w:type="pct"/>
            <w:noWrap/>
            <w:vAlign w:val="bottom"/>
          </w:tcPr>
          <w:p w14:paraId="468BD35F" w14:textId="77777777" w:rsidR="008B607E" w:rsidRPr="00F22252" w:rsidRDefault="006764A1" w:rsidP="004F5BC5">
            <w:pPr>
              <w:jc w:val="both"/>
              <w:rPr>
                <w:rFonts w:ascii="Arial" w:hAnsi="Arial" w:cs="Arial"/>
                <w:bCs/>
                <w:sz w:val="16"/>
                <w:szCs w:val="16"/>
              </w:rPr>
            </w:pPr>
            <w:r>
              <w:rPr>
                <w:rFonts w:ascii="Arial" w:hAnsi="Arial" w:cs="Arial"/>
                <w:bCs/>
                <w:sz w:val="16"/>
                <w:szCs w:val="16"/>
              </w:rPr>
              <w:t>0.1</w:t>
            </w:r>
          </w:p>
        </w:tc>
        <w:tc>
          <w:tcPr>
            <w:tcW w:w="484" w:type="pct"/>
            <w:noWrap/>
            <w:vAlign w:val="bottom"/>
          </w:tcPr>
          <w:p w14:paraId="7D38D0D4" w14:textId="77777777" w:rsidR="008B607E" w:rsidRPr="00F22252" w:rsidRDefault="006764A1" w:rsidP="004F5BC5">
            <w:pPr>
              <w:jc w:val="both"/>
              <w:rPr>
                <w:rFonts w:ascii="Arial" w:hAnsi="Arial" w:cs="Arial"/>
                <w:bCs/>
                <w:sz w:val="16"/>
                <w:szCs w:val="16"/>
              </w:rPr>
            </w:pPr>
            <w:r>
              <w:rPr>
                <w:rFonts w:ascii="Arial" w:hAnsi="Arial" w:cs="Arial"/>
                <w:bCs/>
                <w:sz w:val="16"/>
                <w:szCs w:val="16"/>
              </w:rPr>
              <w:t>69.2</w:t>
            </w:r>
          </w:p>
        </w:tc>
        <w:tc>
          <w:tcPr>
            <w:tcW w:w="484" w:type="pct"/>
            <w:noWrap/>
            <w:vAlign w:val="bottom"/>
          </w:tcPr>
          <w:p w14:paraId="07B055BF" w14:textId="77777777" w:rsidR="008B607E" w:rsidRPr="00F22252" w:rsidRDefault="006764A1" w:rsidP="004F5BC5">
            <w:pPr>
              <w:jc w:val="both"/>
              <w:rPr>
                <w:rFonts w:ascii="Arial" w:hAnsi="Arial" w:cs="Arial"/>
                <w:bCs/>
                <w:sz w:val="16"/>
                <w:szCs w:val="16"/>
              </w:rPr>
            </w:pPr>
            <w:r>
              <w:rPr>
                <w:rFonts w:ascii="Arial" w:hAnsi="Arial" w:cs="Arial"/>
                <w:bCs/>
                <w:sz w:val="16"/>
                <w:szCs w:val="16"/>
              </w:rPr>
              <w:t>67.7</w:t>
            </w:r>
          </w:p>
        </w:tc>
      </w:tr>
      <w:tr w:rsidR="008B607E" w:rsidRPr="005D6F60" w14:paraId="0F3FE3F8" w14:textId="77777777" w:rsidTr="008C0FC5">
        <w:trPr>
          <w:trHeight w:val="262"/>
          <w:jc w:val="center"/>
        </w:trPr>
        <w:tc>
          <w:tcPr>
            <w:tcW w:w="651" w:type="pct"/>
            <w:noWrap/>
            <w:vAlign w:val="bottom"/>
          </w:tcPr>
          <w:p w14:paraId="3EEC72D2" w14:textId="77777777" w:rsidR="008B607E" w:rsidRPr="00F22252" w:rsidRDefault="008F6A17" w:rsidP="004F5BC5">
            <w:pPr>
              <w:jc w:val="both"/>
              <w:rPr>
                <w:rFonts w:ascii="Arial" w:hAnsi="Arial" w:cs="Arial"/>
                <w:bCs/>
                <w:sz w:val="16"/>
                <w:szCs w:val="16"/>
              </w:rPr>
            </w:pPr>
            <w:r>
              <w:rPr>
                <w:rFonts w:ascii="Arial" w:hAnsi="Arial" w:cs="Arial"/>
                <w:bCs/>
                <w:sz w:val="16"/>
                <w:szCs w:val="16"/>
              </w:rPr>
              <w:t>06/23/2021</w:t>
            </w:r>
          </w:p>
        </w:tc>
        <w:tc>
          <w:tcPr>
            <w:tcW w:w="305" w:type="pct"/>
            <w:noWrap/>
            <w:vAlign w:val="bottom"/>
          </w:tcPr>
          <w:p w14:paraId="0FFDAAE6" w14:textId="77777777" w:rsidR="008B607E" w:rsidRPr="00F22252" w:rsidRDefault="008F6A17" w:rsidP="004F5BC5">
            <w:pPr>
              <w:jc w:val="both"/>
              <w:rPr>
                <w:rFonts w:ascii="Arial" w:hAnsi="Arial" w:cs="Arial"/>
                <w:bCs/>
                <w:sz w:val="16"/>
                <w:szCs w:val="16"/>
              </w:rPr>
            </w:pPr>
            <w:r>
              <w:rPr>
                <w:rFonts w:ascii="Arial" w:hAnsi="Arial" w:cs="Arial"/>
                <w:bCs/>
                <w:sz w:val="16"/>
                <w:szCs w:val="16"/>
              </w:rPr>
              <w:t>101.9</w:t>
            </w:r>
          </w:p>
        </w:tc>
        <w:tc>
          <w:tcPr>
            <w:tcW w:w="344" w:type="pct"/>
            <w:noWrap/>
            <w:vAlign w:val="bottom"/>
          </w:tcPr>
          <w:p w14:paraId="1191ED69" w14:textId="77777777" w:rsidR="008B607E" w:rsidRPr="00F22252" w:rsidRDefault="008F6A17" w:rsidP="004F5BC5">
            <w:pPr>
              <w:jc w:val="both"/>
              <w:rPr>
                <w:rFonts w:ascii="Arial" w:hAnsi="Arial" w:cs="Arial"/>
                <w:bCs/>
                <w:sz w:val="16"/>
                <w:szCs w:val="16"/>
              </w:rPr>
            </w:pPr>
            <w:r>
              <w:rPr>
                <w:rFonts w:ascii="Arial" w:hAnsi="Arial" w:cs="Arial"/>
                <w:bCs/>
                <w:sz w:val="16"/>
                <w:szCs w:val="16"/>
              </w:rPr>
              <w:t>766.4</w:t>
            </w:r>
          </w:p>
        </w:tc>
        <w:tc>
          <w:tcPr>
            <w:tcW w:w="331" w:type="pct"/>
            <w:noWrap/>
            <w:vAlign w:val="bottom"/>
          </w:tcPr>
          <w:p w14:paraId="264D7CEF" w14:textId="77777777" w:rsidR="008B607E" w:rsidRPr="00F22252" w:rsidRDefault="008F6A17" w:rsidP="004F5BC5">
            <w:pPr>
              <w:jc w:val="both"/>
              <w:rPr>
                <w:rFonts w:ascii="Arial" w:hAnsi="Arial" w:cs="Arial"/>
                <w:bCs/>
                <w:sz w:val="16"/>
                <w:szCs w:val="16"/>
              </w:rPr>
            </w:pPr>
            <w:r>
              <w:rPr>
                <w:rFonts w:ascii="Arial" w:hAnsi="Arial" w:cs="Arial"/>
                <w:bCs/>
                <w:sz w:val="16"/>
                <w:szCs w:val="16"/>
              </w:rPr>
              <w:t>0.091</w:t>
            </w:r>
          </w:p>
        </w:tc>
        <w:tc>
          <w:tcPr>
            <w:tcW w:w="331" w:type="pct"/>
            <w:noWrap/>
            <w:vAlign w:val="bottom"/>
          </w:tcPr>
          <w:p w14:paraId="05BEA19D" w14:textId="77777777" w:rsidR="008B607E" w:rsidRPr="006764A1" w:rsidRDefault="008F6A17" w:rsidP="004F5BC5">
            <w:pPr>
              <w:jc w:val="both"/>
              <w:rPr>
                <w:rFonts w:ascii="Arial" w:hAnsi="Arial" w:cs="Arial"/>
                <w:bCs/>
                <w:sz w:val="16"/>
                <w:szCs w:val="16"/>
              </w:rPr>
            </w:pPr>
            <w:r>
              <w:rPr>
                <w:rFonts w:ascii="Arial" w:hAnsi="Arial" w:cs="Arial"/>
                <w:bCs/>
                <w:sz w:val="16"/>
                <w:szCs w:val="16"/>
              </w:rPr>
              <w:t>0.087</w:t>
            </w:r>
          </w:p>
        </w:tc>
        <w:tc>
          <w:tcPr>
            <w:tcW w:w="372" w:type="pct"/>
            <w:noWrap/>
            <w:vAlign w:val="bottom"/>
          </w:tcPr>
          <w:p w14:paraId="7D4AADC4" w14:textId="77777777" w:rsidR="008B607E" w:rsidRPr="006764A1" w:rsidRDefault="008F6A17" w:rsidP="004F5BC5">
            <w:pPr>
              <w:jc w:val="both"/>
              <w:rPr>
                <w:rFonts w:ascii="Arial" w:hAnsi="Arial" w:cs="Arial"/>
                <w:bCs/>
                <w:sz w:val="16"/>
                <w:szCs w:val="16"/>
              </w:rPr>
            </w:pPr>
            <w:r>
              <w:rPr>
                <w:rFonts w:ascii="Arial" w:hAnsi="Arial" w:cs="Arial"/>
                <w:bCs/>
                <w:sz w:val="16"/>
                <w:szCs w:val="16"/>
              </w:rPr>
              <w:t>50.13</w:t>
            </w:r>
          </w:p>
        </w:tc>
        <w:tc>
          <w:tcPr>
            <w:tcW w:w="302" w:type="pct"/>
            <w:noWrap/>
            <w:vAlign w:val="bottom"/>
          </w:tcPr>
          <w:p w14:paraId="34F93F13" w14:textId="77777777" w:rsidR="008B607E" w:rsidRPr="006764A1" w:rsidRDefault="008F6A17" w:rsidP="004F5BC5">
            <w:pPr>
              <w:jc w:val="both"/>
              <w:rPr>
                <w:rFonts w:ascii="Arial" w:hAnsi="Arial" w:cs="Arial"/>
                <w:bCs/>
                <w:sz w:val="16"/>
                <w:szCs w:val="16"/>
              </w:rPr>
            </w:pPr>
            <w:r>
              <w:rPr>
                <w:rFonts w:ascii="Arial" w:hAnsi="Arial" w:cs="Arial"/>
                <w:bCs/>
                <w:sz w:val="16"/>
                <w:szCs w:val="16"/>
              </w:rPr>
              <w:t>7.02</w:t>
            </w:r>
          </w:p>
        </w:tc>
        <w:tc>
          <w:tcPr>
            <w:tcW w:w="305" w:type="pct"/>
            <w:noWrap/>
            <w:vAlign w:val="bottom"/>
          </w:tcPr>
          <w:p w14:paraId="58F593F1" w14:textId="77777777" w:rsidR="008B607E" w:rsidRPr="00F22252" w:rsidRDefault="008F6A17" w:rsidP="004F5BC5">
            <w:pPr>
              <w:jc w:val="both"/>
              <w:rPr>
                <w:rFonts w:ascii="Arial" w:hAnsi="Arial" w:cs="Arial"/>
                <w:bCs/>
                <w:sz w:val="16"/>
                <w:szCs w:val="16"/>
              </w:rPr>
            </w:pPr>
            <w:r>
              <w:rPr>
                <w:rFonts w:ascii="Arial" w:hAnsi="Arial" w:cs="Arial"/>
                <w:bCs/>
                <w:sz w:val="16"/>
                <w:szCs w:val="16"/>
              </w:rPr>
              <w:t>10.07</w:t>
            </w:r>
          </w:p>
        </w:tc>
        <w:tc>
          <w:tcPr>
            <w:tcW w:w="403" w:type="pct"/>
            <w:noWrap/>
            <w:vAlign w:val="bottom"/>
          </w:tcPr>
          <w:p w14:paraId="60396ECC" w14:textId="77777777" w:rsidR="008B607E" w:rsidRPr="00F22252" w:rsidRDefault="008F6A17" w:rsidP="004F5BC5">
            <w:pPr>
              <w:jc w:val="both"/>
              <w:rPr>
                <w:rFonts w:ascii="Arial" w:hAnsi="Arial" w:cs="Arial"/>
                <w:bCs/>
                <w:sz w:val="16"/>
                <w:szCs w:val="16"/>
              </w:rPr>
            </w:pPr>
            <w:r>
              <w:rPr>
                <w:rFonts w:ascii="Arial" w:hAnsi="Arial" w:cs="Arial"/>
                <w:bCs/>
                <w:sz w:val="16"/>
                <w:szCs w:val="16"/>
              </w:rPr>
              <w:t>0.11</w:t>
            </w:r>
          </w:p>
        </w:tc>
        <w:tc>
          <w:tcPr>
            <w:tcW w:w="403" w:type="pct"/>
            <w:noWrap/>
            <w:vAlign w:val="bottom"/>
          </w:tcPr>
          <w:p w14:paraId="165C77AE" w14:textId="77777777" w:rsidR="008B607E" w:rsidRPr="00F22252" w:rsidRDefault="008F6A17" w:rsidP="004F5BC5">
            <w:pPr>
              <w:jc w:val="both"/>
              <w:rPr>
                <w:rFonts w:ascii="Arial" w:hAnsi="Arial" w:cs="Arial"/>
                <w:bCs/>
                <w:sz w:val="16"/>
                <w:szCs w:val="16"/>
              </w:rPr>
            </w:pPr>
            <w:r>
              <w:rPr>
                <w:rFonts w:ascii="Arial" w:hAnsi="Arial" w:cs="Arial"/>
                <w:bCs/>
                <w:sz w:val="16"/>
                <w:szCs w:val="16"/>
              </w:rPr>
              <w:t>126.4</w:t>
            </w:r>
          </w:p>
        </w:tc>
        <w:tc>
          <w:tcPr>
            <w:tcW w:w="287" w:type="pct"/>
            <w:noWrap/>
            <w:vAlign w:val="bottom"/>
          </w:tcPr>
          <w:p w14:paraId="74681371" w14:textId="77777777" w:rsidR="008B607E" w:rsidRPr="00F22252" w:rsidRDefault="008F6A17" w:rsidP="004F5BC5">
            <w:pPr>
              <w:jc w:val="both"/>
              <w:rPr>
                <w:rFonts w:ascii="Arial" w:hAnsi="Arial" w:cs="Arial"/>
                <w:bCs/>
                <w:sz w:val="16"/>
                <w:szCs w:val="16"/>
              </w:rPr>
            </w:pPr>
            <w:r>
              <w:rPr>
                <w:rFonts w:ascii="Arial" w:hAnsi="Arial" w:cs="Arial"/>
                <w:bCs/>
                <w:sz w:val="16"/>
                <w:szCs w:val="16"/>
              </w:rPr>
              <w:t>-0.01</w:t>
            </w:r>
          </w:p>
        </w:tc>
        <w:tc>
          <w:tcPr>
            <w:tcW w:w="484" w:type="pct"/>
            <w:noWrap/>
            <w:vAlign w:val="bottom"/>
          </w:tcPr>
          <w:p w14:paraId="57BECFF5" w14:textId="77777777" w:rsidR="008B607E" w:rsidRPr="00F22252" w:rsidRDefault="008F6A17" w:rsidP="004F5BC5">
            <w:pPr>
              <w:jc w:val="both"/>
              <w:rPr>
                <w:rFonts w:ascii="Arial" w:hAnsi="Arial" w:cs="Arial"/>
                <w:bCs/>
                <w:sz w:val="16"/>
                <w:szCs w:val="16"/>
              </w:rPr>
            </w:pPr>
            <w:r>
              <w:rPr>
                <w:rFonts w:ascii="Arial" w:hAnsi="Arial" w:cs="Arial"/>
                <w:bCs/>
                <w:sz w:val="16"/>
                <w:szCs w:val="16"/>
              </w:rPr>
              <w:t>64.37</w:t>
            </w:r>
          </w:p>
        </w:tc>
        <w:tc>
          <w:tcPr>
            <w:tcW w:w="484" w:type="pct"/>
            <w:noWrap/>
            <w:vAlign w:val="bottom"/>
          </w:tcPr>
          <w:p w14:paraId="4E3CD839" w14:textId="77777777" w:rsidR="008B607E" w:rsidRPr="00F22252" w:rsidRDefault="008F6A17" w:rsidP="004F5BC5">
            <w:pPr>
              <w:jc w:val="both"/>
              <w:rPr>
                <w:rFonts w:ascii="Arial" w:hAnsi="Arial" w:cs="Arial"/>
                <w:bCs/>
                <w:sz w:val="16"/>
                <w:szCs w:val="16"/>
              </w:rPr>
            </w:pPr>
            <w:r>
              <w:rPr>
                <w:rFonts w:ascii="Arial" w:hAnsi="Arial" w:cs="Arial"/>
                <w:bCs/>
                <w:sz w:val="16"/>
                <w:szCs w:val="16"/>
              </w:rPr>
              <w:t>66.1</w:t>
            </w:r>
          </w:p>
        </w:tc>
      </w:tr>
      <w:tr w:rsidR="008B607E" w:rsidRPr="005D6F60" w14:paraId="2FF56CCB" w14:textId="77777777" w:rsidTr="008C0FC5">
        <w:trPr>
          <w:trHeight w:val="262"/>
          <w:jc w:val="center"/>
        </w:trPr>
        <w:tc>
          <w:tcPr>
            <w:tcW w:w="651" w:type="pct"/>
            <w:noWrap/>
            <w:vAlign w:val="bottom"/>
          </w:tcPr>
          <w:p w14:paraId="4A2C1438" w14:textId="2785E771" w:rsidR="008B607E" w:rsidRPr="00F22252" w:rsidRDefault="00541D93" w:rsidP="004F5BC5">
            <w:pPr>
              <w:jc w:val="both"/>
              <w:rPr>
                <w:rFonts w:ascii="Arial" w:hAnsi="Arial" w:cs="Arial"/>
                <w:bCs/>
                <w:sz w:val="16"/>
                <w:szCs w:val="16"/>
              </w:rPr>
            </w:pPr>
            <w:r>
              <w:rPr>
                <w:rFonts w:ascii="Arial" w:hAnsi="Arial" w:cs="Arial"/>
                <w:bCs/>
                <w:sz w:val="16"/>
                <w:szCs w:val="16"/>
              </w:rPr>
              <w:t>07/27/2021</w:t>
            </w:r>
          </w:p>
        </w:tc>
        <w:tc>
          <w:tcPr>
            <w:tcW w:w="305" w:type="pct"/>
            <w:noWrap/>
            <w:vAlign w:val="bottom"/>
          </w:tcPr>
          <w:p w14:paraId="181079B8" w14:textId="04DE3024" w:rsidR="008B607E" w:rsidRPr="00F22252" w:rsidRDefault="00541D93" w:rsidP="004F5BC5">
            <w:pPr>
              <w:jc w:val="both"/>
              <w:rPr>
                <w:rFonts w:ascii="Arial" w:hAnsi="Arial" w:cs="Arial"/>
                <w:bCs/>
                <w:sz w:val="16"/>
                <w:szCs w:val="16"/>
              </w:rPr>
            </w:pPr>
            <w:r>
              <w:rPr>
                <w:rFonts w:ascii="Arial" w:hAnsi="Arial" w:cs="Arial"/>
                <w:bCs/>
                <w:sz w:val="16"/>
                <w:szCs w:val="16"/>
              </w:rPr>
              <w:t>100.8</w:t>
            </w:r>
          </w:p>
        </w:tc>
        <w:tc>
          <w:tcPr>
            <w:tcW w:w="344" w:type="pct"/>
            <w:noWrap/>
            <w:vAlign w:val="bottom"/>
          </w:tcPr>
          <w:p w14:paraId="4B1A455C" w14:textId="62790450" w:rsidR="008B607E" w:rsidRPr="00F22252" w:rsidRDefault="00541D93" w:rsidP="004F5BC5">
            <w:pPr>
              <w:jc w:val="both"/>
              <w:rPr>
                <w:rFonts w:ascii="Arial" w:hAnsi="Arial" w:cs="Arial"/>
                <w:bCs/>
                <w:sz w:val="16"/>
                <w:szCs w:val="16"/>
              </w:rPr>
            </w:pPr>
            <w:r>
              <w:rPr>
                <w:rFonts w:ascii="Arial" w:hAnsi="Arial" w:cs="Arial"/>
                <w:bCs/>
                <w:sz w:val="16"/>
                <w:szCs w:val="16"/>
              </w:rPr>
              <w:t>761.3</w:t>
            </w:r>
          </w:p>
        </w:tc>
        <w:tc>
          <w:tcPr>
            <w:tcW w:w="331" w:type="pct"/>
            <w:noWrap/>
            <w:vAlign w:val="bottom"/>
          </w:tcPr>
          <w:p w14:paraId="49E3B922" w14:textId="641DA09A" w:rsidR="008B607E" w:rsidRPr="00F22252" w:rsidRDefault="00541D93" w:rsidP="004F5BC5">
            <w:pPr>
              <w:jc w:val="both"/>
              <w:rPr>
                <w:rFonts w:ascii="Arial" w:hAnsi="Arial" w:cs="Arial"/>
                <w:bCs/>
                <w:sz w:val="16"/>
                <w:szCs w:val="16"/>
              </w:rPr>
            </w:pPr>
            <w:r>
              <w:rPr>
                <w:rFonts w:ascii="Arial" w:hAnsi="Arial" w:cs="Arial"/>
                <w:bCs/>
                <w:sz w:val="16"/>
                <w:szCs w:val="16"/>
              </w:rPr>
              <w:t>0.013</w:t>
            </w:r>
          </w:p>
        </w:tc>
        <w:tc>
          <w:tcPr>
            <w:tcW w:w="331" w:type="pct"/>
            <w:noWrap/>
            <w:vAlign w:val="bottom"/>
          </w:tcPr>
          <w:p w14:paraId="4042179B" w14:textId="269BA3E4" w:rsidR="008B607E" w:rsidRPr="00F22252" w:rsidRDefault="00541D93" w:rsidP="004F5BC5">
            <w:pPr>
              <w:jc w:val="both"/>
              <w:rPr>
                <w:rFonts w:ascii="Arial" w:hAnsi="Arial" w:cs="Arial"/>
                <w:bCs/>
                <w:sz w:val="16"/>
                <w:szCs w:val="16"/>
              </w:rPr>
            </w:pPr>
            <w:r>
              <w:rPr>
                <w:rFonts w:ascii="Arial" w:hAnsi="Arial" w:cs="Arial"/>
                <w:bCs/>
                <w:sz w:val="16"/>
                <w:szCs w:val="16"/>
              </w:rPr>
              <w:t>0.018</w:t>
            </w:r>
          </w:p>
        </w:tc>
        <w:tc>
          <w:tcPr>
            <w:tcW w:w="372" w:type="pct"/>
            <w:noWrap/>
            <w:vAlign w:val="bottom"/>
          </w:tcPr>
          <w:p w14:paraId="42906F5F" w14:textId="48A4B826" w:rsidR="008B607E" w:rsidRPr="00C66939" w:rsidRDefault="00541D93" w:rsidP="004F5BC5">
            <w:pPr>
              <w:jc w:val="both"/>
              <w:rPr>
                <w:rFonts w:ascii="Arial" w:hAnsi="Arial" w:cs="Arial"/>
                <w:bCs/>
                <w:sz w:val="16"/>
                <w:szCs w:val="16"/>
              </w:rPr>
            </w:pPr>
            <w:r>
              <w:rPr>
                <w:rFonts w:ascii="Arial" w:hAnsi="Arial" w:cs="Arial"/>
                <w:bCs/>
                <w:sz w:val="16"/>
                <w:szCs w:val="16"/>
              </w:rPr>
              <w:t>50.93</w:t>
            </w:r>
          </w:p>
        </w:tc>
        <w:tc>
          <w:tcPr>
            <w:tcW w:w="302" w:type="pct"/>
            <w:noWrap/>
            <w:vAlign w:val="bottom"/>
          </w:tcPr>
          <w:p w14:paraId="3A0D7617" w14:textId="6E63F08C" w:rsidR="008B607E" w:rsidRPr="00F22252" w:rsidRDefault="00541D93" w:rsidP="004F5BC5">
            <w:pPr>
              <w:jc w:val="both"/>
              <w:rPr>
                <w:rFonts w:ascii="Arial" w:hAnsi="Arial" w:cs="Arial"/>
                <w:bCs/>
                <w:sz w:val="16"/>
                <w:szCs w:val="16"/>
              </w:rPr>
            </w:pPr>
            <w:r>
              <w:rPr>
                <w:rFonts w:ascii="Arial" w:hAnsi="Arial" w:cs="Arial"/>
                <w:bCs/>
                <w:sz w:val="16"/>
                <w:szCs w:val="16"/>
              </w:rPr>
              <w:t>7.02</w:t>
            </w:r>
          </w:p>
        </w:tc>
        <w:tc>
          <w:tcPr>
            <w:tcW w:w="305" w:type="pct"/>
            <w:noWrap/>
            <w:vAlign w:val="bottom"/>
          </w:tcPr>
          <w:p w14:paraId="31781D62" w14:textId="596FA0A7" w:rsidR="008B607E" w:rsidRPr="00F22252" w:rsidRDefault="00541D93" w:rsidP="004F5BC5">
            <w:pPr>
              <w:jc w:val="both"/>
              <w:rPr>
                <w:rFonts w:ascii="Arial" w:hAnsi="Arial" w:cs="Arial"/>
                <w:bCs/>
                <w:sz w:val="16"/>
                <w:szCs w:val="16"/>
              </w:rPr>
            </w:pPr>
            <w:r>
              <w:rPr>
                <w:rFonts w:ascii="Arial" w:hAnsi="Arial" w:cs="Arial"/>
                <w:bCs/>
                <w:sz w:val="16"/>
                <w:szCs w:val="16"/>
              </w:rPr>
              <w:t>10.09</w:t>
            </w:r>
          </w:p>
        </w:tc>
        <w:tc>
          <w:tcPr>
            <w:tcW w:w="403" w:type="pct"/>
            <w:noWrap/>
            <w:vAlign w:val="bottom"/>
          </w:tcPr>
          <w:p w14:paraId="680C07F3" w14:textId="5F2F3ACF" w:rsidR="008B607E" w:rsidRPr="00F22252" w:rsidRDefault="00CB3564" w:rsidP="004F5BC5">
            <w:pPr>
              <w:jc w:val="both"/>
              <w:rPr>
                <w:rFonts w:ascii="Arial" w:hAnsi="Arial" w:cs="Arial"/>
                <w:bCs/>
                <w:sz w:val="16"/>
                <w:szCs w:val="16"/>
              </w:rPr>
            </w:pPr>
            <w:r>
              <w:rPr>
                <w:rFonts w:ascii="Arial" w:hAnsi="Arial" w:cs="Arial"/>
                <w:bCs/>
                <w:sz w:val="16"/>
                <w:szCs w:val="16"/>
              </w:rPr>
              <w:t>0.46</w:t>
            </w:r>
          </w:p>
        </w:tc>
        <w:tc>
          <w:tcPr>
            <w:tcW w:w="403" w:type="pct"/>
            <w:noWrap/>
            <w:vAlign w:val="bottom"/>
          </w:tcPr>
          <w:p w14:paraId="3099DCD4" w14:textId="2548C68F" w:rsidR="008B607E" w:rsidRPr="00F22252" w:rsidRDefault="00CB3564" w:rsidP="004F5BC5">
            <w:pPr>
              <w:jc w:val="both"/>
              <w:rPr>
                <w:rFonts w:ascii="Arial" w:hAnsi="Arial" w:cs="Arial"/>
                <w:bCs/>
                <w:sz w:val="16"/>
                <w:szCs w:val="16"/>
              </w:rPr>
            </w:pPr>
            <w:r>
              <w:rPr>
                <w:rFonts w:ascii="Arial" w:hAnsi="Arial" w:cs="Arial"/>
                <w:bCs/>
                <w:sz w:val="16"/>
                <w:szCs w:val="16"/>
              </w:rPr>
              <w:t>125.23</w:t>
            </w:r>
          </w:p>
        </w:tc>
        <w:tc>
          <w:tcPr>
            <w:tcW w:w="287" w:type="pct"/>
            <w:noWrap/>
            <w:vAlign w:val="bottom"/>
          </w:tcPr>
          <w:p w14:paraId="19B98BE8" w14:textId="1A3F9AC9" w:rsidR="008B607E" w:rsidRPr="00F22252" w:rsidRDefault="00CB3564" w:rsidP="004F5BC5">
            <w:pPr>
              <w:jc w:val="both"/>
              <w:rPr>
                <w:rFonts w:ascii="Arial" w:hAnsi="Arial" w:cs="Arial"/>
                <w:bCs/>
                <w:sz w:val="16"/>
                <w:szCs w:val="16"/>
              </w:rPr>
            </w:pPr>
            <w:r>
              <w:rPr>
                <w:rFonts w:ascii="Arial" w:hAnsi="Arial" w:cs="Arial"/>
                <w:bCs/>
                <w:sz w:val="16"/>
                <w:szCs w:val="16"/>
              </w:rPr>
              <w:t>-0.05</w:t>
            </w:r>
          </w:p>
        </w:tc>
        <w:tc>
          <w:tcPr>
            <w:tcW w:w="484" w:type="pct"/>
            <w:noWrap/>
            <w:vAlign w:val="bottom"/>
          </w:tcPr>
          <w:p w14:paraId="7E39036B" w14:textId="505A9F07" w:rsidR="008B607E" w:rsidRPr="00F22252" w:rsidRDefault="00CB3564" w:rsidP="004F5BC5">
            <w:pPr>
              <w:jc w:val="both"/>
              <w:rPr>
                <w:rFonts w:ascii="Arial" w:hAnsi="Arial" w:cs="Arial"/>
                <w:bCs/>
                <w:sz w:val="16"/>
                <w:szCs w:val="16"/>
              </w:rPr>
            </w:pPr>
            <w:r>
              <w:rPr>
                <w:rFonts w:ascii="Arial" w:hAnsi="Arial" w:cs="Arial"/>
                <w:bCs/>
                <w:sz w:val="16"/>
                <w:szCs w:val="16"/>
              </w:rPr>
              <w:t>64.52</w:t>
            </w:r>
          </w:p>
        </w:tc>
        <w:tc>
          <w:tcPr>
            <w:tcW w:w="484" w:type="pct"/>
            <w:noWrap/>
            <w:vAlign w:val="bottom"/>
          </w:tcPr>
          <w:p w14:paraId="6C450C4A" w14:textId="6B221DD5" w:rsidR="008B607E" w:rsidRPr="00F22252" w:rsidRDefault="00CB3564" w:rsidP="004F5BC5">
            <w:pPr>
              <w:jc w:val="both"/>
              <w:rPr>
                <w:rFonts w:ascii="Arial" w:hAnsi="Arial" w:cs="Arial"/>
                <w:bCs/>
                <w:sz w:val="16"/>
                <w:szCs w:val="16"/>
              </w:rPr>
            </w:pPr>
            <w:r>
              <w:rPr>
                <w:rFonts w:ascii="Arial" w:hAnsi="Arial" w:cs="Arial"/>
                <w:bCs/>
                <w:sz w:val="16"/>
                <w:szCs w:val="16"/>
              </w:rPr>
              <w:t>65.5</w:t>
            </w:r>
          </w:p>
        </w:tc>
      </w:tr>
      <w:tr w:rsidR="008B607E" w:rsidRPr="005D6F60" w14:paraId="62CCB247" w14:textId="77777777" w:rsidTr="008C0FC5">
        <w:trPr>
          <w:trHeight w:val="262"/>
          <w:jc w:val="center"/>
        </w:trPr>
        <w:tc>
          <w:tcPr>
            <w:tcW w:w="651" w:type="pct"/>
            <w:noWrap/>
            <w:vAlign w:val="bottom"/>
          </w:tcPr>
          <w:p w14:paraId="755B6F99" w14:textId="12A124C6" w:rsidR="008B607E" w:rsidRPr="00F22252" w:rsidRDefault="00CB3564" w:rsidP="004F5BC5">
            <w:pPr>
              <w:jc w:val="both"/>
              <w:rPr>
                <w:rFonts w:ascii="Arial" w:hAnsi="Arial" w:cs="Arial"/>
                <w:bCs/>
                <w:sz w:val="16"/>
                <w:szCs w:val="16"/>
              </w:rPr>
            </w:pPr>
            <w:r>
              <w:rPr>
                <w:rFonts w:ascii="Arial" w:hAnsi="Arial" w:cs="Arial"/>
                <w:bCs/>
                <w:sz w:val="16"/>
                <w:szCs w:val="16"/>
              </w:rPr>
              <w:t>08/27/2021.</w:t>
            </w:r>
          </w:p>
        </w:tc>
        <w:tc>
          <w:tcPr>
            <w:tcW w:w="305" w:type="pct"/>
            <w:noWrap/>
            <w:vAlign w:val="bottom"/>
          </w:tcPr>
          <w:p w14:paraId="4FD54834" w14:textId="39BFA0E6" w:rsidR="008B607E" w:rsidRPr="00F22252" w:rsidRDefault="00CB3564" w:rsidP="004F5BC5">
            <w:pPr>
              <w:jc w:val="both"/>
              <w:rPr>
                <w:rFonts w:ascii="Arial" w:hAnsi="Arial" w:cs="Arial"/>
                <w:bCs/>
                <w:sz w:val="16"/>
                <w:szCs w:val="16"/>
              </w:rPr>
            </w:pPr>
            <w:r>
              <w:rPr>
                <w:rFonts w:ascii="Arial" w:hAnsi="Arial" w:cs="Arial"/>
                <w:bCs/>
                <w:sz w:val="16"/>
                <w:szCs w:val="16"/>
              </w:rPr>
              <w:t>100.3</w:t>
            </w:r>
          </w:p>
        </w:tc>
        <w:tc>
          <w:tcPr>
            <w:tcW w:w="344" w:type="pct"/>
            <w:noWrap/>
            <w:vAlign w:val="bottom"/>
          </w:tcPr>
          <w:p w14:paraId="443FC40A" w14:textId="76E15A87" w:rsidR="008B607E" w:rsidRPr="00F22252" w:rsidRDefault="00885FB2" w:rsidP="004F5BC5">
            <w:pPr>
              <w:jc w:val="both"/>
              <w:rPr>
                <w:rFonts w:ascii="Arial" w:hAnsi="Arial" w:cs="Arial"/>
                <w:bCs/>
                <w:sz w:val="16"/>
                <w:szCs w:val="16"/>
              </w:rPr>
            </w:pPr>
            <w:r>
              <w:rPr>
                <w:rFonts w:ascii="Arial" w:hAnsi="Arial" w:cs="Arial"/>
                <w:bCs/>
                <w:sz w:val="16"/>
                <w:szCs w:val="16"/>
              </w:rPr>
              <w:t>763.9</w:t>
            </w:r>
          </w:p>
        </w:tc>
        <w:tc>
          <w:tcPr>
            <w:tcW w:w="331" w:type="pct"/>
            <w:noWrap/>
            <w:vAlign w:val="bottom"/>
          </w:tcPr>
          <w:p w14:paraId="5D50829B" w14:textId="2A0C2A48" w:rsidR="008B607E" w:rsidRPr="00F22252" w:rsidRDefault="00885FB2" w:rsidP="004F5BC5">
            <w:pPr>
              <w:jc w:val="both"/>
              <w:rPr>
                <w:rFonts w:ascii="Arial" w:hAnsi="Arial" w:cs="Arial"/>
                <w:bCs/>
                <w:sz w:val="16"/>
                <w:szCs w:val="16"/>
              </w:rPr>
            </w:pPr>
            <w:r>
              <w:rPr>
                <w:rFonts w:ascii="Arial" w:hAnsi="Arial" w:cs="Arial"/>
                <w:bCs/>
                <w:sz w:val="16"/>
                <w:szCs w:val="16"/>
              </w:rPr>
              <w:t>0.059</w:t>
            </w:r>
          </w:p>
        </w:tc>
        <w:tc>
          <w:tcPr>
            <w:tcW w:w="331" w:type="pct"/>
            <w:noWrap/>
            <w:vAlign w:val="bottom"/>
          </w:tcPr>
          <w:p w14:paraId="74AF5F61" w14:textId="730DF430" w:rsidR="008B607E" w:rsidRPr="00F22252" w:rsidRDefault="00885FB2" w:rsidP="004F5BC5">
            <w:pPr>
              <w:jc w:val="both"/>
              <w:rPr>
                <w:rFonts w:ascii="Arial" w:hAnsi="Arial" w:cs="Arial"/>
                <w:bCs/>
                <w:sz w:val="16"/>
                <w:szCs w:val="16"/>
              </w:rPr>
            </w:pPr>
            <w:r>
              <w:rPr>
                <w:rFonts w:ascii="Arial" w:hAnsi="Arial" w:cs="Arial"/>
                <w:bCs/>
                <w:sz w:val="16"/>
                <w:szCs w:val="16"/>
              </w:rPr>
              <w:t>0.053</w:t>
            </w:r>
          </w:p>
        </w:tc>
        <w:tc>
          <w:tcPr>
            <w:tcW w:w="372" w:type="pct"/>
            <w:noWrap/>
            <w:vAlign w:val="bottom"/>
          </w:tcPr>
          <w:p w14:paraId="06EAFBBC" w14:textId="662645FD" w:rsidR="008B607E" w:rsidRPr="00F22252" w:rsidRDefault="00885FB2" w:rsidP="004F5BC5">
            <w:pPr>
              <w:jc w:val="both"/>
              <w:rPr>
                <w:rFonts w:ascii="Arial" w:hAnsi="Arial" w:cs="Arial"/>
                <w:bCs/>
                <w:sz w:val="16"/>
                <w:szCs w:val="16"/>
              </w:rPr>
            </w:pPr>
            <w:r>
              <w:rPr>
                <w:rFonts w:ascii="Arial" w:hAnsi="Arial" w:cs="Arial"/>
                <w:bCs/>
                <w:sz w:val="16"/>
                <w:szCs w:val="16"/>
              </w:rPr>
              <w:t>50.41</w:t>
            </w:r>
          </w:p>
        </w:tc>
        <w:tc>
          <w:tcPr>
            <w:tcW w:w="302" w:type="pct"/>
            <w:noWrap/>
            <w:vAlign w:val="bottom"/>
          </w:tcPr>
          <w:p w14:paraId="7FC8198F" w14:textId="7D88D485" w:rsidR="008B607E" w:rsidRPr="00F22252" w:rsidRDefault="00885FB2" w:rsidP="004F5BC5">
            <w:pPr>
              <w:jc w:val="both"/>
              <w:rPr>
                <w:rFonts w:ascii="Arial" w:hAnsi="Arial" w:cs="Arial"/>
                <w:bCs/>
                <w:sz w:val="16"/>
                <w:szCs w:val="16"/>
              </w:rPr>
            </w:pPr>
            <w:r>
              <w:rPr>
                <w:rFonts w:ascii="Arial" w:hAnsi="Arial" w:cs="Arial"/>
                <w:bCs/>
                <w:sz w:val="16"/>
                <w:szCs w:val="16"/>
              </w:rPr>
              <w:t>7.07</w:t>
            </w:r>
          </w:p>
        </w:tc>
        <w:tc>
          <w:tcPr>
            <w:tcW w:w="305" w:type="pct"/>
            <w:noWrap/>
            <w:vAlign w:val="bottom"/>
          </w:tcPr>
          <w:p w14:paraId="3A8980FB" w14:textId="6B04D636" w:rsidR="008B607E" w:rsidRPr="00F22252" w:rsidRDefault="00885FB2" w:rsidP="004F5BC5">
            <w:pPr>
              <w:jc w:val="both"/>
              <w:rPr>
                <w:rFonts w:ascii="Arial" w:hAnsi="Arial" w:cs="Arial"/>
                <w:bCs/>
                <w:sz w:val="16"/>
                <w:szCs w:val="16"/>
              </w:rPr>
            </w:pPr>
            <w:r>
              <w:rPr>
                <w:rFonts w:ascii="Arial" w:hAnsi="Arial" w:cs="Arial"/>
                <w:bCs/>
                <w:sz w:val="16"/>
                <w:szCs w:val="16"/>
              </w:rPr>
              <w:t>10.02</w:t>
            </w:r>
          </w:p>
        </w:tc>
        <w:tc>
          <w:tcPr>
            <w:tcW w:w="403" w:type="pct"/>
            <w:noWrap/>
            <w:vAlign w:val="bottom"/>
          </w:tcPr>
          <w:p w14:paraId="4825E4BD" w14:textId="44C1131C" w:rsidR="008B607E" w:rsidRPr="00F22252" w:rsidRDefault="00885FB2" w:rsidP="004F5BC5">
            <w:pPr>
              <w:jc w:val="both"/>
              <w:rPr>
                <w:rFonts w:ascii="Arial" w:hAnsi="Arial" w:cs="Arial"/>
                <w:bCs/>
                <w:sz w:val="16"/>
                <w:szCs w:val="16"/>
              </w:rPr>
            </w:pPr>
            <w:r>
              <w:rPr>
                <w:rFonts w:ascii="Arial" w:hAnsi="Arial" w:cs="Arial"/>
                <w:bCs/>
                <w:sz w:val="16"/>
                <w:szCs w:val="16"/>
              </w:rPr>
              <w:t>0.87</w:t>
            </w:r>
          </w:p>
        </w:tc>
        <w:tc>
          <w:tcPr>
            <w:tcW w:w="403" w:type="pct"/>
            <w:noWrap/>
            <w:vAlign w:val="bottom"/>
          </w:tcPr>
          <w:p w14:paraId="70C51268" w14:textId="17657AA3" w:rsidR="008B607E" w:rsidRPr="00F22252" w:rsidRDefault="00885FB2" w:rsidP="004F5BC5">
            <w:pPr>
              <w:jc w:val="both"/>
              <w:rPr>
                <w:rFonts w:ascii="Arial" w:hAnsi="Arial" w:cs="Arial"/>
                <w:bCs/>
                <w:sz w:val="16"/>
                <w:szCs w:val="16"/>
              </w:rPr>
            </w:pPr>
            <w:r>
              <w:rPr>
                <w:rFonts w:ascii="Arial" w:hAnsi="Arial" w:cs="Arial"/>
                <w:bCs/>
                <w:sz w:val="16"/>
                <w:szCs w:val="16"/>
              </w:rPr>
              <w:t>123.61</w:t>
            </w:r>
          </w:p>
        </w:tc>
        <w:tc>
          <w:tcPr>
            <w:tcW w:w="287" w:type="pct"/>
            <w:noWrap/>
            <w:vAlign w:val="bottom"/>
          </w:tcPr>
          <w:p w14:paraId="53600143" w14:textId="5FACDA2E" w:rsidR="008B607E" w:rsidRPr="00F22252" w:rsidRDefault="00885FB2" w:rsidP="004F5BC5">
            <w:pPr>
              <w:jc w:val="both"/>
              <w:rPr>
                <w:rFonts w:ascii="Arial" w:hAnsi="Arial" w:cs="Arial"/>
                <w:bCs/>
                <w:sz w:val="16"/>
                <w:szCs w:val="16"/>
              </w:rPr>
            </w:pPr>
            <w:r>
              <w:rPr>
                <w:rFonts w:ascii="Arial" w:hAnsi="Arial" w:cs="Arial"/>
                <w:bCs/>
                <w:sz w:val="16"/>
                <w:szCs w:val="16"/>
              </w:rPr>
              <w:t>0.21</w:t>
            </w:r>
          </w:p>
        </w:tc>
        <w:tc>
          <w:tcPr>
            <w:tcW w:w="484" w:type="pct"/>
            <w:noWrap/>
            <w:vAlign w:val="bottom"/>
          </w:tcPr>
          <w:p w14:paraId="251D4D52" w14:textId="53D3A2A4" w:rsidR="008B607E" w:rsidRPr="00F22252" w:rsidRDefault="00885FB2" w:rsidP="004F5BC5">
            <w:pPr>
              <w:jc w:val="both"/>
              <w:rPr>
                <w:rFonts w:ascii="Arial" w:hAnsi="Arial" w:cs="Arial"/>
                <w:bCs/>
                <w:sz w:val="16"/>
                <w:szCs w:val="16"/>
              </w:rPr>
            </w:pPr>
            <w:r>
              <w:rPr>
                <w:rFonts w:ascii="Arial" w:hAnsi="Arial" w:cs="Arial"/>
                <w:bCs/>
                <w:sz w:val="16"/>
                <w:szCs w:val="16"/>
              </w:rPr>
              <w:t>64.51</w:t>
            </w:r>
          </w:p>
        </w:tc>
        <w:tc>
          <w:tcPr>
            <w:tcW w:w="484" w:type="pct"/>
            <w:noWrap/>
            <w:vAlign w:val="bottom"/>
          </w:tcPr>
          <w:p w14:paraId="702BFE6E" w14:textId="7A5877AD" w:rsidR="008B607E" w:rsidRPr="00F22252" w:rsidRDefault="003D1C60" w:rsidP="004F5BC5">
            <w:pPr>
              <w:jc w:val="both"/>
              <w:rPr>
                <w:rFonts w:ascii="Arial" w:hAnsi="Arial" w:cs="Arial"/>
                <w:bCs/>
                <w:sz w:val="16"/>
                <w:szCs w:val="16"/>
              </w:rPr>
            </w:pPr>
            <w:r>
              <w:rPr>
                <w:rFonts w:ascii="Arial" w:hAnsi="Arial" w:cs="Arial"/>
                <w:bCs/>
                <w:sz w:val="16"/>
                <w:szCs w:val="16"/>
              </w:rPr>
              <w:t>63.6</w:t>
            </w:r>
          </w:p>
        </w:tc>
      </w:tr>
      <w:tr w:rsidR="00E74C21" w:rsidRPr="005D6F60" w14:paraId="6A9DE9E9" w14:textId="77777777" w:rsidTr="008C0FC5">
        <w:trPr>
          <w:trHeight w:val="262"/>
          <w:jc w:val="center"/>
        </w:trPr>
        <w:tc>
          <w:tcPr>
            <w:tcW w:w="651" w:type="pct"/>
            <w:noWrap/>
            <w:vAlign w:val="bottom"/>
          </w:tcPr>
          <w:p w14:paraId="65B92C80" w14:textId="7D3AB552" w:rsidR="00E74C21" w:rsidRDefault="003D1C60" w:rsidP="004F5BC5">
            <w:pPr>
              <w:jc w:val="both"/>
              <w:rPr>
                <w:rFonts w:ascii="Arial" w:hAnsi="Arial" w:cs="Arial"/>
                <w:bCs/>
                <w:sz w:val="16"/>
                <w:szCs w:val="16"/>
              </w:rPr>
            </w:pPr>
            <w:r>
              <w:rPr>
                <w:rFonts w:ascii="Arial" w:hAnsi="Arial" w:cs="Arial"/>
                <w:bCs/>
                <w:sz w:val="16"/>
                <w:szCs w:val="16"/>
              </w:rPr>
              <w:t>10/13/2021</w:t>
            </w:r>
          </w:p>
        </w:tc>
        <w:tc>
          <w:tcPr>
            <w:tcW w:w="305" w:type="pct"/>
            <w:noWrap/>
            <w:vAlign w:val="bottom"/>
          </w:tcPr>
          <w:p w14:paraId="0BED08C3" w14:textId="72E3EFF4" w:rsidR="00E74C21" w:rsidRPr="00F22252" w:rsidRDefault="003D1C60" w:rsidP="004F5BC5">
            <w:pPr>
              <w:jc w:val="both"/>
              <w:rPr>
                <w:rFonts w:ascii="Arial" w:hAnsi="Arial" w:cs="Arial"/>
                <w:bCs/>
                <w:sz w:val="16"/>
                <w:szCs w:val="16"/>
              </w:rPr>
            </w:pPr>
            <w:r>
              <w:rPr>
                <w:rFonts w:ascii="Arial" w:hAnsi="Arial" w:cs="Arial"/>
                <w:bCs/>
                <w:sz w:val="16"/>
                <w:szCs w:val="16"/>
              </w:rPr>
              <w:t>102.5</w:t>
            </w:r>
          </w:p>
        </w:tc>
        <w:tc>
          <w:tcPr>
            <w:tcW w:w="344" w:type="pct"/>
            <w:noWrap/>
            <w:vAlign w:val="bottom"/>
          </w:tcPr>
          <w:p w14:paraId="1F75E7A6" w14:textId="7041AEF9" w:rsidR="00E74C21" w:rsidRPr="00F22252" w:rsidRDefault="00775E55" w:rsidP="004F5BC5">
            <w:pPr>
              <w:jc w:val="both"/>
              <w:rPr>
                <w:rFonts w:ascii="Arial" w:hAnsi="Arial" w:cs="Arial"/>
                <w:bCs/>
                <w:sz w:val="16"/>
                <w:szCs w:val="16"/>
              </w:rPr>
            </w:pPr>
            <w:r>
              <w:rPr>
                <w:rFonts w:ascii="Arial" w:hAnsi="Arial" w:cs="Arial"/>
                <w:bCs/>
                <w:sz w:val="16"/>
                <w:szCs w:val="16"/>
              </w:rPr>
              <w:t>759.71</w:t>
            </w:r>
          </w:p>
        </w:tc>
        <w:tc>
          <w:tcPr>
            <w:tcW w:w="331" w:type="pct"/>
            <w:noWrap/>
            <w:vAlign w:val="bottom"/>
          </w:tcPr>
          <w:p w14:paraId="094497BC" w14:textId="1121DBF6" w:rsidR="00E74C21" w:rsidRPr="00F22252" w:rsidRDefault="00775E55" w:rsidP="004F5BC5">
            <w:pPr>
              <w:jc w:val="both"/>
              <w:rPr>
                <w:rFonts w:ascii="Arial" w:hAnsi="Arial" w:cs="Arial"/>
                <w:bCs/>
                <w:sz w:val="16"/>
                <w:szCs w:val="16"/>
              </w:rPr>
            </w:pPr>
            <w:r>
              <w:rPr>
                <w:rFonts w:ascii="Arial" w:hAnsi="Arial" w:cs="Arial"/>
                <w:bCs/>
                <w:sz w:val="16"/>
                <w:szCs w:val="16"/>
              </w:rPr>
              <w:t>-0.035</w:t>
            </w:r>
          </w:p>
        </w:tc>
        <w:tc>
          <w:tcPr>
            <w:tcW w:w="331" w:type="pct"/>
            <w:noWrap/>
            <w:vAlign w:val="bottom"/>
          </w:tcPr>
          <w:p w14:paraId="277DC544" w14:textId="7C053083" w:rsidR="00E74C21" w:rsidRPr="00F22252" w:rsidRDefault="00775E55" w:rsidP="004F5BC5">
            <w:pPr>
              <w:jc w:val="both"/>
              <w:rPr>
                <w:rFonts w:ascii="Arial" w:hAnsi="Arial" w:cs="Arial"/>
                <w:bCs/>
                <w:sz w:val="16"/>
                <w:szCs w:val="16"/>
              </w:rPr>
            </w:pPr>
            <w:r>
              <w:rPr>
                <w:rFonts w:ascii="Arial" w:hAnsi="Arial" w:cs="Arial"/>
                <w:bCs/>
                <w:sz w:val="16"/>
                <w:szCs w:val="16"/>
              </w:rPr>
              <w:t>0.0</w:t>
            </w:r>
          </w:p>
        </w:tc>
        <w:tc>
          <w:tcPr>
            <w:tcW w:w="372" w:type="pct"/>
            <w:noWrap/>
            <w:vAlign w:val="bottom"/>
          </w:tcPr>
          <w:p w14:paraId="1F057D80" w14:textId="1F93CC42" w:rsidR="00E74C21" w:rsidRPr="00F22252" w:rsidRDefault="00775E55" w:rsidP="004F5BC5">
            <w:pPr>
              <w:jc w:val="both"/>
              <w:rPr>
                <w:rFonts w:ascii="Arial" w:hAnsi="Arial" w:cs="Arial"/>
                <w:bCs/>
                <w:sz w:val="16"/>
                <w:szCs w:val="16"/>
              </w:rPr>
            </w:pPr>
            <w:r>
              <w:rPr>
                <w:rFonts w:ascii="Arial" w:hAnsi="Arial" w:cs="Arial"/>
                <w:bCs/>
                <w:sz w:val="16"/>
                <w:szCs w:val="16"/>
              </w:rPr>
              <w:t>50.3012</w:t>
            </w:r>
          </w:p>
        </w:tc>
        <w:tc>
          <w:tcPr>
            <w:tcW w:w="302" w:type="pct"/>
            <w:noWrap/>
            <w:vAlign w:val="bottom"/>
          </w:tcPr>
          <w:p w14:paraId="30AC4907" w14:textId="2CA70640" w:rsidR="00E74C21" w:rsidRPr="00F22252" w:rsidRDefault="00775E55" w:rsidP="004F5BC5">
            <w:pPr>
              <w:jc w:val="both"/>
              <w:rPr>
                <w:rFonts w:ascii="Arial" w:hAnsi="Arial" w:cs="Arial"/>
                <w:bCs/>
                <w:sz w:val="16"/>
                <w:szCs w:val="16"/>
              </w:rPr>
            </w:pPr>
            <w:r>
              <w:rPr>
                <w:rFonts w:ascii="Arial" w:hAnsi="Arial" w:cs="Arial"/>
                <w:bCs/>
                <w:sz w:val="16"/>
                <w:szCs w:val="16"/>
              </w:rPr>
              <w:t>6.98</w:t>
            </w:r>
          </w:p>
        </w:tc>
        <w:tc>
          <w:tcPr>
            <w:tcW w:w="305" w:type="pct"/>
            <w:noWrap/>
            <w:vAlign w:val="bottom"/>
          </w:tcPr>
          <w:p w14:paraId="5C7A6DDA" w14:textId="195A892A" w:rsidR="00E74C21" w:rsidRPr="00F22252" w:rsidRDefault="00775E55" w:rsidP="004F5BC5">
            <w:pPr>
              <w:jc w:val="both"/>
              <w:rPr>
                <w:rFonts w:ascii="Arial" w:hAnsi="Arial" w:cs="Arial"/>
                <w:bCs/>
                <w:sz w:val="16"/>
                <w:szCs w:val="16"/>
              </w:rPr>
            </w:pPr>
            <w:r>
              <w:rPr>
                <w:rFonts w:ascii="Arial" w:hAnsi="Arial" w:cs="Arial"/>
                <w:bCs/>
                <w:sz w:val="16"/>
                <w:szCs w:val="16"/>
              </w:rPr>
              <w:t>10.06</w:t>
            </w:r>
          </w:p>
        </w:tc>
        <w:tc>
          <w:tcPr>
            <w:tcW w:w="403" w:type="pct"/>
            <w:noWrap/>
            <w:vAlign w:val="bottom"/>
          </w:tcPr>
          <w:p w14:paraId="5FD53C01" w14:textId="637557AC" w:rsidR="00E74C21" w:rsidRPr="00F22252" w:rsidRDefault="00775E55" w:rsidP="004F5BC5">
            <w:pPr>
              <w:jc w:val="both"/>
              <w:rPr>
                <w:rFonts w:ascii="Arial" w:hAnsi="Arial" w:cs="Arial"/>
                <w:bCs/>
                <w:sz w:val="16"/>
                <w:szCs w:val="16"/>
              </w:rPr>
            </w:pPr>
            <w:r>
              <w:rPr>
                <w:rFonts w:ascii="Arial" w:hAnsi="Arial" w:cs="Arial"/>
                <w:bCs/>
                <w:sz w:val="16"/>
                <w:szCs w:val="16"/>
              </w:rPr>
              <w:t>0.65</w:t>
            </w:r>
          </w:p>
        </w:tc>
        <w:tc>
          <w:tcPr>
            <w:tcW w:w="403" w:type="pct"/>
            <w:noWrap/>
            <w:vAlign w:val="bottom"/>
          </w:tcPr>
          <w:p w14:paraId="126BDD37" w14:textId="7C813161" w:rsidR="00E74C21" w:rsidRPr="00F22252" w:rsidRDefault="00775E55" w:rsidP="004F5BC5">
            <w:pPr>
              <w:jc w:val="both"/>
              <w:rPr>
                <w:rFonts w:ascii="Arial" w:hAnsi="Arial" w:cs="Arial"/>
                <w:bCs/>
                <w:sz w:val="16"/>
                <w:szCs w:val="16"/>
              </w:rPr>
            </w:pPr>
            <w:r>
              <w:rPr>
                <w:rFonts w:ascii="Arial" w:hAnsi="Arial" w:cs="Arial"/>
                <w:bCs/>
                <w:sz w:val="16"/>
                <w:szCs w:val="16"/>
              </w:rPr>
              <w:t>121.23</w:t>
            </w:r>
          </w:p>
        </w:tc>
        <w:tc>
          <w:tcPr>
            <w:tcW w:w="287" w:type="pct"/>
            <w:noWrap/>
            <w:vAlign w:val="bottom"/>
          </w:tcPr>
          <w:p w14:paraId="4F123B34" w14:textId="2E52B2BC" w:rsidR="00E74C21" w:rsidRPr="00F22252" w:rsidRDefault="00E6618E" w:rsidP="004F5BC5">
            <w:pPr>
              <w:jc w:val="both"/>
              <w:rPr>
                <w:rFonts w:ascii="Arial" w:hAnsi="Arial" w:cs="Arial"/>
                <w:bCs/>
                <w:sz w:val="16"/>
                <w:szCs w:val="16"/>
              </w:rPr>
            </w:pPr>
            <w:r>
              <w:rPr>
                <w:rFonts w:ascii="Arial" w:hAnsi="Arial" w:cs="Arial"/>
                <w:bCs/>
                <w:sz w:val="16"/>
                <w:szCs w:val="16"/>
              </w:rPr>
              <w:t>0.21</w:t>
            </w:r>
          </w:p>
        </w:tc>
        <w:tc>
          <w:tcPr>
            <w:tcW w:w="484" w:type="pct"/>
            <w:noWrap/>
            <w:vAlign w:val="bottom"/>
          </w:tcPr>
          <w:p w14:paraId="09762AE3" w14:textId="216FD151" w:rsidR="00E74C21" w:rsidRPr="00F22252" w:rsidRDefault="00E6618E" w:rsidP="004F5BC5">
            <w:pPr>
              <w:jc w:val="both"/>
              <w:rPr>
                <w:rFonts w:ascii="Arial" w:hAnsi="Arial" w:cs="Arial"/>
                <w:bCs/>
                <w:sz w:val="16"/>
                <w:szCs w:val="16"/>
              </w:rPr>
            </w:pPr>
            <w:r>
              <w:rPr>
                <w:rFonts w:ascii="Arial" w:hAnsi="Arial" w:cs="Arial"/>
                <w:bCs/>
                <w:sz w:val="16"/>
                <w:szCs w:val="16"/>
              </w:rPr>
              <w:t>66.31</w:t>
            </w:r>
          </w:p>
        </w:tc>
        <w:tc>
          <w:tcPr>
            <w:tcW w:w="484" w:type="pct"/>
            <w:noWrap/>
            <w:vAlign w:val="bottom"/>
          </w:tcPr>
          <w:p w14:paraId="1557F6A6" w14:textId="02A22BAB" w:rsidR="00E74C21" w:rsidRPr="00F22252" w:rsidRDefault="00E6618E" w:rsidP="004F5BC5">
            <w:pPr>
              <w:jc w:val="both"/>
              <w:rPr>
                <w:rFonts w:ascii="Arial" w:hAnsi="Arial" w:cs="Arial"/>
                <w:bCs/>
                <w:sz w:val="16"/>
                <w:szCs w:val="16"/>
              </w:rPr>
            </w:pPr>
            <w:r>
              <w:rPr>
                <w:rFonts w:ascii="Arial" w:hAnsi="Arial" w:cs="Arial"/>
                <w:bCs/>
                <w:sz w:val="16"/>
                <w:szCs w:val="16"/>
              </w:rPr>
              <w:t>67.1</w:t>
            </w:r>
          </w:p>
        </w:tc>
      </w:tr>
      <w:tr w:rsidR="00E74C21" w:rsidRPr="005D6F60" w14:paraId="32FA2207" w14:textId="77777777" w:rsidTr="008C0FC5">
        <w:trPr>
          <w:trHeight w:val="262"/>
          <w:jc w:val="center"/>
        </w:trPr>
        <w:tc>
          <w:tcPr>
            <w:tcW w:w="651" w:type="pct"/>
            <w:noWrap/>
            <w:vAlign w:val="bottom"/>
          </w:tcPr>
          <w:p w14:paraId="1CA527E3" w14:textId="486285F2" w:rsidR="00E74C21" w:rsidRDefault="007445A2" w:rsidP="004F5BC5">
            <w:pPr>
              <w:jc w:val="both"/>
              <w:rPr>
                <w:rFonts w:ascii="Arial" w:hAnsi="Arial" w:cs="Arial"/>
                <w:bCs/>
                <w:sz w:val="16"/>
                <w:szCs w:val="16"/>
              </w:rPr>
            </w:pPr>
            <w:r>
              <w:rPr>
                <w:rFonts w:ascii="Arial" w:hAnsi="Arial" w:cs="Arial"/>
                <w:bCs/>
                <w:sz w:val="16"/>
                <w:szCs w:val="16"/>
              </w:rPr>
              <w:t>11/21/2021</w:t>
            </w:r>
          </w:p>
        </w:tc>
        <w:tc>
          <w:tcPr>
            <w:tcW w:w="305" w:type="pct"/>
            <w:noWrap/>
            <w:vAlign w:val="bottom"/>
          </w:tcPr>
          <w:p w14:paraId="06F7EDE2" w14:textId="6E27E1FE" w:rsidR="00E74C21" w:rsidRPr="00F22252" w:rsidRDefault="007445A2" w:rsidP="004F5BC5">
            <w:pPr>
              <w:jc w:val="both"/>
              <w:rPr>
                <w:rFonts w:ascii="Arial" w:hAnsi="Arial" w:cs="Arial"/>
                <w:bCs/>
                <w:sz w:val="16"/>
                <w:szCs w:val="16"/>
              </w:rPr>
            </w:pPr>
            <w:r>
              <w:rPr>
                <w:rFonts w:ascii="Arial" w:hAnsi="Arial" w:cs="Arial"/>
                <w:bCs/>
                <w:sz w:val="16"/>
                <w:szCs w:val="16"/>
              </w:rPr>
              <w:t>99.7</w:t>
            </w:r>
          </w:p>
        </w:tc>
        <w:tc>
          <w:tcPr>
            <w:tcW w:w="344" w:type="pct"/>
            <w:noWrap/>
            <w:vAlign w:val="bottom"/>
          </w:tcPr>
          <w:p w14:paraId="706DB657" w14:textId="4D0BF550" w:rsidR="00E74C21" w:rsidRPr="00F22252" w:rsidRDefault="003E548E" w:rsidP="004F5BC5">
            <w:pPr>
              <w:jc w:val="both"/>
              <w:rPr>
                <w:rFonts w:ascii="Arial" w:hAnsi="Arial" w:cs="Arial"/>
                <w:bCs/>
                <w:sz w:val="16"/>
                <w:szCs w:val="16"/>
              </w:rPr>
            </w:pPr>
            <w:r>
              <w:rPr>
                <w:rFonts w:ascii="Arial" w:hAnsi="Arial" w:cs="Arial"/>
                <w:bCs/>
                <w:sz w:val="16"/>
                <w:szCs w:val="16"/>
              </w:rPr>
              <w:t>760.0</w:t>
            </w:r>
          </w:p>
        </w:tc>
        <w:tc>
          <w:tcPr>
            <w:tcW w:w="331" w:type="pct"/>
            <w:noWrap/>
            <w:vAlign w:val="bottom"/>
          </w:tcPr>
          <w:p w14:paraId="3BF90D22" w14:textId="1766B3FE" w:rsidR="00E74C21" w:rsidRPr="00F22252" w:rsidRDefault="003E548E" w:rsidP="004F5BC5">
            <w:pPr>
              <w:jc w:val="both"/>
              <w:rPr>
                <w:rFonts w:ascii="Arial" w:hAnsi="Arial" w:cs="Arial"/>
                <w:bCs/>
                <w:sz w:val="16"/>
                <w:szCs w:val="16"/>
              </w:rPr>
            </w:pPr>
            <w:r>
              <w:rPr>
                <w:rFonts w:ascii="Arial" w:hAnsi="Arial" w:cs="Arial"/>
                <w:bCs/>
                <w:sz w:val="16"/>
                <w:szCs w:val="16"/>
              </w:rPr>
              <w:t>-0.084</w:t>
            </w:r>
          </w:p>
        </w:tc>
        <w:tc>
          <w:tcPr>
            <w:tcW w:w="331" w:type="pct"/>
            <w:noWrap/>
            <w:vAlign w:val="bottom"/>
          </w:tcPr>
          <w:p w14:paraId="5C79AFFC" w14:textId="03DC68AA" w:rsidR="00E74C21" w:rsidRPr="00F22252" w:rsidRDefault="003E548E" w:rsidP="004F5BC5">
            <w:pPr>
              <w:jc w:val="both"/>
              <w:rPr>
                <w:rFonts w:ascii="Arial" w:hAnsi="Arial" w:cs="Arial"/>
                <w:bCs/>
                <w:sz w:val="16"/>
                <w:szCs w:val="16"/>
              </w:rPr>
            </w:pPr>
            <w:r>
              <w:rPr>
                <w:rFonts w:ascii="Arial" w:hAnsi="Arial" w:cs="Arial"/>
                <w:bCs/>
                <w:sz w:val="16"/>
                <w:szCs w:val="16"/>
              </w:rPr>
              <w:t>0.0</w:t>
            </w:r>
          </w:p>
        </w:tc>
        <w:tc>
          <w:tcPr>
            <w:tcW w:w="372" w:type="pct"/>
            <w:noWrap/>
            <w:vAlign w:val="bottom"/>
          </w:tcPr>
          <w:p w14:paraId="43614032" w14:textId="5210E298" w:rsidR="00E74C21" w:rsidRPr="002E61AA" w:rsidRDefault="003E548E" w:rsidP="004F5BC5">
            <w:pPr>
              <w:jc w:val="both"/>
              <w:rPr>
                <w:rFonts w:ascii="Arial" w:hAnsi="Arial" w:cs="Arial"/>
                <w:bCs/>
                <w:color w:val="FF0000"/>
                <w:sz w:val="16"/>
                <w:szCs w:val="16"/>
              </w:rPr>
            </w:pPr>
            <w:r w:rsidRPr="002E61AA">
              <w:rPr>
                <w:rFonts w:ascii="Arial" w:hAnsi="Arial" w:cs="Arial"/>
                <w:bCs/>
                <w:color w:val="FF0000"/>
                <w:sz w:val="16"/>
                <w:szCs w:val="16"/>
              </w:rPr>
              <w:t>45.003</w:t>
            </w:r>
          </w:p>
        </w:tc>
        <w:tc>
          <w:tcPr>
            <w:tcW w:w="302" w:type="pct"/>
            <w:noWrap/>
            <w:vAlign w:val="bottom"/>
          </w:tcPr>
          <w:p w14:paraId="04E89C5A" w14:textId="084391F6" w:rsidR="00E74C21" w:rsidRPr="00F22252" w:rsidRDefault="002E61AA" w:rsidP="004F5BC5">
            <w:pPr>
              <w:jc w:val="both"/>
              <w:rPr>
                <w:rFonts w:ascii="Arial" w:hAnsi="Arial" w:cs="Arial"/>
                <w:bCs/>
                <w:sz w:val="16"/>
                <w:szCs w:val="16"/>
              </w:rPr>
            </w:pPr>
            <w:r>
              <w:rPr>
                <w:rFonts w:ascii="Arial" w:hAnsi="Arial" w:cs="Arial"/>
                <w:bCs/>
                <w:sz w:val="16"/>
                <w:szCs w:val="16"/>
              </w:rPr>
              <w:t>7.05</w:t>
            </w:r>
          </w:p>
        </w:tc>
        <w:tc>
          <w:tcPr>
            <w:tcW w:w="305" w:type="pct"/>
            <w:noWrap/>
            <w:vAlign w:val="bottom"/>
          </w:tcPr>
          <w:p w14:paraId="6AC2E888" w14:textId="3CC91203" w:rsidR="00E74C21" w:rsidRPr="00F22252" w:rsidRDefault="002E61AA" w:rsidP="004F5BC5">
            <w:pPr>
              <w:jc w:val="both"/>
              <w:rPr>
                <w:rFonts w:ascii="Arial" w:hAnsi="Arial" w:cs="Arial"/>
                <w:bCs/>
                <w:sz w:val="16"/>
                <w:szCs w:val="16"/>
              </w:rPr>
            </w:pPr>
            <w:r>
              <w:rPr>
                <w:rFonts w:ascii="Arial" w:hAnsi="Arial" w:cs="Arial"/>
                <w:bCs/>
                <w:sz w:val="16"/>
                <w:szCs w:val="16"/>
              </w:rPr>
              <w:t>10.10</w:t>
            </w:r>
          </w:p>
        </w:tc>
        <w:tc>
          <w:tcPr>
            <w:tcW w:w="403" w:type="pct"/>
            <w:noWrap/>
            <w:vAlign w:val="bottom"/>
          </w:tcPr>
          <w:p w14:paraId="525FA051" w14:textId="5EC79AFC" w:rsidR="00E74C21" w:rsidRPr="00F22252" w:rsidRDefault="002E61AA" w:rsidP="004F5BC5">
            <w:pPr>
              <w:jc w:val="both"/>
              <w:rPr>
                <w:rFonts w:ascii="Arial" w:hAnsi="Arial" w:cs="Arial"/>
                <w:bCs/>
                <w:sz w:val="16"/>
                <w:szCs w:val="16"/>
              </w:rPr>
            </w:pPr>
            <w:r>
              <w:rPr>
                <w:rFonts w:ascii="Arial" w:hAnsi="Arial" w:cs="Arial"/>
                <w:bCs/>
                <w:sz w:val="16"/>
                <w:szCs w:val="16"/>
              </w:rPr>
              <w:t>0.43</w:t>
            </w:r>
          </w:p>
        </w:tc>
        <w:tc>
          <w:tcPr>
            <w:tcW w:w="403" w:type="pct"/>
            <w:noWrap/>
            <w:vAlign w:val="bottom"/>
          </w:tcPr>
          <w:p w14:paraId="39962761" w14:textId="31595A25" w:rsidR="00E74C21" w:rsidRPr="00F22252" w:rsidRDefault="00D60DB6" w:rsidP="004F5BC5">
            <w:pPr>
              <w:jc w:val="both"/>
              <w:rPr>
                <w:rFonts w:ascii="Arial" w:hAnsi="Arial" w:cs="Arial"/>
                <w:bCs/>
                <w:sz w:val="16"/>
                <w:szCs w:val="16"/>
              </w:rPr>
            </w:pPr>
            <w:r>
              <w:rPr>
                <w:rFonts w:ascii="Arial" w:hAnsi="Arial" w:cs="Arial"/>
                <w:bCs/>
                <w:sz w:val="16"/>
                <w:szCs w:val="16"/>
              </w:rPr>
              <w:t>124.97</w:t>
            </w:r>
          </w:p>
        </w:tc>
        <w:tc>
          <w:tcPr>
            <w:tcW w:w="287" w:type="pct"/>
            <w:noWrap/>
            <w:vAlign w:val="bottom"/>
          </w:tcPr>
          <w:p w14:paraId="507199EA" w14:textId="00B6801F" w:rsidR="00E74C21" w:rsidRPr="00F22252" w:rsidRDefault="00D60DB6" w:rsidP="004F5BC5">
            <w:pPr>
              <w:jc w:val="both"/>
              <w:rPr>
                <w:rFonts w:ascii="Arial" w:hAnsi="Arial" w:cs="Arial"/>
                <w:bCs/>
                <w:sz w:val="16"/>
                <w:szCs w:val="16"/>
              </w:rPr>
            </w:pPr>
            <w:r>
              <w:rPr>
                <w:rFonts w:ascii="Arial" w:hAnsi="Arial" w:cs="Arial"/>
                <w:bCs/>
                <w:sz w:val="16"/>
                <w:szCs w:val="16"/>
              </w:rPr>
              <w:t>0.04</w:t>
            </w:r>
          </w:p>
        </w:tc>
        <w:tc>
          <w:tcPr>
            <w:tcW w:w="484" w:type="pct"/>
            <w:noWrap/>
            <w:vAlign w:val="bottom"/>
          </w:tcPr>
          <w:p w14:paraId="312A9281" w14:textId="438C2F86" w:rsidR="00E74C21" w:rsidRPr="00F22252" w:rsidRDefault="00D60DB6" w:rsidP="004F5BC5">
            <w:pPr>
              <w:jc w:val="both"/>
              <w:rPr>
                <w:rFonts w:ascii="Arial" w:hAnsi="Arial" w:cs="Arial"/>
                <w:bCs/>
                <w:sz w:val="16"/>
                <w:szCs w:val="16"/>
              </w:rPr>
            </w:pPr>
            <w:r>
              <w:rPr>
                <w:rFonts w:ascii="Arial" w:hAnsi="Arial" w:cs="Arial"/>
                <w:bCs/>
                <w:sz w:val="16"/>
                <w:szCs w:val="16"/>
              </w:rPr>
              <w:t>60.80</w:t>
            </w:r>
          </w:p>
        </w:tc>
        <w:tc>
          <w:tcPr>
            <w:tcW w:w="484" w:type="pct"/>
            <w:noWrap/>
            <w:vAlign w:val="bottom"/>
          </w:tcPr>
          <w:p w14:paraId="4943394D" w14:textId="5E1F73A4" w:rsidR="00E74C21" w:rsidRPr="00F22252" w:rsidRDefault="00D60DB6" w:rsidP="004F5BC5">
            <w:pPr>
              <w:jc w:val="both"/>
              <w:rPr>
                <w:rFonts w:ascii="Arial" w:hAnsi="Arial" w:cs="Arial"/>
                <w:bCs/>
                <w:sz w:val="16"/>
                <w:szCs w:val="16"/>
              </w:rPr>
            </w:pPr>
            <w:r>
              <w:rPr>
                <w:rFonts w:ascii="Arial" w:hAnsi="Arial" w:cs="Arial"/>
                <w:bCs/>
                <w:sz w:val="16"/>
                <w:szCs w:val="16"/>
              </w:rPr>
              <w:t>68.6</w:t>
            </w:r>
          </w:p>
        </w:tc>
      </w:tr>
      <w:tr w:rsidR="00D60DB6" w:rsidRPr="005D6F60" w14:paraId="7435D84C" w14:textId="77777777" w:rsidTr="008C0FC5">
        <w:trPr>
          <w:trHeight w:val="262"/>
          <w:jc w:val="center"/>
        </w:trPr>
        <w:tc>
          <w:tcPr>
            <w:tcW w:w="651" w:type="pct"/>
            <w:noWrap/>
            <w:vAlign w:val="bottom"/>
          </w:tcPr>
          <w:p w14:paraId="0886974C" w14:textId="6FC63662" w:rsidR="00D60DB6" w:rsidRDefault="00012256" w:rsidP="004F5BC5">
            <w:pPr>
              <w:jc w:val="both"/>
              <w:rPr>
                <w:rFonts w:ascii="Arial" w:hAnsi="Arial" w:cs="Arial"/>
                <w:bCs/>
                <w:sz w:val="16"/>
                <w:szCs w:val="16"/>
              </w:rPr>
            </w:pPr>
            <w:r>
              <w:rPr>
                <w:rFonts w:ascii="Arial" w:hAnsi="Arial" w:cs="Arial"/>
                <w:bCs/>
                <w:sz w:val="16"/>
                <w:szCs w:val="16"/>
              </w:rPr>
              <w:t>12/14/2021</w:t>
            </w:r>
          </w:p>
        </w:tc>
        <w:tc>
          <w:tcPr>
            <w:tcW w:w="305" w:type="pct"/>
            <w:noWrap/>
            <w:vAlign w:val="bottom"/>
          </w:tcPr>
          <w:p w14:paraId="2E66E44D" w14:textId="40006B5C" w:rsidR="00D60DB6" w:rsidRDefault="00012256" w:rsidP="004F5BC5">
            <w:pPr>
              <w:jc w:val="both"/>
              <w:rPr>
                <w:rFonts w:ascii="Arial" w:hAnsi="Arial" w:cs="Arial"/>
                <w:bCs/>
                <w:sz w:val="16"/>
                <w:szCs w:val="16"/>
              </w:rPr>
            </w:pPr>
            <w:r>
              <w:rPr>
                <w:rFonts w:ascii="Arial" w:hAnsi="Arial" w:cs="Arial"/>
                <w:bCs/>
                <w:sz w:val="16"/>
                <w:szCs w:val="16"/>
              </w:rPr>
              <w:t>100.9</w:t>
            </w:r>
          </w:p>
        </w:tc>
        <w:tc>
          <w:tcPr>
            <w:tcW w:w="344" w:type="pct"/>
            <w:noWrap/>
            <w:vAlign w:val="bottom"/>
          </w:tcPr>
          <w:p w14:paraId="3C511F76" w14:textId="42E3F7D6" w:rsidR="00D60DB6" w:rsidRDefault="00012256" w:rsidP="004F5BC5">
            <w:pPr>
              <w:jc w:val="both"/>
              <w:rPr>
                <w:rFonts w:ascii="Arial" w:hAnsi="Arial" w:cs="Arial"/>
                <w:bCs/>
                <w:sz w:val="16"/>
                <w:szCs w:val="16"/>
              </w:rPr>
            </w:pPr>
            <w:r>
              <w:rPr>
                <w:rFonts w:ascii="Arial" w:hAnsi="Arial" w:cs="Arial"/>
                <w:bCs/>
                <w:sz w:val="16"/>
                <w:szCs w:val="16"/>
              </w:rPr>
              <w:t>761.31</w:t>
            </w:r>
          </w:p>
        </w:tc>
        <w:tc>
          <w:tcPr>
            <w:tcW w:w="331" w:type="pct"/>
            <w:noWrap/>
            <w:vAlign w:val="bottom"/>
          </w:tcPr>
          <w:p w14:paraId="0F30C245" w14:textId="2B43C6BD" w:rsidR="00D60DB6" w:rsidRDefault="009B42B4" w:rsidP="004F5BC5">
            <w:pPr>
              <w:jc w:val="both"/>
              <w:rPr>
                <w:rFonts w:ascii="Arial" w:hAnsi="Arial" w:cs="Arial"/>
                <w:bCs/>
                <w:sz w:val="16"/>
                <w:szCs w:val="16"/>
              </w:rPr>
            </w:pPr>
            <w:r>
              <w:rPr>
                <w:rFonts w:ascii="Arial" w:hAnsi="Arial" w:cs="Arial"/>
                <w:bCs/>
                <w:sz w:val="16"/>
                <w:szCs w:val="16"/>
              </w:rPr>
              <w:t>-0.037</w:t>
            </w:r>
          </w:p>
        </w:tc>
        <w:tc>
          <w:tcPr>
            <w:tcW w:w="331" w:type="pct"/>
            <w:noWrap/>
            <w:vAlign w:val="bottom"/>
          </w:tcPr>
          <w:p w14:paraId="5C9980B8" w14:textId="71CB385C" w:rsidR="00D60DB6" w:rsidRDefault="009B42B4" w:rsidP="004F5BC5">
            <w:pPr>
              <w:jc w:val="both"/>
              <w:rPr>
                <w:rFonts w:ascii="Arial" w:hAnsi="Arial" w:cs="Arial"/>
                <w:bCs/>
                <w:sz w:val="16"/>
                <w:szCs w:val="16"/>
              </w:rPr>
            </w:pPr>
            <w:r>
              <w:rPr>
                <w:rFonts w:ascii="Arial" w:hAnsi="Arial" w:cs="Arial"/>
                <w:bCs/>
                <w:sz w:val="16"/>
                <w:szCs w:val="16"/>
              </w:rPr>
              <w:t>0.008</w:t>
            </w:r>
          </w:p>
        </w:tc>
        <w:tc>
          <w:tcPr>
            <w:tcW w:w="372" w:type="pct"/>
            <w:noWrap/>
            <w:vAlign w:val="bottom"/>
          </w:tcPr>
          <w:p w14:paraId="07EC00C4" w14:textId="46E873D5" w:rsidR="00D60DB6" w:rsidRPr="00B378D2" w:rsidRDefault="009B42B4" w:rsidP="004F5BC5">
            <w:pPr>
              <w:jc w:val="both"/>
              <w:rPr>
                <w:rFonts w:ascii="Arial" w:hAnsi="Arial" w:cs="Arial"/>
                <w:bCs/>
                <w:color w:val="000000"/>
                <w:sz w:val="16"/>
                <w:szCs w:val="16"/>
              </w:rPr>
            </w:pPr>
            <w:r w:rsidRPr="00B378D2">
              <w:rPr>
                <w:rFonts w:ascii="Arial" w:hAnsi="Arial" w:cs="Arial"/>
                <w:bCs/>
                <w:color w:val="000000"/>
                <w:sz w:val="16"/>
                <w:szCs w:val="16"/>
              </w:rPr>
              <w:t>49.75</w:t>
            </w:r>
          </w:p>
        </w:tc>
        <w:tc>
          <w:tcPr>
            <w:tcW w:w="302" w:type="pct"/>
            <w:noWrap/>
            <w:vAlign w:val="bottom"/>
          </w:tcPr>
          <w:p w14:paraId="03E62497" w14:textId="7C3FABB7" w:rsidR="00D60DB6" w:rsidRDefault="009B42B4" w:rsidP="004F5BC5">
            <w:pPr>
              <w:jc w:val="both"/>
              <w:rPr>
                <w:rFonts w:ascii="Arial" w:hAnsi="Arial" w:cs="Arial"/>
                <w:bCs/>
                <w:sz w:val="16"/>
                <w:szCs w:val="16"/>
              </w:rPr>
            </w:pPr>
            <w:r>
              <w:rPr>
                <w:rFonts w:ascii="Arial" w:hAnsi="Arial" w:cs="Arial"/>
                <w:bCs/>
                <w:sz w:val="16"/>
                <w:szCs w:val="16"/>
              </w:rPr>
              <w:t>6.91</w:t>
            </w:r>
          </w:p>
        </w:tc>
        <w:tc>
          <w:tcPr>
            <w:tcW w:w="305" w:type="pct"/>
            <w:noWrap/>
            <w:vAlign w:val="bottom"/>
          </w:tcPr>
          <w:p w14:paraId="2F166FFA" w14:textId="79437D17" w:rsidR="00D60DB6" w:rsidRDefault="00E8580B" w:rsidP="004F5BC5">
            <w:pPr>
              <w:jc w:val="both"/>
              <w:rPr>
                <w:rFonts w:ascii="Arial" w:hAnsi="Arial" w:cs="Arial"/>
                <w:bCs/>
                <w:sz w:val="16"/>
                <w:szCs w:val="16"/>
              </w:rPr>
            </w:pPr>
            <w:r>
              <w:rPr>
                <w:rFonts w:ascii="Arial" w:hAnsi="Arial" w:cs="Arial"/>
                <w:bCs/>
                <w:sz w:val="16"/>
                <w:szCs w:val="16"/>
              </w:rPr>
              <w:t>10.18</w:t>
            </w:r>
          </w:p>
        </w:tc>
        <w:tc>
          <w:tcPr>
            <w:tcW w:w="403" w:type="pct"/>
            <w:noWrap/>
            <w:vAlign w:val="bottom"/>
          </w:tcPr>
          <w:p w14:paraId="0AD2895D" w14:textId="2E5ED9CF" w:rsidR="00D60DB6" w:rsidRDefault="00E8580B" w:rsidP="004F5BC5">
            <w:pPr>
              <w:jc w:val="both"/>
              <w:rPr>
                <w:rFonts w:ascii="Arial" w:hAnsi="Arial" w:cs="Arial"/>
                <w:bCs/>
                <w:sz w:val="16"/>
                <w:szCs w:val="16"/>
              </w:rPr>
            </w:pPr>
            <w:r>
              <w:rPr>
                <w:rFonts w:ascii="Arial" w:hAnsi="Arial" w:cs="Arial"/>
                <w:bCs/>
                <w:sz w:val="16"/>
                <w:szCs w:val="16"/>
              </w:rPr>
              <w:t>-0.03</w:t>
            </w:r>
          </w:p>
        </w:tc>
        <w:tc>
          <w:tcPr>
            <w:tcW w:w="403" w:type="pct"/>
            <w:noWrap/>
            <w:vAlign w:val="bottom"/>
          </w:tcPr>
          <w:p w14:paraId="49EC6976" w14:textId="31C3F4A4" w:rsidR="00D60DB6" w:rsidRDefault="00E8580B" w:rsidP="004F5BC5">
            <w:pPr>
              <w:jc w:val="both"/>
              <w:rPr>
                <w:rFonts w:ascii="Arial" w:hAnsi="Arial" w:cs="Arial"/>
                <w:bCs/>
                <w:sz w:val="16"/>
                <w:szCs w:val="16"/>
              </w:rPr>
            </w:pPr>
            <w:r>
              <w:rPr>
                <w:rFonts w:ascii="Arial" w:hAnsi="Arial" w:cs="Arial"/>
                <w:bCs/>
                <w:sz w:val="16"/>
                <w:szCs w:val="16"/>
              </w:rPr>
              <w:t>114.95</w:t>
            </w:r>
          </w:p>
        </w:tc>
        <w:tc>
          <w:tcPr>
            <w:tcW w:w="287" w:type="pct"/>
            <w:noWrap/>
            <w:vAlign w:val="bottom"/>
          </w:tcPr>
          <w:p w14:paraId="0D96A1F2" w14:textId="0FEA4710" w:rsidR="00D60DB6" w:rsidRPr="00243C9F" w:rsidRDefault="00E8580B" w:rsidP="004F5BC5">
            <w:pPr>
              <w:jc w:val="both"/>
              <w:rPr>
                <w:rFonts w:ascii="Arial" w:hAnsi="Arial" w:cs="Arial"/>
                <w:bCs/>
                <w:color w:val="FF0000"/>
                <w:sz w:val="16"/>
                <w:szCs w:val="16"/>
              </w:rPr>
            </w:pPr>
            <w:r w:rsidRPr="00243C9F">
              <w:rPr>
                <w:rFonts w:ascii="Arial" w:hAnsi="Arial" w:cs="Arial"/>
                <w:bCs/>
                <w:color w:val="FF0000"/>
                <w:sz w:val="16"/>
                <w:szCs w:val="16"/>
              </w:rPr>
              <w:t>1.88</w:t>
            </w:r>
          </w:p>
        </w:tc>
        <w:tc>
          <w:tcPr>
            <w:tcW w:w="484" w:type="pct"/>
            <w:noWrap/>
            <w:vAlign w:val="bottom"/>
          </w:tcPr>
          <w:p w14:paraId="66CF7EBA" w14:textId="71E0F640" w:rsidR="00D60DB6" w:rsidRPr="00243C9F" w:rsidRDefault="00E8580B" w:rsidP="004F5BC5">
            <w:pPr>
              <w:jc w:val="both"/>
              <w:rPr>
                <w:rFonts w:ascii="Arial" w:hAnsi="Arial" w:cs="Arial"/>
                <w:bCs/>
                <w:color w:val="FF0000"/>
                <w:sz w:val="16"/>
                <w:szCs w:val="16"/>
              </w:rPr>
            </w:pPr>
            <w:r w:rsidRPr="00243C9F">
              <w:rPr>
                <w:rFonts w:ascii="Arial" w:hAnsi="Arial" w:cs="Arial"/>
                <w:bCs/>
                <w:color w:val="FF0000"/>
                <w:sz w:val="16"/>
                <w:szCs w:val="16"/>
              </w:rPr>
              <w:t>1259.85</w:t>
            </w:r>
          </w:p>
        </w:tc>
        <w:tc>
          <w:tcPr>
            <w:tcW w:w="484" w:type="pct"/>
            <w:noWrap/>
            <w:vAlign w:val="bottom"/>
          </w:tcPr>
          <w:p w14:paraId="413DA027" w14:textId="2B7A7333" w:rsidR="00D60DB6" w:rsidRDefault="00243C9F" w:rsidP="004F5BC5">
            <w:pPr>
              <w:jc w:val="both"/>
              <w:rPr>
                <w:rFonts w:ascii="Arial" w:hAnsi="Arial" w:cs="Arial"/>
                <w:bCs/>
                <w:sz w:val="16"/>
                <w:szCs w:val="16"/>
              </w:rPr>
            </w:pPr>
            <w:r>
              <w:rPr>
                <w:rFonts w:ascii="Arial" w:hAnsi="Arial" w:cs="Arial"/>
                <w:bCs/>
                <w:sz w:val="16"/>
                <w:szCs w:val="16"/>
              </w:rPr>
              <w:t>68.8</w:t>
            </w:r>
          </w:p>
        </w:tc>
      </w:tr>
    </w:tbl>
    <w:p w14:paraId="61E0326B" w14:textId="77777777" w:rsidR="008B607E" w:rsidRDefault="008B607E" w:rsidP="008B607E">
      <w:pPr>
        <w:pStyle w:val="HTMLPreformatted"/>
        <w:rPr>
          <w:rFonts w:ascii="Times New Roman" w:hAnsi="Times New Roman"/>
          <w:b/>
          <w:bCs/>
          <w:sz w:val="22"/>
          <w:szCs w:val="22"/>
        </w:rPr>
      </w:pPr>
    </w:p>
    <w:p w14:paraId="70FB30E6" w14:textId="77777777" w:rsidR="008B607E" w:rsidRDefault="008B607E" w:rsidP="008B607E">
      <w:pPr>
        <w:pStyle w:val="HTMLPreformatted"/>
        <w:rPr>
          <w:rFonts w:ascii="Times New Roman" w:hAnsi="Times New Roman"/>
          <w:b/>
          <w:bCs/>
          <w:sz w:val="22"/>
          <w:szCs w:val="22"/>
        </w:rPr>
      </w:pPr>
    </w:p>
    <w:p w14:paraId="6F8FD552" w14:textId="77777777" w:rsidR="00020C95" w:rsidRPr="004341A7" w:rsidRDefault="00020C95" w:rsidP="00F8159F">
      <w:pPr>
        <w:pStyle w:val="HTMLPreformatted"/>
        <w:rPr>
          <w:rFonts w:ascii="Garamond" w:hAnsi="Garamond" w:cs="Times New Roman"/>
          <w:b/>
          <w:bCs/>
          <w:sz w:val="22"/>
          <w:szCs w:val="22"/>
        </w:rPr>
      </w:pPr>
    </w:p>
    <w:p w14:paraId="7BF7AF09" w14:textId="77777777"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6802DD09" w14:textId="6F4D3AA2" w:rsidR="006A782C" w:rsidRDefault="006A782C" w:rsidP="006A782C">
      <w:pPr>
        <w:jc w:val="both"/>
        <w:rPr>
          <w:sz w:val="22"/>
          <w:szCs w:val="22"/>
        </w:rPr>
      </w:pPr>
      <w:r w:rsidRPr="00356FBA">
        <w:rPr>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50E68A58" w14:textId="77777777" w:rsidR="006A782C" w:rsidRDefault="006A782C" w:rsidP="006A782C">
      <w:pPr>
        <w:jc w:val="both"/>
        <w:rPr>
          <w:sz w:val="22"/>
          <w:szCs w:val="22"/>
        </w:rPr>
      </w:pPr>
    </w:p>
    <w:p w14:paraId="37563746" w14:textId="6775AFC4" w:rsidR="006A782C" w:rsidRPr="000F74D3" w:rsidRDefault="006A782C" w:rsidP="006A782C">
      <w:pPr>
        <w:jc w:val="both"/>
        <w:rPr>
          <w:sz w:val="22"/>
          <w:szCs w:val="22"/>
        </w:rPr>
      </w:pPr>
      <w:r w:rsidRPr="000F74D3">
        <w:rPr>
          <w:b/>
          <w:sz w:val="22"/>
          <w:szCs w:val="22"/>
        </w:rPr>
        <w:t>NOTE 1: SMALL NEGATIVE TURBIDITY ANOMALIES</w:t>
      </w:r>
      <w:r w:rsidRPr="000F74D3">
        <w:rPr>
          <w:sz w:val="22"/>
          <w:szCs w:val="22"/>
        </w:rPr>
        <w:t xml:space="preserve">: Slight negative turbidity values sometimes occur </w:t>
      </w:r>
      <w:r w:rsidR="00287732" w:rsidRPr="000F74D3">
        <w:rPr>
          <w:sz w:val="22"/>
          <w:szCs w:val="22"/>
        </w:rPr>
        <w:t>because of</w:t>
      </w:r>
      <w:r w:rsidRPr="000F74D3">
        <w:rPr>
          <w:sz w:val="22"/>
          <w:szCs w:val="22"/>
        </w:rPr>
        <w:t xml:space="preserve"> small calibration offsets. Often these turbidity minimum values are between 0 and -2 NTU. </w:t>
      </w:r>
      <w:r w:rsidR="00287732" w:rsidRPr="000F74D3">
        <w:rPr>
          <w:sz w:val="22"/>
          <w:szCs w:val="22"/>
        </w:rPr>
        <w:t>All</w:t>
      </w:r>
      <w:r w:rsidRPr="000F74D3">
        <w:rPr>
          <w:sz w:val="22"/>
          <w:szCs w:val="22"/>
        </w:rPr>
        <w:t xml:space="preserve"> these small negative turbidity values (the minimum for a given deployment) should be considered to be within 2 NTU of the true datum for correction purposes. This data has been given a Flag Code of &lt;1&gt; and retained.</w:t>
      </w:r>
    </w:p>
    <w:p w14:paraId="01934217" w14:textId="77777777" w:rsidR="006A782C" w:rsidRPr="000F74D3" w:rsidRDefault="006A782C" w:rsidP="006A782C">
      <w:pPr>
        <w:jc w:val="both"/>
        <w:rPr>
          <w:sz w:val="22"/>
          <w:szCs w:val="22"/>
        </w:rPr>
      </w:pPr>
    </w:p>
    <w:p w14:paraId="095B0EAD" w14:textId="68A02184" w:rsidR="006A782C" w:rsidRPr="000F74D3" w:rsidRDefault="006A782C" w:rsidP="006A782C">
      <w:pPr>
        <w:jc w:val="both"/>
        <w:rPr>
          <w:sz w:val="22"/>
          <w:szCs w:val="22"/>
        </w:rPr>
      </w:pPr>
      <w:r w:rsidRPr="000F74D3">
        <w:rPr>
          <w:b/>
          <w:sz w:val="22"/>
          <w:szCs w:val="22"/>
        </w:rPr>
        <w:t>NOTE 2: BIOLOGICAL-RELATED TURBIDITY ANOMALIES</w:t>
      </w:r>
      <w:r w:rsidRPr="000F74D3">
        <w:rPr>
          <w:sz w:val="22"/>
          <w:szCs w:val="22"/>
        </w:rPr>
        <w:t xml:space="preserve">: This </w:t>
      </w:r>
      <w:r w:rsidR="000B1E8D" w:rsidRPr="000F74D3">
        <w:rPr>
          <w:sz w:val="22"/>
          <w:szCs w:val="22"/>
        </w:rPr>
        <w:t>type of</w:t>
      </w:r>
      <w:r w:rsidRPr="000F74D3">
        <w:rPr>
          <w:sz w:val="22"/>
          <w:szCs w:val="22"/>
        </w:rPr>
        <w:t xml:space="preserve"> anomaly includes turbidity readings that are either outside of the normal range or spikes way above background and unrelated to increased sediment suspension or decreased water </w:t>
      </w:r>
      <w:r w:rsidRPr="00764DC5">
        <w:rPr>
          <w:sz w:val="22"/>
          <w:szCs w:val="22"/>
        </w:rPr>
        <w:t xml:space="preserve">column clarity. We believe these records are real (and not sensor malfunction), </w:t>
      </w:r>
      <w:r w:rsidR="004F4177" w:rsidRPr="00764DC5">
        <w:rPr>
          <w:sz w:val="22"/>
          <w:szCs w:val="22"/>
        </w:rPr>
        <w:t>al</w:t>
      </w:r>
      <w:r w:rsidRPr="00764DC5">
        <w:rPr>
          <w:sz w:val="22"/>
          <w:szCs w:val="22"/>
        </w:rPr>
        <w:t>though not reflective of actual water column turbidity. These extreme values are likely due to biological factors (such as small fish, crabs, or other marine organisms). Our criteria for flagging these data are single spikes (above rather constant background) over 50 NTU that are more than 10 times surrounding values. These readings were rejected &lt;-3&gt;</w:t>
      </w:r>
      <w:r w:rsidR="00123019" w:rsidRPr="00764DC5">
        <w:rPr>
          <w:sz w:val="22"/>
          <w:szCs w:val="22"/>
        </w:rPr>
        <w:t>[SQR]</w:t>
      </w:r>
      <w:r w:rsidRPr="00764DC5">
        <w:rPr>
          <w:sz w:val="22"/>
          <w:szCs w:val="22"/>
        </w:rPr>
        <w:t>.</w:t>
      </w:r>
    </w:p>
    <w:p w14:paraId="054EBDAC" w14:textId="77777777" w:rsidR="006A782C" w:rsidRPr="000F74D3" w:rsidRDefault="006A782C" w:rsidP="006A782C">
      <w:pPr>
        <w:jc w:val="both"/>
        <w:rPr>
          <w:sz w:val="22"/>
          <w:szCs w:val="22"/>
        </w:rPr>
      </w:pPr>
    </w:p>
    <w:p w14:paraId="38CF1EA7" w14:textId="6BA26CB0" w:rsidR="006A782C" w:rsidRPr="000F74D3" w:rsidRDefault="006A782C" w:rsidP="006A782C">
      <w:pPr>
        <w:jc w:val="both"/>
        <w:rPr>
          <w:sz w:val="22"/>
          <w:szCs w:val="22"/>
        </w:rPr>
      </w:pPr>
      <w:r w:rsidRPr="000F74D3">
        <w:rPr>
          <w:b/>
          <w:sz w:val="22"/>
          <w:szCs w:val="22"/>
        </w:rPr>
        <w:t>NOTE 3: SUSPENSION EVENT RELATED TURBIDITY ANOMALIES</w:t>
      </w:r>
      <w:r w:rsidRPr="000F74D3">
        <w:rPr>
          <w:sz w:val="22"/>
          <w:szCs w:val="22"/>
        </w:rPr>
        <w:t xml:space="preserve">: This type of anomaly includes turbidity readings that were either outside the normal range, or spikes way above background that are related to elevated turbidity levels indicative of </w:t>
      </w:r>
      <w:r w:rsidRPr="000F74D3">
        <w:rPr>
          <w:sz w:val="22"/>
          <w:szCs w:val="22"/>
          <w:u w:val="single"/>
        </w:rPr>
        <w:t>wind wave-induced suspension</w:t>
      </w:r>
      <w:r w:rsidRPr="000F74D3">
        <w:rPr>
          <w:sz w:val="22"/>
          <w:szCs w:val="22"/>
        </w:rPr>
        <w:t xml:space="preserve"> (at the </w:t>
      </w:r>
      <w:proofErr w:type="spellStart"/>
      <w:r w:rsidRPr="000F74D3">
        <w:rPr>
          <w:sz w:val="22"/>
          <w:szCs w:val="22"/>
        </w:rPr>
        <w:t>Menauhant</w:t>
      </w:r>
      <w:proofErr w:type="spellEnd"/>
      <w:r w:rsidRPr="000F74D3">
        <w:rPr>
          <w:sz w:val="22"/>
          <w:szCs w:val="22"/>
        </w:rPr>
        <w:t xml:space="preserve"> site typically where vegetation often re-circulates due to wind and tidal currents or gets caught on the sonde guard) or </w:t>
      </w:r>
      <w:r w:rsidRPr="000F74D3">
        <w:rPr>
          <w:sz w:val="22"/>
          <w:szCs w:val="22"/>
          <w:u w:val="single"/>
        </w:rPr>
        <w:t>prop wash-related suspension events</w:t>
      </w:r>
      <w:r w:rsidRPr="000F74D3">
        <w:rPr>
          <w:sz w:val="22"/>
          <w:szCs w:val="22"/>
        </w:rPr>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w:t>
      </w:r>
      <w:r>
        <w:rPr>
          <w:sz w:val="22"/>
          <w:szCs w:val="22"/>
        </w:rPr>
        <w:t>y winds in the Waquoit Bay area</w:t>
      </w:r>
      <w:r w:rsidRPr="000F74D3">
        <w:rPr>
          <w:sz w:val="22"/>
          <w:szCs w:val="22"/>
        </w:rPr>
        <w:t xml:space="preserve"> (see end of section 5 for more detail on these events at this site). </w:t>
      </w:r>
      <w:r w:rsidRPr="000F74D3">
        <w:rPr>
          <w:sz w:val="22"/>
          <w:szCs w:val="22"/>
        </w:rPr>
        <w:lastRenderedPageBreak/>
        <w:t>Our criteria for flagging these data are values over 100</w:t>
      </w:r>
      <w:r>
        <w:rPr>
          <w:sz w:val="22"/>
          <w:szCs w:val="22"/>
        </w:rPr>
        <w:t xml:space="preserve"> </w:t>
      </w:r>
      <w:r w:rsidRPr="000F74D3">
        <w:rPr>
          <w:sz w:val="22"/>
          <w:szCs w:val="22"/>
        </w:rPr>
        <w:t xml:space="preserve">NTU that are more than 5 times the magnitude of surrounding </w:t>
      </w:r>
      <w:r w:rsidR="00A4389F" w:rsidRPr="000F74D3">
        <w:rPr>
          <w:sz w:val="22"/>
          <w:szCs w:val="22"/>
        </w:rPr>
        <w:t>values and</w:t>
      </w:r>
      <w:r w:rsidRPr="000F74D3">
        <w:rPr>
          <w:sz w:val="22"/>
          <w:szCs w:val="22"/>
        </w:rPr>
        <w:t xml:space="preserve"> linked to high winds.  These readings were rejected &lt;-3&gt;.</w:t>
      </w:r>
    </w:p>
    <w:p w14:paraId="7CD7C079" w14:textId="77777777" w:rsidR="006A782C" w:rsidRPr="000F74D3" w:rsidRDefault="006A782C" w:rsidP="006A782C">
      <w:pPr>
        <w:jc w:val="both"/>
        <w:rPr>
          <w:sz w:val="22"/>
          <w:szCs w:val="22"/>
        </w:rPr>
      </w:pPr>
    </w:p>
    <w:p w14:paraId="7BFFD558" w14:textId="77777777" w:rsidR="006A782C" w:rsidRPr="000F74D3" w:rsidRDefault="006A782C" w:rsidP="006A782C">
      <w:pPr>
        <w:jc w:val="both"/>
        <w:rPr>
          <w:sz w:val="22"/>
          <w:szCs w:val="22"/>
        </w:rPr>
      </w:pPr>
      <w:r w:rsidRPr="000F74D3">
        <w:rPr>
          <w:b/>
          <w:sz w:val="22"/>
          <w:szCs w:val="22"/>
        </w:rPr>
        <w:t>NOTE 4: SMALL NEGATIVE DEPTH ANOMALIES</w:t>
      </w:r>
      <w:r w:rsidRPr="000F74D3">
        <w:rPr>
          <w:sz w:val="22"/>
          <w:szCs w:val="22"/>
        </w:rPr>
        <w:t xml:space="preserve">: This type of anomaly occurs due to barometric pressure differences between time of calibration and the reading and ice conditions. In all such cases, barometric pressure differences are checked as well as comparison with other parameters for indications of aerial exposure to verify that all data are valid submerged readings. </w:t>
      </w:r>
    </w:p>
    <w:p w14:paraId="20A886AF" w14:textId="77777777" w:rsidR="006A782C" w:rsidRPr="000F74D3" w:rsidRDefault="006A782C" w:rsidP="006A782C">
      <w:pPr>
        <w:jc w:val="both"/>
        <w:rPr>
          <w:sz w:val="22"/>
          <w:szCs w:val="22"/>
        </w:rPr>
      </w:pPr>
    </w:p>
    <w:p w14:paraId="7C43A8D5" w14:textId="748281B2" w:rsidR="006A782C" w:rsidRPr="000F74D3" w:rsidRDefault="006A782C" w:rsidP="006A782C">
      <w:pPr>
        <w:jc w:val="both"/>
        <w:rPr>
          <w:sz w:val="22"/>
          <w:szCs w:val="22"/>
        </w:rPr>
      </w:pPr>
      <w:r w:rsidRPr="000F74D3">
        <w:rPr>
          <w:b/>
          <w:sz w:val="22"/>
          <w:szCs w:val="22"/>
        </w:rPr>
        <w:t>NOTE 5:</w:t>
      </w:r>
      <w:r w:rsidRPr="000F74D3">
        <w:rPr>
          <w:sz w:val="22"/>
          <w:szCs w:val="22"/>
        </w:rPr>
        <w:t xml:space="preserve"> </w:t>
      </w:r>
      <w:r w:rsidRPr="000F74D3">
        <w:rPr>
          <w:b/>
          <w:sz w:val="22"/>
          <w:szCs w:val="22"/>
        </w:rPr>
        <w:t>MISSING DATA:</w:t>
      </w:r>
      <w:r w:rsidRPr="000F74D3">
        <w:rPr>
          <w:sz w:val="22"/>
          <w:szCs w:val="22"/>
        </w:rPr>
        <w:t xml:space="preserve"> 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4AB0FB99" w14:textId="77777777" w:rsidR="006A782C" w:rsidRPr="000F74D3" w:rsidRDefault="006A782C" w:rsidP="006A782C">
      <w:pPr>
        <w:jc w:val="both"/>
        <w:rPr>
          <w:b/>
          <w:sz w:val="22"/>
          <w:szCs w:val="22"/>
          <w:u w:val="single"/>
        </w:rPr>
      </w:pPr>
    </w:p>
    <w:p w14:paraId="02B0FF1E" w14:textId="77777777" w:rsidR="006A782C" w:rsidRPr="00764DC5" w:rsidRDefault="006A782C" w:rsidP="006A782C">
      <w:pPr>
        <w:jc w:val="both"/>
        <w:rPr>
          <w:b/>
          <w:sz w:val="22"/>
          <w:szCs w:val="22"/>
        </w:rPr>
      </w:pPr>
      <w:r w:rsidRPr="000F74D3">
        <w:rPr>
          <w:b/>
          <w:sz w:val="22"/>
          <w:szCs w:val="22"/>
        </w:rPr>
        <w:t xml:space="preserve">NOTE 6: ELEVATED </w:t>
      </w:r>
      <w:r w:rsidRPr="00764DC5">
        <w:rPr>
          <w:b/>
          <w:sz w:val="22"/>
          <w:szCs w:val="22"/>
        </w:rPr>
        <w:t>CHLOROPHYLL FLUORESCENCE ANOMALIES</w:t>
      </w:r>
    </w:p>
    <w:p w14:paraId="5B37CFE7" w14:textId="77777777" w:rsidR="006A782C" w:rsidRDefault="006A782C" w:rsidP="006A782C">
      <w:pPr>
        <w:jc w:val="both"/>
        <w:rPr>
          <w:sz w:val="22"/>
          <w:szCs w:val="22"/>
        </w:rPr>
      </w:pPr>
      <w:r w:rsidRPr="00764DC5">
        <w:rPr>
          <w:sz w:val="22"/>
          <w:szCs w:val="22"/>
        </w:rPr>
        <w:t>Due to interference from biofouling or floating detritus, the chlorophyll fluorescence optic sensors will record values which are above the normal environmental range. Sporadic values which only occur for one or two 15-minute readings, exceed 25 ug/L, and/or go over five times the magnitude of surrounding values are flagged as suspect &lt;1&gt; and given the code [SCS] indicating a chlorophyll spike. Sporadic values which only occur for one or two 15-minute readings, exceed 40 ug/L, and/</w:t>
      </w:r>
      <w:r>
        <w:rPr>
          <w:sz w:val="22"/>
          <w:szCs w:val="22"/>
        </w:rPr>
        <w:t xml:space="preserve">or go </w:t>
      </w:r>
      <w:r w:rsidRPr="00B76281">
        <w:rPr>
          <w:sz w:val="22"/>
          <w:szCs w:val="22"/>
        </w:rPr>
        <w:t xml:space="preserve">over </w:t>
      </w:r>
      <w:r>
        <w:rPr>
          <w:sz w:val="22"/>
          <w:szCs w:val="22"/>
        </w:rPr>
        <w:t>ten</w:t>
      </w:r>
      <w:r w:rsidRPr="00B76281">
        <w:rPr>
          <w:sz w:val="22"/>
          <w:szCs w:val="22"/>
        </w:rPr>
        <w:t xml:space="preserve"> times the magnitude of surrounding values are flagged as </w:t>
      </w:r>
      <w:r>
        <w:rPr>
          <w:sz w:val="22"/>
          <w:szCs w:val="22"/>
        </w:rPr>
        <w:t>rejected</w:t>
      </w:r>
      <w:r w:rsidRPr="00B76281">
        <w:rPr>
          <w:sz w:val="22"/>
          <w:szCs w:val="22"/>
        </w:rPr>
        <w:t xml:space="preserve"> &lt;-3&gt; and given the code [SCS] indicating a chlorophyll spike. </w:t>
      </w:r>
    </w:p>
    <w:p w14:paraId="072FBEFE" w14:textId="77777777" w:rsidR="006A782C" w:rsidRDefault="006A782C" w:rsidP="006A782C">
      <w:pPr>
        <w:jc w:val="both"/>
        <w:rPr>
          <w:sz w:val="22"/>
          <w:szCs w:val="22"/>
        </w:rPr>
      </w:pPr>
    </w:p>
    <w:p w14:paraId="4DBEDA3C" w14:textId="77777777" w:rsidR="006A782C" w:rsidRPr="006E4645" w:rsidRDefault="006A782C" w:rsidP="006A782C">
      <w:pPr>
        <w:jc w:val="both"/>
        <w:rPr>
          <w:sz w:val="22"/>
          <w:szCs w:val="22"/>
        </w:rPr>
      </w:pPr>
      <w:r w:rsidRPr="006E4645">
        <w:rPr>
          <w:sz w:val="22"/>
          <w:szCs w:val="22"/>
        </w:rPr>
        <w:t xml:space="preserve">Additionally, values &gt; 100µg/L should be given special consideration when analyzing chlorophyll fluorescence data. Extremely high and sustained chlorophyll fluorescence data impacted by </w:t>
      </w:r>
      <w:r>
        <w:rPr>
          <w:sz w:val="22"/>
          <w:szCs w:val="22"/>
        </w:rPr>
        <w:t xml:space="preserve">detritus, </w:t>
      </w:r>
      <w:r w:rsidRPr="006E4645">
        <w:rPr>
          <w:sz w:val="22"/>
          <w:szCs w:val="22"/>
        </w:rPr>
        <w:t>biofouling</w:t>
      </w:r>
      <w:r>
        <w:rPr>
          <w:sz w:val="22"/>
          <w:szCs w:val="22"/>
        </w:rPr>
        <w:t>, and/or dissolved forms of</w:t>
      </w:r>
      <w:r w:rsidRPr="006E4645">
        <w:rPr>
          <w:sz w:val="22"/>
          <w:szCs w:val="22"/>
        </w:rPr>
        <w:t xml:space="preserve"> </w:t>
      </w:r>
      <w:r>
        <w:rPr>
          <w:sz w:val="22"/>
          <w:szCs w:val="22"/>
        </w:rPr>
        <w:t xml:space="preserve">fluorescent </w:t>
      </w:r>
      <w:r w:rsidRPr="006E4645">
        <w:rPr>
          <w:sz w:val="22"/>
          <w:szCs w:val="22"/>
        </w:rPr>
        <w:t xml:space="preserve">interference </w:t>
      </w:r>
      <w:r>
        <w:rPr>
          <w:sz w:val="22"/>
          <w:szCs w:val="22"/>
        </w:rPr>
        <w:t xml:space="preserve">(e.g., colored dissolved organic matter) </w:t>
      </w:r>
      <w:r w:rsidRPr="006E4645">
        <w:rPr>
          <w:sz w:val="22"/>
          <w:szCs w:val="22"/>
        </w:rPr>
        <w:t>are rejected and flagged as &lt;-3&gt;[SQR].</w:t>
      </w:r>
    </w:p>
    <w:p w14:paraId="2DC6FFF9" w14:textId="77777777" w:rsidR="006A782C" w:rsidRDefault="006A782C" w:rsidP="006A782C">
      <w:pPr>
        <w:jc w:val="both"/>
        <w:rPr>
          <w:b/>
          <w:sz w:val="22"/>
          <w:szCs w:val="22"/>
          <w:u w:val="single"/>
        </w:rPr>
      </w:pPr>
    </w:p>
    <w:p w14:paraId="267C59A1" w14:textId="77777777" w:rsidR="006A782C" w:rsidRDefault="006A782C" w:rsidP="006A782C">
      <w:pPr>
        <w:jc w:val="both"/>
        <w:rPr>
          <w:b/>
          <w:sz w:val="22"/>
          <w:szCs w:val="22"/>
          <w:u w:val="single"/>
        </w:rPr>
      </w:pPr>
    </w:p>
    <w:p w14:paraId="0B873B2D" w14:textId="77777777" w:rsidR="006A782C" w:rsidRPr="00AA1B85" w:rsidRDefault="006A782C" w:rsidP="006A782C">
      <w:pPr>
        <w:jc w:val="both"/>
        <w:rPr>
          <w:b/>
          <w:sz w:val="22"/>
          <w:szCs w:val="22"/>
          <w:u w:val="single"/>
        </w:rPr>
      </w:pPr>
      <w:r w:rsidRPr="00AA1B85">
        <w:rPr>
          <w:b/>
          <w:sz w:val="22"/>
          <w:szCs w:val="22"/>
          <w:u w:val="single"/>
        </w:rPr>
        <w:t>FIELD and “CSM” NOTES:</w:t>
      </w:r>
    </w:p>
    <w:p w14:paraId="5DF5DDFA" w14:textId="77777777" w:rsidR="006A782C" w:rsidRPr="00AA1B85" w:rsidRDefault="006A782C" w:rsidP="006A782C">
      <w:pPr>
        <w:jc w:val="both"/>
        <w:rPr>
          <w:sz w:val="22"/>
          <w:szCs w:val="22"/>
        </w:rPr>
      </w:pPr>
    </w:p>
    <w:p w14:paraId="3C51953D" w14:textId="1D3C1E08" w:rsidR="006A782C" w:rsidRPr="00AA1B85" w:rsidRDefault="006A782C" w:rsidP="006A782C">
      <w:pPr>
        <w:jc w:val="both"/>
        <w:rPr>
          <w:sz w:val="22"/>
          <w:szCs w:val="22"/>
        </w:rPr>
      </w:pPr>
      <w:r w:rsidRPr="00AA1B85">
        <w:rPr>
          <w:sz w:val="22"/>
          <w:szCs w:val="22"/>
        </w:rPr>
        <w:t>All times reported in Eastern Standard Time (EST)</w:t>
      </w:r>
      <w:r w:rsidR="002B5912">
        <w:rPr>
          <w:sz w:val="22"/>
          <w:szCs w:val="22"/>
        </w:rPr>
        <w:t>.</w:t>
      </w:r>
    </w:p>
    <w:p w14:paraId="20D721B3" w14:textId="77777777" w:rsidR="006A782C" w:rsidRDefault="006A782C" w:rsidP="006A782C">
      <w:pPr>
        <w:jc w:val="both"/>
        <w:rPr>
          <w:sz w:val="22"/>
          <w:szCs w:val="22"/>
        </w:rPr>
      </w:pPr>
    </w:p>
    <w:p w14:paraId="78349003" w14:textId="77777777" w:rsidR="006A782C" w:rsidRDefault="006A782C" w:rsidP="006A782C">
      <w:pPr>
        <w:jc w:val="both"/>
        <w:rPr>
          <w:b/>
          <w:sz w:val="22"/>
          <w:szCs w:val="22"/>
        </w:rPr>
      </w:pPr>
      <w:r w:rsidRPr="006E44C0">
        <w:rPr>
          <w:b/>
          <w:sz w:val="22"/>
          <w:szCs w:val="22"/>
        </w:rPr>
        <w:t>Childs River (CR)</w:t>
      </w:r>
    </w:p>
    <w:p w14:paraId="1385C7F1" w14:textId="77777777" w:rsidR="00DD1E67" w:rsidRDefault="00DD1E67" w:rsidP="006A782C">
      <w:pPr>
        <w:jc w:val="both"/>
        <w:rPr>
          <w:b/>
          <w:sz w:val="22"/>
          <w:szCs w:val="22"/>
        </w:rPr>
      </w:pPr>
    </w:p>
    <w:p w14:paraId="0E541DFA" w14:textId="77777777" w:rsidR="00DD1E67" w:rsidRPr="00DD1E67" w:rsidRDefault="00DD1E67" w:rsidP="006A782C">
      <w:pPr>
        <w:jc w:val="both"/>
        <w:rPr>
          <w:bCs/>
          <w:i/>
          <w:iCs/>
          <w:sz w:val="22"/>
          <w:szCs w:val="22"/>
        </w:rPr>
      </w:pPr>
      <w:r w:rsidRPr="00DD1E67">
        <w:rPr>
          <w:bCs/>
          <w:i/>
          <w:iCs/>
          <w:sz w:val="22"/>
          <w:szCs w:val="22"/>
        </w:rPr>
        <w:t>General (CR)</w:t>
      </w:r>
    </w:p>
    <w:p w14:paraId="4C0EC6DA" w14:textId="77777777" w:rsidR="006A782C" w:rsidRDefault="006A782C" w:rsidP="006A782C">
      <w:pPr>
        <w:jc w:val="both"/>
        <w:rPr>
          <w:i/>
          <w:sz w:val="22"/>
          <w:szCs w:val="22"/>
        </w:rPr>
      </w:pPr>
    </w:p>
    <w:p w14:paraId="6DEF7A86" w14:textId="213D725E" w:rsidR="006A782C" w:rsidRDefault="006A782C" w:rsidP="00424AFC">
      <w:pPr>
        <w:numPr>
          <w:ilvl w:val="0"/>
          <w:numId w:val="26"/>
        </w:numPr>
        <w:ind w:left="360"/>
        <w:jc w:val="both"/>
        <w:rPr>
          <w:sz w:val="22"/>
          <w:szCs w:val="22"/>
        </w:rPr>
      </w:pPr>
      <w:r w:rsidRPr="00F151DE">
        <w:rPr>
          <w:sz w:val="22"/>
          <w:szCs w:val="22"/>
        </w:rPr>
        <w:t>12/</w:t>
      </w:r>
      <w:r>
        <w:rPr>
          <w:sz w:val="22"/>
          <w:szCs w:val="22"/>
        </w:rPr>
        <w:t>15/2020</w:t>
      </w:r>
      <w:r w:rsidRPr="00F151DE">
        <w:rPr>
          <w:sz w:val="22"/>
          <w:szCs w:val="22"/>
        </w:rPr>
        <w:t xml:space="preserve"> to </w:t>
      </w:r>
      <w:r>
        <w:rPr>
          <w:sz w:val="22"/>
          <w:szCs w:val="22"/>
        </w:rPr>
        <w:t>03/04/2021</w:t>
      </w:r>
      <w:r w:rsidRPr="00F151DE">
        <w:rPr>
          <w:sz w:val="22"/>
          <w:szCs w:val="22"/>
        </w:rPr>
        <w:t xml:space="preserve"> &lt;1&gt;(CSM)</w:t>
      </w:r>
      <w:r>
        <w:rPr>
          <w:sz w:val="22"/>
          <w:szCs w:val="22"/>
        </w:rPr>
        <w:t xml:space="preserve"> - The marina where the sonde is deployed installs a</w:t>
      </w:r>
      <w:r w:rsidR="00B938AD">
        <w:rPr>
          <w:sz w:val="22"/>
          <w:szCs w:val="22"/>
        </w:rPr>
        <w:t>n aerator</w:t>
      </w:r>
      <w:r>
        <w:rPr>
          <w:sz w:val="22"/>
          <w:szCs w:val="22"/>
        </w:rPr>
        <w:t xml:space="preserve"> at the end of the pier during the winter to protect against ice damage. The </w:t>
      </w:r>
      <w:r w:rsidR="00E45F0A">
        <w:rPr>
          <w:sz w:val="22"/>
          <w:szCs w:val="22"/>
        </w:rPr>
        <w:t xml:space="preserve">aerator </w:t>
      </w:r>
      <w:r>
        <w:rPr>
          <w:sz w:val="22"/>
          <w:szCs w:val="22"/>
        </w:rPr>
        <w:t xml:space="preserve">is set to activate at freezing air temperatures (approximately 0-2 °C) but the temperature sensors are not consistent or reliable. When the </w:t>
      </w:r>
      <w:r w:rsidR="00E45F0A">
        <w:rPr>
          <w:sz w:val="22"/>
          <w:szCs w:val="22"/>
        </w:rPr>
        <w:t xml:space="preserve">aerator </w:t>
      </w:r>
      <w:r>
        <w:rPr>
          <w:sz w:val="22"/>
          <w:szCs w:val="22"/>
        </w:rPr>
        <w:t xml:space="preserve">is activated, it disturbs the natural stratification of the water column, modifying the temperature and specific conductivity readings. All other parameters are partially derived from the temperature and/or specific conductivity measurements. For these reasons, all data collected during the period when the </w:t>
      </w:r>
      <w:r w:rsidR="00E45F0A">
        <w:rPr>
          <w:sz w:val="22"/>
          <w:szCs w:val="22"/>
        </w:rPr>
        <w:t xml:space="preserve">aerator </w:t>
      </w:r>
      <w:r>
        <w:rPr>
          <w:sz w:val="22"/>
          <w:szCs w:val="22"/>
        </w:rPr>
        <w:t xml:space="preserve">is installed is marked as suspect. The </w:t>
      </w:r>
      <w:r w:rsidR="00E45F0A">
        <w:rPr>
          <w:sz w:val="22"/>
          <w:szCs w:val="22"/>
        </w:rPr>
        <w:t xml:space="preserve">aerator </w:t>
      </w:r>
      <w:r>
        <w:rPr>
          <w:sz w:val="22"/>
          <w:szCs w:val="22"/>
        </w:rPr>
        <w:t>installment was confirmed in the field on 12/15/2020, and disconnection was confirmed on 03/04/2021.</w:t>
      </w:r>
    </w:p>
    <w:p w14:paraId="173C6503" w14:textId="77777777" w:rsidR="006A782C" w:rsidRDefault="006A782C" w:rsidP="006A782C">
      <w:pPr>
        <w:pStyle w:val="ListParagraph"/>
        <w:rPr>
          <w:sz w:val="22"/>
          <w:szCs w:val="22"/>
        </w:rPr>
      </w:pPr>
    </w:p>
    <w:p w14:paraId="02FBE129" w14:textId="77777777" w:rsidR="006A782C" w:rsidRDefault="006A782C" w:rsidP="00424AFC">
      <w:pPr>
        <w:numPr>
          <w:ilvl w:val="0"/>
          <w:numId w:val="26"/>
        </w:numPr>
        <w:ind w:left="360"/>
        <w:jc w:val="both"/>
        <w:rPr>
          <w:sz w:val="22"/>
          <w:szCs w:val="22"/>
        </w:rPr>
      </w:pPr>
      <w:r>
        <w:rPr>
          <w:sz w:val="22"/>
          <w:szCs w:val="22"/>
        </w:rPr>
        <w:t>12/31/2020 23:30 to 01/07/2021 &lt;-2&gt;[GPF](CSM) – The sonde experienced a power failure one week before the end of the four</w:t>
      </w:r>
      <w:r w:rsidR="0046274C">
        <w:rPr>
          <w:sz w:val="22"/>
          <w:szCs w:val="22"/>
        </w:rPr>
        <w:t>-</w:t>
      </w:r>
      <w:r>
        <w:rPr>
          <w:sz w:val="22"/>
          <w:szCs w:val="22"/>
        </w:rPr>
        <w:t xml:space="preserve">week deployment ended. The power failure was due to a faulty dissolved oxygen probe which was continually drawing energy from the batteries. </w:t>
      </w:r>
    </w:p>
    <w:p w14:paraId="13F996CC" w14:textId="77777777" w:rsidR="007657A4" w:rsidRDefault="007657A4" w:rsidP="007657A4">
      <w:pPr>
        <w:pStyle w:val="ListParagraph"/>
        <w:rPr>
          <w:sz w:val="22"/>
          <w:szCs w:val="22"/>
        </w:rPr>
      </w:pPr>
    </w:p>
    <w:p w14:paraId="691ACCBA" w14:textId="636B06BB" w:rsidR="007657A4" w:rsidRDefault="007657A4" w:rsidP="00424AFC">
      <w:pPr>
        <w:numPr>
          <w:ilvl w:val="0"/>
          <w:numId w:val="26"/>
        </w:numPr>
        <w:ind w:left="360"/>
        <w:jc w:val="both"/>
        <w:rPr>
          <w:sz w:val="22"/>
          <w:szCs w:val="22"/>
        </w:rPr>
      </w:pPr>
      <w:r>
        <w:rPr>
          <w:sz w:val="22"/>
          <w:szCs w:val="22"/>
        </w:rPr>
        <w:t>05/04/2021 13:30 to 14:00, &lt;-2&gt;[GM</w:t>
      </w:r>
      <w:r w:rsidR="00304059">
        <w:rPr>
          <w:sz w:val="22"/>
          <w:szCs w:val="22"/>
        </w:rPr>
        <w:t>C</w:t>
      </w:r>
      <w:r>
        <w:rPr>
          <w:sz w:val="22"/>
          <w:szCs w:val="22"/>
        </w:rPr>
        <w:t xml:space="preserve">](CSM) –The PVC tube, which houses the deployed sondes, was exchanged with another tube with a fresh coat of anti-fouling paint between deployments. </w:t>
      </w:r>
    </w:p>
    <w:p w14:paraId="17AA0A0F" w14:textId="77777777" w:rsidR="00B23B05" w:rsidRDefault="00B23B05" w:rsidP="00B23B05">
      <w:pPr>
        <w:pStyle w:val="ListParagraph"/>
        <w:rPr>
          <w:sz w:val="22"/>
          <w:szCs w:val="22"/>
        </w:rPr>
      </w:pPr>
    </w:p>
    <w:p w14:paraId="1BEE150B" w14:textId="73A955FE" w:rsidR="00B23B05" w:rsidRDefault="00B23B05" w:rsidP="00424AFC">
      <w:pPr>
        <w:numPr>
          <w:ilvl w:val="0"/>
          <w:numId w:val="26"/>
        </w:numPr>
        <w:ind w:left="360"/>
        <w:jc w:val="both"/>
        <w:rPr>
          <w:sz w:val="22"/>
          <w:szCs w:val="22"/>
        </w:rPr>
      </w:pPr>
      <w:r>
        <w:rPr>
          <w:sz w:val="22"/>
          <w:szCs w:val="22"/>
        </w:rPr>
        <w:lastRenderedPageBreak/>
        <w:t>10/</w:t>
      </w:r>
      <w:r w:rsidR="00F36009">
        <w:rPr>
          <w:sz w:val="22"/>
          <w:szCs w:val="22"/>
        </w:rPr>
        <w:t xml:space="preserve">04/2021 to </w:t>
      </w:r>
      <w:r w:rsidR="004A0047">
        <w:rPr>
          <w:sz w:val="22"/>
          <w:szCs w:val="22"/>
        </w:rPr>
        <w:t>12/31/2021 (</w:t>
      </w:r>
      <w:r w:rsidR="00F36009">
        <w:rPr>
          <w:sz w:val="22"/>
          <w:szCs w:val="22"/>
        </w:rPr>
        <w:t>end of year</w:t>
      </w:r>
      <w:r w:rsidR="004A0047">
        <w:rPr>
          <w:sz w:val="22"/>
          <w:szCs w:val="22"/>
        </w:rPr>
        <w:t>)</w:t>
      </w:r>
      <w:r w:rsidR="00CB4FE2">
        <w:rPr>
          <w:sz w:val="22"/>
          <w:szCs w:val="22"/>
        </w:rPr>
        <w:t xml:space="preserve">: Sonde removed from water due to construction at Child’s River </w:t>
      </w:r>
      <w:r w:rsidR="004A0047">
        <w:rPr>
          <w:sz w:val="22"/>
          <w:szCs w:val="22"/>
        </w:rPr>
        <w:t>s</w:t>
      </w:r>
      <w:r w:rsidR="00CB4FE2">
        <w:rPr>
          <w:sz w:val="22"/>
          <w:szCs w:val="22"/>
        </w:rPr>
        <w:t xml:space="preserve">ite. Pilings and dock where sonde stationed </w:t>
      </w:r>
      <w:r w:rsidR="004A0047">
        <w:rPr>
          <w:sz w:val="22"/>
          <w:szCs w:val="22"/>
        </w:rPr>
        <w:t xml:space="preserve">were </w:t>
      </w:r>
      <w:r w:rsidR="00CB4FE2">
        <w:rPr>
          <w:sz w:val="22"/>
          <w:szCs w:val="22"/>
        </w:rPr>
        <w:t>removed entirely.</w:t>
      </w:r>
    </w:p>
    <w:p w14:paraId="442CEA64" w14:textId="77777777" w:rsidR="006A782C" w:rsidRDefault="006A782C" w:rsidP="006A782C">
      <w:pPr>
        <w:pStyle w:val="ListParagraph"/>
        <w:rPr>
          <w:sz w:val="22"/>
          <w:szCs w:val="22"/>
        </w:rPr>
      </w:pPr>
    </w:p>
    <w:p w14:paraId="0A28CA9C" w14:textId="77777777" w:rsidR="006A782C" w:rsidRDefault="006A782C" w:rsidP="006A782C">
      <w:pPr>
        <w:ind w:left="1080"/>
        <w:jc w:val="both"/>
        <w:rPr>
          <w:sz w:val="22"/>
          <w:szCs w:val="22"/>
        </w:rPr>
      </w:pPr>
    </w:p>
    <w:p w14:paraId="59F172B3" w14:textId="77777777" w:rsidR="006A782C" w:rsidRDefault="006A782C" w:rsidP="006A782C">
      <w:pPr>
        <w:tabs>
          <w:tab w:val="left" w:pos="6806"/>
        </w:tabs>
        <w:jc w:val="both"/>
        <w:rPr>
          <w:b/>
          <w:sz w:val="22"/>
          <w:szCs w:val="22"/>
        </w:rPr>
      </w:pPr>
      <w:proofErr w:type="spellStart"/>
      <w:r w:rsidRPr="006E44C0">
        <w:rPr>
          <w:b/>
          <w:sz w:val="22"/>
          <w:szCs w:val="22"/>
        </w:rPr>
        <w:t>Menauhant</w:t>
      </w:r>
      <w:proofErr w:type="spellEnd"/>
      <w:r w:rsidRPr="006E44C0">
        <w:rPr>
          <w:b/>
          <w:sz w:val="22"/>
          <w:szCs w:val="22"/>
        </w:rPr>
        <w:t xml:space="preserve"> (MH)</w:t>
      </w:r>
    </w:p>
    <w:p w14:paraId="1ECA276E" w14:textId="77777777" w:rsidR="0046274C" w:rsidRDefault="0046274C" w:rsidP="006A782C">
      <w:pPr>
        <w:tabs>
          <w:tab w:val="left" w:pos="6806"/>
        </w:tabs>
        <w:jc w:val="both"/>
        <w:rPr>
          <w:b/>
          <w:sz w:val="22"/>
          <w:szCs w:val="22"/>
        </w:rPr>
      </w:pPr>
    </w:p>
    <w:p w14:paraId="4C5757BD" w14:textId="77777777" w:rsidR="0046274C" w:rsidRDefault="0046274C" w:rsidP="0046274C">
      <w:pPr>
        <w:tabs>
          <w:tab w:val="left" w:pos="6806"/>
        </w:tabs>
        <w:jc w:val="both"/>
        <w:rPr>
          <w:bCs/>
          <w:i/>
          <w:iCs/>
          <w:sz w:val="22"/>
          <w:szCs w:val="22"/>
        </w:rPr>
      </w:pPr>
      <w:r>
        <w:rPr>
          <w:bCs/>
          <w:i/>
          <w:iCs/>
          <w:sz w:val="22"/>
          <w:szCs w:val="22"/>
        </w:rPr>
        <w:t xml:space="preserve">General (MH) </w:t>
      </w:r>
    </w:p>
    <w:p w14:paraId="4DCDD104" w14:textId="77777777" w:rsidR="0046274C" w:rsidRPr="0046274C" w:rsidRDefault="0046274C" w:rsidP="0046274C">
      <w:pPr>
        <w:tabs>
          <w:tab w:val="left" w:pos="1170"/>
        </w:tabs>
        <w:ind w:left="1170"/>
        <w:jc w:val="both"/>
        <w:rPr>
          <w:bCs/>
          <w:i/>
          <w:iCs/>
          <w:sz w:val="22"/>
          <w:szCs w:val="22"/>
        </w:rPr>
      </w:pPr>
    </w:p>
    <w:p w14:paraId="6BD85ABF" w14:textId="294A7022" w:rsidR="0046274C" w:rsidRPr="00DD1E67" w:rsidRDefault="0046274C" w:rsidP="00424AFC">
      <w:pPr>
        <w:numPr>
          <w:ilvl w:val="0"/>
          <w:numId w:val="28"/>
        </w:numPr>
        <w:tabs>
          <w:tab w:val="left" w:pos="360"/>
        </w:tabs>
        <w:ind w:left="360"/>
        <w:jc w:val="both"/>
        <w:rPr>
          <w:bCs/>
          <w:i/>
          <w:iCs/>
          <w:sz w:val="22"/>
          <w:szCs w:val="22"/>
        </w:rPr>
      </w:pPr>
      <w:r>
        <w:rPr>
          <w:bCs/>
          <w:sz w:val="22"/>
          <w:szCs w:val="22"/>
        </w:rPr>
        <w:t xml:space="preserve">1/31/2021 14:30 to </w:t>
      </w:r>
      <w:r w:rsidR="00C45E33">
        <w:rPr>
          <w:bCs/>
          <w:sz w:val="22"/>
          <w:szCs w:val="22"/>
        </w:rPr>
        <w:t>02/04/2021 10:45, &lt;-2&gt;[GIM](CSM) – Due to a malfunctioning central wiper, the sonde experienced a catastrophic failure near the end of the deployment. Troubleshooting the instrument with YSI Technical Support uncovered the problem as a faulty address code in the central wiper port. Unfortunately, the post-calibration was not possible because the sonde would not connect to the lab computer until</w:t>
      </w:r>
      <w:r w:rsidR="000D70A4">
        <w:rPr>
          <w:bCs/>
          <w:sz w:val="22"/>
          <w:szCs w:val="22"/>
        </w:rPr>
        <w:t xml:space="preserve"> all the probes were removed, and</w:t>
      </w:r>
      <w:r w:rsidR="00C45E33">
        <w:rPr>
          <w:bCs/>
          <w:sz w:val="22"/>
          <w:szCs w:val="22"/>
        </w:rPr>
        <w:t xml:space="preserve"> the </w:t>
      </w:r>
      <w:r w:rsidR="000D70A4">
        <w:rPr>
          <w:bCs/>
          <w:sz w:val="22"/>
          <w:szCs w:val="22"/>
        </w:rPr>
        <w:t>sonde was reset</w:t>
      </w:r>
      <w:r w:rsidR="00C45E33">
        <w:rPr>
          <w:bCs/>
          <w:sz w:val="22"/>
          <w:szCs w:val="22"/>
        </w:rPr>
        <w:t xml:space="preserve">. </w:t>
      </w:r>
    </w:p>
    <w:p w14:paraId="661E387C" w14:textId="77777777" w:rsidR="00DD1E67" w:rsidRPr="00DD1E67" w:rsidRDefault="00DD1E67" w:rsidP="00DD1E67">
      <w:pPr>
        <w:tabs>
          <w:tab w:val="left" w:pos="360"/>
        </w:tabs>
        <w:ind w:left="360"/>
        <w:jc w:val="both"/>
        <w:rPr>
          <w:bCs/>
          <w:i/>
          <w:iCs/>
          <w:sz w:val="22"/>
          <w:szCs w:val="22"/>
        </w:rPr>
      </w:pPr>
    </w:p>
    <w:p w14:paraId="3069EADA" w14:textId="77777777" w:rsidR="00DD1E67" w:rsidRPr="00C82325" w:rsidRDefault="00DD1E67" w:rsidP="00424AFC">
      <w:pPr>
        <w:numPr>
          <w:ilvl w:val="0"/>
          <w:numId w:val="28"/>
        </w:numPr>
        <w:tabs>
          <w:tab w:val="left" w:pos="360"/>
        </w:tabs>
        <w:ind w:left="360"/>
        <w:jc w:val="both"/>
        <w:rPr>
          <w:bCs/>
          <w:i/>
          <w:iCs/>
          <w:sz w:val="22"/>
          <w:szCs w:val="22"/>
        </w:rPr>
      </w:pPr>
      <w:r w:rsidRPr="00C82325">
        <w:rPr>
          <w:bCs/>
          <w:sz w:val="22"/>
          <w:szCs w:val="22"/>
        </w:rPr>
        <w:t>05/04/2021 11:</w:t>
      </w:r>
      <w:r w:rsidR="00C82325" w:rsidRPr="00C82325">
        <w:rPr>
          <w:bCs/>
          <w:sz w:val="22"/>
          <w:szCs w:val="22"/>
        </w:rPr>
        <w:t>45</w:t>
      </w:r>
      <w:r w:rsidRPr="00C82325">
        <w:rPr>
          <w:bCs/>
          <w:sz w:val="22"/>
          <w:szCs w:val="22"/>
        </w:rPr>
        <w:t xml:space="preserve"> to 12:</w:t>
      </w:r>
      <w:r w:rsidR="00D339AB">
        <w:rPr>
          <w:bCs/>
          <w:sz w:val="22"/>
          <w:szCs w:val="22"/>
        </w:rPr>
        <w:t>15</w:t>
      </w:r>
      <w:r w:rsidRPr="00C82325">
        <w:rPr>
          <w:bCs/>
          <w:sz w:val="22"/>
          <w:szCs w:val="22"/>
        </w:rPr>
        <w:t>, &lt;-2&gt;[GM</w:t>
      </w:r>
      <w:r w:rsidR="00304059" w:rsidRPr="00C82325">
        <w:rPr>
          <w:bCs/>
          <w:sz w:val="22"/>
          <w:szCs w:val="22"/>
        </w:rPr>
        <w:t>C</w:t>
      </w:r>
      <w:r w:rsidRPr="00C82325">
        <w:rPr>
          <w:bCs/>
          <w:sz w:val="22"/>
          <w:szCs w:val="22"/>
        </w:rPr>
        <w:t xml:space="preserve">](CSM) - </w:t>
      </w:r>
      <w:r w:rsidRPr="00C82325">
        <w:rPr>
          <w:sz w:val="22"/>
          <w:szCs w:val="22"/>
        </w:rPr>
        <w:t>The PVC tube, which houses the deployed sondes, was exchanged with another tube with a fresh coat of anti-fouling paint between deployments.</w:t>
      </w:r>
    </w:p>
    <w:p w14:paraId="6A63860F" w14:textId="77777777" w:rsidR="00304059" w:rsidRDefault="00304059" w:rsidP="00304059">
      <w:pPr>
        <w:pStyle w:val="ListParagraph"/>
        <w:rPr>
          <w:bCs w:val="0"/>
          <w:i/>
          <w:iCs/>
          <w:sz w:val="22"/>
          <w:szCs w:val="22"/>
          <w:highlight w:val="yellow"/>
        </w:rPr>
      </w:pPr>
    </w:p>
    <w:p w14:paraId="071AD7A0" w14:textId="7991CF6C" w:rsidR="00304059" w:rsidRDefault="00304059" w:rsidP="00424AFC">
      <w:pPr>
        <w:numPr>
          <w:ilvl w:val="0"/>
          <w:numId w:val="28"/>
        </w:numPr>
        <w:tabs>
          <w:tab w:val="left" w:pos="360"/>
        </w:tabs>
        <w:ind w:left="360"/>
        <w:jc w:val="both"/>
        <w:rPr>
          <w:bCs/>
          <w:sz w:val="22"/>
          <w:szCs w:val="22"/>
        </w:rPr>
      </w:pPr>
      <w:r w:rsidRPr="00D339AB">
        <w:rPr>
          <w:bCs/>
          <w:sz w:val="22"/>
          <w:szCs w:val="22"/>
        </w:rPr>
        <w:t>06/11/2021</w:t>
      </w:r>
      <w:r w:rsidR="00D339AB" w:rsidRPr="00D339AB">
        <w:rPr>
          <w:bCs/>
          <w:sz w:val="22"/>
          <w:szCs w:val="22"/>
        </w:rPr>
        <w:t xml:space="preserve"> 03:00 to 06/29/2021 09:00, &lt;0&gt; [GIT](CSM) </w:t>
      </w:r>
      <w:r w:rsidR="00D339AB">
        <w:rPr>
          <w:bCs/>
          <w:sz w:val="22"/>
          <w:szCs w:val="22"/>
        </w:rPr>
        <w:t xml:space="preserve">– There was a problem with the central wiper on the sonde that caused a logging error. However, the sonde continued to collect 15-minute readings and transmit them via satellite to the CDMO. These data were recovered from the telemetry transmissions. </w:t>
      </w:r>
    </w:p>
    <w:p w14:paraId="52E9610E" w14:textId="77777777" w:rsidR="00595E0E" w:rsidRDefault="00595E0E" w:rsidP="00595E0E">
      <w:pPr>
        <w:pStyle w:val="ListParagraph"/>
        <w:rPr>
          <w:bCs w:val="0"/>
          <w:sz w:val="22"/>
          <w:szCs w:val="22"/>
        </w:rPr>
      </w:pPr>
    </w:p>
    <w:p w14:paraId="69CF5B2B" w14:textId="7A816B7C" w:rsidR="00595E0E" w:rsidRPr="00D339AB" w:rsidRDefault="007764F9" w:rsidP="00424AFC">
      <w:pPr>
        <w:numPr>
          <w:ilvl w:val="0"/>
          <w:numId w:val="28"/>
        </w:numPr>
        <w:tabs>
          <w:tab w:val="left" w:pos="360"/>
        </w:tabs>
        <w:ind w:left="360"/>
        <w:jc w:val="both"/>
        <w:rPr>
          <w:bCs/>
          <w:sz w:val="22"/>
          <w:szCs w:val="22"/>
        </w:rPr>
      </w:pPr>
      <w:r>
        <w:rPr>
          <w:bCs/>
          <w:sz w:val="22"/>
          <w:szCs w:val="22"/>
        </w:rPr>
        <w:t>11/03</w:t>
      </w:r>
      <w:r w:rsidR="00C67F9E">
        <w:rPr>
          <w:bCs/>
          <w:sz w:val="22"/>
          <w:szCs w:val="22"/>
        </w:rPr>
        <w:t>/2021</w:t>
      </w:r>
      <w:r w:rsidR="00590186">
        <w:rPr>
          <w:bCs/>
          <w:sz w:val="22"/>
          <w:szCs w:val="22"/>
        </w:rPr>
        <w:t xml:space="preserve"> 00:30 </w:t>
      </w:r>
      <w:r w:rsidR="00C67F9E">
        <w:rPr>
          <w:bCs/>
          <w:sz w:val="22"/>
          <w:szCs w:val="22"/>
        </w:rPr>
        <w:t xml:space="preserve">to </w:t>
      </w:r>
      <w:r w:rsidR="00590186">
        <w:rPr>
          <w:bCs/>
          <w:sz w:val="22"/>
          <w:szCs w:val="22"/>
        </w:rPr>
        <w:t>11/12/2021 14:45</w:t>
      </w:r>
      <w:r w:rsidR="00EF3689">
        <w:rPr>
          <w:bCs/>
          <w:sz w:val="22"/>
          <w:szCs w:val="22"/>
        </w:rPr>
        <w:t>, &lt;-2&gt; [GSM] Catastrophic failure of unknown cause, sonde</w:t>
      </w:r>
      <w:r w:rsidR="00D10131">
        <w:rPr>
          <w:bCs/>
          <w:sz w:val="22"/>
          <w:szCs w:val="22"/>
        </w:rPr>
        <w:t xml:space="preserve"> couldn’t be replaced for several weeks due to lack of a computer with software (KOR) that can be used to calibrate sondes. S</w:t>
      </w:r>
      <w:r w:rsidR="00D878EF">
        <w:rPr>
          <w:bCs/>
          <w:sz w:val="22"/>
          <w:szCs w:val="22"/>
        </w:rPr>
        <w:t xml:space="preserve">tate IT scan had pulled lab computer off network without </w:t>
      </w:r>
      <w:r w:rsidR="004A0627">
        <w:rPr>
          <w:bCs/>
          <w:sz w:val="22"/>
          <w:szCs w:val="22"/>
        </w:rPr>
        <w:t>warning,</w:t>
      </w:r>
      <w:r w:rsidR="00D878EF">
        <w:rPr>
          <w:bCs/>
          <w:sz w:val="22"/>
          <w:szCs w:val="22"/>
        </w:rPr>
        <w:t xml:space="preserve"> and it took weeks to get a new lab computer with KOR software</w:t>
      </w:r>
      <w:r w:rsidR="003448B8">
        <w:rPr>
          <w:bCs/>
          <w:sz w:val="22"/>
          <w:szCs w:val="22"/>
        </w:rPr>
        <w:t xml:space="preserve"> installed on it to calibrate and replace failed deployment.</w:t>
      </w:r>
    </w:p>
    <w:p w14:paraId="3FB30039" w14:textId="4F53AC1C" w:rsidR="00A90B80" w:rsidRDefault="00A90B80" w:rsidP="006A782C">
      <w:pPr>
        <w:tabs>
          <w:tab w:val="left" w:pos="6806"/>
        </w:tabs>
        <w:jc w:val="both"/>
        <w:rPr>
          <w:i/>
          <w:sz w:val="22"/>
          <w:szCs w:val="22"/>
        </w:rPr>
      </w:pPr>
    </w:p>
    <w:p w14:paraId="5B71BF4A" w14:textId="7FD01744" w:rsidR="008C5D41" w:rsidRPr="00D339AB" w:rsidRDefault="008C5D41" w:rsidP="008C5D41">
      <w:pPr>
        <w:numPr>
          <w:ilvl w:val="0"/>
          <w:numId w:val="28"/>
        </w:numPr>
        <w:tabs>
          <w:tab w:val="left" w:pos="360"/>
        </w:tabs>
        <w:ind w:left="360"/>
        <w:jc w:val="both"/>
        <w:rPr>
          <w:bCs/>
          <w:sz w:val="22"/>
          <w:szCs w:val="22"/>
        </w:rPr>
      </w:pPr>
      <w:r>
        <w:rPr>
          <w:bCs/>
          <w:sz w:val="22"/>
          <w:szCs w:val="22"/>
        </w:rPr>
        <w:t xml:space="preserve">12/05/2021 </w:t>
      </w:r>
      <w:r w:rsidR="007A4803">
        <w:rPr>
          <w:bCs/>
          <w:sz w:val="22"/>
          <w:szCs w:val="22"/>
        </w:rPr>
        <w:t>07:15</w:t>
      </w:r>
      <w:r>
        <w:rPr>
          <w:bCs/>
          <w:sz w:val="22"/>
          <w:szCs w:val="22"/>
        </w:rPr>
        <w:t xml:space="preserve"> to 1</w:t>
      </w:r>
      <w:r w:rsidR="007A4803">
        <w:rPr>
          <w:bCs/>
          <w:sz w:val="22"/>
          <w:szCs w:val="22"/>
        </w:rPr>
        <w:t>2</w:t>
      </w:r>
      <w:r>
        <w:rPr>
          <w:bCs/>
          <w:sz w:val="22"/>
          <w:szCs w:val="22"/>
        </w:rPr>
        <w:t>/1</w:t>
      </w:r>
      <w:r w:rsidR="007A4803">
        <w:rPr>
          <w:bCs/>
          <w:sz w:val="22"/>
          <w:szCs w:val="22"/>
        </w:rPr>
        <w:t>1</w:t>
      </w:r>
      <w:r>
        <w:rPr>
          <w:bCs/>
          <w:sz w:val="22"/>
          <w:szCs w:val="22"/>
        </w:rPr>
        <w:t>/2021 14:</w:t>
      </w:r>
      <w:r w:rsidR="007A4803">
        <w:rPr>
          <w:bCs/>
          <w:sz w:val="22"/>
          <w:szCs w:val="22"/>
        </w:rPr>
        <w:t>30</w:t>
      </w:r>
      <w:r>
        <w:rPr>
          <w:bCs/>
          <w:sz w:val="22"/>
          <w:szCs w:val="22"/>
        </w:rPr>
        <w:t>, &lt;-2&gt; [GSM] Catastrophic failure of unknown cause</w:t>
      </w:r>
      <w:r w:rsidR="007A4803">
        <w:rPr>
          <w:bCs/>
          <w:sz w:val="22"/>
          <w:szCs w:val="22"/>
        </w:rPr>
        <w:t>.</w:t>
      </w:r>
    </w:p>
    <w:p w14:paraId="2A75E118" w14:textId="77777777" w:rsidR="008C5D41" w:rsidRDefault="008C5D41" w:rsidP="006A782C">
      <w:pPr>
        <w:tabs>
          <w:tab w:val="left" w:pos="6806"/>
        </w:tabs>
        <w:jc w:val="both"/>
        <w:rPr>
          <w:i/>
          <w:sz w:val="22"/>
          <w:szCs w:val="22"/>
        </w:rPr>
      </w:pPr>
    </w:p>
    <w:p w14:paraId="56972E8D" w14:textId="77777777" w:rsidR="00424AFC" w:rsidRDefault="00424AFC" w:rsidP="00424AFC">
      <w:pPr>
        <w:tabs>
          <w:tab w:val="left" w:pos="360"/>
          <w:tab w:val="left" w:pos="810"/>
        </w:tabs>
        <w:jc w:val="both"/>
        <w:rPr>
          <w:bCs/>
          <w:i/>
          <w:iCs/>
          <w:sz w:val="22"/>
          <w:szCs w:val="22"/>
        </w:rPr>
      </w:pPr>
      <w:r w:rsidRPr="00424AFC">
        <w:rPr>
          <w:bCs/>
          <w:i/>
          <w:iCs/>
          <w:sz w:val="22"/>
          <w:szCs w:val="22"/>
        </w:rPr>
        <w:t>Specific Conductivity and Salinity (MH)</w:t>
      </w:r>
    </w:p>
    <w:p w14:paraId="00E1C632" w14:textId="77777777" w:rsidR="00424AFC" w:rsidRPr="00424AFC" w:rsidRDefault="00424AFC" w:rsidP="00424AFC">
      <w:pPr>
        <w:tabs>
          <w:tab w:val="left" w:pos="360"/>
          <w:tab w:val="left" w:pos="810"/>
        </w:tabs>
        <w:jc w:val="both"/>
        <w:rPr>
          <w:bCs/>
          <w:i/>
          <w:iCs/>
          <w:sz w:val="22"/>
          <w:szCs w:val="22"/>
        </w:rPr>
      </w:pPr>
    </w:p>
    <w:p w14:paraId="707D2003" w14:textId="5F83F58F" w:rsidR="00424AFC" w:rsidRPr="00424AFC" w:rsidRDefault="00424AFC" w:rsidP="00424AFC">
      <w:pPr>
        <w:numPr>
          <w:ilvl w:val="0"/>
          <w:numId w:val="28"/>
        </w:numPr>
        <w:tabs>
          <w:tab w:val="left" w:pos="360"/>
          <w:tab w:val="left" w:pos="810"/>
        </w:tabs>
        <w:ind w:left="360"/>
        <w:jc w:val="both"/>
        <w:rPr>
          <w:bCs/>
          <w:i/>
          <w:iCs/>
          <w:sz w:val="22"/>
          <w:szCs w:val="22"/>
        </w:rPr>
      </w:pPr>
      <w:r>
        <w:rPr>
          <w:bCs/>
          <w:sz w:val="22"/>
          <w:szCs w:val="22"/>
        </w:rPr>
        <w:t xml:space="preserve">1/31/2021 00:45 to 14:30 &lt;-3&gt;[SWM](CSM) – Near the end of the deployment, the central wiper and dissolved oxygen probes started to fail. Eventually, the malfunctioning wiper caused a catastrophic failure to the sonde due to a faulty address code error. </w:t>
      </w:r>
    </w:p>
    <w:p w14:paraId="0B42079C" w14:textId="06B2C234" w:rsidR="006A782C" w:rsidRDefault="006A782C" w:rsidP="006A782C">
      <w:pPr>
        <w:tabs>
          <w:tab w:val="left" w:pos="6806"/>
        </w:tabs>
        <w:jc w:val="both"/>
        <w:rPr>
          <w:i/>
          <w:sz w:val="22"/>
          <w:szCs w:val="22"/>
        </w:rPr>
      </w:pPr>
    </w:p>
    <w:p w14:paraId="7F2A95B4" w14:textId="77777777" w:rsidR="00424AFC" w:rsidRDefault="00424AFC" w:rsidP="006A782C">
      <w:pPr>
        <w:tabs>
          <w:tab w:val="left" w:pos="6806"/>
        </w:tabs>
        <w:jc w:val="both"/>
        <w:rPr>
          <w:i/>
          <w:sz w:val="22"/>
          <w:szCs w:val="22"/>
        </w:rPr>
      </w:pPr>
      <w:r>
        <w:rPr>
          <w:i/>
          <w:sz w:val="22"/>
          <w:szCs w:val="22"/>
        </w:rPr>
        <w:t>Dissolved Oxygen (MH)</w:t>
      </w:r>
    </w:p>
    <w:p w14:paraId="1FBE16C6" w14:textId="77777777" w:rsidR="00424AFC" w:rsidRDefault="00424AFC" w:rsidP="006A782C">
      <w:pPr>
        <w:tabs>
          <w:tab w:val="left" w:pos="6806"/>
        </w:tabs>
        <w:jc w:val="both"/>
        <w:rPr>
          <w:i/>
          <w:sz w:val="22"/>
          <w:szCs w:val="22"/>
        </w:rPr>
      </w:pPr>
    </w:p>
    <w:p w14:paraId="5A7C717C" w14:textId="647069FB" w:rsidR="00424AFC" w:rsidRPr="00424AFC" w:rsidRDefault="00424AFC" w:rsidP="00424AFC">
      <w:pPr>
        <w:numPr>
          <w:ilvl w:val="0"/>
          <w:numId w:val="28"/>
        </w:numPr>
        <w:tabs>
          <w:tab w:val="left" w:pos="360"/>
          <w:tab w:val="left" w:pos="810"/>
        </w:tabs>
        <w:ind w:left="360"/>
        <w:jc w:val="both"/>
        <w:rPr>
          <w:bCs/>
          <w:i/>
          <w:iCs/>
          <w:sz w:val="22"/>
          <w:szCs w:val="22"/>
        </w:rPr>
      </w:pPr>
      <w:r>
        <w:rPr>
          <w:bCs/>
          <w:sz w:val="22"/>
          <w:szCs w:val="22"/>
        </w:rPr>
        <w:t xml:space="preserve">1/31/2021 00:45 to 14:30 &lt;-3&gt;[SWM](CSM) – Near the end of the deployment, the central wiper and dissolved oxygen probes started to fail. Eventually, the malfunctioning wiper caused a catastrophic failure to the sonde due to a faulty address code error. </w:t>
      </w:r>
    </w:p>
    <w:p w14:paraId="5CBE863A" w14:textId="77777777" w:rsidR="00424AFC" w:rsidRDefault="00424AFC" w:rsidP="00424AFC">
      <w:pPr>
        <w:tabs>
          <w:tab w:val="left" w:pos="6806"/>
        </w:tabs>
        <w:jc w:val="both"/>
        <w:rPr>
          <w:i/>
          <w:sz w:val="22"/>
          <w:szCs w:val="22"/>
        </w:rPr>
      </w:pPr>
    </w:p>
    <w:p w14:paraId="1430450D" w14:textId="77777777" w:rsidR="00424AFC" w:rsidRDefault="00424AFC" w:rsidP="00424AFC">
      <w:pPr>
        <w:tabs>
          <w:tab w:val="left" w:pos="6806"/>
        </w:tabs>
        <w:jc w:val="both"/>
        <w:rPr>
          <w:i/>
          <w:sz w:val="22"/>
          <w:szCs w:val="22"/>
        </w:rPr>
      </w:pPr>
      <w:r>
        <w:rPr>
          <w:i/>
          <w:sz w:val="22"/>
          <w:szCs w:val="22"/>
        </w:rPr>
        <w:t>Chlorophyll Fluorescence (MH)</w:t>
      </w:r>
    </w:p>
    <w:p w14:paraId="1AD5BF5E" w14:textId="77777777" w:rsidR="006A782C" w:rsidRDefault="006A782C" w:rsidP="006A782C">
      <w:pPr>
        <w:jc w:val="both"/>
        <w:rPr>
          <w:sz w:val="22"/>
          <w:szCs w:val="22"/>
        </w:rPr>
      </w:pPr>
    </w:p>
    <w:p w14:paraId="151B431B" w14:textId="05DA534E" w:rsidR="00DD6063" w:rsidRDefault="00DD6063" w:rsidP="00424AFC">
      <w:pPr>
        <w:numPr>
          <w:ilvl w:val="0"/>
          <w:numId w:val="29"/>
        </w:numPr>
        <w:ind w:left="450" w:hanging="450"/>
        <w:jc w:val="both"/>
        <w:rPr>
          <w:sz w:val="22"/>
          <w:szCs w:val="22"/>
        </w:rPr>
      </w:pPr>
      <w:r>
        <w:rPr>
          <w:sz w:val="22"/>
          <w:szCs w:val="22"/>
        </w:rPr>
        <w:t xml:space="preserve">02/04/2021 to 02/18/2021, &lt;-3&gt;[SQR](CSM) – </w:t>
      </w:r>
      <w:bookmarkStart w:id="0" w:name="_Hlk133832279"/>
      <w:r>
        <w:rPr>
          <w:sz w:val="22"/>
          <w:szCs w:val="22"/>
        </w:rPr>
        <w:t xml:space="preserve">As part of a regional effort amongst the New England NERRS, a pCO2 sensor was deployed at the </w:t>
      </w:r>
      <w:proofErr w:type="spellStart"/>
      <w:r>
        <w:rPr>
          <w:sz w:val="22"/>
          <w:szCs w:val="22"/>
        </w:rPr>
        <w:t>Menauhant</w:t>
      </w:r>
      <w:proofErr w:type="spellEnd"/>
      <w:r>
        <w:rPr>
          <w:sz w:val="22"/>
          <w:szCs w:val="22"/>
        </w:rPr>
        <w:t xml:space="preserve"> site inside a small</w:t>
      </w:r>
      <w:r w:rsidR="000D70A4">
        <w:rPr>
          <w:sz w:val="22"/>
          <w:szCs w:val="22"/>
        </w:rPr>
        <w:t>,</w:t>
      </w:r>
      <w:r>
        <w:rPr>
          <w:sz w:val="22"/>
          <w:szCs w:val="22"/>
        </w:rPr>
        <w:t xml:space="preserve"> deactivated crab trap. Unfortunately, the trap collected significant algae and other biofouling which interfered with </w:t>
      </w:r>
      <w:r w:rsidR="00EE73F3">
        <w:rPr>
          <w:sz w:val="22"/>
          <w:szCs w:val="22"/>
        </w:rPr>
        <w:t xml:space="preserve">the </w:t>
      </w:r>
      <w:r w:rsidRPr="00EE73F3">
        <w:rPr>
          <w:sz w:val="22"/>
          <w:szCs w:val="22"/>
        </w:rPr>
        <w:t>chlorophyll</w:t>
      </w:r>
      <w:r>
        <w:rPr>
          <w:sz w:val="22"/>
          <w:szCs w:val="22"/>
        </w:rPr>
        <w:t xml:space="preserve"> fluorescence </w:t>
      </w:r>
      <w:r w:rsidR="00EE73F3">
        <w:rPr>
          <w:sz w:val="22"/>
          <w:szCs w:val="22"/>
        </w:rPr>
        <w:t>optical sensor</w:t>
      </w:r>
      <w:r>
        <w:rPr>
          <w:sz w:val="22"/>
          <w:szCs w:val="22"/>
        </w:rPr>
        <w:t xml:space="preserve">. </w:t>
      </w:r>
      <w:r w:rsidR="00C833DD">
        <w:rPr>
          <w:sz w:val="22"/>
          <w:szCs w:val="22"/>
        </w:rPr>
        <w:t>After</w:t>
      </w:r>
      <w:r>
        <w:rPr>
          <w:sz w:val="22"/>
          <w:szCs w:val="22"/>
        </w:rPr>
        <w:t xml:space="preserve"> the trap was removed to download and clean the </w:t>
      </w:r>
      <w:r w:rsidR="00EE73F3">
        <w:rPr>
          <w:sz w:val="22"/>
          <w:szCs w:val="22"/>
        </w:rPr>
        <w:t xml:space="preserve">pCO2 </w:t>
      </w:r>
      <w:r>
        <w:rPr>
          <w:sz w:val="22"/>
          <w:szCs w:val="22"/>
        </w:rPr>
        <w:t xml:space="preserve">sensor, the </w:t>
      </w:r>
      <w:r w:rsidR="000D70A4">
        <w:rPr>
          <w:sz w:val="22"/>
          <w:szCs w:val="22"/>
        </w:rPr>
        <w:t>interference</w:t>
      </w:r>
      <w:r>
        <w:rPr>
          <w:sz w:val="22"/>
          <w:szCs w:val="22"/>
        </w:rPr>
        <w:t xml:space="preserve"> from the trap </w:t>
      </w:r>
      <w:r w:rsidR="000D70A4">
        <w:rPr>
          <w:sz w:val="22"/>
          <w:szCs w:val="22"/>
        </w:rPr>
        <w:t>resolved</w:t>
      </w:r>
      <w:r>
        <w:rPr>
          <w:sz w:val="22"/>
          <w:szCs w:val="22"/>
        </w:rPr>
        <w:t xml:space="preserve"> and the readings resumed to normal levels.  </w:t>
      </w:r>
      <w:bookmarkEnd w:id="0"/>
    </w:p>
    <w:p w14:paraId="51EA2100" w14:textId="77777777" w:rsidR="00EF3D38" w:rsidRDefault="00EF3D38" w:rsidP="00EF3D38">
      <w:pPr>
        <w:ind w:left="1170"/>
        <w:jc w:val="both"/>
        <w:rPr>
          <w:sz w:val="22"/>
          <w:szCs w:val="22"/>
        </w:rPr>
      </w:pPr>
    </w:p>
    <w:p w14:paraId="1E00CDB3" w14:textId="77777777" w:rsidR="00EF3D38" w:rsidRDefault="00EF3D38" w:rsidP="00424AFC">
      <w:pPr>
        <w:numPr>
          <w:ilvl w:val="0"/>
          <w:numId w:val="29"/>
        </w:numPr>
        <w:ind w:left="450" w:hanging="450"/>
        <w:jc w:val="both"/>
        <w:rPr>
          <w:sz w:val="22"/>
          <w:szCs w:val="22"/>
        </w:rPr>
      </w:pPr>
      <w:r>
        <w:rPr>
          <w:sz w:val="22"/>
          <w:szCs w:val="22"/>
        </w:rPr>
        <w:t xml:space="preserve">03/02/2021 09:00 to 03/02/2021 20:15, &lt;1&gt;[SSD](CSM) – </w:t>
      </w:r>
      <w:r w:rsidR="00424AFC">
        <w:rPr>
          <w:sz w:val="22"/>
          <w:szCs w:val="22"/>
        </w:rPr>
        <w:t xml:space="preserve">The optical chlorophyll fluorescence sensor appears impacted by biofouling (although no major fouling was noted at retrieval) near the end of the deployment. </w:t>
      </w:r>
    </w:p>
    <w:p w14:paraId="1FE0178F" w14:textId="77777777" w:rsidR="00EF3D38" w:rsidRDefault="00EF3D38" w:rsidP="00EF3D38">
      <w:pPr>
        <w:pStyle w:val="ListParagraph"/>
        <w:rPr>
          <w:sz w:val="22"/>
          <w:szCs w:val="22"/>
        </w:rPr>
      </w:pPr>
    </w:p>
    <w:p w14:paraId="72F48005" w14:textId="0E57DC45" w:rsidR="00EF3D38" w:rsidRDefault="00EF3D38" w:rsidP="00424AFC">
      <w:pPr>
        <w:numPr>
          <w:ilvl w:val="0"/>
          <w:numId w:val="29"/>
        </w:numPr>
        <w:ind w:left="450" w:hanging="450"/>
        <w:jc w:val="both"/>
        <w:rPr>
          <w:sz w:val="22"/>
          <w:szCs w:val="22"/>
        </w:rPr>
      </w:pPr>
      <w:r>
        <w:rPr>
          <w:sz w:val="22"/>
          <w:szCs w:val="22"/>
        </w:rPr>
        <w:lastRenderedPageBreak/>
        <w:t xml:space="preserve">03/02/2021 20:30 to 03/04/2021 09:45, &lt;-3&gt;[SSD](CSM) </w:t>
      </w:r>
      <w:r w:rsidR="00424AFC">
        <w:rPr>
          <w:sz w:val="22"/>
          <w:szCs w:val="22"/>
        </w:rPr>
        <w:t>–</w:t>
      </w:r>
      <w:r>
        <w:rPr>
          <w:sz w:val="22"/>
          <w:szCs w:val="22"/>
        </w:rPr>
        <w:t xml:space="preserve"> </w:t>
      </w:r>
      <w:r w:rsidR="00424AFC">
        <w:rPr>
          <w:sz w:val="22"/>
          <w:szCs w:val="22"/>
        </w:rPr>
        <w:t xml:space="preserve">The optical chlorophyll fluorescence sensor appears impacted by biofouling (although no major fouling was noted at retrieval). Readings return to baseline when the new sonde is deployed. </w:t>
      </w:r>
    </w:p>
    <w:p w14:paraId="2515F0A2" w14:textId="77777777" w:rsidR="000300DB" w:rsidRDefault="000300DB" w:rsidP="000300DB">
      <w:pPr>
        <w:pStyle w:val="ListParagraph"/>
        <w:rPr>
          <w:sz w:val="22"/>
          <w:szCs w:val="22"/>
        </w:rPr>
      </w:pPr>
    </w:p>
    <w:p w14:paraId="6487CFBB" w14:textId="0CD706B7" w:rsidR="006A5118" w:rsidRPr="00EF3D38" w:rsidRDefault="00AC234C" w:rsidP="00424AFC">
      <w:pPr>
        <w:numPr>
          <w:ilvl w:val="0"/>
          <w:numId w:val="29"/>
        </w:numPr>
        <w:ind w:left="450" w:hanging="450"/>
        <w:jc w:val="both"/>
        <w:rPr>
          <w:sz w:val="22"/>
          <w:szCs w:val="22"/>
        </w:rPr>
      </w:pPr>
      <w:r>
        <w:rPr>
          <w:sz w:val="22"/>
          <w:szCs w:val="22"/>
        </w:rPr>
        <w:t>12/11/2021 14:45 to 12/30/2021</w:t>
      </w:r>
      <w:r w:rsidR="00383BEA">
        <w:rPr>
          <w:sz w:val="22"/>
          <w:szCs w:val="22"/>
        </w:rPr>
        <w:t xml:space="preserve"> 16:00, &lt;-3&gt;[</w:t>
      </w:r>
      <w:r w:rsidR="00524B83">
        <w:rPr>
          <w:sz w:val="22"/>
          <w:szCs w:val="22"/>
        </w:rPr>
        <w:t xml:space="preserve">SQR](CSM) </w:t>
      </w:r>
      <w:r w:rsidR="009358FF">
        <w:rPr>
          <w:sz w:val="22"/>
          <w:szCs w:val="22"/>
        </w:rPr>
        <w:t>–</w:t>
      </w:r>
      <w:r w:rsidR="00524B83">
        <w:rPr>
          <w:sz w:val="22"/>
          <w:szCs w:val="22"/>
        </w:rPr>
        <w:t xml:space="preserve"> </w:t>
      </w:r>
      <w:r w:rsidR="009358FF">
        <w:rPr>
          <w:sz w:val="22"/>
          <w:szCs w:val="22"/>
        </w:rPr>
        <w:t xml:space="preserve">Patterns throughout deployment were highly chaotic. </w:t>
      </w:r>
      <w:r w:rsidR="00DE3100">
        <w:rPr>
          <w:sz w:val="22"/>
          <w:szCs w:val="22"/>
        </w:rPr>
        <w:t>Chlorophyll fluorescence r</w:t>
      </w:r>
      <w:r w:rsidR="009358FF">
        <w:rPr>
          <w:sz w:val="22"/>
          <w:szCs w:val="22"/>
        </w:rPr>
        <w:t xml:space="preserve">anged from </w:t>
      </w:r>
      <w:r w:rsidR="009436E8">
        <w:rPr>
          <w:sz w:val="22"/>
          <w:szCs w:val="22"/>
        </w:rPr>
        <w:t>5 to 500+ with no clear pattern.</w:t>
      </w:r>
      <w:r w:rsidR="004C5FCC">
        <w:rPr>
          <w:sz w:val="22"/>
          <w:szCs w:val="22"/>
        </w:rPr>
        <w:t xml:space="preserve"> No fouling was </w:t>
      </w:r>
      <w:r w:rsidR="00A921F6">
        <w:rPr>
          <w:sz w:val="22"/>
          <w:szCs w:val="22"/>
        </w:rPr>
        <w:t>observed,</w:t>
      </w:r>
      <w:r w:rsidR="004C5FCC">
        <w:rPr>
          <w:sz w:val="22"/>
          <w:szCs w:val="22"/>
        </w:rPr>
        <w:t xml:space="preserve"> and post-</w:t>
      </w:r>
      <w:proofErr w:type="spellStart"/>
      <w:r w:rsidR="004C5FCC">
        <w:rPr>
          <w:sz w:val="22"/>
          <w:szCs w:val="22"/>
        </w:rPr>
        <w:t>cal</w:t>
      </w:r>
      <w:proofErr w:type="spellEnd"/>
      <w:r w:rsidR="004C5FCC">
        <w:rPr>
          <w:sz w:val="22"/>
          <w:szCs w:val="22"/>
        </w:rPr>
        <w:t xml:space="preserve"> values were in normal range. </w:t>
      </w:r>
      <w:r w:rsidR="009436E8">
        <w:rPr>
          <w:sz w:val="22"/>
          <w:szCs w:val="22"/>
        </w:rPr>
        <w:t xml:space="preserve"> </w:t>
      </w:r>
    </w:p>
    <w:p w14:paraId="28E02D10" w14:textId="511C6ECF" w:rsidR="006A782C" w:rsidRDefault="006A782C" w:rsidP="006A782C">
      <w:pPr>
        <w:jc w:val="both"/>
        <w:rPr>
          <w:sz w:val="22"/>
          <w:szCs w:val="22"/>
        </w:rPr>
      </w:pPr>
    </w:p>
    <w:p w14:paraId="69A45F10" w14:textId="68CE1711" w:rsidR="00DA3043" w:rsidRDefault="00DA3043" w:rsidP="00DA3043">
      <w:pPr>
        <w:jc w:val="both"/>
        <w:rPr>
          <w:i/>
          <w:sz w:val="22"/>
          <w:szCs w:val="22"/>
        </w:rPr>
      </w:pPr>
      <w:r>
        <w:rPr>
          <w:i/>
          <w:sz w:val="22"/>
          <w:szCs w:val="22"/>
        </w:rPr>
        <w:t>Depth</w:t>
      </w:r>
      <w:r w:rsidRPr="002B5912">
        <w:rPr>
          <w:i/>
          <w:sz w:val="22"/>
          <w:szCs w:val="22"/>
        </w:rPr>
        <w:t xml:space="preserve"> (</w:t>
      </w:r>
      <w:r>
        <w:rPr>
          <w:i/>
          <w:sz w:val="22"/>
          <w:szCs w:val="22"/>
        </w:rPr>
        <w:t>M</w:t>
      </w:r>
      <w:r>
        <w:rPr>
          <w:i/>
          <w:sz w:val="22"/>
          <w:szCs w:val="22"/>
        </w:rPr>
        <w:t>H</w:t>
      </w:r>
      <w:r w:rsidRPr="002B5912">
        <w:rPr>
          <w:i/>
          <w:sz w:val="22"/>
          <w:szCs w:val="22"/>
        </w:rPr>
        <w:t>)</w:t>
      </w:r>
    </w:p>
    <w:p w14:paraId="6FE39F4D" w14:textId="77777777" w:rsidR="00DA3043" w:rsidRDefault="00DA3043" w:rsidP="00DA3043">
      <w:pPr>
        <w:jc w:val="both"/>
        <w:rPr>
          <w:i/>
          <w:sz w:val="22"/>
          <w:szCs w:val="22"/>
        </w:rPr>
      </w:pPr>
    </w:p>
    <w:p w14:paraId="3F219B0B" w14:textId="5B3DA370" w:rsidR="00DA3043" w:rsidRDefault="00DA3043" w:rsidP="00DA3043">
      <w:pPr>
        <w:numPr>
          <w:ilvl w:val="0"/>
          <w:numId w:val="32"/>
        </w:numPr>
        <w:jc w:val="both"/>
        <w:rPr>
          <w:iCs/>
          <w:sz w:val="22"/>
          <w:szCs w:val="22"/>
        </w:rPr>
      </w:pPr>
      <w:r>
        <w:rPr>
          <w:iCs/>
          <w:sz w:val="22"/>
          <w:szCs w:val="22"/>
        </w:rPr>
        <w:t xml:space="preserve">Depth data during the </w:t>
      </w:r>
      <w:r>
        <w:rPr>
          <w:iCs/>
          <w:sz w:val="22"/>
          <w:szCs w:val="22"/>
        </w:rPr>
        <w:t xml:space="preserve">11/12/2021 </w:t>
      </w:r>
      <w:r>
        <w:rPr>
          <w:iCs/>
          <w:sz w:val="22"/>
          <w:szCs w:val="22"/>
        </w:rPr>
        <w:t xml:space="preserve">deployment are </w:t>
      </w:r>
      <w:proofErr w:type="gramStart"/>
      <w:r>
        <w:rPr>
          <w:iCs/>
          <w:sz w:val="22"/>
          <w:szCs w:val="22"/>
        </w:rPr>
        <w:t xml:space="preserve">marked </w:t>
      </w:r>
      <w:r w:rsidRPr="00DE20A6">
        <w:rPr>
          <w:iCs/>
          <w:sz w:val="22"/>
          <w:szCs w:val="22"/>
        </w:rPr>
        <w:t>,</w:t>
      </w:r>
      <w:proofErr w:type="gramEnd"/>
      <w:r w:rsidRPr="00DE20A6">
        <w:rPr>
          <w:iCs/>
          <w:sz w:val="22"/>
          <w:szCs w:val="22"/>
        </w:rPr>
        <w:t xml:space="preserve"> &lt;</w:t>
      </w:r>
      <w:r>
        <w:rPr>
          <w:iCs/>
          <w:sz w:val="22"/>
          <w:szCs w:val="22"/>
        </w:rPr>
        <w:t>-3</w:t>
      </w:r>
      <w:r w:rsidRPr="00DE20A6">
        <w:rPr>
          <w:iCs/>
          <w:sz w:val="22"/>
          <w:szCs w:val="22"/>
        </w:rPr>
        <w:t>&gt;[S</w:t>
      </w:r>
      <w:r>
        <w:rPr>
          <w:iCs/>
          <w:sz w:val="22"/>
          <w:szCs w:val="22"/>
        </w:rPr>
        <w:t>IC</w:t>
      </w:r>
      <w:r w:rsidRPr="00DE20A6">
        <w:rPr>
          <w:iCs/>
          <w:sz w:val="22"/>
          <w:szCs w:val="22"/>
        </w:rPr>
        <w:t xml:space="preserve">](CSM) – </w:t>
      </w:r>
      <w:r>
        <w:rPr>
          <w:iCs/>
          <w:sz w:val="22"/>
          <w:szCs w:val="22"/>
        </w:rPr>
        <w:t xml:space="preserve">There was a gap in SWMP technicians when the sonde was calibrated and the data collected. We believe there may have been an issue with the calibration during these deployment causing data to be disjunct with those around them.  </w:t>
      </w:r>
    </w:p>
    <w:p w14:paraId="4AD3EED0" w14:textId="77777777" w:rsidR="00A90B80" w:rsidRDefault="00A90B80" w:rsidP="006A782C">
      <w:pPr>
        <w:jc w:val="both"/>
        <w:rPr>
          <w:sz w:val="22"/>
          <w:szCs w:val="22"/>
        </w:rPr>
      </w:pPr>
    </w:p>
    <w:p w14:paraId="3B2D925C" w14:textId="77777777" w:rsidR="006A782C" w:rsidRDefault="006A782C" w:rsidP="006A782C">
      <w:pPr>
        <w:jc w:val="both"/>
        <w:rPr>
          <w:i/>
          <w:sz w:val="22"/>
          <w:szCs w:val="22"/>
        </w:rPr>
      </w:pPr>
      <w:r>
        <w:rPr>
          <w:i/>
          <w:sz w:val="22"/>
          <w:szCs w:val="22"/>
        </w:rPr>
        <w:t>Turbidity (MH)</w:t>
      </w:r>
    </w:p>
    <w:p w14:paraId="5E549B34" w14:textId="77777777" w:rsidR="00424AFC" w:rsidRDefault="00424AFC" w:rsidP="006A782C">
      <w:pPr>
        <w:jc w:val="both"/>
        <w:rPr>
          <w:i/>
          <w:sz w:val="22"/>
          <w:szCs w:val="22"/>
        </w:rPr>
      </w:pPr>
    </w:p>
    <w:p w14:paraId="6ED2F42D" w14:textId="23BA7E4D" w:rsidR="00424AFC" w:rsidRPr="00AD6BEF" w:rsidRDefault="00424AFC" w:rsidP="00424AFC">
      <w:pPr>
        <w:numPr>
          <w:ilvl w:val="0"/>
          <w:numId w:val="31"/>
        </w:numPr>
        <w:tabs>
          <w:tab w:val="left" w:pos="360"/>
          <w:tab w:val="left" w:pos="810"/>
        </w:tabs>
        <w:ind w:left="360"/>
        <w:jc w:val="both"/>
        <w:rPr>
          <w:bCs/>
          <w:i/>
          <w:iCs/>
          <w:sz w:val="22"/>
          <w:szCs w:val="22"/>
        </w:rPr>
      </w:pPr>
      <w:r>
        <w:rPr>
          <w:bCs/>
          <w:sz w:val="22"/>
          <w:szCs w:val="22"/>
        </w:rPr>
        <w:t xml:space="preserve">1/31/2021 00:45 to 14:30 &lt;-3&gt;[SWM](CSM) – Near the end of the deployment, the central wiper and dissolved oxygen probes started to fail. Eventually, the malfunctioning wiper caused a catastrophic failure to the sonde due to a faulty address code error. </w:t>
      </w:r>
    </w:p>
    <w:p w14:paraId="2DEE5DD5" w14:textId="77777777" w:rsidR="00AD6BEF" w:rsidRPr="00077E25" w:rsidRDefault="00AD6BEF" w:rsidP="00AD6BEF">
      <w:pPr>
        <w:tabs>
          <w:tab w:val="left" w:pos="360"/>
          <w:tab w:val="left" w:pos="810"/>
        </w:tabs>
        <w:ind w:left="360"/>
        <w:jc w:val="both"/>
        <w:rPr>
          <w:bCs/>
          <w:i/>
          <w:iCs/>
          <w:sz w:val="22"/>
          <w:szCs w:val="22"/>
        </w:rPr>
      </w:pPr>
    </w:p>
    <w:p w14:paraId="2C92750B" w14:textId="4D5A3CC3" w:rsidR="00077E25" w:rsidRPr="00AD6BEF" w:rsidRDefault="00AD6BEF" w:rsidP="00AD6BEF">
      <w:pPr>
        <w:numPr>
          <w:ilvl w:val="0"/>
          <w:numId w:val="31"/>
        </w:numPr>
        <w:ind w:left="360"/>
        <w:jc w:val="both"/>
        <w:rPr>
          <w:sz w:val="22"/>
          <w:szCs w:val="22"/>
        </w:rPr>
      </w:pPr>
      <w:r>
        <w:rPr>
          <w:sz w:val="22"/>
          <w:szCs w:val="22"/>
        </w:rPr>
        <w:t xml:space="preserve">02/04/2021 to 02/18/2021, &lt;1&gt;(CSM) – As part of a regional effort amongst the New England NERRS, a pCO2 sensor was deployed at the </w:t>
      </w:r>
      <w:proofErr w:type="spellStart"/>
      <w:r>
        <w:rPr>
          <w:sz w:val="22"/>
          <w:szCs w:val="22"/>
        </w:rPr>
        <w:t>Menauhant</w:t>
      </w:r>
      <w:proofErr w:type="spellEnd"/>
      <w:r>
        <w:rPr>
          <w:sz w:val="22"/>
          <w:szCs w:val="22"/>
        </w:rPr>
        <w:t xml:space="preserve"> site inside a small, deactivated crab trap. Unfortunately, the trap collected significant algae and other biofouling which potentially interfered with the turbidity optical sensor. These data have been marked suspect until the trap was removed for pCO2 sensor maintenance.  </w:t>
      </w:r>
    </w:p>
    <w:p w14:paraId="09A0F779" w14:textId="77777777" w:rsidR="00424AFC" w:rsidRPr="00424AFC" w:rsidRDefault="00424AFC" w:rsidP="00424AFC">
      <w:pPr>
        <w:ind w:left="360"/>
        <w:jc w:val="both"/>
        <w:rPr>
          <w:i/>
          <w:sz w:val="22"/>
          <w:szCs w:val="22"/>
        </w:rPr>
      </w:pPr>
    </w:p>
    <w:p w14:paraId="7F429394" w14:textId="77777777" w:rsidR="006A782C" w:rsidRPr="00450F59" w:rsidRDefault="00424AFC" w:rsidP="00424AFC">
      <w:pPr>
        <w:numPr>
          <w:ilvl w:val="0"/>
          <w:numId w:val="30"/>
        </w:numPr>
        <w:ind w:left="360"/>
        <w:jc w:val="both"/>
        <w:rPr>
          <w:i/>
          <w:sz w:val="22"/>
          <w:szCs w:val="22"/>
        </w:rPr>
      </w:pPr>
      <w:r>
        <w:rPr>
          <w:iCs/>
          <w:sz w:val="22"/>
          <w:szCs w:val="22"/>
        </w:rPr>
        <w:t xml:space="preserve">03/02/2021 8:00 to 03/04/2021 09:45, &lt;-3&gt;[SSD](CSM) – The optical turbidity sensor appears impacted by biofouling (although no major fouling was noted at retrieval). Readings return to baseline when the new sonde is deployed. </w:t>
      </w:r>
    </w:p>
    <w:p w14:paraId="38247E91" w14:textId="77777777" w:rsidR="00450F59" w:rsidRPr="00450F59" w:rsidRDefault="00450F59" w:rsidP="00450F59">
      <w:pPr>
        <w:ind w:left="360"/>
        <w:jc w:val="both"/>
        <w:rPr>
          <w:i/>
          <w:sz w:val="22"/>
          <w:szCs w:val="22"/>
        </w:rPr>
      </w:pPr>
    </w:p>
    <w:p w14:paraId="6B18466F" w14:textId="1B316085" w:rsidR="00450F59" w:rsidRPr="00761FD0" w:rsidRDefault="00450F59" w:rsidP="00424AFC">
      <w:pPr>
        <w:numPr>
          <w:ilvl w:val="0"/>
          <w:numId w:val="30"/>
        </w:numPr>
        <w:ind w:left="360"/>
        <w:jc w:val="both"/>
        <w:rPr>
          <w:i/>
          <w:sz w:val="22"/>
          <w:szCs w:val="22"/>
        </w:rPr>
      </w:pPr>
      <w:r>
        <w:rPr>
          <w:iCs/>
          <w:sz w:val="22"/>
          <w:szCs w:val="22"/>
        </w:rPr>
        <w:t>03/29/2021 7:00 to 03/31/2021 14:15, &lt;-3&gt;[SSD](CSM) - The optical turbidity sensor appears impacted by biofouling (although no major fouling was noted at retrieval). Readings return to baseline when the new sonde is deployed.</w:t>
      </w:r>
    </w:p>
    <w:p w14:paraId="4C2A4EEE" w14:textId="77777777" w:rsidR="002A330F" w:rsidRDefault="002A330F" w:rsidP="002A330F">
      <w:pPr>
        <w:pStyle w:val="ListParagraph"/>
        <w:rPr>
          <w:i/>
          <w:sz w:val="22"/>
          <w:szCs w:val="22"/>
        </w:rPr>
      </w:pPr>
    </w:p>
    <w:p w14:paraId="2FD65291" w14:textId="666A029F" w:rsidR="002A330F" w:rsidRPr="00EB488C" w:rsidRDefault="00A26AC2" w:rsidP="00424AFC">
      <w:pPr>
        <w:numPr>
          <w:ilvl w:val="0"/>
          <w:numId w:val="30"/>
        </w:numPr>
        <w:ind w:left="360"/>
        <w:jc w:val="both"/>
        <w:rPr>
          <w:i/>
          <w:sz w:val="22"/>
          <w:szCs w:val="22"/>
        </w:rPr>
      </w:pPr>
      <w:r>
        <w:rPr>
          <w:iCs/>
          <w:sz w:val="22"/>
          <w:szCs w:val="22"/>
        </w:rPr>
        <w:t xml:space="preserve">11/14/2021 </w:t>
      </w:r>
      <w:r w:rsidR="00187AFC">
        <w:rPr>
          <w:iCs/>
          <w:sz w:val="22"/>
          <w:szCs w:val="22"/>
        </w:rPr>
        <w:t xml:space="preserve">11:45 &amp; 12:30, &lt;1&gt;[STS](CSM) </w:t>
      </w:r>
      <w:r w:rsidR="00023118">
        <w:rPr>
          <w:iCs/>
          <w:sz w:val="22"/>
          <w:szCs w:val="22"/>
        </w:rPr>
        <w:t>–</w:t>
      </w:r>
      <w:r w:rsidR="00187AFC">
        <w:rPr>
          <w:iCs/>
          <w:sz w:val="22"/>
          <w:szCs w:val="22"/>
        </w:rPr>
        <w:t xml:space="preserve"> </w:t>
      </w:r>
      <w:r w:rsidR="00023118">
        <w:rPr>
          <w:iCs/>
          <w:sz w:val="22"/>
          <w:szCs w:val="22"/>
        </w:rPr>
        <w:t xml:space="preserve">Small spike in turbidity, possibly biological </w:t>
      </w:r>
      <w:r w:rsidR="00124894">
        <w:rPr>
          <w:iCs/>
          <w:sz w:val="22"/>
          <w:szCs w:val="22"/>
        </w:rPr>
        <w:t xml:space="preserve">in origin. Classified as &lt;1&gt; due to clear </w:t>
      </w:r>
      <w:r w:rsidR="004577FD">
        <w:rPr>
          <w:iCs/>
          <w:sz w:val="22"/>
          <w:szCs w:val="22"/>
        </w:rPr>
        <w:t xml:space="preserve">increase above background levels, but does not exceed 50 </w:t>
      </w:r>
      <w:r w:rsidR="007E7D42">
        <w:rPr>
          <w:iCs/>
          <w:sz w:val="22"/>
          <w:szCs w:val="22"/>
        </w:rPr>
        <w:t xml:space="preserve">NTU, which is described as threshold for </w:t>
      </w:r>
      <w:r w:rsidR="000C2E28">
        <w:rPr>
          <w:iCs/>
          <w:sz w:val="22"/>
          <w:szCs w:val="22"/>
        </w:rPr>
        <w:t xml:space="preserve">data rejection. </w:t>
      </w:r>
    </w:p>
    <w:p w14:paraId="77F99493" w14:textId="77777777" w:rsidR="00DA3043" w:rsidRDefault="00DA3043" w:rsidP="00EB488C">
      <w:pPr>
        <w:pStyle w:val="ListParagraph"/>
        <w:rPr>
          <w:i/>
          <w:sz w:val="22"/>
          <w:szCs w:val="22"/>
        </w:rPr>
      </w:pPr>
    </w:p>
    <w:p w14:paraId="236A5098" w14:textId="79FF629E" w:rsidR="00DA3043" w:rsidRDefault="00DA3043" w:rsidP="00DA3043">
      <w:pPr>
        <w:tabs>
          <w:tab w:val="left" w:pos="6806"/>
        </w:tabs>
        <w:jc w:val="both"/>
        <w:rPr>
          <w:b/>
          <w:sz w:val="22"/>
          <w:szCs w:val="22"/>
        </w:rPr>
      </w:pPr>
      <w:proofErr w:type="spellStart"/>
      <w:r w:rsidRPr="006E44C0">
        <w:rPr>
          <w:b/>
          <w:sz w:val="22"/>
          <w:szCs w:val="22"/>
        </w:rPr>
        <w:t>Me</w:t>
      </w:r>
      <w:r>
        <w:rPr>
          <w:b/>
          <w:sz w:val="22"/>
          <w:szCs w:val="22"/>
        </w:rPr>
        <w:t>toxit</w:t>
      </w:r>
      <w:proofErr w:type="spellEnd"/>
      <w:r>
        <w:rPr>
          <w:b/>
          <w:sz w:val="22"/>
          <w:szCs w:val="22"/>
        </w:rPr>
        <w:t xml:space="preserve"> Point </w:t>
      </w:r>
      <w:r w:rsidRPr="006E44C0">
        <w:rPr>
          <w:b/>
          <w:sz w:val="22"/>
          <w:szCs w:val="22"/>
        </w:rPr>
        <w:t>(M</w:t>
      </w:r>
      <w:r>
        <w:rPr>
          <w:b/>
          <w:sz w:val="22"/>
          <w:szCs w:val="22"/>
        </w:rPr>
        <w:t>P</w:t>
      </w:r>
      <w:r w:rsidRPr="006E44C0">
        <w:rPr>
          <w:b/>
          <w:sz w:val="22"/>
          <w:szCs w:val="22"/>
        </w:rPr>
        <w:t>)</w:t>
      </w:r>
    </w:p>
    <w:p w14:paraId="0F951F70" w14:textId="77777777" w:rsidR="00DA3043" w:rsidRDefault="00DA3043" w:rsidP="00DA3043">
      <w:pPr>
        <w:tabs>
          <w:tab w:val="left" w:pos="6806"/>
        </w:tabs>
        <w:jc w:val="both"/>
        <w:rPr>
          <w:b/>
          <w:sz w:val="22"/>
          <w:szCs w:val="22"/>
        </w:rPr>
      </w:pPr>
    </w:p>
    <w:p w14:paraId="58073545" w14:textId="75A92A91" w:rsidR="00DA3043" w:rsidRDefault="00DA3043" w:rsidP="00DA3043">
      <w:pPr>
        <w:jc w:val="both"/>
        <w:rPr>
          <w:i/>
          <w:sz w:val="22"/>
          <w:szCs w:val="22"/>
        </w:rPr>
      </w:pPr>
      <w:r>
        <w:rPr>
          <w:i/>
          <w:sz w:val="22"/>
          <w:szCs w:val="22"/>
        </w:rPr>
        <w:t>Depth</w:t>
      </w:r>
      <w:r w:rsidRPr="002B5912">
        <w:rPr>
          <w:i/>
          <w:sz w:val="22"/>
          <w:szCs w:val="22"/>
        </w:rPr>
        <w:t xml:space="preserve"> (</w:t>
      </w:r>
      <w:r>
        <w:rPr>
          <w:i/>
          <w:sz w:val="22"/>
          <w:szCs w:val="22"/>
        </w:rPr>
        <w:t>MP</w:t>
      </w:r>
      <w:r w:rsidRPr="002B5912">
        <w:rPr>
          <w:i/>
          <w:sz w:val="22"/>
          <w:szCs w:val="22"/>
        </w:rPr>
        <w:t>)</w:t>
      </w:r>
    </w:p>
    <w:p w14:paraId="02D5ACE2" w14:textId="77777777" w:rsidR="00DA3043" w:rsidRPr="002B5912" w:rsidRDefault="00DA3043" w:rsidP="00DA3043">
      <w:pPr>
        <w:jc w:val="both"/>
        <w:rPr>
          <w:i/>
          <w:sz w:val="22"/>
          <w:szCs w:val="22"/>
        </w:rPr>
      </w:pPr>
    </w:p>
    <w:p w14:paraId="79F340AE" w14:textId="284A2000" w:rsidR="00DA3043" w:rsidRDefault="00DA3043" w:rsidP="00DA3043">
      <w:pPr>
        <w:numPr>
          <w:ilvl w:val="0"/>
          <w:numId w:val="32"/>
        </w:numPr>
        <w:jc w:val="both"/>
        <w:rPr>
          <w:iCs/>
          <w:sz w:val="22"/>
          <w:szCs w:val="22"/>
        </w:rPr>
      </w:pPr>
      <w:r>
        <w:rPr>
          <w:iCs/>
          <w:sz w:val="22"/>
          <w:szCs w:val="22"/>
        </w:rPr>
        <w:t xml:space="preserve">Depth data during the 07/27/2021 and 10/07/2021 deployments are </w:t>
      </w:r>
      <w:proofErr w:type="gramStart"/>
      <w:r>
        <w:rPr>
          <w:iCs/>
          <w:sz w:val="22"/>
          <w:szCs w:val="22"/>
        </w:rPr>
        <w:t xml:space="preserve">marked </w:t>
      </w:r>
      <w:r w:rsidRPr="00DE20A6">
        <w:rPr>
          <w:iCs/>
          <w:sz w:val="22"/>
          <w:szCs w:val="22"/>
        </w:rPr>
        <w:t>,</w:t>
      </w:r>
      <w:proofErr w:type="gramEnd"/>
      <w:r w:rsidRPr="00DE20A6">
        <w:rPr>
          <w:iCs/>
          <w:sz w:val="22"/>
          <w:szCs w:val="22"/>
        </w:rPr>
        <w:t xml:space="preserve"> &lt;</w:t>
      </w:r>
      <w:r>
        <w:rPr>
          <w:iCs/>
          <w:sz w:val="22"/>
          <w:szCs w:val="22"/>
        </w:rPr>
        <w:t>-3</w:t>
      </w:r>
      <w:r w:rsidRPr="00DE20A6">
        <w:rPr>
          <w:iCs/>
          <w:sz w:val="22"/>
          <w:szCs w:val="22"/>
        </w:rPr>
        <w:t>&gt;[S</w:t>
      </w:r>
      <w:r>
        <w:rPr>
          <w:iCs/>
          <w:sz w:val="22"/>
          <w:szCs w:val="22"/>
        </w:rPr>
        <w:t>IC</w:t>
      </w:r>
      <w:r w:rsidRPr="00DE20A6">
        <w:rPr>
          <w:iCs/>
          <w:sz w:val="22"/>
          <w:szCs w:val="22"/>
        </w:rPr>
        <w:t xml:space="preserve">](CSM) – </w:t>
      </w:r>
      <w:r>
        <w:rPr>
          <w:iCs/>
          <w:sz w:val="22"/>
          <w:szCs w:val="22"/>
        </w:rPr>
        <w:t xml:space="preserve">There was a gap in SWMP technicians when the sonde was calibrated and the data collected. We believe there may have been an issue with the calibration during these deployments causing data to be disjunct with those around them.  </w:t>
      </w:r>
    </w:p>
    <w:p w14:paraId="340A969A" w14:textId="77777777" w:rsidR="00320CC5" w:rsidRDefault="00320CC5" w:rsidP="00320CC5">
      <w:pPr>
        <w:ind w:left="360"/>
        <w:jc w:val="both"/>
        <w:rPr>
          <w:iCs/>
          <w:sz w:val="22"/>
          <w:szCs w:val="22"/>
        </w:rPr>
      </w:pPr>
    </w:p>
    <w:p w14:paraId="6823CF46" w14:textId="77777777" w:rsidR="00320CC5" w:rsidRDefault="00320CC5" w:rsidP="00320CC5">
      <w:pPr>
        <w:ind w:left="360"/>
        <w:jc w:val="both"/>
        <w:rPr>
          <w:iCs/>
          <w:sz w:val="22"/>
          <w:szCs w:val="22"/>
        </w:rPr>
      </w:pPr>
    </w:p>
    <w:p w14:paraId="5FF2F80A" w14:textId="77777777" w:rsidR="00320CC5" w:rsidRDefault="00320CC5" w:rsidP="00320CC5">
      <w:pPr>
        <w:ind w:left="360"/>
        <w:jc w:val="both"/>
        <w:rPr>
          <w:iCs/>
          <w:sz w:val="22"/>
          <w:szCs w:val="22"/>
        </w:rPr>
      </w:pPr>
    </w:p>
    <w:p w14:paraId="13E14BE4" w14:textId="77777777" w:rsidR="00320CC5" w:rsidRDefault="00320CC5" w:rsidP="00320CC5">
      <w:pPr>
        <w:ind w:left="360"/>
        <w:jc w:val="both"/>
        <w:rPr>
          <w:iCs/>
          <w:sz w:val="22"/>
          <w:szCs w:val="22"/>
        </w:rPr>
      </w:pPr>
    </w:p>
    <w:p w14:paraId="047EFF6C" w14:textId="77777777" w:rsidR="00320CC5" w:rsidRDefault="00320CC5" w:rsidP="00320CC5">
      <w:pPr>
        <w:ind w:left="360"/>
        <w:jc w:val="both"/>
        <w:rPr>
          <w:iCs/>
          <w:sz w:val="22"/>
          <w:szCs w:val="22"/>
        </w:rPr>
      </w:pPr>
    </w:p>
    <w:p w14:paraId="5414197E" w14:textId="77777777" w:rsidR="00320CC5" w:rsidRDefault="00320CC5" w:rsidP="00320CC5">
      <w:pPr>
        <w:ind w:left="360"/>
        <w:jc w:val="both"/>
        <w:rPr>
          <w:iCs/>
          <w:sz w:val="22"/>
          <w:szCs w:val="22"/>
        </w:rPr>
      </w:pPr>
    </w:p>
    <w:p w14:paraId="2CC6A76A" w14:textId="77777777" w:rsidR="00320CC5" w:rsidRDefault="00320CC5" w:rsidP="00320CC5">
      <w:pPr>
        <w:ind w:left="360"/>
        <w:jc w:val="both"/>
        <w:rPr>
          <w:iCs/>
          <w:sz w:val="22"/>
          <w:szCs w:val="22"/>
        </w:rPr>
      </w:pPr>
    </w:p>
    <w:p w14:paraId="223818B2" w14:textId="77777777" w:rsidR="00320CC5" w:rsidRDefault="00320CC5" w:rsidP="00320CC5">
      <w:pPr>
        <w:ind w:left="360"/>
        <w:jc w:val="both"/>
        <w:rPr>
          <w:iCs/>
          <w:sz w:val="22"/>
          <w:szCs w:val="22"/>
        </w:rPr>
      </w:pPr>
    </w:p>
    <w:p w14:paraId="1D52EE49" w14:textId="77777777" w:rsidR="006A782C" w:rsidRDefault="00024E43" w:rsidP="006A782C">
      <w:pPr>
        <w:jc w:val="both"/>
        <w:rPr>
          <w:b/>
          <w:bCs/>
          <w:iCs/>
          <w:sz w:val="22"/>
          <w:szCs w:val="22"/>
        </w:rPr>
      </w:pPr>
      <w:r>
        <w:rPr>
          <w:b/>
          <w:bCs/>
          <w:iCs/>
          <w:sz w:val="22"/>
          <w:szCs w:val="22"/>
        </w:rPr>
        <w:lastRenderedPageBreak/>
        <w:t>Sage Lot (SL)</w:t>
      </w:r>
    </w:p>
    <w:p w14:paraId="524D9F43" w14:textId="77777777" w:rsidR="00320CC5" w:rsidRDefault="00320CC5" w:rsidP="006A782C">
      <w:pPr>
        <w:jc w:val="both"/>
        <w:rPr>
          <w:b/>
          <w:bCs/>
          <w:iCs/>
          <w:sz w:val="22"/>
          <w:szCs w:val="22"/>
        </w:rPr>
      </w:pPr>
    </w:p>
    <w:p w14:paraId="4B4BE994" w14:textId="77777777" w:rsidR="00024E43" w:rsidRPr="00024E43" w:rsidRDefault="00024E43" w:rsidP="006A782C">
      <w:pPr>
        <w:jc w:val="both"/>
        <w:rPr>
          <w:i/>
          <w:sz w:val="22"/>
          <w:szCs w:val="22"/>
        </w:rPr>
      </w:pPr>
      <w:r w:rsidRPr="00024E43">
        <w:rPr>
          <w:i/>
          <w:sz w:val="22"/>
          <w:szCs w:val="22"/>
        </w:rPr>
        <w:t>pH (SL)</w:t>
      </w:r>
    </w:p>
    <w:p w14:paraId="3A4CAD5B" w14:textId="77777777" w:rsidR="00024E43" w:rsidRDefault="00024E43" w:rsidP="006A782C">
      <w:pPr>
        <w:jc w:val="both"/>
        <w:rPr>
          <w:b/>
          <w:bCs/>
          <w:iCs/>
          <w:sz w:val="22"/>
          <w:szCs w:val="22"/>
        </w:rPr>
      </w:pPr>
    </w:p>
    <w:p w14:paraId="2DAE0146" w14:textId="7356BDA0" w:rsidR="00133C75" w:rsidRDefault="00024E43" w:rsidP="007930A0">
      <w:pPr>
        <w:numPr>
          <w:ilvl w:val="0"/>
          <w:numId w:val="32"/>
        </w:numPr>
        <w:jc w:val="both"/>
        <w:rPr>
          <w:iCs/>
          <w:sz w:val="22"/>
          <w:szCs w:val="22"/>
        </w:rPr>
      </w:pPr>
      <w:r w:rsidRPr="00DE20A6">
        <w:rPr>
          <w:iCs/>
          <w:sz w:val="22"/>
          <w:szCs w:val="22"/>
        </w:rPr>
        <w:t xml:space="preserve">03/30/2021 13:00 to 04/28/2021 13:30, &lt;1&gt;[SPC](CSM) – The post-calibration readings in both pH standards and mV slope were outside normal ranges. All data during this deployment have been marked suspect </w:t>
      </w:r>
      <w:r w:rsidR="00EA0088" w:rsidRPr="00DE20A6">
        <w:rPr>
          <w:iCs/>
          <w:sz w:val="22"/>
          <w:szCs w:val="22"/>
        </w:rPr>
        <w:t>because</w:t>
      </w:r>
      <w:r w:rsidRPr="00DE20A6">
        <w:rPr>
          <w:iCs/>
          <w:sz w:val="22"/>
          <w:szCs w:val="22"/>
        </w:rPr>
        <w:t xml:space="preserve"> it’s unclear when the drift occurred. </w:t>
      </w:r>
    </w:p>
    <w:p w14:paraId="4F5F8476" w14:textId="3F7D85D1" w:rsidR="006C4D6D" w:rsidRDefault="006C4D6D" w:rsidP="006C4D6D">
      <w:pPr>
        <w:ind w:left="360"/>
        <w:jc w:val="both"/>
        <w:rPr>
          <w:iCs/>
          <w:sz w:val="22"/>
          <w:szCs w:val="22"/>
        </w:rPr>
      </w:pPr>
    </w:p>
    <w:p w14:paraId="09E14F3F" w14:textId="596083BC" w:rsidR="00B33BC0" w:rsidRPr="002B5912" w:rsidRDefault="00B33BC0" w:rsidP="002B5912">
      <w:pPr>
        <w:jc w:val="both"/>
        <w:rPr>
          <w:i/>
          <w:sz w:val="22"/>
          <w:szCs w:val="22"/>
        </w:rPr>
      </w:pPr>
      <w:r w:rsidRPr="002B5912">
        <w:rPr>
          <w:i/>
          <w:sz w:val="22"/>
          <w:szCs w:val="22"/>
        </w:rPr>
        <w:t>Chlorophyll Fluorescence (SL)</w:t>
      </w:r>
    </w:p>
    <w:p w14:paraId="5DC3365A" w14:textId="25069E3F" w:rsidR="00DE20A6" w:rsidRDefault="002E2C72" w:rsidP="002E2C72">
      <w:pPr>
        <w:numPr>
          <w:ilvl w:val="0"/>
          <w:numId w:val="32"/>
        </w:numPr>
        <w:jc w:val="both"/>
        <w:rPr>
          <w:iCs/>
          <w:sz w:val="22"/>
          <w:szCs w:val="22"/>
        </w:rPr>
      </w:pPr>
      <w:r>
        <w:rPr>
          <w:iCs/>
          <w:sz w:val="22"/>
          <w:szCs w:val="22"/>
        </w:rPr>
        <w:t>11/21</w:t>
      </w:r>
      <w:r w:rsidR="000260FB">
        <w:rPr>
          <w:iCs/>
          <w:sz w:val="22"/>
          <w:szCs w:val="22"/>
        </w:rPr>
        <w:t>/2021 15:30 to 12/14/</w:t>
      </w:r>
      <w:r w:rsidR="000746AD">
        <w:rPr>
          <w:iCs/>
          <w:sz w:val="22"/>
          <w:szCs w:val="22"/>
        </w:rPr>
        <w:t>2021 13:00, &lt;-3&gt;[SPC](CSM)</w:t>
      </w:r>
      <w:r w:rsidR="004E4B83">
        <w:rPr>
          <w:iCs/>
          <w:sz w:val="22"/>
          <w:szCs w:val="22"/>
        </w:rPr>
        <w:t xml:space="preserve"> Erratic chlorophyll </w:t>
      </w:r>
      <w:r w:rsidR="00E748E5">
        <w:rPr>
          <w:iCs/>
          <w:sz w:val="22"/>
          <w:szCs w:val="22"/>
        </w:rPr>
        <w:t xml:space="preserve">readings for </w:t>
      </w:r>
      <w:r w:rsidR="00503B1E">
        <w:rPr>
          <w:iCs/>
          <w:sz w:val="22"/>
          <w:szCs w:val="22"/>
        </w:rPr>
        <w:t>entire deployment, post-calibration</w:t>
      </w:r>
      <w:r w:rsidR="000F2924">
        <w:rPr>
          <w:iCs/>
          <w:sz w:val="22"/>
          <w:szCs w:val="22"/>
        </w:rPr>
        <w:t xml:space="preserve"> value was extremely high so all data for deployment rejected.</w:t>
      </w:r>
    </w:p>
    <w:p w14:paraId="09F1A976" w14:textId="77777777" w:rsidR="00F25629" w:rsidRDefault="00F25629" w:rsidP="00F25629">
      <w:pPr>
        <w:jc w:val="both"/>
        <w:rPr>
          <w:iCs/>
          <w:sz w:val="22"/>
          <w:szCs w:val="22"/>
        </w:rPr>
      </w:pPr>
    </w:p>
    <w:p w14:paraId="046A13E3" w14:textId="77777777" w:rsidR="00424AFC" w:rsidRDefault="00424AFC" w:rsidP="006A782C">
      <w:pPr>
        <w:jc w:val="both"/>
        <w:rPr>
          <w:b/>
          <w:sz w:val="22"/>
          <w:szCs w:val="22"/>
        </w:rPr>
      </w:pPr>
    </w:p>
    <w:p w14:paraId="7489A11C" w14:textId="77777777" w:rsidR="006A782C" w:rsidRPr="00836C8A" w:rsidRDefault="006A782C" w:rsidP="006A782C">
      <w:pPr>
        <w:pStyle w:val="xl25"/>
        <w:pBdr>
          <w:left w:val="none" w:sz="0" w:space="0" w:color="auto"/>
          <w:bottom w:val="none" w:sz="0" w:space="0" w:color="auto"/>
        </w:pBdr>
        <w:spacing w:before="0" w:beforeAutospacing="0" w:after="0" w:afterAutospacing="0"/>
        <w:jc w:val="both"/>
        <w:rPr>
          <w:b/>
          <w:sz w:val="22"/>
        </w:rPr>
      </w:pPr>
      <w:r w:rsidRPr="00F75041">
        <w:rPr>
          <w:b/>
          <w:sz w:val="22"/>
        </w:rPr>
        <w:t>YSI EXO1 In-Situ Comparison Data</w:t>
      </w:r>
    </w:p>
    <w:p w14:paraId="5EF6B178" w14:textId="090CE9F9" w:rsidR="006A782C" w:rsidRDefault="006A782C" w:rsidP="006A782C">
      <w:pPr>
        <w:pStyle w:val="xl25"/>
        <w:pBdr>
          <w:left w:val="none" w:sz="0" w:space="0" w:color="auto"/>
          <w:bottom w:val="none" w:sz="0" w:space="0" w:color="auto"/>
        </w:pBdr>
        <w:jc w:val="both"/>
        <w:rPr>
          <w:sz w:val="22"/>
        </w:rPr>
      </w:pPr>
      <w:r w:rsidRPr="00836C8A">
        <w:rPr>
          <w:sz w:val="22"/>
        </w:rPr>
        <w:t xml:space="preserve">A handheld YSI </w:t>
      </w:r>
      <w:r>
        <w:rPr>
          <w:sz w:val="22"/>
        </w:rPr>
        <w:t>EXO1</w:t>
      </w:r>
      <w:r w:rsidRPr="00836C8A">
        <w:rPr>
          <w:sz w:val="22"/>
        </w:rPr>
        <w:t xml:space="preserve"> was used for field calibration and data were recorded at </w:t>
      </w:r>
      <w:r>
        <w:rPr>
          <w:sz w:val="22"/>
        </w:rPr>
        <w:t>approximate sonde</w:t>
      </w:r>
      <w:r w:rsidRPr="00836C8A">
        <w:rPr>
          <w:sz w:val="22"/>
        </w:rPr>
        <w:t xml:space="preserve"> deployment depths</w:t>
      </w:r>
      <w:r>
        <w:rPr>
          <w:sz w:val="22"/>
        </w:rPr>
        <w:t xml:space="preserve"> (influenced by tide)</w:t>
      </w:r>
      <w:r w:rsidRPr="00836C8A">
        <w:rPr>
          <w:sz w:val="22"/>
        </w:rPr>
        <w:t xml:space="preserve">. </w:t>
      </w:r>
      <w:r>
        <w:rPr>
          <w:sz w:val="22"/>
        </w:rPr>
        <w:t>T</w:t>
      </w:r>
      <w:r w:rsidRPr="00836C8A">
        <w:rPr>
          <w:sz w:val="22"/>
        </w:rPr>
        <w:t>he handheld measurements are shown below in Tables 1-4. They represent another form of post-check on retrieved sonde data as it is assumed that the recently calibrated sonde is highly accurate on its initial measurement</w:t>
      </w:r>
      <w:r>
        <w:rPr>
          <w:sz w:val="22"/>
        </w:rPr>
        <w:t xml:space="preserve"> at deployment</w:t>
      </w:r>
      <w:r w:rsidRPr="00836C8A">
        <w:rPr>
          <w:sz w:val="22"/>
        </w:rPr>
        <w:t xml:space="preserve">. If the assumption holds true, we should expect last / first readings to be quite similar within the usual 15 minute time difference between readings if the retrieved instrument was still reading accurately. Large differences indicate potential problems. </w:t>
      </w:r>
    </w:p>
    <w:p w14:paraId="4D54940F" w14:textId="1903C3AF" w:rsidR="006A782C" w:rsidRDefault="006A782C" w:rsidP="006A782C">
      <w:pPr>
        <w:jc w:val="both"/>
      </w:pPr>
      <w:r>
        <w:t>Table 1: Child’s River Deployment/Retrieval EXO1 Data</w:t>
      </w:r>
    </w:p>
    <w:tbl>
      <w:tblPr>
        <w:tblW w:w="18818" w:type="dxa"/>
        <w:tblInd w:w="92" w:type="dxa"/>
        <w:tblLook w:val="04A0" w:firstRow="1" w:lastRow="0" w:firstColumn="1" w:lastColumn="0" w:noHBand="0" w:noVBand="1"/>
      </w:tblPr>
      <w:tblGrid>
        <w:gridCol w:w="1029"/>
        <w:gridCol w:w="1310"/>
        <w:gridCol w:w="1083"/>
        <w:gridCol w:w="776"/>
        <w:gridCol w:w="990"/>
        <w:gridCol w:w="963"/>
        <w:gridCol w:w="828"/>
        <w:gridCol w:w="840"/>
        <w:gridCol w:w="820"/>
        <w:gridCol w:w="803"/>
        <w:gridCol w:w="9376"/>
      </w:tblGrid>
      <w:tr w:rsidR="006A782C" w14:paraId="05DA7612" w14:textId="77777777" w:rsidTr="004F5BC5">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0C0D80B" w14:textId="77777777" w:rsidR="006A782C" w:rsidRDefault="006A782C" w:rsidP="004F5BC5">
            <w:pPr>
              <w:rPr>
                <w:bCs/>
                <w:sz w:val="20"/>
              </w:rPr>
            </w:pPr>
          </w:p>
        </w:tc>
        <w:tc>
          <w:tcPr>
            <w:tcW w:w="1310" w:type="dxa"/>
            <w:tcBorders>
              <w:top w:val="single" w:sz="4" w:space="0" w:color="auto"/>
              <w:left w:val="nil"/>
              <w:bottom w:val="single" w:sz="4" w:space="0" w:color="auto"/>
              <w:right w:val="single" w:sz="4" w:space="0" w:color="auto"/>
            </w:tcBorders>
            <w:noWrap/>
            <w:vAlign w:val="bottom"/>
            <w:hideMark/>
          </w:tcPr>
          <w:p w14:paraId="412CFA9C" w14:textId="77777777" w:rsidR="006A782C" w:rsidRDefault="006A782C" w:rsidP="004F5BC5">
            <w:pPr>
              <w:jc w:val="center"/>
              <w:rPr>
                <w:bCs/>
                <w:sz w:val="22"/>
              </w:rPr>
            </w:pPr>
            <w:r>
              <w:rPr>
                <w:bCs/>
                <w:sz w:val="22"/>
              </w:rPr>
              <w:t>Date</w:t>
            </w:r>
          </w:p>
        </w:tc>
        <w:tc>
          <w:tcPr>
            <w:tcW w:w="1083" w:type="dxa"/>
            <w:tcBorders>
              <w:top w:val="single" w:sz="4" w:space="0" w:color="auto"/>
              <w:left w:val="nil"/>
              <w:bottom w:val="single" w:sz="4" w:space="0" w:color="auto"/>
              <w:right w:val="single" w:sz="4" w:space="0" w:color="auto"/>
            </w:tcBorders>
            <w:noWrap/>
            <w:vAlign w:val="bottom"/>
            <w:hideMark/>
          </w:tcPr>
          <w:p w14:paraId="7596F9A0" w14:textId="77777777" w:rsidR="006A782C" w:rsidRDefault="006A782C" w:rsidP="004F5BC5">
            <w:pPr>
              <w:jc w:val="center"/>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3BF36FDA" w14:textId="77777777" w:rsidR="006A782C" w:rsidRDefault="006A782C" w:rsidP="004F5BC5">
            <w:pPr>
              <w:jc w:val="center"/>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0516DA70" w14:textId="77777777" w:rsidR="006A782C" w:rsidRDefault="006A782C" w:rsidP="004F5BC5">
            <w:pPr>
              <w:jc w:val="center"/>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58C69ECD" w14:textId="77777777" w:rsidR="006A782C" w:rsidRDefault="006A782C" w:rsidP="004F5BC5">
            <w:pPr>
              <w:jc w:val="center"/>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56C70D71" w14:textId="77777777" w:rsidR="006A782C" w:rsidRDefault="006A782C" w:rsidP="004F5BC5">
            <w:pPr>
              <w:jc w:val="center"/>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2D5B8244" w14:textId="77777777" w:rsidR="006A782C" w:rsidRDefault="006A782C" w:rsidP="004F5BC5">
            <w:pPr>
              <w:jc w:val="center"/>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2AA138DB" w14:textId="77777777" w:rsidR="006A782C" w:rsidRDefault="006A782C" w:rsidP="004F5BC5">
            <w:pPr>
              <w:jc w:val="center"/>
              <w:rPr>
                <w:bCs/>
                <w:sz w:val="22"/>
              </w:rPr>
            </w:pPr>
            <w:r>
              <w:rPr>
                <w:bCs/>
                <w:sz w:val="22"/>
              </w:rPr>
              <w:t>pH</w:t>
            </w:r>
          </w:p>
        </w:tc>
        <w:tc>
          <w:tcPr>
            <w:tcW w:w="803" w:type="dxa"/>
            <w:tcBorders>
              <w:top w:val="single" w:sz="4" w:space="0" w:color="auto"/>
              <w:left w:val="nil"/>
              <w:bottom w:val="single" w:sz="4" w:space="0" w:color="auto"/>
              <w:right w:val="single" w:sz="4" w:space="0" w:color="auto"/>
            </w:tcBorders>
            <w:noWrap/>
            <w:vAlign w:val="bottom"/>
            <w:hideMark/>
          </w:tcPr>
          <w:p w14:paraId="060EEE59" w14:textId="77777777" w:rsidR="006A782C" w:rsidRDefault="006A782C" w:rsidP="004F5BC5">
            <w:pPr>
              <w:jc w:val="center"/>
              <w:rPr>
                <w:bCs/>
                <w:sz w:val="22"/>
              </w:rPr>
            </w:pPr>
            <w:r>
              <w:rPr>
                <w:bCs/>
                <w:sz w:val="22"/>
              </w:rPr>
              <w:t>Depth</w:t>
            </w:r>
          </w:p>
        </w:tc>
      </w:tr>
      <w:tr w:rsidR="006A782C" w14:paraId="16F8EE07" w14:textId="77777777" w:rsidTr="004F5BC5">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28F04AAF" w14:textId="77777777" w:rsidR="006A782C" w:rsidRDefault="006A782C" w:rsidP="004F5BC5">
            <w:pPr>
              <w:jc w:val="center"/>
              <w:rPr>
                <w:bCs/>
                <w:sz w:val="22"/>
              </w:rPr>
            </w:pPr>
          </w:p>
        </w:tc>
        <w:tc>
          <w:tcPr>
            <w:tcW w:w="1310" w:type="dxa"/>
            <w:tcBorders>
              <w:top w:val="nil"/>
              <w:left w:val="nil"/>
              <w:bottom w:val="single" w:sz="4" w:space="0" w:color="auto"/>
              <w:right w:val="single" w:sz="4" w:space="0" w:color="auto"/>
            </w:tcBorders>
            <w:noWrap/>
            <w:vAlign w:val="bottom"/>
            <w:hideMark/>
          </w:tcPr>
          <w:p w14:paraId="256DF39E" w14:textId="77777777" w:rsidR="006A782C" w:rsidRDefault="006A782C" w:rsidP="004F5BC5">
            <w:pPr>
              <w:jc w:val="center"/>
              <w:rPr>
                <w:bCs/>
                <w:sz w:val="22"/>
              </w:rPr>
            </w:pPr>
            <w:r>
              <w:rPr>
                <w:bCs/>
                <w:sz w:val="22"/>
              </w:rPr>
              <w:t>M/D/YY</w:t>
            </w:r>
          </w:p>
        </w:tc>
        <w:tc>
          <w:tcPr>
            <w:tcW w:w="1083" w:type="dxa"/>
            <w:tcBorders>
              <w:top w:val="nil"/>
              <w:left w:val="nil"/>
              <w:bottom w:val="single" w:sz="4" w:space="0" w:color="auto"/>
              <w:right w:val="single" w:sz="4" w:space="0" w:color="auto"/>
            </w:tcBorders>
            <w:noWrap/>
            <w:vAlign w:val="bottom"/>
            <w:hideMark/>
          </w:tcPr>
          <w:p w14:paraId="0627B84A"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3CD591BA" w14:textId="77777777" w:rsidR="006A782C" w:rsidRDefault="006A782C" w:rsidP="004F5BC5">
            <w:pPr>
              <w:jc w:val="center"/>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684451CD" w14:textId="77777777" w:rsidR="006A782C" w:rsidRDefault="006A782C" w:rsidP="004F5BC5">
            <w:pPr>
              <w:jc w:val="center"/>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20031F62" w14:textId="77777777" w:rsidR="006A782C" w:rsidRDefault="006A782C" w:rsidP="004F5BC5">
            <w:pPr>
              <w:jc w:val="center"/>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32D7BA62" w14:textId="77777777" w:rsidR="006A782C" w:rsidRDefault="006A782C" w:rsidP="004F5BC5">
            <w:pPr>
              <w:jc w:val="center"/>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19161BE5" w14:textId="77777777" w:rsidR="006A782C" w:rsidRDefault="006A782C" w:rsidP="004F5BC5">
            <w:pPr>
              <w:jc w:val="center"/>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0038CEF3" w14:textId="77777777" w:rsidR="006A782C" w:rsidRDefault="006A782C" w:rsidP="004F5BC5">
            <w:pPr>
              <w:rPr>
                <w:bCs/>
                <w:sz w:val="20"/>
              </w:rPr>
            </w:pPr>
          </w:p>
        </w:tc>
        <w:tc>
          <w:tcPr>
            <w:tcW w:w="803" w:type="dxa"/>
            <w:tcBorders>
              <w:top w:val="nil"/>
              <w:left w:val="nil"/>
              <w:bottom w:val="single" w:sz="4" w:space="0" w:color="auto"/>
              <w:right w:val="single" w:sz="4" w:space="0" w:color="auto"/>
            </w:tcBorders>
            <w:noWrap/>
            <w:vAlign w:val="bottom"/>
            <w:hideMark/>
          </w:tcPr>
          <w:p w14:paraId="1E6800F1" w14:textId="77777777" w:rsidR="006A782C" w:rsidRDefault="006A782C" w:rsidP="004F5BC5">
            <w:pPr>
              <w:jc w:val="center"/>
              <w:rPr>
                <w:bCs/>
                <w:sz w:val="22"/>
              </w:rPr>
            </w:pPr>
            <w:r>
              <w:rPr>
                <w:bCs/>
                <w:sz w:val="22"/>
              </w:rPr>
              <w:t>m</w:t>
            </w:r>
          </w:p>
        </w:tc>
      </w:tr>
      <w:tr w:rsidR="006A782C" w14:paraId="5F55D139" w14:textId="77777777" w:rsidTr="004F5BC5">
        <w:trPr>
          <w:gridAfter w:val="1"/>
          <w:wAfter w:w="9376" w:type="dxa"/>
          <w:trHeight w:val="255"/>
        </w:trPr>
        <w:tc>
          <w:tcPr>
            <w:tcW w:w="9442" w:type="dxa"/>
            <w:gridSpan w:val="10"/>
            <w:tcBorders>
              <w:top w:val="nil"/>
              <w:left w:val="single" w:sz="4" w:space="0" w:color="auto"/>
              <w:bottom w:val="single" w:sz="4" w:space="0" w:color="auto"/>
              <w:right w:val="single" w:sz="4" w:space="0" w:color="auto"/>
            </w:tcBorders>
            <w:noWrap/>
            <w:vAlign w:val="bottom"/>
            <w:hideMark/>
          </w:tcPr>
          <w:p w14:paraId="66D0478D" w14:textId="77777777" w:rsidR="006A782C" w:rsidRDefault="006A782C" w:rsidP="004F5BC5">
            <w:pPr>
              <w:rPr>
                <w:bCs/>
                <w:sz w:val="20"/>
              </w:rPr>
            </w:pPr>
          </w:p>
        </w:tc>
      </w:tr>
      <w:tr w:rsidR="006A782C" w14:paraId="0E94BDA1" w14:textId="77777777" w:rsidTr="004F5BC5">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7A487236" w14:textId="77777777" w:rsidR="006A782C" w:rsidRDefault="006A782C" w:rsidP="006A782C">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hideMark/>
          </w:tcPr>
          <w:p w14:paraId="48528125" w14:textId="77777777" w:rsidR="006A782C" w:rsidRDefault="006A782C" w:rsidP="006A782C">
            <w:pPr>
              <w:jc w:val="center"/>
              <w:rPr>
                <w:bCs/>
                <w:sz w:val="22"/>
              </w:rPr>
            </w:pPr>
            <w:r>
              <w:rPr>
                <w:bCs/>
                <w:sz w:val="22"/>
              </w:rPr>
              <w:t>12/08/20</w:t>
            </w:r>
          </w:p>
        </w:tc>
        <w:tc>
          <w:tcPr>
            <w:tcW w:w="1083" w:type="dxa"/>
            <w:tcBorders>
              <w:top w:val="nil"/>
              <w:left w:val="nil"/>
              <w:bottom w:val="single" w:sz="4" w:space="0" w:color="auto"/>
              <w:right w:val="single" w:sz="4" w:space="0" w:color="auto"/>
            </w:tcBorders>
            <w:noWrap/>
            <w:vAlign w:val="bottom"/>
            <w:hideMark/>
          </w:tcPr>
          <w:p w14:paraId="20314847" w14:textId="77777777" w:rsidR="006A782C" w:rsidRDefault="006A782C" w:rsidP="006A782C">
            <w:pPr>
              <w:jc w:val="center"/>
              <w:rPr>
                <w:bCs/>
                <w:sz w:val="22"/>
              </w:rPr>
            </w:pPr>
            <w:r>
              <w:rPr>
                <w:bCs/>
                <w:sz w:val="22"/>
              </w:rPr>
              <w:t>11:18</w:t>
            </w:r>
          </w:p>
        </w:tc>
        <w:tc>
          <w:tcPr>
            <w:tcW w:w="776" w:type="dxa"/>
            <w:tcBorders>
              <w:top w:val="nil"/>
              <w:left w:val="nil"/>
              <w:bottom w:val="single" w:sz="4" w:space="0" w:color="auto"/>
              <w:right w:val="single" w:sz="4" w:space="0" w:color="auto"/>
            </w:tcBorders>
            <w:noWrap/>
            <w:vAlign w:val="bottom"/>
            <w:hideMark/>
          </w:tcPr>
          <w:p w14:paraId="1DAE8B7C" w14:textId="77777777" w:rsidR="006A782C" w:rsidRDefault="006A782C" w:rsidP="006A782C">
            <w:pPr>
              <w:jc w:val="center"/>
              <w:rPr>
                <w:bCs/>
                <w:sz w:val="22"/>
              </w:rPr>
            </w:pPr>
            <w:r>
              <w:rPr>
                <w:bCs/>
                <w:sz w:val="22"/>
              </w:rPr>
              <w:t>6.4</w:t>
            </w:r>
          </w:p>
        </w:tc>
        <w:tc>
          <w:tcPr>
            <w:tcW w:w="990" w:type="dxa"/>
            <w:tcBorders>
              <w:top w:val="nil"/>
              <w:left w:val="nil"/>
              <w:bottom w:val="single" w:sz="4" w:space="0" w:color="auto"/>
              <w:right w:val="single" w:sz="4" w:space="0" w:color="auto"/>
            </w:tcBorders>
            <w:noWrap/>
            <w:vAlign w:val="bottom"/>
            <w:hideMark/>
          </w:tcPr>
          <w:p w14:paraId="4C29D6A8" w14:textId="77777777" w:rsidR="006A782C" w:rsidRDefault="006A782C" w:rsidP="006A782C">
            <w:pPr>
              <w:jc w:val="center"/>
              <w:rPr>
                <w:bCs/>
                <w:sz w:val="22"/>
              </w:rPr>
            </w:pPr>
            <w:r>
              <w:rPr>
                <w:bCs/>
                <w:sz w:val="22"/>
              </w:rPr>
              <w:t>45.27</w:t>
            </w:r>
          </w:p>
        </w:tc>
        <w:tc>
          <w:tcPr>
            <w:tcW w:w="963" w:type="dxa"/>
            <w:tcBorders>
              <w:top w:val="nil"/>
              <w:left w:val="nil"/>
              <w:bottom w:val="single" w:sz="4" w:space="0" w:color="auto"/>
              <w:right w:val="single" w:sz="4" w:space="0" w:color="auto"/>
            </w:tcBorders>
            <w:noWrap/>
            <w:vAlign w:val="bottom"/>
            <w:hideMark/>
          </w:tcPr>
          <w:p w14:paraId="7C1CD739" w14:textId="77777777" w:rsidR="006A782C" w:rsidRDefault="006A782C" w:rsidP="006A782C">
            <w:pPr>
              <w:jc w:val="center"/>
              <w:rPr>
                <w:bCs/>
                <w:sz w:val="22"/>
              </w:rPr>
            </w:pPr>
            <w:r>
              <w:rPr>
                <w:bCs/>
                <w:sz w:val="22"/>
              </w:rPr>
              <w:t>28.87</w:t>
            </w:r>
          </w:p>
        </w:tc>
        <w:tc>
          <w:tcPr>
            <w:tcW w:w="828" w:type="dxa"/>
            <w:tcBorders>
              <w:top w:val="nil"/>
              <w:left w:val="nil"/>
              <w:bottom w:val="single" w:sz="4" w:space="0" w:color="auto"/>
              <w:right w:val="single" w:sz="4" w:space="0" w:color="auto"/>
            </w:tcBorders>
            <w:noWrap/>
            <w:vAlign w:val="bottom"/>
            <w:hideMark/>
          </w:tcPr>
          <w:p w14:paraId="7979B0FF" w14:textId="77777777" w:rsidR="006A782C" w:rsidRDefault="006A782C" w:rsidP="006A782C">
            <w:pPr>
              <w:jc w:val="center"/>
              <w:rPr>
                <w:bCs/>
                <w:sz w:val="22"/>
              </w:rPr>
            </w:pPr>
            <w:r>
              <w:rPr>
                <w:bCs/>
                <w:sz w:val="22"/>
              </w:rPr>
              <w:t>94.4</w:t>
            </w:r>
          </w:p>
        </w:tc>
        <w:tc>
          <w:tcPr>
            <w:tcW w:w="840" w:type="dxa"/>
            <w:tcBorders>
              <w:top w:val="nil"/>
              <w:left w:val="nil"/>
              <w:bottom w:val="single" w:sz="4" w:space="0" w:color="auto"/>
              <w:right w:val="single" w:sz="4" w:space="0" w:color="auto"/>
            </w:tcBorders>
            <w:noWrap/>
            <w:vAlign w:val="bottom"/>
            <w:hideMark/>
          </w:tcPr>
          <w:p w14:paraId="4C881A40" w14:textId="77777777" w:rsidR="006A782C" w:rsidRDefault="006A782C" w:rsidP="006A782C">
            <w:pPr>
              <w:jc w:val="center"/>
              <w:rPr>
                <w:bCs/>
                <w:sz w:val="22"/>
              </w:rPr>
            </w:pPr>
            <w:r>
              <w:rPr>
                <w:bCs/>
                <w:sz w:val="22"/>
              </w:rPr>
              <w:t>9.62</w:t>
            </w:r>
          </w:p>
        </w:tc>
        <w:tc>
          <w:tcPr>
            <w:tcW w:w="820" w:type="dxa"/>
            <w:tcBorders>
              <w:top w:val="nil"/>
              <w:left w:val="nil"/>
              <w:bottom w:val="single" w:sz="4" w:space="0" w:color="auto"/>
              <w:right w:val="single" w:sz="4" w:space="0" w:color="auto"/>
            </w:tcBorders>
            <w:noWrap/>
            <w:vAlign w:val="bottom"/>
            <w:hideMark/>
          </w:tcPr>
          <w:p w14:paraId="1C63ED95" w14:textId="77777777" w:rsidR="006A782C" w:rsidRDefault="006A782C" w:rsidP="006A782C">
            <w:pPr>
              <w:jc w:val="center"/>
              <w:rPr>
                <w:bCs/>
                <w:sz w:val="22"/>
              </w:rPr>
            </w:pPr>
            <w:r>
              <w:rPr>
                <w:bCs/>
                <w:sz w:val="22"/>
              </w:rPr>
              <w:t>7.61</w:t>
            </w:r>
          </w:p>
        </w:tc>
        <w:tc>
          <w:tcPr>
            <w:tcW w:w="803" w:type="dxa"/>
            <w:tcBorders>
              <w:top w:val="nil"/>
              <w:left w:val="nil"/>
              <w:bottom w:val="single" w:sz="4" w:space="0" w:color="auto"/>
              <w:right w:val="single" w:sz="4" w:space="0" w:color="auto"/>
            </w:tcBorders>
            <w:noWrap/>
            <w:vAlign w:val="bottom"/>
            <w:hideMark/>
          </w:tcPr>
          <w:p w14:paraId="409E28EC" w14:textId="77777777" w:rsidR="006A782C" w:rsidRDefault="006A782C" w:rsidP="006A782C">
            <w:pPr>
              <w:jc w:val="center"/>
              <w:rPr>
                <w:bCs/>
                <w:sz w:val="22"/>
              </w:rPr>
            </w:pPr>
            <w:r>
              <w:rPr>
                <w:bCs/>
                <w:sz w:val="22"/>
              </w:rPr>
              <w:t>0.73</w:t>
            </w:r>
          </w:p>
        </w:tc>
      </w:tr>
      <w:tr w:rsidR="006A782C" w14:paraId="494B6025" w14:textId="77777777" w:rsidTr="004F5BC5">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7B3B7F6F" w14:textId="77777777" w:rsidR="006A782C" w:rsidRDefault="006A782C" w:rsidP="006A782C">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hideMark/>
          </w:tcPr>
          <w:p w14:paraId="3494BD23" w14:textId="77777777" w:rsidR="006A782C" w:rsidRDefault="006A782C" w:rsidP="006A782C">
            <w:pPr>
              <w:jc w:val="center"/>
              <w:rPr>
                <w:bCs/>
                <w:sz w:val="22"/>
              </w:rPr>
            </w:pPr>
            <w:r>
              <w:rPr>
                <w:bCs/>
                <w:sz w:val="22"/>
              </w:rPr>
              <w:t>01/07/21</w:t>
            </w:r>
          </w:p>
        </w:tc>
        <w:tc>
          <w:tcPr>
            <w:tcW w:w="1083" w:type="dxa"/>
            <w:tcBorders>
              <w:top w:val="nil"/>
              <w:left w:val="nil"/>
              <w:bottom w:val="single" w:sz="4" w:space="0" w:color="auto"/>
              <w:right w:val="single" w:sz="4" w:space="0" w:color="auto"/>
            </w:tcBorders>
            <w:noWrap/>
            <w:vAlign w:val="bottom"/>
            <w:hideMark/>
          </w:tcPr>
          <w:p w14:paraId="4928AC46" w14:textId="77777777" w:rsidR="006A782C" w:rsidRDefault="006A782C" w:rsidP="006A782C">
            <w:pPr>
              <w:jc w:val="center"/>
              <w:rPr>
                <w:bCs/>
                <w:sz w:val="22"/>
              </w:rPr>
            </w:pPr>
            <w:r>
              <w:rPr>
                <w:bCs/>
                <w:sz w:val="22"/>
              </w:rPr>
              <w:t>14:08</w:t>
            </w:r>
          </w:p>
        </w:tc>
        <w:tc>
          <w:tcPr>
            <w:tcW w:w="776" w:type="dxa"/>
            <w:tcBorders>
              <w:top w:val="nil"/>
              <w:left w:val="nil"/>
              <w:bottom w:val="single" w:sz="4" w:space="0" w:color="auto"/>
              <w:right w:val="single" w:sz="4" w:space="0" w:color="auto"/>
            </w:tcBorders>
            <w:noWrap/>
            <w:vAlign w:val="bottom"/>
            <w:hideMark/>
          </w:tcPr>
          <w:p w14:paraId="3865DAFD" w14:textId="77777777" w:rsidR="006A782C" w:rsidRDefault="006A782C" w:rsidP="006A782C">
            <w:pPr>
              <w:jc w:val="center"/>
              <w:rPr>
                <w:bCs/>
                <w:sz w:val="22"/>
              </w:rPr>
            </w:pPr>
            <w:r>
              <w:rPr>
                <w:bCs/>
                <w:sz w:val="22"/>
              </w:rPr>
              <w:t>5.00</w:t>
            </w:r>
          </w:p>
        </w:tc>
        <w:tc>
          <w:tcPr>
            <w:tcW w:w="990" w:type="dxa"/>
            <w:tcBorders>
              <w:top w:val="nil"/>
              <w:left w:val="nil"/>
              <w:bottom w:val="single" w:sz="4" w:space="0" w:color="auto"/>
              <w:right w:val="single" w:sz="4" w:space="0" w:color="auto"/>
            </w:tcBorders>
            <w:noWrap/>
            <w:vAlign w:val="bottom"/>
            <w:hideMark/>
          </w:tcPr>
          <w:p w14:paraId="368EE26B" w14:textId="77777777" w:rsidR="006A782C" w:rsidRDefault="006A782C" w:rsidP="006A782C">
            <w:pPr>
              <w:jc w:val="center"/>
              <w:rPr>
                <w:bCs/>
                <w:sz w:val="22"/>
              </w:rPr>
            </w:pPr>
            <w:r>
              <w:rPr>
                <w:bCs/>
                <w:sz w:val="22"/>
              </w:rPr>
              <w:t>46.73</w:t>
            </w:r>
          </w:p>
        </w:tc>
        <w:tc>
          <w:tcPr>
            <w:tcW w:w="963" w:type="dxa"/>
            <w:tcBorders>
              <w:top w:val="nil"/>
              <w:left w:val="nil"/>
              <w:bottom w:val="single" w:sz="4" w:space="0" w:color="auto"/>
              <w:right w:val="single" w:sz="4" w:space="0" w:color="auto"/>
            </w:tcBorders>
            <w:noWrap/>
            <w:vAlign w:val="bottom"/>
            <w:hideMark/>
          </w:tcPr>
          <w:p w14:paraId="2290F9CA" w14:textId="77777777" w:rsidR="006A782C" w:rsidRDefault="006A782C" w:rsidP="006A782C">
            <w:pPr>
              <w:jc w:val="center"/>
              <w:rPr>
                <w:bCs/>
                <w:sz w:val="22"/>
              </w:rPr>
            </w:pPr>
            <w:r>
              <w:rPr>
                <w:bCs/>
                <w:sz w:val="22"/>
              </w:rPr>
              <w:t>29.74</w:t>
            </w:r>
          </w:p>
        </w:tc>
        <w:tc>
          <w:tcPr>
            <w:tcW w:w="828" w:type="dxa"/>
            <w:tcBorders>
              <w:top w:val="nil"/>
              <w:left w:val="nil"/>
              <w:bottom w:val="single" w:sz="4" w:space="0" w:color="auto"/>
              <w:right w:val="single" w:sz="4" w:space="0" w:color="auto"/>
            </w:tcBorders>
            <w:noWrap/>
            <w:vAlign w:val="bottom"/>
            <w:hideMark/>
          </w:tcPr>
          <w:p w14:paraId="2ECB88D6" w14:textId="77777777" w:rsidR="006A782C" w:rsidRDefault="006A782C" w:rsidP="006A782C">
            <w:pPr>
              <w:jc w:val="center"/>
              <w:rPr>
                <w:bCs/>
                <w:sz w:val="22"/>
              </w:rPr>
            </w:pPr>
            <w:r>
              <w:rPr>
                <w:bCs/>
                <w:sz w:val="22"/>
              </w:rPr>
              <w:t>119.2</w:t>
            </w:r>
          </w:p>
        </w:tc>
        <w:tc>
          <w:tcPr>
            <w:tcW w:w="840" w:type="dxa"/>
            <w:tcBorders>
              <w:top w:val="nil"/>
              <w:left w:val="nil"/>
              <w:bottom w:val="single" w:sz="4" w:space="0" w:color="auto"/>
              <w:right w:val="single" w:sz="4" w:space="0" w:color="auto"/>
            </w:tcBorders>
            <w:noWrap/>
            <w:vAlign w:val="bottom"/>
            <w:hideMark/>
          </w:tcPr>
          <w:p w14:paraId="514D3409" w14:textId="77777777" w:rsidR="006A782C" w:rsidRDefault="006A782C" w:rsidP="006A782C">
            <w:pPr>
              <w:jc w:val="center"/>
              <w:rPr>
                <w:bCs/>
                <w:sz w:val="22"/>
              </w:rPr>
            </w:pPr>
            <w:r>
              <w:rPr>
                <w:bCs/>
                <w:sz w:val="22"/>
              </w:rPr>
              <w:t>12.48</w:t>
            </w:r>
          </w:p>
        </w:tc>
        <w:tc>
          <w:tcPr>
            <w:tcW w:w="820" w:type="dxa"/>
            <w:tcBorders>
              <w:top w:val="nil"/>
              <w:left w:val="nil"/>
              <w:bottom w:val="single" w:sz="4" w:space="0" w:color="auto"/>
              <w:right w:val="single" w:sz="4" w:space="0" w:color="auto"/>
            </w:tcBorders>
            <w:noWrap/>
            <w:vAlign w:val="bottom"/>
            <w:hideMark/>
          </w:tcPr>
          <w:p w14:paraId="19D22340" w14:textId="77777777" w:rsidR="006A782C" w:rsidRDefault="006A782C" w:rsidP="006A782C">
            <w:pPr>
              <w:jc w:val="center"/>
              <w:rPr>
                <w:bCs/>
                <w:sz w:val="22"/>
              </w:rPr>
            </w:pPr>
            <w:r>
              <w:rPr>
                <w:bCs/>
                <w:sz w:val="22"/>
              </w:rPr>
              <w:t>8.12</w:t>
            </w:r>
          </w:p>
        </w:tc>
        <w:tc>
          <w:tcPr>
            <w:tcW w:w="803" w:type="dxa"/>
            <w:tcBorders>
              <w:top w:val="nil"/>
              <w:left w:val="nil"/>
              <w:bottom w:val="single" w:sz="4" w:space="0" w:color="auto"/>
              <w:right w:val="single" w:sz="4" w:space="0" w:color="auto"/>
            </w:tcBorders>
            <w:noWrap/>
            <w:vAlign w:val="bottom"/>
            <w:hideMark/>
          </w:tcPr>
          <w:p w14:paraId="2D9F09E5" w14:textId="77777777" w:rsidR="006A782C" w:rsidRDefault="006A782C" w:rsidP="006A782C">
            <w:pPr>
              <w:jc w:val="center"/>
              <w:rPr>
                <w:bCs/>
                <w:sz w:val="22"/>
              </w:rPr>
            </w:pPr>
            <w:r>
              <w:rPr>
                <w:bCs/>
                <w:sz w:val="22"/>
              </w:rPr>
              <w:t>1.08</w:t>
            </w:r>
          </w:p>
        </w:tc>
      </w:tr>
      <w:tr w:rsidR="006A782C" w14:paraId="7F6DBA55" w14:textId="77777777" w:rsidTr="004F5BC5">
        <w:trPr>
          <w:gridAfter w:val="1"/>
          <w:wAfter w:w="9376" w:type="dxa"/>
          <w:trHeight w:val="255"/>
        </w:trPr>
        <w:tc>
          <w:tcPr>
            <w:tcW w:w="9442" w:type="dxa"/>
            <w:gridSpan w:val="10"/>
            <w:tcBorders>
              <w:top w:val="nil"/>
              <w:left w:val="single" w:sz="4" w:space="0" w:color="auto"/>
              <w:bottom w:val="single" w:sz="4" w:space="0" w:color="auto"/>
              <w:right w:val="single" w:sz="4" w:space="0" w:color="auto"/>
            </w:tcBorders>
            <w:noWrap/>
            <w:vAlign w:val="bottom"/>
            <w:hideMark/>
          </w:tcPr>
          <w:p w14:paraId="6BB44FFE" w14:textId="77777777" w:rsidR="006A782C" w:rsidRDefault="006A782C" w:rsidP="004F5BC5">
            <w:pPr>
              <w:rPr>
                <w:bCs/>
                <w:sz w:val="20"/>
              </w:rPr>
            </w:pPr>
          </w:p>
        </w:tc>
      </w:tr>
      <w:tr w:rsidR="00602070" w14:paraId="3234D0A6" w14:textId="77777777" w:rsidTr="006A782C">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2F9240D9" w14:textId="77777777" w:rsidR="00602070" w:rsidRDefault="00602070" w:rsidP="00602070">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18CE82F3" w14:textId="77777777" w:rsidR="00602070" w:rsidRDefault="00602070" w:rsidP="00602070">
            <w:pPr>
              <w:jc w:val="center"/>
              <w:rPr>
                <w:bCs/>
                <w:sz w:val="22"/>
              </w:rPr>
            </w:pPr>
            <w:r>
              <w:rPr>
                <w:bCs/>
                <w:sz w:val="22"/>
              </w:rPr>
              <w:t>01/07/21</w:t>
            </w:r>
          </w:p>
        </w:tc>
        <w:tc>
          <w:tcPr>
            <w:tcW w:w="1083" w:type="dxa"/>
            <w:tcBorders>
              <w:top w:val="nil"/>
              <w:left w:val="nil"/>
              <w:bottom w:val="single" w:sz="4" w:space="0" w:color="auto"/>
              <w:right w:val="single" w:sz="4" w:space="0" w:color="auto"/>
            </w:tcBorders>
            <w:noWrap/>
            <w:vAlign w:val="bottom"/>
          </w:tcPr>
          <w:p w14:paraId="45826E02" w14:textId="77777777" w:rsidR="00602070" w:rsidRDefault="00602070" w:rsidP="00602070">
            <w:pPr>
              <w:jc w:val="center"/>
              <w:rPr>
                <w:bCs/>
                <w:sz w:val="22"/>
              </w:rPr>
            </w:pPr>
            <w:r>
              <w:rPr>
                <w:bCs/>
                <w:sz w:val="22"/>
              </w:rPr>
              <w:t>14:08</w:t>
            </w:r>
          </w:p>
        </w:tc>
        <w:tc>
          <w:tcPr>
            <w:tcW w:w="776" w:type="dxa"/>
            <w:tcBorders>
              <w:top w:val="nil"/>
              <w:left w:val="nil"/>
              <w:bottom w:val="single" w:sz="4" w:space="0" w:color="auto"/>
              <w:right w:val="single" w:sz="4" w:space="0" w:color="auto"/>
            </w:tcBorders>
            <w:noWrap/>
            <w:vAlign w:val="bottom"/>
          </w:tcPr>
          <w:p w14:paraId="37C31260" w14:textId="77777777" w:rsidR="00602070" w:rsidRDefault="00602070" w:rsidP="00602070">
            <w:pPr>
              <w:jc w:val="center"/>
              <w:rPr>
                <w:bCs/>
                <w:sz w:val="22"/>
              </w:rPr>
            </w:pPr>
            <w:r>
              <w:rPr>
                <w:bCs/>
                <w:sz w:val="22"/>
              </w:rPr>
              <w:t>5.00</w:t>
            </w:r>
          </w:p>
        </w:tc>
        <w:tc>
          <w:tcPr>
            <w:tcW w:w="990" w:type="dxa"/>
            <w:tcBorders>
              <w:top w:val="nil"/>
              <w:left w:val="nil"/>
              <w:bottom w:val="single" w:sz="4" w:space="0" w:color="auto"/>
              <w:right w:val="single" w:sz="4" w:space="0" w:color="auto"/>
            </w:tcBorders>
            <w:noWrap/>
            <w:vAlign w:val="bottom"/>
          </w:tcPr>
          <w:p w14:paraId="51A4C9EF" w14:textId="77777777" w:rsidR="00602070" w:rsidRDefault="00602070" w:rsidP="00602070">
            <w:pPr>
              <w:jc w:val="center"/>
              <w:rPr>
                <w:bCs/>
                <w:sz w:val="22"/>
              </w:rPr>
            </w:pPr>
            <w:r>
              <w:rPr>
                <w:bCs/>
                <w:sz w:val="22"/>
              </w:rPr>
              <w:t>46.73</w:t>
            </w:r>
          </w:p>
        </w:tc>
        <w:tc>
          <w:tcPr>
            <w:tcW w:w="963" w:type="dxa"/>
            <w:tcBorders>
              <w:top w:val="nil"/>
              <w:left w:val="nil"/>
              <w:bottom w:val="single" w:sz="4" w:space="0" w:color="auto"/>
              <w:right w:val="single" w:sz="4" w:space="0" w:color="auto"/>
            </w:tcBorders>
            <w:noWrap/>
            <w:vAlign w:val="bottom"/>
          </w:tcPr>
          <w:p w14:paraId="39E3C698" w14:textId="77777777" w:rsidR="00602070" w:rsidRDefault="00602070" w:rsidP="00602070">
            <w:pPr>
              <w:jc w:val="center"/>
              <w:rPr>
                <w:bCs/>
                <w:sz w:val="22"/>
              </w:rPr>
            </w:pPr>
            <w:r>
              <w:rPr>
                <w:bCs/>
                <w:sz w:val="22"/>
              </w:rPr>
              <w:t>29.74</w:t>
            </w:r>
          </w:p>
        </w:tc>
        <w:tc>
          <w:tcPr>
            <w:tcW w:w="828" w:type="dxa"/>
            <w:tcBorders>
              <w:top w:val="nil"/>
              <w:left w:val="nil"/>
              <w:bottom w:val="single" w:sz="4" w:space="0" w:color="auto"/>
              <w:right w:val="single" w:sz="4" w:space="0" w:color="auto"/>
            </w:tcBorders>
            <w:noWrap/>
            <w:vAlign w:val="bottom"/>
          </w:tcPr>
          <w:p w14:paraId="724676DA" w14:textId="77777777" w:rsidR="00602070" w:rsidRDefault="00602070" w:rsidP="00602070">
            <w:pPr>
              <w:jc w:val="center"/>
              <w:rPr>
                <w:bCs/>
                <w:sz w:val="22"/>
              </w:rPr>
            </w:pPr>
            <w:r>
              <w:rPr>
                <w:bCs/>
                <w:sz w:val="22"/>
              </w:rPr>
              <w:t>119.2</w:t>
            </w:r>
          </w:p>
        </w:tc>
        <w:tc>
          <w:tcPr>
            <w:tcW w:w="840" w:type="dxa"/>
            <w:tcBorders>
              <w:top w:val="nil"/>
              <w:left w:val="nil"/>
              <w:bottom w:val="single" w:sz="4" w:space="0" w:color="auto"/>
              <w:right w:val="single" w:sz="4" w:space="0" w:color="auto"/>
            </w:tcBorders>
            <w:noWrap/>
            <w:vAlign w:val="bottom"/>
          </w:tcPr>
          <w:p w14:paraId="144A8DE5" w14:textId="77777777" w:rsidR="00602070" w:rsidRDefault="00602070" w:rsidP="00602070">
            <w:pPr>
              <w:jc w:val="center"/>
              <w:rPr>
                <w:bCs/>
                <w:sz w:val="22"/>
              </w:rPr>
            </w:pPr>
            <w:r>
              <w:rPr>
                <w:bCs/>
                <w:sz w:val="22"/>
              </w:rPr>
              <w:t>12.48</w:t>
            </w:r>
          </w:p>
        </w:tc>
        <w:tc>
          <w:tcPr>
            <w:tcW w:w="820" w:type="dxa"/>
            <w:tcBorders>
              <w:top w:val="nil"/>
              <w:left w:val="nil"/>
              <w:bottom w:val="single" w:sz="4" w:space="0" w:color="auto"/>
              <w:right w:val="single" w:sz="4" w:space="0" w:color="auto"/>
            </w:tcBorders>
            <w:noWrap/>
            <w:vAlign w:val="bottom"/>
          </w:tcPr>
          <w:p w14:paraId="0B32580C" w14:textId="77777777" w:rsidR="00602070" w:rsidRDefault="00602070" w:rsidP="00602070">
            <w:pPr>
              <w:jc w:val="center"/>
              <w:rPr>
                <w:bCs/>
                <w:sz w:val="22"/>
              </w:rPr>
            </w:pPr>
            <w:r>
              <w:rPr>
                <w:bCs/>
                <w:sz w:val="22"/>
              </w:rPr>
              <w:t>8.12</w:t>
            </w:r>
          </w:p>
        </w:tc>
        <w:tc>
          <w:tcPr>
            <w:tcW w:w="803" w:type="dxa"/>
            <w:tcBorders>
              <w:top w:val="nil"/>
              <w:left w:val="nil"/>
              <w:bottom w:val="single" w:sz="4" w:space="0" w:color="auto"/>
              <w:right w:val="single" w:sz="4" w:space="0" w:color="auto"/>
            </w:tcBorders>
            <w:noWrap/>
            <w:vAlign w:val="bottom"/>
          </w:tcPr>
          <w:p w14:paraId="25686D46" w14:textId="77777777" w:rsidR="00602070" w:rsidRDefault="00602070" w:rsidP="00602070">
            <w:pPr>
              <w:jc w:val="center"/>
              <w:rPr>
                <w:bCs/>
                <w:sz w:val="22"/>
              </w:rPr>
            </w:pPr>
            <w:r>
              <w:rPr>
                <w:bCs/>
                <w:sz w:val="22"/>
              </w:rPr>
              <w:t>1.08</w:t>
            </w:r>
          </w:p>
        </w:tc>
      </w:tr>
      <w:tr w:rsidR="00602070" w14:paraId="69C20925" w14:textId="77777777" w:rsidTr="006A782C">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2F354F51" w14:textId="77777777" w:rsidR="00602070" w:rsidRDefault="00602070" w:rsidP="00602070">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2B309631" w14:textId="77777777" w:rsidR="00602070" w:rsidRDefault="00602070" w:rsidP="00602070">
            <w:pPr>
              <w:jc w:val="center"/>
              <w:rPr>
                <w:bCs/>
                <w:sz w:val="22"/>
              </w:rPr>
            </w:pPr>
            <w:r>
              <w:rPr>
                <w:bCs/>
                <w:sz w:val="22"/>
              </w:rPr>
              <w:t>02/09/21</w:t>
            </w:r>
          </w:p>
        </w:tc>
        <w:tc>
          <w:tcPr>
            <w:tcW w:w="1083" w:type="dxa"/>
            <w:tcBorders>
              <w:top w:val="nil"/>
              <w:left w:val="nil"/>
              <w:bottom w:val="single" w:sz="4" w:space="0" w:color="auto"/>
              <w:right w:val="single" w:sz="4" w:space="0" w:color="auto"/>
            </w:tcBorders>
            <w:noWrap/>
            <w:vAlign w:val="bottom"/>
          </w:tcPr>
          <w:p w14:paraId="01FE9F62" w14:textId="77777777" w:rsidR="00602070" w:rsidRDefault="00602070" w:rsidP="00602070">
            <w:pPr>
              <w:jc w:val="center"/>
              <w:rPr>
                <w:bCs/>
                <w:sz w:val="22"/>
              </w:rPr>
            </w:pPr>
            <w:r>
              <w:rPr>
                <w:bCs/>
                <w:sz w:val="22"/>
              </w:rPr>
              <w:t>09:31</w:t>
            </w:r>
          </w:p>
        </w:tc>
        <w:tc>
          <w:tcPr>
            <w:tcW w:w="776" w:type="dxa"/>
            <w:tcBorders>
              <w:top w:val="nil"/>
              <w:left w:val="nil"/>
              <w:bottom w:val="single" w:sz="4" w:space="0" w:color="auto"/>
              <w:right w:val="single" w:sz="4" w:space="0" w:color="auto"/>
            </w:tcBorders>
            <w:noWrap/>
            <w:vAlign w:val="bottom"/>
          </w:tcPr>
          <w:p w14:paraId="20353451" w14:textId="77777777" w:rsidR="00602070" w:rsidRDefault="00602070" w:rsidP="00602070">
            <w:pPr>
              <w:jc w:val="center"/>
              <w:rPr>
                <w:bCs/>
                <w:sz w:val="22"/>
              </w:rPr>
            </w:pPr>
            <w:r>
              <w:rPr>
                <w:bCs/>
                <w:sz w:val="22"/>
              </w:rPr>
              <w:t>2.36</w:t>
            </w:r>
          </w:p>
        </w:tc>
        <w:tc>
          <w:tcPr>
            <w:tcW w:w="990" w:type="dxa"/>
            <w:tcBorders>
              <w:top w:val="nil"/>
              <w:left w:val="nil"/>
              <w:bottom w:val="single" w:sz="4" w:space="0" w:color="auto"/>
              <w:right w:val="single" w:sz="4" w:space="0" w:color="auto"/>
            </w:tcBorders>
            <w:noWrap/>
            <w:vAlign w:val="bottom"/>
          </w:tcPr>
          <w:p w14:paraId="3424C65E" w14:textId="77777777" w:rsidR="00602070" w:rsidRDefault="00602070" w:rsidP="00602070">
            <w:pPr>
              <w:jc w:val="center"/>
              <w:rPr>
                <w:bCs/>
                <w:sz w:val="22"/>
              </w:rPr>
            </w:pPr>
            <w:r>
              <w:rPr>
                <w:bCs/>
                <w:sz w:val="22"/>
              </w:rPr>
              <w:t>44.54</w:t>
            </w:r>
          </w:p>
        </w:tc>
        <w:tc>
          <w:tcPr>
            <w:tcW w:w="963" w:type="dxa"/>
            <w:tcBorders>
              <w:top w:val="nil"/>
              <w:left w:val="nil"/>
              <w:bottom w:val="single" w:sz="4" w:space="0" w:color="auto"/>
              <w:right w:val="single" w:sz="4" w:space="0" w:color="auto"/>
            </w:tcBorders>
            <w:noWrap/>
            <w:vAlign w:val="bottom"/>
          </w:tcPr>
          <w:p w14:paraId="01DAE4CF" w14:textId="77777777" w:rsidR="00602070" w:rsidRDefault="00602070" w:rsidP="00602070">
            <w:pPr>
              <w:jc w:val="center"/>
              <w:rPr>
                <w:bCs/>
                <w:sz w:val="22"/>
              </w:rPr>
            </w:pPr>
            <w:r>
              <w:rPr>
                <w:bCs/>
                <w:sz w:val="22"/>
              </w:rPr>
              <w:t>27.87</w:t>
            </w:r>
          </w:p>
        </w:tc>
        <w:tc>
          <w:tcPr>
            <w:tcW w:w="828" w:type="dxa"/>
            <w:tcBorders>
              <w:top w:val="nil"/>
              <w:left w:val="nil"/>
              <w:bottom w:val="single" w:sz="4" w:space="0" w:color="auto"/>
              <w:right w:val="single" w:sz="4" w:space="0" w:color="auto"/>
            </w:tcBorders>
            <w:noWrap/>
            <w:vAlign w:val="bottom"/>
          </w:tcPr>
          <w:p w14:paraId="458898D0" w14:textId="77777777" w:rsidR="00602070" w:rsidRDefault="00602070" w:rsidP="00602070">
            <w:pPr>
              <w:jc w:val="center"/>
              <w:rPr>
                <w:bCs/>
                <w:sz w:val="22"/>
              </w:rPr>
            </w:pPr>
            <w:r>
              <w:rPr>
                <w:bCs/>
                <w:sz w:val="22"/>
              </w:rPr>
              <w:t>98.9</w:t>
            </w:r>
          </w:p>
        </w:tc>
        <w:tc>
          <w:tcPr>
            <w:tcW w:w="840" w:type="dxa"/>
            <w:tcBorders>
              <w:top w:val="nil"/>
              <w:left w:val="nil"/>
              <w:bottom w:val="single" w:sz="4" w:space="0" w:color="auto"/>
              <w:right w:val="single" w:sz="4" w:space="0" w:color="auto"/>
            </w:tcBorders>
            <w:noWrap/>
            <w:vAlign w:val="bottom"/>
          </w:tcPr>
          <w:p w14:paraId="245B4593" w14:textId="77777777" w:rsidR="00602070" w:rsidRDefault="00602070" w:rsidP="00602070">
            <w:pPr>
              <w:jc w:val="center"/>
              <w:rPr>
                <w:bCs/>
                <w:sz w:val="22"/>
              </w:rPr>
            </w:pPr>
            <w:r>
              <w:rPr>
                <w:bCs/>
                <w:sz w:val="22"/>
              </w:rPr>
              <w:t>11.2</w:t>
            </w:r>
          </w:p>
        </w:tc>
        <w:tc>
          <w:tcPr>
            <w:tcW w:w="820" w:type="dxa"/>
            <w:tcBorders>
              <w:top w:val="nil"/>
              <w:left w:val="nil"/>
              <w:bottom w:val="single" w:sz="4" w:space="0" w:color="auto"/>
              <w:right w:val="single" w:sz="4" w:space="0" w:color="auto"/>
            </w:tcBorders>
            <w:noWrap/>
            <w:vAlign w:val="bottom"/>
          </w:tcPr>
          <w:p w14:paraId="5C88D2FF" w14:textId="77777777" w:rsidR="00602070" w:rsidRPr="00E02AB5" w:rsidRDefault="00602070" w:rsidP="00602070">
            <w:pPr>
              <w:jc w:val="center"/>
              <w:rPr>
                <w:bCs/>
                <w:sz w:val="22"/>
              </w:rPr>
            </w:pPr>
            <w:r>
              <w:rPr>
                <w:bCs/>
                <w:sz w:val="22"/>
              </w:rPr>
              <w:t>7.65</w:t>
            </w:r>
          </w:p>
        </w:tc>
        <w:tc>
          <w:tcPr>
            <w:tcW w:w="803" w:type="dxa"/>
            <w:tcBorders>
              <w:top w:val="nil"/>
              <w:left w:val="nil"/>
              <w:bottom w:val="single" w:sz="4" w:space="0" w:color="auto"/>
              <w:right w:val="single" w:sz="4" w:space="0" w:color="auto"/>
            </w:tcBorders>
            <w:noWrap/>
            <w:vAlign w:val="bottom"/>
          </w:tcPr>
          <w:p w14:paraId="08135C21" w14:textId="77777777" w:rsidR="00602070" w:rsidRDefault="00602070" w:rsidP="00602070">
            <w:pPr>
              <w:jc w:val="center"/>
              <w:rPr>
                <w:bCs/>
                <w:sz w:val="22"/>
              </w:rPr>
            </w:pPr>
            <w:r>
              <w:rPr>
                <w:bCs/>
                <w:sz w:val="22"/>
              </w:rPr>
              <w:t>0.98</w:t>
            </w:r>
          </w:p>
        </w:tc>
      </w:tr>
      <w:tr w:rsidR="00602070" w14:paraId="305A3472" w14:textId="77777777" w:rsidTr="006A782C">
        <w:trPr>
          <w:gridAfter w:val="1"/>
          <w:wAfter w:w="9376" w:type="dxa"/>
          <w:trHeight w:val="255"/>
        </w:trPr>
        <w:tc>
          <w:tcPr>
            <w:tcW w:w="9442" w:type="dxa"/>
            <w:gridSpan w:val="10"/>
            <w:tcBorders>
              <w:top w:val="nil"/>
              <w:left w:val="single" w:sz="4" w:space="0" w:color="auto"/>
              <w:bottom w:val="single" w:sz="4" w:space="0" w:color="auto"/>
              <w:right w:val="single" w:sz="4" w:space="0" w:color="auto"/>
            </w:tcBorders>
            <w:noWrap/>
            <w:vAlign w:val="bottom"/>
          </w:tcPr>
          <w:p w14:paraId="53E5C242" w14:textId="77777777" w:rsidR="00602070" w:rsidRDefault="00602070" w:rsidP="00602070">
            <w:pPr>
              <w:rPr>
                <w:bCs/>
                <w:sz w:val="20"/>
              </w:rPr>
            </w:pPr>
          </w:p>
        </w:tc>
      </w:tr>
      <w:tr w:rsidR="00602070" w14:paraId="43B82C76" w14:textId="77777777" w:rsidTr="006A782C">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0F9AC46C" w14:textId="77777777" w:rsidR="00602070" w:rsidRDefault="00602070" w:rsidP="00602070">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3F6E0FE4" w14:textId="77777777" w:rsidR="00602070" w:rsidRDefault="00602070" w:rsidP="00602070">
            <w:pPr>
              <w:jc w:val="center"/>
              <w:rPr>
                <w:bCs/>
                <w:sz w:val="22"/>
              </w:rPr>
            </w:pPr>
            <w:r>
              <w:rPr>
                <w:bCs/>
                <w:sz w:val="22"/>
              </w:rPr>
              <w:t>02/09/21</w:t>
            </w:r>
          </w:p>
        </w:tc>
        <w:tc>
          <w:tcPr>
            <w:tcW w:w="1083" w:type="dxa"/>
            <w:tcBorders>
              <w:top w:val="nil"/>
              <w:left w:val="nil"/>
              <w:bottom w:val="single" w:sz="4" w:space="0" w:color="auto"/>
              <w:right w:val="single" w:sz="4" w:space="0" w:color="auto"/>
            </w:tcBorders>
            <w:noWrap/>
            <w:vAlign w:val="bottom"/>
          </w:tcPr>
          <w:p w14:paraId="7C64818E" w14:textId="77777777" w:rsidR="00602070" w:rsidRDefault="00602070" w:rsidP="00602070">
            <w:pPr>
              <w:jc w:val="center"/>
              <w:rPr>
                <w:bCs/>
                <w:sz w:val="22"/>
              </w:rPr>
            </w:pPr>
            <w:r>
              <w:rPr>
                <w:bCs/>
                <w:sz w:val="22"/>
              </w:rPr>
              <w:t>09:31</w:t>
            </w:r>
          </w:p>
        </w:tc>
        <w:tc>
          <w:tcPr>
            <w:tcW w:w="776" w:type="dxa"/>
            <w:tcBorders>
              <w:top w:val="nil"/>
              <w:left w:val="nil"/>
              <w:bottom w:val="single" w:sz="4" w:space="0" w:color="auto"/>
              <w:right w:val="single" w:sz="4" w:space="0" w:color="auto"/>
            </w:tcBorders>
            <w:noWrap/>
            <w:vAlign w:val="bottom"/>
          </w:tcPr>
          <w:p w14:paraId="36CB1BB9" w14:textId="77777777" w:rsidR="00602070" w:rsidRDefault="00602070" w:rsidP="00602070">
            <w:pPr>
              <w:jc w:val="center"/>
              <w:rPr>
                <w:bCs/>
                <w:sz w:val="22"/>
              </w:rPr>
            </w:pPr>
            <w:r>
              <w:rPr>
                <w:bCs/>
                <w:sz w:val="22"/>
              </w:rPr>
              <w:t>2.36</w:t>
            </w:r>
          </w:p>
        </w:tc>
        <w:tc>
          <w:tcPr>
            <w:tcW w:w="990" w:type="dxa"/>
            <w:tcBorders>
              <w:top w:val="nil"/>
              <w:left w:val="nil"/>
              <w:bottom w:val="single" w:sz="4" w:space="0" w:color="auto"/>
              <w:right w:val="single" w:sz="4" w:space="0" w:color="auto"/>
            </w:tcBorders>
            <w:noWrap/>
            <w:vAlign w:val="bottom"/>
          </w:tcPr>
          <w:p w14:paraId="28F35ADB" w14:textId="77777777" w:rsidR="00602070" w:rsidRDefault="00602070" w:rsidP="00602070">
            <w:pPr>
              <w:jc w:val="center"/>
              <w:rPr>
                <w:bCs/>
                <w:sz w:val="22"/>
              </w:rPr>
            </w:pPr>
            <w:r>
              <w:rPr>
                <w:bCs/>
                <w:sz w:val="22"/>
              </w:rPr>
              <w:t>44.54</w:t>
            </w:r>
          </w:p>
        </w:tc>
        <w:tc>
          <w:tcPr>
            <w:tcW w:w="963" w:type="dxa"/>
            <w:tcBorders>
              <w:top w:val="nil"/>
              <w:left w:val="nil"/>
              <w:bottom w:val="single" w:sz="4" w:space="0" w:color="auto"/>
              <w:right w:val="single" w:sz="4" w:space="0" w:color="auto"/>
            </w:tcBorders>
            <w:noWrap/>
            <w:vAlign w:val="bottom"/>
          </w:tcPr>
          <w:p w14:paraId="1AF14473" w14:textId="77777777" w:rsidR="00602070" w:rsidRDefault="00602070" w:rsidP="00602070">
            <w:pPr>
              <w:jc w:val="center"/>
              <w:rPr>
                <w:bCs/>
                <w:sz w:val="22"/>
              </w:rPr>
            </w:pPr>
            <w:r>
              <w:rPr>
                <w:bCs/>
                <w:sz w:val="22"/>
              </w:rPr>
              <w:t>27.87</w:t>
            </w:r>
          </w:p>
        </w:tc>
        <w:tc>
          <w:tcPr>
            <w:tcW w:w="828" w:type="dxa"/>
            <w:tcBorders>
              <w:top w:val="nil"/>
              <w:left w:val="nil"/>
              <w:bottom w:val="single" w:sz="4" w:space="0" w:color="auto"/>
              <w:right w:val="single" w:sz="4" w:space="0" w:color="auto"/>
            </w:tcBorders>
            <w:noWrap/>
            <w:vAlign w:val="bottom"/>
          </w:tcPr>
          <w:p w14:paraId="34DBAECB" w14:textId="77777777" w:rsidR="00602070" w:rsidRDefault="00602070" w:rsidP="00602070">
            <w:pPr>
              <w:jc w:val="center"/>
              <w:rPr>
                <w:bCs/>
                <w:sz w:val="22"/>
              </w:rPr>
            </w:pPr>
            <w:r>
              <w:rPr>
                <w:bCs/>
                <w:sz w:val="22"/>
              </w:rPr>
              <w:t>98.9</w:t>
            </w:r>
          </w:p>
        </w:tc>
        <w:tc>
          <w:tcPr>
            <w:tcW w:w="840" w:type="dxa"/>
            <w:tcBorders>
              <w:top w:val="nil"/>
              <w:left w:val="nil"/>
              <w:bottom w:val="single" w:sz="4" w:space="0" w:color="auto"/>
              <w:right w:val="single" w:sz="4" w:space="0" w:color="auto"/>
            </w:tcBorders>
            <w:noWrap/>
            <w:vAlign w:val="bottom"/>
          </w:tcPr>
          <w:p w14:paraId="6ACD725E" w14:textId="77777777" w:rsidR="00602070" w:rsidRDefault="00602070" w:rsidP="00602070">
            <w:pPr>
              <w:jc w:val="center"/>
              <w:rPr>
                <w:bCs/>
                <w:sz w:val="22"/>
              </w:rPr>
            </w:pPr>
            <w:r>
              <w:rPr>
                <w:bCs/>
                <w:sz w:val="22"/>
              </w:rPr>
              <w:t>11.2</w:t>
            </w:r>
          </w:p>
        </w:tc>
        <w:tc>
          <w:tcPr>
            <w:tcW w:w="820" w:type="dxa"/>
            <w:tcBorders>
              <w:top w:val="nil"/>
              <w:left w:val="nil"/>
              <w:bottom w:val="single" w:sz="4" w:space="0" w:color="auto"/>
              <w:right w:val="single" w:sz="4" w:space="0" w:color="auto"/>
            </w:tcBorders>
            <w:noWrap/>
            <w:vAlign w:val="bottom"/>
          </w:tcPr>
          <w:p w14:paraId="66A96B12" w14:textId="77777777" w:rsidR="00602070" w:rsidRPr="00E02AB5" w:rsidRDefault="00602070" w:rsidP="00602070">
            <w:pPr>
              <w:jc w:val="center"/>
              <w:rPr>
                <w:bCs/>
                <w:sz w:val="22"/>
              </w:rPr>
            </w:pPr>
            <w:r>
              <w:rPr>
                <w:bCs/>
                <w:sz w:val="22"/>
              </w:rPr>
              <w:t>7.65</w:t>
            </w:r>
          </w:p>
        </w:tc>
        <w:tc>
          <w:tcPr>
            <w:tcW w:w="803" w:type="dxa"/>
            <w:tcBorders>
              <w:top w:val="nil"/>
              <w:left w:val="nil"/>
              <w:bottom w:val="single" w:sz="4" w:space="0" w:color="auto"/>
              <w:right w:val="single" w:sz="4" w:space="0" w:color="auto"/>
            </w:tcBorders>
            <w:noWrap/>
            <w:vAlign w:val="bottom"/>
          </w:tcPr>
          <w:p w14:paraId="0C7D732D" w14:textId="77777777" w:rsidR="00602070" w:rsidRDefault="00602070" w:rsidP="00602070">
            <w:pPr>
              <w:jc w:val="center"/>
              <w:rPr>
                <w:bCs/>
                <w:sz w:val="22"/>
              </w:rPr>
            </w:pPr>
            <w:r>
              <w:rPr>
                <w:bCs/>
                <w:sz w:val="22"/>
              </w:rPr>
              <w:t>0.98</w:t>
            </w:r>
          </w:p>
        </w:tc>
      </w:tr>
      <w:tr w:rsidR="00602070" w14:paraId="76BC866B" w14:textId="77777777" w:rsidTr="006A782C">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0B8E7DAB" w14:textId="77777777" w:rsidR="00602070" w:rsidRDefault="00602070" w:rsidP="00602070">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7477B194" w14:textId="77777777" w:rsidR="00602070" w:rsidRDefault="00602070" w:rsidP="00602070">
            <w:pPr>
              <w:jc w:val="center"/>
              <w:rPr>
                <w:bCs/>
                <w:sz w:val="22"/>
              </w:rPr>
            </w:pPr>
            <w:r>
              <w:rPr>
                <w:bCs/>
                <w:sz w:val="22"/>
              </w:rPr>
              <w:t>03/04/21</w:t>
            </w:r>
          </w:p>
        </w:tc>
        <w:tc>
          <w:tcPr>
            <w:tcW w:w="1083" w:type="dxa"/>
            <w:tcBorders>
              <w:top w:val="nil"/>
              <w:left w:val="nil"/>
              <w:bottom w:val="single" w:sz="4" w:space="0" w:color="auto"/>
              <w:right w:val="single" w:sz="4" w:space="0" w:color="auto"/>
            </w:tcBorders>
            <w:noWrap/>
            <w:vAlign w:val="bottom"/>
          </w:tcPr>
          <w:p w14:paraId="2EE47E44" w14:textId="77777777" w:rsidR="00602070" w:rsidRDefault="00602070" w:rsidP="00602070">
            <w:pPr>
              <w:jc w:val="center"/>
              <w:rPr>
                <w:bCs/>
                <w:sz w:val="22"/>
              </w:rPr>
            </w:pPr>
            <w:r>
              <w:rPr>
                <w:bCs/>
                <w:sz w:val="22"/>
              </w:rPr>
              <w:t>10:09</w:t>
            </w:r>
          </w:p>
        </w:tc>
        <w:tc>
          <w:tcPr>
            <w:tcW w:w="776" w:type="dxa"/>
            <w:tcBorders>
              <w:top w:val="nil"/>
              <w:left w:val="nil"/>
              <w:bottom w:val="single" w:sz="4" w:space="0" w:color="auto"/>
              <w:right w:val="single" w:sz="4" w:space="0" w:color="auto"/>
            </w:tcBorders>
            <w:noWrap/>
            <w:vAlign w:val="bottom"/>
          </w:tcPr>
          <w:p w14:paraId="0ECCC827" w14:textId="77777777" w:rsidR="00602070" w:rsidRDefault="00602070" w:rsidP="00602070">
            <w:pPr>
              <w:jc w:val="center"/>
              <w:rPr>
                <w:bCs/>
                <w:sz w:val="22"/>
              </w:rPr>
            </w:pPr>
            <w:r>
              <w:rPr>
                <w:bCs/>
                <w:sz w:val="22"/>
              </w:rPr>
              <w:t>3.53</w:t>
            </w:r>
          </w:p>
        </w:tc>
        <w:tc>
          <w:tcPr>
            <w:tcW w:w="990" w:type="dxa"/>
            <w:tcBorders>
              <w:top w:val="nil"/>
              <w:left w:val="nil"/>
              <w:bottom w:val="single" w:sz="4" w:space="0" w:color="auto"/>
              <w:right w:val="single" w:sz="4" w:space="0" w:color="auto"/>
            </w:tcBorders>
            <w:noWrap/>
            <w:vAlign w:val="bottom"/>
          </w:tcPr>
          <w:p w14:paraId="612744A7" w14:textId="77777777" w:rsidR="00602070" w:rsidRDefault="00602070" w:rsidP="00602070">
            <w:pPr>
              <w:jc w:val="center"/>
              <w:rPr>
                <w:bCs/>
                <w:sz w:val="22"/>
              </w:rPr>
            </w:pPr>
            <w:r>
              <w:rPr>
                <w:bCs/>
                <w:sz w:val="22"/>
              </w:rPr>
              <w:t>44.98</w:t>
            </w:r>
          </w:p>
        </w:tc>
        <w:tc>
          <w:tcPr>
            <w:tcW w:w="963" w:type="dxa"/>
            <w:tcBorders>
              <w:top w:val="nil"/>
              <w:left w:val="nil"/>
              <w:bottom w:val="single" w:sz="4" w:space="0" w:color="auto"/>
              <w:right w:val="single" w:sz="4" w:space="0" w:color="auto"/>
            </w:tcBorders>
            <w:noWrap/>
            <w:vAlign w:val="bottom"/>
          </w:tcPr>
          <w:p w14:paraId="3A819542" w14:textId="77777777" w:rsidR="00602070" w:rsidRDefault="00602070" w:rsidP="00602070">
            <w:pPr>
              <w:jc w:val="center"/>
              <w:rPr>
                <w:bCs/>
                <w:sz w:val="22"/>
              </w:rPr>
            </w:pPr>
            <w:r>
              <w:rPr>
                <w:bCs/>
                <w:sz w:val="22"/>
              </w:rPr>
              <w:t>28.33</w:t>
            </w:r>
          </w:p>
        </w:tc>
        <w:tc>
          <w:tcPr>
            <w:tcW w:w="828" w:type="dxa"/>
            <w:tcBorders>
              <w:top w:val="nil"/>
              <w:left w:val="nil"/>
              <w:bottom w:val="single" w:sz="4" w:space="0" w:color="auto"/>
              <w:right w:val="single" w:sz="4" w:space="0" w:color="auto"/>
            </w:tcBorders>
            <w:noWrap/>
            <w:vAlign w:val="bottom"/>
          </w:tcPr>
          <w:p w14:paraId="1847CF9C" w14:textId="77777777" w:rsidR="00602070" w:rsidRDefault="00602070" w:rsidP="00602070">
            <w:pPr>
              <w:jc w:val="center"/>
              <w:rPr>
                <w:bCs/>
                <w:sz w:val="22"/>
              </w:rPr>
            </w:pPr>
            <w:r>
              <w:rPr>
                <w:bCs/>
                <w:sz w:val="22"/>
              </w:rPr>
              <w:t>109.6</w:t>
            </w:r>
          </w:p>
        </w:tc>
        <w:tc>
          <w:tcPr>
            <w:tcW w:w="840" w:type="dxa"/>
            <w:tcBorders>
              <w:top w:val="nil"/>
              <w:left w:val="nil"/>
              <w:bottom w:val="single" w:sz="4" w:space="0" w:color="auto"/>
              <w:right w:val="single" w:sz="4" w:space="0" w:color="auto"/>
            </w:tcBorders>
            <w:noWrap/>
            <w:vAlign w:val="bottom"/>
          </w:tcPr>
          <w:p w14:paraId="15F443DB" w14:textId="77777777" w:rsidR="00602070" w:rsidRDefault="00602070" w:rsidP="00602070">
            <w:pPr>
              <w:jc w:val="center"/>
              <w:rPr>
                <w:bCs/>
                <w:sz w:val="22"/>
              </w:rPr>
            </w:pPr>
            <w:r>
              <w:rPr>
                <w:bCs/>
                <w:sz w:val="22"/>
              </w:rPr>
              <w:t>12.01</w:t>
            </w:r>
          </w:p>
        </w:tc>
        <w:tc>
          <w:tcPr>
            <w:tcW w:w="820" w:type="dxa"/>
            <w:tcBorders>
              <w:top w:val="nil"/>
              <w:left w:val="nil"/>
              <w:bottom w:val="single" w:sz="4" w:space="0" w:color="auto"/>
              <w:right w:val="single" w:sz="4" w:space="0" w:color="auto"/>
            </w:tcBorders>
            <w:noWrap/>
            <w:vAlign w:val="bottom"/>
          </w:tcPr>
          <w:p w14:paraId="56DBD42A" w14:textId="77777777" w:rsidR="00602070" w:rsidRDefault="00602070" w:rsidP="00602070">
            <w:pPr>
              <w:jc w:val="center"/>
              <w:rPr>
                <w:bCs/>
                <w:sz w:val="22"/>
              </w:rPr>
            </w:pPr>
            <w:r>
              <w:rPr>
                <w:bCs/>
                <w:sz w:val="22"/>
              </w:rPr>
              <w:t>7.95</w:t>
            </w:r>
          </w:p>
        </w:tc>
        <w:tc>
          <w:tcPr>
            <w:tcW w:w="803" w:type="dxa"/>
            <w:tcBorders>
              <w:top w:val="nil"/>
              <w:left w:val="nil"/>
              <w:bottom w:val="single" w:sz="4" w:space="0" w:color="auto"/>
              <w:right w:val="single" w:sz="4" w:space="0" w:color="auto"/>
            </w:tcBorders>
            <w:noWrap/>
            <w:vAlign w:val="bottom"/>
          </w:tcPr>
          <w:p w14:paraId="4A674485" w14:textId="77777777" w:rsidR="00602070" w:rsidRDefault="00602070" w:rsidP="00602070">
            <w:pPr>
              <w:jc w:val="center"/>
              <w:rPr>
                <w:bCs/>
                <w:sz w:val="22"/>
              </w:rPr>
            </w:pPr>
            <w:r>
              <w:rPr>
                <w:bCs/>
                <w:sz w:val="22"/>
              </w:rPr>
              <w:t>0.63</w:t>
            </w:r>
          </w:p>
        </w:tc>
      </w:tr>
      <w:tr w:rsidR="00602070" w14:paraId="25023B61"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397DAA7C" w14:textId="77777777" w:rsidR="00602070" w:rsidRPr="00AD4571" w:rsidRDefault="00602070" w:rsidP="00602070">
            <w:pPr>
              <w:jc w:val="center"/>
              <w:rPr>
                <w:bCs/>
                <w:i/>
                <w:sz w:val="20"/>
              </w:rPr>
            </w:pPr>
          </w:p>
        </w:tc>
      </w:tr>
      <w:tr w:rsidR="00602070" w14:paraId="478F15C9"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1ACB408" w14:textId="77777777" w:rsidR="00602070" w:rsidRDefault="00602070" w:rsidP="00602070">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39836ECC" w14:textId="77777777" w:rsidR="00602070" w:rsidRDefault="00602070" w:rsidP="00602070">
            <w:pPr>
              <w:jc w:val="center"/>
              <w:rPr>
                <w:bCs/>
                <w:sz w:val="22"/>
              </w:rPr>
            </w:pPr>
            <w:r>
              <w:rPr>
                <w:bCs/>
                <w:sz w:val="22"/>
              </w:rPr>
              <w:t>03/04/21</w:t>
            </w:r>
          </w:p>
        </w:tc>
        <w:tc>
          <w:tcPr>
            <w:tcW w:w="1083" w:type="dxa"/>
            <w:tcBorders>
              <w:top w:val="single" w:sz="4" w:space="0" w:color="auto"/>
              <w:left w:val="nil"/>
              <w:bottom w:val="single" w:sz="4" w:space="0" w:color="auto"/>
              <w:right w:val="single" w:sz="4" w:space="0" w:color="auto"/>
            </w:tcBorders>
            <w:noWrap/>
            <w:vAlign w:val="bottom"/>
          </w:tcPr>
          <w:p w14:paraId="023E646D" w14:textId="77777777" w:rsidR="00602070" w:rsidRDefault="00602070" w:rsidP="00602070">
            <w:pPr>
              <w:jc w:val="center"/>
              <w:rPr>
                <w:bCs/>
                <w:sz w:val="22"/>
              </w:rPr>
            </w:pPr>
            <w:r>
              <w:rPr>
                <w:bCs/>
                <w:sz w:val="22"/>
              </w:rPr>
              <w:t>10:09</w:t>
            </w:r>
          </w:p>
        </w:tc>
        <w:tc>
          <w:tcPr>
            <w:tcW w:w="776" w:type="dxa"/>
            <w:tcBorders>
              <w:top w:val="single" w:sz="4" w:space="0" w:color="auto"/>
              <w:left w:val="nil"/>
              <w:bottom w:val="single" w:sz="4" w:space="0" w:color="auto"/>
              <w:right w:val="single" w:sz="4" w:space="0" w:color="auto"/>
            </w:tcBorders>
            <w:noWrap/>
            <w:vAlign w:val="bottom"/>
          </w:tcPr>
          <w:p w14:paraId="2E9F54AF" w14:textId="77777777" w:rsidR="00602070" w:rsidRDefault="00602070" w:rsidP="00602070">
            <w:pPr>
              <w:jc w:val="center"/>
              <w:rPr>
                <w:bCs/>
                <w:sz w:val="22"/>
              </w:rPr>
            </w:pPr>
            <w:r>
              <w:rPr>
                <w:bCs/>
                <w:sz w:val="22"/>
              </w:rPr>
              <w:t>3.53</w:t>
            </w:r>
          </w:p>
        </w:tc>
        <w:tc>
          <w:tcPr>
            <w:tcW w:w="990" w:type="dxa"/>
            <w:tcBorders>
              <w:top w:val="single" w:sz="4" w:space="0" w:color="auto"/>
              <w:left w:val="nil"/>
              <w:bottom w:val="single" w:sz="4" w:space="0" w:color="auto"/>
              <w:right w:val="single" w:sz="4" w:space="0" w:color="auto"/>
            </w:tcBorders>
            <w:noWrap/>
            <w:vAlign w:val="bottom"/>
          </w:tcPr>
          <w:p w14:paraId="31808210" w14:textId="77777777" w:rsidR="00602070" w:rsidRDefault="00602070" w:rsidP="00602070">
            <w:pPr>
              <w:jc w:val="center"/>
              <w:rPr>
                <w:bCs/>
                <w:sz w:val="22"/>
              </w:rPr>
            </w:pPr>
            <w:r>
              <w:rPr>
                <w:bCs/>
                <w:sz w:val="22"/>
              </w:rPr>
              <w:t>44.98</w:t>
            </w:r>
          </w:p>
        </w:tc>
        <w:tc>
          <w:tcPr>
            <w:tcW w:w="963" w:type="dxa"/>
            <w:tcBorders>
              <w:top w:val="single" w:sz="4" w:space="0" w:color="auto"/>
              <w:left w:val="nil"/>
              <w:bottom w:val="single" w:sz="4" w:space="0" w:color="auto"/>
              <w:right w:val="single" w:sz="4" w:space="0" w:color="auto"/>
            </w:tcBorders>
            <w:noWrap/>
            <w:vAlign w:val="bottom"/>
          </w:tcPr>
          <w:p w14:paraId="2A0A6B0B" w14:textId="77777777" w:rsidR="00602070" w:rsidRDefault="00602070" w:rsidP="00602070">
            <w:pPr>
              <w:jc w:val="center"/>
              <w:rPr>
                <w:bCs/>
                <w:sz w:val="22"/>
              </w:rPr>
            </w:pPr>
            <w:r>
              <w:rPr>
                <w:bCs/>
                <w:sz w:val="22"/>
              </w:rPr>
              <w:t>28.33</w:t>
            </w:r>
          </w:p>
        </w:tc>
        <w:tc>
          <w:tcPr>
            <w:tcW w:w="828" w:type="dxa"/>
            <w:tcBorders>
              <w:top w:val="single" w:sz="4" w:space="0" w:color="auto"/>
              <w:left w:val="nil"/>
              <w:bottom w:val="single" w:sz="4" w:space="0" w:color="auto"/>
              <w:right w:val="single" w:sz="4" w:space="0" w:color="auto"/>
            </w:tcBorders>
            <w:noWrap/>
            <w:vAlign w:val="bottom"/>
          </w:tcPr>
          <w:p w14:paraId="6CB9468E" w14:textId="77777777" w:rsidR="00602070" w:rsidRDefault="00602070" w:rsidP="00602070">
            <w:pPr>
              <w:jc w:val="center"/>
              <w:rPr>
                <w:bCs/>
                <w:sz w:val="22"/>
              </w:rPr>
            </w:pPr>
            <w:r>
              <w:rPr>
                <w:bCs/>
                <w:sz w:val="22"/>
              </w:rPr>
              <w:t>109.6</w:t>
            </w:r>
          </w:p>
        </w:tc>
        <w:tc>
          <w:tcPr>
            <w:tcW w:w="840" w:type="dxa"/>
            <w:tcBorders>
              <w:top w:val="single" w:sz="4" w:space="0" w:color="auto"/>
              <w:left w:val="nil"/>
              <w:bottom w:val="single" w:sz="4" w:space="0" w:color="auto"/>
              <w:right w:val="single" w:sz="4" w:space="0" w:color="auto"/>
            </w:tcBorders>
            <w:noWrap/>
            <w:vAlign w:val="bottom"/>
          </w:tcPr>
          <w:p w14:paraId="1AD4B351" w14:textId="77777777" w:rsidR="00602070" w:rsidRDefault="00602070" w:rsidP="00602070">
            <w:pPr>
              <w:jc w:val="center"/>
              <w:rPr>
                <w:bCs/>
                <w:sz w:val="22"/>
              </w:rPr>
            </w:pPr>
            <w:r>
              <w:rPr>
                <w:bCs/>
                <w:sz w:val="22"/>
              </w:rPr>
              <w:t>12.01</w:t>
            </w:r>
          </w:p>
        </w:tc>
        <w:tc>
          <w:tcPr>
            <w:tcW w:w="820" w:type="dxa"/>
            <w:tcBorders>
              <w:top w:val="single" w:sz="4" w:space="0" w:color="auto"/>
              <w:left w:val="nil"/>
              <w:bottom w:val="single" w:sz="4" w:space="0" w:color="auto"/>
              <w:right w:val="single" w:sz="4" w:space="0" w:color="auto"/>
            </w:tcBorders>
            <w:noWrap/>
            <w:vAlign w:val="bottom"/>
          </w:tcPr>
          <w:p w14:paraId="6CEFFC78" w14:textId="77777777" w:rsidR="00602070" w:rsidRDefault="00602070" w:rsidP="00602070">
            <w:pPr>
              <w:jc w:val="center"/>
              <w:rPr>
                <w:bCs/>
                <w:sz w:val="22"/>
              </w:rPr>
            </w:pPr>
            <w:r>
              <w:rPr>
                <w:bCs/>
                <w:sz w:val="22"/>
              </w:rPr>
              <w:t>7.95</w:t>
            </w:r>
          </w:p>
        </w:tc>
        <w:tc>
          <w:tcPr>
            <w:tcW w:w="803" w:type="dxa"/>
            <w:tcBorders>
              <w:top w:val="single" w:sz="4" w:space="0" w:color="auto"/>
              <w:left w:val="nil"/>
              <w:bottom w:val="single" w:sz="4" w:space="0" w:color="auto"/>
              <w:right w:val="single" w:sz="4" w:space="0" w:color="auto"/>
            </w:tcBorders>
            <w:noWrap/>
            <w:vAlign w:val="bottom"/>
          </w:tcPr>
          <w:p w14:paraId="4DB583D3" w14:textId="77777777" w:rsidR="00602070" w:rsidRDefault="00602070" w:rsidP="00602070">
            <w:pPr>
              <w:jc w:val="center"/>
              <w:rPr>
                <w:bCs/>
                <w:sz w:val="22"/>
              </w:rPr>
            </w:pPr>
            <w:r>
              <w:rPr>
                <w:bCs/>
                <w:sz w:val="22"/>
              </w:rPr>
              <w:t>0.63</w:t>
            </w:r>
          </w:p>
        </w:tc>
      </w:tr>
      <w:tr w:rsidR="00602070" w14:paraId="7D471094"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7439B95" w14:textId="77777777" w:rsidR="00602070" w:rsidRDefault="00602070" w:rsidP="00602070">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57B47B9E" w14:textId="77777777" w:rsidR="00602070" w:rsidRDefault="00602070" w:rsidP="00602070">
            <w:pPr>
              <w:jc w:val="center"/>
              <w:rPr>
                <w:bCs/>
                <w:sz w:val="22"/>
              </w:rPr>
            </w:pPr>
            <w:r>
              <w:rPr>
                <w:bCs/>
                <w:sz w:val="22"/>
              </w:rPr>
              <w:t>03/31/21</w:t>
            </w:r>
          </w:p>
        </w:tc>
        <w:tc>
          <w:tcPr>
            <w:tcW w:w="1083" w:type="dxa"/>
            <w:tcBorders>
              <w:top w:val="single" w:sz="4" w:space="0" w:color="auto"/>
              <w:left w:val="nil"/>
              <w:bottom w:val="single" w:sz="4" w:space="0" w:color="auto"/>
              <w:right w:val="single" w:sz="4" w:space="0" w:color="auto"/>
            </w:tcBorders>
            <w:noWrap/>
            <w:vAlign w:val="bottom"/>
          </w:tcPr>
          <w:p w14:paraId="41F74A18" w14:textId="77777777" w:rsidR="00602070" w:rsidRDefault="00602070" w:rsidP="00602070">
            <w:pPr>
              <w:jc w:val="center"/>
              <w:rPr>
                <w:bCs/>
                <w:sz w:val="22"/>
              </w:rPr>
            </w:pPr>
            <w:r>
              <w:rPr>
                <w:bCs/>
                <w:sz w:val="22"/>
              </w:rPr>
              <w:t>14:09</w:t>
            </w:r>
          </w:p>
        </w:tc>
        <w:tc>
          <w:tcPr>
            <w:tcW w:w="776" w:type="dxa"/>
            <w:tcBorders>
              <w:top w:val="single" w:sz="4" w:space="0" w:color="auto"/>
              <w:left w:val="nil"/>
              <w:bottom w:val="single" w:sz="4" w:space="0" w:color="auto"/>
              <w:right w:val="single" w:sz="4" w:space="0" w:color="auto"/>
            </w:tcBorders>
            <w:noWrap/>
            <w:vAlign w:val="bottom"/>
          </w:tcPr>
          <w:p w14:paraId="46E2518F" w14:textId="77777777" w:rsidR="00602070" w:rsidRDefault="00602070" w:rsidP="00602070">
            <w:pPr>
              <w:jc w:val="center"/>
              <w:rPr>
                <w:bCs/>
                <w:sz w:val="22"/>
              </w:rPr>
            </w:pPr>
            <w:r>
              <w:rPr>
                <w:bCs/>
                <w:sz w:val="22"/>
              </w:rPr>
              <w:t>11.92</w:t>
            </w:r>
          </w:p>
        </w:tc>
        <w:tc>
          <w:tcPr>
            <w:tcW w:w="990" w:type="dxa"/>
            <w:tcBorders>
              <w:top w:val="single" w:sz="4" w:space="0" w:color="auto"/>
              <w:left w:val="nil"/>
              <w:bottom w:val="single" w:sz="4" w:space="0" w:color="auto"/>
              <w:right w:val="single" w:sz="4" w:space="0" w:color="auto"/>
            </w:tcBorders>
            <w:noWrap/>
            <w:vAlign w:val="bottom"/>
          </w:tcPr>
          <w:p w14:paraId="735FC8CB" w14:textId="77777777" w:rsidR="00602070" w:rsidRDefault="00602070" w:rsidP="00602070">
            <w:pPr>
              <w:jc w:val="center"/>
              <w:rPr>
                <w:bCs/>
                <w:sz w:val="22"/>
              </w:rPr>
            </w:pPr>
            <w:r>
              <w:rPr>
                <w:bCs/>
                <w:sz w:val="22"/>
              </w:rPr>
              <w:t>40.82</w:t>
            </w:r>
          </w:p>
        </w:tc>
        <w:tc>
          <w:tcPr>
            <w:tcW w:w="963" w:type="dxa"/>
            <w:tcBorders>
              <w:top w:val="single" w:sz="4" w:space="0" w:color="auto"/>
              <w:left w:val="nil"/>
              <w:bottom w:val="single" w:sz="4" w:space="0" w:color="auto"/>
              <w:right w:val="single" w:sz="4" w:space="0" w:color="auto"/>
            </w:tcBorders>
            <w:noWrap/>
            <w:vAlign w:val="bottom"/>
          </w:tcPr>
          <w:p w14:paraId="3CA6F886" w14:textId="77777777" w:rsidR="00602070" w:rsidRDefault="00602070" w:rsidP="00602070">
            <w:pPr>
              <w:jc w:val="center"/>
              <w:rPr>
                <w:bCs/>
                <w:sz w:val="22"/>
              </w:rPr>
            </w:pPr>
            <w:r>
              <w:rPr>
                <w:bCs/>
                <w:sz w:val="22"/>
              </w:rPr>
              <w:t>26.08</w:t>
            </w:r>
          </w:p>
        </w:tc>
        <w:tc>
          <w:tcPr>
            <w:tcW w:w="828" w:type="dxa"/>
            <w:tcBorders>
              <w:top w:val="single" w:sz="4" w:space="0" w:color="auto"/>
              <w:left w:val="nil"/>
              <w:bottom w:val="single" w:sz="4" w:space="0" w:color="auto"/>
              <w:right w:val="single" w:sz="4" w:space="0" w:color="auto"/>
            </w:tcBorders>
            <w:noWrap/>
            <w:vAlign w:val="bottom"/>
          </w:tcPr>
          <w:p w14:paraId="6C99125B" w14:textId="77777777" w:rsidR="00602070" w:rsidRDefault="00602070" w:rsidP="00602070">
            <w:pPr>
              <w:jc w:val="center"/>
              <w:rPr>
                <w:bCs/>
                <w:sz w:val="22"/>
              </w:rPr>
            </w:pPr>
            <w:r>
              <w:rPr>
                <w:bCs/>
                <w:sz w:val="22"/>
              </w:rPr>
              <w:t>128.6</w:t>
            </w:r>
          </w:p>
        </w:tc>
        <w:tc>
          <w:tcPr>
            <w:tcW w:w="840" w:type="dxa"/>
            <w:tcBorders>
              <w:top w:val="single" w:sz="4" w:space="0" w:color="auto"/>
              <w:left w:val="nil"/>
              <w:bottom w:val="single" w:sz="4" w:space="0" w:color="auto"/>
              <w:right w:val="single" w:sz="4" w:space="0" w:color="auto"/>
            </w:tcBorders>
            <w:noWrap/>
            <w:vAlign w:val="bottom"/>
          </w:tcPr>
          <w:p w14:paraId="4762198E" w14:textId="77777777" w:rsidR="00602070" w:rsidRDefault="00602070" w:rsidP="00602070">
            <w:pPr>
              <w:jc w:val="center"/>
              <w:rPr>
                <w:bCs/>
                <w:sz w:val="22"/>
              </w:rPr>
            </w:pPr>
            <w:r>
              <w:rPr>
                <w:bCs/>
                <w:sz w:val="22"/>
              </w:rPr>
              <w:t>11.75</w:t>
            </w:r>
          </w:p>
        </w:tc>
        <w:tc>
          <w:tcPr>
            <w:tcW w:w="820" w:type="dxa"/>
            <w:tcBorders>
              <w:top w:val="single" w:sz="4" w:space="0" w:color="auto"/>
              <w:left w:val="nil"/>
              <w:bottom w:val="single" w:sz="4" w:space="0" w:color="auto"/>
              <w:right w:val="single" w:sz="4" w:space="0" w:color="auto"/>
            </w:tcBorders>
            <w:noWrap/>
            <w:vAlign w:val="bottom"/>
          </w:tcPr>
          <w:p w14:paraId="197B3707" w14:textId="77777777" w:rsidR="00602070" w:rsidRPr="00100103" w:rsidRDefault="00602070" w:rsidP="00602070">
            <w:pPr>
              <w:jc w:val="center"/>
              <w:rPr>
                <w:bCs/>
                <w:sz w:val="22"/>
              </w:rPr>
            </w:pPr>
            <w:r>
              <w:rPr>
                <w:bCs/>
                <w:sz w:val="22"/>
              </w:rPr>
              <w:t>7.91</w:t>
            </w:r>
          </w:p>
        </w:tc>
        <w:tc>
          <w:tcPr>
            <w:tcW w:w="803" w:type="dxa"/>
            <w:tcBorders>
              <w:top w:val="single" w:sz="4" w:space="0" w:color="auto"/>
              <w:left w:val="nil"/>
              <w:bottom w:val="single" w:sz="4" w:space="0" w:color="auto"/>
              <w:right w:val="single" w:sz="4" w:space="0" w:color="auto"/>
            </w:tcBorders>
            <w:noWrap/>
            <w:vAlign w:val="bottom"/>
          </w:tcPr>
          <w:p w14:paraId="26FAC43D" w14:textId="77777777" w:rsidR="00602070" w:rsidRDefault="00602070" w:rsidP="00602070">
            <w:pPr>
              <w:jc w:val="center"/>
              <w:rPr>
                <w:bCs/>
                <w:sz w:val="22"/>
              </w:rPr>
            </w:pPr>
            <w:r>
              <w:rPr>
                <w:bCs/>
                <w:sz w:val="22"/>
              </w:rPr>
              <w:t>1.03</w:t>
            </w:r>
          </w:p>
        </w:tc>
      </w:tr>
      <w:tr w:rsidR="00602070" w14:paraId="71F853A3"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2A53F55A" w14:textId="77777777" w:rsidR="00602070" w:rsidRDefault="00602070" w:rsidP="00602070">
            <w:pPr>
              <w:rPr>
                <w:bCs/>
                <w:sz w:val="20"/>
              </w:rPr>
            </w:pPr>
          </w:p>
        </w:tc>
      </w:tr>
      <w:tr w:rsidR="00F52609" w14:paraId="3A72E9C2"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EAD7B2A" w14:textId="77777777" w:rsidR="00F52609" w:rsidRDefault="00F52609" w:rsidP="00F52609">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405AEA47" w14:textId="77777777" w:rsidR="00F52609" w:rsidRDefault="00F52609" w:rsidP="00F52609">
            <w:pPr>
              <w:jc w:val="center"/>
              <w:rPr>
                <w:bCs/>
                <w:sz w:val="22"/>
              </w:rPr>
            </w:pPr>
            <w:r>
              <w:rPr>
                <w:bCs/>
                <w:sz w:val="22"/>
              </w:rPr>
              <w:t>03/31/21</w:t>
            </w:r>
          </w:p>
        </w:tc>
        <w:tc>
          <w:tcPr>
            <w:tcW w:w="1083" w:type="dxa"/>
            <w:tcBorders>
              <w:top w:val="single" w:sz="4" w:space="0" w:color="auto"/>
              <w:left w:val="nil"/>
              <w:bottom w:val="single" w:sz="4" w:space="0" w:color="auto"/>
              <w:right w:val="single" w:sz="4" w:space="0" w:color="auto"/>
            </w:tcBorders>
            <w:noWrap/>
            <w:vAlign w:val="bottom"/>
          </w:tcPr>
          <w:p w14:paraId="7ADA6E78" w14:textId="77777777" w:rsidR="00F52609" w:rsidRDefault="00F52609" w:rsidP="00F52609">
            <w:pPr>
              <w:jc w:val="center"/>
              <w:rPr>
                <w:bCs/>
                <w:sz w:val="22"/>
              </w:rPr>
            </w:pPr>
            <w:r>
              <w:rPr>
                <w:bCs/>
                <w:sz w:val="22"/>
              </w:rPr>
              <w:t>14:09</w:t>
            </w:r>
          </w:p>
        </w:tc>
        <w:tc>
          <w:tcPr>
            <w:tcW w:w="776" w:type="dxa"/>
            <w:tcBorders>
              <w:top w:val="single" w:sz="4" w:space="0" w:color="auto"/>
              <w:left w:val="nil"/>
              <w:bottom w:val="single" w:sz="4" w:space="0" w:color="auto"/>
              <w:right w:val="single" w:sz="4" w:space="0" w:color="auto"/>
            </w:tcBorders>
            <w:noWrap/>
            <w:vAlign w:val="bottom"/>
          </w:tcPr>
          <w:p w14:paraId="28CCF924" w14:textId="77777777" w:rsidR="00F52609" w:rsidRDefault="00F52609" w:rsidP="00F52609">
            <w:pPr>
              <w:jc w:val="center"/>
              <w:rPr>
                <w:bCs/>
                <w:sz w:val="22"/>
              </w:rPr>
            </w:pPr>
            <w:r>
              <w:rPr>
                <w:bCs/>
                <w:sz w:val="22"/>
              </w:rPr>
              <w:t>11.92</w:t>
            </w:r>
          </w:p>
        </w:tc>
        <w:tc>
          <w:tcPr>
            <w:tcW w:w="990" w:type="dxa"/>
            <w:tcBorders>
              <w:top w:val="single" w:sz="4" w:space="0" w:color="auto"/>
              <w:left w:val="nil"/>
              <w:bottom w:val="single" w:sz="4" w:space="0" w:color="auto"/>
              <w:right w:val="single" w:sz="4" w:space="0" w:color="auto"/>
            </w:tcBorders>
            <w:noWrap/>
            <w:vAlign w:val="bottom"/>
          </w:tcPr>
          <w:p w14:paraId="5A7EA42E" w14:textId="77777777" w:rsidR="00F52609" w:rsidRDefault="00F52609" w:rsidP="00F52609">
            <w:pPr>
              <w:jc w:val="center"/>
              <w:rPr>
                <w:bCs/>
                <w:sz w:val="22"/>
              </w:rPr>
            </w:pPr>
            <w:r>
              <w:rPr>
                <w:bCs/>
                <w:sz w:val="22"/>
              </w:rPr>
              <w:t>40.82</w:t>
            </w:r>
          </w:p>
        </w:tc>
        <w:tc>
          <w:tcPr>
            <w:tcW w:w="963" w:type="dxa"/>
            <w:tcBorders>
              <w:top w:val="single" w:sz="4" w:space="0" w:color="auto"/>
              <w:left w:val="nil"/>
              <w:bottom w:val="single" w:sz="4" w:space="0" w:color="auto"/>
              <w:right w:val="single" w:sz="4" w:space="0" w:color="auto"/>
            </w:tcBorders>
            <w:noWrap/>
            <w:vAlign w:val="bottom"/>
          </w:tcPr>
          <w:p w14:paraId="476D6B34" w14:textId="77777777" w:rsidR="00F52609" w:rsidRDefault="00F52609" w:rsidP="00F52609">
            <w:pPr>
              <w:jc w:val="center"/>
              <w:rPr>
                <w:bCs/>
                <w:sz w:val="22"/>
              </w:rPr>
            </w:pPr>
            <w:r>
              <w:rPr>
                <w:bCs/>
                <w:sz w:val="22"/>
              </w:rPr>
              <w:t>26.08</w:t>
            </w:r>
          </w:p>
        </w:tc>
        <w:tc>
          <w:tcPr>
            <w:tcW w:w="828" w:type="dxa"/>
            <w:tcBorders>
              <w:top w:val="single" w:sz="4" w:space="0" w:color="auto"/>
              <w:left w:val="nil"/>
              <w:bottom w:val="single" w:sz="4" w:space="0" w:color="auto"/>
              <w:right w:val="single" w:sz="4" w:space="0" w:color="auto"/>
            </w:tcBorders>
            <w:noWrap/>
            <w:vAlign w:val="bottom"/>
          </w:tcPr>
          <w:p w14:paraId="4BB67259" w14:textId="77777777" w:rsidR="00F52609" w:rsidRDefault="00F52609" w:rsidP="00F52609">
            <w:pPr>
              <w:jc w:val="center"/>
              <w:rPr>
                <w:bCs/>
                <w:sz w:val="22"/>
              </w:rPr>
            </w:pPr>
            <w:r>
              <w:rPr>
                <w:bCs/>
                <w:sz w:val="22"/>
              </w:rPr>
              <w:t>128.6</w:t>
            </w:r>
          </w:p>
        </w:tc>
        <w:tc>
          <w:tcPr>
            <w:tcW w:w="840" w:type="dxa"/>
            <w:tcBorders>
              <w:top w:val="single" w:sz="4" w:space="0" w:color="auto"/>
              <w:left w:val="nil"/>
              <w:bottom w:val="single" w:sz="4" w:space="0" w:color="auto"/>
              <w:right w:val="single" w:sz="4" w:space="0" w:color="auto"/>
            </w:tcBorders>
            <w:noWrap/>
            <w:vAlign w:val="bottom"/>
          </w:tcPr>
          <w:p w14:paraId="314D8C9C" w14:textId="77777777" w:rsidR="00F52609" w:rsidRDefault="00F52609" w:rsidP="00F52609">
            <w:pPr>
              <w:jc w:val="center"/>
              <w:rPr>
                <w:bCs/>
                <w:sz w:val="22"/>
              </w:rPr>
            </w:pPr>
            <w:r>
              <w:rPr>
                <w:bCs/>
                <w:sz w:val="22"/>
              </w:rPr>
              <w:t>11.75</w:t>
            </w:r>
          </w:p>
        </w:tc>
        <w:tc>
          <w:tcPr>
            <w:tcW w:w="820" w:type="dxa"/>
            <w:tcBorders>
              <w:top w:val="single" w:sz="4" w:space="0" w:color="auto"/>
              <w:left w:val="nil"/>
              <w:bottom w:val="single" w:sz="4" w:space="0" w:color="auto"/>
              <w:right w:val="single" w:sz="4" w:space="0" w:color="auto"/>
            </w:tcBorders>
            <w:noWrap/>
            <w:vAlign w:val="bottom"/>
          </w:tcPr>
          <w:p w14:paraId="07181311" w14:textId="77777777" w:rsidR="00F52609" w:rsidRPr="00100103" w:rsidRDefault="00F52609" w:rsidP="00F52609">
            <w:pPr>
              <w:jc w:val="center"/>
              <w:rPr>
                <w:bCs/>
                <w:sz w:val="22"/>
              </w:rPr>
            </w:pPr>
            <w:r>
              <w:rPr>
                <w:bCs/>
                <w:sz w:val="22"/>
              </w:rPr>
              <w:t>7.91</w:t>
            </w:r>
          </w:p>
        </w:tc>
        <w:tc>
          <w:tcPr>
            <w:tcW w:w="803" w:type="dxa"/>
            <w:tcBorders>
              <w:top w:val="single" w:sz="4" w:space="0" w:color="auto"/>
              <w:left w:val="nil"/>
              <w:bottom w:val="single" w:sz="4" w:space="0" w:color="auto"/>
              <w:right w:val="single" w:sz="4" w:space="0" w:color="auto"/>
            </w:tcBorders>
            <w:noWrap/>
            <w:vAlign w:val="bottom"/>
          </w:tcPr>
          <w:p w14:paraId="41A03736" w14:textId="77777777" w:rsidR="00F52609" w:rsidRDefault="00F52609" w:rsidP="00F52609">
            <w:pPr>
              <w:jc w:val="center"/>
              <w:rPr>
                <w:bCs/>
                <w:sz w:val="22"/>
              </w:rPr>
            </w:pPr>
            <w:r>
              <w:rPr>
                <w:bCs/>
                <w:sz w:val="22"/>
              </w:rPr>
              <w:t>1.03</w:t>
            </w:r>
          </w:p>
        </w:tc>
      </w:tr>
      <w:tr w:rsidR="00F52609" w14:paraId="430DEFEA"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57E9AD4" w14:textId="77777777" w:rsidR="00F52609" w:rsidRDefault="00F52609" w:rsidP="00F52609">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4506B1AC" w14:textId="77777777" w:rsidR="00F52609" w:rsidRDefault="00F52609" w:rsidP="00F52609">
            <w:pPr>
              <w:jc w:val="center"/>
              <w:rPr>
                <w:bCs/>
                <w:sz w:val="22"/>
              </w:rPr>
            </w:pPr>
            <w:r>
              <w:rPr>
                <w:bCs/>
                <w:sz w:val="22"/>
              </w:rPr>
              <w:t>05/04/21</w:t>
            </w:r>
          </w:p>
        </w:tc>
        <w:tc>
          <w:tcPr>
            <w:tcW w:w="1083" w:type="dxa"/>
            <w:tcBorders>
              <w:top w:val="single" w:sz="4" w:space="0" w:color="auto"/>
              <w:left w:val="nil"/>
              <w:bottom w:val="single" w:sz="4" w:space="0" w:color="auto"/>
              <w:right w:val="single" w:sz="4" w:space="0" w:color="auto"/>
            </w:tcBorders>
            <w:noWrap/>
            <w:vAlign w:val="bottom"/>
          </w:tcPr>
          <w:p w14:paraId="2CDAFA96" w14:textId="77777777" w:rsidR="00F52609" w:rsidRDefault="00F52609" w:rsidP="00F52609">
            <w:pPr>
              <w:jc w:val="center"/>
              <w:rPr>
                <w:bCs/>
                <w:sz w:val="22"/>
              </w:rPr>
            </w:pPr>
            <w:r>
              <w:rPr>
                <w:bCs/>
                <w:sz w:val="22"/>
              </w:rPr>
              <w:t>13:17</w:t>
            </w:r>
          </w:p>
        </w:tc>
        <w:tc>
          <w:tcPr>
            <w:tcW w:w="776" w:type="dxa"/>
            <w:tcBorders>
              <w:top w:val="single" w:sz="4" w:space="0" w:color="auto"/>
              <w:left w:val="nil"/>
              <w:bottom w:val="single" w:sz="4" w:space="0" w:color="auto"/>
              <w:right w:val="single" w:sz="4" w:space="0" w:color="auto"/>
            </w:tcBorders>
            <w:noWrap/>
            <w:vAlign w:val="bottom"/>
          </w:tcPr>
          <w:p w14:paraId="67CC23EE" w14:textId="77777777" w:rsidR="00F52609" w:rsidRDefault="00F52609" w:rsidP="00F52609">
            <w:pPr>
              <w:jc w:val="center"/>
              <w:rPr>
                <w:bCs/>
                <w:sz w:val="22"/>
              </w:rPr>
            </w:pPr>
            <w:r>
              <w:rPr>
                <w:bCs/>
                <w:sz w:val="22"/>
              </w:rPr>
              <w:t>14.87</w:t>
            </w:r>
          </w:p>
        </w:tc>
        <w:tc>
          <w:tcPr>
            <w:tcW w:w="990" w:type="dxa"/>
            <w:tcBorders>
              <w:top w:val="single" w:sz="4" w:space="0" w:color="auto"/>
              <w:left w:val="nil"/>
              <w:bottom w:val="single" w:sz="4" w:space="0" w:color="auto"/>
              <w:right w:val="single" w:sz="4" w:space="0" w:color="auto"/>
            </w:tcBorders>
            <w:noWrap/>
            <w:vAlign w:val="bottom"/>
          </w:tcPr>
          <w:p w14:paraId="1D8B60B1" w14:textId="77777777" w:rsidR="00F52609" w:rsidRDefault="00F52609" w:rsidP="00F52609">
            <w:pPr>
              <w:jc w:val="center"/>
              <w:rPr>
                <w:bCs/>
                <w:sz w:val="22"/>
              </w:rPr>
            </w:pPr>
            <w:r>
              <w:rPr>
                <w:bCs/>
                <w:sz w:val="22"/>
              </w:rPr>
              <w:t>44.89</w:t>
            </w:r>
          </w:p>
        </w:tc>
        <w:tc>
          <w:tcPr>
            <w:tcW w:w="963" w:type="dxa"/>
            <w:tcBorders>
              <w:top w:val="single" w:sz="4" w:space="0" w:color="auto"/>
              <w:left w:val="nil"/>
              <w:bottom w:val="single" w:sz="4" w:space="0" w:color="auto"/>
              <w:right w:val="single" w:sz="4" w:space="0" w:color="auto"/>
            </w:tcBorders>
            <w:noWrap/>
            <w:vAlign w:val="bottom"/>
          </w:tcPr>
          <w:p w14:paraId="07092A1D" w14:textId="77777777" w:rsidR="00F52609" w:rsidRDefault="00F52609" w:rsidP="00F52609">
            <w:pPr>
              <w:jc w:val="center"/>
              <w:rPr>
                <w:bCs/>
                <w:sz w:val="22"/>
              </w:rPr>
            </w:pPr>
            <w:r>
              <w:rPr>
                <w:bCs/>
                <w:sz w:val="22"/>
              </w:rPr>
              <w:t>29.05</w:t>
            </w:r>
          </w:p>
        </w:tc>
        <w:tc>
          <w:tcPr>
            <w:tcW w:w="828" w:type="dxa"/>
            <w:tcBorders>
              <w:top w:val="single" w:sz="4" w:space="0" w:color="auto"/>
              <w:left w:val="nil"/>
              <w:bottom w:val="single" w:sz="4" w:space="0" w:color="auto"/>
              <w:right w:val="single" w:sz="4" w:space="0" w:color="auto"/>
            </w:tcBorders>
            <w:noWrap/>
            <w:vAlign w:val="bottom"/>
          </w:tcPr>
          <w:p w14:paraId="05A15CC7" w14:textId="77777777" w:rsidR="00F52609" w:rsidRDefault="00F52609" w:rsidP="00F52609">
            <w:pPr>
              <w:jc w:val="center"/>
              <w:rPr>
                <w:bCs/>
                <w:sz w:val="22"/>
              </w:rPr>
            </w:pPr>
            <w:r>
              <w:rPr>
                <w:bCs/>
                <w:sz w:val="22"/>
              </w:rPr>
              <w:t>82.5</w:t>
            </w:r>
          </w:p>
        </w:tc>
        <w:tc>
          <w:tcPr>
            <w:tcW w:w="840" w:type="dxa"/>
            <w:tcBorders>
              <w:top w:val="single" w:sz="4" w:space="0" w:color="auto"/>
              <w:left w:val="nil"/>
              <w:bottom w:val="single" w:sz="4" w:space="0" w:color="auto"/>
              <w:right w:val="single" w:sz="4" w:space="0" w:color="auto"/>
            </w:tcBorders>
            <w:noWrap/>
            <w:vAlign w:val="bottom"/>
          </w:tcPr>
          <w:p w14:paraId="1A70E149" w14:textId="77777777" w:rsidR="00F52609" w:rsidRDefault="00F52609" w:rsidP="00F52609">
            <w:pPr>
              <w:jc w:val="center"/>
              <w:rPr>
                <w:bCs/>
                <w:sz w:val="22"/>
              </w:rPr>
            </w:pPr>
            <w:r>
              <w:rPr>
                <w:bCs/>
                <w:sz w:val="22"/>
              </w:rPr>
              <w:t>6.97</w:t>
            </w:r>
          </w:p>
        </w:tc>
        <w:tc>
          <w:tcPr>
            <w:tcW w:w="820" w:type="dxa"/>
            <w:tcBorders>
              <w:top w:val="single" w:sz="4" w:space="0" w:color="auto"/>
              <w:left w:val="nil"/>
              <w:bottom w:val="single" w:sz="4" w:space="0" w:color="auto"/>
              <w:right w:val="single" w:sz="4" w:space="0" w:color="auto"/>
            </w:tcBorders>
            <w:noWrap/>
            <w:vAlign w:val="bottom"/>
          </w:tcPr>
          <w:p w14:paraId="777F80B0" w14:textId="77777777" w:rsidR="00F52609" w:rsidRPr="00E442AF" w:rsidRDefault="00F52609" w:rsidP="00F52609">
            <w:pPr>
              <w:jc w:val="center"/>
              <w:rPr>
                <w:bCs/>
                <w:sz w:val="22"/>
              </w:rPr>
            </w:pPr>
            <w:r>
              <w:rPr>
                <w:bCs/>
                <w:sz w:val="22"/>
              </w:rPr>
              <w:t>7.76</w:t>
            </w:r>
          </w:p>
        </w:tc>
        <w:tc>
          <w:tcPr>
            <w:tcW w:w="803" w:type="dxa"/>
            <w:tcBorders>
              <w:top w:val="single" w:sz="4" w:space="0" w:color="auto"/>
              <w:left w:val="nil"/>
              <w:bottom w:val="single" w:sz="4" w:space="0" w:color="auto"/>
              <w:right w:val="single" w:sz="4" w:space="0" w:color="auto"/>
            </w:tcBorders>
            <w:noWrap/>
            <w:vAlign w:val="bottom"/>
          </w:tcPr>
          <w:p w14:paraId="7178D19A" w14:textId="77777777" w:rsidR="00F52609" w:rsidRDefault="00F52609" w:rsidP="00F52609">
            <w:pPr>
              <w:jc w:val="center"/>
              <w:rPr>
                <w:bCs/>
                <w:sz w:val="22"/>
              </w:rPr>
            </w:pPr>
            <w:r>
              <w:rPr>
                <w:bCs/>
                <w:sz w:val="22"/>
              </w:rPr>
              <w:t>0.61</w:t>
            </w:r>
          </w:p>
        </w:tc>
      </w:tr>
      <w:tr w:rsidR="00F52609" w14:paraId="58C63EBA"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08B9BE4D" w14:textId="77777777" w:rsidR="00F52609" w:rsidRDefault="00F52609" w:rsidP="00F52609">
            <w:pPr>
              <w:rPr>
                <w:bCs/>
                <w:sz w:val="20"/>
              </w:rPr>
            </w:pPr>
          </w:p>
        </w:tc>
      </w:tr>
      <w:tr w:rsidR="009B7F31" w14:paraId="045F08DC"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8614C99" w14:textId="77777777" w:rsidR="009B7F31" w:rsidRDefault="009B7F31" w:rsidP="009B7F31">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57C45A0E" w14:textId="77777777" w:rsidR="009B7F31" w:rsidRDefault="009B7F31" w:rsidP="009B7F31">
            <w:pPr>
              <w:jc w:val="center"/>
              <w:rPr>
                <w:bCs/>
                <w:sz w:val="22"/>
              </w:rPr>
            </w:pPr>
            <w:r>
              <w:rPr>
                <w:bCs/>
                <w:sz w:val="22"/>
              </w:rPr>
              <w:t>05/04/21</w:t>
            </w:r>
          </w:p>
        </w:tc>
        <w:tc>
          <w:tcPr>
            <w:tcW w:w="1083" w:type="dxa"/>
            <w:tcBorders>
              <w:top w:val="single" w:sz="4" w:space="0" w:color="auto"/>
              <w:left w:val="nil"/>
              <w:bottom w:val="single" w:sz="4" w:space="0" w:color="auto"/>
              <w:right w:val="single" w:sz="4" w:space="0" w:color="auto"/>
            </w:tcBorders>
            <w:noWrap/>
            <w:vAlign w:val="bottom"/>
          </w:tcPr>
          <w:p w14:paraId="22BFA813" w14:textId="77777777" w:rsidR="009B7F31" w:rsidRDefault="009B7F31" w:rsidP="009B7F31">
            <w:pPr>
              <w:jc w:val="center"/>
              <w:rPr>
                <w:bCs/>
                <w:sz w:val="22"/>
              </w:rPr>
            </w:pPr>
            <w:r>
              <w:rPr>
                <w:bCs/>
                <w:sz w:val="22"/>
              </w:rPr>
              <w:t>13:17</w:t>
            </w:r>
          </w:p>
        </w:tc>
        <w:tc>
          <w:tcPr>
            <w:tcW w:w="776" w:type="dxa"/>
            <w:tcBorders>
              <w:top w:val="single" w:sz="4" w:space="0" w:color="auto"/>
              <w:left w:val="nil"/>
              <w:bottom w:val="single" w:sz="4" w:space="0" w:color="auto"/>
              <w:right w:val="single" w:sz="4" w:space="0" w:color="auto"/>
            </w:tcBorders>
            <w:noWrap/>
            <w:vAlign w:val="bottom"/>
          </w:tcPr>
          <w:p w14:paraId="2D9FA457" w14:textId="77777777" w:rsidR="009B7F31" w:rsidRDefault="009B7F31" w:rsidP="009B7F31">
            <w:pPr>
              <w:jc w:val="center"/>
              <w:rPr>
                <w:bCs/>
                <w:sz w:val="22"/>
              </w:rPr>
            </w:pPr>
            <w:r>
              <w:rPr>
                <w:bCs/>
                <w:sz w:val="22"/>
              </w:rPr>
              <w:t>14.87</w:t>
            </w:r>
          </w:p>
        </w:tc>
        <w:tc>
          <w:tcPr>
            <w:tcW w:w="990" w:type="dxa"/>
            <w:tcBorders>
              <w:top w:val="single" w:sz="4" w:space="0" w:color="auto"/>
              <w:left w:val="nil"/>
              <w:bottom w:val="single" w:sz="4" w:space="0" w:color="auto"/>
              <w:right w:val="single" w:sz="4" w:space="0" w:color="auto"/>
            </w:tcBorders>
            <w:noWrap/>
            <w:vAlign w:val="bottom"/>
          </w:tcPr>
          <w:p w14:paraId="6070635D" w14:textId="77777777" w:rsidR="009B7F31" w:rsidRDefault="009B7F31" w:rsidP="009B7F31">
            <w:pPr>
              <w:jc w:val="center"/>
              <w:rPr>
                <w:bCs/>
                <w:sz w:val="22"/>
              </w:rPr>
            </w:pPr>
            <w:r>
              <w:rPr>
                <w:bCs/>
                <w:sz w:val="22"/>
              </w:rPr>
              <w:t>44.89</w:t>
            </w:r>
          </w:p>
        </w:tc>
        <w:tc>
          <w:tcPr>
            <w:tcW w:w="963" w:type="dxa"/>
            <w:tcBorders>
              <w:top w:val="single" w:sz="4" w:space="0" w:color="auto"/>
              <w:left w:val="nil"/>
              <w:bottom w:val="single" w:sz="4" w:space="0" w:color="auto"/>
              <w:right w:val="single" w:sz="4" w:space="0" w:color="auto"/>
            </w:tcBorders>
            <w:noWrap/>
            <w:vAlign w:val="bottom"/>
          </w:tcPr>
          <w:p w14:paraId="52A0C4BF" w14:textId="77777777" w:rsidR="009B7F31" w:rsidRDefault="009B7F31" w:rsidP="009B7F31">
            <w:pPr>
              <w:jc w:val="center"/>
              <w:rPr>
                <w:bCs/>
                <w:sz w:val="22"/>
              </w:rPr>
            </w:pPr>
            <w:r>
              <w:rPr>
                <w:bCs/>
                <w:sz w:val="22"/>
              </w:rPr>
              <w:t>29.05</w:t>
            </w:r>
          </w:p>
        </w:tc>
        <w:tc>
          <w:tcPr>
            <w:tcW w:w="828" w:type="dxa"/>
            <w:tcBorders>
              <w:top w:val="single" w:sz="4" w:space="0" w:color="auto"/>
              <w:left w:val="nil"/>
              <w:bottom w:val="single" w:sz="4" w:space="0" w:color="auto"/>
              <w:right w:val="single" w:sz="4" w:space="0" w:color="auto"/>
            </w:tcBorders>
            <w:noWrap/>
            <w:vAlign w:val="bottom"/>
          </w:tcPr>
          <w:p w14:paraId="7CA8A4AE" w14:textId="77777777" w:rsidR="009B7F31" w:rsidRDefault="009B7F31" w:rsidP="009B7F31">
            <w:pPr>
              <w:jc w:val="center"/>
              <w:rPr>
                <w:bCs/>
                <w:sz w:val="22"/>
              </w:rPr>
            </w:pPr>
            <w:r>
              <w:rPr>
                <w:bCs/>
                <w:sz w:val="22"/>
              </w:rPr>
              <w:t>82.5</w:t>
            </w:r>
          </w:p>
        </w:tc>
        <w:tc>
          <w:tcPr>
            <w:tcW w:w="840" w:type="dxa"/>
            <w:tcBorders>
              <w:top w:val="single" w:sz="4" w:space="0" w:color="auto"/>
              <w:left w:val="nil"/>
              <w:bottom w:val="single" w:sz="4" w:space="0" w:color="auto"/>
              <w:right w:val="single" w:sz="4" w:space="0" w:color="auto"/>
            </w:tcBorders>
            <w:noWrap/>
            <w:vAlign w:val="bottom"/>
          </w:tcPr>
          <w:p w14:paraId="6CC2AA7C" w14:textId="77777777" w:rsidR="009B7F31" w:rsidRDefault="009B7F31" w:rsidP="009B7F31">
            <w:pPr>
              <w:jc w:val="center"/>
              <w:rPr>
                <w:bCs/>
                <w:sz w:val="22"/>
              </w:rPr>
            </w:pPr>
            <w:r>
              <w:rPr>
                <w:bCs/>
                <w:sz w:val="22"/>
              </w:rPr>
              <w:t>6.97</w:t>
            </w:r>
          </w:p>
        </w:tc>
        <w:tc>
          <w:tcPr>
            <w:tcW w:w="820" w:type="dxa"/>
            <w:tcBorders>
              <w:top w:val="single" w:sz="4" w:space="0" w:color="auto"/>
              <w:left w:val="nil"/>
              <w:bottom w:val="single" w:sz="4" w:space="0" w:color="auto"/>
              <w:right w:val="single" w:sz="4" w:space="0" w:color="auto"/>
            </w:tcBorders>
            <w:noWrap/>
            <w:vAlign w:val="bottom"/>
          </w:tcPr>
          <w:p w14:paraId="031339E2" w14:textId="77777777" w:rsidR="009B7F31" w:rsidRPr="00E442AF" w:rsidRDefault="009B7F31" w:rsidP="009B7F31">
            <w:pPr>
              <w:jc w:val="center"/>
              <w:rPr>
                <w:bCs/>
                <w:sz w:val="22"/>
              </w:rPr>
            </w:pPr>
            <w:r>
              <w:rPr>
                <w:bCs/>
                <w:sz w:val="22"/>
              </w:rPr>
              <w:t>7.76</w:t>
            </w:r>
          </w:p>
        </w:tc>
        <w:tc>
          <w:tcPr>
            <w:tcW w:w="803" w:type="dxa"/>
            <w:tcBorders>
              <w:top w:val="single" w:sz="4" w:space="0" w:color="auto"/>
              <w:left w:val="nil"/>
              <w:bottom w:val="single" w:sz="4" w:space="0" w:color="auto"/>
              <w:right w:val="single" w:sz="4" w:space="0" w:color="auto"/>
            </w:tcBorders>
            <w:noWrap/>
            <w:vAlign w:val="bottom"/>
          </w:tcPr>
          <w:p w14:paraId="13A036B2" w14:textId="77777777" w:rsidR="009B7F31" w:rsidRDefault="009B7F31" w:rsidP="009B7F31">
            <w:pPr>
              <w:jc w:val="center"/>
              <w:rPr>
                <w:bCs/>
                <w:sz w:val="22"/>
              </w:rPr>
            </w:pPr>
            <w:r>
              <w:rPr>
                <w:bCs/>
                <w:sz w:val="22"/>
              </w:rPr>
              <w:t>0.61</w:t>
            </w:r>
          </w:p>
        </w:tc>
      </w:tr>
      <w:tr w:rsidR="009B7F31" w14:paraId="3430BB2E"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CE3A142" w14:textId="77777777" w:rsidR="009B7F31" w:rsidRDefault="009B7F31" w:rsidP="009B7F31">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53AE49CD" w14:textId="77777777" w:rsidR="009B7F31" w:rsidRDefault="009B7F31" w:rsidP="009B7F31">
            <w:pPr>
              <w:jc w:val="center"/>
              <w:rPr>
                <w:bCs/>
                <w:sz w:val="22"/>
              </w:rPr>
            </w:pPr>
            <w:r>
              <w:rPr>
                <w:bCs/>
                <w:sz w:val="22"/>
              </w:rPr>
              <w:t>06/02/21</w:t>
            </w:r>
          </w:p>
        </w:tc>
        <w:tc>
          <w:tcPr>
            <w:tcW w:w="1083" w:type="dxa"/>
            <w:tcBorders>
              <w:top w:val="single" w:sz="4" w:space="0" w:color="auto"/>
              <w:left w:val="nil"/>
              <w:bottom w:val="single" w:sz="4" w:space="0" w:color="auto"/>
              <w:right w:val="single" w:sz="4" w:space="0" w:color="auto"/>
            </w:tcBorders>
            <w:noWrap/>
            <w:vAlign w:val="bottom"/>
          </w:tcPr>
          <w:p w14:paraId="60521BBB" w14:textId="77777777" w:rsidR="009B7F31" w:rsidRDefault="009B7F31" w:rsidP="009B7F31">
            <w:pPr>
              <w:jc w:val="center"/>
              <w:rPr>
                <w:bCs/>
                <w:sz w:val="22"/>
              </w:rPr>
            </w:pPr>
            <w:r>
              <w:rPr>
                <w:bCs/>
                <w:sz w:val="22"/>
              </w:rPr>
              <w:t>09:17</w:t>
            </w:r>
          </w:p>
        </w:tc>
        <w:tc>
          <w:tcPr>
            <w:tcW w:w="776" w:type="dxa"/>
            <w:tcBorders>
              <w:top w:val="single" w:sz="4" w:space="0" w:color="auto"/>
              <w:left w:val="nil"/>
              <w:bottom w:val="single" w:sz="4" w:space="0" w:color="auto"/>
              <w:right w:val="single" w:sz="4" w:space="0" w:color="auto"/>
            </w:tcBorders>
            <w:noWrap/>
            <w:vAlign w:val="bottom"/>
          </w:tcPr>
          <w:p w14:paraId="48FEC21B" w14:textId="77777777" w:rsidR="009B7F31" w:rsidRDefault="009B7F31" w:rsidP="009B7F31">
            <w:pPr>
              <w:jc w:val="center"/>
              <w:rPr>
                <w:bCs/>
                <w:sz w:val="22"/>
              </w:rPr>
            </w:pPr>
            <w:r>
              <w:rPr>
                <w:bCs/>
                <w:sz w:val="22"/>
              </w:rPr>
              <w:t>17.34</w:t>
            </w:r>
          </w:p>
        </w:tc>
        <w:tc>
          <w:tcPr>
            <w:tcW w:w="990" w:type="dxa"/>
            <w:tcBorders>
              <w:top w:val="single" w:sz="4" w:space="0" w:color="auto"/>
              <w:left w:val="nil"/>
              <w:bottom w:val="single" w:sz="4" w:space="0" w:color="auto"/>
              <w:right w:val="single" w:sz="4" w:space="0" w:color="auto"/>
            </w:tcBorders>
            <w:noWrap/>
            <w:vAlign w:val="bottom"/>
          </w:tcPr>
          <w:p w14:paraId="7069523C" w14:textId="77777777" w:rsidR="009B7F31" w:rsidRDefault="009B7F31" w:rsidP="009B7F31">
            <w:pPr>
              <w:jc w:val="center"/>
              <w:rPr>
                <w:bCs/>
                <w:sz w:val="22"/>
              </w:rPr>
            </w:pPr>
            <w:r>
              <w:rPr>
                <w:bCs/>
                <w:sz w:val="22"/>
              </w:rPr>
              <w:t>43.52</w:t>
            </w:r>
          </w:p>
        </w:tc>
        <w:tc>
          <w:tcPr>
            <w:tcW w:w="963" w:type="dxa"/>
            <w:tcBorders>
              <w:top w:val="single" w:sz="4" w:space="0" w:color="auto"/>
              <w:left w:val="nil"/>
              <w:bottom w:val="single" w:sz="4" w:space="0" w:color="auto"/>
              <w:right w:val="single" w:sz="4" w:space="0" w:color="auto"/>
            </w:tcBorders>
            <w:noWrap/>
            <w:vAlign w:val="bottom"/>
          </w:tcPr>
          <w:p w14:paraId="1384AC21" w14:textId="77777777" w:rsidR="009B7F31" w:rsidRDefault="009B7F31" w:rsidP="009B7F31">
            <w:pPr>
              <w:jc w:val="center"/>
              <w:rPr>
                <w:bCs/>
                <w:sz w:val="22"/>
              </w:rPr>
            </w:pPr>
            <w:r>
              <w:rPr>
                <w:bCs/>
                <w:sz w:val="22"/>
              </w:rPr>
              <w:t>28.11</w:t>
            </w:r>
          </w:p>
        </w:tc>
        <w:tc>
          <w:tcPr>
            <w:tcW w:w="828" w:type="dxa"/>
            <w:tcBorders>
              <w:top w:val="single" w:sz="4" w:space="0" w:color="auto"/>
              <w:left w:val="nil"/>
              <w:bottom w:val="single" w:sz="4" w:space="0" w:color="auto"/>
              <w:right w:val="single" w:sz="4" w:space="0" w:color="auto"/>
            </w:tcBorders>
            <w:noWrap/>
            <w:vAlign w:val="bottom"/>
          </w:tcPr>
          <w:p w14:paraId="63CC29DB" w14:textId="77777777" w:rsidR="009B7F31" w:rsidRDefault="009B7F31" w:rsidP="009B7F31">
            <w:pPr>
              <w:jc w:val="center"/>
              <w:rPr>
                <w:bCs/>
                <w:sz w:val="22"/>
              </w:rPr>
            </w:pPr>
            <w:r>
              <w:rPr>
                <w:bCs/>
                <w:sz w:val="22"/>
              </w:rPr>
              <w:t>143.9</w:t>
            </w:r>
          </w:p>
        </w:tc>
        <w:tc>
          <w:tcPr>
            <w:tcW w:w="840" w:type="dxa"/>
            <w:tcBorders>
              <w:top w:val="single" w:sz="4" w:space="0" w:color="auto"/>
              <w:left w:val="nil"/>
              <w:bottom w:val="single" w:sz="4" w:space="0" w:color="auto"/>
              <w:right w:val="single" w:sz="4" w:space="0" w:color="auto"/>
            </w:tcBorders>
            <w:noWrap/>
            <w:vAlign w:val="bottom"/>
          </w:tcPr>
          <w:p w14:paraId="2A6E956B" w14:textId="77777777" w:rsidR="009B7F31" w:rsidRDefault="009B7F31" w:rsidP="009B7F31">
            <w:pPr>
              <w:jc w:val="center"/>
              <w:rPr>
                <w:bCs/>
                <w:sz w:val="22"/>
              </w:rPr>
            </w:pPr>
            <w:r>
              <w:rPr>
                <w:bCs/>
                <w:sz w:val="22"/>
              </w:rPr>
              <w:t>11.64</w:t>
            </w:r>
          </w:p>
        </w:tc>
        <w:tc>
          <w:tcPr>
            <w:tcW w:w="820" w:type="dxa"/>
            <w:tcBorders>
              <w:top w:val="single" w:sz="4" w:space="0" w:color="auto"/>
              <w:left w:val="nil"/>
              <w:bottom w:val="single" w:sz="4" w:space="0" w:color="auto"/>
              <w:right w:val="single" w:sz="4" w:space="0" w:color="auto"/>
            </w:tcBorders>
            <w:noWrap/>
            <w:vAlign w:val="bottom"/>
          </w:tcPr>
          <w:p w14:paraId="6F67020F" w14:textId="77777777" w:rsidR="009B7F31" w:rsidRPr="00E442AF" w:rsidRDefault="009B7F31" w:rsidP="009B7F31">
            <w:pPr>
              <w:jc w:val="center"/>
              <w:rPr>
                <w:bCs/>
                <w:sz w:val="22"/>
              </w:rPr>
            </w:pPr>
            <w:r>
              <w:rPr>
                <w:bCs/>
                <w:sz w:val="22"/>
              </w:rPr>
              <w:t>8.05</w:t>
            </w:r>
          </w:p>
        </w:tc>
        <w:tc>
          <w:tcPr>
            <w:tcW w:w="803" w:type="dxa"/>
            <w:tcBorders>
              <w:top w:val="single" w:sz="4" w:space="0" w:color="auto"/>
              <w:left w:val="nil"/>
              <w:bottom w:val="single" w:sz="4" w:space="0" w:color="auto"/>
              <w:right w:val="single" w:sz="4" w:space="0" w:color="auto"/>
            </w:tcBorders>
            <w:noWrap/>
            <w:vAlign w:val="bottom"/>
          </w:tcPr>
          <w:p w14:paraId="5DC6F1A2" w14:textId="77777777" w:rsidR="009B7F31" w:rsidRDefault="009B7F31" w:rsidP="009B7F31">
            <w:pPr>
              <w:jc w:val="center"/>
              <w:rPr>
                <w:bCs/>
                <w:sz w:val="22"/>
              </w:rPr>
            </w:pPr>
            <w:r>
              <w:rPr>
                <w:bCs/>
                <w:sz w:val="22"/>
              </w:rPr>
              <w:t>1.10</w:t>
            </w:r>
          </w:p>
        </w:tc>
      </w:tr>
      <w:tr w:rsidR="009B7F31" w14:paraId="295E4C8F" w14:textId="77777777" w:rsidTr="006A782C">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4C8999B2" w14:textId="77777777" w:rsidR="009B7F31" w:rsidRDefault="009B7F31" w:rsidP="009B7F31">
            <w:pPr>
              <w:rPr>
                <w:bCs/>
                <w:sz w:val="20"/>
              </w:rPr>
            </w:pPr>
          </w:p>
        </w:tc>
        <w:tc>
          <w:tcPr>
            <w:tcW w:w="9376" w:type="dxa"/>
            <w:vAlign w:val="bottom"/>
          </w:tcPr>
          <w:p w14:paraId="55DA0E2A" w14:textId="77777777" w:rsidR="009B7F31" w:rsidRPr="00E442AF" w:rsidRDefault="009B7F31" w:rsidP="009B7F31">
            <w:pPr>
              <w:rPr>
                <w:bCs/>
                <w:sz w:val="20"/>
              </w:rPr>
            </w:pPr>
          </w:p>
        </w:tc>
      </w:tr>
      <w:tr w:rsidR="009B7F31" w14:paraId="2B223C18"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1ABC1A0" w14:textId="77777777" w:rsidR="009B7F31" w:rsidRDefault="009B7F31" w:rsidP="009B7F31">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552FC907" w14:textId="77777777" w:rsidR="009B7F31" w:rsidRDefault="009B7F31" w:rsidP="009B7F31">
            <w:pPr>
              <w:jc w:val="center"/>
              <w:rPr>
                <w:bCs/>
                <w:sz w:val="22"/>
              </w:rPr>
            </w:pPr>
            <w:r>
              <w:rPr>
                <w:bCs/>
                <w:sz w:val="22"/>
              </w:rPr>
              <w:t>06/02/21</w:t>
            </w:r>
          </w:p>
        </w:tc>
        <w:tc>
          <w:tcPr>
            <w:tcW w:w="1083" w:type="dxa"/>
            <w:tcBorders>
              <w:top w:val="single" w:sz="4" w:space="0" w:color="auto"/>
              <w:left w:val="nil"/>
              <w:bottom w:val="single" w:sz="4" w:space="0" w:color="auto"/>
              <w:right w:val="single" w:sz="4" w:space="0" w:color="auto"/>
            </w:tcBorders>
            <w:noWrap/>
            <w:vAlign w:val="bottom"/>
          </w:tcPr>
          <w:p w14:paraId="253FEA56" w14:textId="77777777" w:rsidR="009B7F31" w:rsidRDefault="009B7F31" w:rsidP="009B7F31">
            <w:pPr>
              <w:jc w:val="center"/>
              <w:rPr>
                <w:bCs/>
                <w:sz w:val="22"/>
              </w:rPr>
            </w:pPr>
            <w:r>
              <w:rPr>
                <w:bCs/>
                <w:sz w:val="22"/>
              </w:rPr>
              <w:t>09:17</w:t>
            </w:r>
          </w:p>
        </w:tc>
        <w:tc>
          <w:tcPr>
            <w:tcW w:w="776" w:type="dxa"/>
            <w:tcBorders>
              <w:top w:val="single" w:sz="4" w:space="0" w:color="auto"/>
              <w:left w:val="nil"/>
              <w:bottom w:val="single" w:sz="4" w:space="0" w:color="auto"/>
              <w:right w:val="single" w:sz="4" w:space="0" w:color="auto"/>
            </w:tcBorders>
            <w:noWrap/>
            <w:vAlign w:val="bottom"/>
          </w:tcPr>
          <w:p w14:paraId="200DA216" w14:textId="77777777" w:rsidR="009B7F31" w:rsidRDefault="009B7F31" w:rsidP="009B7F31">
            <w:pPr>
              <w:jc w:val="center"/>
              <w:rPr>
                <w:bCs/>
                <w:sz w:val="22"/>
              </w:rPr>
            </w:pPr>
            <w:r>
              <w:rPr>
                <w:bCs/>
                <w:sz w:val="22"/>
              </w:rPr>
              <w:t>17.34</w:t>
            </w:r>
          </w:p>
        </w:tc>
        <w:tc>
          <w:tcPr>
            <w:tcW w:w="990" w:type="dxa"/>
            <w:tcBorders>
              <w:top w:val="single" w:sz="4" w:space="0" w:color="auto"/>
              <w:left w:val="nil"/>
              <w:bottom w:val="single" w:sz="4" w:space="0" w:color="auto"/>
              <w:right w:val="single" w:sz="4" w:space="0" w:color="auto"/>
            </w:tcBorders>
            <w:noWrap/>
            <w:vAlign w:val="bottom"/>
          </w:tcPr>
          <w:p w14:paraId="460FEC5A" w14:textId="77777777" w:rsidR="009B7F31" w:rsidRDefault="009B7F31" w:rsidP="009B7F31">
            <w:pPr>
              <w:jc w:val="center"/>
              <w:rPr>
                <w:bCs/>
                <w:sz w:val="22"/>
              </w:rPr>
            </w:pPr>
            <w:r>
              <w:rPr>
                <w:bCs/>
                <w:sz w:val="22"/>
              </w:rPr>
              <w:t>43.52</w:t>
            </w:r>
          </w:p>
        </w:tc>
        <w:tc>
          <w:tcPr>
            <w:tcW w:w="963" w:type="dxa"/>
            <w:tcBorders>
              <w:top w:val="single" w:sz="4" w:space="0" w:color="auto"/>
              <w:left w:val="nil"/>
              <w:bottom w:val="single" w:sz="4" w:space="0" w:color="auto"/>
              <w:right w:val="single" w:sz="4" w:space="0" w:color="auto"/>
            </w:tcBorders>
            <w:noWrap/>
            <w:vAlign w:val="bottom"/>
          </w:tcPr>
          <w:p w14:paraId="6BEB01AC" w14:textId="77777777" w:rsidR="009B7F31" w:rsidRDefault="009B7F31" w:rsidP="009B7F31">
            <w:pPr>
              <w:jc w:val="center"/>
              <w:rPr>
                <w:bCs/>
                <w:sz w:val="22"/>
              </w:rPr>
            </w:pPr>
            <w:r>
              <w:rPr>
                <w:bCs/>
                <w:sz w:val="22"/>
              </w:rPr>
              <w:t>28.11</w:t>
            </w:r>
          </w:p>
        </w:tc>
        <w:tc>
          <w:tcPr>
            <w:tcW w:w="828" w:type="dxa"/>
            <w:tcBorders>
              <w:top w:val="single" w:sz="4" w:space="0" w:color="auto"/>
              <w:left w:val="nil"/>
              <w:bottom w:val="single" w:sz="4" w:space="0" w:color="auto"/>
              <w:right w:val="single" w:sz="4" w:space="0" w:color="auto"/>
            </w:tcBorders>
            <w:noWrap/>
            <w:vAlign w:val="bottom"/>
          </w:tcPr>
          <w:p w14:paraId="31AC208A" w14:textId="77777777" w:rsidR="009B7F31" w:rsidRDefault="009B7F31" w:rsidP="009B7F31">
            <w:pPr>
              <w:jc w:val="center"/>
              <w:rPr>
                <w:bCs/>
                <w:sz w:val="22"/>
              </w:rPr>
            </w:pPr>
            <w:r>
              <w:rPr>
                <w:bCs/>
                <w:sz w:val="22"/>
              </w:rPr>
              <w:t>143.9</w:t>
            </w:r>
          </w:p>
        </w:tc>
        <w:tc>
          <w:tcPr>
            <w:tcW w:w="840" w:type="dxa"/>
            <w:tcBorders>
              <w:top w:val="single" w:sz="4" w:space="0" w:color="auto"/>
              <w:left w:val="nil"/>
              <w:bottom w:val="single" w:sz="4" w:space="0" w:color="auto"/>
              <w:right w:val="single" w:sz="4" w:space="0" w:color="auto"/>
            </w:tcBorders>
            <w:noWrap/>
            <w:vAlign w:val="bottom"/>
          </w:tcPr>
          <w:p w14:paraId="33692E1E" w14:textId="77777777" w:rsidR="009B7F31" w:rsidRDefault="009B7F31" w:rsidP="009B7F31">
            <w:pPr>
              <w:jc w:val="center"/>
              <w:rPr>
                <w:bCs/>
                <w:sz w:val="22"/>
              </w:rPr>
            </w:pPr>
            <w:r>
              <w:rPr>
                <w:bCs/>
                <w:sz w:val="22"/>
              </w:rPr>
              <w:t>11.64</w:t>
            </w:r>
          </w:p>
        </w:tc>
        <w:tc>
          <w:tcPr>
            <w:tcW w:w="820" w:type="dxa"/>
            <w:tcBorders>
              <w:top w:val="single" w:sz="4" w:space="0" w:color="auto"/>
              <w:left w:val="nil"/>
              <w:bottom w:val="single" w:sz="4" w:space="0" w:color="auto"/>
              <w:right w:val="single" w:sz="4" w:space="0" w:color="auto"/>
            </w:tcBorders>
            <w:noWrap/>
            <w:vAlign w:val="bottom"/>
          </w:tcPr>
          <w:p w14:paraId="651B0286" w14:textId="77777777" w:rsidR="009B7F31" w:rsidRPr="00E442AF" w:rsidRDefault="009B7F31" w:rsidP="009B7F31">
            <w:pPr>
              <w:jc w:val="center"/>
              <w:rPr>
                <w:bCs/>
                <w:sz w:val="22"/>
              </w:rPr>
            </w:pPr>
            <w:r>
              <w:rPr>
                <w:bCs/>
                <w:sz w:val="22"/>
              </w:rPr>
              <w:t>8.05</w:t>
            </w:r>
          </w:p>
        </w:tc>
        <w:tc>
          <w:tcPr>
            <w:tcW w:w="803" w:type="dxa"/>
            <w:tcBorders>
              <w:top w:val="single" w:sz="4" w:space="0" w:color="auto"/>
              <w:left w:val="nil"/>
              <w:bottom w:val="single" w:sz="4" w:space="0" w:color="auto"/>
              <w:right w:val="single" w:sz="4" w:space="0" w:color="auto"/>
            </w:tcBorders>
            <w:noWrap/>
            <w:vAlign w:val="bottom"/>
          </w:tcPr>
          <w:p w14:paraId="583CAF69" w14:textId="77777777" w:rsidR="009B7F31" w:rsidRDefault="009B7F31" w:rsidP="009B7F31">
            <w:pPr>
              <w:jc w:val="center"/>
              <w:rPr>
                <w:bCs/>
                <w:sz w:val="22"/>
              </w:rPr>
            </w:pPr>
            <w:r>
              <w:rPr>
                <w:bCs/>
                <w:sz w:val="22"/>
              </w:rPr>
              <w:t>1.10</w:t>
            </w:r>
          </w:p>
        </w:tc>
      </w:tr>
      <w:tr w:rsidR="009B7F31" w14:paraId="5237B695"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B681C3D" w14:textId="77777777" w:rsidR="009B7F31" w:rsidRDefault="009B7F31" w:rsidP="009B7F31">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441040DA" w14:textId="77777777" w:rsidR="009B7F31" w:rsidRDefault="00381893" w:rsidP="009B7F31">
            <w:pPr>
              <w:jc w:val="center"/>
              <w:rPr>
                <w:bCs/>
                <w:sz w:val="22"/>
              </w:rPr>
            </w:pPr>
            <w:r>
              <w:rPr>
                <w:bCs/>
                <w:sz w:val="22"/>
              </w:rPr>
              <w:t>06/29/21</w:t>
            </w:r>
          </w:p>
        </w:tc>
        <w:tc>
          <w:tcPr>
            <w:tcW w:w="1083" w:type="dxa"/>
            <w:tcBorders>
              <w:top w:val="single" w:sz="4" w:space="0" w:color="auto"/>
              <w:left w:val="nil"/>
              <w:bottom w:val="single" w:sz="4" w:space="0" w:color="auto"/>
              <w:right w:val="single" w:sz="4" w:space="0" w:color="auto"/>
            </w:tcBorders>
            <w:noWrap/>
            <w:vAlign w:val="bottom"/>
          </w:tcPr>
          <w:p w14:paraId="3E94CC3A" w14:textId="77777777" w:rsidR="009B7F31" w:rsidRDefault="00381893" w:rsidP="009B7F31">
            <w:pPr>
              <w:jc w:val="center"/>
              <w:rPr>
                <w:bCs/>
                <w:sz w:val="22"/>
              </w:rPr>
            </w:pPr>
            <w:r>
              <w:rPr>
                <w:bCs/>
                <w:sz w:val="22"/>
              </w:rPr>
              <w:t>09:37</w:t>
            </w:r>
          </w:p>
        </w:tc>
        <w:tc>
          <w:tcPr>
            <w:tcW w:w="776" w:type="dxa"/>
            <w:tcBorders>
              <w:top w:val="single" w:sz="4" w:space="0" w:color="auto"/>
              <w:left w:val="nil"/>
              <w:bottom w:val="single" w:sz="4" w:space="0" w:color="auto"/>
              <w:right w:val="single" w:sz="4" w:space="0" w:color="auto"/>
            </w:tcBorders>
            <w:noWrap/>
            <w:vAlign w:val="bottom"/>
          </w:tcPr>
          <w:p w14:paraId="6D6BAF86" w14:textId="77777777" w:rsidR="009B7F31" w:rsidRDefault="00381893" w:rsidP="009B7F31">
            <w:pPr>
              <w:jc w:val="center"/>
              <w:rPr>
                <w:bCs/>
                <w:sz w:val="22"/>
              </w:rPr>
            </w:pPr>
            <w:r>
              <w:rPr>
                <w:bCs/>
                <w:sz w:val="22"/>
              </w:rPr>
              <w:t>26.14</w:t>
            </w:r>
          </w:p>
        </w:tc>
        <w:tc>
          <w:tcPr>
            <w:tcW w:w="990" w:type="dxa"/>
            <w:tcBorders>
              <w:top w:val="single" w:sz="4" w:space="0" w:color="auto"/>
              <w:left w:val="nil"/>
              <w:bottom w:val="single" w:sz="4" w:space="0" w:color="auto"/>
              <w:right w:val="single" w:sz="4" w:space="0" w:color="auto"/>
            </w:tcBorders>
            <w:noWrap/>
            <w:vAlign w:val="bottom"/>
          </w:tcPr>
          <w:p w14:paraId="57399B71" w14:textId="77777777" w:rsidR="009B7F31" w:rsidRDefault="00381893" w:rsidP="009B7F31">
            <w:pPr>
              <w:jc w:val="center"/>
              <w:rPr>
                <w:bCs/>
                <w:sz w:val="22"/>
              </w:rPr>
            </w:pPr>
            <w:r>
              <w:rPr>
                <w:bCs/>
                <w:sz w:val="22"/>
              </w:rPr>
              <w:t>43.13</w:t>
            </w:r>
          </w:p>
        </w:tc>
        <w:tc>
          <w:tcPr>
            <w:tcW w:w="963" w:type="dxa"/>
            <w:tcBorders>
              <w:top w:val="single" w:sz="4" w:space="0" w:color="auto"/>
              <w:left w:val="nil"/>
              <w:bottom w:val="single" w:sz="4" w:space="0" w:color="auto"/>
              <w:right w:val="single" w:sz="4" w:space="0" w:color="auto"/>
            </w:tcBorders>
            <w:noWrap/>
            <w:vAlign w:val="bottom"/>
          </w:tcPr>
          <w:p w14:paraId="580D3051" w14:textId="77777777" w:rsidR="009B7F31" w:rsidRDefault="00381893" w:rsidP="009B7F31">
            <w:pPr>
              <w:jc w:val="center"/>
              <w:rPr>
                <w:bCs/>
                <w:sz w:val="22"/>
              </w:rPr>
            </w:pPr>
            <w:r>
              <w:rPr>
                <w:bCs/>
                <w:sz w:val="22"/>
              </w:rPr>
              <w:t>27.73</w:t>
            </w:r>
          </w:p>
        </w:tc>
        <w:tc>
          <w:tcPr>
            <w:tcW w:w="828" w:type="dxa"/>
            <w:tcBorders>
              <w:top w:val="single" w:sz="4" w:space="0" w:color="auto"/>
              <w:left w:val="nil"/>
              <w:bottom w:val="single" w:sz="4" w:space="0" w:color="auto"/>
              <w:right w:val="single" w:sz="4" w:space="0" w:color="auto"/>
            </w:tcBorders>
            <w:noWrap/>
            <w:vAlign w:val="bottom"/>
          </w:tcPr>
          <w:p w14:paraId="0D036D58" w14:textId="77777777" w:rsidR="009B7F31" w:rsidRDefault="00381893" w:rsidP="009B7F31">
            <w:pPr>
              <w:jc w:val="center"/>
              <w:rPr>
                <w:bCs/>
                <w:sz w:val="22"/>
              </w:rPr>
            </w:pPr>
            <w:r>
              <w:rPr>
                <w:bCs/>
                <w:sz w:val="22"/>
              </w:rPr>
              <w:t>89.4</w:t>
            </w:r>
          </w:p>
        </w:tc>
        <w:tc>
          <w:tcPr>
            <w:tcW w:w="840" w:type="dxa"/>
            <w:tcBorders>
              <w:top w:val="single" w:sz="4" w:space="0" w:color="auto"/>
              <w:left w:val="nil"/>
              <w:bottom w:val="single" w:sz="4" w:space="0" w:color="auto"/>
              <w:right w:val="single" w:sz="4" w:space="0" w:color="auto"/>
            </w:tcBorders>
            <w:noWrap/>
            <w:vAlign w:val="bottom"/>
          </w:tcPr>
          <w:p w14:paraId="57867B3F" w14:textId="77777777" w:rsidR="009B7F31" w:rsidRDefault="00381893" w:rsidP="009B7F31">
            <w:pPr>
              <w:jc w:val="center"/>
              <w:rPr>
                <w:bCs/>
                <w:sz w:val="22"/>
              </w:rPr>
            </w:pPr>
            <w:r>
              <w:rPr>
                <w:bCs/>
                <w:sz w:val="22"/>
              </w:rPr>
              <w:t>6.19</w:t>
            </w:r>
          </w:p>
        </w:tc>
        <w:tc>
          <w:tcPr>
            <w:tcW w:w="820" w:type="dxa"/>
            <w:tcBorders>
              <w:top w:val="single" w:sz="4" w:space="0" w:color="auto"/>
              <w:left w:val="nil"/>
              <w:bottom w:val="single" w:sz="4" w:space="0" w:color="auto"/>
              <w:right w:val="single" w:sz="4" w:space="0" w:color="auto"/>
            </w:tcBorders>
            <w:noWrap/>
            <w:vAlign w:val="bottom"/>
          </w:tcPr>
          <w:p w14:paraId="5D32F527" w14:textId="77777777" w:rsidR="009B7F31" w:rsidRPr="00E442AF" w:rsidRDefault="00381893" w:rsidP="009B7F31">
            <w:pPr>
              <w:jc w:val="center"/>
              <w:rPr>
                <w:bCs/>
                <w:sz w:val="22"/>
              </w:rPr>
            </w:pPr>
            <w:r>
              <w:rPr>
                <w:bCs/>
                <w:sz w:val="22"/>
              </w:rPr>
              <w:t>7.69</w:t>
            </w:r>
          </w:p>
        </w:tc>
        <w:tc>
          <w:tcPr>
            <w:tcW w:w="803" w:type="dxa"/>
            <w:tcBorders>
              <w:top w:val="single" w:sz="4" w:space="0" w:color="auto"/>
              <w:left w:val="nil"/>
              <w:bottom w:val="single" w:sz="4" w:space="0" w:color="auto"/>
              <w:right w:val="single" w:sz="4" w:space="0" w:color="auto"/>
            </w:tcBorders>
            <w:noWrap/>
            <w:vAlign w:val="bottom"/>
          </w:tcPr>
          <w:p w14:paraId="06F3CE23" w14:textId="77777777" w:rsidR="009B7F31" w:rsidRDefault="00381893" w:rsidP="009B7F31">
            <w:pPr>
              <w:jc w:val="center"/>
              <w:rPr>
                <w:bCs/>
                <w:sz w:val="22"/>
              </w:rPr>
            </w:pPr>
            <w:r>
              <w:rPr>
                <w:bCs/>
                <w:sz w:val="22"/>
              </w:rPr>
              <w:t>0.76</w:t>
            </w:r>
          </w:p>
        </w:tc>
      </w:tr>
      <w:tr w:rsidR="0051507B" w14:paraId="3F257971" w14:textId="77777777" w:rsidTr="001A3246">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60127528" w14:textId="77777777" w:rsidR="0051507B" w:rsidRDefault="0051507B" w:rsidP="009B7F31">
            <w:pPr>
              <w:jc w:val="center"/>
              <w:rPr>
                <w:bCs/>
                <w:sz w:val="22"/>
              </w:rPr>
            </w:pPr>
          </w:p>
        </w:tc>
      </w:tr>
      <w:tr w:rsidR="003C4FCC" w14:paraId="2CC50A57"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3EB318A2" w14:textId="1CB9FAAD" w:rsidR="003C4FCC" w:rsidRDefault="003C4FCC" w:rsidP="003C4FCC">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77C4DDEF" w14:textId="22201917" w:rsidR="003C4FCC" w:rsidRDefault="003C4FCC" w:rsidP="003C4FCC">
            <w:pPr>
              <w:jc w:val="center"/>
              <w:rPr>
                <w:bCs/>
                <w:sz w:val="22"/>
              </w:rPr>
            </w:pPr>
            <w:r>
              <w:rPr>
                <w:bCs/>
                <w:sz w:val="22"/>
              </w:rPr>
              <w:t>06/29/</w:t>
            </w:r>
            <w:r w:rsidR="008D7060">
              <w:rPr>
                <w:bCs/>
                <w:sz w:val="22"/>
              </w:rPr>
              <w:t>20</w:t>
            </w:r>
            <w:r>
              <w:rPr>
                <w:bCs/>
                <w:sz w:val="22"/>
              </w:rPr>
              <w:t>21</w:t>
            </w:r>
          </w:p>
        </w:tc>
        <w:tc>
          <w:tcPr>
            <w:tcW w:w="1083" w:type="dxa"/>
            <w:tcBorders>
              <w:top w:val="single" w:sz="4" w:space="0" w:color="auto"/>
              <w:left w:val="nil"/>
              <w:bottom w:val="single" w:sz="4" w:space="0" w:color="auto"/>
              <w:right w:val="single" w:sz="4" w:space="0" w:color="auto"/>
            </w:tcBorders>
            <w:noWrap/>
            <w:vAlign w:val="bottom"/>
          </w:tcPr>
          <w:p w14:paraId="568306EB" w14:textId="04EA85E5" w:rsidR="003C4FCC" w:rsidRDefault="003C4FCC" w:rsidP="003C4FCC">
            <w:pPr>
              <w:jc w:val="center"/>
              <w:rPr>
                <w:bCs/>
                <w:sz w:val="22"/>
              </w:rPr>
            </w:pPr>
            <w:r>
              <w:rPr>
                <w:bCs/>
                <w:sz w:val="22"/>
              </w:rPr>
              <w:t>09:37</w:t>
            </w:r>
          </w:p>
        </w:tc>
        <w:tc>
          <w:tcPr>
            <w:tcW w:w="776" w:type="dxa"/>
            <w:tcBorders>
              <w:top w:val="single" w:sz="4" w:space="0" w:color="auto"/>
              <w:left w:val="nil"/>
              <w:bottom w:val="single" w:sz="4" w:space="0" w:color="auto"/>
              <w:right w:val="single" w:sz="4" w:space="0" w:color="auto"/>
            </w:tcBorders>
            <w:noWrap/>
            <w:vAlign w:val="bottom"/>
          </w:tcPr>
          <w:p w14:paraId="7BAD5131" w14:textId="341F5033" w:rsidR="003C4FCC" w:rsidRDefault="003C4FCC" w:rsidP="003C4FCC">
            <w:pPr>
              <w:jc w:val="center"/>
              <w:rPr>
                <w:bCs/>
                <w:sz w:val="22"/>
              </w:rPr>
            </w:pPr>
            <w:r>
              <w:rPr>
                <w:bCs/>
                <w:sz w:val="22"/>
              </w:rPr>
              <w:t>26.14</w:t>
            </w:r>
          </w:p>
        </w:tc>
        <w:tc>
          <w:tcPr>
            <w:tcW w:w="990" w:type="dxa"/>
            <w:tcBorders>
              <w:top w:val="single" w:sz="4" w:space="0" w:color="auto"/>
              <w:left w:val="nil"/>
              <w:bottom w:val="single" w:sz="4" w:space="0" w:color="auto"/>
              <w:right w:val="single" w:sz="4" w:space="0" w:color="auto"/>
            </w:tcBorders>
            <w:noWrap/>
            <w:vAlign w:val="bottom"/>
          </w:tcPr>
          <w:p w14:paraId="4310AD40" w14:textId="30547C3C" w:rsidR="003C4FCC" w:rsidRDefault="003C4FCC" w:rsidP="003C4FCC">
            <w:pPr>
              <w:jc w:val="center"/>
              <w:rPr>
                <w:bCs/>
                <w:sz w:val="22"/>
              </w:rPr>
            </w:pPr>
            <w:r>
              <w:rPr>
                <w:bCs/>
                <w:sz w:val="22"/>
              </w:rPr>
              <w:t>43.13</w:t>
            </w:r>
          </w:p>
        </w:tc>
        <w:tc>
          <w:tcPr>
            <w:tcW w:w="963" w:type="dxa"/>
            <w:tcBorders>
              <w:top w:val="single" w:sz="4" w:space="0" w:color="auto"/>
              <w:left w:val="nil"/>
              <w:bottom w:val="single" w:sz="4" w:space="0" w:color="auto"/>
              <w:right w:val="single" w:sz="4" w:space="0" w:color="auto"/>
            </w:tcBorders>
            <w:noWrap/>
            <w:vAlign w:val="bottom"/>
          </w:tcPr>
          <w:p w14:paraId="71D3522E" w14:textId="342EDD1E" w:rsidR="003C4FCC" w:rsidRDefault="003C4FCC" w:rsidP="003C4FCC">
            <w:pPr>
              <w:jc w:val="center"/>
              <w:rPr>
                <w:bCs/>
                <w:sz w:val="22"/>
              </w:rPr>
            </w:pPr>
            <w:r>
              <w:rPr>
                <w:bCs/>
                <w:sz w:val="22"/>
              </w:rPr>
              <w:t>27.73</w:t>
            </w:r>
          </w:p>
        </w:tc>
        <w:tc>
          <w:tcPr>
            <w:tcW w:w="828" w:type="dxa"/>
            <w:tcBorders>
              <w:top w:val="single" w:sz="4" w:space="0" w:color="auto"/>
              <w:left w:val="nil"/>
              <w:bottom w:val="single" w:sz="4" w:space="0" w:color="auto"/>
              <w:right w:val="single" w:sz="4" w:space="0" w:color="auto"/>
            </w:tcBorders>
            <w:noWrap/>
            <w:vAlign w:val="bottom"/>
          </w:tcPr>
          <w:p w14:paraId="5304980F" w14:textId="04E5A124" w:rsidR="003C4FCC" w:rsidRDefault="003C4FCC" w:rsidP="003C4FCC">
            <w:pPr>
              <w:jc w:val="center"/>
              <w:rPr>
                <w:bCs/>
                <w:sz w:val="22"/>
              </w:rPr>
            </w:pPr>
            <w:r>
              <w:rPr>
                <w:bCs/>
                <w:sz w:val="22"/>
              </w:rPr>
              <w:t>89.4</w:t>
            </w:r>
          </w:p>
        </w:tc>
        <w:tc>
          <w:tcPr>
            <w:tcW w:w="840" w:type="dxa"/>
            <w:tcBorders>
              <w:top w:val="single" w:sz="4" w:space="0" w:color="auto"/>
              <w:left w:val="nil"/>
              <w:bottom w:val="single" w:sz="4" w:space="0" w:color="auto"/>
              <w:right w:val="single" w:sz="4" w:space="0" w:color="auto"/>
            </w:tcBorders>
            <w:noWrap/>
            <w:vAlign w:val="bottom"/>
          </w:tcPr>
          <w:p w14:paraId="724A6045" w14:textId="7863A25D" w:rsidR="003C4FCC" w:rsidRDefault="003C4FCC" w:rsidP="003C4FCC">
            <w:pPr>
              <w:jc w:val="center"/>
              <w:rPr>
                <w:bCs/>
                <w:sz w:val="22"/>
              </w:rPr>
            </w:pPr>
            <w:r>
              <w:rPr>
                <w:bCs/>
                <w:sz w:val="22"/>
              </w:rPr>
              <w:t>6.19</w:t>
            </w:r>
          </w:p>
        </w:tc>
        <w:tc>
          <w:tcPr>
            <w:tcW w:w="820" w:type="dxa"/>
            <w:tcBorders>
              <w:top w:val="single" w:sz="4" w:space="0" w:color="auto"/>
              <w:left w:val="nil"/>
              <w:bottom w:val="single" w:sz="4" w:space="0" w:color="auto"/>
              <w:right w:val="single" w:sz="4" w:space="0" w:color="auto"/>
            </w:tcBorders>
            <w:noWrap/>
            <w:vAlign w:val="bottom"/>
          </w:tcPr>
          <w:p w14:paraId="2A5C3BB1" w14:textId="2158C425" w:rsidR="003C4FCC" w:rsidRDefault="003C4FCC" w:rsidP="003C4FCC">
            <w:pPr>
              <w:jc w:val="center"/>
              <w:rPr>
                <w:bCs/>
                <w:sz w:val="22"/>
              </w:rPr>
            </w:pPr>
            <w:r>
              <w:rPr>
                <w:bCs/>
                <w:sz w:val="22"/>
              </w:rPr>
              <w:t>7.69</w:t>
            </w:r>
          </w:p>
        </w:tc>
        <w:tc>
          <w:tcPr>
            <w:tcW w:w="803" w:type="dxa"/>
            <w:tcBorders>
              <w:top w:val="single" w:sz="4" w:space="0" w:color="auto"/>
              <w:left w:val="nil"/>
              <w:bottom w:val="single" w:sz="4" w:space="0" w:color="auto"/>
              <w:right w:val="single" w:sz="4" w:space="0" w:color="auto"/>
            </w:tcBorders>
            <w:noWrap/>
            <w:vAlign w:val="bottom"/>
          </w:tcPr>
          <w:p w14:paraId="2F6ABC42" w14:textId="65698ABE" w:rsidR="003C4FCC" w:rsidRDefault="003C4FCC" w:rsidP="003C4FCC">
            <w:pPr>
              <w:jc w:val="center"/>
              <w:rPr>
                <w:bCs/>
                <w:sz w:val="22"/>
              </w:rPr>
            </w:pPr>
            <w:r>
              <w:rPr>
                <w:bCs/>
                <w:sz w:val="22"/>
              </w:rPr>
              <w:t>0.76</w:t>
            </w:r>
          </w:p>
        </w:tc>
      </w:tr>
      <w:tr w:rsidR="003C4FCC" w14:paraId="66DD5143"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6A73AAC7" w14:textId="5082F522" w:rsidR="003C4FCC" w:rsidRDefault="003C4FCC" w:rsidP="003C4FCC">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726B7A58" w14:textId="3E4D1BF0" w:rsidR="003C4FCC" w:rsidRDefault="003C4FCC" w:rsidP="003C4FCC">
            <w:pPr>
              <w:jc w:val="center"/>
              <w:rPr>
                <w:bCs/>
                <w:sz w:val="22"/>
              </w:rPr>
            </w:pPr>
            <w:r>
              <w:rPr>
                <w:bCs/>
                <w:sz w:val="22"/>
              </w:rPr>
              <w:t>08/04/2021</w:t>
            </w:r>
          </w:p>
        </w:tc>
        <w:tc>
          <w:tcPr>
            <w:tcW w:w="1083" w:type="dxa"/>
            <w:tcBorders>
              <w:top w:val="single" w:sz="4" w:space="0" w:color="auto"/>
              <w:left w:val="nil"/>
              <w:bottom w:val="single" w:sz="4" w:space="0" w:color="auto"/>
              <w:right w:val="single" w:sz="4" w:space="0" w:color="auto"/>
            </w:tcBorders>
            <w:noWrap/>
            <w:vAlign w:val="bottom"/>
          </w:tcPr>
          <w:p w14:paraId="20416AF2" w14:textId="2F35A978" w:rsidR="003C4FCC" w:rsidRDefault="003C4FCC" w:rsidP="003C4FCC">
            <w:pPr>
              <w:jc w:val="center"/>
              <w:rPr>
                <w:bCs/>
                <w:sz w:val="22"/>
              </w:rPr>
            </w:pPr>
            <w:r>
              <w:rPr>
                <w:bCs/>
                <w:sz w:val="22"/>
              </w:rPr>
              <w:t>09:49</w:t>
            </w:r>
          </w:p>
        </w:tc>
        <w:tc>
          <w:tcPr>
            <w:tcW w:w="776" w:type="dxa"/>
            <w:tcBorders>
              <w:top w:val="single" w:sz="4" w:space="0" w:color="auto"/>
              <w:left w:val="nil"/>
              <w:bottom w:val="single" w:sz="4" w:space="0" w:color="auto"/>
              <w:right w:val="single" w:sz="4" w:space="0" w:color="auto"/>
            </w:tcBorders>
            <w:noWrap/>
            <w:vAlign w:val="bottom"/>
          </w:tcPr>
          <w:p w14:paraId="08B08BD3" w14:textId="38B32DEC" w:rsidR="003C4FCC" w:rsidRDefault="003C4FCC" w:rsidP="003C4FCC">
            <w:pPr>
              <w:jc w:val="center"/>
              <w:rPr>
                <w:bCs/>
                <w:sz w:val="22"/>
              </w:rPr>
            </w:pPr>
            <w:r>
              <w:rPr>
                <w:bCs/>
                <w:sz w:val="22"/>
              </w:rPr>
              <w:t>25.26</w:t>
            </w:r>
          </w:p>
        </w:tc>
        <w:tc>
          <w:tcPr>
            <w:tcW w:w="990" w:type="dxa"/>
            <w:tcBorders>
              <w:top w:val="single" w:sz="4" w:space="0" w:color="auto"/>
              <w:left w:val="nil"/>
              <w:bottom w:val="single" w:sz="4" w:space="0" w:color="auto"/>
              <w:right w:val="single" w:sz="4" w:space="0" w:color="auto"/>
            </w:tcBorders>
            <w:noWrap/>
            <w:vAlign w:val="bottom"/>
          </w:tcPr>
          <w:p w14:paraId="77F0E32F" w14:textId="4CF57B98" w:rsidR="003C4FCC" w:rsidRDefault="003C4FCC" w:rsidP="003C4FCC">
            <w:pPr>
              <w:jc w:val="center"/>
              <w:rPr>
                <w:bCs/>
                <w:sz w:val="22"/>
              </w:rPr>
            </w:pPr>
            <w:r>
              <w:rPr>
                <w:bCs/>
                <w:sz w:val="22"/>
              </w:rPr>
              <w:t>44.24</w:t>
            </w:r>
          </w:p>
        </w:tc>
        <w:tc>
          <w:tcPr>
            <w:tcW w:w="963" w:type="dxa"/>
            <w:tcBorders>
              <w:top w:val="single" w:sz="4" w:space="0" w:color="auto"/>
              <w:left w:val="nil"/>
              <w:bottom w:val="single" w:sz="4" w:space="0" w:color="auto"/>
              <w:right w:val="single" w:sz="4" w:space="0" w:color="auto"/>
            </w:tcBorders>
            <w:noWrap/>
            <w:vAlign w:val="bottom"/>
          </w:tcPr>
          <w:p w14:paraId="6F48717D" w14:textId="00934D4A" w:rsidR="003C4FCC" w:rsidRDefault="003C4FCC" w:rsidP="003C4FCC">
            <w:pPr>
              <w:jc w:val="center"/>
              <w:rPr>
                <w:bCs/>
                <w:sz w:val="22"/>
              </w:rPr>
            </w:pPr>
            <w:r>
              <w:rPr>
                <w:bCs/>
                <w:sz w:val="22"/>
              </w:rPr>
              <w:t>28.54</w:t>
            </w:r>
          </w:p>
        </w:tc>
        <w:tc>
          <w:tcPr>
            <w:tcW w:w="828" w:type="dxa"/>
            <w:tcBorders>
              <w:top w:val="single" w:sz="4" w:space="0" w:color="auto"/>
              <w:left w:val="nil"/>
              <w:bottom w:val="single" w:sz="4" w:space="0" w:color="auto"/>
              <w:right w:val="single" w:sz="4" w:space="0" w:color="auto"/>
            </w:tcBorders>
            <w:noWrap/>
            <w:vAlign w:val="bottom"/>
          </w:tcPr>
          <w:p w14:paraId="4936CC82" w14:textId="2E08C5E8" w:rsidR="003C4FCC" w:rsidRDefault="003C4FCC" w:rsidP="003C4FCC">
            <w:pPr>
              <w:jc w:val="center"/>
              <w:rPr>
                <w:bCs/>
                <w:sz w:val="22"/>
              </w:rPr>
            </w:pPr>
            <w:r w:rsidRPr="00DF4C2F">
              <w:rPr>
                <w:bCs/>
                <w:color w:val="FF0000"/>
                <w:sz w:val="22"/>
              </w:rPr>
              <w:t>20.3</w:t>
            </w:r>
            <w:r>
              <w:rPr>
                <w:bCs/>
                <w:color w:val="FF0000"/>
                <w:sz w:val="22"/>
              </w:rPr>
              <w:t>*</w:t>
            </w:r>
          </w:p>
        </w:tc>
        <w:tc>
          <w:tcPr>
            <w:tcW w:w="840" w:type="dxa"/>
            <w:tcBorders>
              <w:top w:val="single" w:sz="4" w:space="0" w:color="auto"/>
              <w:left w:val="nil"/>
              <w:bottom w:val="single" w:sz="4" w:space="0" w:color="auto"/>
              <w:right w:val="single" w:sz="4" w:space="0" w:color="auto"/>
            </w:tcBorders>
            <w:noWrap/>
            <w:vAlign w:val="bottom"/>
          </w:tcPr>
          <w:p w14:paraId="56507A0E" w14:textId="219D2DB3" w:rsidR="003C4FCC" w:rsidRDefault="003C4FCC" w:rsidP="003C4FCC">
            <w:pPr>
              <w:jc w:val="center"/>
              <w:rPr>
                <w:bCs/>
                <w:sz w:val="22"/>
              </w:rPr>
            </w:pPr>
            <w:r w:rsidRPr="00DF4C2F">
              <w:rPr>
                <w:bCs/>
                <w:color w:val="FF0000"/>
                <w:sz w:val="22"/>
              </w:rPr>
              <w:t>1.43</w:t>
            </w:r>
            <w:r>
              <w:rPr>
                <w:bCs/>
                <w:color w:val="FF0000"/>
                <w:sz w:val="22"/>
              </w:rPr>
              <w:t>*</w:t>
            </w:r>
          </w:p>
        </w:tc>
        <w:tc>
          <w:tcPr>
            <w:tcW w:w="820" w:type="dxa"/>
            <w:tcBorders>
              <w:top w:val="single" w:sz="4" w:space="0" w:color="auto"/>
              <w:left w:val="nil"/>
              <w:bottom w:val="single" w:sz="4" w:space="0" w:color="auto"/>
              <w:right w:val="single" w:sz="4" w:space="0" w:color="auto"/>
            </w:tcBorders>
            <w:noWrap/>
            <w:vAlign w:val="bottom"/>
          </w:tcPr>
          <w:p w14:paraId="68675B54" w14:textId="25EEF7E5" w:rsidR="003C4FCC" w:rsidRDefault="003C4FCC" w:rsidP="003C4FCC">
            <w:pPr>
              <w:jc w:val="center"/>
              <w:rPr>
                <w:bCs/>
                <w:sz w:val="22"/>
              </w:rPr>
            </w:pPr>
            <w:r>
              <w:rPr>
                <w:bCs/>
                <w:sz w:val="22"/>
              </w:rPr>
              <w:t>7.33</w:t>
            </w:r>
          </w:p>
        </w:tc>
        <w:tc>
          <w:tcPr>
            <w:tcW w:w="803" w:type="dxa"/>
            <w:tcBorders>
              <w:top w:val="single" w:sz="4" w:space="0" w:color="auto"/>
              <w:left w:val="nil"/>
              <w:bottom w:val="single" w:sz="4" w:space="0" w:color="auto"/>
              <w:right w:val="single" w:sz="4" w:space="0" w:color="auto"/>
            </w:tcBorders>
            <w:noWrap/>
            <w:vAlign w:val="bottom"/>
          </w:tcPr>
          <w:p w14:paraId="60278319" w14:textId="5BA8CF70" w:rsidR="003C4FCC" w:rsidRDefault="003C4FCC" w:rsidP="003C4FCC">
            <w:pPr>
              <w:jc w:val="center"/>
              <w:rPr>
                <w:bCs/>
                <w:sz w:val="22"/>
              </w:rPr>
            </w:pPr>
            <w:r>
              <w:rPr>
                <w:bCs/>
                <w:sz w:val="22"/>
              </w:rPr>
              <w:t>0.75</w:t>
            </w:r>
          </w:p>
        </w:tc>
      </w:tr>
      <w:tr w:rsidR="003C4FCC" w14:paraId="2958B40B"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3E644FDD" w14:textId="77777777" w:rsidR="003C4FCC" w:rsidRDefault="003C4FCC" w:rsidP="003C4FCC">
            <w:pPr>
              <w:rPr>
                <w:bCs/>
                <w:sz w:val="20"/>
              </w:rPr>
            </w:pPr>
          </w:p>
        </w:tc>
      </w:tr>
      <w:tr w:rsidR="003C4FCC" w14:paraId="60B7DBE9"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AFFCCE8" w14:textId="77777777" w:rsidR="003C4FCC" w:rsidRDefault="003C4FCC" w:rsidP="003C4FCC">
            <w:pPr>
              <w:jc w:val="both"/>
              <w:rPr>
                <w:bCs/>
                <w:sz w:val="22"/>
              </w:rPr>
            </w:pPr>
            <w:r>
              <w:rPr>
                <w:bCs/>
                <w:sz w:val="22"/>
              </w:rPr>
              <w:lastRenderedPageBreak/>
              <w:t>Deploy</w:t>
            </w:r>
          </w:p>
        </w:tc>
        <w:tc>
          <w:tcPr>
            <w:tcW w:w="1310" w:type="dxa"/>
            <w:tcBorders>
              <w:top w:val="single" w:sz="4" w:space="0" w:color="auto"/>
              <w:left w:val="nil"/>
              <w:bottom w:val="single" w:sz="4" w:space="0" w:color="auto"/>
              <w:right w:val="single" w:sz="4" w:space="0" w:color="auto"/>
            </w:tcBorders>
            <w:noWrap/>
            <w:vAlign w:val="bottom"/>
          </w:tcPr>
          <w:p w14:paraId="5264C1FD" w14:textId="14990338" w:rsidR="003C4FCC" w:rsidRDefault="003C4FCC" w:rsidP="003C4FCC">
            <w:pPr>
              <w:jc w:val="center"/>
              <w:rPr>
                <w:bCs/>
                <w:sz w:val="22"/>
              </w:rPr>
            </w:pPr>
            <w:r>
              <w:rPr>
                <w:bCs/>
                <w:sz w:val="22"/>
              </w:rPr>
              <w:t>08/04/2021</w:t>
            </w:r>
          </w:p>
        </w:tc>
        <w:tc>
          <w:tcPr>
            <w:tcW w:w="1083" w:type="dxa"/>
            <w:tcBorders>
              <w:top w:val="single" w:sz="4" w:space="0" w:color="auto"/>
              <w:left w:val="nil"/>
              <w:bottom w:val="single" w:sz="4" w:space="0" w:color="auto"/>
              <w:right w:val="single" w:sz="4" w:space="0" w:color="auto"/>
            </w:tcBorders>
            <w:noWrap/>
            <w:vAlign w:val="bottom"/>
          </w:tcPr>
          <w:p w14:paraId="7E72DB5A" w14:textId="2576C8AB" w:rsidR="003C4FCC" w:rsidRDefault="003C4FCC" w:rsidP="003C4FCC">
            <w:pPr>
              <w:jc w:val="center"/>
              <w:rPr>
                <w:bCs/>
                <w:sz w:val="22"/>
              </w:rPr>
            </w:pPr>
            <w:r>
              <w:rPr>
                <w:bCs/>
                <w:sz w:val="22"/>
              </w:rPr>
              <w:t>09:49</w:t>
            </w:r>
          </w:p>
        </w:tc>
        <w:tc>
          <w:tcPr>
            <w:tcW w:w="776" w:type="dxa"/>
            <w:tcBorders>
              <w:top w:val="single" w:sz="4" w:space="0" w:color="auto"/>
              <w:left w:val="nil"/>
              <w:bottom w:val="single" w:sz="4" w:space="0" w:color="auto"/>
              <w:right w:val="single" w:sz="4" w:space="0" w:color="auto"/>
            </w:tcBorders>
            <w:noWrap/>
            <w:vAlign w:val="bottom"/>
          </w:tcPr>
          <w:p w14:paraId="175600BC" w14:textId="171B56E0" w:rsidR="003C4FCC" w:rsidRDefault="003C4FCC" w:rsidP="003C4FCC">
            <w:pPr>
              <w:jc w:val="center"/>
              <w:rPr>
                <w:bCs/>
                <w:sz w:val="22"/>
              </w:rPr>
            </w:pPr>
            <w:r>
              <w:rPr>
                <w:bCs/>
                <w:sz w:val="22"/>
              </w:rPr>
              <w:t>25.26</w:t>
            </w:r>
          </w:p>
        </w:tc>
        <w:tc>
          <w:tcPr>
            <w:tcW w:w="990" w:type="dxa"/>
            <w:tcBorders>
              <w:top w:val="single" w:sz="4" w:space="0" w:color="auto"/>
              <w:left w:val="nil"/>
              <w:bottom w:val="single" w:sz="4" w:space="0" w:color="auto"/>
              <w:right w:val="single" w:sz="4" w:space="0" w:color="auto"/>
            </w:tcBorders>
            <w:noWrap/>
            <w:vAlign w:val="bottom"/>
          </w:tcPr>
          <w:p w14:paraId="5966FBA5" w14:textId="690C2331" w:rsidR="003C4FCC" w:rsidRDefault="003C4FCC" w:rsidP="003C4FCC">
            <w:pPr>
              <w:jc w:val="center"/>
              <w:rPr>
                <w:bCs/>
                <w:sz w:val="22"/>
              </w:rPr>
            </w:pPr>
            <w:r>
              <w:rPr>
                <w:bCs/>
                <w:sz w:val="22"/>
              </w:rPr>
              <w:t>44.24</w:t>
            </w:r>
          </w:p>
        </w:tc>
        <w:tc>
          <w:tcPr>
            <w:tcW w:w="963" w:type="dxa"/>
            <w:tcBorders>
              <w:top w:val="single" w:sz="4" w:space="0" w:color="auto"/>
              <w:left w:val="nil"/>
              <w:bottom w:val="single" w:sz="4" w:space="0" w:color="auto"/>
              <w:right w:val="single" w:sz="4" w:space="0" w:color="auto"/>
            </w:tcBorders>
            <w:noWrap/>
            <w:vAlign w:val="bottom"/>
          </w:tcPr>
          <w:p w14:paraId="5ED0D07E" w14:textId="36ADE3DD" w:rsidR="003C4FCC" w:rsidRDefault="003C4FCC" w:rsidP="003C4FCC">
            <w:pPr>
              <w:jc w:val="center"/>
              <w:rPr>
                <w:bCs/>
                <w:sz w:val="22"/>
              </w:rPr>
            </w:pPr>
            <w:r>
              <w:rPr>
                <w:bCs/>
                <w:sz w:val="22"/>
              </w:rPr>
              <w:t>28.54</w:t>
            </w:r>
          </w:p>
        </w:tc>
        <w:tc>
          <w:tcPr>
            <w:tcW w:w="828" w:type="dxa"/>
            <w:tcBorders>
              <w:top w:val="single" w:sz="4" w:space="0" w:color="auto"/>
              <w:left w:val="nil"/>
              <w:bottom w:val="single" w:sz="4" w:space="0" w:color="auto"/>
              <w:right w:val="single" w:sz="4" w:space="0" w:color="auto"/>
            </w:tcBorders>
            <w:noWrap/>
            <w:vAlign w:val="bottom"/>
          </w:tcPr>
          <w:p w14:paraId="0BDB4CAA" w14:textId="7A62542C" w:rsidR="003C4FCC" w:rsidRPr="00DF4C2F" w:rsidRDefault="003C4FCC" w:rsidP="003C4FCC">
            <w:pPr>
              <w:jc w:val="center"/>
              <w:rPr>
                <w:bCs/>
                <w:color w:val="FF0000"/>
                <w:sz w:val="22"/>
              </w:rPr>
            </w:pPr>
            <w:r w:rsidRPr="00DF4C2F">
              <w:rPr>
                <w:bCs/>
                <w:color w:val="FF0000"/>
                <w:sz w:val="22"/>
              </w:rPr>
              <w:t>20.3</w:t>
            </w:r>
            <w:r>
              <w:rPr>
                <w:bCs/>
                <w:color w:val="FF0000"/>
                <w:sz w:val="22"/>
              </w:rPr>
              <w:t>*</w:t>
            </w:r>
          </w:p>
        </w:tc>
        <w:tc>
          <w:tcPr>
            <w:tcW w:w="840" w:type="dxa"/>
            <w:tcBorders>
              <w:top w:val="single" w:sz="4" w:space="0" w:color="auto"/>
              <w:left w:val="nil"/>
              <w:bottom w:val="single" w:sz="4" w:space="0" w:color="auto"/>
              <w:right w:val="single" w:sz="4" w:space="0" w:color="auto"/>
            </w:tcBorders>
            <w:noWrap/>
            <w:vAlign w:val="bottom"/>
          </w:tcPr>
          <w:p w14:paraId="7718D5E5" w14:textId="05B1359C" w:rsidR="003C4FCC" w:rsidRPr="00DF4C2F" w:rsidRDefault="003C4FCC" w:rsidP="003C4FCC">
            <w:pPr>
              <w:jc w:val="center"/>
              <w:rPr>
                <w:bCs/>
                <w:color w:val="FF0000"/>
                <w:sz w:val="22"/>
              </w:rPr>
            </w:pPr>
            <w:r w:rsidRPr="00DF4C2F">
              <w:rPr>
                <w:bCs/>
                <w:color w:val="FF0000"/>
                <w:sz w:val="22"/>
              </w:rPr>
              <w:t>1.43</w:t>
            </w:r>
            <w:r>
              <w:rPr>
                <w:bCs/>
                <w:color w:val="FF0000"/>
                <w:sz w:val="22"/>
              </w:rPr>
              <w:t>*</w:t>
            </w:r>
          </w:p>
        </w:tc>
        <w:tc>
          <w:tcPr>
            <w:tcW w:w="820" w:type="dxa"/>
            <w:tcBorders>
              <w:top w:val="single" w:sz="4" w:space="0" w:color="auto"/>
              <w:left w:val="nil"/>
              <w:bottom w:val="single" w:sz="4" w:space="0" w:color="auto"/>
              <w:right w:val="single" w:sz="4" w:space="0" w:color="auto"/>
            </w:tcBorders>
            <w:noWrap/>
            <w:vAlign w:val="bottom"/>
          </w:tcPr>
          <w:p w14:paraId="0ED29E9E" w14:textId="61248469" w:rsidR="003C4FCC" w:rsidRPr="00E442AF" w:rsidRDefault="003C4FCC" w:rsidP="003C4FCC">
            <w:pPr>
              <w:jc w:val="center"/>
              <w:rPr>
                <w:bCs/>
                <w:sz w:val="22"/>
              </w:rPr>
            </w:pPr>
            <w:r>
              <w:rPr>
                <w:bCs/>
                <w:sz w:val="22"/>
              </w:rPr>
              <w:t>7.33</w:t>
            </w:r>
          </w:p>
        </w:tc>
        <w:tc>
          <w:tcPr>
            <w:tcW w:w="803" w:type="dxa"/>
            <w:tcBorders>
              <w:top w:val="single" w:sz="4" w:space="0" w:color="auto"/>
              <w:left w:val="nil"/>
              <w:bottom w:val="single" w:sz="4" w:space="0" w:color="auto"/>
              <w:right w:val="single" w:sz="4" w:space="0" w:color="auto"/>
            </w:tcBorders>
            <w:noWrap/>
            <w:vAlign w:val="bottom"/>
          </w:tcPr>
          <w:p w14:paraId="411BC095" w14:textId="55826032" w:rsidR="003C4FCC" w:rsidRDefault="003C4FCC" w:rsidP="003C4FCC">
            <w:pPr>
              <w:jc w:val="center"/>
              <w:rPr>
                <w:bCs/>
                <w:sz w:val="22"/>
              </w:rPr>
            </w:pPr>
            <w:r>
              <w:rPr>
                <w:bCs/>
                <w:sz w:val="22"/>
              </w:rPr>
              <w:t>0.75</w:t>
            </w:r>
          </w:p>
        </w:tc>
      </w:tr>
      <w:tr w:rsidR="003C4FCC" w14:paraId="7F00A2EF"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087C53F0" w14:textId="77777777" w:rsidR="003C4FCC" w:rsidRDefault="003C4FCC" w:rsidP="003C4FCC">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24ACCCF2" w14:textId="047F98F1" w:rsidR="003C4FCC" w:rsidRDefault="003C4FCC" w:rsidP="003C4FCC">
            <w:pPr>
              <w:jc w:val="center"/>
              <w:rPr>
                <w:bCs/>
                <w:sz w:val="22"/>
              </w:rPr>
            </w:pPr>
            <w:r>
              <w:rPr>
                <w:bCs/>
                <w:sz w:val="22"/>
              </w:rPr>
              <w:t>08/25/2021</w:t>
            </w:r>
          </w:p>
        </w:tc>
        <w:tc>
          <w:tcPr>
            <w:tcW w:w="1083" w:type="dxa"/>
            <w:tcBorders>
              <w:top w:val="single" w:sz="4" w:space="0" w:color="auto"/>
              <w:left w:val="nil"/>
              <w:bottom w:val="single" w:sz="4" w:space="0" w:color="auto"/>
              <w:right w:val="single" w:sz="4" w:space="0" w:color="auto"/>
            </w:tcBorders>
            <w:noWrap/>
            <w:vAlign w:val="bottom"/>
          </w:tcPr>
          <w:p w14:paraId="143F2095" w14:textId="70099FA8" w:rsidR="003C4FCC" w:rsidRDefault="003C4FCC" w:rsidP="003C4FCC">
            <w:pPr>
              <w:jc w:val="center"/>
              <w:rPr>
                <w:bCs/>
                <w:sz w:val="22"/>
              </w:rPr>
            </w:pPr>
            <w:r>
              <w:rPr>
                <w:bCs/>
                <w:sz w:val="22"/>
              </w:rPr>
              <w:t>12:52</w:t>
            </w:r>
          </w:p>
        </w:tc>
        <w:tc>
          <w:tcPr>
            <w:tcW w:w="776" w:type="dxa"/>
            <w:tcBorders>
              <w:top w:val="single" w:sz="4" w:space="0" w:color="auto"/>
              <w:left w:val="nil"/>
              <w:bottom w:val="single" w:sz="4" w:space="0" w:color="auto"/>
              <w:right w:val="single" w:sz="4" w:space="0" w:color="auto"/>
            </w:tcBorders>
            <w:noWrap/>
            <w:vAlign w:val="bottom"/>
          </w:tcPr>
          <w:p w14:paraId="54D19E3D" w14:textId="2DB244EE" w:rsidR="003C4FCC" w:rsidRDefault="003C4FCC" w:rsidP="003C4FCC">
            <w:pPr>
              <w:jc w:val="center"/>
              <w:rPr>
                <w:bCs/>
                <w:sz w:val="22"/>
              </w:rPr>
            </w:pPr>
            <w:r>
              <w:rPr>
                <w:bCs/>
                <w:sz w:val="22"/>
              </w:rPr>
              <w:t>26.67</w:t>
            </w:r>
          </w:p>
        </w:tc>
        <w:tc>
          <w:tcPr>
            <w:tcW w:w="990" w:type="dxa"/>
            <w:tcBorders>
              <w:top w:val="single" w:sz="4" w:space="0" w:color="auto"/>
              <w:left w:val="nil"/>
              <w:bottom w:val="single" w:sz="4" w:space="0" w:color="auto"/>
              <w:right w:val="single" w:sz="4" w:space="0" w:color="auto"/>
            </w:tcBorders>
            <w:noWrap/>
            <w:vAlign w:val="bottom"/>
          </w:tcPr>
          <w:p w14:paraId="08B06726" w14:textId="7EECC22F" w:rsidR="003C4FCC" w:rsidRDefault="003C4FCC" w:rsidP="003C4FCC">
            <w:pPr>
              <w:jc w:val="center"/>
              <w:rPr>
                <w:bCs/>
                <w:sz w:val="22"/>
              </w:rPr>
            </w:pPr>
            <w:r>
              <w:rPr>
                <w:bCs/>
                <w:sz w:val="22"/>
              </w:rPr>
              <w:t>43.18</w:t>
            </w:r>
          </w:p>
        </w:tc>
        <w:tc>
          <w:tcPr>
            <w:tcW w:w="963" w:type="dxa"/>
            <w:tcBorders>
              <w:top w:val="single" w:sz="4" w:space="0" w:color="auto"/>
              <w:left w:val="nil"/>
              <w:bottom w:val="single" w:sz="4" w:space="0" w:color="auto"/>
              <w:right w:val="single" w:sz="4" w:space="0" w:color="auto"/>
            </w:tcBorders>
            <w:noWrap/>
            <w:vAlign w:val="bottom"/>
          </w:tcPr>
          <w:p w14:paraId="7271E03D" w14:textId="1B63193D" w:rsidR="003C4FCC" w:rsidRDefault="003C4FCC" w:rsidP="003C4FCC">
            <w:pPr>
              <w:jc w:val="center"/>
              <w:rPr>
                <w:bCs/>
                <w:sz w:val="22"/>
              </w:rPr>
            </w:pPr>
            <w:r>
              <w:rPr>
                <w:bCs/>
                <w:sz w:val="22"/>
              </w:rPr>
              <w:t>27.76</w:t>
            </w:r>
          </w:p>
        </w:tc>
        <w:tc>
          <w:tcPr>
            <w:tcW w:w="828" w:type="dxa"/>
            <w:tcBorders>
              <w:top w:val="single" w:sz="4" w:space="0" w:color="auto"/>
              <w:left w:val="nil"/>
              <w:bottom w:val="single" w:sz="4" w:space="0" w:color="auto"/>
              <w:right w:val="single" w:sz="4" w:space="0" w:color="auto"/>
            </w:tcBorders>
            <w:noWrap/>
            <w:vAlign w:val="bottom"/>
          </w:tcPr>
          <w:p w14:paraId="15B47049" w14:textId="678025E1" w:rsidR="003C4FCC" w:rsidRDefault="003C4FCC" w:rsidP="003C4FCC">
            <w:pPr>
              <w:jc w:val="center"/>
              <w:rPr>
                <w:bCs/>
                <w:sz w:val="22"/>
              </w:rPr>
            </w:pPr>
            <w:r>
              <w:rPr>
                <w:bCs/>
                <w:sz w:val="22"/>
              </w:rPr>
              <w:t>88.8</w:t>
            </w:r>
          </w:p>
        </w:tc>
        <w:tc>
          <w:tcPr>
            <w:tcW w:w="840" w:type="dxa"/>
            <w:tcBorders>
              <w:top w:val="single" w:sz="4" w:space="0" w:color="auto"/>
              <w:left w:val="nil"/>
              <w:bottom w:val="single" w:sz="4" w:space="0" w:color="auto"/>
              <w:right w:val="single" w:sz="4" w:space="0" w:color="auto"/>
            </w:tcBorders>
            <w:noWrap/>
            <w:vAlign w:val="bottom"/>
          </w:tcPr>
          <w:p w14:paraId="46445831" w14:textId="279F1C67" w:rsidR="003C4FCC" w:rsidRDefault="003C4FCC" w:rsidP="003C4FCC">
            <w:pPr>
              <w:jc w:val="center"/>
              <w:rPr>
                <w:bCs/>
                <w:sz w:val="22"/>
              </w:rPr>
            </w:pPr>
            <w:r>
              <w:rPr>
                <w:bCs/>
                <w:sz w:val="22"/>
              </w:rPr>
              <w:t>6.10</w:t>
            </w:r>
          </w:p>
        </w:tc>
        <w:tc>
          <w:tcPr>
            <w:tcW w:w="820" w:type="dxa"/>
            <w:tcBorders>
              <w:top w:val="single" w:sz="4" w:space="0" w:color="auto"/>
              <w:left w:val="nil"/>
              <w:bottom w:val="single" w:sz="4" w:space="0" w:color="auto"/>
              <w:right w:val="single" w:sz="4" w:space="0" w:color="auto"/>
            </w:tcBorders>
            <w:noWrap/>
            <w:vAlign w:val="bottom"/>
          </w:tcPr>
          <w:p w14:paraId="46F82811" w14:textId="385E3FF6" w:rsidR="003C4FCC" w:rsidRDefault="003C4FCC" w:rsidP="003C4FCC">
            <w:pPr>
              <w:jc w:val="center"/>
              <w:rPr>
                <w:bCs/>
                <w:sz w:val="22"/>
              </w:rPr>
            </w:pPr>
            <w:r>
              <w:rPr>
                <w:bCs/>
                <w:sz w:val="22"/>
              </w:rPr>
              <w:t>7.72</w:t>
            </w:r>
          </w:p>
        </w:tc>
        <w:tc>
          <w:tcPr>
            <w:tcW w:w="803" w:type="dxa"/>
            <w:tcBorders>
              <w:top w:val="single" w:sz="4" w:space="0" w:color="auto"/>
              <w:left w:val="nil"/>
              <w:bottom w:val="single" w:sz="4" w:space="0" w:color="auto"/>
              <w:right w:val="single" w:sz="4" w:space="0" w:color="auto"/>
            </w:tcBorders>
            <w:noWrap/>
            <w:vAlign w:val="bottom"/>
          </w:tcPr>
          <w:p w14:paraId="3925ECF7" w14:textId="4FFC8306" w:rsidR="003C4FCC" w:rsidRDefault="003C4FCC" w:rsidP="003C4FCC">
            <w:pPr>
              <w:jc w:val="center"/>
              <w:rPr>
                <w:bCs/>
                <w:sz w:val="22"/>
              </w:rPr>
            </w:pPr>
            <w:r>
              <w:rPr>
                <w:bCs/>
                <w:sz w:val="22"/>
              </w:rPr>
              <w:t>0.99</w:t>
            </w:r>
          </w:p>
        </w:tc>
      </w:tr>
      <w:tr w:rsidR="003C4FCC" w14:paraId="791913C3"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718AE8FD" w14:textId="77777777" w:rsidR="003C4FCC" w:rsidRDefault="003C4FCC" w:rsidP="003C4FCC">
            <w:pPr>
              <w:rPr>
                <w:bCs/>
                <w:sz w:val="20"/>
              </w:rPr>
            </w:pPr>
          </w:p>
        </w:tc>
      </w:tr>
      <w:tr w:rsidR="003C4FCC" w14:paraId="4388291C"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21828BC" w14:textId="77777777" w:rsidR="003C4FCC" w:rsidRDefault="003C4FCC" w:rsidP="003C4FCC">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03DF88BF" w14:textId="2697A97C" w:rsidR="003C4FCC" w:rsidRDefault="003C4FCC" w:rsidP="003C4FCC">
            <w:pPr>
              <w:jc w:val="center"/>
              <w:rPr>
                <w:bCs/>
                <w:sz w:val="22"/>
              </w:rPr>
            </w:pPr>
            <w:r>
              <w:rPr>
                <w:bCs/>
                <w:sz w:val="22"/>
              </w:rPr>
              <w:t>08/25/2021</w:t>
            </w:r>
          </w:p>
        </w:tc>
        <w:tc>
          <w:tcPr>
            <w:tcW w:w="1083" w:type="dxa"/>
            <w:tcBorders>
              <w:top w:val="single" w:sz="4" w:space="0" w:color="auto"/>
              <w:left w:val="nil"/>
              <w:bottom w:val="single" w:sz="4" w:space="0" w:color="auto"/>
              <w:right w:val="single" w:sz="4" w:space="0" w:color="auto"/>
            </w:tcBorders>
            <w:noWrap/>
            <w:vAlign w:val="bottom"/>
          </w:tcPr>
          <w:p w14:paraId="318DAFB3" w14:textId="5BF66EEC" w:rsidR="003C4FCC" w:rsidRDefault="003C4FCC" w:rsidP="003C4FCC">
            <w:pPr>
              <w:jc w:val="center"/>
              <w:rPr>
                <w:bCs/>
                <w:sz w:val="22"/>
              </w:rPr>
            </w:pPr>
            <w:r>
              <w:rPr>
                <w:bCs/>
                <w:sz w:val="22"/>
              </w:rPr>
              <w:t>01:00</w:t>
            </w:r>
          </w:p>
        </w:tc>
        <w:tc>
          <w:tcPr>
            <w:tcW w:w="776" w:type="dxa"/>
            <w:tcBorders>
              <w:top w:val="single" w:sz="4" w:space="0" w:color="auto"/>
              <w:left w:val="nil"/>
              <w:bottom w:val="single" w:sz="4" w:space="0" w:color="auto"/>
              <w:right w:val="single" w:sz="4" w:space="0" w:color="auto"/>
            </w:tcBorders>
            <w:noWrap/>
            <w:vAlign w:val="bottom"/>
          </w:tcPr>
          <w:p w14:paraId="239A353B" w14:textId="2467FCCB" w:rsidR="003C4FCC" w:rsidRDefault="003C4FCC" w:rsidP="003C4FCC">
            <w:pPr>
              <w:jc w:val="center"/>
              <w:rPr>
                <w:bCs/>
                <w:sz w:val="22"/>
              </w:rPr>
            </w:pPr>
            <w:r>
              <w:rPr>
                <w:bCs/>
                <w:sz w:val="22"/>
              </w:rPr>
              <w:t>26.67</w:t>
            </w:r>
          </w:p>
        </w:tc>
        <w:tc>
          <w:tcPr>
            <w:tcW w:w="990" w:type="dxa"/>
            <w:tcBorders>
              <w:top w:val="single" w:sz="4" w:space="0" w:color="auto"/>
              <w:left w:val="nil"/>
              <w:bottom w:val="single" w:sz="4" w:space="0" w:color="auto"/>
              <w:right w:val="single" w:sz="4" w:space="0" w:color="auto"/>
            </w:tcBorders>
            <w:noWrap/>
            <w:vAlign w:val="bottom"/>
          </w:tcPr>
          <w:p w14:paraId="6DF8CBAF" w14:textId="1C87CB27" w:rsidR="003C4FCC" w:rsidRDefault="003C4FCC" w:rsidP="003C4FCC">
            <w:pPr>
              <w:jc w:val="center"/>
              <w:rPr>
                <w:bCs/>
                <w:sz w:val="22"/>
              </w:rPr>
            </w:pPr>
            <w:r>
              <w:rPr>
                <w:bCs/>
                <w:sz w:val="22"/>
              </w:rPr>
              <w:t>43.18</w:t>
            </w:r>
          </w:p>
        </w:tc>
        <w:tc>
          <w:tcPr>
            <w:tcW w:w="963" w:type="dxa"/>
            <w:tcBorders>
              <w:top w:val="single" w:sz="4" w:space="0" w:color="auto"/>
              <w:left w:val="nil"/>
              <w:bottom w:val="single" w:sz="4" w:space="0" w:color="auto"/>
              <w:right w:val="single" w:sz="4" w:space="0" w:color="auto"/>
            </w:tcBorders>
            <w:noWrap/>
            <w:vAlign w:val="bottom"/>
          </w:tcPr>
          <w:p w14:paraId="7CAADBB3" w14:textId="5B5F191F" w:rsidR="003C4FCC" w:rsidRDefault="003C4FCC" w:rsidP="003C4FCC">
            <w:pPr>
              <w:jc w:val="center"/>
              <w:rPr>
                <w:bCs/>
                <w:sz w:val="22"/>
              </w:rPr>
            </w:pPr>
            <w:r>
              <w:rPr>
                <w:bCs/>
                <w:sz w:val="22"/>
              </w:rPr>
              <w:t>27.76</w:t>
            </w:r>
          </w:p>
        </w:tc>
        <w:tc>
          <w:tcPr>
            <w:tcW w:w="828" w:type="dxa"/>
            <w:tcBorders>
              <w:top w:val="single" w:sz="4" w:space="0" w:color="auto"/>
              <w:left w:val="nil"/>
              <w:bottom w:val="single" w:sz="4" w:space="0" w:color="auto"/>
              <w:right w:val="single" w:sz="4" w:space="0" w:color="auto"/>
            </w:tcBorders>
            <w:noWrap/>
            <w:vAlign w:val="bottom"/>
          </w:tcPr>
          <w:p w14:paraId="41BB6E38" w14:textId="487DA2EE" w:rsidR="003C4FCC" w:rsidRDefault="003C4FCC" w:rsidP="003C4FCC">
            <w:pPr>
              <w:jc w:val="center"/>
              <w:rPr>
                <w:bCs/>
                <w:sz w:val="22"/>
              </w:rPr>
            </w:pPr>
            <w:r>
              <w:rPr>
                <w:bCs/>
                <w:sz w:val="22"/>
              </w:rPr>
              <w:t>88.8</w:t>
            </w:r>
          </w:p>
        </w:tc>
        <w:tc>
          <w:tcPr>
            <w:tcW w:w="840" w:type="dxa"/>
            <w:tcBorders>
              <w:top w:val="single" w:sz="4" w:space="0" w:color="auto"/>
              <w:left w:val="nil"/>
              <w:bottom w:val="single" w:sz="4" w:space="0" w:color="auto"/>
              <w:right w:val="single" w:sz="4" w:space="0" w:color="auto"/>
            </w:tcBorders>
            <w:noWrap/>
            <w:vAlign w:val="bottom"/>
          </w:tcPr>
          <w:p w14:paraId="4E802E7D" w14:textId="360E4F66" w:rsidR="003C4FCC" w:rsidRDefault="003C4FCC" w:rsidP="003C4FCC">
            <w:pPr>
              <w:jc w:val="center"/>
              <w:rPr>
                <w:bCs/>
                <w:sz w:val="22"/>
              </w:rPr>
            </w:pPr>
            <w:r>
              <w:rPr>
                <w:bCs/>
                <w:sz w:val="22"/>
              </w:rPr>
              <w:t>6.10</w:t>
            </w:r>
          </w:p>
        </w:tc>
        <w:tc>
          <w:tcPr>
            <w:tcW w:w="820" w:type="dxa"/>
            <w:tcBorders>
              <w:top w:val="single" w:sz="4" w:space="0" w:color="auto"/>
              <w:left w:val="nil"/>
              <w:bottom w:val="single" w:sz="4" w:space="0" w:color="auto"/>
              <w:right w:val="single" w:sz="4" w:space="0" w:color="auto"/>
            </w:tcBorders>
            <w:noWrap/>
            <w:vAlign w:val="bottom"/>
          </w:tcPr>
          <w:p w14:paraId="26844A94" w14:textId="7A06CB0C" w:rsidR="003C4FCC" w:rsidRDefault="003C4FCC" w:rsidP="003C4FCC">
            <w:pPr>
              <w:jc w:val="center"/>
              <w:rPr>
                <w:bCs/>
                <w:sz w:val="22"/>
              </w:rPr>
            </w:pPr>
            <w:r>
              <w:rPr>
                <w:bCs/>
                <w:sz w:val="22"/>
              </w:rPr>
              <w:t>7.72</w:t>
            </w:r>
          </w:p>
        </w:tc>
        <w:tc>
          <w:tcPr>
            <w:tcW w:w="803" w:type="dxa"/>
            <w:tcBorders>
              <w:top w:val="single" w:sz="4" w:space="0" w:color="auto"/>
              <w:left w:val="nil"/>
              <w:bottom w:val="single" w:sz="4" w:space="0" w:color="auto"/>
              <w:right w:val="single" w:sz="4" w:space="0" w:color="auto"/>
            </w:tcBorders>
            <w:noWrap/>
            <w:vAlign w:val="bottom"/>
          </w:tcPr>
          <w:p w14:paraId="3C2DC916" w14:textId="7BCF4461" w:rsidR="003C4FCC" w:rsidRDefault="003C4FCC" w:rsidP="003C4FCC">
            <w:pPr>
              <w:jc w:val="center"/>
              <w:rPr>
                <w:bCs/>
                <w:sz w:val="22"/>
              </w:rPr>
            </w:pPr>
            <w:r>
              <w:rPr>
                <w:bCs/>
                <w:sz w:val="22"/>
              </w:rPr>
              <w:t>0.99</w:t>
            </w:r>
          </w:p>
        </w:tc>
      </w:tr>
      <w:tr w:rsidR="003C4FCC" w14:paraId="28DB74D7"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99DE206" w14:textId="77777777" w:rsidR="003C4FCC" w:rsidRDefault="003C4FCC" w:rsidP="003C4FCC">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18F4EBA1" w14:textId="29EC3666" w:rsidR="003C4FCC" w:rsidRDefault="003C4FCC" w:rsidP="003C4FCC">
            <w:pPr>
              <w:jc w:val="center"/>
              <w:rPr>
                <w:bCs/>
                <w:sz w:val="22"/>
              </w:rPr>
            </w:pPr>
            <w:r>
              <w:rPr>
                <w:bCs/>
                <w:sz w:val="22"/>
              </w:rPr>
              <w:t>10/04/2021</w:t>
            </w:r>
          </w:p>
        </w:tc>
        <w:tc>
          <w:tcPr>
            <w:tcW w:w="1083" w:type="dxa"/>
            <w:tcBorders>
              <w:top w:val="single" w:sz="4" w:space="0" w:color="auto"/>
              <w:left w:val="nil"/>
              <w:bottom w:val="single" w:sz="4" w:space="0" w:color="auto"/>
              <w:right w:val="single" w:sz="4" w:space="0" w:color="auto"/>
            </w:tcBorders>
            <w:noWrap/>
            <w:vAlign w:val="bottom"/>
          </w:tcPr>
          <w:p w14:paraId="0700451A" w14:textId="553E0F59" w:rsidR="003C4FCC" w:rsidRDefault="003C4FCC" w:rsidP="003C4FCC">
            <w:pPr>
              <w:jc w:val="center"/>
              <w:rPr>
                <w:bCs/>
                <w:sz w:val="22"/>
              </w:rPr>
            </w:pPr>
            <w:r>
              <w:rPr>
                <w:bCs/>
                <w:sz w:val="22"/>
              </w:rPr>
              <w:t>09:45</w:t>
            </w:r>
          </w:p>
        </w:tc>
        <w:tc>
          <w:tcPr>
            <w:tcW w:w="776" w:type="dxa"/>
            <w:tcBorders>
              <w:top w:val="single" w:sz="4" w:space="0" w:color="auto"/>
              <w:left w:val="nil"/>
              <w:bottom w:val="single" w:sz="4" w:space="0" w:color="auto"/>
              <w:right w:val="single" w:sz="4" w:space="0" w:color="auto"/>
            </w:tcBorders>
            <w:noWrap/>
            <w:vAlign w:val="bottom"/>
          </w:tcPr>
          <w:p w14:paraId="3067A01B" w14:textId="3823D788" w:rsidR="003C4FCC" w:rsidRDefault="003C4FCC" w:rsidP="003C4FCC">
            <w:pPr>
              <w:jc w:val="center"/>
              <w:rPr>
                <w:bCs/>
                <w:sz w:val="22"/>
              </w:rPr>
            </w:pPr>
            <w:r>
              <w:rPr>
                <w:bCs/>
                <w:sz w:val="22"/>
              </w:rPr>
              <w:t>20.57</w:t>
            </w:r>
          </w:p>
        </w:tc>
        <w:tc>
          <w:tcPr>
            <w:tcW w:w="990" w:type="dxa"/>
            <w:tcBorders>
              <w:top w:val="single" w:sz="4" w:space="0" w:color="auto"/>
              <w:left w:val="nil"/>
              <w:bottom w:val="single" w:sz="4" w:space="0" w:color="auto"/>
              <w:right w:val="single" w:sz="4" w:space="0" w:color="auto"/>
            </w:tcBorders>
            <w:noWrap/>
            <w:vAlign w:val="bottom"/>
          </w:tcPr>
          <w:p w14:paraId="1276055A" w14:textId="527696D2" w:rsidR="003C4FCC" w:rsidRDefault="003C4FCC" w:rsidP="003C4FCC">
            <w:pPr>
              <w:jc w:val="center"/>
              <w:rPr>
                <w:bCs/>
                <w:sz w:val="22"/>
              </w:rPr>
            </w:pPr>
            <w:r>
              <w:rPr>
                <w:bCs/>
                <w:sz w:val="22"/>
              </w:rPr>
              <w:t>45.00</w:t>
            </w:r>
          </w:p>
        </w:tc>
        <w:tc>
          <w:tcPr>
            <w:tcW w:w="963" w:type="dxa"/>
            <w:tcBorders>
              <w:top w:val="single" w:sz="4" w:space="0" w:color="auto"/>
              <w:left w:val="nil"/>
              <w:bottom w:val="single" w:sz="4" w:space="0" w:color="auto"/>
              <w:right w:val="single" w:sz="4" w:space="0" w:color="auto"/>
            </w:tcBorders>
            <w:noWrap/>
            <w:vAlign w:val="bottom"/>
          </w:tcPr>
          <w:p w14:paraId="54B8037E" w14:textId="6686D4DE" w:rsidR="003C4FCC" w:rsidRDefault="003C4FCC" w:rsidP="003C4FCC">
            <w:pPr>
              <w:jc w:val="center"/>
              <w:rPr>
                <w:bCs/>
                <w:sz w:val="22"/>
              </w:rPr>
            </w:pPr>
            <w:r>
              <w:rPr>
                <w:bCs/>
                <w:sz w:val="22"/>
              </w:rPr>
              <w:t>29.16</w:t>
            </w:r>
          </w:p>
        </w:tc>
        <w:tc>
          <w:tcPr>
            <w:tcW w:w="828" w:type="dxa"/>
            <w:tcBorders>
              <w:top w:val="single" w:sz="4" w:space="0" w:color="auto"/>
              <w:left w:val="nil"/>
              <w:bottom w:val="single" w:sz="4" w:space="0" w:color="auto"/>
              <w:right w:val="single" w:sz="4" w:space="0" w:color="auto"/>
            </w:tcBorders>
            <w:noWrap/>
            <w:vAlign w:val="bottom"/>
          </w:tcPr>
          <w:p w14:paraId="326AE2A6" w14:textId="228DFAEA" w:rsidR="003C4FCC" w:rsidRDefault="00B378D2" w:rsidP="003C4FCC">
            <w:pPr>
              <w:jc w:val="center"/>
              <w:rPr>
                <w:bCs/>
                <w:sz w:val="22"/>
              </w:rPr>
            </w:pPr>
            <w:r>
              <w:rPr>
                <w:bCs/>
                <w:sz w:val="22"/>
              </w:rPr>
              <w:t>NA</w:t>
            </w:r>
          </w:p>
        </w:tc>
        <w:tc>
          <w:tcPr>
            <w:tcW w:w="840" w:type="dxa"/>
            <w:tcBorders>
              <w:top w:val="single" w:sz="4" w:space="0" w:color="auto"/>
              <w:left w:val="nil"/>
              <w:bottom w:val="single" w:sz="4" w:space="0" w:color="auto"/>
              <w:right w:val="single" w:sz="4" w:space="0" w:color="auto"/>
            </w:tcBorders>
            <w:noWrap/>
            <w:vAlign w:val="bottom"/>
          </w:tcPr>
          <w:p w14:paraId="4985C708" w14:textId="1595BBCE" w:rsidR="003C4FCC" w:rsidRDefault="003C4FCC" w:rsidP="003C4FCC">
            <w:pPr>
              <w:jc w:val="center"/>
              <w:rPr>
                <w:bCs/>
                <w:sz w:val="22"/>
              </w:rPr>
            </w:pPr>
            <w:r>
              <w:rPr>
                <w:bCs/>
                <w:sz w:val="22"/>
              </w:rPr>
              <w:t>5.67</w:t>
            </w:r>
          </w:p>
        </w:tc>
        <w:tc>
          <w:tcPr>
            <w:tcW w:w="820" w:type="dxa"/>
            <w:tcBorders>
              <w:top w:val="single" w:sz="4" w:space="0" w:color="auto"/>
              <w:left w:val="nil"/>
              <w:bottom w:val="single" w:sz="4" w:space="0" w:color="auto"/>
              <w:right w:val="single" w:sz="4" w:space="0" w:color="auto"/>
            </w:tcBorders>
            <w:noWrap/>
            <w:vAlign w:val="bottom"/>
          </w:tcPr>
          <w:p w14:paraId="2C3157BF" w14:textId="19802036" w:rsidR="003C4FCC" w:rsidRDefault="003C4FCC" w:rsidP="003C4FCC">
            <w:pPr>
              <w:jc w:val="center"/>
              <w:rPr>
                <w:bCs/>
                <w:sz w:val="22"/>
              </w:rPr>
            </w:pPr>
            <w:r>
              <w:rPr>
                <w:bCs/>
                <w:sz w:val="22"/>
              </w:rPr>
              <w:t>7.65</w:t>
            </w:r>
          </w:p>
        </w:tc>
        <w:tc>
          <w:tcPr>
            <w:tcW w:w="803" w:type="dxa"/>
            <w:tcBorders>
              <w:top w:val="single" w:sz="4" w:space="0" w:color="auto"/>
              <w:left w:val="nil"/>
              <w:bottom w:val="single" w:sz="4" w:space="0" w:color="auto"/>
              <w:right w:val="single" w:sz="4" w:space="0" w:color="auto"/>
            </w:tcBorders>
            <w:noWrap/>
            <w:vAlign w:val="bottom"/>
          </w:tcPr>
          <w:p w14:paraId="7C000C0E" w14:textId="2B415C98" w:rsidR="003C4FCC" w:rsidRDefault="003C4FCC" w:rsidP="003C4FCC">
            <w:pPr>
              <w:jc w:val="center"/>
              <w:rPr>
                <w:bCs/>
                <w:sz w:val="22"/>
              </w:rPr>
            </w:pPr>
            <w:r>
              <w:rPr>
                <w:bCs/>
                <w:sz w:val="22"/>
              </w:rPr>
              <w:t>0.59</w:t>
            </w:r>
          </w:p>
        </w:tc>
      </w:tr>
    </w:tbl>
    <w:p w14:paraId="53C5BE4F" w14:textId="7A7CF260" w:rsidR="006A782C" w:rsidRDefault="000850E7" w:rsidP="006A782C">
      <w:pPr>
        <w:jc w:val="both"/>
      </w:pPr>
      <w:r>
        <w:t>*</w:t>
      </w:r>
      <w:r w:rsidR="0050465D">
        <w:t>CR 08/04/2021 EXO 1 DO% 23.6, DO mg/L</w:t>
      </w:r>
      <w:r>
        <w:t xml:space="preserve"> 1.66 at 0.89 m depth</w:t>
      </w:r>
    </w:p>
    <w:p w14:paraId="266B45E3" w14:textId="4A6C1A73" w:rsidR="00C54407" w:rsidRDefault="00C54407" w:rsidP="006A782C">
      <w:pPr>
        <w:jc w:val="both"/>
      </w:pPr>
      <w:r>
        <w:t xml:space="preserve">No sonde deployed </w:t>
      </w:r>
      <w:r w:rsidR="00BB562C">
        <w:t xml:space="preserve">at Child’s River </w:t>
      </w:r>
      <w:r>
        <w:t>after 10/04 due to construction</w:t>
      </w:r>
    </w:p>
    <w:p w14:paraId="31AD1535" w14:textId="58136293" w:rsidR="00DF4C2F" w:rsidRDefault="00DF4C2F" w:rsidP="006A782C">
      <w:pPr>
        <w:jc w:val="both"/>
      </w:pPr>
    </w:p>
    <w:p w14:paraId="7AB996D0" w14:textId="3CDB9B9B" w:rsidR="00DF4C2F" w:rsidRDefault="00DF4C2F" w:rsidP="006A782C">
      <w:pPr>
        <w:jc w:val="both"/>
      </w:pPr>
    </w:p>
    <w:p w14:paraId="4FED4E77" w14:textId="77777777" w:rsidR="00DF4C2F" w:rsidRDefault="00DF4C2F" w:rsidP="006A782C">
      <w:pPr>
        <w:jc w:val="both"/>
      </w:pPr>
    </w:p>
    <w:p w14:paraId="6422C932" w14:textId="77777777" w:rsidR="006A782C" w:rsidRDefault="006A782C" w:rsidP="006A782C">
      <w:pPr>
        <w:jc w:val="both"/>
      </w:pPr>
      <w:r>
        <w:t xml:space="preserve">Table 2: </w:t>
      </w:r>
      <w:proofErr w:type="spellStart"/>
      <w:r>
        <w:t>Menauhant</w:t>
      </w:r>
      <w:proofErr w:type="spellEnd"/>
      <w:r>
        <w:t xml:space="preserve"> (MH) Deployment/Retrieval YSI EXO1 Data</w:t>
      </w:r>
    </w:p>
    <w:tbl>
      <w:tblPr>
        <w:tblW w:w="18286" w:type="dxa"/>
        <w:tblInd w:w="92" w:type="dxa"/>
        <w:tblLook w:val="04A0" w:firstRow="1" w:lastRow="0" w:firstColumn="1" w:lastColumn="0" w:noHBand="0" w:noVBand="1"/>
      </w:tblPr>
      <w:tblGrid>
        <w:gridCol w:w="1029"/>
        <w:gridCol w:w="1219"/>
        <w:gridCol w:w="1150"/>
        <w:gridCol w:w="776"/>
        <w:gridCol w:w="990"/>
        <w:gridCol w:w="963"/>
        <w:gridCol w:w="828"/>
        <w:gridCol w:w="840"/>
        <w:gridCol w:w="820"/>
        <w:gridCol w:w="803"/>
        <w:gridCol w:w="8868"/>
      </w:tblGrid>
      <w:tr w:rsidR="006A782C" w14:paraId="1C192B4C" w14:textId="77777777" w:rsidTr="004F5BC5">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58D5D9B" w14:textId="77777777" w:rsidR="006A782C" w:rsidRDefault="006A782C" w:rsidP="004F5BC5">
            <w:pPr>
              <w:rPr>
                <w:bCs/>
                <w:sz w:val="20"/>
              </w:rPr>
            </w:pPr>
          </w:p>
        </w:tc>
        <w:tc>
          <w:tcPr>
            <w:tcW w:w="1219" w:type="dxa"/>
            <w:tcBorders>
              <w:top w:val="single" w:sz="4" w:space="0" w:color="auto"/>
              <w:left w:val="nil"/>
              <w:bottom w:val="single" w:sz="4" w:space="0" w:color="auto"/>
              <w:right w:val="single" w:sz="4" w:space="0" w:color="auto"/>
            </w:tcBorders>
            <w:noWrap/>
            <w:vAlign w:val="bottom"/>
            <w:hideMark/>
          </w:tcPr>
          <w:p w14:paraId="3B4CC000" w14:textId="77777777" w:rsidR="006A782C" w:rsidRDefault="006A782C" w:rsidP="004F5BC5">
            <w:pPr>
              <w:jc w:val="center"/>
              <w:rPr>
                <w:bCs/>
                <w:sz w:val="22"/>
              </w:rPr>
            </w:pPr>
            <w:r>
              <w:rPr>
                <w:bCs/>
                <w:sz w:val="22"/>
              </w:rPr>
              <w:t>Date</w:t>
            </w:r>
          </w:p>
        </w:tc>
        <w:tc>
          <w:tcPr>
            <w:tcW w:w="1150" w:type="dxa"/>
            <w:tcBorders>
              <w:top w:val="single" w:sz="4" w:space="0" w:color="auto"/>
              <w:left w:val="nil"/>
              <w:bottom w:val="single" w:sz="4" w:space="0" w:color="auto"/>
              <w:right w:val="single" w:sz="4" w:space="0" w:color="auto"/>
            </w:tcBorders>
            <w:noWrap/>
            <w:vAlign w:val="bottom"/>
            <w:hideMark/>
          </w:tcPr>
          <w:p w14:paraId="0A6E9ECA" w14:textId="77777777" w:rsidR="006A782C" w:rsidRDefault="006A782C" w:rsidP="004F5BC5">
            <w:pPr>
              <w:jc w:val="center"/>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50CE563E" w14:textId="77777777" w:rsidR="006A782C" w:rsidRDefault="006A782C" w:rsidP="004F5BC5">
            <w:pPr>
              <w:jc w:val="center"/>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16CF5E78" w14:textId="77777777" w:rsidR="006A782C" w:rsidRDefault="006A782C" w:rsidP="004F5BC5">
            <w:pPr>
              <w:jc w:val="center"/>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2C67E22F" w14:textId="77777777" w:rsidR="006A782C" w:rsidRDefault="006A782C" w:rsidP="004F5BC5">
            <w:pPr>
              <w:jc w:val="center"/>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285CEE95" w14:textId="77777777" w:rsidR="006A782C" w:rsidRDefault="006A782C" w:rsidP="004F5BC5">
            <w:pPr>
              <w:jc w:val="center"/>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103984E0" w14:textId="77777777" w:rsidR="006A782C" w:rsidRDefault="006A782C" w:rsidP="004F5BC5">
            <w:pPr>
              <w:jc w:val="center"/>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09AB4871" w14:textId="77777777" w:rsidR="006A782C" w:rsidRDefault="006A782C" w:rsidP="004F5BC5">
            <w:pPr>
              <w:jc w:val="center"/>
              <w:rPr>
                <w:bCs/>
                <w:sz w:val="22"/>
              </w:rPr>
            </w:pPr>
            <w:r>
              <w:rPr>
                <w:bCs/>
                <w:sz w:val="22"/>
              </w:rPr>
              <w:t>pH</w:t>
            </w:r>
          </w:p>
        </w:tc>
        <w:tc>
          <w:tcPr>
            <w:tcW w:w="803" w:type="dxa"/>
            <w:tcBorders>
              <w:top w:val="single" w:sz="4" w:space="0" w:color="auto"/>
              <w:left w:val="nil"/>
              <w:bottom w:val="single" w:sz="4" w:space="0" w:color="auto"/>
              <w:right w:val="single" w:sz="4" w:space="0" w:color="auto"/>
            </w:tcBorders>
            <w:noWrap/>
            <w:vAlign w:val="bottom"/>
            <w:hideMark/>
          </w:tcPr>
          <w:p w14:paraId="0B06B9F9" w14:textId="77777777" w:rsidR="006A782C" w:rsidRDefault="006A782C" w:rsidP="004F5BC5">
            <w:pPr>
              <w:jc w:val="center"/>
              <w:rPr>
                <w:bCs/>
                <w:sz w:val="22"/>
              </w:rPr>
            </w:pPr>
            <w:r>
              <w:rPr>
                <w:bCs/>
                <w:sz w:val="22"/>
              </w:rPr>
              <w:t>Depth</w:t>
            </w:r>
          </w:p>
        </w:tc>
      </w:tr>
      <w:tr w:rsidR="006A782C" w14:paraId="2C0C2B8F" w14:textId="77777777" w:rsidTr="004F5BC5">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0C9ED209" w14:textId="77777777" w:rsidR="006A782C" w:rsidRDefault="006A782C" w:rsidP="004F5BC5">
            <w:pPr>
              <w:jc w:val="center"/>
              <w:rPr>
                <w:bCs/>
                <w:sz w:val="22"/>
              </w:rPr>
            </w:pPr>
          </w:p>
        </w:tc>
        <w:tc>
          <w:tcPr>
            <w:tcW w:w="1219" w:type="dxa"/>
            <w:tcBorders>
              <w:top w:val="nil"/>
              <w:left w:val="nil"/>
              <w:bottom w:val="single" w:sz="4" w:space="0" w:color="auto"/>
              <w:right w:val="single" w:sz="4" w:space="0" w:color="auto"/>
            </w:tcBorders>
            <w:noWrap/>
            <w:vAlign w:val="bottom"/>
            <w:hideMark/>
          </w:tcPr>
          <w:p w14:paraId="43EC6B6D" w14:textId="77777777" w:rsidR="006A782C" w:rsidRDefault="006A782C" w:rsidP="004F5BC5">
            <w:pPr>
              <w:jc w:val="center"/>
              <w:rPr>
                <w:bCs/>
                <w:sz w:val="22"/>
              </w:rPr>
            </w:pPr>
            <w:r>
              <w:rPr>
                <w:bCs/>
                <w:sz w:val="22"/>
              </w:rPr>
              <w:t>M/D/Y</w:t>
            </w:r>
          </w:p>
        </w:tc>
        <w:tc>
          <w:tcPr>
            <w:tcW w:w="1150" w:type="dxa"/>
            <w:tcBorders>
              <w:top w:val="nil"/>
              <w:left w:val="nil"/>
              <w:bottom w:val="single" w:sz="4" w:space="0" w:color="auto"/>
              <w:right w:val="single" w:sz="4" w:space="0" w:color="auto"/>
            </w:tcBorders>
            <w:noWrap/>
            <w:vAlign w:val="bottom"/>
            <w:hideMark/>
          </w:tcPr>
          <w:p w14:paraId="5FE20B5D"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7DDAD5A9" w14:textId="77777777" w:rsidR="006A782C" w:rsidRDefault="006A782C" w:rsidP="004F5BC5">
            <w:pPr>
              <w:jc w:val="center"/>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4F439D4B" w14:textId="77777777" w:rsidR="006A782C" w:rsidRDefault="006A782C" w:rsidP="004F5BC5">
            <w:pPr>
              <w:jc w:val="center"/>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6FF62B79" w14:textId="77777777" w:rsidR="006A782C" w:rsidRDefault="006A782C" w:rsidP="004F5BC5">
            <w:pPr>
              <w:jc w:val="center"/>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51EEAA01" w14:textId="77777777" w:rsidR="006A782C" w:rsidRDefault="006A782C" w:rsidP="004F5BC5">
            <w:pPr>
              <w:jc w:val="center"/>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4BFCDBAD" w14:textId="77777777" w:rsidR="006A782C" w:rsidRDefault="006A782C" w:rsidP="004F5BC5">
            <w:pPr>
              <w:jc w:val="center"/>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3E846A98" w14:textId="77777777" w:rsidR="006A782C" w:rsidRDefault="006A782C" w:rsidP="004F5BC5">
            <w:pPr>
              <w:rPr>
                <w:bCs/>
                <w:sz w:val="20"/>
              </w:rPr>
            </w:pPr>
          </w:p>
        </w:tc>
        <w:tc>
          <w:tcPr>
            <w:tcW w:w="803" w:type="dxa"/>
            <w:tcBorders>
              <w:top w:val="nil"/>
              <w:left w:val="nil"/>
              <w:bottom w:val="single" w:sz="4" w:space="0" w:color="auto"/>
              <w:right w:val="single" w:sz="4" w:space="0" w:color="auto"/>
            </w:tcBorders>
            <w:noWrap/>
            <w:vAlign w:val="bottom"/>
            <w:hideMark/>
          </w:tcPr>
          <w:p w14:paraId="78FA0E86" w14:textId="77777777" w:rsidR="006A782C" w:rsidRDefault="006A782C" w:rsidP="004F5BC5">
            <w:pPr>
              <w:jc w:val="center"/>
              <w:rPr>
                <w:bCs/>
                <w:sz w:val="22"/>
              </w:rPr>
            </w:pPr>
            <w:r>
              <w:rPr>
                <w:bCs/>
                <w:sz w:val="22"/>
              </w:rPr>
              <w:t>m</w:t>
            </w:r>
          </w:p>
        </w:tc>
      </w:tr>
      <w:tr w:rsidR="006A782C" w14:paraId="3022CB56" w14:textId="77777777" w:rsidTr="004F5BC5">
        <w:trPr>
          <w:gridAfter w:val="1"/>
          <w:wAfter w:w="8868" w:type="dxa"/>
          <w:trHeight w:val="143"/>
        </w:trPr>
        <w:tc>
          <w:tcPr>
            <w:tcW w:w="9418" w:type="dxa"/>
            <w:gridSpan w:val="10"/>
            <w:tcBorders>
              <w:top w:val="nil"/>
              <w:left w:val="single" w:sz="4" w:space="0" w:color="auto"/>
              <w:bottom w:val="single" w:sz="4" w:space="0" w:color="auto"/>
              <w:right w:val="single" w:sz="4" w:space="0" w:color="auto"/>
            </w:tcBorders>
            <w:noWrap/>
            <w:vAlign w:val="bottom"/>
            <w:hideMark/>
          </w:tcPr>
          <w:p w14:paraId="69EFD09B" w14:textId="77777777" w:rsidR="006A782C" w:rsidRDefault="006A782C" w:rsidP="004F5BC5">
            <w:pPr>
              <w:rPr>
                <w:bCs/>
                <w:sz w:val="20"/>
              </w:rPr>
            </w:pPr>
          </w:p>
        </w:tc>
      </w:tr>
      <w:tr w:rsidR="006A782C" w14:paraId="3809B38E" w14:textId="77777777" w:rsidTr="004F5BC5">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41DF73D7" w14:textId="77777777" w:rsidR="006A782C" w:rsidRDefault="006A782C" w:rsidP="006A782C">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hideMark/>
          </w:tcPr>
          <w:p w14:paraId="346BD187" w14:textId="77777777" w:rsidR="006A782C" w:rsidRDefault="006A782C" w:rsidP="006A782C">
            <w:pPr>
              <w:jc w:val="center"/>
              <w:rPr>
                <w:bCs/>
                <w:sz w:val="22"/>
              </w:rPr>
            </w:pPr>
            <w:r>
              <w:rPr>
                <w:bCs/>
                <w:sz w:val="22"/>
              </w:rPr>
              <w:t>12/08/20</w:t>
            </w:r>
          </w:p>
        </w:tc>
        <w:tc>
          <w:tcPr>
            <w:tcW w:w="1150" w:type="dxa"/>
            <w:tcBorders>
              <w:top w:val="nil"/>
              <w:left w:val="nil"/>
              <w:bottom w:val="single" w:sz="4" w:space="0" w:color="auto"/>
              <w:right w:val="single" w:sz="4" w:space="0" w:color="auto"/>
            </w:tcBorders>
            <w:noWrap/>
            <w:vAlign w:val="bottom"/>
            <w:hideMark/>
          </w:tcPr>
          <w:p w14:paraId="2751FA64" w14:textId="77777777" w:rsidR="006A782C" w:rsidRDefault="006A782C" w:rsidP="006A782C">
            <w:pPr>
              <w:jc w:val="center"/>
              <w:rPr>
                <w:bCs/>
                <w:sz w:val="22"/>
              </w:rPr>
            </w:pPr>
            <w:r>
              <w:rPr>
                <w:bCs/>
                <w:sz w:val="22"/>
              </w:rPr>
              <w:t>11:01</w:t>
            </w:r>
          </w:p>
        </w:tc>
        <w:tc>
          <w:tcPr>
            <w:tcW w:w="776" w:type="dxa"/>
            <w:tcBorders>
              <w:top w:val="nil"/>
              <w:left w:val="nil"/>
              <w:bottom w:val="single" w:sz="4" w:space="0" w:color="auto"/>
              <w:right w:val="single" w:sz="4" w:space="0" w:color="auto"/>
            </w:tcBorders>
            <w:noWrap/>
            <w:vAlign w:val="bottom"/>
            <w:hideMark/>
          </w:tcPr>
          <w:p w14:paraId="0EFF99B6" w14:textId="77777777" w:rsidR="006A782C" w:rsidRDefault="006A782C" w:rsidP="006A782C">
            <w:pPr>
              <w:jc w:val="center"/>
              <w:rPr>
                <w:bCs/>
                <w:sz w:val="22"/>
              </w:rPr>
            </w:pPr>
            <w:r>
              <w:rPr>
                <w:bCs/>
                <w:sz w:val="22"/>
              </w:rPr>
              <w:t>6.77</w:t>
            </w:r>
          </w:p>
        </w:tc>
        <w:tc>
          <w:tcPr>
            <w:tcW w:w="990" w:type="dxa"/>
            <w:tcBorders>
              <w:top w:val="nil"/>
              <w:left w:val="nil"/>
              <w:bottom w:val="single" w:sz="4" w:space="0" w:color="auto"/>
              <w:right w:val="single" w:sz="4" w:space="0" w:color="auto"/>
            </w:tcBorders>
            <w:noWrap/>
            <w:vAlign w:val="bottom"/>
            <w:hideMark/>
          </w:tcPr>
          <w:p w14:paraId="7EB88440" w14:textId="77777777" w:rsidR="006A782C" w:rsidRDefault="006A782C" w:rsidP="006A782C">
            <w:pPr>
              <w:jc w:val="center"/>
              <w:rPr>
                <w:bCs/>
                <w:sz w:val="22"/>
              </w:rPr>
            </w:pPr>
            <w:r>
              <w:rPr>
                <w:bCs/>
                <w:sz w:val="22"/>
              </w:rPr>
              <w:t>49.05</w:t>
            </w:r>
          </w:p>
        </w:tc>
        <w:tc>
          <w:tcPr>
            <w:tcW w:w="963" w:type="dxa"/>
            <w:tcBorders>
              <w:top w:val="nil"/>
              <w:left w:val="nil"/>
              <w:bottom w:val="single" w:sz="4" w:space="0" w:color="auto"/>
              <w:right w:val="single" w:sz="4" w:space="0" w:color="auto"/>
            </w:tcBorders>
            <w:noWrap/>
            <w:vAlign w:val="bottom"/>
            <w:hideMark/>
          </w:tcPr>
          <w:p w14:paraId="07B680BE" w14:textId="77777777" w:rsidR="006A782C" w:rsidRDefault="006A782C" w:rsidP="006A782C">
            <w:pPr>
              <w:jc w:val="center"/>
              <w:rPr>
                <w:bCs/>
                <w:sz w:val="22"/>
              </w:rPr>
            </w:pPr>
            <w:r>
              <w:rPr>
                <w:bCs/>
                <w:sz w:val="22"/>
              </w:rPr>
              <w:t>31.59</w:t>
            </w:r>
          </w:p>
        </w:tc>
        <w:tc>
          <w:tcPr>
            <w:tcW w:w="828" w:type="dxa"/>
            <w:tcBorders>
              <w:top w:val="nil"/>
              <w:left w:val="nil"/>
              <w:bottom w:val="single" w:sz="4" w:space="0" w:color="auto"/>
              <w:right w:val="single" w:sz="4" w:space="0" w:color="auto"/>
            </w:tcBorders>
            <w:noWrap/>
            <w:vAlign w:val="bottom"/>
            <w:hideMark/>
          </w:tcPr>
          <w:p w14:paraId="7F75A54D" w14:textId="77777777" w:rsidR="006A782C" w:rsidRDefault="006A782C" w:rsidP="006A782C">
            <w:pPr>
              <w:jc w:val="center"/>
              <w:rPr>
                <w:bCs/>
                <w:sz w:val="22"/>
              </w:rPr>
            </w:pPr>
            <w:r>
              <w:rPr>
                <w:bCs/>
                <w:sz w:val="22"/>
              </w:rPr>
              <w:t>97.6</w:t>
            </w:r>
          </w:p>
        </w:tc>
        <w:tc>
          <w:tcPr>
            <w:tcW w:w="840" w:type="dxa"/>
            <w:tcBorders>
              <w:top w:val="nil"/>
              <w:left w:val="nil"/>
              <w:bottom w:val="single" w:sz="4" w:space="0" w:color="auto"/>
              <w:right w:val="single" w:sz="4" w:space="0" w:color="auto"/>
            </w:tcBorders>
            <w:noWrap/>
            <w:vAlign w:val="bottom"/>
            <w:hideMark/>
          </w:tcPr>
          <w:p w14:paraId="5F538896" w14:textId="77777777" w:rsidR="006A782C" w:rsidRDefault="006A782C" w:rsidP="006A782C">
            <w:pPr>
              <w:jc w:val="center"/>
              <w:rPr>
                <w:bCs/>
                <w:sz w:val="22"/>
              </w:rPr>
            </w:pPr>
            <w:r>
              <w:rPr>
                <w:bCs/>
                <w:sz w:val="22"/>
              </w:rPr>
              <w:t>9.70</w:t>
            </w:r>
          </w:p>
        </w:tc>
        <w:tc>
          <w:tcPr>
            <w:tcW w:w="820" w:type="dxa"/>
            <w:tcBorders>
              <w:top w:val="nil"/>
              <w:left w:val="nil"/>
              <w:bottom w:val="single" w:sz="4" w:space="0" w:color="auto"/>
              <w:right w:val="single" w:sz="4" w:space="0" w:color="auto"/>
            </w:tcBorders>
            <w:noWrap/>
            <w:vAlign w:val="bottom"/>
            <w:hideMark/>
          </w:tcPr>
          <w:p w14:paraId="22ABC806" w14:textId="77777777" w:rsidR="006A782C" w:rsidRDefault="006A782C" w:rsidP="006A782C">
            <w:pPr>
              <w:jc w:val="center"/>
              <w:rPr>
                <w:bCs/>
                <w:sz w:val="22"/>
              </w:rPr>
            </w:pPr>
            <w:r>
              <w:rPr>
                <w:bCs/>
                <w:sz w:val="22"/>
              </w:rPr>
              <w:t>7.75</w:t>
            </w:r>
          </w:p>
        </w:tc>
        <w:tc>
          <w:tcPr>
            <w:tcW w:w="803" w:type="dxa"/>
            <w:tcBorders>
              <w:top w:val="nil"/>
              <w:left w:val="nil"/>
              <w:bottom w:val="single" w:sz="4" w:space="0" w:color="auto"/>
              <w:right w:val="single" w:sz="4" w:space="0" w:color="auto"/>
            </w:tcBorders>
            <w:noWrap/>
            <w:vAlign w:val="bottom"/>
            <w:hideMark/>
          </w:tcPr>
          <w:p w14:paraId="33254661" w14:textId="77777777" w:rsidR="006A782C" w:rsidRDefault="006A782C" w:rsidP="006A782C">
            <w:pPr>
              <w:jc w:val="center"/>
              <w:rPr>
                <w:bCs/>
                <w:sz w:val="22"/>
              </w:rPr>
            </w:pPr>
            <w:r>
              <w:rPr>
                <w:bCs/>
                <w:sz w:val="22"/>
              </w:rPr>
              <w:t>0.80</w:t>
            </w:r>
          </w:p>
        </w:tc>
      </w:tr>
      <w:tr w:rsidR="006A782C" w14:paraId="213FA051" w14:textId="77777777" w:rsidTr="004F5BC5">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673A30E4" w14:textId="77777777" w:rsidR="006A782C" w:rsidRDefault="006A782C" w:rsidP="006A782C">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hideMark/>
          </w:tcPr>
          <w:p w14:paraId="3E7280A8" w14:textId="77777777" w:rsidR="006A782C" w:rsidRDefault="006A782C" w:rsidP="006A782C">
            <w:pPr>
              <w:jc w:val="center"/>
              <w:rPr>
                <w:bCs/>
                <w:sz w:val="22"/>
              </w:rPr>
            </w:pPr>
            <w:r>
              <w:rPr>
                <w:bCs/>
                <w:sz w:val="22"/>
              </w:rPr>
              <w:t>01/07/21</w:t>
            </w:r>
          </w:p>
        </w:tc>
        <w:tc>
          <w:tcPr>
            <w:tcW w:w="1150" w:type="dxa"/>
            <w:tcBorders>
              <w:top w:val="nil"/>
              <w:left w:val="nil"/>
              <w:bottom w:val="single" w:sz="4" w:space="0" w:color="auto"/>
              <w:right w:val="single" w:sz="4" w:space="0" w:color="auto"/>
            </w:tcBorders>
            <w:noWrap/>
            <w:vAlign w:val="bottom"/>
            <w:hideMark/>
          </w:tcPr>
          <w:p w14:paraId="49BE811A" w14:textId="77777777" w:rsidR="006A782C" w:rsidRDefault="006A782C" w:rsidP="006A782C">
            <w:pPr>
              <w:jc w:val="center"/>
              <w:rPr>
                <w:bCs/>
                <w:sz w:val="22"/>
              </w:rPr>
            </w:pPr>
            <w:r>
              <w:rPr>
                <w:bCs/>
                <w:sz w:val="22"/>
              </w:rPr>
              <w:t>13:27</w:t>
            </w:r>
          </w:p>
        </w:tc>
        <w:tc>
          <w:tcPr>
            <w:tcW w:w="776" w:type="dxa"/>
            <w:tcBorders>
              <w:top w:val="nil"/>
              <w:left w:val="nil"/>
              <w:bottom w:val="single" w:sz="4" w:space="0" w:color="auto"/>
              <w:right w:val="single" w:sz="4" w:space="0" w:color="auto"/>
            </w:tcBorders>
            <w:noWrap/>
            <w:vAlign w:val="bottom"/>
            <w:hideMark/>
          </w:tcPr>
          <w:p w14:paraId="2C6B94A5" w14:textId="77777777" w:rsidR="006A782C" w:rsidRDefault="006A782C" w:rsidP="006A782C">
            <w:pPr>
              <w:jc w:val="center"/>
              <w:rPr>
                <w:bCs/>
                <w:sz w:val="22"/>
              </w:rPr>
            </w:pPr>
            <w:r>
              <w:rPr>
                <w:bCs/>
                <w:sz w:val="22"/>
              </w:rPr>
              <w:t>4.50</w:t>
            </w:r>
          </w:p>
        </w:tc>
        <w:tc>
          <w:tcPr>
            <w:tcW w:w="990" w:type="dxa"/>
            <w:tcBorders>
              <w:top w:val="nil"/>
              <w:left w:val="nil"/>
              <w:bottom w:val="single" w:sz="4" w:space="0" w:color="auto"/>
              <w:right w:val="single" w:sz="4" w:space="0" w:color="auto"/>
            </w:tcBorders>
            <w:noWrap/>
            <w:vAlign w:val="bottom"/>
            <w:hideMark/>
          </w:tcPr>
          <w:p w14:paraId="36323B62" w14:textId="77777777" w:rsidR="006A782C" w:rsidRDefault="006A782C" w:rsidP="006A782C">
            <w:pPr>
              <w:jc w:val="center"/>
              <w:rPr>
                <w:bCs/>
                <w:sz w:val="22"/>
              </w:rPr>
            </w:pPr>
            <w:r>
              <w:rPr>
                <w:bCs/>
                <w:sz w:val="22"/>
              </w:rPr>
              <w:t>48.95</w:t>
            </w:r>
          </w:p>
        </w:tc>
        <w:tc>
          <w:tcPr>
            <w:tcW w:w="963" w:type="dxa"/>
            <w:tcBorders>
              <w:top w:val="nil"/>
              <w:left w:val="nil"/>
              <w:bottom w:val="single" w:sz="4" w:space="0" w:color="auto"/>
              <w:right w:val="single" w:sz="4" w:space="0" w:color="auto"/>
            </w:tcBorders>
            <w:noWrap/>
            <w:vAlign w:val="bottom"/>
            <w:hideMark/>
          </w:tcPr>
          <w:p w14:paraId="401CF658" w14:textId="77777777" w:rsidR="006A782C" w:rsidRDefault="006A782C" w:rsidP="006A782C">
            <w:pPr>
              <w:jc w:val="center"/>
              <w:rPr>
                <w:bCs/>
                <w:sz w:val="22"/>
              </w:rPr>
            </w:pPr>
            <w:r>
              <w:rPr>
                <w:bCs/>
                <w:sz w:val="22"/>
              </w:rPr>
              <w:t>31.24</w:t>
            </w:r>
          </w:p>
        </w:tc>
        <w:tc>
          <w:tcPr>
            <w:tcW w:w="828" w:type="dxa"/>
            <w:tcBorders>
              <w:top w:val="nil"/>
              <w:left w:val="nil"/>
              <w:bottom w:val="single" w:sz="4" w:space="0" w:color="auto"/>
              <w:right w:val="single" w:sz="4" w:space="0" w:color="auto"/>
            </w:tcBorders>
            <w:noWrap/>
            <w:vAlign w:val="bottom"/>
            <w:hideMark/>
          </w:tcPr>
          <w:p w14:paraId="32235C58" w14:textId="77777777" w:rsidR="006A782C" w:rsidRDefault="006A782C" w:rsidP="006A782C">
            <w:pPr>
              <w:jc w:val="center"/>
              <w:rPr>
                <w:bCs/>
                <w:sz w:val="22"/>
              </w:rPr>
            </w:pPr>
            <w:r>
              <w:rPr>
                <w:bCs/>
                <w:sz w:val="22"/>
              </w:rPr>
              <w:t>103.8</w:t>
            </w:r>
          </w:p>
        </w:tc>
        <w:tc>
          <w:tcPr>
            <w:tcW w:w="840" w:type="dxa"/>
            <w:tcBorders>
              <w:top w:val="nil"/>
              <w:left w:val="nil"/>
              <w:bottom w:val="single" w:sz="4" w:space="0" w:color="auto"/>
              <w:right w:val="single" w:sz="4" w:space="0" w:color="auto"/>
            </w:tcBorders>
            <w:noWrap/>
            <w:vAlign w:val="bottom"/>
            <w:hideMark/>
          </w:tcPr>
          <w:p w14:paraId="119A75A9" w14:textId="77777777" w:rsidR="006A782C" w:rsidRDefault="006A782C" w:rsidP="006A782C">
            <w:pPr>
              <w:jc w:val="center"/>
              <w:rPr>
                <w:bCs/>
                <w:sz w:val="22"/>
              </w:rPr>
            </w:pPr>
            <w:r>
              <w:rPr>
                <w:bCs/>
                <w:sz w:val="22"/>
              </w:rPr>
              <w:t>10.89</w:t>
            </w:r>
          </w:p>
        </w:tc>
        <w:tc>
          <w:tcPr>
            <w:tcW w:w="820" w:type="dxa"/>
            <w:tcBorders>
              <w:top w:val="nil"/>
              <w:left w:val="nil"/>
              <w:bottom w:val="single" w:sz="4" w:space="0" w:color="auto"/>
              <w:right w:val="single" w:sz="4" w:space="0" w:color="auto"/>
            </w:tcBorders>
            <w:noWrap/>
            <w:vAlign w:val="bottom"/>
            <w:hideMark/>
          </w:tcPr>
          <w:p w14:paraId="6DA09821" w14:textId="77777777" w:rsidR="006A782C" w:rsidRDefault="006A782C" w:rsidP="006A782C">
            <w:pPr>
              <w:jc w:val="center"/>
              <w:rPr>
                <w:bCs/>
                <w:sz w:val="22"/>
              </w:rPr>
            </w:pPr>
            <w:r>
              <w:rPr>
                <w:bCs/>
                <w:sz w:val="22"/>
              </w:rPr>
              <w:t>7.98</w:t>
            </w:r>
          </w:p>
        </w:tc>
        <w:tc>
          <w:tcPr>
            <w:tcW w:w="803" w:type="dxa"/>
            <w:tcBorders>
              <w:top w:val="nil"/>
              <w:left w:val="nil"/>
              <w:bottom w:val="single" w:sz="4" w:space="0" w:color="auto"/>
              <w:right w:val="single" w:sz="4" w:space="0" w:color="auto"/>
            </w:tcBorders>
            <w:noWrap/>
            <w:vAlign w:val="bottom"/>
            <w:hideMark/>
          </w:tcPr>
          <w:p w14:paraId="44F90B9F" w14:textId="77777777" w:rsidR="006A782C" w:rsidRDefault="006A782C" w:rsidP="006A782C">
            <w:pPr>
              <w:jc w:val="center"/>
              <w:rPr>
                <w:bCs/>
                <w:sz w:val="22"/>
              </w:rPr>
            </w:pPr>
            <w:r>
              <w:rPr>
                <w:bCs/>
                <w:sz w:val="22"/>
              </w:rPr>
              <w:t>1.13</w:t>
            </w:r>
          </w:p>
        </w:tc>
      </w:tr>
      <w:tr w:rsidR="006A782C" w14:paraId="194E895B" w14:textId="77777777" w:rsidTr="004F5BC5">
        <w:trPr>
          <w:trHeight w:val="98"/>
        </w:trPr>
        <w:tc>
          <w:tcPr>
            <w:tcW w:w="9418" w:type="dxa"/>
            <w:gridSpan w:val="10"/>
            <w:tcBorders>
              <w:top w:val="nil"/>
              <w:left w:val="single" w:sz="4" w:space="0" w:color="auto"/>
              <w:bottom w:val="single" w:sz="4" w:space="0" w:color="auto"/>
              <w:right w:val="single" w:sz="4" w:space="0" w:color="auto"/>
            </w:tcBorders>
            <w:noWrap/>
            <w:vAlign w:val="bottom"/>
            <w:hideMark/>
          </w:tcPr>
          <w:p w14:paraId="20F5F6D4" w14:textId="77777777" w:rsidR="006A782C" w:rsidRDefault="006A782C" w:rsidP="004F5BC5">
            <w:pPr>
              <w:rPr>
                <w:bCs/>
                <w:sz w:val="20"/>
              </w:rPr>
            </w:pPr>
          </w:p>
        </w:tc>
        <w:tc>
          <w:tcPr>
            <w:tcW w:w="8868" w:type="dxa"/>
            <w:vAlign w:val="bottom"/>
          </w:tcPr>
          <w:p w14:paraId="170AEDB9" w14:textId="77777777" w:rsidR="006A782C" w:rsidRDefault="006A782C" w:rsidP="004F5BC5">
            <w:pPr>
              <w:rPr>
                <w:bCs/>
                <w:sz w:val="22"/>
              </w:rPr>
            </w:pPr>
          </w:p>
        </w:tc>
      </w:tr>
      <w:tr w:rsidR="00555EBE" w14:paraId="09E65315" w14:textId="77777777" w:rsidTr="006A782C">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74F835E8" w14:textId="77777777" w:rsidR="00555EBE" w:rsidRDefault="00555EBE" w:rsidP="00555EBE">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138FAEA" w14:textId="77777777" w:rsidR="00555EBE" w:rsidRDefault="00555EBE" w:rsidP="00555EBE">
            <w:pPr>
              <w:jc w:val="center"/>
              <w:rPr>
                <w:bCs/>
                <w:sz w:val="22"/>
              </w:rPr>
            </w:pPr>
            <w:r>
              <w:rPr>
                <w:bCs/>
                <w:sz w:val="22"/>
              </w:rPr>
              <w:t>01/07/21</w:t>
            </w:r>
          </w:p>
        </w:tc>
        <w:tc>
          <w:tcPr>
            <w:tcW w:w="1150" w:type="dxa"/>
            <w:tcBorders>
              <w:top w:val="nil"/>
              <w:left w:val="nil"/>
              <w:bottom w:val="single" w:sz="4" w:space="0" w:color="auto"/>
              <w:right w:val="single" w:sz="4" w:space="0" w:color="auto"/>
            </w:tcBorders>
            <w:noWrap/>
            <w:vAlign w:val="bottom"/>
          </w:tcPr>
          <w:p w14:paraId="31FEEA1B" w14:textId="77777777" w:rsidR="00555EBE" w:rsidRDefault="00555EBE" w:rsidP="00555EBE">
            <w:pPr>
              <w:jc w:val="center"/>
              <w:rPr>
                <w:bCs/>
                <w:sz w:val="22"/>
              </w:rPr>
            </w:pPr>
            <w:r>
              <w:rPr>
                <w:bCs/>
                <w:sz w:val="22"/>
              </w:rPr>
              <w:t>13:27</w:t>
            </w:r>
          </w:p>
        </w:tc>
        <w:tc>
          <w:tcPr>
            <w:tcW w:w="776" w:type="dxa"/>
            <w:tcBorders>
              <w:top w:val="nil"/>
              <w:left w:val="nil"/>
              <w:bottom w:val="single" w:sz="4" w:space="0" w:color="auto"/>
              <w:right w:val="single" w:sz="4" w:space="0" w:color="auto"/>
            </w:tcBorders>
            <w:noWrap/>
            <w:vAlign w:val="bottom"/>
          </w:tcPr>
          <w:p w14:paraId="1B67D478" w14:textId="77777777" w:rsidR="00555EBE" w:rsidRDefault="00555EBE" w:rsidP="00555EBE">
            <w:pPr>
              <w:jc w:val="center"/>
              <w:rPr>
                <w:bCs/>
                <w:sz w:val="22"/>
              </w:rPr>
            </w:pPr>
            <w:r>
              <w:rPr>
                <w:bCs/>
                <w:sz w:val="22"/>
              </w:rPr>
              <w:t>4.50</w:t>
            </w:r>
          </w:p>
        </w:tc>
        <w:tc>
          <w:tcPr>
            <w:tcW w:w="990" w:type="dxa"/>
            <w:tcBorders>
              <w:top w:val="nil"/>
              <w:left w:val="nil"/>
              <w:bottom w:val="single" w:sz="4" w:space="0" w:color="auto"/>
              <w:right w:val="single" w:sz="4" w:space="0" w:color="auto"/>
            </w:tcBorders>
            <w:noWrap/>
            <w:vAlign w:val="bottom"/>
          </w:tcPr>
          <w:p w14:paraId="794EBE15" w14:textId="77777777" w:rsidR="00555EBE" w:rsidRDefault="00555EBE" w:rsidP="00555EBE">
            <w:pPr>
              <w:jc w:val="center"/>
              <w:rPr>
                <w:bCs/>
                <w:sz w:val="22"/>
              </w:rPr>
            </w:pPr>
            <w:r>
              <w:rPr>
                <w:bCs/>
                <w:sz w:val="22"/>
              </w:rPr>
              <w:t>48.95</w:t>
            </w:r>
          </w:p>
        </w:tc>
        <w:tc>
          <w:tcPr>
            <w:tcW w:w="963" w:type="dxa"/>
            <w:tcBorders>
              <w:top w:val="nil"/>
              <w:left w:val="nil"/>
              <w:bottom w:val="single" w:sz="4" w:space="0" w:color="auto"/>
              <w:right w:val="single" w:sz="4" w:space="0" w:color="auto"/>
            </w:tcBorders>
            <w:noWrap/>
            <w:vAlign w:val="bottom"/>
          </w:tcPr>
          <w:p w14:paraId="5CDF1833" w14:textId="77777777" w:rsidR="00555EBE" w:rsidRDefault="00555EBE" w:rsidP="00555EBE">
            <w:pPr>
              <w:jc w:val="center"/>
              <w:rPr>
                <w:bCs/>
                <w:sz w:val="22"/>
              </w:rPr>
            </w:pPr>
            <w:r>
              <w:rPr>
                <w:bCs/>
                <w:sz w:val="22"/>
              </w:rPr>
              <w:t>31.24</w:t>
            </w:r>
          </w:p>
        </w:tc>
        <w:tc>
          <w:tcPr>
            <w:tcW w:w="828" w:type="dxa"/>
            <w:tcBorders>
              <w:top w:val="nil"/>
              <w:left w:val="nil"/>
              <w:bottom w:val="single" w:sz="4" w:space="0" w:color="auto"/>
              <w:right w:val="single" w:sz="4" w:space="0" w:color="auto"/>
            </w:tcBorders>
            <w:noWrap/>
            <w:vAlign w:val="bottom"/>
          </w:tcPr>
          <w:p w14:paraId="75B03E02" w14:textId="77777777" w:rsidR="00555EBE" w:rsidRDefault="00555EBE" w:rsidP="00555EBE">
            <w:pPr>
              <w:jc w:val="center"/>
              <w:rPr>
                <w:bCs/>
                <w:sz w:val="22"/>
              </w:rPr>
            </w:pPr>
            <w:r>
              <w:rPr>
                <w:bCs/>
                <w:sz w:val="22"/>
              </w:rPr>
              <w:t>103.8</w:t>
            </w:r>
          </w:p>
        </w:tc>
        <w:tc>
          <w:tcPr>
            <w:tcW w:w="840" w:type="dxa"/>
            <w:tcBorders>
              <w:top w:val="nil"/>
              <w:left w:val="nil"/>
              <w:bottom w:val="single" w:sz="4" w:space="0" w:color="auto"/>
              <w:right w:val="single" w:sz="4" w:space="0" w:color="auto"/>
            </w:tcBorders>
            <w:noWrap/>
            <w:vAlign w:val="bottom"/>
          </w:tcPr>
          <w:p w14:paraId="0547B8A2" w14:textId="77777777" w:rsidR="00555EBE" w:rsidRDefault="00555EBE" w:rsidP="00555EBE">
            <w:pPr>
              <w:jc w:val="center"/>
              <w:rPr>
                <w:bCs/>
                <w:sz w:val="22"/>
              </w:rPr>
            </w:pPr>
            <w:r>
              <w:rPr>
                <w:bCs/>
                <w:sz w:val="22"/>
              </w:rPr>
              <w:t>10.89</w:t>
            </w:r>
          </w:p>
        </w:tc>
        <w:tc>
          <w:tcPr>
            <w:tcW w:w="820" w:type="dxa"/>
            <w:tcBorders>
              <w:top w:val="nil"/>
              <w:left w:val="nil"/>
              <w:bottom w:val="single" w:sz="4" w:space="0" w:color="auto"/>
              <w:right w:val="single" w:sz="4" w:space="0" w:color="auto"/>
            </w:tcBorders>
            <w:noWrap/>
            <w:vAlign w:val="bottom"/>
          </w:tcPr>
          <w:p w14:paraId="2B82D387" w14:textId="77777777" w:rsidR="00555EBE" w:rsidRDefault="00555EBE" w:rsidP="00555EBE">
            <w:pPr>
              <w:jc w:val="center"/>
              <w:rPr>
                <w:bCs/>
                <w:sz w:val="22"/>
              </w:rPr>
            </w:pPr>
            <w:r>
              <w:rPr>
                <w:bCs/>
                <w:sz w:val="22"/>
              </w:rPr>
              <w:t>7.98</w:t>
            </w:r>
          </w:p>
        </w:tc>
        <w:tc>
          <w:tcPr>
            <w:tcW w:w="803" w:type="dxa"/>
            <w:tcBorders>
              <w:top w:val="nil"/>
              <w:left w:val="nil"/>
              <w:bottom w:val="single" w:sz="4" w:space="0" w:color="auto"/>
              <w:right w:val="single" w:sz="4" w:space="0" w:color="auto"/>
            </w:tcBorders>
            <w:noWrap/>
            <w:vAlign w:val="bottom"/>
          </w:tcPr>
          <w:p w14:paraId="54F9B01E" w14:textId="77777777" w:rsidR="00555EBE" w:rsidRDefault="00555EBE" w:rsidP="00555EBE">
            <w:pPr>
              <w:jc w:val="center"/>
              <w:rPr>
                <w:bCs/>
                <w:sz w:val="22"/>
              </w:rPr>
            </w:pPr>
            <w:r>
              <w:rPr>
                <w:bCs/>
                <w:sz w:val="22"/>
              </w:rPr>
              <w:t>1.13</w:t>
            </w:r>
          </w:p>
        </w:tc>
      </w:tr>
      <w:tr w:rsidR="00555EBE" w14:paraId="181083DC" w14:textId="77777777" w:rsidTr="006A782C">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640DFA7C" w14:textId="77777777" w:rsidR="00555EBE" w:rsidRDefault="00555EBE" w:rsidP="00555EBE">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074F472F" w14:textId="77777777" w:rsidR="00555EBE" w:rsidRDefault="009A0AE5" w:rsidP="00555EBE">
            <w:pPr>
              <w:jc w:val="center"/>
              <w:rPr>
                <w:bCs/>
                <w:sz w:val="22"/>
              </w:rPr>
            </w:pPr>
            <w:r>
              <w:rPr>
                <w:bCs/>
                <w:sz w:val="22"/>
              </w:rPr>
              <w:t>02/04/21</w:t>
            </w:r>
          </w:p>
        </w:tc>
        <w:tc>
          <w:tcPr>
            <w:tcW w:w="1150" w:type="dxa"/>
            <w:tcBorders>
              <w:top w:val="nil"/>
              <w:left w:val="nil"/>
              <w:bottom w:val="single" w:sz="4" w:space="0" w:color="auto"/>
              <w:right w:val="single" w:sz="4" w:space="0" w:color="auto"/>
            </w:tcBorders>
            <w:noWrap/>
            <w:vAlign w:val="bottom"/>
          </w:tcPr>
          <w:p w14:paraId="076A8B47" w14:textId="77777777" w:rsidR="00555EBE" w:rsidRDefault="009A0AE5" w:rsidP="00555EBE">
            <w:pPr>
              <w:jc w:val="center"/>
              <w:rPr>
                <w:bCs/>
                <w:sz w:val="22"/>
              </w:rPr>
            </w:pPr>
            <w:r>
              <w:rPr>
                <w:bCs/>
                <w:sz w:val="22"/>
              </w:rPr>
              <w:t>10:49</w:t>
            </w:r>
          </w:p>
        </w:tc>
        <w:tc>
          <w:tcPr>
            <w:tcW w:w="776" w:type="dxa"/>
            <w:tcBorders>
              <w:top w:val="nil"/>
              <w:left w:val="nil"/>
              <w:bottom w:val="single" w:sz="4" w:space="0" w:color="auto"/>
              <w:right w:val="single" w:sz="4" w:space="0" w:color="auto"/>
            </w:tcBorders>
            <w:noWrap/>
            <w:vAlign w:val="bottom"/>
          </w:tcPr>
          <w:p w14:paraId="1D6DD4EC" w14:textId="77777777" w:rsidR="00555EBE" w:rsidRDefault="009A0AE5" w:rsidP="00555EBE">
            <w:pPr>
              <w:jc w:val="center"/>
              <w:rPr>
                <w:bCs/>
                <w:sz w:val="22"/>
              </w:rPr>
            </w:pPr>
            <w:r>
              <w:rPr>
                <w:bCs/>
                <w:sz w:val="22"/>
              </w:rPr>
              <w:t>1.46</w:t>
            </w:r>
          </w:p>
        </w:tc>
        <w:tc>
          <w:tcPr>
            <w:tcW w:w="990" w:type="dxa"/>
            <w:tcBorders>
              <w:top w:val="nil"/>
              <w:left w:val="nil"/>
              <w:bottom w:val="single" w:sz="4" w:space="0" w:color="auto"/>
              <w:right w:val="single" w:sz="4" w:space="0" w:color="auto"/>
            </w:tcBorders>
            <w:noWrap/>
            <w:vAlign w:val="bottom"/>
          </w:tcPr>
          <w:p w14:paraId="198E2912" w14:textId="77777777" w:rsidR="00555EBE" w:rsidRDefault="009A0AE5" w:rsidP="00555EBE">
            <w:pPr>
              <w:jc w:val="center"/>
              <w:rPr>
                <w:bCs/>
                <w:sz w:val="22"/>
              </w:rPr>
            </w:pPr>
            <w:r>
              <w:rPr>
                <w:bCs/>
                <w:sz w:val="22"/>
              </w:rPr>
              <w:t>48.83</w:t>
            </w:r>
          </w:p>
        </w:tc>
        <w:tc>
          <w:tcPr>
            <w:tcW w:w="963" w:type="dxa"/>
            <w:tcBorders>
              <w:top w:val="nil"/>
              <w:left w:val="nil"/>
              <w:bottom w:val="single" w:sz="4" w:space="0" w:color="auto"/>
              <w:right w:val="single" w:sz="4" w:space="0" w:color="auto"/>
            </w:tcBorders>
            <w:noWrap/>
            <w:vAlign w:val="bottom"/>
          </w:tcPr>
          <w:p w14:paraId="7DCA4804" w14:textId="77777777" w:rsidR="00555EBE" w:rsidRDefault="009A0AE5" w:rsidP="00555EBE">
            <w:pPr>
              <w:jc w:val="center"/>
              <w:rPr>
                <w:bCs/>
                <w:sz w:val="22"/>
              </w:rPr>
            </w:pPr>
            <w:r>
              <w:rPr>
                <w:bCs/>
                <w:sz w:val="22"/>
              </w:rPr>
              <w:t>30.66</w:t>
            </w:r>
          </w:p>
        </w:tc>
        <w:tc>
          <w:tcPr>
            <w:tcW w:w="828" w:type="dxa"/>
            <w:tcBorders>
              <w:top w:val="nil"/>
              <w:left w:val="nil"/>
              <w:bottom w:val="single" w:sz="4" w:space="0" w:color="auto"/>
              <w:right w:val="single" w:sz="4" w:space="0" w:color="auto"/>
            </w:tcBorders>
            <w:noWrap/>
            <w:vAlign w:val="bottom"/>
          </w:tcPr>
          <w:p w14:paraId="5439AF4C" w14:textId="77777777" w:rsidR="00555EBE" w:rsidRDefault="009A0AE5" w:rsidP="00555EBE">
            <w:pPr>
              <w:jc w:val="center"/>
              <w:rPr>
                <w:bCs/>
                <w:sz w:val="22"/>
              </w:rPr>
            </w:pPr>
            <w:r>
              <w:rPr>
                <w:bCs/>
                <w:sz w:val="22"/>
              </w:rPr>
              <w:t>103.7</w:t>
            </w:r>
          </w:p>
        </w:tc>
        <w:tc>
          <w:tcPr>
            <w:tcW w:w="840" w:type="dxa"/>
            <w:tcBorders>
              <w:top w:val="nil"/>
              <w:left w:val="nil"/>
              <w:bottom w:val="single" w:sz="4" w:space="0" w:color="auto"/>
              <w:right w:val="single" w:sz="4" w:space="0" w:color="auto"/>
            </w:tcBorders>
            <w:noWrap/>
            <w:vAlign w:val="bottom"/>
          </w:tcPr>
          <w:p w14:paraId="4406DB8A" w14:textId="77777777" w:rsidR="00555EBE" w:rsidRDefault="009A0AE5" w:rsidP="00555EBE">
            <w:pPr>
              <w:jc w:val="center"/>
              <w:rPr>
                <w:bCs/>
                <w:sz w:val="22"/>
              </w:rPr>
            </w:pPr>
            <w:r>
              <w:rPr>
                <w:bCs/>
                <w:sz w:val="22"/>
              </w:rPr>
              <w:t>11.78</w:t>
            </w:r>
          </w:p>
        </w:tc>
        <w:tc>
          <w:tcPr>
            <w:tcW w:w="820" w:type="dxa"/>
            <w:tcBorders>
              <w:top w:val="nil"/>
              <w:left w:val="nil"/>
              <w:bottom w:val="single" w:sz="4" w:space="0" w:color="auto"/>
              <w:right w:val="single" w:sz="4" w:space="0" w:color="auto"/>
            </w:tcBorders>
            <w:noWrap/>
            <w:vAlign w:val="bottom"/>
          </w:tcPr>
          <w:p w14:paraId="56210A4F" w14:textId="77777777" w:rsidR="00555EBE" w:rsidRDefault="009A0AE5" w:rsidP="00555EBE">
            <w:pPr>
              <w:jc w:val="center"/>
              <w:rPr>
                <w:bCs/>
                <w:sz w:val="22"/>
              </w:rPr>
            </w:pPr>
            <w:r>
              <w:rPr>
                <w:bCs/>
                <w:sz w:val="22"/>
              </w:rPr>
              <w:t>7.91</w:t>
            </w:r>
          </w:p>
        </w:tc>
        <w:tc>
          <w:tcPr>
            <w:tcW w:w="803" w:type="dxa"/>
            <w:tcBorders>
              <w:top w:val="nil"/>
              <w:left w:val="nil"/>
              <w:bottom w:val="single" w:sz="4" w:space="0" w:color="auto"/>
              <w:right w:val="single" w:sz="4" w:space="0" w:color="auto"/>
            </w:tcBorders>
            <w:noWrap/>
            <w:vAlign w:val="bottom"/>
          </w:tcPr>
          <w:p w14:paraId="4C9555FC" w14:textId="77777777" w:rsidR="00555EBE" w:rsidRDefault="009A0AE5" w:rsidP="00555EBE">
            <w:pPr>
              <w:jc w:val="center"/>
              <w:rPr>
                <w:bCs/>
                <w:sz w:val="22"/>
              </w:rPr>
            </w:pPr>
            <w:r>
              <w:rPr>
                <w:bCs/>
                <w:sz w:val="22"/>
              </w:rPr>
              <w:t>0.86</w:t>
            </w:r>
          </w:p>
        </w:tc>
      </w:tr>
      <w:tr w:rsidR="00555EBE" w14:paraId="7198EA55" w14:textId="77777777" w:rsidTr="006A782C">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4C9F4432" w14:textId="77777777" w:rsidR="00555EBE" w:rsidRDefault="00555EBE" w:rsidP="00555EBE">
            <w:pPr>
              <w:rPr>
                <w:bCs/>
                <w:sz w:val="20"/>
              </w:rPr>
            </w:pPr>
          </w:p>
        </w:tc>
        <w:tc>
          <w:tcPr>
            <w:tcW w:w="8868" w:type="dxa"/>
            <w:vAlign w:val="bottom"/>
          </w:tcPr>
          <w:p w14:paraId="150811A0" w14:textId="77777777" w:rsidR="00555EBE" w:rsidRDefault="00555EBE" w:rsidP="00555EBE">
            <w:pPr>
              <w:rPr>
                <w:bCs/>
                <w:sz w:val="20"/>
              </w:rPr>
            </w:pPr>
          </w:p>
        </w:tc>
      </w:tr>
      <w:tr w:rsidR="009A0AE5" w14:paraId="5416C815" w14:textId="77777777" w:rsidTr="006A782C">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1262BC76" w14:textId="77777777" w:rsidR="009A0AE5" w:rsidRDefault="009A0AE5" w:rsidP="009A0AE5">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0E4BED3" w14:textId="77777777" w:rsidR="009A0AE5" w:rsidRDefault="009A0AE5" w:rsidP="009A0AE5">
            <w:pPr>
              <w:jc w:val="center"/>
              <w:rPr>
                <w:bCs/>
                <w:sz w:val="22"/>
              </w:rPr>
            </w:pPr>
            <w:r>
              <w:rPr>
                <w:bCs/>
                <w:sz w:val="22"/>
              </w:rPr>
              <w:t>02/04/21</w:t>
            </w:r>
          </w:p>
        </w:tc>
        <w:tc>
          <w:tcPr>
            <w:tcW w:w="1150" w:type="dxa"/>
            <w:tcBorders>
              <w:top w:val="nil"/>
              <w:left w:val="nil"/>
              <w:bottom w:val="single" w:sz="4" w:space="0" w:color="auto"/>
              <w:right w:val="single" w:sz="4" w:space="0" w:color="auto"/>
            </w:tcBorders>
            <w:noWrap/>
            <w:vAlign w:val="bottom"/>
          </w:tcPr>
          <w:p w14:paraId="12799B31" w14:textId="77777777" w:rsidR="009A0AE5" w:rsidRDefault="009A0AE5" w:rsidP="009A0AE5">
            <w:pPr>
              <w:jc w:val="center"/>
              <w:rPr>
                <w:bCs/>
                <w:sz w:val="22"/>
              </w:rPr>
            </w:pPr>
            <w:r>
              <w:rPr>
                <w:bCs/>
                <w:sz w:val="22"/>
              </w:rPr>
              <w:t>10:49</w:t>
            </w:r>
          </w:p>
        </w:tc>
        <w:tc>
          <w:tcPr>
            <w:tcW w:w="776" w:type="dxa"/>
            <w:tcBorders>
              <w:top w:val="nil"/>
              <w:left w:val="nil"/>
              <w:bottom w:val="single" w:sz="4" w:space="0" w:color="auto"/>
              <w:right w:val="single" w:sz="4" w:space="0" w:color="auto"/>
            </w:tcBorders>
            <w:noWrap/>
            <w:vAlign w:val="bottom"/>
          </w:tcPr>
          <w:p w14:paraId="5E436810" w14:textId="77777777" w:rsidR="009A0AE5" w:rsidRDefault="009A0AE5" w:rsidP="009A0AE5">
            <w:pPr>
              <w:jc w:val="center"/>
              <w:rPr>
                <w:bCs/>
                <w:sz w:val="22"/>
              </w:rPr>
            </w:pPr>
            <w:r>
              <w:rPr>
                <w:bCs/>
                <w:sz w:val="22"/>
              </w:rPr>
              <w:t>1.46</w:t>
            </w:r>
          </w:p>
        </w:tc>
        <w:tc>
          <w:tcPr>
            <w:tcW w:w="990" w:type="dxa"/>
            <w:tcBorders>
              <w:top w:val="nil"/>
              <w:left w:val="nil"/>
              <w:bottom w:val="single" w:sz="4" w:space="0" w:color="auto"/>
              <w:right w:val="single" w:sz="4" w:space="0" w:color="auto"/>
            </w:tcBorders>
            <w:noWrap/>
            <w:vAlign w:val="bottom"/>
          </w:tcPr>
          <w:p w14:paraId="5AFC0FAB" w14:textId="77777777" w:rsidR="009A0AE5" w:rsidRDefault="009A0AE5" w:rsidP="009A0AE5">
            <w:pPr>
              <w:jc w:val="center"/>
              <w:rPr>
                <w:bCs/>
                <w:sz w:val="22"/>
              </w:rPr>
            </w:pPr>
            <w:r>
              <w:rPr>
                <w:bCs/>
                <w:sz w:val="22"/>
              </w:rPr>
              <w:t>48.83</w:t>
            </w:r>
          </w:p>
        </w:tc>
        <w:tc>
          <w:tcPr>
            <w:tcW w:w="963" w:type="dxa"/>
            <w:tcBorders>
              <w:top w:val="nil"/>
              <w:left w:val="nil"/>
              <w:bottom w:val="single" w:sz="4" w:space="0" w:color="auto"/>
              <w:right w:val="single" w:sz="4" w:space="0" w:color="auto"/>
            </w:tcBorders>
            <w:noWrap/>
            <w:vAlign w:val="bottom"/>
          </w:tcPr>
          <w:p w14:paraId="12F1F581" w14:textId="77777777" w:rsidR="009A0AE5" w:rsidRDefault="009A0AE5" w:rsidP="009A0AE5">
            <w:pPr>
              <w:jc w:val="center"/>
              <w:rPr>
                <w:bCs/>
                <w:sz w:val="22"/>
              </w:rPr>
            </w:pPr>
            <w:r>
              <w:rPr>
                <w:bCs/>
                <w:sz w:val="22"/>
              </w:rPr>
              <w:t>30.66</w:t>
            </w:r>
          </w:p>
        </w:tc>
        <w:tc>
          <w:tcPr>
            <w:tcW w:w="828" w:type="dxa"/>
            <w:tcBorders>
              <w:top w:val="nil"/>
              <w:left w:val="nil"/>
              <w:bottom w:val="single" w:sz="4" w:space="0" w:color="auto"/>
              <w:right w:val="single" w:sz="4" w:space="0" w:color="auto"/>
            </w:tcBorders>
            <w:noWrap/>
            <w:vAlign w:val="bottom"/>
          </w:tcPr>
          <w:p w14:paraId="67641C4B" w14:textId="77777777" w:rsidR="009A0AE5" w:rsidRDefault="009A0AE5" w:rsidP="009A0AE5">
            <w:pPr>
              <w:jc w:val="center"/>
              <w:rPr>
                <w:bCs/>
                <w:sz w:val="22"/>
              </w:rPr>
            </w:pPr>
            <w:r>
              <w:rPr>
                <w:bCs/>
                <w:sz w:val="22"/>
              </w:rPr>
              <w:t>103.7</w:t>
            </w:r>
          </w:p>
        </w:tc>
        <w:tc>
          <w:tcPr>
            <w:tcW w:w="840" w:type="dxa"/>
            <w:tcBorders>
              <w:top w:val="nil"/>
              <w:left w:val="nil"/>
              <w:bottom w:val="single" w:sz="4" w:space="0" w:color="auto"/>
              <w:right w:val="single" w:sz="4" w:space="0" w:color="auto"/>
            </w:tcBorders>
            <w:noWrap/>
            <w:vAlign w:val="bottom"/>
          </w:tcPr>
          <w:p w14:paraId="069E5F90" w14:textId="77777777" w:rsidR="009A0AE5" w:rsidRDefault="009A0AE5" w:rsidP="009A0AE5">
            <w:pPr>
              <w:jc w:val="center"/>
              <w:rPr>
                <w:bCs/>
                <w:sz w:val="22"/>
              </w:rPr>
            </w:pPr>
            <w:r>
              <w:rPr>
                <w:bCs/>
                <w:sz w:val="22"/>
              </w:rPr>
              <w:t>11.78</w:t>
            </w:r>
          </w:p>
        </w:tc>
        <w:tc>
          <w:tcPr>
            <w:tcW w:w="820" w:type="dxa"/>
            <w:tcBorders>
              <w:top w:val="nil"/>
              <w:left w:val="nil"/>
              <w:bottom w:val="single" w:sz="4" w:space="0" w:color="auto"/>
              <w:right w:val="single" w:sz="4" w:space="0" w:color="auto"/>
            </w:tcBorders>
            <w:noWrap/>
            <w:vAlign w:val="bottom"/>
          </w:tcPr>
          <w:p w14:paraId="04C4C386" w14:textId="77777777" w:rsidR="009A0AE5" w:rsidRDefault="009A0AE5" w:rsidP="009A0AE5">
            <w:pPr>
              <w:jc w:val="center"/>
              <w:rPr>
                <w:bCs/>
                <w:sz w:val="22"/>
              </w:rPr>
            </w:pPr>
            <w:r>
              <w:rPr>
                <w:bCs/>
                <w:sz w:val="22"/>
              </w:rPr>
              <w:t>7.91</w:t>
            </w:r>
          </w:p>
        </w:tc>
        <w:tc>
          <w:tcPr>
            <w:tcW w:w="803" w:type="dxa"/>
            <w:tcBorders>
              <w:top w:val="nil"/>
              <w:left w:val="nil"/>
              <w:bottom w:val="single" w:sz="4" w:space="0" w:color="auto"/>
              <w:right w:val="single" w:sz="4" w:space="0" w:color="auto"/>
            </w:tcBorders>
            <w:noWrap/>
            <w:vAlign w:val="bottom"/>
          </w:tcPr>
          <w:p w14:paraId="0B8DA59A" w14:textId="77777777" w:rsidR="009A0AE5" w:rsidRDefault="009A0AE5" w:rsidP="009A0AE5">
            <w:pPr>
              <w:jc w:val="center"/>
              <w:rPr>
                <w:bCs/>
                <w:sz w:val="22"/>
              </w:rPr>
            </w:pPr>
            <w:r>
              <w:rPr>
                <w:bCs/>
                <w:sz w:val="22"/>
              </w:rPr>
              <w:t>0.86</w:t>
            </w:r>
          </w:p>
        </w:tc>
      </w:tr>
      <w:tr w:rsidR="009A0AE5" w14:paraId="7EE86244" w14:textId="77777777" w:rsidTr="006A782C">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09069DE1" w14:textId="77777777" w:rsidR="009A0AE5" w:rsidRDefault="009A0AE5" w:rsidP="009A0AE5">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5DE388D1" w14:textId="77777777" w:rsidR="009A0AE5" w:rsidRDefault="001F5E9D" w:rsidP="009A0AE5">
            <w:pPr>
              <w:jc w:val="center"/>
              <w:rPr>
                <w:bCs/>
                <w:sz w:val="22"/>
              </w:rPr>
            </w:pPr>
            <w:r>
              <w:rPr>
                <w:bCs/>
                <w:sz w:val="22"/>
              </w:rPr>
              <w:t>03/04/21</w:t>
            </w:r>
          </w:p>
        </w:tc>
        <w:tc>
          <w:tcPr>
            <w:tcW w:w="1150" w:type="dxa"/>
            <w:tcBorders>
              <w:top w:val="nil"/>
              <w:left w:val="nil"/>
              <w:bottom w:val="single" w:sz="4" w:space="0" w:color="auto"/>
              <w:right w:val="single" w:sz="4" w:space="0" w:color="auto"/>
            </w:tcBorders>
            <w:noWrap/>
            <w:vAlign w:val="bottom"/>
          </w:tcPr>
          <w:p w14:paraId="7D04B016" w14:textId="77777777" w:rsidR="009A0AE5" w:rsidRDefault="001F5E9D" w:rsidP="009A0AE5">
            <w:pPr>
              <w:jc w:val="center"/>
              <w:rPr>
                <w:bCs/>
                <w:sz w:val="22"/>
              </w:rPr>
            </w:pPr>
            <w:r>
              <w:rPr>
                <w:bCs/>
                <w:sz w:val="22"/>
              </w:rPr>
              <w:t>09:50</w:t>
            </w:r>
          </w:p>
        </w:tc>
        <w:tc>
          <w:tcPr>
            <w:tcW w:w="776" w:type="dxa"/>
            <w:tcBorders>
              <w:top w:val="nil"/>
              <w:left w:val="nil"/>
              <w:bottom w:val="single" w:sz="4" w:space="0" w:color="auto"/>
              <w:right w:val="single" w:sz="4" w:space="0" w:color="auto"/>
            </w:tcBorders>
            <w:noWrap/>
            <w:vAlign w:val="bottom"/>
          </w:tcPr>
          <w:p w14:paraId="37E426FE" w14:textId="77777777" w:rsidR="009A0AE5" w:rsidRDefault="001F5E9D" w:rsidP="009A0AE5">
            <w:pPr>
              <w:jc w:val="center"/>
              <w:rPr>
                <w:bCs/>
                <w:sz w:val="22"/>
              </w:rPr>
            </w:pPr>
            <w:r>
              <w:rPr>
                <w:bCs/>
                <w:sz w:val="22"/>
              </w:rPr>
              <w:t>2.89</w:t>
            </w:r>
          </w:p>
        </w:tc>
        <w:tc>
          <w:tcPr>
            <w:tcW w:w="990" w:type="dxa"/>
            <w:tcBorders>
              <w:top w:val="nil"/>
              <w:left w:val="nil"/>
              <w:bottom w:val="single" w:sz="4" w:space="0" w:color="auto"/>
              <w:right w:val="single" w:sz="4" w:space="0" w:color="auto"/>
            </w:tcBorders>
            <w:noWrap/>
            <w:vAlign w:val="bottom"/>
          </w:tcPr>
          <w:p w14:paraId="46B8A06F" w14:textId="77777777" w:rsidR="009A0AE5" w:rsidRDefault="001F5E9D" w:rsidP="009A0AE5">
            <w:pPr>
              <w:jc w:val="center"/>
              <w:rPr>
                <w:bCs/>
                <w:sz w:val="22"/>
              </w:rPr>
            </w:pPr>
            <w:r>
              <w:rPr>
                <w:bCs/>
                <w:sz w:val="22"/>
              </w:rPr>
              <w:t>47.84</w:t>
            </w:r>
          </w:p>
        </w:tc>
        <w:tc>
          <w:tcPr>
            <w:tcW w:w="963" w:type="dxa"/>
            <w:tcBorders>
              <w:top w:val="nil"/>
              <w:left w:val="nil"/>
              <w:bottom w:val="single" w:sz="4" w:space="0" w:color="auto"/>
              <w:right w:val="single" w:sz="4" w:space="0" w:color="auto"/>
            </w:tcBorders>
            <w:noWrap/>
            <w:vAlign w:val="bottom"/>
          </w:tcPr>
          <w:p w14:paraId="33EFAB13" w14:textId="77777777" w:rsidR="009A0AE5" w:rsidRDefault="001F5E9D" w:rsidP="009A0AE5">
            <w:pPr>
              <w:jc w:val="center"/>
              <w:rPr>
                <w:bCs/>
                <w:sz w:val="22"/>
              </w:rPr>
            </w:pPr>
            <w:r>
              <w:rPr>
                <w:bCs/>
                <w:sz w:val="22"/>
              </w:rPr>
              <w:t>30.22</w:t>
            </w:r>
          </w:p>
        </w:tc>
        <w:tc>
          <w:tcPr>
            <w:tcW w:w="828" w:type="dxa"/>
            <w:tcBorders>
              <w:top w:val="nil"/>
              <w:left w:val="nil"/>
              <w:bottom w:val="single" w:sz="4" w:space="0" w:color="auto"/>
              <w:right w:val="single" w:sz="4" w:space="0" w:color="auto"/>
            </w:tcBorders>
            <w:noWrap/>
            <w:vAlign w:val="bottom"/>
          </w:tcPr>
          <w:p w14:paraId="0C82CF33" w14:textId="77777777" w:rsidR="009A0AE5" w:rsidRDefault="001F5E9D" w:rsidP="009A0AE5">
            <w:pPr>
              <w:jc w:val="center"/>
              <w:rPr>
                <w:bCs/>
                <w:sz w:val="22"/>
              </w:rPr>
            </w:pPr>
            <w:r>
              <w:rPr>
                <w:bCs/>
                <w:sz w:val="22"/>
              </w:rPr>
              <w:t>105.3</w:t>
            </w:r>
          </w:p>
        </w:tc>
        <w:tc>
          <w:tcPr>
            <w:tcW w:w="840" w:type="dxa"/>
            <w:tcBorders>
              <w:top w:val="nil"/>
              <w:left w:val="nil"/>
              <w:bottom w:val="single" w:sz="4" w:space="0" w:color="auto"/>
              <w:right w:val="single" w:sz="4" w:space="0" w:color="auto"/>
            </w:tcBorders>
            <w:noWrap/>
            <w:vAlign w:val="bottom"/>
          </w:tcPr>
          <w:p w14:paraId="11537C18" w14:textId="77777777" w:rsidR="009A0AE5" w:rsidRDefault="001F5E9D" w:rsidP="009A0AE5">
            <w:pPr>
              <w:jc w:val="center"/>
              <w:rPr>
                <w:bCs/>
                <w:sz w:val="22"/>
              </w:rPr>
            </w:pPr>
            <w:r>
              <w:rPr>
                <w:bCs/>
                <w:sz w:val="22"/>
              </w:rPr>
              <w:t>11.58</w:t>
            </w:r>
          </w:p>
        </w:tc>
        <w:tc>
          <w:tcPr>
            <w:tcW w:w="820" w:type="dxa"/>
            <w:tcBorders>
              <w:top w:val="nil"/>
              <w:left w:val="nil"/>
              <w:bottom w:val="single" w:sz="4" w:space="0" w:color="auto"/>
              <w:right w:val="single" w:sz="4" w:space="0" w:color="auto"/>
            </w:tcBorders>
            <w:noWrap/>
            <w:vAlign w:val="bottom"/>
          </w:tcPr>
          <w:p w14:paraId="4ACC70C5" w14:textId="77777777" w:rsidR="009A0AE5" w:rsidRPr="00FF08C2" w:rsidRDefault="001F5E9D" w:rsidP="009A0AE5">
            <w:pPr>
              <w:jc w:val="center"/>
              <w:rPr>
                <w:bCs/>
                <w:sz w:val="22"/>
              </w:rPr>
            </w:pPr>
            <w:r>
              <w:rPr>
                <w:bCs/>
                <w:sz w:val="22"/>
              </w:rPr>
              <w:t>7.89</w:t>
            </w:r>
          </w:p>
        </w:tc>
        <w:tc>
          <w:tcPr>
            <w:tcW w:w="803" w:type="dxa"/>
            <w:tcBorders>
              <w:top w:val="nil"/>
              <w:left w:val="nil"/>
              <w:bottom w:val="single" w:sz="4" w:space="0" w:color="auto"/>
              <w:right w:val="single" w:sz="4" w:space="0" w:color="auto"/>
            </w:tcBorders>
            <w:noWrap/>
            <w:vAlign w:val="bottom"/>
          </w:tcPr>
          <w:p w14:paraId="200F1D6B" w14:textId="77777777" w:rsidR="009A0AE5" w:rsidRDefault="001F5E9D" w:rsidP="009A0AE5">
            <w:pPr>
              <w:jc w:val="center"/>
              <w:rPr>
                <w:bCs/>
                <w:sz w:val="22"/>
              </w:rPr>
            </w:pPr>
            <w:r>
              <w:rPr>
                <w:bCs/>
                <w:sz w:val="22"/>
              </w:rPr>
              <w:t>0.63</w:t>
            </w:r>
          </w:p>
        </w:tc>
      </w:tr>
      <w:tr w:rsidR="009A0AE5" w14:paraId="14500C9C" w14:textId="77777777" w:rsidTr="006A782C">
        <w:trPr>
          <w:trHeight w:val="161"/>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340EC716" w14:textId="77777777" w:rsidR="009A0AE5" w:rsidRPr="00FF08C2" w:rsidRDefault="009A0AE5" w:rsidP="009A0AE5">
            <w:pPr>
              <w:jc w:val="center"/>
              <w:rPr>
                <w:bCs/>
                <w:sz w:val="20"/>
              </w:rPr>
            </w:pPr>
          </w:p>
        </w:tc>
        <w:tc>
          <w:tcPr>
            <w:tcW w:w="8868" w:type="dxa"/>
            <w:vAlign w:val="bottom"/>
          </w:tcPr>
          <w:p w14:paraId="35F85E8D" w14:textId="77777777" w:rsidR="009A0AE5" w:rsidRDefault="009A0AE5" w:rsidP="009A0AE5">
            <w:pPr>
              <w:rPr>
                <w:bCs/>
                <w:sz w:val="20"/>
              </w:rPr>
            </w:pPr>
          </w:p>
        </w:tc>
      </w:tr>
      <w:tr w:rsidR="001F5E9D" w14:paraId="37972341"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E0077CA" w14:textId="77777777" w:rsidR="001F5E9D" w:rsidRDefault="001F5E9D" w:rsidP="001F5E9D">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53006649" w14:textId="77777777" w:rsidR="001F5E9D" w:rsidRDefault="001F5E9D" w:rsidP="001F5E9D">
            <w:pPr>
              <w:jc w:val="center"/>
              <w:rPr>
                <w:bCs/>
                <w:sz w:val="22"/>
              </w:rPr>
            </w:pPr>
            <w:r>
              <w:rPr>
                <w:bCs/>
                <w:sz w:val="22"/>
              </w:rPr>
              <w:t>03/04/21</w:t>
            </w:r>
          </w:p>
        </w:tc>
        <w:tc>
          <w:tcPr>
            <w:tcW w:w="1150" w:type="dxa"/>
            <w:tcBorders>
              <w:top w:val="single" w:sz="4" w:space="0" w:color="auto"/>
              <w:left w:val="nil"/>
              <w:bottom w:val="single" w:sz="4" w:space="0" w:color="auto"/>
              <w:right w:val="single" w:sz="4" w:space="0" w:color="auto"/>
            </w:tcBorders>
            <w:noWrap/>
            <w:vAlign w:val="bottom"/>
          </w:tcPr>
          <w:p w14:paraId="5160D98F" w14:textId="77777777" w:rsidR="001F5E9D" w:rsidRDefault="001F5E9D" w:rsidP="001F5E9D">
            <w:pPr>
              <w:jc w:val="center"/>
              <w:rPr>
                <w:bCs/>
                <w:sz w:val="22"/>
              </w:rPr>
            </w:pPr>
            <w:r>
              <w:rPr>
                <w:bCs/>
                <w:sz w:val="22"/>
              </w:rPr>
              <w:t>09:50</w:t>
            </w:r>
          </w:p>
        </w:tc>
        <w:tc>
          <w:tcPr>
            <w:tcW w:w="776" w:type="dxa"/>
            <w:tcBorders>
              <w:top w:val="single" w:sz="4" w:space="0" w:color="auto"/>
              <w:left w:val="nil"/>
              <w:bottom w:val="single" w:sz="4" w:space="0" w:color="auto"/>
              <w:right w:val="single" w:sz="4" w:space="0" w:color="auto"/>
            </w:tcBorders>
            <w:noWrap/>
            <w:vAlign w:val="bottom"/>
          </w:tcPr>
          <w:p w14:paraId="0B871107" w14:textId="77777777" w:rsidR="001F5E9D" w:rsidRDefault="001F5E9D" w:rsidP="001F5E9D">
            <w:pPr>
              <w:jc w:val="center"/>
              <w:rPr>
                <w:bCs/>
                <w:sz w:val="22"/>
              </w:rPr>
            </w:pPr>
            <w:r>
              <w:rPr>
                <w:bCs/>
                <w:sz w:val="22"/>
              </w:rPr>
              <w:t>2.89</w:t>
            </w:r>
          </w:p>
        </w:tc>
        <w:tc>
          <w:tcPr>
            <w:tcW w:w="990" w:type="dxa"/>
            <w:tcBorders>
              <w:top w:val="single" w:sz="4" w:space="0" w:color="auto"/>
              <w:left w:val="nil"/>
              <w:bottom w:val="single" w:sz="4" w:space="0" w:color="auto"/>
              <w:right w:val="single" w:sz="4" w:space="0" w:color="auto"/>
            </w:tcBorders>
            <w:noWrap/>
            <w:vAlign w:val="bottom"/>
          </w:tcPr>
          <w:p w14:paraId="57A4F75C" w14:textId="77777777" w:rsidR="001F5E9D" w:rsidRDefault="001F5E9D" w:rsidP="001F5E9D">
            <w:pPr>
              <w:jc w:val="center"/>
              <w:rPr>
                <w:bCs/>
                <w:sz w:val="22"/>
              </w:rPr>
            </w:pPr>
            <w:r>
              <w:rPr>
                <w:bCs/>
                <w:sz w:val="22"/>
              </w:rPr>
              <w:t>47.84</w:t>
            </w:r>
          </w:p>
        </w:tc>
        <w:tc>
          <w:tcPr>
            <w:tcW w:w="963" w:type="dxa"/>
            <w:tcBorders>
              <w:top w:val="single" w:sz="4" w:space="0" w:color="auto"/>
              <w:left w:val="nil"/>
              <w:bottom w:val="single" w:sz="4" w:space="0" w:color="auto"/>
              <w:right w:val="single" w:sz="4" w:space="0" w:color="auto"/>
            </w:tcBorders>
            <w:noWrap/>
            <w:vAlign w:val="bottom"/>
          </w:tcPr>
          <w:p w14:paraId="6EB258A4" w14:textId="77777777" w:rsidR="001F5E9D" w:rsidRDefault="001F5E9D" w:rsidP="001F5E9D">
            <w:pPr>
              <w:jc w:val="center"/>
              <w:rPr>
                <w:bCs/>
                <w:sz w:val="22"/>
              </w:rPr>
            </w:pPr>
            <w:r>
              <w:rPr>
                <w:bCs/>
                <w:sz w:val="22"/>
              </w:rPr>
              <w:t>30.22</w:t>
            </w:r>
          </w:p>
        </w:tc>
        <w:tc>
          <w:tcPr>
            <w:tcW w:w="828" w:type="dxa"/>
            <w:tcBorders>
              <w:top w:val="single" w:sz="4" w:space="0" w:color="auto"/>
              <w:left w:val="nil"/>
              <w:bottom w:val="single" w:sz="4" w:space="0" w:color="auto"/>
              <w:right w:val="single" w:sz="4" w:space="0" w:color="auto"/>
            </w:tcBorders>
            <w:noWrap/>
            <w:vAlign w:val="bottom"/>
          </w:tcPr>
          <w:p w14:paraId="4AFF6BB6" w14:textId="77777777" w:rsidR="001F5E9D" w:rsidRDefault="001F5E9D" w:rsidP="001F5E9D">
            <w:pPr>
              <w:jc w:val="center"/>
              <w:rPr>
                <w:bCs/>
                <w:sz w:val="22"/>
              </w:rPr>
            </w:pPr>
            <w:r>
              <w:rPr>
                <w:bCs/>
                <w:sz w:val="22"/>
              </w:rPr>
              <w:t>105.3</w:t>
            </w:r>
          </w:p>
        </w:tc>
        <w:tc>
          <w:tcPr>
            <w:tcW w:w="840" w:type="dxa"/>
            <w:tcBorders>
              <w:top w:val="single" w:sz="4" w:space="0" w:color="auto"/>
              <w:left w:val="nil"/>
              <w:bottom w:val="single" w:sz="4" w:space="0" w:color="auto"/>
              <w:right w:val="single" w:sz="4" w:space="0" w:color="auto"/>
            </w:tcBorders>
            <w:noWrap/>
            <w:vAlign w:val="bottom"/>
          </w:tcPr>
          <w:p w14:paraId="43D400C1" w14:textId="77777777" w:rsidR="001F5E9D" w:rsidRDefault="001F5E9D" w:rsidP="001F5E9D">
            <w:pPr>
              <w:jc w:val="center"/>
              <w:rPr>
                <w:bCs/>
                <w:sz w:val="22"/>
              </w:rPr>
            </w:pPr>
            <w:r>
              <w:rPr>
                <w:bCs/>
                <w:sz w:val="22"/>
              </w:rPr>
              <w:t>11.58</w:t>
            </w:r>
          </w:p>
        </w:tc>
        <w:tc>
          <w:tcPr>
            <w:tcW w:w="820" w:type="dxa"/>
            <w:tcBorders>
              <w:top w:val="single" w:sz="4" w:space="0" w:color="auto"/>
              <w:left w:val="nil"/>
              <w:bottom w:val="single" w:sz="4" w:space="0" w:color="auto"/>
              <w:right w:val="single" w:sz="4" w:space="0" w:color="auto"/>
            </w:tcBorders>
            <w:noWrap/>
            <w:vAlign w:val="bottom"/>
          </w:tcPr>
          <w:p w14:paraId="372DCB93" w14:textId="77777777" w:rsidR="001F5E9D" w:rsidRPr="00FF08C2" w:rsidRDefault="001F5E9D" w:rsidP="001F5E9D">
            <w:pPr>
              <w:jc w:val="center"/>
              <w:rPr>
                <w:bCs/>
                <w:sz w:val="22"/>
              </w:rPr>
            </w:pPr>
            <w:r>
              <w:rPr>
                <w:bCs/>
                <w:sz w:val="22"/>
              </w:rPr>
              <w:t>7.89</w:t>
            </w:r>
          </w:p>
        </w:tc>
        <w:tc>
          <w:tcPr>
            <w:tcW w:w="803" w:type="dxa"/>
            <w:tcBorders>
              <w:top w:val="single" w:sz="4" w:space="0" w:color="auto"/>
              <w:left w:val="nil"/>
              <w:bottom w:val="single" w:sz="4" w:space="0" w:color="auto"/>
              <w:right w:val="single" w:sz="4" w:space="0" w:color="auto"/>
            </w:tcBorders>
            <w:noWrap/>
            <w:vAlign w:val="bottom"/>
          </w:tcPr>
          <w:p w14:paraId="72E7899C" w14:textId="77777777" w:rsidR="001F5E9D" w:rsidRDefault="001F5E9D" w:rsidP="001F5E9D">
            <w:pPr>
              <w:jc w:val="center"/>
              <w:rPr>
                <w:bCs/>
                <w:sz w:val="22"/>
              </w:rPr>
            </w:pPr>
            <w:r>
              <w:rPr>
                <w:bCs/>
                <w:sz w:val="22"/>
              </w:rPr>
              <w:t>0.63</w:t>
            </w:r>
          </w:p>
        </w:tc>
      </w:tr>
      <w:tr w:rsidR="001F5E9D" w14:paraId="313A0E9F"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3C303893" w14:textId="77777777" w:rsidR="001F5E9D" w:rsidRDefault="001F5E9D" w:rsidP="001F5E9D">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0F72F94" w14:textId="77777777" w:rsidR="001F5E9D" w:rsidRDefault="000A3AE3" w:rsidP="001F5E9D">
            <w:pPr>
              <w:jc w:val="center"/>
              <w:rPr>
                <w:bCs/>
                <w:sz w:val="22"/>
              </w:rPr>
            </w:pPr>
            <w:r>
              <w:rPr>
                <w:bCs/>
                <w:sz w:val="22"/>
              </w:rPr>
              <w:t>03/31/21</w:t>
            </w:r>
          </w:p>
        </w:tc>
        <w:tc>
          <w:tcPr>
            <w:tcW w:w="1150" w:type="dxa"/>
            <w:tcBorders>
              <w:top w:val="single" w:sz="4" w:space="0" w:color="auto"/>
              <w:left w:val="nil"/>
              <w:bottom w:val="single" w:sz="4" w:space="0" w:color="auto"/>
              <w:right w:val="single" w:sz="4" w:space="0" w:color="auto"/>
            </w:tcBorders>
            <w:noWrap/>
            <w:vAlign w:val="bottom"/>
          </w:tcPr>
          <w:p w14:paraId="45E901E1" w14:textId="77777777" w:rsidR="001F5E9D" w:rsidRDefault="000A3AE3" w:rsidP="001F5E9D">
            <w:pPr>
              <w:jc w:val="center"/>
              <w:rPr>
                <w:bCs/>
                <w:sz w:val="22"/>
              </w:rPr>
            </w:pPr>
            <w:r>
              <w:rPr>
                <w:bCs/>
                <w:sz w:val="22"/>
              </w:rPr>
              <w:t>14:23</w:t>
            </w:r>
          </w:p>
        </w:tc>
        <w:tc>
          <w:tcPr>
            <w:tcW w:w="776" w:type="dxa"/>
            <w:tcBorders>
              <w:top w:val="single" w:sz="4" w:space="0" w:color="auto"/>
              <w:left w:val="nil"/>
              <w:bottom w:val="single" w:sz="4" w:space="0" w:color="auto"/>
              <w:right w:val="single" w:sz="4" w:space="0" w:color="auto"/>
            </w:tcBorders>
            <w:noWrap/>
            <w:vAlign w:val="bottom"/>
          </w:tcPr>
          <w:p w14:paraId="16F9E8A9" w14:textId="77777777" w:rsidR="001F5E9D" w:rsidRDefault="000A3AE3" w:rsidP="001F5E9D">
            <w:pPr>
              <w:jc w:val="center"/>
              <w:rPr>
                <w:bCs/>
                <w:sz w:val="22"/>
              </w:rPr>
            </w:pPr>
            <w:r>
              <w:rPr>
                <w:bCs/>
                <w:sz w:val="22"/>
              </w:rPr>
              <w:t>9.06</w:t>
            </w:r>
          </w:p>
        </w:tc>
        <w:tc>
          <w:tcPr>
            <w:tcW w:w="990" w:type="dxa"/>
            <w:tcBorders>
              <w:top w:val="single" w:sz="4" w:space="0" w:color="auto"/>
              <w:left w:val="nil"/>
              <w:bottom w:val="single" w:sz="4" w:space="0" w:color="auto"/>
              <w:right w:val="single" w:sz="4" w:space="0" w:color="auto"/>
            </w:tcBorders>
            <w:noWrap/>
            <w:vAlign w:val="bottom"/>
          </w:tcPr>
          <w:p w14:paraId="0C5F5FA8" w14:textId="77777777" w:rsidR="001F5E9D" w:rsidRDefault="000A3AE3" w:rsidP="001F5E9D">
            <w:pPr>
              <w:jc w:val="center"/>
              <w:rPr>
                <w:bCs/>
                <w:sz w:val="22"/>
              </w:rPr>
            </w:pPr>
            <w:r>
              <w:rPr>
                <w:bCs/>
                <w:sz w:val="22"/>
              </w:rPr>
              <w:t>48.10</w:t>
            </w:r>
          </w:p>
        </w:tc>
        <w:tc>
          <w:tcPr>
            <w:tcW w:w="963" w:type="dxa"/>
            <w:tcBorders>
              <w:top w:val="single" w:sz="4" w:space="0" w:color="auto"/>
              <w:left w:val="nil"/>
              <w:bottom w:val="single" w:sz="4" w:space="0" w:color="auto"/>
              <w:right w:val="single" w:sz="4" w:space="0" w:color="auto"/>
            </w:tcBorders>
            <w:noWrap/>
            <w:vAlign w:val="bottom"/>
          </w:tcPr>
          <w:p w14:paraId="41E575B7" w14:textId="77777777" w:rsidR="001F5E9D" w:rsidRDefault="000A3AE3" w:rsidP="001F5E9D">
            <w:pPr>
              <w:jc w:val="center"/>
              <w:rPr>
                <w:bCs/>
                <w:sz w:val="22"/>
              </w:rPr>
            </w:pPr>
            <w:r>
              <w:rPr>
                <w:bCs/>
                <w:sz w:val="22"/>
              </w:rPr>
              <w:t>31.11</w:t>
            </w:r>
          </w:p>
        </w:tc>
        <w:tc>
          <w:tcPr>
            <w:tcW w:w="828" w:type="dxa"/>
            <w:tcBorders>
              <w:top w:val="single" w:sz="4" w:space="0" w:color="auto"/>
              <w:left w:val="nil"/>
              <w:bottom w:val="single" w:sz="4" w:space="0" w:color="auto"/>
              <w:right w:val="single" w:sz="4" w:space="0" w:color="auto"/>
            </w:tcBorders>
            <w:noWrap/>
            <w:vAlign w:val="bottom"/>
          </w:tcPr>
          <w:p w14:paraId="1AE1C47A" w14:textId="77777777" w:rsidR="001F5E9D" w:rsidRDefault="000A3AE3" w:rsidP="001F5E9D">
            <w:pPr>
              <w:jc w:val="center"/>
              <w:rPr>
                <w:bCs/>
                <w:sz w:val="22"/>
              </w:rPr>
            </w:pPr>
            <w:r>
              <w:rPr>
                <w:bCs/>
                <w:sz w:val="22"/>
              </w:rPr>
              <w:t>108.9</w:t>
            </w:r>
          </w:p>
        </w:tc>
        <w:tc>
          <w:tcPr>
            <w:tcW w:w="840" w:type="dxa"/>
            <w:tcBorders>
              <w:top w:val="single" w:sz="4" w:space="0" w:color="auto"/>
              <w:left w:val="nil"/>
              <w:bottom w:val="single" w:sz="4" w:space="0" w:color="auto"/>
              <w:right w:val="single" w:sz="4" w:space="0" w:color="auto"/>
            </w:tcBorders>
            <w:noWrap/>
            <w:vAlign w:val="bottom"/>
          </w:tcPr>
          <w:p w14:paraId="623B2B60" w14:textId="77777777" w:rsidR="001F5E9D" w:rsidRDefault="000A3AE3" w:rsidP="001F5E9D">
            <w:pPr>
              <w:jc w:val="center"/>
              <w:rPr>
                <w:bCs/>
                <w:sz w:val="22"/>
              </w:rPr>
            </w:pPr>
            <w:r>
              <w:rPr>
                <w:bCs/>
                <w:sz w:val="22"/>
              </w:rPr>
              <w:t>10.30</w:t>
            </w:r>
          </w:p>
        </w:tc>
        <w:tc>
          <w:tcPr>
            <w:tcW w:w="820" w:type="dxa"/>
            <w:tcBorders>
              <w:top w:val="single" w:sz="4" w:space="0" w:color="auto"/>
              <w:left w:val="nil"/>
              <w:bottom w:val="single" w:sz="4" w:space="0" w:color="auto"/>
              <w:right w:val="single" w:sz="4" w:space="0" w:color="auto"/>
            </w:tcBorders>
            <w:noWrap/>
            <w:vAlign w:val="bottom"/>
          </w:tcPr>
          <w:p w14:paraId="12FBDE6A" w14:textId="77777777" w:rsidR="001F5E9D" w:rsidRDefault="000A3AE3" w:rsidP="001F5E9D">
            <w:pPr>
              <w:jc w:val="center"/>
              <w:rPr>
                <w:bCs/>
                <w:sz w:val="22"/>
              </w:rPr>
            </w:pPr>
            <w:r>
              <w:rPr>
                <w:bCs/>
                <w:sz w:val="22"/>
              </w:rPr>
              <w:t>7.96</w:t>
            </w:r>
          </w:p>
        </w:tc>
        <w:tc>
          <w:tcPr>
            <w:tcW w:w="803" w:type="dxa"/>
            <w:tcBorders>
              <w:top w:val="single" w:sz="4" w:space="0" w:color="auto"/>
              <w:left w:val="nil"/>
              <w:bottom w:val="single" w:sz="4" w:space="0" w:color="auto"/>
              <w:right w:val="single" w:sz="4" w:space="0" w:color="auto"/>
            </w:tcBorders>
            <w:noWrap/>
            <w:vAlign w:val="bottom"/>
          </w:tcPr>
          <w:p w14:paraId="6390487F" w14:textId="77777777" w:rsidR="001F5E9D" w:rsidRDefault="000A3AE3" w:rsidP="001F5E9D">
            <w:pPr>
              <w:jc w:val="center"/>
              <w:rPr>
                <w:bCs/>
                <w:sz w:val="22"/>
              </w:rPr>
            </w:pPr>
            <w:r>
              <w:rPr>
                <w:bCs/>
                <w:sz w:val="22"/>
              </w:rPr>
              <w:t>1.33</w:t>
            </w:r>
          </w:p>
        </w:tc>
      </w:tr>
      <w:tr w:rsidR="001F5E9D" w14:paraId="5E579962"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1B4FC57A" w14:textId="77777777" w:rsidR="001F5E9D" w:rsidRDefault="001F5E9D" w:rsidP="001F5E9D">
            <w:pPr>
              <w:rPr>
                <w:bCs/>
                <w:sz w:val="20"/>
              </w:rPr>
            </w:pPr>
          </w:p>
        </w:tc>
      </w:tr>
      <w:tr w:rsidR="00F42B6E" w14:paraId="596FF59E"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1A42A0E" w14:textId="77777777" w:rsidR="00F42B6E" w:rsidRDefault="00F42B6E" w:rsidP="00F42B6E">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71EE32AD" w14:textId="77777777" w:rsidR="00F42B6E" w:rsidRDefault="00F42B6E" w:rsidP="00F42B6E">
            <w:pPr>
              <w:jc w:val="center"/>
              <w:rPr>
                <w:bCs/>
                <w:sz w:val="22"/>
              </w:rPr>
            </w:pPr>
            <w:r>
              <w:rPr>
                <w:bCs/>
                <w:sz w:val="22"/>
              </w:rPr>
              <w:t>03/31/21</w:t>
            </w:r>
          </w:p>
        </w:tc>
        <w:tc>
          <w:tcPr>
            <w:tcW w:w="1150" w:type="dxa"/>
            <w:tcBorders>
              <w:top w:val="single" w:sz="4" w:space="0" w:color="auto"/>
              <w:left w:val="nil"/>
              <w:bottom w:val="single" w:sz="4" w:space="0" w:color="auto"/>
              <w:right w:val="single" w:sz="4" w:space="0" w:color="auto"/>
            </w:tcBorders>
            <w:noWrap/>
            <w:vAlign w:val="bottom"/>
          </w:tcPr>
          <w:p w14:paraId="5A1AFDA6" w14:textId="77777777" w:rsidR="00F42B6E" w:rsidRDefault="00F42B6E" w:rsidP="00F42B6E">
            <w:pPr>
              <w:jc w:val="center"/>
              <w:rPr>
                <w:bCs/>
                <w:sz w:val="22"/>
              </w:rPr>
            </w:pPr>
            <w:r>
              <w:rPr>
                <w:bCs/>
                <w:sz w:val="22"/>
              </w:rPr>
              <w:t>14:23</w:t>
            </w:r>
          </w:p>
        </w:tc>
        <w:tc>
          <w:tcPr>
            <w:tcW w:w="776" w:type="dxa"/>
            <w:tcBorders>
              <w:top w:val="single" w:sz="4" w:space="0" w:color="auto"/>
              <w:left w:val="nil"/>
              <w:bottom w:val="single" w:sz="4" w:space="0" w:color="auto"/>
              <w:right w:val="single" w:sz="4" w:space="0" w:color="auto"/>
            </w:tcBorders>
            <w:noWrap/>
            <w:vAlign w:val="bottom"/>
          </w:tcPr>
          <w:p w14:paraId="5881AB3C" w14:textId="77777777" w:rsidR="00F42B6E" w:rsidRDefault="00F42B6E" w:rsidP="00F42B6E">
            <w:pPr>
              <w:jc w:val="center"/>
              <w:rPr>
                <w:bCs/>
                <w:sz w:val="22"/>
              </w:rPr>
            </w:pPr>
            <w:r>
              <w:rPr>
                <w:bCs/>
                <w:sz w:val="22"/>
              </w:rPr>
              <w:t>9.06</w:t>
            </w:r>
          </w:p>
        </w:tc>
        <w:tc>
          <w:tcPr>
            <w:tcW w:w="990" w:type="dxa"/>
            <w:tcBorders>
              <w:top w:val="single" w:sz="4" w:space="0" w:color="auto"/>
              <w:left w:val="nil"/>
              <w:bottom w:val="single" w:sz="4" w:space="0" w:color="auto"/>
              <w:right w:val="single" w:sz="4" w:space="0" w:color="auto"/>
            </w:tcBorders>
            <w:noWrap/>
            <w:vAlign w:val="bottom"/>
          </w:tcPr>
          <w:p w14:paraId="01930626" w14:textId="77777777" w:rsidR="00F42B6E" w:rsidRDefault="00F42B6E" w:rsidP="00F42B6E">
            <w:pPr>
              <w:jc w:val="center"/>
              <w:rPr>
                <w:bCs/>
                <w:sz w:val="22"/>
              </w:rPr>
            </w:pPr>
            <w:r>
              <w:rPr>
                <w:bCs/>
                <w:sz w:val="22"/>
              </w:rPr>
              <w:t>48.10</w:t>
            </w:r>
          </w:p>
        </w:tc>
        <w:tc>
          <w:tcPr>
            <w:tcW w:w="963" w:type="dxa"/>
            <w:tcBorders>
              <w:top w:val="single" w:sz="4" w:space="0" w:color="auto"/>
              <w:left w:val="nil"/>
              <w:bottom w:val="single" w:sz="4" w:space="0" w:color="auto"/>
              <w:right w:val="single" w:sz="4" w:space="0" w:color="auto"/>
            </w:tcBorders>
            <w:noWrap/>
            <w:vAlign w:val="bottom"/>
          </w:tcPr>
          <w:p w14:paraId="005FA21F" w14:textId="77777777" w:rsidR="00F42B6E" w:rsidRDefault="00F42B6E" w:rsidP="00F42B6E">
            <w:pPr>
              <w:jc w:val="center"/>
              <w:rPr>
                <w:bCs/>
                <w:sz w:val="22"/>
              </w:rPr>
            </w:pPr>
            <w:r>
              <w:rPr>
                <w:bCs/>
                <w:sz w:val="22"/>
              </w:rPr>
              <w:t>31.11</w:t>
            </w:r>
          </w:p>
        </w:tc>
        <w:tc>
          <w:tcPr>
            <w:tcW w:w="828" w:type="dxa"/>
            <w:tcBorders>
              <w:top w:val="single" w:sz="4" w:space="0" w:color="auto"/>
              <w:left w:val="nil"/>
              <w:bottom w:val="single" w:sz="4" w:space="0" w:color="auto"/>
              <w:right w:val="single" w:sz="4" w:space="0" w:color="auto"/>
            </w:tcBorders>
            <w:noWrap/>
            <w:vAlign w:val="bottom"/>
          </w:tcPr>
          <w:p w14:paraId="6FDB2938" w14:textId="77777777" w:rsidR="00F42B6E" w:rsidRDefault="00F42B6E" w:rsidP="00F42B6E">
            <w:pPr>
              <w:jc w:val="center"/>
              <w:rPr>
                <w:bCs/>
                <w:sz w:val="22"/>
              </w:rPr>
            </w:pPr>
            <w:r>
              <w:rPr>
                <w:bCs/>
                <w:sz w:val="22"/>
              </w:rPr>
              <w:t>108.9</w:t>
            </w:r>
          </w:p>
        </w:tc>
        <w:tc>
          <w:tcPr>
            <w:tcW w:w="840" w:type="dxa"/>
            <w:tcBorders>
              <w:top w:val="single" w:sz="4" w:space="0" w:color="auto"/>
              <w:left w:val="nil"/>
              <w:bottom w:val="single" w:sz="4" w:space="0" w:color="auto"/>
              <w:right w:val="single" w:sz="4" w:space="0" w:color="auto"/>
            </w:tcBorders>
            <w:noWrap/>
            <w:vAlign w:val="bottom"/>
          </w:tcPr>
          <w:p w14:paraId="45C94A41" w14:textId="77777777" w:rsidR="00F42B6E" w:rsidRDefault="00F42B6E" w:rsidP="00F42B6E">
            <w:pPr>
              <w:jc w:val="center"/>
              <w:rPr>
                <w:bCs/>
                <w:sz w:val="22"/>
              </w:rPr>
            </w:pPr>
            <w:r>
              <w:rPr>
                <w:bCs/>
                <w:sz w:val="22"/>
              </w:rPr>
              <w:t>10.30</w:t>
            </w:r>
          </w:p>
        </w:tc>
        <w:tc>
          <w:tcPr>
            <w:tcW w:w="820" w:type="dxa"/>
            <w:tcBorders>
              <w:top w:val="single" w:sz="4" w:space="0" w:color="auto"/>
              <w:left w:val="nil"/>
              <w:bottom w:val="single" w:sz="4" w:space="0" w:color="auto"/>
              <w:right w:val="single" w:sz="4" w:space="0" w:color="auto"/>
            </w:tcBorders>
            <w:noWrap/>
            <w:vAlign w:val="bottom"/>
          </w:tcPr>
          <w:p w14:paraId="56328C2F" w14:textId="77777777" w:rsidR="00F42B6E" w:rsidRDefault="00F42B6E" w:rsidP="00F42B6E">
            <w:pPr>
              <w:jc w:val="center"/>
              <w:rPr>
                <w:bCs/>
                <w:sz w:val="22"/>
              </w:rPr>
            </w:pPr>
            <w:r>
              <w:rPr>
                <w:bCs/>
                <w:sz w:val="22"/>
              </w:rPr>
              <w:t>7.96</w:t>
            </w:r>
          </w:p>
        </w:tc>
        <w:tc>
          <w:tcPr>
            <w:tcW w:w="803" w:type="dxa"/>
            <w:tcBorders>
              <w:top w:val="single" w:sz="4" w:space="0" w:color="auto"/>
              <w:left w:val="nil"/>
              <w:bottom w:val="single" w:sz="4" w:space="0" w:color="auto"/>
              <w:right w:val="single" w:sz="4" w:space="0" w:color="auto"/>
            </w:tcBorders>
            <w:noWrap/>
            <w:vAlign w:val="bottom"/>
          </w:tcPr>
          <w:p w14:paraId="6C38C87B" w14:textId="77777777" w:rsidR="00F42B6E" w:rsidRDefault="00F42B6E" w:rsidP="00F42B6E">
            <w:pPr>
              <w:jc w:val="center"/>
              <w:rPr>
                <w:bCs/>
                <w:sz w:val="22"/>
              </w:rPr>
            </w:pPr>
            <w:r>
              <w:rPr>
                <w:bCs/>
                <w:sz w:val="22"/>
              </w:rPr>
              <w:t>1.33</w:t>
            </w:r>
          </w:p>
        </w:tc>
      </w:tr>
      <w:tr w:rsidR="00F42B6E" w14:paraId="2FB41B73"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372E8DA2" w14:textId="77777777" w:rsidR="00F42B6E" w:rsidRDefault="00F42B6E" w:rsidP="00F42B6E">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0FFC5486" w14:textId="77777777" w:rsidR="00F42B6E" w:rsidRDefault="00F42B6E" w:rsidP="00F42B6E">
            <w:pPr>
              <w:jc w:val="center"/>
              <w:rPr>
                <w:bCs/>
                <w:sz w:val="22"/>
              </w:rPr>
            </w:pPr>
            <w:r>
              <w:rPr>
                <w:bCs/>
                <w:sz w:val="22"/>
              </w:rPr>
              <w:t>05/04/21</w:t>
            </w:r>
          </w:p>
        </w:tc>
        <w:tc>
          <w:tcPr>
            <w:tcW w:w="1150" w:type="dxa"/>
            <w:tcBorders>
              <w:top w:val="single" w:sz="4" w:space="0" w:color="auto"/>
              <w:left w:val="nil"/>
              <w:bottom w:val="single" w:sz="4" w:space="0" w:color="auto"/>
              <w:right w:val="single" w:sz="4" w:space="0" w:color="auto"/>
            </w:tcBorders>
            <w:noWrap/>
            <w:vAlign w:val="bottom"/>
          </w:tcPr>
          <w:p w14:paraId="5E4355E5" w14:textId="77777777" w:rsidR="00F42B6E" w:rsidRDefault="00F42B6E" w:rsidP="00F42B6E">
            <w:pPr>
              <w:jc w:val="center"/>
              <w:rPr>
                <w:bCs/>
                <w:sz w:val="22"/>
              </w:rPr>
            </w:pPr>
            <w:r>
              <w:rPr>
                <w:bCs/>
                <w:sz w:val="22"/>
              </w:rPr>
              <w:t>11:42</w:t>
            </w:r>
          </w:p>
        </w:tc>
        <w:tc>
          <w:tcPr>
            <w:tcW w:w="776" w:type="dxa"/>
            <w:tcBorders>
              <w:top w:val="single" w:sz="4" w:space="0" w:color="auto"/>
              <w:left w:val="nil"/>
              <w:bottom w:val="single" w:sz="4" w:space="0" w:color="auto"/>
              <w:right w:val="single" w:sz="4" w:space="0" w:color="auto"/>
            </w:tcBorders>
            <w:noWrap/>
            <w:vAlign w:val="bottom"/>
          </w:tcPr>
          <w:p w14:paraId="58431B64" w14:textId="77777777" w:rsidR="00F42B6E" w:rsidRDefault="00F42B6E" w:rsidP="00F42B6E">
            <w:pPr>
              <w:jc w:val="center"/>
              <w:rPr>
                <w:bCs/>
                <w:sz w:val="22"/>
              </w:rPr>
            </w:pPr>
            <w:r>
              <w:rPr>
                <w:bCs/>
                <w:sz w:val="22"/>
              </w:rPr>
              <w:t>12.73</w:t>
            </w:r>
          </w:p>
        </w:tc>
        <w:tc>
          <w:tcPr>
            <w:tcW w:w="990" w:type="dxa"/>
            <w:tcBorders>
              <w:top w:val="single" w:sz="4" w:space="0" w:color="auto"/>
              <w:left w:val="nil"/>
              <w:bottom w:val="single" w:sz="4" w:space="0" w:color="auto"/>
              <w:right w:val="single" w:sz="4" w:space="0" w:color="auto"/>
            </w:tcBorders>
            <w:noWrap/>
            <w:vAlign w:val="bottom"/>
          </w:tcPr>
          <w:p w14:paraId="217EA612" w14:textId="77777777" w:rsidR="00F42B6E" w:rsidRDefault="00F42B6E" w:rsidP="00F42B6E">
            <w:pPr>
              <w:jc w:val="center"/>
              <w:rPr>
                <w:bCs/>
                <w:sz w:val="22"/>
              </w:rPr>
            </w:pPr>
            <w:r>
              <w:rPr>
                <w:bCs/>
                <w:sz w:val="22"/>
              </w:rPr>
              <w:t>46.99</w:t>
            </w:r>
          </w:p>
        </w:tc>
        <w:tc>
          <w:tcPr>
            <w:tcW w:w="963" w:type="dxa"/>
            <w:tcBorders>
              <w:top w:val="single" w:sz="4" w:space="0" w:color="auto"/>
              <w:left w:val="nil"/>
              <w:bottom w:val="single" w:sz="4" w:space="0" w:color="auto"/>
              <w:right w:val="single" w:sz="4" w:space="0" w:color="auto"/>
            </w:tcBorders>
            <w:noWrap/>
            <w:vAlign w:val="bottom"/>
          </w:tcPr>
          <w:p w14:paraId="12B5B2BE" w14:textId="77777777" w:rsidR="00F42B6E" w:rsidRDefault="00F42B6E" w:rsidP="00F42B6E">
            <w:pPr>
              <w:jc w:val="center"/>
              <w:rPr>
                <w:bCs/>
                <w:sz w:val="22"/>
              </w:rPr>
            </w:pPr>
            <w:r>
              <w:rPr>
                <w:bCs/>
                <w:sz w:val="22"/>
              </w:rPr>
              <w:t>30.51</w:t>
            </w:r>
          </w:p>
        </w:tc>
        <w:tc>
          <w:tcPr>
            <w:tcW w:w="828" w:type="dxa"/>
            <w:tcBorders>
              <w:top w:val="single" w:sz="4" w:space="0" w:color="auto"/>
              <w:left w:val="nil"/>
              <w:bottom w:val="single" w:sz="4" w:space="0" w:color="auto"/>
              <w:right w:val="single" w:sz="4" w:space="0" w:color="auto"/>
            </w:tcBorders>
            <w:noWrap/>
            <w:vAlign w:val="bottom"/>
          </w:tcPr>
          <w:p w14:paraId="5F96F152" w14:textId="77777777" w:rsidR="00F42B6E" w:rsidRDefault="00F42B6E" w:rsidP="00F42B6E">
            <w:pPr>
              <w:jc w:val="center"/>
              <w:rPr>
                <w:bCs/>
                <w:sz w:val="22"/>
              </w:rPr>
            </w:pPr>
            <w:r>
              <w:rPr>
                <w:bCs/>
                <w:sz w:val="22"/>
              </w:rPr>
              <w:t>95.2</w:t>
            </w:r>
          </w:p>
        </w:tc>
        <w:tc>
          <w:tcPr>
            <w:tcW w:w="840" w:type="dxa"/>
            <w:tcBorders>
              <w:top w:val="single" w:sz="4" w:space="0" w:color="auto"/>
              <w:left w:val="nil"/>
              <w:bottom w:val="single" w:sz="4" w:space="0" w:color="auto"/>
              <w:right w:val="single" w:sz="4" w:space="0" w:color="auto"/>
            </w:tcBorders>
            <w:noWrap/>
            <w:vAlign w:val="bottom"/>
          </w:tcPr>
          <w:p w14:paraId="3CB4CFE0" w14:textId="77777777" w:rsidR="00F42B6E" w:rsidRDefault="00F42B6E" w:rsidP="00F42B6E">
            <w:pPr>
              <w:jc w:val="center"/>
              <w:rPr>
                <w:bCs/>
                <w:sz w:val="22"/>
              </w:rPr>
            </w:pPr>
            <w:r>
              <w:rPr>
                <w:bCs/>
                <w:sz w:val="22"/>
              </w:rPr>
              <w:t>8.34</w:t>
            </w:r>
          </w:p>
        </w:tc>
        <w:tc>
          <w:tcPr>
            <w:tcW w:w="820" w:type="dxa"/>
            <w:tcBorders>
              <w:top w:val="single" w:sz="4" w:space="0" w:color="auto"/>
              <w:left w:val="nil"/>
              <w:bottom w:val="single" w:sz="4" w:space="0" w:color="auto"/>
              <w:right w:val="single" w:sz="4" w:space="0" w:color="auto"/>
            </w:tcBorders>
            <w:noWrap/>
            <w:vAlign w:val="bottom"/>
          </w:tcPr>
          <w:p w14:paraId="7F978C3A" w14:textId="77777777" w:rsidR="00F42B6E" w:rsidRDefault="00F42B6E" w:rsidP="00F42B6E">
            <w:pPr>
              <w:jc w:val="center"/>
              <w:rPr>
                <w:bCs/>
                <w:sz w:val="22"/>
              </w:rPr>
            </w:pPr>
            <w:r>
              <w:rPr>
                <w:bCs/>
                <w:sz w:val="22"/>
              </w:rPr>
              <w:t>7.72</w:t>
            </w:r>
          </w:p>
        </w:tc>
        <w:tc>
          <w:tcPr>
            <w:tcW w:w="803" w:type="dxa"/>
            <w:tcBorders>
              <w:top w:val="single" w:sz="4" w:space="0" w:color="auto"/>
              <w:left w:val="nil"/>
              <w:bottom w:val="single" w:sz="4" w:space="0" w:color="auto"/>
              <w:right w:val="single" w:sz="4" w:space="0" w:color="auto"/>
            </w:tcBorders>
            <w:noWrap/>
            <w:vAlign w:val="bottom"/>
          </w:tcPr>
          <w:p w14:paraId="73EB94B0" w14:textId="77777777" w:rsidR="00F42B6E" w:rsidRDefault="00F42B6E" w:rsidP="00F42B6E">
            <w:pPr>
              <w:jc w:val="center"/>
              <w:rPr>
                <w:bCs/>
                <w:sz w:val="22"/>
              </w:rPr>
            </w:pPr>
            <w:r>
              <w:rPr>
                <w:bCs/>
                <w:sz w:val="22"/>
              </w:rPr>
              <w:t>0.83</w:t>
            </w:r>
          </w:p>
        </w:tc>
      </w:tr>
      <w:tr w:rsidR="00F42B6E" w14:paraId="7BEA65B1"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2B8DD9D4" w14:textId="77777777" w:rsidR="00F42B6E" w:rsidRDefault="00F42B6E" w:rsidP="00F42B6E">
            <w:pPr>
              <w:rPr>
                <w:bCs/>
                <w:sz w:val="20"/>
              </w:rPr>
            </w:pPr>
          </w:p>
        </w:tc>
      </w:tr>
      <w:tr w:rsidR="00F42B6E" w14:paraId="0C4C6642"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A4C22AC" w14:textId="77777777" w:rsidR="00F42B6E" w:rsidRDefault="00F42B6E" w:rsidP="00F42B6E">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05DB0591" w14:textId="77777777" w:rsidR="00F42B6E" w:rsidRDefault="00F42B6E" w:rsidP="00F42B6E">
            <w:pPr>
              <w:jc w:val="center"/>
              <w:rPr>
                <w:bCs/>
                <w:sz w:val="22"/>
              </w:rPr>
            </w:pPr>
            <w:r>
              <w:rPr>
                <w:bCs/>
                <w:sz w:val="22"/>
              </w:rPr>
              <w:t>05/04/21</w:t>
            </w:r>
          </w:p>
        </w:tc>
        <w:tc>
          <w:tcPr>
            <w:tcW w:w="1150" w:type="dxa"/>
            <w:tcBorders>
              <w:top w:val="single" w:sz="4" w:space="0" w:color="auto"/>
              <w:left w:val="nil"/>
              <w:bottom w:val="single" w:sz="4" w:space="0" w:color="auto"/>
              <w:right w:val="single" w:sz="4" w:space="0" w:color="auto"/>
            </w:tcBorders>
            <w:noWrap/>
            <w:vAlign w:val="bottom"/>
          </w:tcPr>
          <w:p w14:paraId="3E71406D" w14:textId="77777777" w:rsidR="00F42B6E" w:rsidRDefault="00F42B6E" w:rsidP="00F42B6E">
            <w:pPr>
              <w:jc w:val="center"/>
              <w:rPr>
                <w:bCs/>
                <w:sz w:val="22"/>
              </w:rPr>
            </w:pPr>
            <w:r>
              <w:rPr>
                <w:bCs/>
                <w:sz w:val="22"/>
              </w:rPr>
              <w:t>11:42</w:t>
            </w:r>
          </w:p>
        </w:tc>
        <w:tc>
          <w:tcPr>
            <w:tcW w:w="776" w:type="dxa"/>
            <w:tcBorders>
              <w:top w:val="single" w:sz="4" w:space="0" w:color="auto"/>
              <w:left w:val="nil"/>
              <w:bottom w:val="single" w:sz="4" w:space="0" w:color="auto"/>
              <w:right w:val="single" w:sz="4" w:space="0" w:color="auto"/>
            </w:tcBorders>
            <w:noWrap/>
            <w:vAlign w:val="bottom"/>
          </w:tcPr>
          <w:p w14:paraId="19C16AA5" w14:textId="77777777" w:rsidR="00F42B6E" w:rsidRDefault="00F42B6E" w:rsidP="00F42B6E">
            <w:pPr>
              <w:jc w:val="center"/>
              <w:rPr>
                <w:bCs/>
                <w:sz w:val="22"/>
              </w:rPr>
            </w:pPr>
            <w:r>
              <w:rPr>
                <w:bCs/>
                <w:sz w:val="22"/>
              </w:rPr>
              <w:t>12.73</w:t>
            </w:r>
          </w:p>
        </w:tc>
        <w:tc>
          <w:tcPr>
            <w:tcW w:w="990" w:type="dxa"/>
            <w:tcBorders>
              <w:top w:val="single" w:sz="4" w:space="0" w:color="auto"/>
              <w:left w:val="nil"/>
              <w:bottom w:val="single" w:sz="4" w:space="0" w:color="auto"/>
              <w:right w:val="single" w:sz="4" w:space="0" w:color="auto"/>
            </w:tcBorders>
            <w:noWrap/>
            <w:vAlign w:val="bottom"/>
          </w:tcPr>
          <w:p w14:paraId="2C24F5A3" w14:textId="77777777" w:rsidR="00F42B6E" w:rsidRDefault="00F42B6E" w:rsidP="00F42B6E">
            <w:pPr>
              <w:jc w:val="center"/>
              <w:rPr>
                <w:bCs/>
                <w:sz w:val="22"/>
              </w:rPr>
            </w:pPr>
            <w:r>
              <w:rPr>
                <w:bCs/>
                <w:sz w:val="22"/>
              </w:rPr>
              <w:t>46.99</w:t>
            </w:r>
          </w:p>
        </w:tc>
        <w:tc>
          <w:tcPr>
            <w:tcW w:w="963" w:type="dxa"/>
            <w:tcBorders>
              <w:top w:val="single" w:sz="4" w:space="0" w:color="auto"/>
              <w:left w:val="nil"/>
              <w:bottom w:val="single" w:sz="4" w:space="0" w:color="auto"/>
              <w:right w:val="single" w:sz="4" w:space="0" w:color="auto"/>
            </w:tcBorders>
            <w:noWrap/>
            <w:vAlign w:val="bottom"/>
          </w:tcPr>
          <w:p w14:paraId="20F042D0" w14:textId="77777777" w:rsidR="00F42B6E" w:rsidRDefault="00F42B6E" w:rsidP="00F42B6E">
            <w:pPr>
              <w:jc w:val="center"/>
              <w:rPr>
                <w:bCs/>
                <w:sz w:val="22"/>
              </w:rPr>
            </w:pPr>
            <w:r>
              <w:rPr>
                <w:bCs/>
                <w:sz w:val="22"/>
              </w:rPr>
              <w:t>30.51</w:t>
            </w:r>
          </w:p>
        </w:tc>
        <w:tc>
          <w:tcPr>
            <w:tcW w:w="828" w:type="dxa"/>
            <w:tcBorders>
              <w:top w:val="single" w:sz="4" w:space="0" w:color="auto"/>
              <w:left w:val="nil"/>
              <w:bottom w:val="single" w:sz="4" w:space="0" w:color="auto"/>
              <w:right w:val="single" w:sz="4" w:space="0" w:color="auto"/>
            </w:tcBorders>
            <w:noWrap/>
            <w:vAlign w:val="bottom"/>
          </w:tcPr>
          <w:p w14:paraId="3C3FDBD0" w14:textId="77777777" w:rsidR="00F42B6E" w:rsidRDefault="00F42B6E" w:rsidP="00F42B6E">
            <w:pPr>
              <w:jc w:val="center"/>
              <w:rPr>
                <w:bCs/>
                <w:sz w:val="22"/>
              </w:rPr>
            </w:pPr>
            <w:r>
              <w:rPr>
                <w:bCs/>
                <w:sz w:val="22"/>
              </w:rPr>
              <w:t>95.2</w:t>
            </w:r>
          </w:p>
        </w:tc>
        <w:tc>
          <w:tcPr>
            <w:tcW w:w="840" w:type="dxa"/>
            <w:tcBorders>
              <w:top w:val="single" w:sz="4" w:space="0" w:color="auto"/>
              <w:left w:val="nil"/>
              <w:bottom w:val="single" w:sz="4" w:space="0" w:color="auto"/>
              <w:right w:val="single" w:sz="4" w:space="0" w:color="auto"/>
            </w:tcBorders>
            <w:noWrap/>
            <w:vAlign w:val="bottom"/>
          </w:tcPr>
          <w:p w14:paraId="78E08184" w14:textId="77777777" w:rsidR="00F42B6E" w:rsidRDefault="00F42B6E" w:rsidP="00F42B6E">
            <w:pPr>
              <w:jc w:val="center"/>
              <w:rPr>
                <w:bCs/>
                <w:sz w:val="22"/>
              </w:rPr>
            </w:pPr>
            <w:r>
              <w:rPr>
                <w:bCs/>
                <w:sz w:val="22"/>
              </w:rPr>
              <w:t>8.34</w:t>
            </w:r>
          </w:p>
        </w:tc>
        <w:tc>
          <w:tcPr>
            <w:tcW w:w="820" w:type="dxa"/>
            <w:tcBorders>
              <w:top w:val="single" w:sz="4" w:space="0" w:color="auto"/>
              <w:left w:val="nil"/>
              <w:bottom w:val="single" w:sz="4" w:space="0" w:color="auto"/>
              <w:right w:val="single" w:sz="4" w:space="0" w:color="auto"/>
            </w:tcBorders>
            <w:noWrap/>
            <w:vAlign w:val="bottom"/>
          </w:tcPr>
          <w:p w14:paraId="57D5A5AE" w14:textId="77777777" w:rsidR="00F42B6E" w:rsidRDefault="00F42B6E" w:rsidP="00F42B6E">
            <w:pPr>
              <w:jc w:val="center"/>
              <w:rPr>
                <w:bCs/>
                <w:sz w:val="22"/>
              </w:rPr>
            </w:pPr>
            <w:r>
              <w:rPr>
                <w:bCs/>
                <w:sz w:val="22"/>
              </w:rPr>
              <w:t>7.72</w:t>
            </w:r>
          </w:p>
        </w:tc>
        <w:tc>
          <w:tcPr>
            <w:tcW w:w="803" w:type="dxa"/>
            <w:tcBorders>
              <w:top w:val="single" w:sz="4" w:space="0" w:color="auto"/>
              <w:left w:val="nil"/>
              <w:bottom w:val="single" w:sz="4" w:space="0" w:color="auto"/>
              <w:right w:val="single" w:sz="4" w:space="0" w:color="auto"/>
            </w:tcBorders>
            <w:noWrap/>
            <w:vAlign w:val="bottom"/>
          </w:tcPr>
          <w:p w14:paraId="3A41E073" w14:textId="77777777" w:rsidR="00F42B6E" w:rsidRDefault="00F42B6E" w:rsidP="00F42B6E">
            <w:pPr>
              <w:jc w:val="center"/>
              <w:rPr>
                <w:bCs/>
                <w:sz w:val="22"/>
              </w:rPr>
            </w:pPr>
            <w:r>
              <w:rPr>
                <w:bCs/>
                <w:sz w:val="22"/>
              </w:rPr>
              <w:t>0.83</w:t>
            </w:r>
          </w:p>
        </w:tc>
      </w:tr>
      <w:tr w:rsidR="00F42B6E" w14:paraId="49612D08"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9FBBA94" w14:textId="77777777" w:rsidR="00F42B6E" w:rsidRDefault="00F42B6E" w:rsidP="00F42B6E">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7931C057" w14:textId="77777777" w:rsidR="00F42B6E" w:rsidRDefault="00F42B6E" w:rsidP="00F42B6E">
            <w:pPr>
              <w:jc w:val="center"/>
              <w:rPr>
                <w:bCs/>
                <w:sz w:val="22"/>
              </w:rPr>
            </w:pPr>
            <w:r>
              <w:rPr>
                <w:bCs/>
                <w:sz w:val="22"/>
              </w:rPr>
              <w:t>06/02/21</w:t>
            </w:r>
          </w:p>
        </w:tc>
        <w:tc>
          <w:tcPr>
            <w:tcW w:w="1150" w:type="dxa"/>
            <w:tcBorders>
              <w:top w:val="single" w:sz="4" w:space="0" w:color="auto"/>
              <w:left w:val="nil"/>
              <w:bottom w:val="single" w:sz="4" w:space="0" w:color="auto"/>
              <w:right w:val="single" w:sz="4" w:space="0" w:color="auto"/>
            </w:tcBorders>
            <w:noWrap/>
            <w:vAlign w:val="bottom"/>
          </w:tcPr>
          <w:p w14:paraId="04ACBE1F" w14:textId="77777777" w:rsidR="00F42B6E" w:rsidRDefault="00F42B6E" w:rsidP="00F42B6E">
            <w:pPr>
              <w:jc w:val="center"/>
              <w:rPr>
                <w:bCs/>
                <w:sz w:val="22"/>
              </w:rPr>
            </w:pPr>
            <w:r>
              <w:rPr>
                <w:bCs/>
                <w:sz w:val="22"/>
              </w:rPr>
              <w:t>08:34</w:t>
            </w:r>
          </w:p>
        </w:tc>
        <w:tc>
          <w:tcPr>
            <w:tcW w:w="776" w:type="dxa"/>
            <w:tcBorders>
              <w:top w:val="single" w:sz="4" w:space="0" w:color="auto"/>
              <w:left w:val="nil"/>
              <w:bottom w:val="single" w:sz="4" w:space="0" w:color="auto"/>
              <w:right w:val="single" w:sz="4" w:space="0" w:color="auto"/>
            </w:tcBorders>
            <w:noWrap/>
            <w:vAlign w:val="bottom"/>
          </w:tcPr>
          <w:p w14:paraId="7206701E" w14:textId="77777777" w:rsidR="00F42B6E" w:rsidRDefault="00F42B6E" w:rsidP="00F42B6E">
            <w:pPr>
              <w:jc w:val="center"/>
              <w:rPr>
                <w:bCs/>
                <w:sz w:val="22"/>
              </w:rPr>
            </w:pPr>
            <w:r>
              <w:rPr>
                <w:bCs/>
                <w:sz w:val="22"/>
              </w:rPr>
              <w:t>15.90</w:t>
            </w:r>
          </w:p>
        </w:tc>
        <w:tc>
          <w:tcPr>
            <w:tcW w:w="990" w:type="dxa"/>
            <w:tcBorders>
              <w:top w:val="single" w:sz="4" w:space="0" w:color="auto"/>
              <w:left w:val="nil"/>
              <w:bottom w:val="single" w:sz="4" w:space="0" w:color="auto"/>
              <w:right w:val="single" w:sz="4" w:space="0" w:color="auto"/>
            </w:tcBorders>
            <w:noWrap/>
            <w:vAlign w:val="bottom"/>
          </w:tcPr>
          <w:p w14:paraId="7C082C53" w14:textId="77777777" w:rsidR="00F42B6E" w:rsidRDefault="00F42B6E" w:rsidP="00F42B6E">
            <w:pPr>
              <w:jc w:val="center"/>
              <w:rPr>
                <w:bCs/>
                <w:sz w:val="22"/>
              </w:rPr>
            </w:pPr>
            <w:r>
              <w:rPr>
                <w:bCs/>
                <w:sz w:val="22"/>
              </w:rPr>
              <w:t>48.04</w:t>
            </w:r>
          </w:p>
        </w:tc>
        <w:tc>
          <w:tcPr>
            <w:tcW w:w="963" w:type="dxa"/>
            <w:tcBorders>
              <w:top w:val="single" w:sz="4" w:space="0" w:color="auto"/>
              <w:left w:val="nil"/>
              <w:bottom w:val="single" w:sz="4" w:space="0" w:color="auto"/>
              <w:right w:val="single" w:sz="4" w:space="0" w:color="auto"/>
            </w:tcBorders>
            <w:noWrap/>
            <w:vAlign w:val="bottom"/>
          </w:tcPr>
          <w:p w14:paraId="60996F0D" w14:textId="77777777" w:rsidR="00F42B6E" w:rsidRDefault="00F42B6E" w:rsidP="00F42B6E">
            <w:pPr>
              <w:jc w:val="center"/>
              <w:rPr>
                <w:bCs/>
                <w:sz w:val="22"/>
              </w:rPr>
            </w:pPr>
            <w:r>
              <w:rPr>
                <w:bCs/>
                <w:sz w:val="22"/>
              </w:rPr>
              <w:t>31.35</w:t>
            </w:r>
          </w:p>
        </w:tc>
        <w:tc>
          <w:tcPr>
            <w:tcW w:w="828" w:type="dxa"/>
            <w:tcBorders>
              <w:top w:val="single" w:sz="4" w:space="0" w:color="auto"/>
              <w:left w:val="nil"/>
              <w:bottom w:val="single" w:sz="4" w:space="0" w:color="auto"/>
              <w:right w:val="single" w:sz="4" w:space="0" w:color="auto"/>
            </w:tcBorders>
            <w:noWrap/>
            <w:vAlign w:val="bottom"/>
          </w:tcPr>
          <w:p w14:paraId="79462C25" w14:textId="77777777" w:rsidR="00F42B6E" w:rsidRDefault="00F42B6E" w:rsidP="00F42B6E">
            <w:pPr>
              <w:jc w:val="center"/>
              <w:rPr>
                <w:bCs/>
                <w:sz w:val="22"/>
              </w:rPr>
            </w:pPr>
            <w:r>
              <w:rPr>
                <w:bCs/>
                <w:sz w:val="22"/>
              </w:rPr>
              <w:t>103.4</w:t>
            </w:r>
          </w:p>
        </w:tc>
        <w:tc>
          <w:tcPr>
            <w:tcW w:w="840" w:type="dxa"/>
            <w:tcBorders>
              <w:top w:val="single" w:sz="4" w:space="0" w:color="auto"/>
              <w:left w:val="nil"/>
              <w:bottom w:val="single" w:sz="4" w:space="0" w:color="auto"/>
              <w:right w:val="single" w:sz="4" w:space="0" w:color="auto"/>
            </w:tcBorders>
            <w:noWrap/>
            <w:vAlign w:val="bottom"/>
          </w:tcPr>
          <w:p w14:paraId="14189343" w14:textId="77777777" w:rsidR="00F42B6E" w:rsidRDefault="00F42B6E" w:rsidP="00F42B6E">
            <w:pPr>
              <w:jc w:val="center"/>
              <w:rPr>
                <w:bCs/>
                <w:sz w:val="22"/>
              </w:rPr>
            </w:pPr>
            <w:r>
              <w:rPr>
                <w:bCs/>
                <w:sz w:val="22"/>
              </w:rPr>
              <w:t>8.45</w:t>
            </w:r>
          </w:p>
        </w:tc>
        <w:tc>
          <w:tcPr>
            <w:tcW w:w="820" w:type="dxa"/>
            <w:tcBorders>
              <w:top w:val="single" w:sz="4" w:space="0" w:color="auto"/>
              <w:left w:val="nil"/>
              <w:bottom w:val="single" w:sz="4" w:space="0" w:color="auto"/>
              <w:right w:val="single" w:sz="4" w:space="0" w:color="auto"/>
            </w:tcBorders>
            <w:noWrap/>
            <w:vAlign w:val="bottom"/>
          </w:tcPr>
          <w:p w14:paraId="0DD622B9" w14:textId="77777777" w:rsidR="00F42B6E" w:rsidRDefault="00F42B6E" w:rsidP="00F42B6E">
            <w:pPr>
              <w:jc w:val="center"/>
              <w:rPr>
                <w:bCs/>
                <w:sz w:val="22"/>
              </w:rPr>
            </w:pPr>
            <w:r>
              <w:rPr>
                <w:bCs/>
                <w:sz w:val="22"/>
              </w:rPr>
              <w:t>7.78</w:t>
            </w:r>
          </w:p>
        </w:tc>
        <w:tc>
          <w:tcPr>
            <w:tcW w:w="803" w:type="dxa"/>
            <w:tcBorders>
              <w:top w:val="single" w:sz="4" w:space="0" w:color="auto"/>
              <w:left w:val="nil"/>
              <w:bottom w:val="single" w:sz="4" w:space="0" w:color="auto"/>
              <w:right w:val="single" w:sz="4" w:space="0" w:color="auto"/>
            </w:tcBorders>
            <w:noWrap/>
            <w:vAlign w:val="bottom"/>
          </w:tcPr>
          <w:p w14:paraId="6AFEBB37" w14:textId="77777777" w:rsidR="00F42B6E" w:rsidRDefault="00F42B6E" w:rsidP="00F42B6E">
            <w:pPr>
              <w:jc w:val="center"/>
              <w:rPr>
                <w:bCs/>
                <w:sz w:val="22"/>
              </w:rPr>
            </w:pPr>
            <w:r>
              <w:rPr>
                <w:bCs/>
                <w:sz w:val="22"/>
              </w:rPr>
              <w:t>1.26</w:t>
            </w:r>
          </w:p>
        </w:tc>
      </w:tr>
      <w:tr w:rsidR="00F42B6E" w14:paraId="7603C5DD"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30097615" w14:textId="77777777" w:rsidR="00F42B6E" w:rsidRDefault="00F42B6E" w:rsidP="00F42B6E">
            <w:pPr>
              <w:rPr>
                <w:bCs/>
                <w:sz w:val="20"/>
              </w:rPr>
            </w:pPr>
          </w:p>
        </w:tc>
      </w:tr>
      <w:tr w:rsidR="00F42B6E" w14:paraId="464C3B3B"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09CA9F02" w14:textId="77777777" w:rsidR="00F42B6E" w:rsidRDefault="00F42B6E" w:rsidP="00F42B6E">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3D42BC9C" w14:textId="77777777" w:rsidR="00F42B6E" w:rsidRDefault="00F42B6E" w:rsidP="00F42B6E">
            <w:pPr>
              <w:jc w:val="center"/>
              <w:rPr>
                <w:bCs/>
                <w:sz w:val="22"/>
              </w:rPr>
            </w:pPr>
            <w:r>
              <w:rPr>
                <w:bCs/>
                <w:sz w:val="22"/>
              </w:rPr>
              <w:t>06/02/21</w:t>
            </w:r>
          </w:p>
        </w:tc>
        <w:tc>
          <w:tcPr>
            <w:tcW w:w="1150" w:type="dxa"/>
            <w:tcBorders>
              <w:top w:val="single" w:sz="4" w:space="0" w:color="auto"/>
              <w:left w:val="nil"/>
              <w:bottom w:val="single" w:sz="4" w:space="0" w:color="auto"/>
              <w:right w:val="single" w:sz="4" w:space="0" w:color="auto"/>
            </w:tcBorders>
            <w:noWrap/>
            <w:vAlign w:val="bottom"/>
          </w:tcPr>
          <w:p w14:paraId="444A7EF1" w14:textId="77777777" w:rsidR="00F42B6E" w:rsidRDefault="00F42B6E" w:rsidP="00F42B6E">
            <w:pPr>
              <w:jc w:val="center"/>
              <w:rPr>
                <w:bCs/>
                <w:sz w:val="22"/>
              </w:rPr>
            </w:pPr>
            <w:r>
              <w:rPr>
                <w:bCs/>
                <w:sz w:val="22"/>
              </w:rPr>
              <w:t>08:34</w:t>
            </w:r>
          </w:p>
        </w:tc>
        <w:tc>
          <w:tcPr>
            <w:tcW w:w="776" w:type="dxa"/>
            <w:tcBorders>
              <w:top w:val="single" w:sz="4" w:space="0" w:color="auto"/>
              <w:left w:val="nil"/>
              <w:bottom w:val="single" w:sz="4" w:space="0" w:color="auto"/>
              <w:right w:val="single" w:sz="4" w:space="0" w:color="auto"/>
            </w:tcBorders>
            <w:noWrap/>
            <w:vAlign w:val="bottom"/>
          </w:tcPr>
          <w:p w14:paraId="78F4CE52" w14:textId="77777777" w:rsidR="00F42B6E" w:rsidRDefault="00F42B6E" w:rsidP="00F42B6E">
            <w:pPr>
              <w:jc w:val="center"/>
              <w:rPr>
                <w:bCs/>
                <w:sz w:val="22"/>
              </w:rPr>
            </w:pPr>
            <w:r>
              <w:rPr>
                <w:bCs/>
                <w:sz w:val="22"/>
              </w:rPr>
              <w:t>15.90</w:t>
            </w:r>
          </w:p>
        </w:tc>
        <w:tc>
          <w:tcPr>
            <w:tcW w:w="990" w:type="dxa"/>
            <w:tcBorders>
              <w:top w:val="single" w:sz="4" w:space="0" w:color="auto"/>
              <w:left w:val="nil"/>
              <w:bottom w:val="single" w:sz="4" w:space="0" w:color="auto"/>
              <w:right w:val="single" w:sz="4" w:space="0" w:color="auto"/>
            </w:tcBorders>
            <w:noWrap/>
            <w:vAlign w:val="bottom"/>
          </w:tcPr>
          <w:p w14:paraId="629C19C5" w14:textId="77777777" w:rsidR="00F42B6E" w:rsidRDefault="00F42B6E" w:rsidP="00F42B6E">
            <w:pPr>
              <w:jc w:val="center"/>
              <w:rPr>
                <w:bCs/>
                <w:sz w:val="22"/>
              </w:rPr>
            </w:pPr>
            <w:r>
              <w:rPr>
                <w:bCs/>
                <w:sz w:val="22"/>
              </w:rPr>
              <w:t>48.04</w:t>
            </w:r>
          </w:p>
        </w:tc>
        <w:tc>
          <w:tcPr>
            <w:tcW w:w="963" w:type="dxa"/>
            <w:tcBorders>
              <w:top w:val="single" w:sz="4" w:space="0" w:color="auto"/>
              <w:left w:val="nil"/>
              <w:bottom w:val="single" w:sz="4" w:space="0" w:color="auto"/>
              <w:right w:val="single" w:sz="4" w:space="0" w:color="auto"/>
            </w:tcBorders>
            <w:noWrap/>
            <w:vAlign w:val="bottom"/>
          </w:tcPr>
          <w:p w14:paraId="19958FAF" w14:textId="77777777" w:rsidR="00F42B6E" w:rsidRDefault="00F42B6E" w:rsidP="00F42B6E">
            <w:pPr>
              <w:jc w:val="center"/>
              <w:rPr>
                <w:bCs/>
                <w:sz w:val="22"/>
              </w:rPr>
            </w:pPr>
            <w:r>
              <w:rPr>
                <w:bCs/>
                <w:sz w:val="22"/>
              </w:rPr>
              <w:t>31.35</w:t>
            </w:r>
          </w:p>
        </w:tc>
        <w:tc>
          <w:tcPr>
            <w:tcW w:w="828" w:type="dxa"/>
            <w:tcBorders>
              <w:top w:val="single" w:sz="4" w:space="0" w:color="auto"/>
              <w:left w:val="nil"/>
              <w:bottom w:val="single" w:sz="4" w:space="0" w:color="auto"/>
              <w:right w:val="single" w:sz="4" w:space="0" w:color="auto"/>
            </w:tcBorders>
            <w:noWrap/>
            <w:vAlign w:val="bottom"/>
          </w:tcPr>
          <w:p w14:paraId="19B5DC62" w14:textId="77777777" w:rsidR="00F42B6E" w:rsidRDefault="00F42B6E" w:rsidP="00F42B6E">
            <w:pPr>
              <w:jc w:val="center"/>
              <w:rPr>
                <w:bCs/>
                <w:sz w:val="22"/>
              </w:rPr>
            </w:pPr>
            <w:r>
              <w:rPr>
                <w:bCs/>
                <w:sz w:val="22"/>
              </w:rPr>
              <w:t>103.4</w:t>
            </w:r>
          </w:p>
        </w:tc>
        <w:tc>
          <w:tcPr>
            <w:tcW w:w="840" w:type="dxa"/>
            <w:tcBorders>
              <w:top w:val="single" w:sz="4" w:space="0" w:color="auto"/>
              <w:left w:val="nil"/>
              <w:bottom w:val="single" w:sz="4" w:space="0" w:color="auto"/>
              <w:right w:val="single" w:sz="4" w:space="0" w:color="auto"/>
            </w:tcBorders>
            <w:noWrap/>
            <w:vAlign w:val="bottom"/>
          </w:tcPr>
          <w:p w14:paraId="70D44ABB" w14:textId="77777777" w:rsidR="00F42B6E" w:rsidRDefault="00F42B6E" w:rsidP="00F42B6E">
            <w:pPr>
              <w:jc w:val="center"/>
              <w:rPr>
                <w:bCs/>
                <w:sz w:val="22"/>
              </w:rPr>
            </w:pPr>
            <w:r>
              <w:rPr>
                <w:bCs/>
                <w:sz w:val="22"/>
              </w:rPr>
              <w:t>8.45</w:t>
            </w:r>
          </w:p>
        </w:tc>
        <w:tc>
          <w:tcPr>
            <w:tcW w:w="820" w:type="dxa"/>
            <w:tcBorders>
              <w:top w:val="single" w:sz="4" w:space="0" w:color="auto"/>
              <w:left w:val="nil"/>
              <w:bottom w:val="single" w:sz="4" w:space="0" w:color="auto"/>
              <w:right w:val="single" w:sz="4" w:space="0" w:color="auto"/>
            </w:tcBorders>
            <w:noWrap/>
            <w:vAlign w:val="bottom"/>
          </w:tcPr>
          <w:p w14:paraId="1B43CB71" w14:textId="77777777" w:rsidR="00F42B6E" w:rsidRDefault="00F42B6E" w:rsidP="00F42B6E">
            <w:pPr>
              <w:jc w:val="center"/>
              <w:rPr>
                <w:bCs/>
                <w:sz w:val="22"/>
              </w:rPr>
            </w:pPr>
            <w:r>
              <w:rPr>
                <w:bCs/>
                <w:sz w:val="22"/>
              </w:rPr>
              <w:t>7.78</w:t>
            </w:r>
          </w:p>
        </w:tc>
        <w:tc>
          <w:tcPr>
            <w:tcW w:w="803" w:type="dxa"/>
            <w:tcBorders>
              <w:top w:val="single" w:sz="4" w:space="0" w:color="auto"/>
              <w:left w:val="nil"/>
              <w:bottom w:val="single" w:sz="4" w:space="0" w:color="auto"/>
              <w:right w:val="single" w:sz="4" w:space="0" w:color="auto"/>
            </w:tcBorders>
            <w:noWrap/>
            <w:vAlign w:val="bottom"/>
          </w:tcPr>
          <w:p w14:paraId="12E069EC" w14:textId="77777777" w:rsidR="00F42B6E" w:rsidRDefault="00F42B6E" w:rsidP="00F42B6E">
            <w:pPr>
              <w:jc w:val="center"/>
              <w:rPr>
                <w:bCs/>
                <w:sz w:val="22"/>
              </w:rPr>
            </w:pPr>
            <w:r>
              <w:rPr>
                <w:bCs/>
                <w:sz w:val="22"/>
              </w:rPr>
              <w:t>1.26</w:t>
            </w:r>
          </w:p>
        </w:tc>
      </w:tr>
      <w:tr w:rsidR="00F42B6E" w14:paraId="10AA536A"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75891E9F" w14:textId="77777777" w:rsidR="00F42B6E" w:rsidRDefault="00F42B6E" w:rsidP="00F42B6E">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868B1F3" w14:textId="77777777" w:rsidR="00F42B6E" w:rsidRDefault="00BC3088" w:rsidP="00F42B6E">
            <w:pPr>
              <w:jc w:val="center"/>
              <w:rPr>
                <w:bCs/>
                <w:sz w:val="22"/>
              </w:rPr>
            </w:pPr>
            <w:r>
              <w:rPr>
                <w:bCs/>
                <w:sz w:val="22"/>
              </w:rPr>
              <w:t>06/29/21</w:t>
            </w:r>
          </w:p>
        </w:tc>
        <w:tc>
          <w:tcPr>
            <w:tcW w:w="1150" w:type="dxa"/>
            <w:tcBorders>
              <w:top w:val="single" w:sz="4" w:space="0" w:color="auto"/>
              <w:left w:val="nil"/>
              <w:bottom w:val="single" w:sz="4" w:space="0" w:color="auto"/>
              <w:right w:val="single" w:sz="4" w:space="0" w:color="auto"/>
            </w:tcBorders>
            <w:noWrap/>
            <w:vAlign w:val="bottom"/>
          </w:tcPr>
          <w:p w14:paraId="537F783D" w14:textId="77777777" w:rsidR="00F42B6E" w:rsidRDefault="00BC3088" w:rsidP="00F42B6E">
            <w:pPr>
              <w:jc w:val="center"/>
              <w:rPr>
                <w:bCs/>
                <w:sz w:val="22"/>
              </w:rPr>
            </w:pPr>
            <w:r>
              <w:rPr>
                <w:bCs/>
                <w:sz w:val="22"/>
              </w:rPr>
              <w:t>09:08</w:t>
            </w:r>
          </w:p>
        </w:tc>
        <w:tc>
          <w:tcPr>
            <w:tcW w:w="776" w:type="dxa"/>
            <w:tcBorders>
              <w:top w:val="single" w:sz="4" w:space="0" w:color="auto"/>
              <w:left w:val="nil"/>
              <w:bottom w:val="single" w:sz="4" w:space="0" w:color="auto"/>
              <w:right w:val="single" w:sz="4" w:space="0" w:color="auto"/>
            </w:tcBorders>
            <w:noWrap/>
            <w:vAlign w:val="bottom"/>
          </w:tcPr>
          <w:p w14:paraId="5C34A881" w14:textId="77777777" w:rsidR="00F42B6E" w:rsidRDefault="00BC3088" w:rsidP="00F42B6E">
            <w:pPr>
              <w:jc w:val="center"/>
              <w:rPr>
                <w:bCs/>
                <w:sz w:val="22"/>
              </w:rPr>
            </w:pPr>
            <w:r>
              <w:rPr>
                <w:bCs/>
                <w:sz w:val="22"/>
              </w:rPr>
              <w:t>24.07</w:t>
            </w:r>
          </w:p>
        </w:tc>
        <w:tc>
          <w:tcPr>
            <w:tcW w:w="990" w:type="dxa"/>
            <w:tcBorders>
              <w:top w:val="single" w:sz="4" w:space="0" w:color="auto"/>
              <w:left w:val="nil"/>
              <w:bottom w:val="single" w:sz="4" w:space="0" w:color="auto"/>
              <w:right w:val="single" w:sz="4" w:space="0" w:color="auto"/>
            </w:tcBorders>
            <w:noWrap/>
            <w:vAlign w:val="bottom"/>
          </w:tcPr>
          <w:p w14:paraId="6B314FBA" w14:textId="77777777" w:rsidR="00F42B6E" w:rsidRDefault="00BC3088" w:rsidP="00F42B6E">
            <w:pPr>
              <w:jc w:val="center"/>
              <w:rPr>
                <w:bCs/>
                <w:sz w:val="22"/>
              </w:rPr>
            </w:pPr>
            <w:r>
              <w:rPr>
                <w:bCs/>
                <w:sz w:val="22"/>
              </w:rPr>
              <w:t>47.53</w:t>
            </w:r>
          </w:p>
        </w:tc>
        <w:tc>
          <w:tcPr>
            <w:tcW w:w="963" w:type="dxa"/>
            <w:tcBorders>
              <w:top w:val="single" w:sz="4" w:space="0" w:color="auto"/>
              <w:left w:val="nil"/>
              <w:bottom w:val="single" w:sz="4" w:space="0" w:color="auto"/>
              <w:right w:val="single" w:sz="4" w:space="0" w:color="auto"/>
            </w:tcBorders>
            <w:noWrap/>
            <w:vAlign w:val="bottom"/>
          </w:tcPr>
          <w:p w14:paraId="5DCC7DDE" w14:textId="77777777" w:rsidR="00F42B6E" w:rsidRDefault="00BC3088" w:rsidP="00F42B6E">
            <w:pPr>
              <w:jc w:val="center"/>
              <w:rPr>
                <w:bCs/>
                <w:sz w:val="22"/>
              </w:rPr>
            </w:pPr>
            <w:r>
              <w:rPr>
                <w:bCs/>
                <w:sz w:val="22"/>
              </w:rPr>
              <w:t>30.95</w:t>
            </w:r>
          </w:p>
        </w:tc>
        <w:tc>
          <w:tcPr>
            <w:tcW w:w="828" w:type="dxa"/>
            <w:tcBorders>
              <w:top w:val="single" w:sz="4" w:space="0" w:color="auto"/>
              <w:left w:val="nil"/>
              <w:bottom w:val="single" w:sz="4" w:space="0" w:color="auto"/>
              <w:right w:val="single" w:sz="4" w:space="0" w:color="auto"/>
            </w:tcBorders>
            <w:noWrap/>
            <w:vAlign w:val="bottom"/>
          </w:tcPr>
          <w:p w14:paraId="09058BB0" w14:textId="77777777" w:rsidR="00F42B6E" w:rsidRDefault="00BC3088" w:rsidP="00F42B6E">
            <w:pPr>
              <w:jc w:val="center"/>
              <w:rPr>
                <w:bCs/>
                <w:sz w:val="22"/>
              </w:rPr>
            </w:pPr>
            <w:r>
              <w:rPr>
                <w:bCs/>
                <w:sz w:val="22"/>
              </w:rPr>
              <w:t>91.9</w:t>
            </w:r>
          </w:p>
        </w:tc>
        <w:tc>
          <w:tcPr>
            <w:tcW w:w="840" w:type="dxa"/>
            <w:tcBorders>
              <w:top w:val="single" w:sz="4" w:space="0" w:color="auto"/>
              <w:left w:val="nil"/>
              <w:bottom w:val="single" w:sz="4" w:space="0" w:color="auto"/>
              <w:right w:val="single" w:sz="4" w:space="0" w:color="auto"/>
            </w:tcBorders>
            <w:noWrap/>
            <w:vAlign w:val="bottom"/>
          </w:tcPr>
          <w:p w14:paraId="34CC90D7" w14:textId="77777777" w:rsidR="00F42B6E" w:rsidRDefault="00BC3088" w:rsidP="00F42B6E">
            <w:pPr>
              <w:jc w:val="center"/>
              <w:rPr>
                <w:bCs/>
                <w:sz w:val="22"/>
              </w:rPr>
            </w:pPr>
            <w:r>
              <w:rPr>
                <w:bCs/>
                <w:sz w:val="22"/>
              </w:rPr>
              <w:t>6.47</w:t>
            </w:r>
          </w:p>
        </w:tc>
        <w:tc>
          <w:tcPr>
            <w:tcW w:w="820" w:type="dxa"/>
            <w:tcBorders>
              <w:top w:val="single" w:sz="4" w:space="0" w:color="auto"/>
              <w:left w:val="nil"/>
              <w:bottom w:val="single" w:sz="4" w:space="0" w:color="auto"/>
              <w:right w:val="single" w:sz="4" w:space="0" w:color="auto"/>
            </w:tcBorders>
            <w:noWrap/>
            <w:vAlign w:val="bottom"/>
          </w:tcPr>
          <w:p w14:paraId="26DD60E6" w14:textId="77777777" w:rsidR="00F42B6E" w:rsidRDefault="00BC3088" w:rsidP="00F42B6E">
            <w:pPr>
              <w:jc w:val="center"/>
              <w:rPr>
                <w:bCs/>
                <w:sz w:val="22"/>
              </w:rPr>
            </w:pPr>
            <w:r>
              <w:rPr>
                <w:bCs/>
                <w:sz w:val="22"/>
              </w:rPr>
              <w:t>7.77</w:t>
            </w:r>
          </w:p>
        </w:tc>
        <w:tc>
          <w:tcPr>
            <w:tcW w:w="803" w:type="dxa"/>
            <w:tcBorders>
              <w:top w:val="single" w:sz="4" w:space="0" w:color="auto"/>
              <w:left w:val="nil"/>
              <w:bottom w:val="single" w:sz="4" w:space="0" w:color="auto"/>
              <w:right w:val="single" w:sz="4" w:space="0" w:color="auto"/>
            </w:tcBorders>
            <w:noWrap/>
            <w:vAlign w:val="bottom"/>
          </w:tcPr>
          <w:p w14:paraId="15DB1466" w14:textId="77777777" w:rsidR="00F42B6E" w:rsidRDefault="00BC3088" w:rsidP="00F42B6E">
            <w:pPr>
              <w:jc w:val="center"/>
              <w:rPr>
                <w:bCs/>
                <w:sz w:val="22"/>
              </w:rPr>
            </w:pPr>
            <w:r>
              <w:rPr>
                <w:bCs/>
                <w:sz w:val="22"/>
              </w:rPr>
              <w:t>0.61</w:t>
            </w:r>
          </w:p>
        </w:tc>
      </w:tr>
      <w:tr w:rsidR="0042211F" w14:paraId="018086F2" w14:textId="77777777" w:rsidTr="00420E41">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0FDF3853" w14:textId="77777777" w:rsidR="0042211F" w:rsidRDefault="0042211F" w:rsidP="00F42B6E">
            <w:pPr>
              <w:jc w:val="center"/>
              <w:rPr>
                <w:bCs/>
                <w:sz w:val="22"/>
              </w:rPr>
            </w:pPr>
          </w:p>
        </w:tc>
      </w:tr>
      <w:tr w:rsidR="00DF0CDF" w14:paraId="6CAEACEC"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18EE0C7D" w14:textId="11CAC587"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7F61DCA4" w14:textId="7CC8D12C" w:rsidR="00DF0CDF" w:rsidRDefault="00DF0CDF" w:rsidP="00DF0CDF">
            <w:pPr>
              <w:jc w:val="center"/>
              <w:rPr>
                <w:bCs/>
                <w:sz w:val="22"/>
              </w:rPr>
            </w:pPr>
            <w:r>
              <w:rPr>
                <w:bCs/>
                <w:sz w:val="22"/>
              </w:rPr>
              <w:t>06/29/2021</w:t>
            </w:r>
          </w:p>
        </w:tc>
        <w:tc>
          <w:tcPr>
            <w:tcW w:w="1150" w:type="dxa"/>
            <w:tcBorders>
              <w:top w:val="single" w:sz="4" w:space="0" w:color="auto"/>
              <w:left w:val="nil"/>
              <w:bottom w:val="single" w:sz="4" w:space="0" w:color="auto"/>
              <w:right w:val="single" w:sz="4" w:space="0" w:color="auto"/>
            </w:tcBorders>
            <w:noWrap/>
            <w:vAlign w:val="bottom"/>
          </w:tcPr>
          <w:p w14:paraId="685A797C" w14:textId="459A8220" w:rsidR="00DF0CDF" w:rsidRDefault="00DF0CDF" w:rsidP="00DF0CDF">
            <w:pPr>
              <w:jc w:val="center"/>
              <w:rPr>
                <w:bCs/>
                <w:sz w:val="22"/>
              </w:rPr>
            </w:pPr>
            <w:r>
              <w:rPr>
                <w:bCs/>
                <w:sz w:val="22"/>
              </w:rPr>
              <w:t>09:08</w:t>
            </w:r>
          </w:p>
        </w:tc>
        <w:tc>
          <w:tcPr>
            <w:tcW w:w="776" w:type="dxa"/>
            <w:tcBorders>
              <w:top w:val="single" w:sz="4" w:space="0" w:color="auto"/>
              <w:left w:val="nil"/>
              <w:bottom w:val="single" w:sz="4" w:space="0" w:color="auto"/>
              <w:right w:val="single" w:sz="4" w:space="0" w:color="auto"/>
            </w:tcBorders>
            <w:noWrap/>
            <w:vAlign w:val="bottom"/>
          </w:tcPr>
          <w:p w14:paraId="71F37843" w14:textId="537ED81F" w:rsidR="00DF0CDF" w:rsidRDefault="00DF0CDF" w:rsidP="00DF0CDF">
            <w:pPr>
              <w:jc w:val="center"/>
              <w:rPr>
                <w:bCs/>
                <w:sz w:val="22"/>
              </w:rPr>
            </w:pPr>
            <w:r>
              <w:rPr>
                <w:bCs/>
                <w:sz w:val="22"/>
              </w:rPr>
              <w:t>24.07</w:t>
            </w:r>
          </w:p>
        </w:tc>
        <w:tc>
          <w:tcPr>
            <w:tcW w:w="990" w:type="dxa"/>
            <w:tcBorders>
              <w:top w:val="single" w:sz="4" w:space="0" w:color="auto"/>
              <w:left w:val="nil"/>
              <w:bottom w:val="single" w:sz="4" w:space="0" w:color="auto"/>
              <w:right w:val="single" w:sz="4" w:space="0" w:color="auto"/>
            </w:tcBorders>
            <w:noWrap/>
            <w:vAlign w:val="bottom"/>
          </w:tcPr>
          <w:p w14:paraId="2459A9F6" w14:textId="4435F694" w:rsidR="00DF0CDF" w:rsidRDefault="00DF0CDF" w:rsidP="00DF0CDF">
            <w:pPr>
              <w:jc w:val="center"/>
              <w:rPr>
                <w:bCs/>
                <w:sz w:val="22"/>
              </w:rPr>
            </w:pPr>
            <w:r>
              <w:rPr>
                <w:bCs/>
                <w:sz w:val="22"/>
              </w:rPr>
              <w:t>47.53</w:t>
            </w:r>
          </w:p>
        </w:tc>
        <w:tc>
          <w:tcPr>
            <w:tcW w:w="963" w:type="dxa"/>
            <w:tcBorders>
              <w:top w:val="single" w:sz="4" w:space="0" w:color="auto"/>
              <w:left w:val="nil"/>
              <w:bottom w:val="single" w:sz="4" w:space="0" w:color="auto"/>
              <w:right w:val="single" w:sz="4" w:space="0" w:color="auto"/>
            </w:tcBorders>
            <w:noWrap/>
            <w:vAlign w:val="bottom"/>
          </w:tcPr>
          <w:p w14:paraId="1EDA1384" w14:textId="65415305" w:rsidR="00DF0CDF" w:rsidRDefault="00DF0CDF" w:rsidP="00DF0CDF">
            <w:pPr>
              <w:jc w:val="center"/>
              <w:rPr>
                <w:bCs/>
                <w:sz w:val="22"/>
              </w:rPr>
            </w:pPr>
            <w:r>
              <w:rPr>
                <w:bCs/>
                <w:sz w:val="22"/>
              </w:rPr>
              <w:t>30.95</w:t>
            </w:r>
          </w:p>
        </w:tc>
        <w:tc>
          <w:tcPr>
            <w:tcW w:w="828" w:type="dxa"/>
            <w:tcBorders>
              <w:top w:val="single" w:sz="4" w:space="0" w:color="auto"/>
              <w:left w:val="nil"/>
              <w:bottom w:val="single" w:sz="4" w:space="0" w:color="auto"/>
              <w:right w:val="single" w:sz="4" w:space="0" w:color="auto"/>
            </w:tcBorders>
            <w:noWrap/>
            <w:vAlign w:val="bottom"/>
          </w:tcPr>
          <w:p w14:paraId="2F2B7DEE" w14:textId="161ADD0E" w:rsidR="00DF0CDF" w:rsidRDefault="00DF0CDF" w:rsidP="00DF0CDF">
            <w:pPr>
              <w:jc w:val="center"/>
              <w:rPr>
                <w:bCs/>
                <w:sz w:val="22"/>
              </w:rPr>
            </w:pPr>
            <w:r>
              <w:rPr>
                <w:bCs/>
                <w:sz w:val="22"/>
              </w:rPr>
              <w:t>91.9</w:t>
            </w:r>
          </w:p>
        </w:tc>
        <w:tc>
          <w:tcPr>
            <w:tcW w:w="840" w:type="dxa"/>
            <w:tcBorders>
              <w:top w:val="single" w:sz="4" w:space="0" w:color="auto"/>
              <w:left w:val="nil"/>
              <w:bottom w:val="single" w:sz="4" w:space="0" w:color="auto"/>
              <w:right w:val="single" w:sz="4" w:space="0" w:color="auto"/>
            </w:tcBorders>
            <w:noWrap/>
            <w:vAlign w:val="bottom"/>
          </w:tcPr>
          <w:p w14:paraId="328AD82C" w14:textId="1F9F2DB1" w:rsidR="00DF0CDF" w:rsidRDefault="00DF0CDF" w:rsidP="00DF0CDF">
            <w:pPr>
              <w:jc w:val="center"/>
              <w:rPr>
                <w:bCs/>
                <w:sz w:val="22"/>
              </w:rPr>
            </w:pPr>
            <w:r>
              <w:rPr>
                <w:bCs/>
                <w:sz w:val="22"/>
              </w:rPr>
              <w:t>6.47</w:t>
            </w:r>
          </w:p>
        </w:tc>
        <w:tc>
          <w:tcPr>
            <w:tcW w:w="820" w:type="dxa"/>
            <w:tcBorders>
              <w:top w:val="single" w:sz="4" w:space="0" w:color="auto"/>
              <w:left w:val="nil"/>
              <w:bottom w:val="single" w:sz="4" w:space="0" w:color="auto"/>
              <w:right w:val="single" w:sz="4" w:space="0" w:color="auto"/>
            </w:tcBorders>
            <w:noWrap/>
            <w:vAlign w:val="bottom"/>
          </w:tcPr>
          <w:p w14:paraId="1393D91E" w14:textId="38A89D58" w:rsidR="00DF0CDF" w:rsidRDefault="00DF0CDF" w:rsidP="00DF0CDF">
            <w:pPr>
              <w:jc w:val="center"/>
              <w:rPr>
                <w:bCs/>
                <w:sz w:val="22"/>
              </w:rPr>
            </w:pPr>
            <w:r>
              <w:rPr>
                <w:bCs/>
                <w:sz w:val="22"/>
              </w:rPr>
              <w:t>7.77</w:t>
            </w:r>
          </w:p>
        </w:tc>
        <w:tc>
          <w:tcPr>
            <w:tcW w:w="803" w:type="dxa"/>
            <w:tcBorders>
              <w:top w:val="single" w:sz="4" w:space="0" w:color="auto"/>
              <w:left w:val="nil"/>
              <w:bottom w:val="single" w:sz="4" w:space="0" w:color="auto"/>
              <w:right w:val="single" w:sz="4" w:space="0" w:color="auto"/>
            </w:tcBorders>
            <w:noWrap/>
            <w:vAlign w:val="bottom"/>
          </w:tcPr>
          <w:p w14:paraId="29FD122A" w14:textId="37A8FBBB" w:rsidR="00DF0CDF" w:rsidRDefault="00DF0CDF" w:rsidP="00DF0CDF">
            <w:pPr>
              <w:jc w:val="center"/>
              <w:rPr>
                <w:bCs/>
                <w:sz w:val="22"/>
              </w:rPr>
            </w:pPr>
            <w:r>
              <w:rPr>
                <w:bCs/>
                <w:sz w:val="22"/>
              </w:rPr>
              <w:t>0.61</w:t>
            </w:r>
          </w:p>
        </w:tc>
      </w:tr>
      <w:tr w:rsidR="00DF0CDF" w14:paraId="3934685A"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1D4466D3" w14:textId="7AFDA631"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6429642C" w14:textId="05BB289A" w:rsidR="00DF0CDF" w:rsidRDefault="00DF0CDF" w:rsidP="00DF0CDF">
            <w:pPr>
              <w:jc w:val="center"/>
              <w:rPr>
                <w:bCs/>
                <w:sz w:val="22"/>
              </w:rPr>
            </w:pPr>
            <w:r>
              <w:rPr>
                <w:bCs/>
                <w:sz w:val="22"/>
              </w:rPr>
              <w:t>08/04/2021</w:t>
            </w:r>
          </w:p>
        </w:tc>
        <w:tc>
          <w:tcPr>
            <w:tcW w:w="1150" w:type="dxa"/>
            <w:tcBorders>
              <w:top w:val="single" w:sz="4" w:space="0" w:color="auto"/>
              <w:left w:val="nil"/>
              <w:bottom w:val="single" w:sz="4" w:space="0" w:color="auto"/>
              <w:right w:val="single" w:sz="4" w:space="0" w:color="auto"/>
            </w:tcBorders>
            <w:noWrap/>
            <w:vAlign w:val="bottom"/>
          </w:tcPr>
          <w:p w14:paraId="22F4DCAE" w14:textId="335EAFA0" w:rsidR="00DF0CDF" w:rsidRDefault="00DF0CDF" w:rsidP="00DF0CDF">
            <w:pPr>
              <w:jc w:val="center"/>
              <w:rPr>
                <w:bCs/>
                <w:sz w:val="22"/>
              </w:rPr>
            </w:pPr>
            <w:r>
              <w:rPr>
                <w:bCs/>
                <w:sz w:val="22"/>
              </w:rPr>
              <w:t>09:16</w:t>
            </w:r>
          </w:p>
        </w:tc>
        <w:tc>
          <w:tcPr>
            <w:tcW w:w="776" w:type="dxa"/>
            <w:tcBorders>
              <w:top w:val="single" w:sz="4" w:space="0" w:color="auto"/>
              <w:left w:val="nil"/>
              <w:bottom w:val="single" w:sz="4" w:space="0" w:color="auto"/>
              <w:right w:val="single" w:sz="4" w:space="0" w:color="auto"/>
            </w:tcBorders>
            <w:noWrap/>
            <w:vAlign w:val="bottom"/>
          </w:tcPr>
          <w:p w14:paraId="26C2B9E2" w14:textId="52844FE3" w:rsidR="00DF0CDF" w:rsidRDefault="00DF0CDF" w:rsidP="00DF0CDF">
            <w:pPr>
              <w:jc w:val="center"/>
              <w:rPr>
                <w:bCs/>
                <w:sz w:val="22"/>
              </w:rPr>
            </w:pPr>
            <w:r>
              <w:rPr>
                <w:bCs/>
                <w:sz w:val="22"/>
              </w:rPr>
              <w:t>23.54</w:t>
            </w:r>
          </w:p>
        </w:tc>
        <w:tc>
          <w:tcPr>
            <w:tcW w:w="990" w:type="dxa"/>
            <w:tcBorders>
              <w:top w:val="single" w:sz="4" w:space="0" w:color="auto"/>
              <w:left w:val="nil"/>
              <w:bottom w:val="single" w:sz="4" w:space="0" w:color="auto"/>
              <w:right w:val="single" w:sz="4" w:space="0" w:color="auto"/>
            </w:tcBorders>
            <w:noWrap/>
            <w:vAlign w:val="bottom"/>
          </w:tcPr>
          <w:p w14:paraId="1761CF32" w14:textId="38F98B3C" w:rsidR="00DF0CDF" w:rsidRDefault="00DF0CDF" w:rsidP="00DF0CDF">
            <w:pPr>
              <w:jc w:val="center"/>
              <w:rPr>
                <w:bCs/>
                <w:sz w:val="22"/>
              </w:rPr>
            </w:pPr>
            <w:r>
              <w:rPr>
                <w:bCs/>
                <w:sz w:val="22"/>
              </w:rPr>
              <w:t>48.94</w:t>
            </w:r>
          </w:p>
        </w:tc>
        <w:tc>
          <w:tcPr>
            <w:tcW w:w="963" w:type="dxa"/>
            <w:tcBorders>
              <w:top w:val="single" w:sz="4" w:space="0" w:color="auto"/>
              <w:left w:val="nil"/>
              <w:bottom w:val="single" w:sz="4" w:space="0" w:color="auto"/>
              <w:right w:val="single" w:sz="4" w:space="0" w:color="auto"/>
            </w:tcBorders>
            <w:noWrap/>
            <w:vAlign w:val="bottom"/>
          </w:tcPr>
          <w:p w14:paraId="1E567E91" w14:textId="585F597B" w:rsidR="00DF0CDF" w:rsidRDefault="00DF0CDF" w:rsidP="00DF0CDF">
            <w:pPr>
              <w:jc w:val="center"/>
              <w:rPr>
                <w:bCs/>
                <w:sz w:val="22"/>
              </w:rPr>
            </w:pPr>
            <w:r>
              <w:rPr>
                <w:bCs/>
                <w:sz w:val="22"/>
              </w:rPr>
              <w:t>32.00</w:t>
            </w:r>
          </w:p>
        </w:tc>
        <w:tc>
          <w:tcPr>
            <w:tcW w:w="828" w:type="dxa"/>
            <w:tcBorders>
              <w:top w:val="single" w:sz="4" w:space="0" w:color="auto"/>
              <w:left w:val="nil"/>
              <w:bottom w:val="single" w:sz="4" w:space="0" w:color="auto"/>
              <w:right w:val="single" w:sz="4" w:space="0" w:color="auto"/>
            </w:tcBorders>
            <w:noWrap/>
            <w:vAlign w:val="bottom"/>
          </w:tcPr>
          <w:p w14:paraId="77424C80" w14:textId="5CF8B7F9" w:rsidR="00DF0CDF" w:rsidRDefault="00DF0CDF" w:rsidP="00DF0CDF">
            <w:pPr>
              <w:jc w:val="center"/>
              <w:rPr>
                <w:bCs/>
                <w:sz w:val="22"/>
              </w:rPr>
            </w:pPr>
            <w:r>
              <w:rPr>
                <w:bCs/>
                <w:sz w:val="22"/>
              </w:rPr>
              <w:t>98.9</w:t>
            </w:r>
          </w:p>
        </w:tc>
        <w:tc>
          <w:tcPr>
            <w:tcW w:w="840" w:type="dxa"/>
            <w:tcBorders>
              <w:top w:val="single" w:sz="4" w:space="0" w:color="auto"/>
              <w:left w:val="nil"/>
              <w:bottom w:val="single" w:sz="4" w:space="0" w:color="auto"/>
              <w:right w:val="single" w:sz="4" w:space="0" w:color="auto"/>
            </w:tcBorders>
            <w:noWrap/>
            <w:vAlign w:val="bottom"/>
          </w:tcPr>
          <w:p w14:paraId="457DC3CF" w14:textId="4CB6A1B3" w:rsidR="00DF0CDF" w:rsidRDefault="00DF0CDF" w:rsidP="00DF0CDF">
            <w:pPr>
              <w:jc w:val="center"/>
              <w:rPr>
                <w:bCs/>
                <w:sz w:val="22"/>
              </w:rPr>
            </w:pPr>
            <w:r>
              <w:rPr>
                <w:bCs/>
                <w:sz w:val="22"/>
              </w:rPr>
              <w:t>6.99</w:t>
            </w:r>
          </w:p>
        </w:tc>
        <w:tc>
          <w:tcPr>
            <w:tcW w:w="820" w:type="dxa"/>
            <w:tcBorders>
              <w:top w:val="single" w:sz="4" w:space="0" w:color="auto"/>
              <w:left w:val="nil"/>
              <w:bottom w:val="single" w:sz="4" w:space="0" w:color="auto"/>
              <w:right w:val="single" w:sz="4" w:space="0" w:color="auto"/>
            </w:tcBorders>
            <w:noWrap/>
            <w:vAlign w:val="bottom"/>
          </w:tcPr>
          <w:p w14:paraId="04CDB90A" w14:textId="15662C7E" w:rsidR="00DF0CDF" w:rsidRDefault="00DF0CDF" w:rsidP="00DF0CDF">
            <w:pPr>
              <w:jc w:val="center"/>
              <w:rPr>
                <w:bCs/>
                <w:sz w:val="22"/>
              </w:rPr>
            </w:pPr>
            <w:r>
              <w:rPr>
                <w:bCs/>
                <w:sz w:val="22"/>
              </w:rPr>
              <w:t>7.87</w:t>
            </w:r>
          </w:p>
        </w:tc>
        <w:tc>
          <w:tcPr>
            <w:tcW w:w="803" w:type="dxa"/>
            <w:tcBorders>
              <w:top w:val="single" w:sz="4" w:space="0" w:color="auto"/>
              <w:left w:val="nil"/>
              <w:bottom w:val="single" w:sz="4" w:space="0" w:color="auto"/>
              <w:right w:val="single" w:sz="4" w:space="0" w:color="auto"/>
            </w:tcBorders>
            <w:noWrap/>
            <w:vAlign w:val="bottom"/>
          </w:tcPr>
          <w:p w14:paraId="63406A21" w14:textId="0BC596CC" w:rsidR="00DF0CDF" w:rsidRDefault="00DF0CDF" w:rsidP="00DF0CDF">
            <w:pPr>
              <w:jc w:val="center"/>
              <w:rPr>
                <w:bCs/>
                <w:sz w:val="22"/>
              </w:rPr>
            </w:pPr>
            <w:r>
              <w:rPr>
                <w:bCs/>
                <w:sz w:val="22"/>
              </w:rPr>
              <w:t>1.02</w:t>
            </w:r>
          </w:p>
        </w:tc>
      </w:tr>
      <w:tr w:rsidR="00DF0CDF" w14:paraId="77EDDC19"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714ED27C" w14:textId="77777777" w:rsidR="00DF0CDF" w:rsidRDefault="00DF0CDF" w:rsidP="00DF0CDF">
            <w:pPr>
              <w:rPr>
                <w:bCs/>
                <w:sz w:val="20"/>
              </w:rPr>
            </w:pPr>
          </w:p>
        </w:tc>
      </w:tr>
      <w:tr w:rsidR="00DF0CDF" w14:paraId="000EEB6E"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7B21B16D" w14:textId="77777777"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56A096A9" w14:textId="7016DF4C" w:rsidR="00DF0CDF" w:rsidRDefault="00DF0CDF" w:rsidP="00DF0CDF">
            <w:pPr>
              <w:jc w:val="center"/>
              <w:rPr>
                <w:bCs/>
                <w:sz w:val="22"/>
              </w:rPr>
            </w:pPr>
            <w:r>
              <w:rPr>
                <w:bCs/>
                <w:sz w:val="22"/>
              </w:rPr>
              <w:t>08/04/2021</w:t>
            </w:r>
          </w:p>
        </w:tc>
        <w:tc>
          <w:tcPr>
            <w:tcW w:w="1150" w:type="dxa"/>
            <w:tcBorders>
              <w:top w:val="single" w:sz="4" w:space="0" w:color="auto"/>
              <w:left w:val="nil"/>
              <w:bottom w:val="single" w:sz="4" w:space="0" w:color="auto"/>
              <w:right w:val="single" w:sz="4" w:space="0" w:color="auto"/>
            </w:tcBorders>
            <w:noWrap/>
            <w:vAlign w:val="bottom"/>
          </w:tcPr>
          <w:p w14:paraId="69C0B92B" w14:textId="6ABA3C79" w:rsidR="00DF0CDF" w:rsidRDefault="00DF0CDF" w:rsidP="00DF0CDF">
            <w:pPr>
              <w:jc w:val="center"/>
              <w:rPr>
                <w:bCs/>
                <w:sz w:val="22"/>
              </w:rPr>
            </w:pPr>
            <w:r>
              <w:rPr>
                <w:bCs/>
                <w:sz w:val="22"/>
              </w:rPr>
              <w:t>09:16</w:t>
            </w:r>
          </w:p>
        </w:tc>
        <w:tc>
          <w:tcPr>
            <w:tcW w:w="776" w:type="dxa"/>
            <w:tcBorders>
              <w:top w:val="single" w:sz="4" w:space="0" w:color="auto"/>
              <w:left w:val="nil"/>
              <w:bottom w:val="single" w:sz="4" w:space="0" w:color="auto"/>
              <w:right w:val="single" w:sz="4" w:space="0" w:color="auto"/>
            </w:tcBorders>
            <w:noWrap/>
            <w:vAlign w:val="bottom"/>
          </w:tcPr>
          <w:p w14:paraId="218C966B" w14:textId="1B7EDF73" w:rsidR="00DF0CDF" w:rsidRDefault="00DF0CDF" w:rsidP="00DF0CDF">
            <w:pPr>
              <w:jc w:val="center"/>
              <w:rPr>
                <w:bCs/>
                <w:sz w:val="22"/>
              </w:rPr>
            </w:pPr>
            <w:r>
              <w:rPr>
                <w:bCs/>
                <w:sz w:val="22"/>
              </w:rPr>
              <w:t>23.54</w:t>
            </w:r>
          </w:p>
        </w:tc>
        <w:tc>
          <w:tcPr>
            <w:tcW w:w="990" w:type="dxa"/>
            <w:tcBorders>
              <w:top w:val="single" w:sz="4" w:space="0" w:color="auto"/>
              <w:left w:val="nil"/>
              <w:bottom w:val="single" w:sz="4" w:space="0" w:color="auto"/>
              <w:right w:val="single" w:sz="4" w:space="0" w:color="auto"/>
            </w:tcBorders>
            <w:noWrap/>
            <w:vAlign w:val="bottom"/>
          </w:tcPr>
          <w:p w14:paraId="29733AA6" w14:textId="3106B075" w:rsidR="00DF0CDF" w:rsidRDefault="00DF0CDF" w:rsidP="00DF0CDF">
            <w:pPr>
              <w:jc w:val="center"/>
              <w:rPr>
                <w:bCs/>
                <w:sz w:val="22"/>
              </w:rPr>
            </w:pPr>
            <w:r>
              <w:rPr>
                <w:bCs/>
                <w:sz w:val="22"/>
              </w:rPr>
              <w:t>48.94</w:t>
            </w:r>
          </w:p>
        </w:tc>
        <w:tc>
          <w:tcPr>
            <w:tcW w:w="963" w:type="dxa"/>
            <w:tcBorders>
              <w:top w:val="single" w:sz="4" w:space="0" w:color="auto"/>
              <w:left w:val="nil"/>
              <w:bottom w:val="single" w:sz="4" w:space="0" w:color="auto"/>
              <w:right w:val="single" w:sz="4" w:space="0" w:color="auto"/>
            </w:tcBorders>
            <w:noWrap/>
            <w:vAlign w:val="bottom"/>
          </w:tcPr>
          <w:p w14:paraId="449DB97D" w14:textId="16401C2D" w:rsidR="00DF0CDF" w:rsidRDefault="00DF0CDF" w:rsidP="00DF0CDF">
            <w:pPr>
              <w:jc w:val="center"/>
              <w:rPr>
                <w:bCs/>
                <w:sz w:val="22"/>
              </w:rPr>
            </w:pPr>
            <w:r>
              <w:rPr>
                <w:bCs/>
                <w:sz w:val="22"/>
              </w:rPr>
              <w:t>32.00</w:t>
            </w:r>
          </w:p>
        </w:tc>
        <w:tc>
          <w:tcPr>
            <w:tcW w:w="828" w:type="dxa"/>
            <w:tcBorders>
              <w:top w:val="single" w:sz="4" w:space="0" w:color="auto"/>
              <w:left w:val="nil"/>
              <w:bottom w:val="single" w:sz="4" w:space="0" w:color="auto"/>
              <w:right w:val="single" w:sz="4" w:space="0" w:color="auto"/>
            </w:tcBorders>
            <w:noWrap/>
            <w:vAlign w:val="bottom"/>
          </w:tcPr>
          <w:p w14:paraId="71E1B950" w14:textId="4FB72C1F" w:rsidR="00DF0CDF" w:rsidRDefault="00DF0CDF" w:rsidP="00DF0CDF">
            <w:pPr>
              <w:jc w:val="center"/>
              <w:rPr>
                <w:bCs/>
                <w:sz w:val="22"/>
              </w:rPr>
            </w:pPr>
            <w:r>
              <w:rPr>
                <w:bCs/>
                <w:sz w:val="22"/>
              </w:rPr>
              <w:t>98.9</w:t>
            </w:r>
          </w:p>
        </w:tc>
        <w:tc>
          <w:tcPr>
            <w:tcW w:w="840" w:type="dxa"/>
            <w:tcBorders>
              <w:top w:val="single" w:sz="4" w:space="0" w:color="auto"/>
              <w:left w:val="nil"/>
              <w:bottom w:val="single" w:sz="4" w:space="0" w:color="auto"/>
              <w:right w:val="single" w:sz="4" w:space="0" w:color="auto"/>
            </w:tcBorders>
            <w:noWrap/>
            <w:vAlign w:val="bottom"/>
          </w:tcPr>
          <w:p w14:paraId="7B8F2825" w14:textId="439665E3" w:rsidR="00DF0CDF" w:rsidRDefault="00DF0CDF" w:rsidP="00DF0CDF">
            <w:pPr>
              <w:jc w:val="center"/>
              <w:rPr>
                <w:bCs/>
                <w:sz w:val="22"/>
              </w:rPr>
            </w:pPr>
            <w:r>
              <w:rPr>
                <w:bCs/>
                <w:sz w:val="22"/>
              </w:rPr>
              <w:t>6.99</w:t>
            </w:r>
          </w:p>
        </w:tc>
        <w:tc>
          <w:tcPr>
            <w:tcW w:w="820" w:type="dxa"/>
            <w:tcBorders>
              <w:top w:val="single" w:sz="4" w:space="0" w:color="auto"/>
              <w:left w:val="nil"/>
              <w:bottom w:val="single" w:sz="4" w:space="0" w:color="auto"/>
              <w:right w:val="single" w:sz="4" w:space="0" w:color="auto"/>
            </w:tcBorders>
            <w:noWrap/>
            <w:vAlign w:val="bottom"/>
          </w:tcPr>
          <w:p w14:paraId="3E041DD6" w14:textId="70A60D0F" w:rsidR="00DF0CDF" w:rsidRDefault="00DF0CDF" w:rsidP="00DF0CDF">
            <w:pPr>
              <w:jc w:val="center"/>
              <w:rPr>
                <w:bCs/>
                <w:sz w:val="22"/>
              </w:rPr>
            </w:pPr>
            <w:r>
              <w:rPr>
                <w:bCs/>
                <w:sz w:val="22"/>
              </w:rPr>
              <w:t>7.87</w:t>
            </w:r>
          </w:p>
        </w:tc>
        <w:tc>
          <w:tcPr>
            <w:tcW w:w="803" w:type="dxa"/>
            <w:tcBorders>
              <w:top w:val="single" w:sz="4" w:space="0" w:color="auto"/>
              <w:left w:val="nil"/>
              <w:bottom w:val="single" w:sz="4" w:space="0" w:color="auto"/>
              <w:right w:val="single" w:sz="4" w:space="0" w:color="auto"/>
            </w:tcBorders>
            <w:noWrap/>
            <w:vAlign w:val="bottom"/>
          </w:tcPr>
          <w:p w14:paraId="3EF9611A" w14:textId="21082CBD" w:rsidR="00DF0CDF" w:rsidRDefault="00DF0CDF" w:rsidP="00DF0CDF">
            <w:pPr>
              <w:jc w:val="center"/>
              <w:rPr>
                <w:bCs/>
                <w:sz w:val="22"/>
              </w:rPr>
            </w:pPr>
            <w:r>
              <w:rPr>
                <w:bCs/>
                <w:sz w:val="22"/>
              </w:rPr>
              <w:t>1.02</w:t>
            </w:r>
          </w:p>
        </w:tc>
      </w:tr>
      <w:tr w:rsidR="00DF0CDF" w14:paraId="27C8C868"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76A8B4A" w14:textId="77777777"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D6E75CB" w14:textId="5965888C" w:rsidR="00DF0CDF" w:rsidRDefault="00DF0CDF" w:rsidP="00DF0CDF">
            <w:pPr>
              <w:jc w:val="center"/>
              <w:rPr>
                <w:bCs/>
                <w:sz w:val="22"/>
              </w:rPr>
            </w:pPr>
            <w:r>
              <w:rPr>
                <w:bCs/>
                <w:sz w:val="22"/>
              </w:rPr>
              <w:t>08/25/2021</w:t>
            </w:r>
          </w:p>
        </w:tc>
        <w:tc>
          <w:tcPr>
            <w:tcW w:w="1150" w:type="dxa"/>
            <w:tcBorders>
              <w:top w:val="single" w:sz="4" w:space="0" w:color="auto"/>
              <w:left w:val="nil"/>
              <w:bottom w:val="single" w:sz="4" w:space="0" w:color="auto"/>
              <w:right w:val="single" w:sz="4" w:space="0" w:color="auto"/>
            </w:tcBorders>
            <w:noWrap/>
            <w:vAlign w:val="bottom"/>
          </w:tcPr>
          <w:p w14:paraId="01A9C10B" w14:textId="2734397A" w:rsidR="00DF0CDF" w:rsidRDefault="00DF0CDF" w:rsidP="00DF0CDF">
            <w:pPr>
              <w:jc w:val="center"/>
              <w:rPr>
                <w:bCs/>
                <w:sz w:val="22"/>
              </w:rPr>
            </w:pPr>
            <w:r>
              <w:rPr>
                <w:bCs/>
                <w:sz w:val="22"/>
              </w:rPr>
              <w:t>12:21</w:t>
            </w:r>
          </w:p>
        </w:tc>
        <w:tc>
          <w:tcPr>
            <w:tcW w:w="776" w:type="dxa"/>
            <w:tcBorders>
              <w:top w:val="single" w:sz="4" w:space="0" w:color="auto"/>
              <w:left w:val="nil"/>
              <w:bottom w:val="single" w:sz="4" w:space="0" w:color="auto"/>
              <w:right w:val="single" w:sz="4" w:space="0" w:color="auto"/>
            </w:tcBorders>
            <w:noWrap/>
            <w:vAlign w:val="bottom"/>
          </w:tcPr>
          <w:p w14:paraId="685F83BB" w14:textId="198DD643" w:rsidR="00DF0CDF" w:rsidRDefault="00DF0CDF" w:rsidP="00DF0CDF">
            <w:pPr>
              <w:jc w:val="center"/>
              <w:rPr>
                <w:bCs/>
                <w:sz w:val="22"/>
              </w:rPr>
            </w:pPr>
            <w:r>
              <w:rPr>
                <w:bCs/>
                <w:sz w:val="22"/>
              </w:rPr>
              <w:t>26.50</w:t>
            </w:r>
          </w:p>
        </w:tc>
        <w:tc>
          <w:tcPr>
            <w:tcW w:w="990" w:type="dxa"/>
            <w:tcBorders>
              <w:top w:val="single" w:sz="4" w:space="0" w:color="auto"/>
              <w:left w:val="nil"/>
              <w:bottom w:val="single" w:sz="4" w:space="0" w:color="auto"/>
              <w:right w:val="single" w:sz="4" w:space="0" w:color="auto"/>
            </w:tcBorders>
            <w:noWrap/>
            <w:vAlign w:val="bottom"/>
          </w:tcPr>
          <w:p w14:paraId="334D9ABE" w14:textId="7161931E" w:rsidR="00DF0CDF" w:rsidRDefault="00DF0CDF" w:rsidP="00DF0CDF">
            <w:pPr>
              <w:jc w:val="center"/>
              <w:rPr>
                <w:bCs/>
                <w:sz w:val="22"/>
              </w:rPr>
            </w:pPr>
            <w:r>
              <w:rPr>
                <w:bCs/>
                <w:sz w:val="22"/>
              </w:rPr>
              <w:t>48.77</w:t>
            </w:r>
          </w:p>
        </w:tc>
        <w:tc>
          <w:tcPr>
            <w:tcW w:w="963" w:type="dxa"/>
            <w:tcBorders>
              <w:top w:val="single" w:sz="4" w:space="0" w:color="auto"/>
              <w:left w:val="nil"/>
              <w:bottom w:val="single" w:sz="4" w:space="0" w:color="auto"/>
              <w:right w:val="single" w:sz="4" w:space="0" w:color="auto"/>
            </w:tcBorders>
            <w:noWrap/>
            <w:vAlign w:val="bottom"/>
          </w:tcPr>
          <w:p w14:paraId="433628FD" w14:textId="4755CA61" w:rsidR="00DF0CDF" w:rsidRDefault="00DF0CDF" w:rsidP="00DF0CDF">
            <w:pPr>
              <w:jc w:val="center"/>
              <w:rPr>
                <w:bCs/>
                <w:sz w:val="22"/>
              </w:rPr>
            </w:pPr>
            <w:r>
              <w:rPr>
                <w:bCs/>
                <w:sz w:val="22"/>
              </w:rPr>
              <w:t>31.8</w:t>
            </w:r>
          </w:p>
        </w:tc>
        <w:tc>
          <w:tcPr>
            <w:tcW w:w="828" w:type="dxa"/>
            <w:tcBorders>
              <w:top w:val="single" w:sz="4" w:space="0" w:color="auto"/>
              <w:left w:val="nil"/>
              <w:bottom w:val="single" w:sz="4" w:space="0" w:color="auto"/>
              <w:right w:val="single" w:sz="4" w:space="0" w:color="auto"/>
            </w:tcBorders>
            <w:noWrap/>
            <w:vAlign w:val="bottom"/>
          </w:tcPr>
          <w:p w14:paraId="0FCF5412" w14:textId="4141B50B" w:rsidR="00DF0CDF" w:rsidRDefault="00DF0CDF" w:rsidP="00DF0CDF">
            <w:pPr>
              <w:jc w:val="center"/>
              <w:rPr>
                <w:bCs/>
                <w:sz w:val="22"/>
              </w:rPr>
            </w:pPr>
            <w:r>
              <w:rPr>
                <w:bCs/>
                <w:sz w:val="22"/>
              </w:rPr>
              <w:t>110.1</w:t>
            </w:r>
          </w:p>
        </w:tc>
        <w:tc>
          <w:tcPr>
            <w:tcW w:w="840" w:type="dxa"/>
            <w:tcBorders>
              <w:top w:val="single" w:sz="4" w:space="0" w:color="auto"/>
              <w:left w:val="nil"/>
              <w:bottom w:val="single" w:sz="4" w:space="0" w:color="auto"/>
              <w:right w:val="single" w:sz="4" w:space="0" w:color="auto"/>
            </w:tcBorders>
            <w:noWrap/>
            <w:vAlign w:val="bottom"/>
          </w:tcPr>
          <w:p w14:paraId="1FD8E812" w14:textId="10CB3D9E" w:rsidR="00DF0CDF" w:rsidRDefault="00DF0CDF" w:rsidP="00DF0CDF">
            <w:pPr>
              <w:jc w:val="center"/>
              <w:rPr>
                <w:bCs/>
                <w:sz w:val="22"/>
              </w:rPr>
            </w:pPr>
            <w:r>
              <w:rPr>
                <w:bCs/>
                <w:sz w:val="22"/>
              </w:rPr>
              <w:t>7.38</w:t>
            </w:r>
          </w:p>
        </w:tc>
        <w:tc>
          <w:tcPr>
            <w:tcW w:w="820" w:type="dxa"/>
            <w:tcBorders>
              <w:top w:val="single" w:sz="4" w:space="0" w:color="auto"/>
              <w:left w:val="nil"/>
              <w:bottom w:val="single" w:sz="4" w:space="0" w:color="auto"/>
              <w:right w:val="single" w:sz="4" w:space="0" w:color="auto"/>
            </w:tcBorders>
            <w:noWrap/>
            <w:vAlign w:val="bottom"/>
          </w:tcPr>
          <w:p w14:paraId="5F4BB07C" w14:textId="600788F9" w:rsidR="00DF0CDF" w:rsidRDefault="00DF0CDF" w:rsidP="00DF0CDF">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75BE7CDB" w14:textId="1C1EA99A" w:rsidR="00DF0CDF" w:rsidRDefault="00DF0CDF" w:rsidP="00DF0CDF">
            <w:pPr>
              <w:jc w:val="center"/>
              <w:rPr>
                <w:bCs/>
                <w:sz w:val="22"/>
              </w:rPr>
            </w:pPr>
            <w:r>
              <w:rPr>
                <w:bCs/>
                <w:sz w:val="22"/>
              </w:rPr>
              <w:t>1.24</w:t>
            </w:r>
          </w:p>
        </w:tc>
      </w:tr>
      <w:tr w:rsidR="00DF0CDF" w14:paraId="4F6350D7" w14:textId="77777777" w:rsidTr="00837A6A">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79CD2DCF" w14:textId="77777777" w:rsidR="00DF0CDF" w:rsidRDefault="00DF0CDF" w:rsidP="00DF0CDF">
            <w:pPr>
              <w:jc w:val="center"/>
              <w:rPr>
                <w:bCs/>
                <w:sz w:val="22"/>
              </w:rPr>
            </w:pPr>
          </w:p>
        </w:tc>
      </w:tr>
      <w:tr w:rsidR="00DF0CDF" w14:paraId="048956B5"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6773F9FC" w14:textId="3099B829"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674A2724" w14:textId="3BA65827" w:rsidR="00DF0CDF" w:rsidRDefault="00DF0CDF" w:rsidP="00DF0CDF">
            <w:pPr>
              <w:jc w:val="center"/>
              <w:rPr>
                <w:bCs/>
                <w:sz w:val="22"/>
              </w:rPr>
            </w:pPr>
            <w:r>
              <w:rPr>
                <w:bCs/>
                <w:sz w:val="22"/>
              </w:rPr>
              <w:t>08/25/2021</w:t>
            </w:r>
          </w:p>
        </w:tc>
        <w:tc>
          <w:tcPr>
            <w:tcW w:w="1150" w:type="dxa"/>
            <w:tcBorders>
              <w:top w:val="single" w:sz="4" w:space="0" w:color="auto"/>
              <w:left w:val="nil"/>
              <w:bottom w:val="single" w:sz="4" w:space="0" w:color="auto"/>
              <w:right w:val="single" w:sz="4" w:space="0" w:color="auto"/>
            </w:tcBorders>
            <w:noWrap/>
            <w:vAlign w:val="bottom"/>
          </w:tcPr>
          <w:p w14:paraId="22CC6DD1" w14:textId="42A5DFA3" w:rsidR="00DF0CDF" w:rsidRDefault="00DF0CDF" w:rsidP="00DF0CDF">
            <w:pPr>
              <w:jc w:val="center"/>
              <w:rPr>
                <w:bCs/>
                <w:sz w:val="22"/>
              </w:rPr>
            </w:pPr>
            <w:r>
              <w:rPr>
                <w:bCs/>
                <w:sz w:val="22"/>
              </w:rPr>
              <w:t>12:35</w:t>
            </w:r>
          </w:p>
        </w:tc>
        <w:tc>
          <w:tcPr>
            <w:tcW w:w="776" w:type="dxa"/>
            <w:tcBorders>
              <w:top w:val="single" w:sz="4" w:space="0" w:color="auto"/>
              <w:left w:val="nil"/>
              <w:bottom w:val="single" w:sz="4" w:space="0" w:color="auto"/>
              <w:right w:val="single" w:sz="4" w:space="0" w:color="auto"/>
            </w:tcBorders>
            <w:noWrap/>
            <w:vAlign w:val="bottom"/>
          </w:tcPr>
          <w:p w14:paraId="179DA752" w14:textId="082576FF" w:rsidR="00DF0CDF" w:rsidRDefault="00DF0CDF" w:rsidP="00DF0CDF">
            <w:pPr>
              <w:jc w:val="center"/>
              <w:rPr>
                <w:bCs/>
                <w:sz w:val="22"/>
              </w:rPr>
            </w:pPr>
            <w:r>
              <w:rPr>
                <w:bCs/>
                <w:sz w:val="22"/>
              </w:rPr>
              <w:t>26.50</w:t>
            </w:r>
          </w:p>
        </w:tc>
        <w:tc>
          <w:tcPr>
            <w:tcW w:w="990" w:type="dxa"/>
            <w:tcBorders>
              <w:top w:val="single" w:sz="4" w:space="0" w:color="auto"/>
              <w:left w:val="nil"/>
              <w:bottom w:val="single" w:sz="4" w:space="0" w:color="auto"/>
              <w:right w:val="single" w:sz="4" w:space="0" w:color="auto"/>
            </w:tcBorders>
            <w:noWrap/>
            <w:vAlign w:val="bottom"/>
          </w:tcPr>
          <w:p w14:paraId="1628B7B4" w14:textId="2052DA3F" w:rsidR="00DF0CDF" w:rsidRDefault="00DF0CDF" w:rsidP="00DF0CDF">
            <w:pPr>
              <w:jc w:val="center"/>
              <w:rPr>
                <w:bCs/>
                <w:sz w:val="22"/>
              </w:rPr>
            </w:pPr>
            <w:r>
              <w:rPr>
                <w:bCs/>
                <w:sz w:val="22"/>
              </w:rPr>
              <w:t>48.77</w:t>
            </w:r>
          </w:p>
        </w:tc>
        <w:tc>
          <w:tcPr>
            <w:tcW w:w="963" w:type="dxa"/>
            <w:tcBorders>
              <w:top w:val="single" w:sz="4" w:space="0" w:color="auto"/>
              <w:left w:val="nil"/>
              <w:bottom w:val="single" w:sz="4" w:space="0" w:color="auto"/>
              <w:right w:val="single" w:sz="4" w:space="0" w:color="auto"/>
            </w:tcBorders>
            <w:noWrap/>
            <w:vAlign w:val="bottom"/>
          </w:tcPr>
          <w:p w14:paraId="331C2FBC" w14:textId="258B72E9" w:rsidR="00DF0CDF" w:rsidRDefault="00DF0CDF" w:rsidP="00DF0CDF">
            <w:pPr>
              <w:jc w:val="center"/>
              <w:rPr>
                <w:bCs/>
                <w:sz w:val="22"/>
              </w:rPr>
            </w:pPr>
            <w:r>
              <w:rPr>
                <w:bCs/>
                <w:sz w:val="22"/>
              </w:rPr>
              <w:t>31.8</w:t>
            </w:r>
          </w:p>
        </w:tc>
        <w:tc>
          <w:tcPr>
            <w:tcW w:w="828" w:type="dxa"/>
            <w:tcBorders>
              <w:top w:val="single" w:sz="4" w:space="0" w:color="auto"/>
              <w:left w:val="nil"/>
              <w:bottom w:val="single" w:sz="4" w:space="0" w:color="auto"/>
              <w:right w:val="single" w:sz="4" w:space="0" w:color="auto"/>
            </w:tcBorders>
            <w:noWrap/>
            <w:vAlign w:val="bottom"/>
          </w:tcPr>
          <w:p w14:paraId="5B6013BD" w14:textId="71C42E2E" w:rsidR="00DF0CDF" w:rsidRDefault="00DF0CDF" w:rsidP="00DF0CDF">
            <w:pPr>
              <w:jc w:val="center"/>
              <w:rPr>
                <w:bCs/>
                <w:sz w:val="22"/>
              </w:rPr>
            </w:pPr>
            <w:r>
              <w:rPr>
                <w:bCs/>
                <w:sz w:val="22"/>
              </w:rPr>
              <w:t>110.1</w:t>
            </w:r>
          </w:p>
        </w:tc>
        <w:tc>
          <w:tcPr>
            <w:tcW w:w="840" w:type="dxa"/>
            <w:tcBorders>
              <w:top w:val="single" w:sz="4" w:space="0" w:color="auto"/>
              <w:left w:val="nil"/>
              <w:bottom w:val="single" w:sz="4" w:space="0" w:color="auto"/>
              <w:right w:val="single" w:sz="4" w:space="0" w:color="auto"/>
            </w:tcBorders>
            <w:noWrap/>
            <w:vAlign w:val="bottom"/>
          </w:tcPr>
          <w:p w14:paraId="0FE22EB4" w14:textId="0E2C9D3D" w:rsidR="00DF0CDF" w:rsidRDefault="00DF0CDF" w:rsidP="00DF0CDF">
            <w:pPr>
              <w:jc w:val="center"/>
              <w:rPr>
                <w:bCs/>
                <w:sz w:val="22"/>
              </w:rPr>
            </w:pPr>
            <w:r>
              <w:rPr>
                <w:bCs/>
                <w:sz w:val="22"/>
              </w:rPr>
              <w:t>7.38</w:t>
            </w:r>
          </w:p>
        </w:tc>
        <w:tc>
          <w:tcPr>
            <w:tcW w:w="820" w:type="dxa"/>
            <w:tcBorders>
              <w:top w:val="single" w:sz="4" w:space="0" w:color="auto"/>
              <w:left w:val="nil"/>
              <w:bottom w:val="single" w:sz="4" w:space="0" w:color="auto"/>
              <w:right w:val="single" w:sz="4" w:space="0" w:color="auto"/>
            </w:tcBorders>
            <w:noWrap/>
            <w:vAlign w:val="bottom"/>
          </w:tcPr>
          <w:p w14:paraId="73265839" w14:textId="6098F0D2" w:rsidR="00DF0CDF" w:rsidRDefault="00DF0CDF" w:rsidP="00DF0CDF">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211382B0" w14:textId="665B82F3" w:rsidR="00DF0CDF" w:rsidRDefault="00DF0CDF" w:rsidP="00DF0CDF">
            <w:pPr>
              <w:jc w:val="center"/>
              <w:rPr>
                <w:bCs/>
                <w:sz w:val="22"/>
              </w:rPr>
            </w:pPr>
            <w:r>
              <w:rPr>
                <w:bCs/>
                <w:sz w:val="22"/>
              </w:rPr>
              <w:t>1.24</w:t>
            </w:r>
          </w:p>
        </w:tc>
      </w:tr>
      <w:tr w:rsidR="00DF0CDF" w14:paraId="14632F50"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6B7064A2" w14:textId="040C3635"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51D17A16" w14:textId="2A0631F9" w:rsidR="00DF0CDF" w:rsidRDefault="00DF0CDF" w:rsidP="00DF0CDF">
            <w:pPr>
              <w:jc w:val="center"/>
              <w:rPr>
                <w:bCs/>
                <w:sz w:val="22"/>
              </w:rPr>
            </w:pPr>
            <w:r>
              <w:rPr>
                <w:bCs/>
                <w:sz w:val="22"/>
              </w:rPr>
              <w:t>10/07/2021</w:t>
            </w:r>
          </w:p>
        </w:tc>
        <w:tc>
          <w:tcPr>
            <w:tcW w:w="1150" w:type="dxa"/>
            <w:tcBorders>
              <w:top w:val="single" w:sz="4" w:space="0" w:color="auto"/>
              <w:left w:val="nil"/>
              <w:bottom w:val="single" w:sz="4" w:space="0" w:color="auto"/>
              <w:right w:val="single" w:sz="4" w:space="0" w:color="auto"/>
            </w:tcBorders>
            <w:noWrap/>
            <w:vAlign w:val="bottom"/>
          </w:tcPr>
          <w:p w14:paraId="6C4572BC" w14:textId="008D4157" w:rsidR="00DF0CDF" w:rsidRDefault="00DF0CDF" w:rsidP="00DF0CDF">
            <w:pPr>
              <w:jc w:val="center"/>
              <w:rPr>
                <w:bCs/>
                <w:sz w:val="22"/>
              </w:rPr>
            </w:pPr>
            <w:r>
              <w:rPr>
                <w:bCs/>
                <w:sz w:val="22"/>
              </w:rPr>
              <w:t>09:10</w:t>
            </w:r>
          </w:p>
        </w:tc>
        <w:tc>
          <w:tcPr>
            <w:tcW w:w="776" w:type="dxa"/>
            <w:tcBorders>
              <w:top w:val="single" w:sz="4" w:space="0" w:color="auto"/>
              <w:left w:val="nil"/>
              <w:bottom w:val="single" w:sz="4" w:space="0" w:color="auto"/>
              <w:right w:val="single" w:sz="4" w:space="0" w:color="auto"/>
            </w:tcBorders>
            <w:noWrap/>
            <w:vAlign w:val="bottom"/>
          </w:tcPr>
          <w:p w14:paraId="3F4F80D8" w14:textId="46104626" w:rsidR="00DF0CDF" w:rsidRDefault="00DF0CDF" w:rsidP="00DF0CDF">
            <w:pPr>
              <w:jc w:val="center"/>
              <w:rPr>
                <w:bCs/>
                <w:sz w:val="22"/>
              </w:rPr>
            </w:pPr>
            <w:r>
              <w:rPr>
                <w:bCs/>
                <w:sz w:val="22"/>
              </w:rPr>
              <w:t>18.84</w:t>
            </w:r>
          </w:p>
        </w:tc>
        <w:tc>
          <w:tcPr>
            <w:tcW w:w="990" w:type="dxa"/>
            <w:tcBorders>
              <w:top w:val="single" w:sz="4" w:space="0" w:color="auto"/>
              <w:left w:val="nil"/>
              <w:bottom w:val="single" w:sz="4" w:space="0" w:color="auto"/>
              <w:right w:val="single" w:sz="4" w:space="0" w:color="auto"/>
            </w:tcBorders>
            <w:noWrap/>
            <w:vAlign w:val="bottom"/>
          </w:tcPr>
          <w:p w14:paraId="680EC3B2" w14:textId="79600BB3" w:rsidR="00DF0CDF" w:rsidRDefault="00DF0CDF" w:rsidP="00DF0CDF">
            <w:pPr>
              <w:jc w:val="center"/>
              <w:rPr>
                <w:bCs/>
                <w:sz w:val="22"/>
              </w:rPr>
            </w:pPr>
            <w:r>
              <w:rPr>
                <w:bCs/>
                <w:sz w:val="22"/>
              </w:rPr>
              <w:t>47.52</w:t>
            </w:r>
          </w:p>
        </w:tc>
        <w:tc>
          <w:tcPr>
            <w:tcW w:w="963" w:type="dxa"/>
            <w:tcBorders>
              <w:top w:val="single" w:sz="4" w:space="0" w:color="auto"/>
              <w:left w:val="nil"/>
              <w:bottom w:val="single" w:sz="4" w:space="0" w:color="auto"/>
              <w:right w:val="single" w:sz="4" w:space="0" w:color="auto"/>
            </w:tcBorders>
            <w:noWrap/>
            <w:vAlign w:val="bottom"/>
          </w:tcPr>
          <w:p w14:paraId="19766CB7" w14:textId="74ADCCE8" w:rsidR="00DF0CDF" w:rsidRDefault="00DF0CDF" w:rsidP="00DF0CDF">
            <w:pPr>
              <w:jc w:val="center"/>
              <w:rPr>
                <w:bCs/>
                <w:sz w:val="22"/>
              </w:rPr>
            </w:pPr>
            <w:r>
              <w:rPr>
                <w:bCs/>
                <w:sz w:val="22"/>
              </w:rPr>
              <w:t>30.99</w:t>
            </w:r>
          </w:p>
        </w:tc>
        <w:tc>
          <w:tcPr>
            <w:tcW w:w="828" w:type="dxa"/>
            <w:tcBorders>
              <w:top w:val="single" w:sz="4" w:space="0" w:color="auto"/>
              <w:left w:val="nil"/>
              <w:bottom w:val="single" w:sz="4" w:space="0" w:color="auto"/>
              <w:right w:val="single" w:sz="4" w:space="0" w:color="auto"/>
            </w:tcBorders>
            <w:noWrap/>
            <w:vAlign w:val="bottom"/>
          </w:tcPr>
          <w:p w14:paraId="6F357548" w14:textId="4A9ADC4A" w:rsidR="00DF0CDF" w:rsidRDefault="00DF0CDF" w:rsidP="00DF0CDF">
            <w:pPr>
              <w:jc w:val="center"/>
              <w:rPr>
                <w:bCs/>
                <w:sz w:val="22"/>
              </w:rPr>
            </w:pPr>
            <w:r>
              <w:rPr>
                <w:bCs/>
                <w:sz w:val="22"/>
              </w:rPr>
              <w:t>96</w:t>
            </w:r>
          </w:p>
        </w:tc>
        <w:tc>
          <w:tcPr>
            <w:tcW w:w="840" w:type="dxa"/>
            <w:tcBorders>
              <w:top w:val="single" w:sz="4" w:space="0" w:color="auto"/>
              <w:left w:val="nil"/>
              <w:bottom w:val="single" w:sz="4" w:space="0" w:color="auto"/>
              <w:right w:val="single" w:sz="4" w:space="0" w:color="auto"/>
            </w:tcBorders>
            <w:noWrap/>
            <w:vAlign w:val="bottom"/>
          </w:tcPr>
          <w:p w14:paraId="70E12BF6" w14:textId="3201CE09" w:rsidR="00DF0CDF" w:rsidRDefault="00DF0CDF" w:rsidP="00DF0CDF">
            <w:pPr>
              <w:jc w:val="center"/>
              <w:rPr>
                <w:bCs/>
                <w:sz w:val="22"/>
              </w:rPr>
            </w:pPr>
            <w:r>
              <w:rPr>
                <w:bCs/>
                <w:sz w:val="22"/>
              </w:rPr>
              <w:t>7.43</w:t>
            </w:r>
          </w:p>
        </w:tc>
        <w:tc>
          <w:tcPr>
            <w:tcW w:w="820" w:type="dxa"/>
            <w:tcBorders>
              <w:top w:val="single" w:sz="4" w:space="0" w:color="auto"/>
              <w:left w:val="nil"/>
              <w:bottom w:val="single" w:sz="4" w:space="0" w:color="auto"/>
              <w:right w:val="single" w:sz="4" w:space="0" w:color="auto"/>
            </w:tcBorders>
            <w:noWrap/>
            <w:vAlign w:val="bottom"/>
          </w:tcPr>
          <w:p w14:paraId="09607049" w14:textId="0A4A103B" w:rsidR="00DF0CDF" w:rsidRDefault="00DF0CDF" w:rsidP="00DF0CDF">
            <w:pPr>
              <w:jc w:val="center"/>
              <w:rPr>
                <w:bCs/>
                <w:sz w:val="22"/>
              </w:rPr>
            </w:pPr>
            <w:r>
              <w:rPr>
                <w:bCs/>
                <w:sz w:val="22"/>
              </w:rPr>
              <w:t>7.93</w:t>
            </w:r>
          </w:p>
        </w:tc>
        <w:tc>
          <w:tcPr>
            <w:tcW w:w="803" w:type="dxa"/>
            <w:tcBorders>
              <w:top w:val="single" w:sz="4" w:space="0" w:color="auto"/>
              <w:left w:val="nil"/>
              <w:bottom w:val="single" w:sz="4" w:space="0" w:color="auto"/>
              <w:right w:val="single" w:sz="4" w:space="0" w:color="auto"/>
            </w:tcBorders>
            <w:noWrap/>
            <w:vAlign w:val="bottom"/>
          </w:tcPr>
          <w:p w14:paraId="53C053FF" w14:textId="565D5C8F" w:rsidR="00DF0CDF" w:rsidRDefault="00DF0CDF" w:rsidP="00DF0CDF">
            <w:pPr>
              <w:jc w:val="center"/>
              <w:rPr>
                <w:bCs/>
                <w:sz w:val="22"/>
              </w:rPr>
            </w:pPr>
            <w:r>
              <w:rPr>
                <w:bCs/>
                <w:sz w:val="22"/>
              </w:rPr>
              <w:t>1.46</w:t>
            </w:r>
          </w:p>
        </w:tc>
      </w:tr>
      <w:tr w:rsidR="00DF0CDF" w14:paraId="5D627EE1"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5CBD1885" w14:textId="77777777" w:rsidR="00DF0CDF" w:rsidRDefault="00DF0CDF" w:rsidP="00DF0CDF">
            <w:pPr>
              <w:rPr>
                <w:bCs/>
                <w:sz w:val="20"/>
              </w:rPr>
            </w:pPr>
          </w:p>
        </w:tc>
      </w:tr>
      <w:tr w:rsidR="00DF0CDF" w14:paraId="40A7418D"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6AA7267" w14:textId="77777777"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73F3AC23" w14:textId="4AB7E7DC" w:rsidR="00DF0CDF" w:rsidRDefault="00DF0CDF" w:rsidP="00DF0CDF">
            <w:pPr>
              <w:jc w:val="center"/>
              <w:rPr>
                <w:bCs/>
                <w:sz w:val="22"/>
              </w:rPr>
            </w:pPr>
            <w:r>
              <w:rPr>
                <w:bCs/>
                <w:sz w:val="22"/>
              </w:rPr>
              <w:t>10/07/2021</w:t>
            </w:r>
          </w:p>
        </w:tc>
        <w:tc>
          <w:tcPr>
            <w:tcW w:w="1150" w:type="dxa"/>
            <w:tcBorders>
              <w:top w:val="single" w:sz="4" w:space="0" w:color="auto"/>
              <w:left w:val="nil"/>
              <w:bottom w:val="single" w:sz="4" w:space="0" w:color="auto"/>
              <w:right w:val="single" w:sz="4" w:space="0" w:color="auto"/>
            </w:tcBorders>
            <w:noWrap/>
            <w:vAlign w:val="bottom"/>
          </w:tcPr>
          <w:p w14:paraId="661FA8EF" w14:textId="1906A194" w:rsidR="00DF0CDF" w:rsidRDefault="00DF0CDF" w:rsidP="00DF0CDF">
            <w:pPr>
              <w:jc w:val="center"/>
              <w:rPr>
                <w:bCs/>
                <w:sz w:val="22"/>
              </w:rPr>
            </w:pPr>
            <w:r>
              <w:rPr>
                <w:bCs/>
                <w:sz w:val="22"/>
              </w:rPr>
              <w:t>09:10</w:t>
            </w:r>
          </w:p>
        </w:tc>
        <w:tc>
          <w:tcPr>
            <w:tcW w:w="776" w:type="dxa"/>
            <w:tcBorders>
              <w:top w:val="single" w:sz="4" w:space="0" w:color="auto"/>
              <w:left w:val="nil"/>
              <w:bottom w:val="single" w:sz="4" w:space="0" w:color="auto"/>
              <w:right w:val="single" w:sz="4" w:space="0" w:color="auto"/>
            </w:tcBorders>
            <w:noWrap/>
            <w:vAlign w:val="bottom"/>
          </w:tcPr>
          <w:p w14:paraId="67A0BA27" w14:textId="656A058B" w:rsidR="00DF0CDF" w:rsidRDefault="00DF0CDF" w:rsidP="00DF0CDF">
            <w:pPr>
              <w:jc w:val="center"/>
              <w:rPr>
                <w:bCs/>
                <w:sz w:val="22"/>
              </w:rPr>
            </w:pPr>
            <w:r>
              <w:rPr>
                <w:bCs/>
                <w:sz w:val="22"/>
              </w:rPr>
              <w:t>18.84</w:t>
            </w:r>
          </w:p>
        </w:tc>
        <w:tc>
          <w:tcPr>
            <w:tcW w:w="990" w:type="dxa"/>
            <w:tcBorders>
              <w:top w:val="single" w:sz="4" w:space="0" w:color="auto"/>
              <w:left w:val="nil"/>
              <w:bottom w:val="single" w:sz="4" w:space="0" w:color="auto"/>
              <w:right w:val="single" w:sz="4" w:space="0" w:color="auto"/>
            </w:tcBorders>
            <w:noWrap/>
            <w:vAlign w:val="bottom"/>
          </w:tcPr>
          <w:p w14:paraId="1C126880" w14:textId="02113920" w:rsidR="00DF0CDF" w:rsidRDefault="00DF0CDF" w:rsidP="00DF0CDF">
            <w:pPr>
              <w:jc w:val="center"/>
              <w:rPr>
                <w:bCs/>
                <w:sz w:val="22"/>
              </w:rPr>
            </w:pPr>
            <w:r>
              <w:rPr>
                <w:bCs/>
                <w:sz w:val="22"/>
              </w:rPr>
              <w:t>47.52</w:t>
            </w:r>
          </w:p>
        </w:tc>
        <w:tc>
          <w:tcPr>
            <w:tcW w:w="963" w:type="dxa"/>
            <w:tcBorders>
              <w:top w:val="single" w:sz="4" w:space="0" w:color="auto"/>
              <w:left w:val="nil"/>
              <w:bottom w:val="single" w:sz="4" w:space="0" w:color="auto"/>
              <w:right w:val="single" w:sz="4" w:space="0" w:color="auto"/>
            </w:tcBorders>
            <w:noWrap/>
            <w:vAlign w:val="bottom"/>
          </w:tcPr>
          <w:p w14:paraId="093FB36C" w14:textId="24D8CC87" w:rsidR="00DF0CDF" w:rsidRDefault="00DF0CDF" w:rsidP="00DF0CDF">
            <w:pPr>
              <w:jc w:val="center"/>
              <w:rPr>
                <w:bCs/>
                <w:sz w:val="22"/>
              </w:rPr>
            </w:pPr>
            <w:r>
              <w:rPr>
                <w:bCs/>
                <w:sz w:val="22"/>
              </w:rPr>
              <w:t>30.99</w:t>
            </w:r>
          </w:p>
        </w:tc>
        <w:tc>
          <w:tcPr>
            <w:tcW w:w="828" w:type="dxa"/>
            <w:tcBorders>
              <w:top w:val="single" w:sz="4" w:space="0" w:color="auto"/>
              <w:left w:val="nil"/>
              <w:bottom w:val="single" w:sz="4" w:space="0" w:color="auto"/>
              <w:right w:val="single" w:sz="4" w:space="0" w:color="auto"/>
            </w:tcBorders>
            <w:noWrap/>
            <w:vAlign w:val="bottom"/>
          </w:tcPr>
          <w:p w14:paraId="6BD2DD32" w14:textId="0CCEC481" w:rsidR="00DF0CDF" w:rsidRDefault="00DF0CDF" w:rsidP="00DF0CDF">
            <w:pPr>
              <w:jc w:val="center"/>
              <w:rPr>
                <w:bCs/>
                <w:sz w:val="22"/>
              </w:rPr>
            </w:pPr>
            <w:r>
              <w:rPr>
                <w:bCs/>
                <w:sz w:val="22"/>
              </w:rPr>
              <w:t>96</w:t>
            </w:r>
          </w:p>
        </w:tc>
        <w:tc>
          <w:tcPr>
            <w:tcW w:w="840" w:type="dxa"/>
            <w:tcBorders>
              <w:top w:val="single" w:sz="4" w:space="0" w:color="auto"/>
              <w:left w:val="nil"/>
              <w:bottom w:val="single" w:sz="4" w:space="0" w:color="auto"/>
              <w:right w:val="single" w:sz="4" w:space="0" w:color="auto"/>
            </w:tcBorders>
            <w:noWrap/>
            <w:vAlign w:val="bottom"/>
          </w:tcPr>
          <w:p w14:paraId="137CB264" w14:textId="4367F4CD" w:rsidR="00DF0CDF" w:rsidRDefault="00DF0CDF" w:rsidP="00DF0CDF">
            <w:pPr>
              <w:jc w:val="center"/>
              <w:rPr>
                <w:bCs/>
                <w:sz w:val="22"/>
              </w:rPr>
            </w:pPr>
            <w:r>
              <w:rPr>
                <w:bCs/>
                <w:sz w:val="22"/>
              </w:rPr>
              <w:t>7.43</w:t>
            </w:r>
          </w:p>
        </w:tc>
        <w:tc>
          <w:tcPr>
            <w:tcW w:w="820" w:type="dxa"/>
            <w:tcBorders>
              <w:top w:val="single" w:sz="4" w:space="0" w:color="auto"/>
              <w:left w:val="nil"/>
              <w:bottom w:val="single" w:sz="4" w:space="0" w:color="auto"/>
              <w:right w:val="single" w:sz="4" w:space="0" w:color="auto"/>
            </w:tcBorders>
            <w:noWrap/>
            <w:vAlign w:val="bottom"/>
          </w:tcPr>
          <w:p w14:paraId="31D4571C" w14:textId="38332C6B" w:rsidR="00DF0CDF" w:rsidRDefault="00DF0CDF" w:rsidP="00DF0CDF">
            <w:pPr>
              <w:jc w:val="center"/>
              <w:rPr>
                <w:bCs/>
                <w:sz w:val="22"/>
              </w:rPr>
            </w:pPr>
            <w:r>
              <w:rPr>
                <w:bCs/>
                <w:sz w:val="22"/>
              </w:rPr>
              <w:t>7.93</w:t>
            </w:r>
          </w:p>
        </w:tc>
        <w:tc>
          <w:tcPr>
            <w:tcW w:w="803" w:type="dxa"/>
            <w:tcBorders>
              <w:top w:val="single" w:sz="4" w:space="0" w:color="auto"/>
              <w:left w:val="nil"/>
              <w:bottom w:val="single" w:sz="4" w:space="0" w:color="auto"/>
              <w:right w:val="single" w:sz="4" w:space="0" w:color="auto"/>
            </w:tcBorders>
            <w:noWrap/>
            <w:vAlign w:val="bottom"/>
          </w:tcPr>
          <w:p w14:paraId="3A1E8A2A" w14:textId="400BA178" w:rsidR="00DF0CDF" w:rsidRDefault="00DF0CDF" w:rsidP="00DF0CDF">
            <w:pPr>
              <w:jc w:val="center"/>
              <w:rPr>
                <w:bCs/>
                <w:sz w:val="22"/>
              </w:rPr>
            </w:pPr>
            <w:r>
              <w:rPr>
                <w:bCs/>
                <w:sz w:val="22"/>
              </w:rPr>
              <w:t>1.46</w:t>
            </w:r>
          </w:p>
        </w:tc>
      </w:tr>
      <w:tr w:rsidR="00DF0CDF" w14:paraId="73304948"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B8AA552" w14:textId="77777777"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40F53898" w14:textId="5AC92821" w:rsidR="00DF0CDF" w:rsidRDefault="00DF0CDF" w:rsidP="00DF0CDF">
            <w:pPr>
              <w:jc w:val="center"/>
              <w:rPr>
                <w:bCs/>
                <w:sz w:val="22"/>
              </w:rPr>
            </w:pPr>
            <w:r>
              <w:rPr>
                <w:bCs/>
                <w:sz w:val="22"/>
              </w:rPr>
              <w:t>11/12/2021</w:t>
            </w:r>
          </w:p>
        </w:tc>
        <w:tc>
          <w:tcPr>
            <w:tcW w:w="1150" w:type="dxa"/>
            <w:tcBorders>
              <w:top w:val="single" w:sz="4" w:space="0" w:color="auto"/>
              <w:left w:val="nil"/>
              <w:bottom w:val="single" w:sz="4" w:space="0" w:color="auto"/>
              <w:right w:val="single" w:sz="4" w:space="0" w:color="auto"/>
            </w:tcBorders>
            <w:noWrap/>
            <w:vAlign w:val="bottom"/>
          </w:tcPr>
          <w:p w14:paraId="1A88F829" w14:textId="72156356" w:rsidR="00DF0CDF" w:rsidRDefault="00DF0CDF" w:rsidP="00DF0CDF">
            <w:pPr>
              <w:jc w:val="center"/>
              <w:rPr>
                <w:bCs/>
                <w:sz w:val="22"/>
              </w:rPr>
            </w:pPr>
            <w:r>
              <w:rPr>
                <w:bCs/>
                <w:sz w:val="22"/>
              </w:rPr>
              <w:t>14:52</w:t>
            </w:r>
          </w:p>
        </w:tc>
        <w:tc>
          <w:tcPr>
            <w:tcW w:w="776" w:type="dxa"/>
            <w:tcBorders>
              <w:top w:val="single" w:sz="4" w:space="0" w:color="auto"/>
              <w:left w:val="nil"/>
              <w:bottom w:val="single" w:sz="4" w:space="0" w:color="auto"/>
              <w:right w:val="single" w:sz="4" w:space="0" w:color="auto"/>
            </w:tcBorders>
            <w:noWrap/>
            <w:vAlign w:val="bottom"/>
          </w:tcPr>
          <w:p w14:paraId="13A507AD" w14:textId="3990C2EB" w:rsidR="00DF0CDF" w:rsidRDefault="00DF0CDF" w:rsidP="00DF0CDF">
            <w:pPr>
              <w:jc w:val="center"/>
              <w:rPr>
                <w:bCs/>
                <w:sz w:val="22"/>
              </w:rPr>
            </w:pPr>
            <w:r>
              <w:rPr>
                <w:bCs/>
                <w:sz w:val="22"/>
              </w:rPr>
              <w:t>12.45</w:t>
            </w:r>
          </w:p>
        </w:tc>
        <w:tc>
          <w:tcPr>
            <w:tcW w:w="990" w:type="dxa"/>
            <w:tcBorders>
              <w:top w:val="single" w:sz="4" w:space="0" w:color="auto"/>
              <w:left w:val="nil"/>
              <w:bottom w:val="single" w:sz="4" w:space="0" w:color="auto"/>
              <w:right w:val="single" w:sz="4" w:space="0" w:color="auto"/>
            </w:tcBorders>
            <w:noWrap/>
            <w:vAlign w:val="bottom"/>
          </w:tcPr>
          <w:p w14:paraId="3D2435F7" w14:textId="23992304" w:rsidR="00DF0CDF" w:rsidRDefault="00DF0CDF" w:rsidP="00DF0CDF">
            <w:pPr>
              <w:jc w:val="center"/>
              <w:rPr>
                <w:bCs/>
                <w:sz w:val="22"/>
              </w:rPr>
            </w:pPr>
            <w:r>
              <w:rPr>
                <w:bCs/>
                <w:sz w:val="22"/>
              </w:rPr>
              <w:t>48.83</w:t>
            </w:r>
          </w:p>
        </w:tc>
        <w:tc>
          <w:tcPr>
            <w:tcW w:w="963" w:type="dxa"/>
            <w:tcBorders>
              <w:top w:val="single" w:sz="4" w:space="0" w:color="auto"/>
              <w:left w:val="nil"/>
              <w:bottom w:val="single" w:sz="4" w:space="0" w:color="auto"/>
              <w:right w:val="single" w:sz="4" w:space="0" w:color="auto"/>
            </w:tcBorders>
            <w:noWrap/>
            <w:vAlign w:val="bottom"/>
          </w:tcPr>
          <w:p w14:paraId="31370E76" w14:textId="6C893895" w:rsidR="00DF0CDF" w:rsidRDefault="00DF0CDF" w:rsidP="00DF0CDF">
            <w:pPr>
              <w:jc w:val="center"/>
              <w:rPr>
                <w:bCs/>
                <w:sz w:val="22"/>
              </w:rPr>
            </w:pPr>
            <w:r>
              <w:rPr>
                <w:bCs/>
                <w:sz w:val="22"/>
              </w:rPr>
              <w:t>34.66</w:t>
            </w:r>
          </w:p>
        </w:tc>
        <w:tc>
          <w:tcPr>
            <w:tcW w:w="828" w:type="dxa"/>
            <w:tcBorders>
              <w:top w:val="single" w:sz="4" w:space="0" w:color="auto"/>
              <w:left w:val="nil"/>
              <w:bottom w:val="single" w:sz="4" w:space="0" w:color="auto"/>
              <w:right w:val="single" w:sz="4" w:space="0" w:color="auto"/>
            </w:tcBorders>
            <w:noWrap/>
            <w:vAlign w:val="bottom"/>
          </w:tcPr>
          <w:p w14:paraId="28329485" w14:textId="674C9A0C" w:rsidR="00DF0CDF" w:rsidRDefault="00DF0CDF" w:rsidP="00DF0CDF">
            <w:pPr>
              <w:jc w:val="center"/>
              <w:rPr>
                <w:bCs/>
                <w:sz w:val="22"/>
              </w:rPr>
            </w:pPr>
            <w:r>
              <w:rPr>
                <w:bCs/>
                <w:sz w:val="22"/>
              </w:rPr>
              <w:t>99.1</w:t>
            </w:r>
          </w:p>
        </w:tc>
        <w:tc>
          <w:tcPr>
            <w:tcW w:w="840" w:type="dxa"/>
            <w:tcBorders>
              <w:top w:val="single" w:sz="4" w:space="0" w:color="auto"/>
              <w:left w:val="nil"/>
              <w:bottom w:val="single" w:sz="4" w:space="0" w:color="auto"/>
              <w:right w:val="single" w:sz="4" w:space="0" w:color="auto"/>
            </w:tcBorders>
            <w:noWrap/>
            <w:vAlign w:val="bottom"/>
          </w:tcPr>
          <w:p w14:paraId="37786904" w14:textId="00BEB5B9" w:rsidR="00DF0CDF" w:rsidRDefault="00DF0CDF" w:rsidP="00DF0CDF">
            <w:pPr>
              <w:jc w:val="center"/>
              <w:rPr>
                <w:bCs/>
                <w:sz w:val="22"/>
              </w:rPr>
            </w:pPr>
            <w:r>
              <w:rPr>
                <w:bCs/>
                <w:sz w:val="22"/>
              </w:rPr>
              <w:t>8.51</w:t>
            </w:r>
          </w:p>
        </w:tc>
        <w:tc>
          <w:tcPr>
            <w:tcW w:w="820" w:type="dxa"/>
            <w:tcBorders>
              <w:top w:val="single" w:sz="4" w:space="0" w:color="auto"/>
              <w:left w:val="nil"/>
              <w:bottom w:val="single" w:sz="4" w:space="0" w:color="auto"/>
              <w:right w:val="single" w:sz="4" w:space="0" w:color="auto"/>
            </w:tcBorders>
            <w:noWrap/>
            <w:vAlign w:val="bottom"/>
          </w:tcPr>
          <w:p w14:paraId="216188DC" w14:textId="2F4E3B3F" w:rsidR="00DF0CDF" w:rsidRPr="00396A6A" w:rsidRDefault="00DF0CDF" w:rsidP="00DF0CDF">
            <w:pPr>
              <w:jc w:val="center"/>
              <w:rPr>
                <w:bCs/>
                <w:sz w:val="22"/>
              </w:rPr>
            </w:pPr>
            <w:r>
              <w:rPr>
                <w:bCs/>
                <w:sz w:val="22"/>
              </w:rPr>
              <w:t>7.87</w:t>
            </w:r>
          </w:p>
        </w:tc>
        <w:tc>
          <w:tcPr>
            <w:tcW w:w="803" w:type="dxa"/>
            <w:tcBorders>
              <w:top w:val="single" w:sz="4" w:space="0" w:color="auto"/>
              <w:left w:val="nil"/>
              <w:bottom w:val="single" w:sz="4" w:space="0" w:color="auto"/>
              <w:right w:val="single" w:sz="4" w:space="0" w:color="auto"/>
            </w:tcBorders>
            <w:noWrap/>
            <w:vAlign w:val="bottom"/>
          </w:tcPr>
          <w:p w14:paraId="35CC218F" w14:textId="6743ACD6" w:rsidR="00DF0CDF" w:rsidRDefault="00DF0CDF" w:rsidP="00DF0CDF">
            <w:pPr>
              <w:jc w:val="center"/>
              <w:rPr>
                <w:bCs/>
                <w:sz w:val="22"/>
              </w:rPr>
            </w:pPr>
            <w:r>
              <w:rPr>
                <w:bCs/>
                <w:sz w:val="22"/>
              </w:rPr>
              <w:t>0.302</w:t>
            </w:r>
          </w:p>
        </w:tc>
      </w:tr>
      <w:tr w:rsidR="00DF0CDF" w14:paraId="06BA8312"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1E78434C" w14:textId="77777777" w:rsidR="00DF0CDF" w:rsidRPr="00396A6A" w:rsidRDefault="00DF0CDF" w:rsidP="00DF0CDF">
            <w:pPr>
              <w:rPr>
                <w:bCs/>
                <w:sz w:val="20"/>
              </w:rPr>
            </w:pPr>
          </w:p>
        </w:tc>
      </w:tr>
      <w:tr w:rsidR="00DF0CDF" w14:paraId="046EAF86"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3C42EF74" w14:textId="77777777"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6EE90B88" w14:textId="3372352C" w:rsidR="00DF0CDF" w:rsidRDefault="00DF0CDF" w:rsidP="00DF0CDF">
            <w:pPr>
              <w:jc w:val="center"/>
              <w:rPr>
                <w:bCs/>
                <w:sz w:val="22"/>
              </w:rPr>
            </w:pPr>
            <w:r>
              <w:rPr>
                <w:bCs/>
                <w:sz w:val="22"/>
              </w:rPr>
              <w:t>11/12/2021</w:t>
            </w:r>
          </w:p>
        </w:tc>
        <w:tc>
          <w:tcPr>
            <w:tcW w:w="1150" w:type="dxa"/>
            <w:tcBorders>
              <w:top w:val="single" w:sz="4" w:space="0" w:color="auto"/>
              <w:left w:val="nil"/>
              <w:bottom w:val="single" w:sz="4" w:space="0" w:color="auto"/>
              <w:right w:val="single" w:sz="4" w:space="0" w:color="auto"/>
            </w:tcBorders>
            <w:noWrap/>
            <w:vAlign w:val="bottom"/>
          </w:tcPr>
          <w:p w14:paraId="7D6C4ACD" w14:textId="1765CB07" w:rsidR="00DF0CDF" w:rsidRDefault="00DF0CDF" w:rsidP="00DF0CDF">
            <w:pPr>
              <w:jc w:val="center"/>
              <w:rPr>
                <w:bCs/>
                <w:sz w:val="22"/>
              </w:rPr>
            </w:pPr>
            <w:r>
              <w:rPr>
                <w:bCs/>
                <w:sz w:val="22"/>
              </w:rPr>
              <w:t>14:52</w:t>
            </w:r>
          </w:p>
        </w:tc>
        <w:tc>
          <w:tcPr>
            <w:tcW w:w="776" w:type="dxa"/>
            <w:tcBorders>
              <w:top w:val="single" w:sz="4" w:space="0" w:color="auto"/>
              <w:left w:val="nil"/>
              <w:bottom w:val="single" w:sz="4" w:space="0" w:color="auto"/>
              <w:right w:val="single" w:sz="4" w:space="0" w:color="auto"/>
            </w:tcBorders>
            <w:noWrap/>
            <w:vAlign w:val="bottom"/>
          </w:tcPr>
          <w:p w14:paraId="3E7E97FA" w14:textId="6012189C" w:rsidR="00DF0CDF" w:rsidRDefault="00DF0CDF" w:rsidP="00DF0CDF">
            <w:pPr>
              <w:jc w:val="center"/>
              <w:rPr>
                <w:bCs/>
                <w:sz w:val="22"/>
              </w:rPr>
            </w:pPr>
            <w:r>
              <w:rPr>
                <w:bCs/>
                <w:sz w:val="22"/>
              </w:rPr>
              <w:t>12.45</w:t>
            </w:r>
          </w:p>
        </w:tc>
        <w:tc>
          <w:tcPr>
            <w:tcW w:w="990" w:type="dxa"/>
            <w:tcBorders>
              <w:top w:val="single" w:sz="4" w:space="0" w:color="auto"/>
              <w:left w:val="nil"/>
              <w:bottom w:val="single" w:sz="4" w:space="0" w:color="auto"/>
              <w:right w:val="single" w:sz="4" w:space="0" w:color="auto"/>
            </w:tcBorders>
            <w:noWrap/>
            <w:vAlign w:val="bottom"/>
          </w:tcPr>
          <w:p w14:paraId="19993541" w14:textId="6FBAA06C" w:rsidR="00DF0CDF" w:rsidRDefault="00DF0CDF" w:rsidP="00DF0CDF">
            <w:pPr>
              <w:jc w:val="center"/>
              <w:rPr>
                <w:bCs/>
                <w:sz w:val="22"/>
              </w:rPr>
            </w:pPr>
            <w:r>
              <w:rPr>
                <w:bCs/>
                <w:sz w:val="22"/>
              </w:rPr>
              <w:t>48.827</w:t>
            </w:r>
          </w:p>
        </w:tc>
        <w:tc>
          <w:tcPr>
            <w:tcW w:w="963" w:type="dxa"/>
            <w:tcBorders>
              <w:top w:val="single" w:sz="4" w:space="0" w:color="auto"/>
              <w:left w:val="nil"/>
              <w:bottom w:val="single" w:sz="4" w:space="0" w:color="auto"/>
              <w:right w:val="single" w:sz="4" w:space="0" w:color="auto"/>
            </w:tcBorders>
            <w:noWrap/>
            <w:vAlign w:val="bottom"/>
          </w:tcPr>
          <w:p w14:paraId="259CB384" w14:textId="7B1E4F05" w:rsidR="00DF0CDF" w:rsidRDefault="00DF0CDF" w:rsidP="00DF0CDF">
            <w:pPr>
              <w:jc w:val="center"/>
              <w:rPr>
                <w:bCs/>
                <w:sz w:val="22"/>
              </w:rPr>
            </w:pPr>
            <w:r>
              <w:rPr>
                <w:bCs/>
                <w:sz w:val="22"/>
              </w:rPr>
              <w:t>34.66</w:t>
            </w:r>
          </w:p>
        </w:tc>
        <w:tc>
          <w:tcPr>
            <w:tcW w:w="828" w:type="dxa"/>
            <w:tcBorders>
              <w:top w:val="single" w:sz="4" w:space="0" w:color="auto"/>
              <w:left w:val="nil"/>
              <w:bottom w:val="single" w:sz="4" w:space="0" w:color="auto"/>
              <w:right w:val="single" w:sz="4" w:space="0" w:color="auto"/>
            </w:tcBorders>
            <w:noWrap/>
            <w:vAlign w:val="bottom"/>
          </w:tcPr>
          <w:p w14:paraId="079F8B93" w14:textId="7BBB926A" w:rsidR="00DF0CDF" w:rsidRDefault="00DF0CDF" w:rsidP="00DF0CDF">
            <w:pPr>
              <w:jc w:val="center"/>
              <w:rPr>
                <w:bCs/>
                <w:sz w:val="22"/>
              </w:rPr>
            </w:pPr>
            <w:r>
              <w:rPr>
                <w:bCs/>
                <w:sz w:val="22"/>
              </w:rPr>
              <w:t>99.1</w:t>
            </w:r>
          </w:p>
        </w:tc>
        <w:tc>
          <w:tcPr>
            <w:tcW w:w="840" w:type="dxa"/>
            <w:tcBorders>
              <w:top w:val="single" w:sz="4" w:space="0" w:color="auto"/>
              <w:left w:val="nil"/>
              <w:bottom w:val="single" w:sz="4" w:space="0" w:color="auto"/>
              <w:right w:val="single" w:sz="4" w:space="0" w:color="auto"/>
            </w:tcBorders>
            <w:noWrap/>
            <w:vAlign w:val="bottom"/>
          </w:tcPr>
          <w:p w14:paraId="0EBA37DC" w14:textId="112F5C13" w:rsidR="00DF0CDF" w:rsidRDefault="00DF0CDF" w:rsidP="00DF0CDF">
            <w:pPr>
              <w:jc w:val="center"/>
              <w:rPr>
                <w:bCs/>
                <w:sz w:val="22"/>
              </w:rPr>
            </w:pPr>
            <w:r>
              <w:rPr>
                <w:bCs/>
                <w:sz w:val="22"/>
              </w:rPr>
              <w:t>8.51</w:t>
            </w:r>
          </w:p>
        </w:tc>
        <w:tc>
          <w:tcPr>
            <w:tcW w:w="820" w:type="dxa"/>
            <w:tcBorders>
              <w:top w:val="single" w:sz="4" w:space="0" w:color="auto"/>
              <w:left w:val="nil"/>
              <w:bottom w:val="single" w:sz="4" w:space="0" w:color="auto"/>
              <w:right w:val="single" w:sz="4" w:space="0" w:color="auto"/>
            </w:tcBorders>
            <w:noWrap/>
            <w:vAlign w:val="bottom"/>
          </w:tcPr>
          <w:p w14:paraId="18FDA1E8" w14:textId="7272CD10" w:rsidR="00DF0CDF" w:rsidRPr="00396A6A" w:rsidRDefault="00DF0CDF" w:rsidP="00DF0CDF">
            <w:pPr>
              <w:jc w:val="center"/>
              <w:rPr>
                <w:bCs/>
                <w:sz w:val="22"/>
              </w:rPr>
            </w:pPr>
            <w:r>
              <w:rPr>
                <w:bCs/>
                <w:sz w:val="22"/>
              </w:rPr>
              <w:t>7.87</w:t>
            </w:r>
          </w:p>
        </w:tc>
        <w:tc>
          <w:tcPr>
            <w:tcW w:w="803" w:type="dxa"/>
            <w:tcBorders>
              <w:top w:val="single" w:sz="4" w:space="0" w:color="auto"/>
              <w:left w:val="nil"/>
              <w:bottom w:val="single" w:sz="4" w:space="0" w:color="auto"/>
              <w:right w:val="single" w:sz="4" w:space="0" w:color="auto"/>
            </w:tcBorders>
            <w:noWrap/>
            <w:vAlign w:val="bottom"/>
          </w:tcPr>
          <w:p w14:paraId="5538F07C" w14:textId="4937D795" w:rsidR="00DF0CDF" w:rsidRDefault="00DF0CDF" w:rsidP="00DF0CDF">
            <w:pPr>
              <w:jc w:val="center"/>
              <w:rPr>
                <w:bCs/>
                <w:sz w:val="22"/>
              </w:rPr>
            </w:pPr>
            <w:r>
              <w:rPr>
                <w:bCs/>
                <w:sz w:val="22"/>
              </w:rPr>
              <w:t>0.302</w:t>
            </w:r>
          </w:p>
        </w:tc>
      </w:tr>
      <w:tr w:rsidR="00DF0CDF" w14:paraId="634E7797"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5505F6E" w14:textId="77777777"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1769B7D6" w14:textId="6162D39E" w:rsidR="00DF0CDF" w:rsidRDefault="00DF0CDF" w:rsidP="00DF0CDF">
            <w:pPr>
              <w:jc w:val="center"/>
              <w:rPr>
                <w:bCs/>
                <w:sz w:val="22"/>
              </w:rPr>
            </w:pPr>
            <w:r>
              <w:rPr>
                <w:bCs/>
                <w:sz w:val="22"/>
              </w:rPr>
              <w:t>12/11/2021</w:t>
            </w:r>
          </w:p>
        </w:tc>
        <w:tc>
          <w:tcPr>
            <w:tcW w:w="1150" w:type="dxa"/>
            <w:tcBorders>
              <w:top w:val="single" w:sz="4" w:space="0" w:color="auto"/>
              <w:left w:val="nil"/>
              <w:bottom w:val="single" w:sz="4" w:space="0" w:color="auto"/>
              <w:right w:val="single" w:sz="4" w:space="0" w:color="auto"/>
            </w:tcBorders>
            <w:noWrap/>
            <w:vAlign w:val="bottom"/>
          </w:tcPr>
          <w:p w14:paraId="4DBE3B0C" w14:textId="6B5D87BB" w:rsidR="00DF0CDF" w:rsidRDefault="00DF0CDF" w:rsidP="00DF0CDF">
            <w:pPr>
              <w:jc w:val="center"/>
              <w:rPr>
                <w:bCs/>
                <w:sz w:val="22"/>
              </w:rPr>
            </w:pPr>
            <w:r>
              <w:rPr>
                <w:bCs/>
                <w:sz w:val="22"/>
              </w:rPr>
              <w:t>14:38</w:t>
            </w:r>
          </w:p>
        </w:tc>
        <w:tc>
          <w:tcPr>
            <w:tcW w:w="776" w:type="dxa"/>
            <w:tcBorders>
              <w:top w:val="single" w:sz="4" w:space="0" w:color="auto"/>
              <w:left w:val="nil"/>
              <w:bottom w:val="single" w:sz="4" w:space="0" w:color="auto"/>
              <w:right w:val="single" w:sz="4" w:space="0" w:color="auto"/>
            </w:tcBorders>
            <w:noWrap/>
            <w:vAlign w:val="bottom"/>
          </w:tcPr>
          <w:p w14:paraId="15EC1EF1" w14:textId="0066CB47" w:rsidR="00DF0CDF" w:rsidRDefault="00DF0CDF" w:rsidP="00DF0CDF">
            <w:pPr>
              <w:jc w:val="center"/>
              <w:rPr>
                <w:bCs/>
                <w:sz w:val="22"/>
              </w:rPr>
            </w:pPr>
            <w:r>
              <w:rPr>
                <w:bCs/>
                <w:sz w:val="22"/>
              </w:rPr>
              <w:t>7.86</w:t>
            </w:r>
          </w:p>
        </w:tc>
        <w:tc>
          <w:tcPr>
            <w:tcW w:w="990" w:type="dxa"/>
            <w:tcBorders>
              <w:top w:val="single" w:sz="4" w:space="0" w:color="auto"/>
              <w:left w:val="nil"/>
              <w:bottom w:val="single" w:sz="4" w:space="0" w:color="auto"/>
              <w:right w:val="single" w:sz="4" w:space="0" w:color="auto"/>
            </w:tcBorders>
            <w:noWrap/>
            <w:vAlign w:val="bottom"/>
          </w:tcPr>
          <w:p w14:paraId="1E6BC664" w14:textId="606C4EDF" w:rsidR="00DF0CDF" w:rsidRDefault="00DF0CDF" w:rsidP="00DF0CDF">
            <w:pPr>
              <w:jc w:val="center"/>
              <w:rPr>
                <w:bCs/>
                <w:sz w:val="22"/>
              </w:rPr>
            </w:pPr>
            <w:r>
              <w:rPr>
                <w:bCs/>
                <w:sz w:val="22"/>
              </w:rPr>
              <w:t>46.711</w:t>
            </w:r>
          </w:p>
        </w:tc>
        <w:tc>
          <w:tcPr>
            <w:tcW w:w="963" w:type="dxa"/>
            <w:tcBorders>
              <w:top w:val="single" w:sz="4" w:space="0" w:color="auto"/>
              <w:left w:val="nil"/>
              <w:bottom w:val="single" w:sz="4" w:space="0" w:color="auto"/>
              <w:right w:val="single" w:sz="4" w:space="0" w:color="auto"/>
            </w:tcBorders>
            <w:noWrap/>
            <w:vAlign w:val="bottom"/>
          </w:tcPr>
          <w:p w14:paraId="27A69EB4" w14:textId="2583EE64" w:rsidR="00DF0CDF" w:rsidRDefault="00DF0CDF" w:rsidP="00DF0CDF">
            <w:pPr>
              <w:jc w:val="center"/>
              <w:rPr>
                <w:bCs/>
                <w:sz w:val="22"/>
              </w:rPr>
            </w:pPr>
            <w:r>
              <w:rPr>
                <w:bCs/>
                <w:sz w:val="22"/>
              </w:rPr>
              <w:t>34.78</w:t>
            </w:r>
          </w:p>
        </w:tc>
        <w:tc>
          <w:tcPr>
            <w:tcW w:w="828" w:type="dxa"/>
            <w:tcBorders>
              <w:top w:val="single" w:sz="4" w:space="0" w:color="auto"/>
              <w:left w:val="nil"/>
              <w:bottom w:val="single" w:sz="4" w:space="0" w:color="auto"/>
              <w:right w:val="single" w:sz="4" w:space="0" w:color="auto"/>
            </w:tcBorders>
            <w:noWrap/>
            <w:vAlign w:val="bottom"/>
          </w:tcPr>
          <w:p w14:paraId="3E2337F5" w14:textId="50E28C59" w:rsidR="00DF0CDF" w:rsidRDefault="00DF0CDF" w:rsidP="00DF0CDF">
            <w:pPr>
              <w:jc w:val="center"/>
              <w:rPr>
                <w:bCs/>
                <w:sz w:val="22"/>
              </w:rPr>
            </w:pPr>
            <w:r>
              <w:rPr>
                <w:bCs/>
                <w:sz w:val="22"/>
              </w:rPr>
              <w:t>97.9</w:t>
            </w:r>
          </w:p>
        </w:tc>
        <w:tc>
          <w:tcPr>
            <w:tcW w:w="840" w:type="dxa"/>
            <w:tcBorders>
              <w:top w:val="single" w:sz="4" w:space="0" w:color="auto"/>
              <w:left w:val="nil"/>
              <w:bottom w:val="single" w:sz="4" w:space="0" w:color="auto"/>
              <w:right w:val="single" w:sz="4" w:space="0" w:color="auto"/>
            </w:tcBorders>
            <w:noWrap/>
            <w:vAlign w:val="bottom"/>
          </w:tcPr>
          <w:p w14:paraId="6826804D" w14:textId="5F22DBDD" w:rsidR="00DF0CDF" w:rsidRDefault="00DF0CDF" w:rsidP="00DF0CDF">
            <w:pPr>
              <w:jc w:val="center"/>
              <w:rPr>
                <w:bCs/>
                <w:sz w:val="22"/>
              </w:rPr>
            </w:pPr>
            <w:r>
              <w:rPr>
                <w:bCs/>
                <w:sz w:val="22"/>
              </w:rPr>
              <w:t>9.28</w:t>
            </w:r>
          </w:p>
        </w:tc>
        <w:tc>
          <w:tcPr>
            <w:tcW w:w="820" w:type="dxa"/>
            <w:tcBorders>
              <w:top w:val="single" w:sz="4" w:space="0" w:color="auto"/>
              <w:left w:val="nil"/>
              <w:bottom w:val="single" w:sz="4" w:space="0" w:color="auto"/>
              <w:right w:val="single" w:sz="4" w:space="0" w:color="auto"/>
            </w:tcBorders>
            <w:noWrap/>
            <w:vAlign w:val="bottom"/>
          </w:tcPr>
          <w:p w14:paraId="2815030F" w14:textId="15A89DDC" w:rsidR="00DF0CDF" w:rsidRPr="00396A6A" w:rsidRDefault="00DF0CDF" w:rsidP="00DF0CDF">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49231E4E" w14:textId="444B4809" w:rsidR="00DF0CDF" w:rsidRDefault="00DF0CDF" w:rsidP="00DF0CDF">
            <w:pPr>
              <w:jc w:val="center"/>
              <w:rPr>
                <w:bCs/>
                <w:sz w:val="22"/>
              </w:rPr>
            </w:pPr>
            <w:r>
              <w:rPr>
                <w:bCs/>
                <w:sz w:val="22"/>
              </w:rPr>
              <w:t>0.846</w:t>
            </w:r>
          </w:p>
        </w:tc>
      </w:tr>
      <w:tr w:rsidR="00DF0CDF" w14:paraId="6F09CC61"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544ED337" w14:textId="77777777" w:rsidR="00DF0CDF" w:rsidRPr="00396A6A" w:rsidRDefault="00DF0CDF" w:rsidP="00DF0CDF">
            <w:pPr>
              <w:rPr>
                <w:bCs/>
                <w:sz w:val="20"/>
              </w:rPr>
            </w:pPr>
          </w:p>
        </w:tc>
      </w:tr>
      <w:tr w:rsidR="00DF0CDF" w14:paraId="5645C8C0"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5F2988D" w14:textId="77777777" w:rsidR="00DF0CDF" w:rsidRDefault="00DF0CDF" w:rsidP="00DF0CDF">
            <w:pPr>
              <w:jc w:val="both"/>
              <w:rPr>
                <w:bCs/>
                <w:sz w:val="22"/>
              </w:rPr>
            </w:pPr>
            <w:r>
              <w:rPr>
                <w:bCs/>
                <w:sz w:val="22"/>
              </w:rPr>
              <w:lastRenderedPageBreak/>
              <w:t>Deploy</w:t>
            </w:r>
          </w:p>
        </w:tc>
        <w:tc>
          <w:tcPr>
            <w:tcW w:w="1219" w:type="dxa"/>
            <w:tcBorders>
              <w:top w:val="single" w:sz="4" w:space="0" w:color="auto"/>
              <w:left w:val="nil"/>
              <w:bottom w:val="single" w:sz="4" w:space="0" w:color="auto"/>
              <w:right w:val="single" w:sz="4" w:space="0" w:color="auto"/>
            </w:tcBorders>
            <w:noWrap/>
            <w:vAlign w:val="bottom"/>
          </w:tcPr>
          <w:p w14:paraId="26D3480B" w14:textId="14DB4142" w:rsidR="00DF0CDF" w:rsidRDefault="00DF0CDF" w:rsidP="00DF0CDF">
            <w:pPr>
              <w:jc w:val="center"/>
              <w:rPr>
                <w:bCs/>
                <w:sz w:val="22"/>
              </w:rPr>
            </w:pPr>
            <w:r>
              <w:rPr>
                <w:bCs/>
                <w:sz w:val="22"/>
              </w:rPr>
              <w:t>12/11/2021</w:t>
            </w:r>
          </w:p>
        </w:tc>
        <w:tc>
          <w:tcPr>
            <w:tcW w:w="1150" w:type="dxa"/>
            <w:tcBorders>
              <w:top w:val="single" w:sz="4" w:space="0" w:color="auto"/>
              <w:left w:val="nil"/>
              <w:bottom w:val="single" w:sz="4" w:space="0" w:color="auto"/>
              <w:right w:val="single" w:sz="4" w:space="0" w:color="auto"/>
            </w:tcBorders>
            <w:noWrap/>
            <w:vAlign w:val="bottom"/>
          </w:tcPr>
          <w:p w14:paraId="127F9A47" w14:textId="7968DEFD" w:rsidR="00DF0CDF" w:rsidRDefault="00DF0CDF" w:rsidP="00DF0CDF">
            <w:pPr>
              <w:jc w:val="center"/>
              <w:rPr>
                <w:bCs/>
                <w:sz w:val="22"/>
              </w:rPr>
            </w:pPr>
            <w:r>
              <w:rPr>
                <w:bCs/>
                <w:sz w:val="22"/>
              </w:rPr>
              <w:t>14:38</w:t>
            </w:r>
          </w:p>
        </w:tc>
        <w:tc>
          <w:tcPr>
            <w:tcW w:w="776" w:type="dxa"/>
            <w:tcBorders>
              <w:top w:val="single" w:sz="4" w:space="0" w:color="auto"/>
              <w:left w:val="nil"/>
              <w:bottom w:val="single" w:sz="4" w:space="0" w:color="auto"/>
              <w:right w:val="single" w:sz="4" w:space="0" w:color="auto"/>
            </w:tcBorders>
            <w:noWrap/>
            <w:vAlign w:val="bottom"/>
          </w:tcPr>
          <w:p w14:paraId="444E45D2" w14:textId="52F3C0F9" w:rsidR="00DF0CDF" w:rsidRDefault="00DF0CDF" w:rsidP="00DF0CDF">
            <w:pPr>
              <w:jc w:val="center"/>
              <w:rPr>
                <w:bCs/>
                <w:sz w:val="22"/>
              </w:rPr>
            </w:pPr>
            <w:r>
              <w:rPr>
                <w:bCs/>
                <w:sz w:val="22"/>
              </w:rPr>
              <w:t>7.86</w:t>
            </w:r>
          </w:p>
        </w:tc>
        <w:tc>
          <w:tcPr>
            <w:tcW w:w="990" w:type="dxa"/>
            <w:tcBorders>
              <w:top w:val="single" w:sz="4" w:space="0" w:color="auto"/>
              <w:left w:val="nil"/>
              <w:bottom w:val="single" w:sz="4" w:space="0" w:color="auto"/>
              <w:right w:val="single" w:sz="4" w:space="0" w:color="auto"/>
            </w:tcBorders>
            <w:noWrap/>
            <w:vAlign w:val="bottom"/>
          </w:tcPr>
          <w:p w14:paraId="09D973B1" w14:textId="6C3EF070" w:rsidR="00DF0CDF" w:rsidRDefault="00DF0CDF" w:rsidP="00DF0CDF">
            <w:pPr>
              <w:jc w:val="center"/>
              <w:rPr>
                <w:bCs/>
                <w:sz w:val="22"/>
              </w:rPr>
            </w:pPr>
            <w:r>
              <w:rPr>
                <w:bCs/>
                <w:sz w:val="22"/>
              </w:rPr>
              <w:t>46.711</w:t>
            </w:r>
          </w:p>
        </w:tc>
        <w:tc>
          <w:tcPr>
            <w:tcW w:w="963" w:type="dxa"/>
            <w:tcBorders>
              <w:top w:val="single" w:sz="4" w:space="0" w:color="auto"/>
              <w:left w:val="nil"/>
              <w:bottom w:val="single" w:sz="4" w:space="0" w:color="auto"/>
              <w:right w:val="single" w:sz="4" w:space="0" w:color="auto"/>
            </w:tcBorders>
            <w:noWrap/>
            <w:vAlign w:val="bottom"/>
          </w:tcPr>
          <w:p w14:paraId="7637FE13" w14:textId="459AECAD" w:rsidR="00DF0CDF" w:rsidRDefault="00DF0CDF" w:rsidP="00DF0CDF">
            <w:pPr>
              <w:jc w:val="center"/>
              <w:rPr>
                <w:bCs/>
                <w:sz w:val="22"/>
              </w:rPr>
            </w:pPr>
            <w:r>
              <w:rPr>
                <w:bCs/>
                <w:sz w:val="22"/>
              </w:rPr>
              <w:t>34.78</w:t>
            </w:r>
          </w:p>
        </w:tc>
        <w:tc>
          <w:tcPr>
            <w:tcW w:w="828" w:type="dxa"/>
            <w:tcBorders>
              <w:top w:val="single" w:sz="4" w:space="0" w:color="auto"/>
              <w:left w:val="nil"/>
              <w:bottom w:val="single" w:sz="4" w:space="0" w:color="auto"/>
              <w:right w:val="single" w:sz="4" w:space="0" w:color="auto"/>
            </w:tcBorders>
            <w:noWrap/>
            <w:vAlign w:val="bottom"/>
          </w:tcPr>
          <w:p w14:paraId="5D1B289E" w14:textId="63768994" w:rsidR="00DF0CDF" w:rsidRDefault="00DF0CDF" w:rsidP="00DF0CDF">
            <w:pPr>
              <w:jc w:val="center"/>
              <w:rPr>
                <w:bCs/>
                <w:sz w:val="22"/>
              </w:rPr>
            </w:pPr>
            <w:r>
              <w:rPr>
                <w:bCs/>
                <w:sz w:val="22"/>
              </w:rPr>
              <w:t>97.9</w:t>
            </w:r>
          </w:p>
        </w:tc>
        <w:tc>
          <w:tcPr>
            <w:tcW w:w="840" w:type="dxa"/>
            <w:tcBorders>
              <w:top w:val="single" w:sz="4" w:space="0" w:color="auto"/>
              <w:left w:val="nil"/>
              <w:bottom w:val="single" w:sz="4" w:space="0" w:color="auto"/>
              <w:right w:val="single" w:sz="4" w:space="0" w:color="auto"/>
            </w:tcBorders>
            <w:noWrap/>
            <w:vAlign w:val="bottom"/>
          </w:tcPr>
          <w:p w14:paraId="75F23034" w14:textId="5588DFB6" w:rsidR="00DF0CDF" w:rsidRDefault="00DF0CDF" w:rsidP="00DF0CDF">
            <w:pPr>
              <w:jc w:val="center"/>
              <w:rPr>
                <w:bCs/>
                <w:sz w:val="22"/>
              </w:rPr>
            </w:pPr>
            <w:r>
              <w:rPr>
                <w:bCs/>
                <w:sz w:val="22"/>
              </w:rPr>
              <w:t>9.28</w:t>
            </w:r>
          </w:p>
        </w:tc>
        <w:tc>
          <w:tcPr>
            <w:tcW w:w="820" w:type="dxa"/>
            <w:tcBorders>
              <w:top w:val="single" w:sz="4" w:space="0" w:color="auto"/>
              <w:left w:val="nil"/>
              <w:bottom w:val="single" w:sz="4" w:space="0" w:color="auto"/>
              <w:right w:val="single" w:sz="4" w:space="0" w:color="auto"/>
            </w:tcBorders>
            <w:noWrap/>
            <w:vAlign w:val="bottom"/>
          </w:tcPr>
          <w:p w14:paraId="67302FED" w14:textId="7EFB2700" w:rsidR="00DF0CDF" w:rsidRPr="00396A6A" w:rsidRDefault="00DF0CDF" w:rsidP="00DF0CDF">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3EAB8CCF" w14:textId="04141BB2" w:rsidR="00DF0CDF" w:rsidRDefault="00DF0CDF" w:rsidP="00DF0CDF">
            <w:pPr>
              <w:jc w:val="center"/>
              <w:rPr>
                <w:bCs/>
                <w:sz w:val="22"/>
              </w:rPr>
            </w:pPr>
            <w:r>
              <w:rPr>
                <w:bCs/>
                <w:sz w:val="22"/>
              </w:rPr>
              <w:t>0.846</w:t>
            </w:r>
          </w:p>
        </w:tc>
      </w:tr>
      <w:tr w:rsidR="00DF0CDF" w14:paraId="2A405B51"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E3348A3" w14:textId="77777777"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0767BB8" w14:textId="50A6623C" w:rsidR="00DF0CDF" w:rsidRDefault="00DF0CDF" w:rsidP="00DF0CDF">
            <w:pPr>
              <w:jc w:val="center"/>
              <w:rPr>
                <w:bCs/>
                <w:sz w:val="22"/>
              </w:rPr>
            </w:pPr>
            <w:r>
              <w:rPr>
                <w:bCs/>
                <w:sz w:val="22"/>
              </w:rPr>
              <w:t>12/30/2021</w:t>
            </w:r>
          </w:p>
        </w:tc>
        <w:tc>
          <w:tcPr>
            <w:tcW w:w="1150" w:type="dxa"/>
            <w:tcBorders>
              <w:top w:val="single" w:sz="4" w:space="0" w:color="auto"/>
              <w:left w:val="nil"/>
              <w:bottom w:val="single" w:sz="4" w:space="0" w:color="auto"/>
              <w:right w:val="single" w:sz="4" w:space="0" w:color="auto"/>
            </w:tcBorders>
            <w:noWrap/>
            <w:vAlign w:val="bottom"/>
          </w:tcPr>
          <w:p w14:paraId="7C7507E6" w14:textId="0A7FD365" w:rsidR="00DF0CDF" w:rsidRDefault="00DF0CDF" w:rsidP="00DF0CDF">
            <w:pPr>
              <w:jc w:val="center"/>
              <w:rPr>
                <w:bCs/>
                <w:sz w:val="22"/>
              </w:rPr>
            </w:pPr>
            <w:r>
              <w:rPr>
                <w:bCs/>
                <w:sz w:val="22"/>
              </w:rPr>
              <w:t>16:10</w:t>
            </w:r>
          </w:p>
        </w:tc>
        <w:tc>
          <w:tcPr>
            <w:tcW w:w="776" w:type="dxa"/>
            <w:tcBorders>
              <w:top w:val="single" w:sz="4" w:space="0" w:color="auto"/>
              <w:left w:val="nil"/>
              <w:bottom w:val="single" w:sz="4" w:space="0" w:color="auto"/>
              <w:right w:val="single" w:sz="4" w:space="0" w:color="auto"/>
            </w:tcBorders>
            <w:noWrap/>
            <w:vAlign w:val="bottom"/>
          </w:tcPr>
          <w:p w14:paraId="30BCFC64" w14:textId="78D831F2" w:rsidR="00DF0CDF" w:rsidRDefault="00DF0CDF" w:rsidP="00DF0CDF">
            <w:pPr>
              <w:jc w:val="center"/>
              <w:rPr>
                <w:bCs/>
                <w:sz w:val="22"/>
              </w:rPr>
            </w:pPr>
            <w:r>
              <w:rPr>
                <w:bCs/>
                <w:sz w:val="22"/>
              </w:rPr>
              <w:t>5.30</w:t>
            </w:r>
          </w:p>
        </w:tc>
        <w:tc>
          <w:tcPr>
            <w:tcW w:w="990" w:type="dxa"/>
            <w:tcBorders>
              <w:top w:val="single" w:sz="4" w:space="0" w:color="auto"/>
              <w:left w:val="nil"/>
              <w:bottom w:val="single" w:sz="4" w:space="0" w:color="auto"/>
              <w:right w:val="single" w:sz="4" w:space="0" w:color="auto"/>
            </w:tcBorders>
            <w:noWrap/>
            <w:vAlign w:val="bottom"/>
          </w:tcPr>
          <w:p w14:paraId="5D2B494A" w14:textId="51993067" w:rsidR="00DF0CDF" w:rsidRDefault="00DF0CDF" w:rsidP="00DF0CDF">
            <w:pPr>
              <w:jc w:val="center"/>
              <w:rPr>
                <w:bCs/>
                <w:sz w:val="22"/>
              </w:rPr>
            </w:pPr>
            <w:r>
              <w:rPr>
                <w:bCs/>
                <w:sz w:val="22"/>
              </w:rPr>
              <w:t>46.623</w:t>
            </w:r>
          </w:p>
        </w:tc>
        <w:tc>
          <w:tcPr>
            <w:tcW w:w="963" w:type="dxa"/>
            <w:tcBorders>
              <w:top w:val="single" w:sz="4" w:space="0" w:color="auto"/>
              <w:left w:val="nil"/>
              <w:bottom w:val="single" w:sz="4" w:space="0" w:color="auto"/>
              <w:right w:val="single" w:sz="4" w:space="0" w:color="auto"/>
            </w:tcBorders>
            <w:noWrap/>
            <w:vAlign w:val="bottom"/>
          </w:tcPr>
          <w:p w14:paraId="60A7883A" w14:textId="18EA2402" w:rsidR="00DF0CDF" w:rsidRDefault="00DF0CDF" w:rsidP="00DF0CDF">
            <w:pPr>
              <w:jc w:val="center"/>
              <w:rPr>
                <w:bCs/>
                <w:sz w:val="22"/>
              </w:rPr>
            </w:pPr>
            <w:r>
              <w:rPr>
                <w:bCs/>
                <w:sz w:val="22"/>
              </w:rPr>
              <w:t>34.78</w:t>
            </w:r>
          </w:p>
        </w:tc>
        <w:tc>
          <w:tcPr>
            <w:tcW w:w="828" w:type="dxa"/>
            <w:tcBorders>
              <w:top w:val="single" w:sz="4" w:space="0" w:color="auto"/>
              <w:left w:val="nil"/>
              <w:bottom w:val="single" w:sz="4" w:space="0" w:color="auto"/>
              <w:right w:val="single" w:sz="4" w:space="0" w:color="auto"/>
            </w:tcBorders>
            <w:noWrap/>
            <w:vAlign w:val="bottom"/>
          </w:tcPr>
          <w:p w14:paraId="16220BF0" w14:textId="4518A208" w:rsidR="00DF0CDF" w:rsidRDefault="00DF0CDF" w:rsidP="00DF0CDF">
            <w:pPr>
              <w:jc w:val="center"/>
              <w:rPr>
                <w:bCs/>
                <w:sz w:val="22"/>
              </w:rPr>
            </w:pPr>
            <w:r>
              <w:rPr>
                <w:bCs/>
                <w:sz w:val="22"/>
              </w:rPr>
              <w:t>105.6</w:t>
            </w:r>
          </w:p>
        </w:tc>
        <w:tc>
          <w:tcPr>
            <w:tcW w:w="840" w:type="dxa"/>
            <w:tcBorders>
              <w:top w:val="single" w:sz="4" w:space="0" w:color="auto"/>
              <w:left w:val="nil"/>
              <w:bottom w:val="single" w:sz="4" w:space="0" w:color="auto"/>
              <w:right w:val="single" w:sz="4" w:space="0" w:color="auto"/>
            </w:tcBorders>
            <w:noWrap/>
            <w:vAlign w:val="bottom"/>
          </w:tcPr>
          <w:p w14:paraId="3330BB1F" w14:textId="6A945905" w:rsidR="00DF0CDF" w:rsidRDefault="00DF0CDF" w:rsidP="00DF0CDF">
            <w:pPr>
              <w:jc w:val="center"/>
              <w:rPr>
                <w:bCs/>
                <w:sz w:val="22"/>
              </w:rPr>
            </w:pPr>
            <w:r>
              <w:rPr>
                <w:bCs/>
                <w:sz w:val="22"/>
              </w:rPr>
              <w:t>10.61</w:t>
            </w:r>
          </w:p>
        </w:tc>
        <w:tc>
          <w:tcPr>
            <w:tcW w:w="820" w:type="dxa"/>
            <w:tcBorders>
              <w:top w:val="single" w:sz="4" w:space="0" w:color="auto"/>
              <w:left w:val="nil"/>
              <w:bottom w:val="single" w:sz="4" w:space="0" w:color="auto"/>
              <w:right w:val="single" w:sz="4" w:space="0" w:color="auto"/>
            </w:tcBorders>
            <w:noWrap/>
            <w:vAlign w:val="bottom"/>
          </w:tcPr>
          <w:p w14:paraId="6F87724B" w14:textId="2C7A5D14" w:rsidR="00DF0CDF" w:rsidRPr="00396A6A" w:rsidRDefault="00DF0CDF" w:rsidP="00DF0CDF">
            <w:pPr>
              <w:jc w:val="center"/>
              <w:rPr>
                <w:bCs/>
                <w:sz w:val="22"/>
              </w:rPr>
            </w:pPr>
            <w:r>
              <w:rPr>
                <w:bCs/>
                <w:sz w:val="22"/>
              </w:rPr>
              <w:t>8.07</w:t>
            </w:r>
          </w:p>
        </w:tc>
        <w:tc>
          <w:tcPr>
            <w:tcW w:w="803" w:type="dxa"/>
            <w:tcBorders>
              <w:top w:val="single" w:sz="4" w:space="0" w:color="auto"/>
              <w:left w:val="nil"/>
              <w:bottom w:val="single" w:sz="4" w:space="0" w:color="auto"/>
              <w:right w:val="single" w:sz="4" w:space="0" w:color="auto"/>
            </w:tcBorders>
            <w:noWrap/>
            <w:vAlign w:val="bottom"/>
          </w:tcPr>
          <w:p w14:paraId="3A38A5E0" w14:textId="62BEDEE8" w:rsidR="00DF0CDF" w:rsidRDefault="00DF0CDF" w:rsidP="00DF0CDF">
            <w:pPr>
              <w:jc w:val="center"/>
              <w:rPr>
                <w:bCs/>
                <w:sz w:val="22"/>
              </w:rPr>
            </w:pPr>
            <w:r>
              <w:rPr>
                <w:bCs/>
                <w:sz w:val="22"/>
              </w:rPr>
              <w:t>0.352</w:t>
            </w:r>
          </w:p>
        </w:tc>
      </w:tr>
    </w:tbl>
    <w:p w14:paraId="3B09F3D8" w14:textId="77777777" w:rsidR="006A782C" w:rsidRDefault="006A782C" w:rsidP="006A782C">
      <w:pPr>
        <w:jc w:val="both"/>
      </w:pPr>
    </w:p>
    <w:p w14:paraId="07DC83A8" w14:textId="77777777" w:rsidR="006A782C" w:rsidRDefault="006A782C" w:rsidP="006A782C">
      <w:pPr>
        <w:jc w:val="both"/>
      </w:pPr>
    </w:p>
    <w:p w14:paraId="1AD0B9D4" w14:textId="6CD76C42" w:rsidR="006A782C" w:rsidRDefault="006A782C" w:rsidP="006A782C">
      <w:pPr>
        <w:jc w:val="both"/>
      </w:pPr>
    </w:p>
    <w:p w14:paraId="5475A998" w14:textId="77C0DD0F" w:rsidR="006A782C" w:rsidRDefault="006A782C" w:rsidP="006A782C">
      <w:pPr>
        <w:jc w:val="both"/>
      </w:pPr>
      <w:r>
        <w:t xml:space="preserve">Table 3: </w:t>
      </w:r>
      <w:proofErr w:type="spellStart"/>
      <w:r>
        <w:t>Metoxit</w:t>
      </w:r>
      <w:proofErr w:type="spellEnd"/>
      <w:r>
        <w:t xml:space="preserve"> Point (MP) Deployment/Retrieval EXO1 Data </w:t>
      </w:r>
    </w:p>
    <w:tbl>
      <w:tblPr>
        <w:tblW w:w="9525" w:type="dxa"/>
        <w:tblInd w:w="92" w:type="dxa"/>
        <w:tblLook w:val="04A0" w:firstRow="1" w:lastRow="0" w:firstColumn="1" w:lastColumn="0" w:noHBand="0" w:noVBand="1"/>
      </w:tblPr>
      <w:tblGrid>
        <w:gridCol w:w="1029"/>
        <w:gridCol w:w="1219"/>
        <w:gridCol w:w="1150"/>
        <w:gridCol w:w="776"/>
        <w:gridCol w:w="990"/>
        <w:gridCol w:w="963"/>
        <w:gridCol w:w="828"/>
        <w:gridCol w:w="840"/>
        <w:gridCol w:w="820"/>
        <w:gridCol w:w="910"/>
      </w:tblGrid>
      <w:tr w:rsidR="006A782C" w14:paraId="0E259BCF"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0F8132C" w14:textId="77777777" w:rsidR="006A782C" w:rsidRDefault="006A782C" w:rsidP="004F5BC5">
            <w:pPr>
              <w:jc w:val="both"/>
              <w:rPr>
                <w:bCs/>
                <w:sz w:val="22"/>
              </w:rPr>
            </w:pPr>
            <w:r>
              <w:rPr>
                <w:bCs/>
                <w:sz w:val="22"/>
              </w:rPr>
              <w:t> </w:t>
            </w:r>
          </w:p>
        </w:tc>
        <w:tc>
          <w:tcPr>
            <w:tcW w:w="1219" w:type="dxa"/>
            <w:tcBorders>
              <w:top w:val="single" w:sz="4" w:space="0" w:color="auto"/>
              <w:left w:val="nil"/>
              <w:bottom w:val="single" w:sz="4" w:space="0" w:color="auto"/>
              <w:right w:val="single" w:sz="4" w:space="0" w:color="auto"/>
            </w:tcBorders>
            <w:noWrap/>
            <w:vAlign w:val="bottom"/>
            <w:hideMark/>
          </w:tcPr>
          <w:p w14:paraId="0804487E" w14:textId="77777777" w:rsidR="006A782C" w:rsidRDefault="006A782C" w:rsidP="004F5BC5">
            <w:pPr>
              <w:jc w:val="both"/>
              <w:rPr>
                <w:bCs/>
                <w:sz w:val="22"/>
              </w:rPr>
            </w:pPr>
            <w:r>
              <w:rPr>
                <w:bCs/>
                <w:sz w:val="22"/>
              </w:rPr>
              <w:t>Date</w:t>
            </w:r>
          </w:p>
        </w:tc>
        <w:tc>
          <w:tcPr>
            <w:tcW w:w="1150" w:type="dxa"/>
            <w:tcBorders>
              <w:top w:val="single" w:sz="4" w:space="0" w:color="auto"/>
              <w:left w:val="nil"/>
              <w:bottom w:val="single" w:sz="4" w:space="0" w:color="auto"/>
              <w:right w:val="single" w:sz="4" w:space="0" w:color="auto"/>
            </w:tcBorders>
            <w:noWrap/>
            <w:vAlign w:val="bottom"/>
            <w:hideMark/>
          </w:tcPr>
          <w:p w14:paraId="275DC485" w14:textId="77777777" w:rsidR="006A782C" w:rsidRDefault="006A782C" w:rsidP="004F5BC5">
            <w:pPr>
              <w:jc w:val="both"/>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5348E560" w14:textId="77777777" w:rsidR="006A782C" w:rsidRDefault="006A782C" w:rsidP="004F5BC5">
            <w:pPr>
              <w:jc w:val="both"/>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2E948385" w14:textId="77777777" w:rsidR="006A782C" w:rsidRDefault="006A782C" w:rsidP="004F5BC5">
            <w:pPr>
              <w:jc w:val="both"/>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12865186" w14:textId="77777777" w:rsidR="006A782C" w:rsidRDefault="006A782C" w:rsidP="004F5BC5">
            <w:pPr>
              <w:jc w:val="both"/>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45F22ABE" w14:textId="77777777" w:rsidR="006A782C" w:rsidRDefault="006A782C" w:rsidP="004F5BC5">
            <w:pPr>
              <w:jc w:val="both"/>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765E832D" w14:textId="77777777" w:rsidR="006A782C" w:rsidRDefault="006A782C" w:rsidP="004F5BC5">
            <w:pPr>
              <w:jc w:val="both"/>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22DB527B" w14:textId="77777777" w:rsidR="006A782C" w:rsidRDefault="006A782C" w:rsidP="004F5BC5">
            <w:pPr>
              <w:jc w:val="both"/>
              <w:rPr>
                <w:bCs/>
                <w:sz w:val="22"/>
              </w:rPr>
            </w:pPr>
            <w:r>
              <w:rPr>
                <w:bCs/>
                <w:sz w:val="22"/>
              </w:rPr>
              <w:t>pH</w:t>
            </w:r>
          </w:p>
        </w:tc>
        <w:tc>
          <w:tcPr>
            <w:tcW w:w="910" w:type="dxa"/>
            <w:tcBorders>
              <w:top w:val="single" w:sz="4" w:space="0" w:color="auto"/>
              <w:left w:val="nil"/>
              <w:bottom w:val="single" w:sz="4" w:space="0" w:color="auto"/>
              <w:right w:val="single" w:sz="4" w:space="0" w:color="auto"/>
            </w:tcBorders>
            <w:noWrap/>
            <w:vAlign w:val="bottom"/>
            <w:hideMark/>
          </w:tcPr>
          <w:p w14:paraId="52F7F959" w14:textId="77777777" w:rsidR="006A782C" w:rsidRDefault="006A782C" w:rsidP="004F5BC5">
            <w:pPr>
              <w:jc w:val="both"/>
              <w:rPr>
                <w:bCs/>
                <w:sz w:val="22"/>
              </w:rPr>
            </w:pPr>
            <w:r>
              <w:rPr>
                <w:bCs/>
                <w:sz w:val="22"/>
              </w:rPr>
              <w:t>Depth</w:t>
            </w:r>
          </w:p>
        </w:tc>
      </w:tr>
      <w:tr w:rsidR="006A782C" w14:paraId="601F74CA"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53D70AD2" w14:textId="77777777" w:rsidR="006A782C" w:rsidRDefault="006A782C" w:rsidP="004F5BC5">
            <w:pPr>
              <w:jc w:val="both"/>
              <w:rPr>
                <w:bCs/>
                <w:sz w:val="22"/>
              </w:rPr>
            </w:pPr>
            <w:r>
              <w:rPr>
                <w:bCs/>
                <w:sz w:val="22"/>
              </w:rPr>
              <w:t>MP</w:t>
            </w:r>
          </w:p>
        </w:tc>
        <w:tc>
          <w:tcPr>
            <w:tcW w:w="1219" w:type="dxa"/>
            <w:tcBorders>
              <w:top w:val="nil"/>
              <w:left w:val="nil"/>
              <w:bottom w:val="single" w:sz="4" w:space="0" w:color="auto"/>
              <w:right w:val="single" w:sz="4" w:space="0" w:color="auto"/>
            </w:tcBorders>
            <w:noWrap/>
            <w:vAlign w:val="bottom"/>
            <w:hideMark/>
          </w:tcPr>
          <w:p w14:paraId="7BC70416" w14:textId="77777777" w:rsidR="006A782C" w:rsidRDefault="006A782C" w:rsidP="004F5BC5">
            <w:pPr>
              <w:jc w:val="center"/>
              <w:rPr>
                <w:bCs/>
                <w:sz w:val="22"/>
              </w:rPr>
            </w:pPr>
            <w:r>
              <w:rPr>
                <w:bCs/>
                <w:sz w:val="22"/>
              </w:rPr>
              <w:t>M/D/Y</w:t>
            </w:r>
          </w:p>
        </w:tc>
        <w:tc>
          <w:tcPr>
            <w:tcW w:w="1150" w:type="dxa"/>
            <w:tcBorders>
              <w:top w:val="nil"/>
              <w:left w:val="nil"/>
              <w:bottom w:val="single" w:sz="4" w:space="0" w:color="auto"/>
              <w:right w:val="single" w:sz="4" w:space="0" w:color="auto"/>
            </w:tcBorders>
            <w:noWrap/>
            <w:vAlign w:val="bottom"/>
            <w:hideMark/>
          </w:tcPr>
          <w:p w14:paraId="1CF4AC1E"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717BB291" w14:textId="77777777" w:rsidR="006A782C" w:rsidRDefault="006A782C" w:rsidP="004F5BC5">
            <w:pPr>
              <w:jc w:val="center"/>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317E634E" w14:textId="77777777" w:rsidR="006A782C" w:rsidRDefault="006A782C" w:rsidP="004F5BC5">
            <w:pPr>
              <w:jc w:val="center"/>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58B48046" w14:textId="77777777" w:rsidR="006A782C" w:rsidRDefault="006A782C" w:rsidP="004F5BC5">
            <w:pPr>
              <w:jc w:val="center"/>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1FA9EE93" w14:textId="77777777" w:rsidR="006A782C" w:rsidRDefault="006A782C" w:rsidP="004F5BC5">
            <w:pPr>
              <w:jc w:val="center"/>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55323B84" w14:textId="77777777" w:rsidR="006A782C" w:rsidRDefault="006A782C" w:rsidP="004F5BC5">
            <w:pPr>
              <w:jc w:val="center"/>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0322270D" w14:textId="77777777" w:rsidR="006A782C" w:rsidRDefault="006A782C" w:rsidP="004F5BC5">
            <w:pPr>
              <w:rPr>
                <w:bCs/>
                <w:sz w:val="20"/>
              </w:rPr>
            </w:pPr>
          </w:p>
        </w:tc>
        <w:tc>
          <w:tcPr>
            <w:tcW w:w="910" w:type="dxa"/>
            <w:tcBorders>
              <w:top w:val="nil"/>
              <w:left w:val="nil"/>
              <w:bottom w:val="single" w:sz="4" w:space="0" w:color="auto"/>
              <w:right w:val="single" w:sz="4" w:space="0" w:color="auto"/>
            </w:tcBorders>
            <w:noWrap/>
            <w:vAlign w:val="bottom"/>
            <w:hideMark/>
          </w:tcPr>
          <w:p w14:paraId="5040C702" w14:textId="77777777" w:rsidR="006A782C" w:rsidRDefault="006A782C" w:rsidP="004F5BC5">
            <w:pPr>
              <w:jc w:val="center"/>
              <w:rPr>
                <w:bCs/>
                <w:sz w:val="22"/>
              </w:rPr>
            </w:pPr>
            <w:r>
              <w:rPr>
                <w:bCs/>
                <w:sz w:val="22"/>
              </w:rPr>
              <w:t>m</w:t>
            </w:r>
          </w:p>
        </w:tc>
      </w:tr>
      <w:tr w:rsidR="006A782C" w14:paraId="1ED20652" w14:textId="77777777" w:rsidTr="0033712B">
        <w:trPr>
          <w:trHeight w:val="255"/>
        </w:trPr>
        <w:tc>
          <w:tcPr>
            <w:tcW w:w="9525" w:type="dxa"/>
            <w:gridSpan w:val="10"/>
            <w:tcBorders>
              <w:top w:val="nil"/>
              <w:left w:val="single" w:sz="4" w:space="0" w:color="auto"/>
              <w:bottom w:val="single" w:sz="4" w:space="0" w:color="auto"/>
              <w:right w:val="single" w:sz="4" w:space="0" w:color="auto"/>
            </w:tcBorders>
            <w:noWrap/>
            <w:vAlign w:val="bottom"/>
            <w:hideMark/>
          </w:tcPr>
          <w:p w14:paraId="31D04ACA" w14:textId="77777777" w:rsidR="006A782C" w:rsidRDefault="006A782C" w:rsidP="004F5BC5">
            <w:pPr>
              <w:rPr>
                <w:bCs/>
                <w:sz w:val="20"/>
              </w:rPr>
            </w:pPr>
          </w:p>
        </w:tc>
      </w:tr>
      <w:tr w:rsidR="006A782C" w14:paraId="3CB22AF6"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7A493095" w14:textId="77777777" w:rsidR="006A782C" w:rsidRDefault="006A782C" w:rsidP="004F5BC5">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64D9B831" w14:textId="77777777" w:rsidR="006A782C" w:rsidRDefault="000F48EA" w:rsidP="004F5BC5">
            <w:pPr>
              <w:jc w:val="center"/>
              <w:rPr>
                <w:bCs/>
                <w:sz w:val="22"/>
              </w:rPr>
            </w:pPr>
            <w:r>
              <w:rPr>
                <w:bCs/>
                <w:sz w:val="22"/>
              </w:rPr>
              <w:t>04/02/21</w:t>
            </w:r>
          </w:p>
        </w:tc>
        <w:tc>
          <w:tcPr>
            <w:tcW w:w="1150" w:type="dxa"/>
            <w:tcBorders>
              <w:top w:val="nil"/>
              <w:left w:val="nil"/>
              <w:bottom w:val="single" w:sz="4" w:space="0" w:color="auto"/>
              <w:right w:val="single" w:sz="4" w:space="0" w:color="auto"/>
            </w:tcBorders>
            <w:noWrap/>
            <w:vAlign w:val="bottom"/>
          </w:tcPr>
          <w:p w14:paraId="0F7C1794" w14:textId="77777777" w:rsidR="006A782C" w:rsidRDefault="000F48EA" w:rsidP="004F5BC5">
            <w:pPr>
              <w:jc w:val="center"/>
              <w:rPr>
                <w:bCs/>
                <w:sz w:val="22"/>
              </w:rPr>
            </w:pPr>
            <w:r>
              <w:rPr>
                <w:bCs/>
                <w:sz w:val="22"/>
              </w:rPr>
              <w:t>09:29</w:t>
            </w:r>
          </w:p>
        </w:tc>
        <w:tc>
          <w:tcPr>
            <w:tcW w:w="776" w:type="dxa"/>
            <w:tcBorders>
              <w:top w:val="nil"/>
              <w:left w:val="nil"/>
              <w:bottom w:val="single" w:sz="4" w:space="0" w:color="auto"/>
              <w:right w:val="single" w:sz="4" w:space="0" w:color="auto"/>
            </w:tcBorders>
            <w:noWrap/>
            <w:vAlign w:val="bottom"/>
          </w:tcPr>
          <w:p w14:paraId="26A15232" w14:textId="77777777" w:rsidR="006A782C" w:rsidRDefault="000F48EA" w:rsidP="004F5BC5">
            <w:pPr>
              <w:jc w:val="center"/>
              <w:rPr>
                <w:bCs/>
                <w:sz w:val="22"/>
              </w:rPr>
            </w:pPr>
            <w:r>
              <w:rPr>
                <w:bCs/>
                <w:sz w:val="22"/>
              </w:rPr>
              <w:t>8.74</w:t>
            </w:r>
          </w:p>
        </w:tc>
        <w:tc>
          <w:tcPr>
            <w:tcW w:w="990" w:type="dxa"/>
            <w:tcBorders>
              <w:top w:val="nil"/>
              <w:left w:val="nil"/>
              <w:bottom w:val="single" w:sz="4" w:space="0" w:color="auto"/>
              <w:right w:val="single" w:sz="4" w:space="0" w:color="auto"/>
            </w:tcBorders>
            <w:noWrap/>
            <w:vAlign w:val="bottom"/>
          </w:tcPr>
          <w:p w14:paraId="15DB224E" w14:textId="77777777" w:rsidR="006A782C" w:rsidRDefault="000F48EA" w:rsidP="004F5BC5">
            <w:pPr>
              <w:jc w:val="center"/>
              <w:rPr>
                <w:bCs/>
                <w:sz w:val="22"/>
              </w:rPr>
            </w:pPr>
            <w:r>
              <w:rPr>
                <w:bCs/>
                <w:sz w:val="22"/>
              </w:rPr>
              <w:t>46.17</w:t>
            </w:r>
          </w:p>
        </w:tc>
        <w:tc>
          <w:tcPr>
            <w:tcW w:w="963" w:type="dxa"/>
            <w:tcBorders>
              <w:top w:val="nil"/>
              <w:left w:val="nil"/>
              <w:bottom w:val="single" w:sz="4" w:space="0" w:color="auto"/>
              <w:right w:val="single" w:sz="4" w:space="0" w:color="auto"/>
            </w:tcBorders>
            <w:noWrap/>
            <w:vAlign w:val="bottom"/>
          </w:tcPr>
          <w:p w14:paraId="12BFD185" w14:textId="77777777" w:rsidR="006A782C" w:rsidRDefault="000F48EA" w:rsidP="004F5BC5">
            <w:pPr>
              <w:jc w:val="center"/>
              <w:rPr>
                <w:bCs/>
                <w:sz w:val="22"/>
              </w:rPr>
            </w:pPr>
            <w:r>
              <w:rPr>
                <w:bCs/>
                <w:sz w:val="22"/>
              </w:rPr>
              <w:t>29.7</w:t>
            </w:r>
          </w:p>
        </w:tc>
        <w:tc>
          <w:tcPr>
            <w:tcW w:w="828" w:type="dxa"/>
            <w:tcBorders>
              <w:top w:val="nil"/>
              <w:left w:val="nil"/>
              <w:bottom w:val="single" w:sz="4" w:space="0" w:color="auto"/>
              <w:right w:val="single" w:sz="4" w:space="0" w:color="auto"/>
            </w:tcBorders>
            <w:noWrap/>
            <w:vAlign w:val="bottom"/>
          </w:tcPr>
          <w:p w14:paraId="63D5A438" w14:textId="77777777" w:rsidR="006A782C" w:rsidRDefault="000F48EA" w:rsidP="004F5BC5">
            <w:pPr>
              <w:jc w:val="center"/>
              <w:rPr>
                <w:bCs/>
                <w:sz w:val="22"/>
              </w:rPr>
            </w:pPr>
            <w:r>
              <w:rPr>
                <w:bCs/>
                <w:sz w:val="22"/>
              </w:rPr>
              <w:t>95.7</w:t>
            </w:r>
          </w:p>
        </w:tc>
        <w:tc>
          <w:tcPr>
            <w:tcW w:w="840" w:type="dxa"/>
            <w:tcBorders>
              <w:top w:val="nil"/>
              <w:left w:val="nil"/>
              <w:bottom w:val="single" w:sz="4" w:space="0" w:color="auto"/>
              <w:right w:val="single" w:sz="4" w:space="0" w:color="auto"/>
            </w:tcBorders>
            <w:noWrap/>
            <w:vAlign w:val="bottom"/>
          </w:tcPr>
          <w:p w14:paraId="1609EE6F" w14:textId="77777777" w:rsidR="006A782C" w:rsidRDefault="000F48EA" w:rsidP="004F5BC5">
            <w:pPr>
              <w:jc w:val="center"/>
              <w:rPr>
                <w:bCs/>
                <w:sz w:val="22"/>
              </w:rPr>
            </w:pPr>
            <w:r>
              <w:rPr>
                <w:bCs/>
                <w:sz w:val="22"/>
              </w:rPr>
              <w:t>9.19</w:t>
            </w:r>
          </w:p>
        </w:tc>
        <w:tc>
          <w:tcPr>
            <w:tcW w:w="820" w:type="dxa"/>
            <w:tcBorders>
              <w:top w:val="nil"/>
              <w:left w:val="nil"/>
              <w:bottom w:val="single" w:sz="4" w:space="0" w:color="auto"/>
              <w:right w:val="single" w:sz="4" w:space="0" w:color="auto"/>
            </w:tcBorders>
            <w:noWrap/>
            <w:vAlign w:val="bottom"/>
          </w:tcPr>
          <w:p w14:paraId="160CD5FE" w14:textId="77777777" w:rsidR="006A782C" w:rsidRPr="00E442AF" w:rsidRDefault="000F48EA" w:rsidP="004F5BC5">
            <w:pPr>
              <w:jc w:val="center"/>
              <w:rPr>
                <w:bCs/>
                <w:sz w:val="22"/>
              </w:rPr>
            </w:pPr>
            <w:r>
              <w:rPr>
                <w:bCs/>
                <w:sz w:val="22"/>
              </w:rPr>
              <w:t>7.80</w:t>
            </w:r>
          </w:p>
        </w:tc>
        <w:tc>
          <w:tcPr>
            <w:tcW w:w="910" w:type="dxa"/>
            <w:tcBorders>
              <w:top w:val="nil"/>
              <w:left w:val="nil"/>
              <w:bottom w:val="single" w:sz="4" w:space="0" w:color="auto"/>
              <w:right w:val="single" w:sz="4" w:space="0" w:color="auto"/>
            </w:tcBorders>
            <w:noWrap/>
            <w:vAlign w:val="bottom"/>
          </w:tcPr>
          <w:p w14:paraId="057A378F" w14:textId="77777777" w:rsidR="006A782C" w:rsidRDefault="000F48EA" w:rsidP="004F5BC5">
            <w:pPr>
              <w:jc w:val="center"/>
              <w:rPr>
                <w:bCs/>
                <w:sz w:val="22"/>
              </w:rPr>
            </w:pPr>
            <w:r>
              <w:rPr>
                <w:bCs/>
                <w:sz w:val="22"/>
              </w:rPr>
              <w:t>0.75</w:t>
            </w:r>
          </w:p>
        </w:tc>
      </w:tr>
      <w:tr w:rsidR="006A782C" w14:paraId="6D4055A7"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1A26FA2F" w14:textId="77777777" w:rsidR="006A782C" w:rsidRDefault="006A782C" w:rsidP="004F5BC5">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6458963E" w14:textId="77777777" w:rsidR="006A782C" w:rsidRDefault="000F48EA" w:rsidP="004F5BC5">
            <w:pPr>
              <w:jc w:val="center"/>
              <w:rPr>
                <w:bCs/>
                <w:sz w:val="22"/>
              </w:rPr>
            </w:pPr>
            <w:r>
              <w:rPr>
                <w:bCs/>
                <w:sz w:val="22"/>
              </w:rPr>
              <w:t>04/28/21</w:t>
            </w:r>
          </w:p>
        </w:tc>
        <w:tc>
          <w:tcPr>
            <w:tcW w:w="1150" w:type="dxa"/>
            <w:tcBorders>
              <w:top w:val="nil"/>
              <w:left w:val="nil"/>
              <w:bottom w:val="single" w:sz="4" w:space="0" w:color="auto"/>
              <w:right w:val="single" w:sz="4" w:space="0" w:color="auto"/>
            </w:tcBorders>
            <w:noWrap/>
            <w:vAlign w:val="bottom"/>
          </w:tcPr>
          <w:p w14:paraId="3588B911" w14:textId="77777777" w:rsidR="006A782C" w:rsidRDefault="000F48EA" w:rsidP="004F5BC5">
            <w:pPr>
              <w:jc w:val="center"/>
              <w:rPr>
                <w:bCs/>
                <w:sz w:val="22"/>
              </w:rPr>
            </w:pPr>
            <w:r>
              <w:rPr>
                <w:bCs/>
                <w:sz w:val="22"/>
              </w:rPr>
              <w:t>14:49</w:t>
            </w:r>
          </w:p>
        </w:tc>
        <w:tc>
          <w:tcPr>
            <w:tcW w:w="776" w:type="dxa"/>
            <w:tcBorders>
              <w:top w:val="nil"/>
              <w:left w:val="nil"/>
              <w:bottom w:val="single" w:sz="4" w:space="0" w:color="auto"/>
              <w:right w:val="single" w:sz="4" w:space="0" w:color="auto"/>
            </w:tcBorders>
            <w:noWrap/>
            <w:vAlign w:val="bottom"/>
          </w:tcPr>
          <w:p w14:paraId="59309445" w14:textId="77777777" w:rsidR="006A782C" w:rsidRDefault="000F48EA" w:rsidP="004F5BC5">
            <w:pPr>
              <w:jc w:val="center"/>
              <w:rPr>
                <w:bCs/>
                <w:sz w:val="22"/>
              </w:rPr>
            </w:pPr>
            <w:r>
              <w:rPr>
                <w:bCs/>
                <w:sz w:val="22"/>
              </w:rPr>
              <w:t>13.12</w:t>
            </w:r>
          </w:p>
        </w:tc>
        <w:tc>
          <w:tcPr>
            <w:tcW w:w="990" w:type="dxa"/>
            <w:tcBorders>
              <w:top w:val="nil"/>
              <w:left w:val="nil"/>
              <w:bottom w:val="single" w:sz="4" w:space="0" w:color="auto"/>
              <w:right w:val="single" w:sz="4" w:space="0" w:color="auto"/>
            </w:tcBorders>
            <w:noWrap/>
            <w:vAlign w:val="bottom"/>
          </w:tcPr>
          <w:p w14:paraId="37B505C4" w14:textId="77777777" w:rsidR="006A782C" w:rsidRDefault="004A6B33" w:rsidP="004F5BC5">
            <w:pPr>
              <w:jc w:val="center"/>
              <w:rPr>
                <w:bCs/>
                <w:sz w:val="22"/>
              </w:rPr>
            </w:pPr>
            <w:r>
              <w:rPr>
                <w:bCs/>
                <w:sz w:val="22"/>
              </w:rPr>
              <w:t>46.13</w:t>
            </w:r>
          </w:p>
        </w:tc>
        <w:tc>
          <w:tcPr>
            <w:tcW w:w="963" w:type="dxa"/>
            <w:tcBorders>
              <w:top w:val="nil"/>
              <w:left w:val="nil"/>
              <w:bottom w:val="single" w:sz="4" w:space="0" w:color="auto"/>
              <w:right w:val="single" w:sz="4" w:space="0" w:color="auto"/>
            </w:tcBorders>
            <w:noWrap/>
            <w:vAlign w:val="bottom"/>
          </w:tcPr>
          <w:p w14:paraId="36AAFCDB" w14:textId="77777777" w:rsidR="006A782C" w:rsidRDefault="004A6B33" w:rsidP="004F5BC5">
            <w:pPr>
              <w:jc w:val="center"/>
              <w:rPr>
                <w:bCs/>
                <w:sz w:val="22"/>
              </w:rPr>
            </w:pPr>
            <w:r>
              <w:rPr>
                <w:bCs/>
                <w:sz w:val="22"/>
              </w:rPr>
              <w:t>29.9</w:t>
            </w:r>
          </w:p>
        </w:tc>
        <w:tc>
          <w:tcPr>
            <w:tcW w:w="828" w:type="dxa"/>
            <w:tcBorders>
              <w:top w:val="nil"/>
              <w:left w:val="nil"/>
              <w:bottom w:val="single" w:sz="4" w:space="0" w:color="auto"/>
              <w:right w:val="single" w:sz="4" w:space="0" w:color="auto"/>
            </w:tcBorders>
            <w:noWrap/>
            <w:vAlign w:val="bottom"/>
          </w:tcPr>
          <w:p w14:paraId="58B3306E" w14:textId="77777777" w:rsidR="006A782C" w:rsidRDefault="004A6B33" w:rsidP="004F5BC5">
            <w:pPr>
              <w:jc w:val="center"/>
              <w:rPr>
                <w:bCs/>
                <w:sz w:val="22"/>
              </w:rPr>
            </w:pPr>
            <w:r>
              <w:rPr>
                <w:bCs/>
                <w:sz w:val="22"/>
              </w:rPr>
              <w:t>106.4</w:t>
            </w:r>
          </w:p>
        </w:tc>
        <w:tc>
          <w:tcPr>
            <w:tcW w:w="840" w:type="dxa"/>
            <w:tcBorders>
              <w:top w:val="nil"/>
              <w:left w:val="nil"/>
              <w:bottom w:val="single" w:sz="4" w:space="0" w:color="auto"/>
              <w:right w:val="single" w:sz="4" w:space="0" w:color="auto"/>
            </w:tcBorders>
            <w:noWrap/>
            <w:vAlign w:val="bottom"/>
          </w:tcPr>
          <w:p w14:paraId="6D55C1C0" w14:textId="77777777" w:rsidR="006A782C" w:rsidRDefault="004A6B33" w:rsidP="004F5BC5">
            <w:pPr>
              <w:jc w:val="center"/>
              <w:rPr>
                <w:bCs/>
                <w:sz w:val="22"/>
              </w:rPr>
            </w:pPr>
            <w:r>
              <w:rPr>
                <w:bCs/>
                <w:sz w:val="22"/>
              </w:rPr>
              <w:t>9.27</w:t>
            </w:r>
          </w:p>
        </w:tc>
        <w:tc>
          <w:tcPr>
            <w:tcW w:w="820" w:type="dxa"/>
            <w:tcBorders>
              <w:top w:val="nil"/>
              <w:left w:val="nil"/>
              <w:bottom w:val="single" w:sz="4" w:space="0" w:color="auto"/>
              <w:right w:val="single" w:sz="4" w:space="0" w:color="auto"/>
            </w:tcBorders>
            <w:noWrap/>
            <w:vAlign w:val="bottom"/>
          </w:tcPr>
          <w:p w14:paraId="0DF6E222" w14:textId="77777777" w:rsidR="006A782C" w:rsidRPr="00D82C8C" w:rsidRDefault="004A6B33" w:rsidP="004F5BC5">
            <w:pPr>
              <w:jc w:val="center"/>
              <w:rPr>
                <w:bCs/>
                <w:sz w:val="22"/>
              </w:rPr>
            </w:pPr>
            <w:r>
              <w:rPr>
                <w:bCs/>
                <w:sz w:val="22"/>
              </w:rPr>
              <w:t>7.96</w:t>
            </w:r>
          </w:p>
        </w:tc>
        <w:tc>
          <w:tcPr>
            <w:tcW w:w="910" w:type="dxa"/>
            <w:tcBorders>
              <w:top w:val="nil"/>
              <w:left w:val="nil"/>
              <w:bottom w:val="single" w:sz="4" w:space="0" w:color="auto"/>
              <w:right w:val="single" w:sz="4" w:space="0" w:color="auto"/>
            </w:tcBorders>
            <w:noWrap/>
            <w:vAlign w:val="bottom"/>
          </w:tcPr>
          <w:p w14:paraId="534DDDBC" w14:textId="77777777" w:rsidR="006A782C" w:rsidRDefault="004A6B33" w:rsidP="004F5BC5">
            <w:pPr>
              <w:jc w:val="center"/>
              <w:rPr>
                <w:bCs/>
                <w:sz w:val="22"/>
              </w:rPr>
            </w:pPr>
            <w:r>
              <w:rPr>
                <w:bCs/>
                <w:sz w:val="22"/>
              </w:rPr>
              <w:t>1.08</w:t>
            </w:r>
          </w:p>
        </w:tc>
      </w:tr>
      <w:tr w:rsidR="006A782C" w14:paraId="4BCA82EB" w14:textId="77777777" w:rsidTr="0033712B">
        <w:trPr>
          <w:trHeight w:val="255"/>
        </w:trPr>
        <w:tc>
          <w:tcPr>
            <w:tcW w:w="9525" w:type="dxa"/>
            <w:gridSpan w:val="10"/>
            <w:tcBorders>
              <w:top w:val="nil"/>
              <w:left w:val="single" w:sz="4" w:space="0" w:color="auto"/>
              <w:bottom w:val="single" w:sz="4" w:space="0" w:color="auto"/>
              <w:right w:val="single" w:sz="4" w:space="0" w:color="auto"/>
            </w:tcBorders>
            <w:noWrap/>
            <w:vAlign w:val="bottom"/>
          </w:tcPr>
          <w:p w14:paraId="5822D822" w14:textId="77777777" w:rsidR="006A782C" w:rsidRDefault="006A782C" w:rsidP="004F5BC5">
            <w:pPr>
              <w:rPr>
                <w:bCs/>
                <w:sz w:val="20"/>
              </w:rPr>
            </w:pPr>
          </w:p>
        </w:tc>
      </w:tr>
      <w:tr w:rsidR="003E29FD" w14:paraId="64AA1221"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330D40CC" w14:textId="77777777" w:rsidR="003E29FD" w:rsidRDefault="003E29FD" w:rsidP="003E29FD">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1E7B9A45" w14:textId="77777777" w:rsidR="003E29FD" w:rsidRDefault="003E29FD" w:rsidP="003E29FD">
            <w:pPr>
              <w:jc w:val="center"/>
              <w:rPr>
                <w:bCs/>
                <w:sz w:val="22"/>
              </w:rPr>
            </w:pPr>
            <w:r>
              <w:rPr>
                <w:bCs/>
                <w:sz w:val="22"/>
              </w:rPr>
              <w:t>04/28/21</w:t>
            </w:r>
          </w:p>
        </w:tc>
        <w:tc>
          <w:tcPr>
            <w:tcW w:w="1150" w:type="dxa"/>
            <w:tcBorders>
              <w:top w:val="nil"/>
              <w:left w:val="nil"/>
              <w:bottom w:val="single" w:sz="4" w:space="0" w:color="auto"/>
              <w:right w:val="single" w:sz="4" w:space="0" w:color="auto"/>
            </w:tcBorders>
            <w:noWrap/>
            <w:vAlign w:val="bottom"/>
          </w:tcPr>
          <w:p w14:paraId="06D9F979" w14:textId="77777777" w:rsidR="003E29FD" w:rsidRDefault="003E29FD" w:rsidP="003E29FD">
            <w:pPr>
              <w:jc w:val="center"/>
              <w:rPr>
                <w:bCs/>
                <w:sz w:val="22"/>
              </w:rPr>
            </w:pPr>
            <w:r>
              <w:rPr>
                <w:bCs/>
                <w:sz w:val="22"/>
              </w:rPr>
              <w:t>14:49</w:t>
            </w:r>
          </w:p>
        </w:tc>
        <w:tc>
          <w:tcPr>
            <w:tcW w:w="776" w:type="dxa"/>
            <w:tcBorders>
              <w:top w:val="nil"/>
              <w:left w:val="nil"/>
              <w:bottom w:val="single" w:sz="4" w:space="0" w:color="auto"/>
              <w:right w:val="single" w:sz="4" w:space="0" w:color="auto"/>
            </w:tcBorders>
            <w:noWrap/>
            <w:vAlign w:val="bottom"/>
          </w:tcPr>
          <w:p w14:paraId="73445778" w14:textId="77777777" w:rsidR="003E29FD" w:rsidRDefault="003E29FD" w:rsidP="003E29FD">
            <w:pPr>
              <w:jc w:val="center"/>
              <w:rPr>
                <w:bCs/>
                <w:sz w:val="22"/>
              </w:rPr>
            </w:pPr>
            <w:r>
              <w:rPr>
                <w:bCs/>
                <w:sz w:val="22"/>
              </w:rPr>
              <w:t>13.12</w:t>
            </w:r>
          </w:p>
        </w:tc>
        <w:tc>
          <w:tcPr>
            <w:tcW w:w="990" w:type="dxa"/>
            <w:tcBorders>
              <w:top w:val="nil"/>
              <w:left w:val="nil"/>
              <w:bottom w:val="single" w:sz="4" w:space="0" w:color="auto"/>
              <w:right w:val="single" w:sz="4" w:space="0" w:color="auto"/>
            </w:tcBorders>
            <w:noWrap/>
            <w:vAlign w:val="bottom"/>
          </w:tcPr>
          <w:p w14:paraId="1FDC7F7F" w14:textId="77777777" w:rsidR="003E29FD" w:rsidRDefault="003E29FD" w:rsidP="003E29FD">
            <w:pPr>
              <w:jc w:val="center"/>
              <w:rPr>
                <w:bCs/>
                <w:sz w:val="22"/>
              </w:rPr>
            </w:pPr>
            <w:r>
              <w:rPr>
                <w:bCs/>
                <w:sz w:val="22"/>
              </w:rPr>
              <w:t>46.13</w:t>
            </w:r>
          </w:p>
        </w:tc>
        <w:tc>
          <w:tcPr>
            <w:tcW w:w="963" w:type="dxa"/>
            <w:tcBorders>
              <w:top w:val="nil"/>
              <w:left w:val="nil"/>
              <w:bottom w:val="single" w:sz="4" w:space="0" w:color="auto"/>
              <w:right w:val="single" w:sz="4" w:space="0" w:color="auto"/>
            </w:tcBorders>
            <w:noWrap/>
            <w:vAlign w:val="bottom"/>
          </w:tcPr>
          <w:p w14:paraId="6913EA00" w14:textId="77777777" w:rsidR="003E29FD" w:rsidRDefault="003E29FD" w:rsidP="003E29FD">
            <w:pPr>
              <w:jc w:val="center"/>
              <w:rPr>
                <w:bCs/>
                <w:sz w:val="22"/>
              </w:rPr>
            </w:pPr>
            <w:r>
              <w:rPr>
                <w:bCs/>
                <w:sz w:val="22"/>
              </w:rPr>
              <w:t>29.9</w:t>
            </w:r>
          </w:p>
        </w:tc>
        <w:tc>
          <w:tcPr>
            <w:tcW w:w="828" w:type="dxa"/>
            <w:tcBorders>
              <w:top w:val="nil"/>
              <w:left w:val="nil"/>
              <w:bottom w:val="single" w:sz="4" w:space="0" w:color="auto"/>
              <w:right w:val="single" w:sz="4" w:space="0" w:color="auto"/>
            </w:tcBorders>
            <w:noWrap/>
            <w:vAlign w:val="bottom"/>
          </w:tcPr>
          <w:p w14:paraId="3C04EB0D" w14:textId="77777777" w:rsidR="003E29FD" w:rsidRDefault="003E29FD" w:rsidP="003E29FD">
            <w:pPr>
              <w:jc w:val="center"/>
              <w:rPr>
                <w:bCs/>
                <w:sz w:val="22"/>
              </w:rPr>
            </w:pPr>
            <w:r>
              <w:rPr>
                <w:bCs/>
                <w:sz w:val="22"/>
              </w:rPr>
              <w:t>106.4</w:t>
            </w:r>
          </w:p>
        </w:tc>
        <w:tc>
          <w:tcPr>
            <w:tcW w:w="840" w:type="dxa"/>
            <w:tcBorders>
              <w:top w:val="nil"/>
              <w:left w:val="nil"/>
              <w:bottom w:val="single" w:sz="4" w:space="0" w:color="auto"/>
              <w:right w:val="single" w:sz="4" w:space="0" w:color="auto"/>
            </w:tcBorders>
            <w:noWrap/>
            <w:vAlign w:val="bottom"/>
          </w:tcPr>
          <w:p w14:paraId="23BA1E87" w14:textId="77777777" w:rsidR="003E29FD" w:rsidRDefault="003E29FD" w:rsidP="003E29FD">
            <w:pPr>
              <w:jc w:val="center"/>
              <w:rPr>
                <w:bCs/>
                <w:sz w:val="22"/>
              </w:rPr>
            </w:pPr>
            <w:r>
              <w:rPr>
                <w:bCs/>
                <w:sz w:val="22"/>
              </w:rPr>
              <w:t>9.27</w:t>
            </w:r>
          </w:p>
        </w:tc>
        <w:tc>
          <w:tcPr>
            <w:tcW w:w="820" w:type="dxa"/>
            <w:tcBorders>
              <w:top w:val="nil"/>
              <w:left w:val="nil"/>
              <w:bottom w:val="single" w:sz="4" w:space="0" w:color="auto"/>
              <w:right w:val="single" w:sz="4" w:space="0" w:color="auto"/>
            </w:tcBorders>
            <w:noWrap/>
            <w:vAlign w:val="bottom"/>
          </w:tcPr>
          <w:p w14:paraId="3631DB7D" w14:textId="77777777" w:rsidR="003E29FD" w:rsidRPr="00D82C8C" w:rsidRDefault="003E29FD" w:rsidP="003E29FD">
            <w:pPr>
              <w:jc w:val="center"/>
              <w:rPr>
                <w:bCs/>
                <w:sz w:val="22"/>
              </w:rPr>
            </w:pPr>
            <w:r>
              <w:rPr>
                <w:bCs/>
                <w:sz w:val="22"/>
              </w:rPr>
              <w:t>7.96</w:t>
            </w:r>
          </w:p>
        </w:tc>
        <w:tc>
          <w:tcPr>
            <w:tcW w:w="910" w:type="dxa"/>
            <w:tcBorders>
              <w:top w:val="nil"/>
              <w:left w:val="nil"/>
              <w:bottom w:val="single" w:sz="4" w:space="0" w:color="auto"/>
              <w:right w:val="single" w:sz="4" w:space="0" w:color="auto"/>
            </w:tcBorders>
            <w:noWrap/>
            <w:vAlign w:val="bottom"/>
          </w:tcPr>
          <w:p w14:paraId="31BE17F6" w14:textId="77777777" w:rsidR="003E29FD" w:rsidRDefault="003E29FD" w:rsidP="003E29FD">
            <w:pPr>
              <w:jc w:val="center"/>
              <w:rPr>
                <w:bCs/>
                <w:sz w:val="22"/>
              </w:rPr>
            </w:pPr>
            <w:r>
              <w:rPr>
                <w:bCs/>
                <w:sz w:val="22"/>
              </w:rPr>
              <w:t>1.08</w:t>
            </w:r>
          </w:p>
        </w:tc>
      </w:tr>
      <w:tr w:rsidR="003E29FD" w14:paraId="6CDE71CA"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6B866D0E" w14:textId="77777777" w:rsidR="003E29FD" w:rsidRDefault="003E29FD" w:rsidP="003E29FD">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1F128F99" w14:textId="77777777" w:rsidR="003E29FD" w:rsidRDefault="003E29FD" w:rsidP="003E29FD">
            <w:pPr>
              <w:jc w:val="center"/>
              <w:rPr>
                <w:bCs/>
                <w:sz w:val="22"/>
              </w:rPr>
            </w:pPr>
            <w:r>
              <w:rPr>
                <w:bCs/>
                <w:sz w:val="22"/>
              </w:rPr>
              <w:t>05/28/21</w:t>
            </w:r>
          </w:p>
        </w:tc>
        <w:tc>
          <w:tcPr>
            <w:tcW w:w="1150" w:type="dxa"/>
            <w:tcBorders>
              <w:top w:val="nil"/>
              <w:left w:val="nil"/>
              <w:bottom w:val="single" w:sz="4" w:space="0" w:color="auto"/>
              <w:right w:val="single" w:sz="4" w:space="0" w:color="auto"/>
            </w:tcBorders>
            <w:noWrap/>
            <w:vAlign w:val="bottom"/>
          </w:tcPr>
          <w:p w14:paraId="261BAE6F" w14:textId="77777777" w:rsidR="003E29FD" w:rsidRDefault="003E29FD" w:rsidP="003E29FD">
            <w:pPr>
              <w:jc w:val="center"/>
              <w:rPr>
                <w:bCs/>
                <w:sz w:val="22"/>
              </w:rPr>
            </w:pPr>
            <w:r>
              <w:rPr>
                <w:bCs/>
                <w:sz w:val="22"/>
              </w:rPr>
              <w:t>09:05</w:t>
            </w:r>
          </w:p>
        </w:tc>
        <w:tc>
          <w:tcPr>
            <w:tcW w:w="776" w:type="dxa"/>
            <w:tcBorders>
              <w:top w:val="nil"/>
              <w:left w:val="nil"/>
              <w:bottom w:val="single" w:sz="4" w:space="0" w:color="auto"/>
              <w:right w:val="single" w:sz="4" w:space="0" w:color="auto"/>
            </w:tcBorders>
            <w:noWrap/>
            <w:vAlign w:val="bottom"/>
          </w:tcPr>
          <w:p w14:paraId="0EFFA79A" w14:textId="77777777" w:rsidR="003E29FD" w:rsidRDefault="003E29FD" w:rsidP="003E29FD">
            <w:pPr>
              <w:jc w:val="center"/>
              <w:rPr>
                <w:bCs/>
                <w:sz w:val="22"/>
              </w:rPr>
            </w:pPr>
            <w:r>
              <w:rPr>
                <w:bCs/>
                <w:sz w:val="22"/>
              </w:rPr>
              <w:t>18.75</w:t>
            </w:r>
          </w:p>
        </w:tc>
        <w:tc>
          <w:tcPr>
            <w:tcW w:w="990" w:type="dxa"/>
            <w:tcBorders>
              <w:top w:val="nil"/>
              <w:left w:val="nil"/>
              <w:bottom w:val="single" w:sz="4" w:space="0" w:color="auto"/>
              <w:right w:val="single" w:sz="4" w:space="0" w:color="auto"/>
            </w:tcBorders>
            <w:noWrap/>
            <w:vAlign w:val="bottom"/>
          </w:tcPr>
          <w:p w14:paraId="00CD792B" w14:textId="77777777" w:rsidR="003E29FD" w:rsidRDefault="003E29FD" w:rsidP="003E29FD">
            <w:pPr>
              <w:jc w:val="center"/>
              <w:rPr>
                <w:bCs/>
                <w:sz w:val="22"/>
              </w:rPr>
            </w:pPr>
            <w:r>
              <w:rPr>
                <w:bCs/>
                <w:sz w:val="22"/>
              </w:rPr>
              <w:t>47.40</w:t>
            </w:r>
          </w:p>
        </w:tc>
        <w:tc>
          <w:tcPr>
            <w:tcW w:w="963" w:type="dxa"/>
            <w:tcBorders>
              <w:top w:val="nil"/>
              <w:left w:val="nil"/>
              <w:bottom w:val="single" w:sz="4" w:space="0" w:color="auto"/>
              <w:right w:val="single" w:sz="4" w:space="0" w:color="auto"/>
            </w:tcBorders>
            <w:noWrap/>
            <w:vAlign w:val="bottom"/>
          </w:tcPr>
          <w:p w14:paraId="65AE1F44" w14:textId="77777777" w:rsidR="003E29FD" w:rsidRDefault="003E29FD" w:rsidP="003E29FD">
            <w:pPr>
              <w:jc w:val="center"/>
              <w:rPr>
                <w:bCs/>
                <w:sz w:val="22"/>
              </w:rPr>
            </w:pPr>
            <w:r>
              <w:rPr>
                <w:bCs/>
                <w:sz w:val="22"/>
              </w:rPr>
              <w:t>30.91</w:t>
            </w:r>
          </w:p>
        </w:tc>
        <w:tc>
          <w:tcPr>
            <w:tcW w:w="828" w:type="dxa"/>
            <w:tcBorders>
              <w:top w:val="nil"/>
              <w:left w:val="nil"/>
              <w:bottom w:val="single" w:sz="4" w:space="0" w:color="auto"/>
              <w:right w:val="single" w:sz="4" w:space="0" w:color="auto"/>
            </w:tcBorders>
            <w:noWrap/>
            <w:vAlign w:val="bottom"/>
          </w:tcPr>
          <w:p w14:paraId="63F259D4" w14:textId="77777777" w:rsidR="003E29FD" w:rsidRDefault="003E29FD" w:rsidP="003E29FD">
            <w:pPr>
              <w:jc w:val="center"/>
              <w:rPr>
                <w:bCs/>
                <w:sz w:val="22"/>
              </w:rPr>
            </w:pPr>
            <w:r>
              <w:rPr>
                <w:bCs/>
                <w:sz w:val="22"/>
              </w:rPr>
              <w:t>90.6</w:t>
            </w:r>
          </w:p>
        </w:tc>
        <w:tc>
          <w:tcPr>
            <w:tcW w:w="840" w:type="dxa"/>
            <w:tcBorders>
              <w:top w:val="nil"/>
              <w:left w:val="nil"/>
              <w:bottom w:val="single" w:sz="4" w:space="0" w:color="auto"/>
              <w:right w:val="single" w:sz="4" w:space="0" w:color="auto"/>
            </w:tcBorders>
            <w:noWrap/>
            <w:vAlign w:val="bottom"/>
          </w:tcPr>
          <w:p w14:paraId="636D156C" w14:textId="77777777" w:rsidR="003E29FD" w:rsidRDefault="003E29FD" w:rsidP="003E29FD">
            <w:pPr>
              <w:jc w:val="center"/>
              <w:rPr>
                <w:bCs/>
                <w:sz w:val="22"/>
              </w:rPr>
            </w:pPr>
            <w:r>
              <w:rPr>
                <w:bCs/>
                <w:sz w:val="22"/>
              </w:rPr>
              <w:t>7.03</w:t>
            </w:r>
          </w:p>
        </w:tc>
        <w:tc>
          <w:tcPr>
            <w:tcW w:w="820" w:type="dxa"/>
            <w:tcBorders>
              <w:top w:val="nil"/>
              <w:left w:val="nil"/>
              <w:bottom w:val="single" w:sz="4" w:space="0" w:color="auto"/>
              <w:right w:val="single" w:sz="4" w:space="0" w:color="auto"/>
            </w:tcBorders>
            <w:noWrap/>
            <w:vAlign w:val="bottom"/>
          </w:tcPr>
          <w:p w14:paraId="6ADBB04A" w14:textId="77777777" w:rsidR="003E29FD" w:rsidRPr="00D82C8C" w:rsidRDefault="003E29FD" w:rsidP="003E29FD">
            <w:pPr>
              <w:jc w:val="center"/>
              <w:rPr>
                <w:bCs/>
                <w:sz w:val="22"/>
              </w:rPr>
            </w:pPr>
            <w:r>
              <w:rPr>
                <w:bCs/>
                <w:sz w:val="22"/>
              </w:rPr>
              <w:t>7.69</w:t>
            </w:r>
          </w:p>
        </w:tc>
        <w:tc>
          <w:tcPr>
            <w:tcW w:w="910" w:type="dxa"/>
            <w:tcBorders>
              <w:top w:val="nil"/>
              <w:left w:val="nil"/>
              <w:bottom w:val="single" w:sz="4" w:space="0" w:color="auto"/>
              <w:right w:val="single" w:sz="4" w:space="0" w:color="auto"/>
            </w:tcBorders>
            <w:noWrap/>
            <w:vAlign w:val="bottom"/>
          </w:tcPr>
          <w:p w14:paraId="090701D8" w14:textId="77777777" w:rsidR="003E29FD" w:rsidRDefault="003E29FD" w:rsidP="003E29FD">
            <w:pPr>
              <w:jc w:val="center"/>
              <w:rPr>
                <w:bCs/>
                <w:sz w:val="22"/>
              </w:rPr>
            </w:pPr>
            <w:r>
              <w:rPr>
                <w:bCs/>
                <w:sz w:val="22"/>
              </w:rPr>
              <w:t>1.34</w:t>
            </w:r>
          </w:p>
        </w:tc>
      </w:tr>
      <w:tr w:rsidR="003E29FD" w14:paraId="67640ABA" w14:textId="77777777" w:rsidTr="0033712B">
        <w:trPr>
          <w:trHeight w:val="255"/>
        </w:trPr>
        <w:tc>
          <w:tcPr>
            <w:tcW w:w="9525" w:type="dxa"/>
            <w:gridSpan w:val="10"/>
            <w:tcBorders>
              <w:top w:val="nil"/>
              <w:left w:val="single" w:sz="4" w:space="0" w:color="auto"/>
              <w:bottom w:val="single" w:sz="4" w:space="0" w:color="auto"/>
              <w:right w:val="single" w:sz="4" w:space="0" w:color="auto"/>
            </w:tcBorders>
            <w:noWrap/>
            <w:vAlign w:val="bottom"/>
          </w:tcPr>
          <w:p w14:paraId="2CC046AC" w14:textId="77777777" w:rsidR="003E29FD" w:rsidRDefault="003E29FD" w:rsidP="003E29FD">
            <w:pPr>
              <w:rPr>
                <w:bCs/>
                <w:sz w:val="20"/>
              </w:rPr>
            </w:pPr>
          </w:p>
        </w:tc>
      </w:tr>
      <w:tr w:rsidR="003E29FD" w14:paraId="3B469F1E"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03FC5E09" w14:textId="77777777" w:rsidR="003E29FD" w:rsidRDefault="003E29FD" w:rsidP="003E29FD">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03B0384B" w14:textId="77777777" w:rsidR="003E29FD" w:rsidRDefault="003E29FD" w:rsidP="003E29FD">
            <w:pPr>
              <w:jc w:val="center"/>
              <w:rPr>
                <w:bCs/>
                <w:sz w:val="22"/>
              </w:rPr>
            </w:pPr>
            <w:r>
              <w:rPr>
                <w:bCs/>
                <w:sz w:val="22"/>
              </w:rPr>
              <w:t>05/28/21</w:t>
            </w:r>
          </w:p>
        </w:tc>
        <w:tc>
          <w:tcPr>
            <w:tcW w:w="1150" w:type="dxa"/>
            <w:tcBorders>
              <w:top w:val="nil"/>
              <w:left w:val="nil"/>
              <w:bottom w:val="single" w:sz="4" w:space="0" w:color="auto"/>
              <w:right w:val="single" w:sz="4" w:space="0" w:color="auto"/>
            </w:tcBorders>
            <w:noWrap/>
            <w:vAlign w:val="bottom"/>
          </w:tcPr>
          <w:p w14:paraId="1A6C517E" w14:textId="77777777" w:rsidR="003E29FD" w:rsidRDefault="003E29FD" w:rsidP="003E29FD">
            <w:pPr>
              <w:jc w:val="center"/>
              <w:rPr>
                <w:bCs/>
                <w:sz w:val="22"/>
              </w:rPr>
            </w:pPr>
            <w:r>
              <w:rPr>
                <w:bCs/>
                <w:sz w:val="22"/>
              </w:rPr>
              <w:t>09:05</w:t>
            </w:r>
          </w:p>
        </w:tc>
        <w:tc>
          <w:tcPr>
            <w:tcW w:w="776" w:type="dxa"/>
            <w:tcBorders>
              <w:top w:val="nil"/>
              <w:left w:val="nil"/>
              <w:bottom w:val="single" w:sz="4" w:space="0" w:color="auto"/>
              <w:right w:val="single" w:sz="4" w:space="0" w:color="auto"/>
            </w:tcBorders>
            <w:noWrap/>
            <w:vAlign w:val="bottom"/>
          </w:tcPr>
          <w:p w14:paraId="487F03BF" w14:textId="77777777" w:rsidR="003E29FD" w:rsidRDefault="003E29FD" w:rsidP="003E29FD">
            <w:pPr>
              <w:jc w:val="center"/>
              <w:rPr>
                <w:bCs/>
                <w:sz w:val="22"/>
              </w:rPr>
            </w:pPr>
            <w:r>
              <w:rPr>
                <w:bCs/>
                <w:sz w:val="22"/>
              </w:rPr>
              <w:t>18.75</w:t>
            </w:r>
          </w:p>
        </w:tc>
        <w:tc>
          <w:tcPr>
            <w:tcW w:w="990" w:type="dxa"/>
            <w:tcBorders>
              <w:top w:val="nil"/>
              <w:left w:val="nil"/>
              <w:bottom w:val="single" w:sz="4" w:space="0" w:color="auto"/>
              <w:right w:val="single" w:sz="4" w:space="0" w:color="auto"/>
            </w:tcBorders>
            <w:noWrap/>
            <w:vAlign w:val="bottom"/>
          </w:tcPr>
          <w:p w14:paraId="4BBFA056" w14:textId="77777777" w:rsidR="003E29FD" w:rsidRDefault="003E29FD" w:rsidP="003E29FD">
            <w:pPr>
              <w:jc w:val="center"/>
              <w:rPr>
                <w:bCs/>
                <w:sz w:val="22"/>
              </w:rPr>
            </w:pPr>
            <w:r>
              <w:rPr>
                <w:bCs/>
                <w:sz w:val="22"/>
              </w:rPr>
              <w:t>47.40</w:t>
            </w:r>
          </w:p>
        </w:tc>
        <w:tc>
          <w:tcPr>
            <w:tcW w:w="963" w:type="dxa"/>
            <w:tcBorders>
              <w:top w:val="nil"/>
              <w:left w:val="nil"/>
              <w:bottom w:val="single" w:sz="4" w:space="0" w:color="auto"/>
              <w:right w:val="single" w:sz="4" w:space="0" w:color="auto"/>
            </w:tcBorders>
            <w:noWrap/>
            <w:vAlign w:val="bottom"/>
          </w:tcPr>
          <w:p w14:paraId="1176D6F1" w14:textId="77777777" w:rsidR="003E29FD" w:rsidRDefault="003E29FD" w:rsidP="003E29FD">
            <w:pPr>
              <w:jc w:val="center"/>
              <w:rPr>
                <w:bCs/>
                <w:sz w:val="22"/>
              </w:rPr>
            </w:pPr>
            <w:r>
              <w:rPr>
                <w:bCs/>
                <w:sz w:val="22"/>
              </w:rPr>
              <w:t>30.91</w:t>
            </w:r>
          </w:p>
        </w:tc>
        <w:tc>
          <w:tcPr>
            <w:tcW w:w="828" w:type="dxa"/>
            <w:tcBorders>
              <w:top w:val="nil"/>
              <w:left w:val="nil"/>
              <w:bottom w:val="single" w:sz="4" w:space="0" w:color="auto"/>
              <w:right w:val="single" w:sz="4" w:space="0" w:color="auto"/>
            </w:tcBorders>
            <w:noWrap/>
            <w:vAlign w:val="bottom"/>
          </w:tcPr>
          <w:p w14:paraId="17208AE9" w14:textId="77777777" w:rsidR="003E29FD" w:rsidRDefault="003E29FD" w:rsidP="003E29FD">
            <w:pPr>
              <w:jc w:val="center"/>
              <w:rPr>
                <w:bCs/>
                <w:sz w:val="22"/>
              </w:rPr>
            </w:pPr>
            <w:r>
              <w:rPr>
                <w:bCs/>
                <w:sz w:val="22"/>
              </w:rPr>
              <w:t>90.6</w:t>
            </w:r>
          </w:p>
        </w:tc>
        <w:tc>
          <w:tcPr>
            <w:tcW w:w="840" w:type="dxa"/>
            <w:tcBorders>
              <w:top w:val="nil"/>
              <w:left w:val="nil"/>
              <w:bottom w:val="single" w:sz="4" w:space="0" w:color="auto"/>
              <w:right w:val="single" w:sz="4" w:space="0" w:color="auto"/>
            </w:tcBorders>
            <w:noWrap/>
            <w:vAlign w:val="bottom"/>
          </w:tcPr>
          <w:p w14:paraId="567DB854" w14:textId="77777777" w:rsidR="003E29FD" w:rsidRDefault="003E29FD" w:rsidP="003E29FD">
            <w:pPr>
              <w:jc w:val="center"/>
              <w:rPr>
                <w:bCs/>
                <w:sz w:val="22"/>
              </w:rPr>
            </w:pPr>
            <w:r>
              <w:rPr>
                <w:bCs/>
                <w:sz w:val="22"/>
              </w:rPr>
              <w:t>7.03</w:t>
            </w:r>
          </w:p>
        </w:tc>
        <w:tc>
          <w:tcPr>
            <w:tcW w:w="820" w:type="dxa"/>
            <w:tcBorders>
              <w:top w:val="nil"/>
              <w:left w:val="nil"/>
              <w:bottom w:val="single" w:sz="4" w:space="0" w:color="auto"/>
              <w:right w:val="single" w:sz="4" w:space="0" w:color="auto"/>
            </w:tcBorders>
            <w:noWrap/>
            <w:vAlign w:val="bottom"/>
          </w:tcPr>
          <w:p w14:paraId="30154462" w14:textId="77777777" w:rsidR="003E29FD" w:rsidRPr="00D82C8C" w:rsidRDefault="003E29FD" w:rsidP="003E29FD">
            <w:pPr>
              <w:jc w:val="center"/>
              <w:rPr>
                <w:bCs/>
                <w:sz w:val="22"/>
              </w:rPr>
            </w:pPr>
            <w:r>
              <w:rPr>
                <w:bCs/>
                <w:sz w:val="22"/>
              </w:rPr>
              <w:t>7.69</w:t>
            </w:r>
          </w:p>
        </w:tc>
        <w:tc>
          <w:tcPr>
            <w:tcW w:w="910" w:type="dxa"/>
            <w:tcBorders>
              <w:top w:val="nil"/>
              <w:left w:val="nil"/>
              <w:bottom w:val="single" w:sz="4" w:space="0" w:color="auto"/>
              <w:right w:val="single" w:sz="4" w:space="0" w:color="auto"/>
            </w:tcBorders>
            <w:noWrap/>
            <w:vAlign w:val="bottom"/>
          </w:tcPr>
          <w:p w14:paraId="3AED4396" w14:textId="77777777" w:rsidR="003E29FD" w:rsidRDefault="003E29FD" w:rsidP="003E29FD">
            <w:pPr>
              <w:jc w:val="center"/>
              <w:rPr>
                <w:bCs/>
                <w:sz w:val="22"/>
              </w:rPr>
            </w:pPr>
            <w:r>
              <w:rPr>
                <w:bCs/>
                <w:sz w:val="22"/>
              </w:rPr>
              <w:t>1.34</w:t>
            </w:r>
          </w:p>
        </w:tc>
      </w:tr>
      <w:tr w:rsidR="003E29FD" w14:paraId="462C8738"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1F5322A2" w14:textId="77777777" w:rsidR="003E29FD" w:rsidRDefault="003E29FD" w:rsidP="003E29FD">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5364676F" w14:textId="77777777" w:rsidR="003E29FD" w:rsidRDefault="00246B06" w:rsidP="003E29FD">
            <w:pPr>
              <w:jc w:val="center"/>
              <w:rPr>
                <w:bCs/>
                <w:sz w:val="22"/>
              </w:rPr>
            </w:pPr>
            <w:r>
              <w:rPr>
                <w:bCs/>
                <w:sz w:val="22"/>
              </w:rPr>
              <w:t>06/23/21</w:t>
            </w:r>
          </w:p>
        </w:tc>
        <w:tc>
          <w:tcPr>
            <w:tcW w:w="1150" w:type="dxa"/>
            <w:tcBorders>
              <w:top w:val="nil"/>
              <w:left w:val="nil"/>
              <w:bottom w:val="single" w:sz="4" w:space="0" w:color="auto"/>
              <w:right w:val="single" w:sz="4" w:space="0" w:color="auto"/>
            </w:tcBorders>
            <w:noWrap/>
            <w:vAlign w:val="bottom"/>
          </w:tcPr>
          <w:p w14:paraId="4DE0EB35" w14:textId="77777777" w:rsidR="003E29FD" w:rsidRDefault="00246B06" w:rsidP="003E29FD">
            <w:pPr>
              <w:jc w:val="center"/>
              <w:rPr>
                <w:bCs/>
                <w:sz w:val="22"/>
              </w:rPr>
            </w:pPr>
            <w:r>
              <w:rPr>
                <w:bCs/>
                <w:sz w:val="22"/>
              </w:rPr>
              <w:t>10:08</w:t>
            </w:r>
          </w:p>
        </w:tc>
        <w:tc>
          <w:tcPr>
            <w:tcW w:w="776" w:type="dxa"/>
            <w:tcBorders>
              <w:top w:val="nil"/>
              <w:left w:val="nil"/>
              <w:bottom w:val="single" w:sz="4" w:space="0" w:color="auto"/>
              <w:right w:val="single" w:sz="4" w:space="0" w:color="auto"/>
            </w:tcBorders>
            <w:noWrap/>
            <w:vAlign w:val="bottom"/>
          </w:tcPr>
          <w:p w14:paraId="48AC40F2" w14:textId="77777777" w:rsidR="003E29FD" w:rsidRDefault="00246B06" w:rsidP="003E29FD">
            <w:pPr>
              <w:jc w:val="center"/>
              <w:rPr>
                <w:bCs/>
                <w:sz w:val="22"/>
              </w:rPr>
            </w:pPr>
            <w:r>
              <w:rPr>
                <w:bCs/>
                <w:sz w:val="22"/>
              </w:rPr>
              <w:t>22.50</w:t>
            </w:r>
          </w:p>
        </w:tc>
        <w:tc>
          <w:tcPr>
            <w:tcW w:w="990" w:type="dxa"/>
            <w:tcBorders>
              <w:top w:val="nil"/>
              <w:left w:val="nil"/>
              <w:bottom w:val="single" w:sz="4" w:space="0" w:color="auto"/>
              <w:right w:val="single" w:sz="4" w:space="0" w:color="auto"/>
            </w:tcBorders>
            <w:noWrap/>
            <w:vAlign w:val="bottom"/>
          </w:tcPr>
          <w:p w14:paraId="134464F3" w14:textId="77777777" w:rsidR="003E29FD" w:rsidRDefault="00246B06" w:rsidP="003E29FD">
            <w:pPr>
              <w:jc w:val="center"/>
              <w:rPr>
                <w:bCs/>
                <w:sz w:val="22"/>
              </w:rPr>
            </w:pPr>
            <w:r>
              <w:rPr>
                <w:bCs/>
                <w:sz w:val="22"/>
              </w:rPr>
              <w:t>46.89</w:t>
            </w:r>
          </w:p>
        </w:tc>
        <w:tc>
          <w:tcPr>
            <w:tcW w:w="963" w:type="dxa"/>
            <w:tcBorders>
              <w:top w:val="nil"/>
              <w:left w:val="nil"/>
              <w:bottom w:val="single" w:sz="4" w:space="0" w:color="auto"/>
              <w:right w:val="single" w:sz="4" w:space="0" w:color="auto"/>
            </w:tcBorders>
            <w:noWrap/>
            <w:vAlign w:val="bottom"/>
          </w:tcPr>
          <w:p w14:paraId="41E17A5F" w14:textId="77777777" w:rsidR="003E29FD" w:rsidRDefault="00246B06" w:rsidP="003E29FD">
            <w:pPr>
              <w:jc w:val="center"/>
              <w:rPr>
                <w:bCs/>
                <w:sz w:val="22"/>
              </w:rPr>
            </w:pPr>
            <w:r>
              <w:rPr>
                <w:bCs/>
                <w:sz w:val="22"/>
              </w:rPr>
              <w:t>30.51</w:t>
            </w:r>
          </w:p>
        </w:tc>
        <w:tc>
          <w:tcPr>
            <w:tcW w:w="828" w:type="dxa"/>
            <w:tcBorders>
              <w:top w:val="nil"/>
              <w:left w:val="nil"/>
              <w:bottom w:val="single" w:sz="4" w:space="0" w:color="auto"/>
              <w:right w:val="single" w:sz="4" w:space="0" w:color="auto"/>
            </w:tcBorders>
            <w:noWrap/>
            <w:vAlign w:val="bottom"/>
          </w:tcPr>
          <w:p w14:paraId="02205BEB" w14:textId="77777777" w:rsidR="003E29FD" w:rsidRDefault="00246B06" w:rsidP="003E29FD">
            <w:pPr>
              <w:jc w:val="center"/>
              <w:rPr>
                <w:bCs/>
                <w:sz w:val="22"/>
              </w:rPr>
            </w:pPr>
            <w:r>
              <w:rPr>
                <w:bCs/>
                <w:sz w:val="22"/>
              </w:rPr>
              <w:t>91.4</w:t>
            </w:r>
          </w:p>
        </w:tc>
        <w:tc>
          <w:tcPr>
            <w:tcW w:w="840" w:type="dxa"/>
            <w:tcBorders>
              <w:top w:val="nil"/>
              <w:left w:val="nil"/>
              <w:bottom w:val="single" w:sz="4" w:space="0" w:color="auto"/>
              <w:right w:val="single" w:sz="4" w:space="0" w:color="auto"/>
            </w:tcBorders>
            <w:noWrap/>
            <w:vAlign w:val="bottom"/>
          </w:tcPr>
          <w:p w14:paraId="2E72EBD6" w14:textId="77777777" w:rsidR="003E29FD" w:rsidRDefault="00246B06" w:rsidP="003E29FD">
            <w:pPr>
              <w:jc w:val="center"/>
              <w:rPr>
                <w:bCs/>
                <w:sz w:val="22"/>
              </w:rPr>
            </w:pPr>
            <w:r>
              <w:rPr>
                <w:bCs/>
                <w:sz w:val="22"/>
              </w:rPr>
              <w:t>6.63</w:t>
            </w:r>
          </w:p>
        </w:tc>
        <w:tc>
          <w:tcPr>
            <w:tcW w:w="820" w:type="dxa"/>
            <w:tcBorders>
              <w:top w:val="nil"/>
              <w:left w:val="nil"/>
              <w:bottom w:val="single" w:sz="4" w:space="0" w:color="auto"/>
              <w:right w:val="single" w:sz="4" w:space="0" w:color="auto"/>
            </w:tcBorders>
            <w:noWrap/>
            <w:vAlign w:val="bottom"/>
          </w:tcPr>
          <w:p w14:paraId="09CE43B2" w14:textId="77777777" w:rsidR="003E29FD" w:rsidRPr="00E442AF" w:rsidRDefault="00246B06" w:rsidP="003E29FD">
            <w:pPr>
              <w:jc w:val="center"/>
              <w:rPr>
                <w:bCs/>
                <w:sz w:val="22"/>
              </w:rPr>
            </w:pPr>
            <w:r>
              <w:rPr>
                <w:bCs/>
                <w:sz w:val="22"/>
              </w:rPr>
              <w:t>7.76</w:t>
            </w:r>
          </w:p>
        </w:tc>
        <w:tc>
          <w:tcPr>
            <w:tcW w:w="910" w:type="dxa"/>
            <w:tcBorders>
              <w:top w:val="nil"/>
              <w:left w:val="nil"/>
              <w:bottom w:val="single" w:sz="4" w:space="0" w:color="auto"/>
              <w:right w:val="single" w:sz="4" w:space="0" w:color="auto"/>
            </w:tcBorders>
            <w:noWrap/>
            <w:vAlign w:val="bottom"/>
          </w:tcPr>
          <w:p w14:paraId="4907AAB4" w14:textId="77777777" w:rsidR="003E29FD" w:rsidRDefault="00246B06" w:rsidP="003E29FD">
            <w:pPr>
              <w:jc w:val="center"/>
              <w:rPr>
                <w:bCs/>
                <w:sz w:val="22"/>
              </w:rPr>
            </w:pPr>
            <w:r>
              <w:rPr>
                <w:bCs/>
                <w:sz w:val="22"/>
              </w:rPr>
              <w:t>1.05</w:t>
            </w:r>
          </w:p>
        </w:tc>
      </w:tr>
      <w:tr w:rsidR="00302ECD" w14:paraId="0C773C45" w14:textId="77777777" w:rsidTr="003539AC">
        <w:trPr>
          <w:trHeight w:val="255"/>
        </w:trPr>
        <w:tc>
          <w:tcPr>
            <w:tcW w:w="9525" w:type="dxa"/>
            <w:gridSpan w:val="10"/>
            <w:tcBorders>
              <w:top w:val="nil"/>
              <w:left w:val="single" w:sz="4" w:space="0" w:color="auto"/>
              <w:bottom w:val="single" w:sz="4" w:space="0" w:color="auto"/>
              <w:right w:val="single" w:sz="4" w:space="0" w:color="auto"/>
            </w:tcBorders>
            <w:noWrap/>
            <w:vAlign w:val="bottom"/>
          </w:tcPr>
          <w:p w14:paraId="4DECB20B" w14:textId="77777777" w:rsidR="00302ECD" w:rsidRDefault="00302ECD" w:rsidP="003E29FD">
            <w:pPr>
              <w:jc w:val="center"/>
              <w:rPr>
                <w:bCs/>
                <w:sz w:val="22"/>
              </w:rPr>
            </w:pPr>
          </w:p>
        </w:tc>
      </w:tr>
      <w:tr w:rsidR="006C24E1" w14:paraId="4F1506C4"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tcPr>
          <w:p w14:paraId="4E4CC911" w14:textId="1705DC76" w:rsidR="006C24E1" w:rsidRDefault="006C24E1" w:rsidP="006C24E1">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2CA5FB3" w14:textId="4DC6444A" w:rsidR="006C24E1" w:rsidRDefault="006C24E1" w:rsidP="006C24E1">
            <w:pPr>
              <w:jc w:val="center"/>
              <w:rPr>
                <w:bCs/>
                <w:sz w:val="22"/>
              </w:rPr>
            </w:pPr>
            <w:r>
              <w:rPr>
                <w:bCs/>
                <w:sz w:val="22"/>
              </w:rPr>
              <w:t>06/23/2021</w:t>
            </w:r>
          </w:p>
        </w:tc>
        <w:tc>
          <w:tcPr>
            <w:tcW w:w="1150" w:type="dxa"/>
            <w:tcBorders>
              <w:top w:val="nil"/>
              <w:left w:val="nil"/>
              <w:bottom w:val="single" w:sz="4" w:space="0" w:color="auto"/>
              <w:right w:val="single" w:sz="4" w:space="0" w:color="auto"/>
            </w:tcBorders>
            <w:noWrap/>
            <w:vAlign w:val="bottom"/>
          </w:tcPr>
          <w:p w14:paraId="58C63DA7" w14:textId="701359C8" w:rsidR="006C24E1" w:rsidRDefault="006C24E1" w:rsidP="006C24E1">
            <w:pPr>
              <w:jc w:val="center"/>
              <w:rPr>
                <w:bCs/>
                <w:sz w:val="22"/>
              </w:rPr>
            </w:pPr>
            <w:r>
              <w:rPr>
                <w:bCs/>
                <w:sz w:val="22"/>
              </w:rPr>
              <w:t>10:08</w:t>
            </w:r>
          </w:p>
        </w:tc>
        <w:tc>
          <w:tcPr>
            <w:tcW w:w="776" w:type="dxa"/>
            <w:tcBorders>
              <w:top w:val="nil"/>
              <w:left w:val="nil"/>
              <w:bottom w:val="single" w:sz="4" w:space="0" w:color="auto"/>
              <w:right w:val="single" w:sz="4" w:space="0" w:color="auto"/>
            </w:tcBorders>
            <w:noWrap/>
            <w:vAlign w:val="bottom"/>
          </w:tcPr>
          <w:p w14:paraId="48381199" w14:textId="316838CE" w:rsidR="006C24E1" w:rsidRDefault="006C24E1" w:rsidP="006C24E1">
            <w:pPr>
              <w:jc w:val="center"/>
              <w:rPr>
                <w:bCs/>
                <w:sz w:val="22"/>
              </w:rPr>
            </w:pPr>
            <w:r>
              <w:rPr>
                <w:bCs/>
                <w:sz w:val="22"/>
              </w:rPr>
              <w:t>22.50</w:t>
            </w:r>
          </w:p>
        </w:tc>
        <w:tc>
          <w:tcPr>
            <w:tcW w:w="990" w:type="dxa"/>
            <w:tcBorders>
              <w:top w:val="nil"/>
              <w:left w:val="nil"/>
              <w:bottom w:val="single" w:sz="4" w:space="0" w:color="auto"/>
              <w:right w:val="single" w:sz="4" w:space="0" w:color="auto"/>
            </w:tcBorders>
            <w:noWrap/>
            <w:vAlign w:val="bottom"/>
          </w:tcPr>
          <w:p w14:paraId="2A0803EF" w14:textId="06580717" w:rsidR="006C24E1" w:rsidRDefault="006C24E1" w:rsidP="006C24E1">
            <w:pPr>
              <w:jc w:val="center"/>
              <w:rPr>
                <w:bCs/>
                <w:sz w:val="22"/>
              </w:rPr>
            </w:pPr>
            <w:r>
              <w:rPr>
                <w:bCs/>
                <w:sz w:val="22"/>
              </w:rPr>
              <w:t>46.89</w:t>
            </w:r>
          </w:p>
        </w:tc>
        <w:tc>
          <w:tcPr>
            <w:tcW w:w="963" w:type="dxa"/>
            <w:tcBorders>
              <w:top w:val="nil"/>
              <w:left w:val="nil"/>
              <w:bottom w:val="single" w:sz="4" w:space="0" w:color="auto"/>
              <w:right w:val="single" w:sz="4" w:space="0" w:color="auto"/>
            </w:tcBorders>
            <w:noWrap/>
            <w:vAlign w:val="bottom"/>
          </w:tcPr>
          <w:p w14:paraId="108BAA24" w14:textId="7A149F12" w:rsidR="006C24E1" w:rsidRDefault="006C24E1" w:rsidP="006C24E1">
            <w:pPr>
              <w:jc w:val="center"/>
              <w:rPr>
                <w:bCs/>
                <w:sz w:val="22"/>
              </w:rPr>
            </w:pPr>
            <w:r>
              <w:rPr>
                <w:bCs/>
                <w:sz w:val="22"/>
              </w:rPr>
              <w:t>30.51</w:t>
            </w:r>
          </w:p>
        </w:tc>
        <w:tc>
          <w:tcPr>
            <w:tcW w:w="828" w:type="dxa"/>
            <w:tcBorders>
              <w:top w:val="nil"/>
              <w:left w:val="nil"/>
              <w:bottom w:val="single" w:sz="4" w:space="0" w:color="auto"/>
              <w:right w:val="single" w:sz="4" w:space="0" w:color="auto"/>
            </w:tcBorders>
            <w:noWrap/>
            <w:vAlign w:val="bottom"/>
          </w:tcPr>
          <w:p w14:paraId="590AD109" w14:textId="04276BB4" w:rsidR="006C24E1" w:rsidRDefault="006C24E1" w:rsidP="006C24E1">
            <w:pPr>
              <w:jc w:val="center"/>
              <w:rPr>
                <w:bCs/>
                <w:sz w:val="22"/>
              </w:rPr>
            </w:pPr>
            <w:r>
              <w:rPr>
                <w:bCs/>
                <w:sz w:val="22"/>
              </w:rPr>
              <w:t>91.4</w:t>
            </w:r>
          </w:p>
        </w:tc>
        <w:tc>
          <w:tcPr>
            <w:tcW w:w="840" w:type="dxa"/>
            <w:tcBorders>
              <w:top w:val="nil"/>
              <w:left w:val="nil"/>
              <w:bottom w:val="single" w:sz="4" w:space="0" w:color="auto"/>
              <w:right w:val="single" w:sz="4" w:space="0" w:color="auto"/>
            </w:tcBorders>
            <w:noWrap/>
            <w:vAlign w:val="bottom"/>
          </w:tcPr>
          <w:p w14:paraId="0F023BAF" w14:textId="775B9D19" w:rsidR="006C24E1" w:rsidRDefault="006C24E1" w:rsidP="006C24E1">
            <w:pPr>
              <w:jc w:val="center"/>
              <w:rPr>
                <w:bCs/>
                <w:sz w:val="22"/>
              </w:rPr>
            </w:pPr>
            <w:r>
              <w:rPr>
                <w:bCs/>
                <w:sz w:val="22"/>
              </w:rPr>
              <w:t>6.63</w:t>
            </w:r>
          </w:p>
        </w:tc>
        <w:tc>
          <w:tcPr>
            <w:tcW w:w="820" w:type="dxa"/>
            <w:tcBorders>
              <w:top w:val="nil"/>
              <w:left w:val="nil"/>
              <w:bottom w:val="single" w:sz="4" w:space="0" w:color="auto"/>
              <w:right w:val="single" w:sz="4" w:space="0" w:color="auto"/>
            </w:tcBorders>
            <w:noWrap/>
            <w:vAlign w:val="bottom"/>
          </w:tcPr>
          <w:p w14:paraId="63B87440" w14:textId="10A6B794" w:rsidR="006C24E1" w:rsidRDefault="006C24E1" w:rsidP="006C24E1">
            <w:pPr>
              <w:jc w:val="center"/>
              <w:rPr>
                <w:bCs/>
                <w:sz w:val="22"/>
              </w:rPr>
            </w:pPr>
            <w:r>
              <w:rPr>
                <w:bCs/>
                <w:sz w:val="22"/>
              </w:rPr>
              <w:t>7.76</w:t>
            </w:r>
          </w:p>
        </w:tc>
        <w:tc>
          <w:tcPr>
            <w:tcW w:w="910" w:type="dxa"/>
            <w:tcBorders>
              <w:top w:val="nil"/>
              <w:left w:val="nil"/>
              <w:bottom w:val="single" w:sz="4" w:space="0" w:color="auto"/>
              <w:right w:val="single" w:sz="4" w:space="0" w:color="auto"/>
            </w:tcBorders>
            <w:noWrap/>
            <w:vAlign w:val="bottom"/>
          </w:tcPr>
          <w:p w14:paraId="3650A6A0" w14:textId="66DD6707" w:rsidR="006C24E1" w:rsidRDefault="006C24E1" w:rsidP="006C24E1">
            <w:pPr>
              <w:jc w:val="center"/>
              <w:rPr>
                <w:bCs/>
                <w:sz w:val="22"/>
              </w:rPr>
            </w:pPr>
            <w:r>
              <w:rPr>
                <w:bCs/>
                <w:sz w:val="22"/>
              </w:rPr>
              <w:t>1.05</w:t>
            </w:r>
          </w:p>
        </w:tc>
      </w:tr>
      <w:tr w:rsidR="006C24E1" w14:paraId="0C43D05B"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tcPr>
          <w:p w14:paraId="37395E7A" w14:textId="563267A4" w:rsidR="006C24E1" w:rsidRDefault="006C24E1" w:rsidP="006C24E1">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2EEA4DC8" w14:textId="0332D136" w:rsidR="006C24E1" w:rsidRDefault="006C24E1" w:rsidP="006C24E1">
            <w:pPr>
              <w:jc w:val="center"/>
              <w:rPr>
                <w:bCs/>
                <w:sz w:val="22"/>
              </w:rPr>
            </w:pPr>
            <w:r>
              <w:rPr>
                <w:bCs/>
                <w:sz w:val="22"/>
              </w:rPr>
              <w:t>07/27/2021</w:t>
            </w:r>
          </w:p>
        </w:tc>
        <w:tc>
          <w:tcPr>
            <w:tcW w:w="1150" w:type="dxa"/>
            <w:tcBorders>
              <w:top w:val="nil"/>
              <w:left w:val="nil"/>
              <w:bottom w:val="single" w:sz="4" w:space="0" w:color="auto"/>
              <w:right w:val="single" w:sz="4" w:space="0" w:color="auto"/>
            </w:tcBorders>
            <w:noWrap/>
            <w:vAlign w:val="bottom"/>
          </w:tcPr>
          <w:p w14:paraId="6DB6B4DD" w14:textId="17231888" w:rsidR="006C24E1" w:rsidRDefault="006C24E1" w:rsidP="006C24E1">
            <w:pPr>
              <w:jc w:val="center"/>
              <w:rPr>
                <w:bCs/>
                <w:sz w:val="22"/>
              </w:rPr>
            </w:pPr>
            <w:r>
              <w:rPr>
                <w:bCs/>
                <w:sz w:val="22"/>
              </w:rPr>
              <w:t>11:19</w:t>
            </w:r>
          </w:p>
        </w:tc>
        <w:tc>
          <w:tcPr>
            <w:tcW w:w="776" w:type="dxa"/>
            <w:tcBorders>
              <w:top w:val="nil"/>
              <w:left w:val="nil"/>
              <w:bottom w:val="single" w:sz="4" w:space="0" w:color="auto"/>
              <w:right w:val="single" w:sz="4" w:space="0" w:color="auto"/>
            </w:tcBorders>
            <w:noWrap/>
            <w:vAlign w:val="bottom"/>
          </w:tcPr>
          <w:p w14:paraId="15457FDE" w14:textId="3870E130" w:rsidR="006C24E1" w:rsidRDefault="006C24E1" w:rsidP="006C24E1">
            <w:pPr>
              <w:jc w:val="center"/>
              <w:rPr>
                <w:bCs/>
                <w:sz w:val="22"/>
              </w:rPr>
            </w:pPr>
            <w:r>
              <w:rPr>
                <w:bCs/>
                <w:sz w:val="22"/>
              </w:rPr>
              <w:t>25.41</w:t>
            </w:r>
          </w:p>
        </w:tc>
        <w:tc>
          <w:tcPr>
            <w:tcW w:w="990" w:type="dxa"/>
            <w:tcBorders>
              <w:top w:val="nil"/>
              <w:left w:val="nil"/>
              <w:bottom w:val="single" w:sz="4" w:space="0" w:color="auto"/>
              <w:right w:val="single" w:sz="4" w:space="0" w:color="auto"/>
            </w:tcBorders>
            <w:noWrap/>
            <w:vAlign w:val="bottom"/>
          </w:tcPr>
          <w:p w14:paraId="26472B9C" w14:textId="5D7BC8BA" w:rsidR="006C24E1" w:rsidRDefault="006C24E1" w:rsidP="006C24E1">
            <w:pPr>
              <w:jc w:val="center"/>
              <w:rPr>
                <w:bCs/>
                <w:sz w:val="22"/>
              </w:rPr>
            </w:pPr>
            <w:r>
              <w:rPr>
                <w:bCs/>
                <w:sz w:val="22"/>
              </w:rPr>
              <w:t>47.82</w:t>
            </w:r>
          </w:p>
        </w:tc>
        <w:tc>
          <w:tcPr>
            <w:tcW w:w="963" w:type="dxa"/>
            <w:tcBorders>
              <w:top w:val="nil"/>
              <w:left w:val="nil"/>
              <w:bottom w:val="single" w:sz="4" w:space="0" w:color="auto"/>
              <w:right w:val="single" w:sz="4" w:space="0" w:color="auto"/>
            </w:tcBorders>
            <w:noWrap/>
            <w:vAlign w:val="bottom"/>
          </w:tcPr>
          <w:p w14:paraId="1360CFD9" w14:textId="70D05CB0" w:rsidR="006C24E1" w:rsidRDefault="006C24E1" w:rsidP="006C24E1">
            <w:pPr>
              <w:jc w:val="center"/>
              <w:rPr>
                <w:bCs/>
                <w:sz w:val="22"/>
              </w:rPr>
            </w:pPr>
            <w:r>
              <w:rPr>
                <w:bCs/>
                <w:sz w:val="22"/>
              </w:rPr>
              <w:t>31.17</w:t>
            </w:r>
          </w:p>
        </w:tc>
        <w:tc>
          <w:tcPr>
            <w:tcW w:w="828" w:type="dxa"/>
            <w:tcBorders>
              <w:top w:val="nil"/>
              <w:left w:val="nil"/>
              <w:bottom w:val="single" w:sz="4" w:space="0" w:color="auto"/>
              <w:right w:val="single" w:sz="4" w:space="0" w:color="auto"/>
            </w:tcBorders>
            <w:noWrap/>
            <w:vAlign w:val="bottom"/>
          </w:tcPr>
          <w:p w14:paraId="041278F3" w14:textId="0480B2F8" w:rsidR="006C24E1" w:rsidRDefault="006C24E1" w:rsidP="006C24E1">
            <w:pPr>
              <w:jc w:val="center"/>
              <w:rPr>
                <w:bCs/>
                <w:sz w:val="22"/>
              </w:rPr>
            </w:pPr>
            <w:r>
              <w:rPr>
                <w:bCs/>
                <w:sz w:val="22"/>
              </w:rPr>
              <w:t>118.4</w:t>
            </w:r>
          </w:p>
        </w:tc>
        <w:tc>
          <w:tcPr>
            <w:tcW w:w="840" w:type="dxa"/>
            <w:tcBorders>
              <w:top w:val="nil"/>
              <w:left w:val="nil"/>
              <w:bottom w:val="single" w:sz="4" w:space="0" w:color="auto"/>
              <w:right w:val="single" w:sz="4" w:space="0" w:color="auto"/>
            </w:tcBorders>
            <w:noWrap/>
            <w:vAlign w:val="bottom"/>
          </w:tcPr>
          <w:p w14:paraId="53B6AFD5" w14:textId="585E7E47" w:rsidR="006C24E1" w:rsidRDefault="006C24E1" w:rsidP="006C24E1">
            <w:pPr>
              <w:jc w:val="center"/>
              <w:rPr>
                <w:bCs/>
                <w:sz w:val="22"/>
              </w:rPr>
            </w:pPr>
            <w:r>
              <w:rPr>
                <w:bCs/>
                <w:sz w:val="22"/>
              </w:rPr>
              <w:t>8.58</w:t>
            </w:r>
          </w:p>
        </w:tc>
        <w:tc>
          <w:tcPr>
            <w:tcW w:w="820" w:type="dxa"/>
            <w:tcBorders>
              <w:top w:val="nil"/>
              <w:left w:val="nil"/>
              <w:bottom w:val="single" w:sz="4" w:space="0" w:color="auto"/>
              <w:right w:val="single" w:sz="4" w:space="0" w:color="auto"/>
            </w:tcBorders>
            <w:noWrap/>
            <w:vAlign w:val="bottom"/>
          </w:tcPr>
          <w:p w14:paraId="22846901" w14:textId="3C1F4DBF" w:rsidR="006C24E1" w:rsidRDefault="006C24E1" w:rsidP="006C24E1">
            <w:pPr>
              <w:jc w:val="center"/>
              <w:rPr>
                <w:bCs/>
                <w:sz w:val="22"/>
              </w:rPr>
            </w:pPr>
            <w:r>
              <w:rPr>
                <w:bCs/>
                <w:sz w:val="22"/>
              </w:rPr>
              <w:t>8.06</w:t>
            </w:r>
          </w:p>
        </w:tc>
        <w:tc>
          <w:tcPr>
            <w:tcW w:w="910" w:type="dxa"/>
            <w:tcBorders>
              <w:top w:val="nil"/>
              <w:left w:val="nil"/>
              <w:bottom w:val="single" w:sz="4" w:space="0" w:color="auto"/>
              <w:right w:val="single" w:sz="4" w:space="0" w:color="auto"/>
            </w:tcBorders>
            <w:noWrap/>
            <w:vAlign w:val="bottom"/>
          </w:tcPr>
          <w:p w14:paraId="4CBD110C" w14:textId="17F67E11" w:rsidR="006C24E1" w:rsidRDefault="006C24E1" w:rsidP="006C24E1">
            <w:pPr>
              <w:jc w:val="center"/>
              <w:rPr>
                <w:bCs/>
                <w:sz w:val="22"/>
              </w:rPr>
            </w:pPr>
            <w:r>
              <w:rPr>
                <w:bCs/>
                <w:sz w:val="22"/>
              </w:rPr>
              <w:t>0.84</w:t>
            </w:r>
          </w:p>
        </w:tc>
      </w:tr>
      <w:tr w:rsidR="006C24E1" w14:paraId="4997EDA5" w14:textId="77777777" w:rsidTr="0033712B">
        <w:trPr>
          <w:trHeight w:val="255"/>
        </w:trPr>
        <w:tc>
          <w:tcPr>
            <w:tcW w:w="9525" w:type="dxa"/>
            <w:gridSpan w:val="10"/>
            <w:tcBorders>
              <w:top w:val="single" w:sz="4" w:space="0" w:color="auto"/>
              <w:left w:val="single" w:sz="4" w:space="0" w:color="auto"/>
              <w:bottom w:val="single" w:sz="4" w:space="0" w:color="auto"/>
              <w:right w:val="single" w:sz="4" w:space="0" w:color="auto"/>
            </w:tcBorders>
            <w:noWrap/>
            <w:vAlign w:val="bottom"/>
          </w:tcPr>
          <w:p w14:paraId="354C424A" w14:textId="77777777" w:rsidR="006C24E1" w:rsidRPr="00E442AF" w:rsidRDefault="006C24E1" w:rsidP="006C24E1">
            <w:pPr>
              <w:rPr>
                <w:bCs/>
                <w:sz w:val="20"/>
              </w:rPr>
            </w:pPr>
          </w:p>
        </w:tc>
      </w:tr>
      <w:tr w:rsidR="006C24E1" w14:paraId="7A930E76"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484A7D5" w14:textId="77777777" w:rsidR="006C24E1" w:rsidRDefault="006C24E1" w:rsidP="006C24E1">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50278EDD" w14:textId="45C3FA7B" w:rsidR="006C24E1" w:rsidRDefault="006C24E1" w:rsidP="006C24E1">
            <w:pPr>
              <w:jc w:val="center"/>
              <w:rPr>
                <w:bCs/>
                <w:sz w:val="22"/>
              </w:rPr>
            </w:pPr>
            <w:r>
              <w:rPr>
                <w:bCs/>
                <w:sz w:val="22"/>
              </w:rPr>
              <w:t>07/27/2021</w:t>
            </w:r>
          </w:p>
        </w:tc>
        <w:tc>
          <w:tcPr>
            <w:tcW w:w="1150" w:type="dxa"/>
            <w:tcBorders>
              <w:top w:val="single" w:sz="4" w:space="0" w:color="auto"/>
              <w:left w:val="nil"/>
              <w:bottom w:val="single" w:sz="4" w:space="0" w:color="auto"/>
              <w:right w:val="single" w:sz="4" w:space="0" w:color="auto"/>
            </w:tcBorders>
            <w:noWrap/>
            <w:vAlign w:val="bottom"/>
          </w:tcPr>
          <w:p w14:paraId="18A09120" w14:textId="0A6D2D8F" w:rsidR="006C24E1" w:rsidRDefault="006C24E1" w:rsidP="006C24E1">
            <w:pPr>
              <w:jc w:val="center"/>
              <w:rPr>
                <w:bCs/>
                <w:sz w:val="22"/>
              </w:rPr>
            </w:pPr>
            <w:r>
              <w:rPr>
                <w:bCs/>
                <w:sz w:val="22"/>
              </w:rPr>
              <w:t>11:19</w:t>
            </w:r>
          </w:p>
        </w:tc>
        <w:tc>
          <w:tcPr>
            <w:tcW w:w="776" w:type="dxa"/>
            <w:tcBorders>
              <w:top w:val="single" w:sz="4" w:space="0" w:color="auto"/>
              <w:left w:val="nil"/>
              <w:bottom w:val="single" w:sz="4" w:space="0" w:color="auto"/>
              <w:right w:val="single" w:sz="4" w:space="0" w:color="auto"/>
            </w:tcBorders>
            <w:noWrap/>
            <w:vAlign w:val="bottom"/>
          </w:tcPr>
          <w:p w14:paraId="62EC2E1F" w14:textId="19797781" w:rsidR="006C24E1" w:rsidRDefault="006C24E1" w:rsidP="006C24E1">
            <w:pPr>
              <w:jc w:val="center"/>
              <w:rPr>
                <w:bCs/>
                <w:sz w:val="22"/>
              </w:rPr>
            </w:pPr>
            <w:r>
              <w:rPr>
                <w:bCs/>
                <w:sz w:val="22"/>
              </w:rPr>
              <w:t>25.41</w:t>
            </w:r>
          </w:p>
        </w:tc>
        <w:tc>
          <w:tcPr>
            <w:tcW w:w="990" w:type="dxa"/>
            <w:tcBorders>
              <w:top w:val="single" w:sz="4" w:space="0" w:color="auto"/>
              <w:left w:val="nil"/>
              <w:bottom w:val="single" w:sz="4" w:space="0" w:color="auto"/>
              <w:right w:val="single" w:sz="4" w:space="0" w:color="auto"/>
            </w:tcBorders>
            <w:noWrap/>
            <w:vAlign w:val="bottom"/>
          </w:tcPr>
          <w:p w14:paraId="19B24FA1" w14:textId="63EA5E50" w:rsidR="006C24E1" w:rsidRDefault="006C24E1" w:rsidP="006C24E1">
            <w:pPr>
              <w:jc w:val="center"/>
              <w:rPr>
                <w:bCs/>
                <w:sz w:val="22"/>
              </w:rPr>
            </w:pPr>
            <w:r>
              <w:rPr>
                <w:bCs/>
                <w:sz w:val="22"/>
              </w:rPr>
              <w:t>47.82</w:t>
            </w:r>
          </w:p>
        </w:tc>
        <w:tc>
          <w:tcPr>
            <w:tcW w:w="963" w:type="dxa"/>
            <w:tcBorders>
              <w:top w:val="single" w:sz="4" w:space="0" w:color="auto"/>
              <w:left w:val="nil"/>
              <w:bottom w:val="single" w:sz="4" w:space="0" w:color="auto"/>
              <w:right w:val="single" w:sz="4" w:space="0" w:color="auto"/>
            </w:tcBorders>
            <w:noWrap/>
            <w:vAlign w:val="bottom"/>
          </w:tcPr>
          <w:p w14:paraId="68A58A55" w14:textId="313103B9" w:rsidR="006C24E1" w:rsidRDefault="006C24E1" w:rsidP="006C24E1">
            <w:pPr>
              <w:jc w:val="center"/>
              <w:rPr>
                <w:bCs/>
                <w:sz w:val="22"/>
              </w:rPr>
            </w:pPr>
            <w:r>
              <w:rPr>
                <w:bCs/>
                <w:sz w:val="22"/>
              </w:rPr>
              <w:t>31.17</w:t>
            </w:r>
          </w:p>
        </w:tc>
        <w:tc>
          <w:tcPr>
            <w:tcW w:w="828" w:type="dxa"/>
            <w:tcBorders>
              <w:top w:val="single" w:sz="4" w:space="0" w:color="auto"/>
              <w:left w:val="nil"/>
              <w:bottom w:val="single" w:sz="4" w:space="0" w:color="auto"/>
              <w:right w:val="single" w:sz="4" w:space="0" w:color="auto"/>
            </w:tcBorders>
            <w:noWrap/>
            <w:vAlign w:val="bottom"/>
          </w:tcPr>
          <w:p w14:paraId="31B8DD95" w14:textId="40688FD2" w:rsidR="006C24E1" w:rsidRDefault="006C24E1" w:rsidP="006C24E1">
            <w:pPr>
              <w:jc w:val="center"/>
              <w:rPr>
                <w:bCs/>
                <w:sz w:val="22"/>
              </w:rPr>
            </w:pPr>
            <w:r>
              <w:rPr>
                <w:bCs/>
                <w:sz w:val="22"/>
              </w:rPr>
              <w:t>118.4</w:t>
            </w:r>
          </w:p>
        </w:tc>
        <w:tc>
          <w:tcPr>
            <w:tcW w:w="840" w:type="dxa"/>
            <w:tcBorders>
              <w:top w:val="single" w:sz="4" w:space="0" w:color="auto"/>
              <w:left w:val="nil"/>
              <w:bottom w:val="single" w:sz="4" w:space="0" w:color="auto"/>
              <w:right w:val="single" w:sz="4" w:space="0" w:color="auto"/>
            </w:tcBorders>
            <w:noWrap/>
            <w:vAlign w:val="bottom"/>
          </w:tcPr>
          <w:p w14:paraId="1C197CE4" w14:textId="06624D4D" w:rsidR="006C24E1" w:rsidRDefault="006C24E1" w:rsidP="006C24E1">
            <w:pPr>
              <w:jc w:val="center"/>
              <w:rPr>
                <w:bCs/>
                <w:sz w:val="22"/>
              </w:rPr>
            </w:pPr>
            <w:r>
              <w:rPr>
                <w:bCs/>
                <w:sz w:val="22"/>
              </w:rPr>
              <w:t>8.58</w:t>
            </w:r>
          </w:p>
        </w:tc>
        <w:tc>
          <w:tcPr>
            <w:tcW w:w="820" w:type="dxa"/>
            <w:tcBorders>
              <w:top w:val="single" w:sz="4" w:space="0" w:color="auto"/>
              <w:left w:val="nil"/>
              <w:bottom w:val="single" w:sz="4" w:space="0" w:color="auto"/>
              <w:right w:val="single" w:sz="4" w:space="0" w:color="auto"/>
            </w:tcBorders>
            <w:noWrap/>
            <w:vAlign w:val="bottom"/>
          </w:tcPr>
          <w:p w14:paraId="18D8EF8D" w14:textId="043C2691" w:rsidR="006C24E1" w:rsidRPr="00E442AF" w:rsidRDefault="006C24E1" w:rsidP="006C24E1">
            <w:pPr>
              <w:jc w:val="center"/>
              <w:rPr>
                <w:bCs/>
                <w:sz w:val="22"/>
              </w:rPr>
            </w:pPr>
            <w:r>
              <w:rPr>
                <w:bCs/>
                <w:sz w:val="22"/>
              </w:rPr>
              <w:t>8.06</w:t>
            </w:r>
          </w:p>
        </w:tc>
        <w:tc>
          <w:tcPr>
            <w:tcW w:w="910" w:type="dxa"/>
            <w:tcBorders>
              <w:top w:val="single" w:sz="4" w:space="0" w:color="auto"/>
              <w:left w:val="nil"/>
              <w:bottom w:val="single" w:sz="4" w:space="0" w:color="auto"/>
              <w:right w:val="single" w:sz="4" w:space="0" w:color="auto"/>
            </w:tcBorders>
            <w:noWrap/>
            <w:vAlign w:val="bottom"/>
          </w:tcPr>
          <w:p w14:paraId="556ABAF4" w14:textId="12A046DF" w:rsidR="006C24E1" w:rsidRDefault="006C24E1" w:rsidP="006C24E1">
            <w:pPr>
              <w:jc w:val="center"/>
              <w:rPr>
                <w:bCs/>
                <w:sz w:val="22"/>
              </w:rPr>
            </w:pPr>
            <w:r>
              <w:rPr>
                <w:bCs/>
                <w:sz w:val="22"/>
              </w:rPr>
              <w:t>0.84</w:t>
            </w:r>
          </w:p>
        </w:tc>
      </w:tr>
      <w:tr w:rsidR="006C24E1" w14:paraId="6F017D05"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769EAD50" w14:textId="77777777" w:rsidR="006C24E1" w:rsidRDefault="006C24E1" w:rsidP="006C24E1">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406BDE5B" w14:textId="5348A50B" w:rsidR="006C24E1" w:rsidRDefault="006C24E1" w:rsidP="006C24E1">
            <w:pPr>
              <w:jc w:val="center"/>
              <w:rPr>
                <w:bCs/>
                <w:sz w:val="22"/>
              </w:rPr>
            </w:pPr>
            <w:r>
              <w:rPr>
                <w:bCs/>
                <w:sz w:val="22"/>
              </w:rPr>
              <w:t>08/27/2021</w:t>
            </w:r>
          </w:p>
        </w:tc>
        <w:tc>
          <w:tcPr>
            <w:tcW w:w="1150" w:type="dxa"/>
            <w:tcBorders>
              <w:top w:val="single" w:sz="4" w:space="0" w:color="auto"/>
              <w:left w:val="nil"/>
              <w:bottom w:val="single" w:sz="4" w:space="0" w:color="auto"/>
              <w:right w:val="single" w:sz="4" w:space="0" w:color="auto"/>
            </w:tcBorders>
            <w:noWrap/>
            <w:vAlign w:val="bottom"/>
          </w:tcPr>
          <w:p w14:paraId="053E327D" w14:textId="24F08225" w:rsidR="006C24E1" w:rsidRDefault="006C24E1" w:rsidP="006C24E1">
            <w:pPr>
              <w:jc w:val="center"/>
              <w:rPr>
                <w:bCs/>
                <w:sz w:val="22"/>
              </w:rPr>
            </w:pPr>
            <w:r>
              <w:rPr>
                <w:bCs/>
                <w:sz w:val="22"/>
              </w:rPr>
              <w:t>08:00</w:t>
            </w:r>
          </w:p>
        </w:tc>
        <w:tc>
          <w:tcPr>
            <w:tcW w:w="776" w:type="dxa"/>
            <w:tcBorders>
              <w:top w:val="single" w:sz="4" w:space="0" w:color="auto"/>
              <w:left w:val="nil"/>
              <w:bottom w:val="single" w:sz="4" w:space="0" w:color="auto"/>
              <w:right w:val="single" w:sz="4" w:space="0" w:color="auto"/>
            </w:tcBorders>
            <w:noWrap/>
            <w:vAlign w:val="bottom"/>
          </w:tcPr>
          <w:p w14:paraId="3E238854" w14:textId="39BD958A" w:rsidR="006C24E1" w:rsidRDefault="006C24E1" w:rsidP="006C24E1">
            <w:pPr>
              <w:jc w:val="center"/>
              <w:rPr>
                <w:bCs/>
                <w:sz w:val="22"/>
              </w:rPr>
            </w:pPr>
            <w:r>
              <w:rPr>
                <w:bCs/>
                <w:sz w:val="22"/>
              </w:rPr>
              <w:t>27.31</w:t>
            </w:r>
          </w:p>
        </w:tc>
        <w:tc>
          <w:tcPr>
            <w:tcW w:w="990" w:type="dxa"/>
            <w:tcBorders>
              <w:top w:val="single" w:sz="4" w:space="0" w:color="auto"/>
              <w:left w:val="nil"/>
              <w:bottom w:val="single" w:sz="4" w:space="0" w:color="auto"/>
              <w:right w:val="single" w:sz="4" w:space="0" w:color="auto"/>
            </w:tcBorders>
            <w:noWrap/>
            <w:vAlign w:val="bottom"/>
          </w:tcPr>
          <w:p w14:paraId="7431CAB7" w14:textId="391EAFA4" w:rsidR="006C24E1" w:rsidRDefault="006C24E1" w:rsidP="006C24E1">
            <w:pPr>
              <w:jc w:val="center"/>
              <w:rPr>
                <w:bCs/>
                <w:sz w:val="22"/>
              </w:rPr>
            </w:pPr>
            <w:r>
              <w:rPr>
                <w:bCs/>
                <w:sz w:val="22"/>
              </w:rPr>
              <w:t>47.66</w:t>
            </w:r>
          </w:p>
        </w:tc>
        <w:tc>
          <w:tcPr>
            <w:tcW w:w="963" w:type="dxa"/>
            <w:tcBorders>
              <w:top w:val="single" w:sz="4" w:space="0" w:color="auto"/>
              <w:left w:val="nil"/>
              <w:bottom w:val="single" w:sz="4" w:space="0" w:color="auto"/>
              <w:right w:val="single" w:sz="4" w:space="0" w:color="auto"/>
            </w:tcBorders>
            <w:noWrap/>
            <w:vAlign w:val="bottom"/>
          </w:tcPr>
          <w:p w14:paraId="353AC445" w14:textId="6944FE9E" w:rsidR="006C24E1" w:rsidRDefault="006C24E1" w:rsidP="006C24E1">
            <w:pPr>
              <w:jc w:val="center"/>
              <w:rPr>
                <w:bCs/>
                <w:sz w:val="22"/>
              </w:rPr>
            </w:pPr>
            <w:r>
              <w:rPr>
                <w:bCs/>
                <w:sz w:val="22"/>
              </w:rPr>
              <w:t>30.97</w:t>
            </w:r>
          </w:p>
        </w:tc>
        <w:tc>
          <w:tcPr>
            <w:tcW w:w="828" w:type="dxa"/>
            <w:tcBorders>
              <w:top w:val="single" w:sz="4" w:space="0" w:color="auto"/>
              <w:left w:val="nil"/>
              <w:bottom w:val="single" w:sz="4" w:space="0" w:color="auto"/>
              <w:right w:val="single" w:sz="4" w:space="0" w:color="auto"/>
            </w:tcBorders>
            <w:noWrap/>
            <w:vAlign w:val="bottom"/>
          </w:tcPr>
          <w:p w14:paraId="2A885339" w14:textId="16E8DDA6" w:rsidR="006C24E1" w:rsidRDefault="006C24E1" w:rsidP="006C24E1">
            <w:pPr>
              <w:jc w:val="center"/>
              <w:rPr>
                <w:bCs/>
                <w:sz w:val="22"/>
              </w:rPr>
            </w:pPr>
            <w:r>
              <w:rPr>
                <w:bCs/>
                <w:sz w:val="22"/>
              </w:rPr>
              <w:t>93.3</w:t>
            </w:r>
          </w:p>
        </w:tc>
        <w:tc>
          <w:tcPr>
            <w:tcW w:w="840" w:type="dxa"/>
            <w:tcBorders>
              <w:top w:val="single" w:sz="4" w:space="0" w:color="auto"/>
              <w:left w:val="nil"/>
              <w:bottom w:val="single" w:sz="4" w:space="0" w:color="auto"/>
              <w:right w:val="single" w:sz="4" w:space="0" w:color="auto"/>
            </w:tcBorders>
            <w:noWrap/>
            <w:vAlign w:val="bottom"/>
          </w:tcPr>
          <w:p w14:paraId="4AED8879" w14:textId="7E8BF282" w:rsidR="006C24E1" w:rsidRDefault="006C24E1" w:rsidP="006C24E1">
            <w:pPr>
              <w:jc w:val="center"/>
              <w:rPr>
                <w:bCs/>
                <w:sz w:val="22"/>
              </w:rPr>
            </w:pPr>
            <w:r>
              <w:rPr>
                <w:bCs/>
                <w:sz w:val="22"/>
              </w:rPr>
              <w:t>6.21</w:t>
            </w:r>
          </w:p>
        </w:tc>
        <w:tc>
          <w:tcPr>
            <w:tcW w:w="820" w:type="dxa"/>
            <w:tcBorders>
              <w:top w:val="single" w:sz="4" w:space="0" w:color="auto"/>
              <w:left w:val="nil"/>
              <w:bottom w:val="single" w:sz="4" w:space="0" w:color="auto"/>
              <w:right w:val="single" w:sz="4" w:space="0" w:color="auto"/>
            </w:tcBorders>
            <w:noWrap/>
            <w:vAlign w:val="bottom"/>
          </w:tcPr>
          <w:p w14:paraId="159970D6" w14:textId="59E350D3" w:rsidR="006C24E1" w:rsidRPr="00E442AF" w:rsidRDefault="006C24E1" w:rsidP="006C24E1">
            <w:pPr>
              <w:jc w:val="center"/>
              <w:rPr>
                <w:bCs/>
                <w:sz w:val="22"/>
              </w:rPr>
            </w:pPr>
            <w:r>
              <w:rPr>
                <w:bCs/>
                <w:sz w:val="22"/>
              </w:rPr>
              <w:t>7.95</w:t>
            </w:r>
          </w:p>
        </w:tc>
        <w:tc>
          <w:tcPr>
            <w:tcW w:w="910" w:type="dxa"/>
            <w:tcBorders>
              <w:top w:val="single" w:sz="4" w:space="0" w:color="auto"/>
              <w:left w:val="nil"/>
              <w:bottom w:val="single" w:sz="4" w:space="0" w:color="auto"/>
              <w:right w:val="single" w:sz="4" w:space="0" w:color="auto"/>
            </w:tcBorders>
            <w:noWrap/>
            <w:vAlign w:val="bottom"/>
          </w:tcPr>
          <w:p w14:paraId="3A8A8447" w14:textId="00A08234" w:rsidR="006C24E1" w:rsidRDefault="006C24E1" w:rsidP="006C24E1">
            <w:pPr>
              <w:jc w:val="center"/>
              <w:rPr>
                <w:bCs/>
                <w:sz w:val="22"/>
              </w:rPr>
            </w:pPr>
            <w:r>
              <w:rPr>
                <w:bCs/>
                <w:sz w:val="22"/>
              </w:rPr>
              <w:t>0.83</w:t>
            </w:r>
          </w:p>
        </w:tc>
      </w:tr>
      <w:tr w:rsidR="006C24E1" w14:paraId="4B239E3D" w14:textId="77777777" w:rsidTr="0071389E">
        <w:trPr>
          <w:trHeight w:val="255"/>
        </w:trPr>
        <w:tc>
          <w:tcPr>
            <w:tcW w:w="9525" w:type="dxa"/>
            <w:gridSpan w:val="10"/>
            <w:tcBorders>
              <w:top w:val="single" w:sz="4" w:space="0" w:color="auto"/>
              <w:left w:val="single" w:sz="4" w:space="0" w:color="auto"/>
              <w:bottom w:val="single" w:sz="4" w:space="0" w:color="auto"/>
              <w:right w:val="single" w:sz="4" w:space="0" w:color="auto"/>
            </w:tcBorders>
            <w:noWrap/>
            <w:vAlign w:val="bottom"/>
          </w:tcPr>
          <w:p w14:paraId="3AE70124" w14:textId="77777777" w:rsidR="006C24E1" w:rsidRDefault="006C24E1" w:rsidP="006C24E1">
            <w:pPr>
              <w:jc w:val="center"/>
              <w:rPr>
                <w:bCs/>
                <w:sz w:val="22"/>
              </w:rPr>
            </w:pPr>
          </w:p>
        </w:tc>
      </w:tr>
      <w:tr w:rsidR="00E7557F" w14:paraId="3FCCBBFF"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10AEB627" w14:textId="47D7C630" w:rsidR="00E7557F" w:rsidRDefault="00E7557F" w:rsidP="00E7557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198EC140" w14:textId="6F329B4D" w:rsidR="00E7557F" w:rsidRDefault="00E7557F" w:rsidP="00E7557F">
            <w:pPr>
              <w:jc w:val="center"/>
              <w:rPr>
                <w:bCs/>
                <w:sz w:val="22"/>
              </w:rPr>
            </w:pPr>
            <w:r>
              <w:rPr>
                <w:bCs/>
                <w:sz w:val="22"/>
              </w:rPr>
              <w:t>08/27/2021</w:t>
            </w:r>
          </w:p>
        </w:tc>
        <w:tc>
          <w:tcPr>
            <w:tcW w:w="1150" w:type="dxa"/>
            <w:tcBorders>
              <w:top w:val="single" w:sz="4" w:space="0" w:color="auto"/>
              <w:left w:val="nil"/>
              <w:bottom w:val="single" w:sz="4" w:space="0" w:color="auto"/>
              <w:right w:val="single" w:sz="4" w:space="0" w:color="auto"/>
            </w:tcBorders>
            <w:noWrap/>
            <w:vAlign w:val="bottom"/>
          </w:tcPr>
          <w:p w14:paraId="149867E1" w14:textId="47A6670D" w:rsidR="00E7557F" w:rsidRDefault="00E7557F" w:rsidP="00E7557F">
            <w:pPr>
              <w:jc w:val="center"/>
              <w:rPr>
                <w:bCs/>
                <w:sz w:val="22"/>
              </w:rPr>
            </w:pPr>
            <w:r>
              <w:rPr>
                <w:bCs/>
                <w:sz w:val="22"/>
              </w:rPr>
              <w:t>08:00</w:t>
            </w:r>
          </w:p>
        </w:tc>
        <w:tc>
          <w:tcPr>
            <w:tcW w:w="776" w:type="dxa"/>
            <w:tcBorders>
              <w:top w:val="single" w:sz="4" w:space="0" w:color="auto"/>
              <w:left w:val="nil"/>
              <w:bottom w:val="single" w:sz="4" w:space="0" w:color="auto"/>
              <w:right w:val="single" w:sz="4" w:space="0" w:color="auto"/>
            </w:tcBorders>
            <w:noWrap/>
            <w:vAlign w:val="bottom"/>
          </w:tcPr>
          <w:p w14:paraId="35D5DBFC" w14:textId="55CC30AB" w:rsidR="00E7557F" w:rsidRDefault="00E7557F" w:rsidP="00E7557F">
            <w:pPr>
              <w:jc w:val="center"/>
              <w:rPr>
                <w:bCs/>
                <w:sz w:val="22"/>
              </w:rPr>
            </w:pPr>
            <w:r>
              <w:rPr>
                <w:bCs/>
                <w:sz w:val="22"/>
              </w:rPr>
              <w:t>27.31</w:t>
            </w:r>
          </w:p>
        </w:tc>
        <w:tc>
          <w:tcPr>
            <w:tcW w:w="990" w:type="dxa"/>
            <w:tcBorders>
              <w:top w:val="single" w:sz="4" w:space="0" w:color="auto"/>
              <w:left w:val="nil"/>
              <w:bottom w:val="single" w:sz="4" w:space="0" w:color="auto"/>
              <w:right w:val="single" w:sz="4" w:space="0" w:color="auto"/>
            </w:tcBorders>
            <w:noWrap/>
            <w:vAlign w:val="bottom"/>
          </w:tcPr>
          <w:p w14:paraId="686523B1" w14:textId="1573ECE3" w:rsidR="00E7557F" w:rsidRDefault="00E7557F" w:rsidP="00E7557F">
            <w:pPr>
              <w:jc w:val="center"/>
              <w:rPr>
                <w:bCs/>
                <w:sz w:val="22"/>
              </w:rPr>
            </w:pPr>
            <w:r>
              <w:rPr>
                <w:bCs/>
                <w:sz w:val="22"/>
              </w:rPr>
              <w:t>47.66</w:t>
            </w:r>
          </w:p>
        </w:tc>
        <w:tc>
          <w:tcPr>
            <w:tcW w:w="963" w:type="dxa"/>
            <w:tcBorders>
              <w:top w:val="single" w:sz="4" w:space="0" w:color="auto"/>
              <w:left w:val="nil"/>
              <w:bottom w:val="single" w:sz="4" w:space="0" w:color="auto"/>
              <w:right w:val="single" w:sz="4" w:space="0" w:color="auto"/>
            </w:tcBorders>
            <w:noWrap/>
            <w:vAlign w:val="bottom"/>
          </w:tcPr>
          <w:p w14:paraId="0B1732A4" w14:textId="1B536EFF" w:rsidR="00E7557F" w:rsidRDefault="00E7557F" w:rsidP="00E7557F">
            <w:pPr>
              <w:jc w:val="center"/>
              <w:rPr>
                <w:bCs/>
                <w:sz w:val="22"/>
              </w:rPr>
            </w:pPr>
            <w:r>
              <w:rPr>
                <w:bCs/>
                <w:sz w:val="22"/>
              </w:rPr>
              <w:t>30.97</w:t>
            </w:r>
          </w:p>
        </w:tc>
        <w:tc>
          <w:tcPr>
            <w:tcW w:w="828" w:type="dxa"/>
            <w:tcBorders>
              <w:top w:val="single" w:sz="4" w:space="0" w:color="auto"/>
              <w:left w:val="nil"/>
              <w:bottom w:val="single" w:sz="4" w:space="0" w:color="auto"/>
              <w:right w:val="single" w:sz="4" w:space="0" w:color="auto"/>
            </w:tcBorders>
            <w:noWrap/>
            <w:vAlign w:val="bottom"/>
          </w:tcPr>
          <w:p w14:paraId="13FE824A" w14:textId="6AD5FEC1" w:rsidR="00E7557F" w:rsidRDefault="00E7557F" w:rsidP="00E7557F">
            <w:pPr>
              <w:jc w:val="center"/>
              <w:rPr>
                <w:bCs/>
                <w:sz w:val="22"/>
              </w:rPr>
            </w:pPr>
            <w:r>
              <w:rPr>
                <w:bCs/>
                <w:sz w:val="22"/>
              </w:rPr>
              <w:t>93.3</w:t>
            </w:r>
          </w:p>
        </w:tc>
        <w:tc>
          <w:tcPr>
            <w:tcW w:w="840" w:type="dxa"/>
            <w:tcBorders>
              <w:top w:val="single" w:sz="4" w:space="0" w:color="auto"/>
              <w:left w:val="nil"/>
              <w:bottom w:val="single" w:sz="4" w:space="0" w:color="auto"/>
              <w:right w:val="single" w:sz="4" w:space="0" w:color="auto"/>
            </w:tcBorders>
            <w:noWrap/>
            <w:vAlign w:val="bottom"/>
          </w:tcPr>
          <w:p w14:paraId="25D91A04" w14:textId="2E9B3550" w:rsidR="00E7557F" w:rsidRDefault="00E7557F" w:rsidP="00E7557F">
            <w:pPr>
              <w:jc w:val="center"/>
              <w:rPr>
                <w:bCs/>
                <w:sz w:val="22"/>
              </w:rPr>
            </w:pPr>
            <w:r>
              <w:rPr>
                <w:bCs/>
                <w:sz w:val="22"/>
              </w:rPr>
              <w:t>6.21</w:t>
            </w:r>
          </w:p>
        </w:tc>
        <w:tc>
          <w:tcPr>
            <w:tcW w:w="820" w:type="dxa"/>
            <w:tcBorders>
              <w:top w:val="single" w:sz="4" w:space="0" w:color="auto"/>
              <w:left w:val="nil"/>
              <w:bottom w:val="single" w:sz="4" w:space="0" w:color="auto"/>
              <w:right w:val="single" w:sz="4" w:space="0" w:color="auto"/>
            </w:tcBorders>
            <w:noWrap/>
            <w:vAlign w:val="bottom"/>
          </w:tcPr>
          <w:p w14:paraId="14C7C9B9" w14:textId="13591A01" w:rsidR="00E7557F" w:rsidRDefault="00E7557F" w:rsidP="00E7557F">
            <w:pPr>
              <w:jc w:val="center"/>
              <w:rPr>
                <w:bCs/>
                <w:sz w:val="22"/>
              </w:rPr>
            </w:pPr>
            <w:r>
              <w:rPr>
                <w:bCs/>
                <w:sz w:val="22"/>
              </w:rPr>
              <w:t>7.95</w:t>
            </w:r>
          </w:p>
        </w:tc>
        <w:tc>
          <w:tcPr>
            <w:tcW w:w="910" w:type="dxa"/>
            <w:tcBorders>
              <w:top w:val="single" w:sz="4" w:space="0" w:color="auto"/>
              <w:left w:val="nil"/>
              <w:bottom w:val="single" w:sz="4" w:space="0" w:color="auto"/>
              <w:right w:val="single" w:sz="4" w:space="0" w:color="auto"/>
            </w:tcBorders>
            <w:noWrap/>
            <w:vAlign w:val="bottom"/>
          </w:tcPr>
          <w:p w14:paraId="4F926F82" w14:textId="5C4746F8" w:rsidR="00E7557F" w:rsidRDefault="00E7557F" w:rsidP="00E7557F">
            <w:pPr>
              <w:jc w:val="center"/>
              <w:rPr>
                <w:bCs/>
                <w:sz w:val="22"/>
              </w:rPr>
            </w:pPr>
            <w:r>
              <w:rPr>
                <w:bCs/>
                <w:sz w:val="22"/>
              </w:rPr>
              <w:t>0.83</w:t>
            </w:r>
          </w:p>
        </w:tc>
      </w:tr>
      <w:tr w:rsidR="00D43CF5" w14:paraId="0CE4C92F"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0B325E68" w14:textId="113960B1" w:rsidR="00D43CF5" w:rsidRDefault="00D43CF5" w:rsidP="00D43CF5">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65C5FE6" w14:textId="6CE47FAC" w:rsidR="00D43CF5" w:rsidRDefault="00D43CF5" w:rsidP="00D43CF5">
            <w:pPr>
              <w:jc w:val="center"/>
              <w:rPr>
                <w:bCs/>
                <w:sz w:val="22"/>
              </w:rPr>
            </w:pPr>
            <w:r>
              <w:rPr>
                <w:bCs/>
                <w:sz w:val="22"/>
              </w:rPr>
              <w:t>10/08/2021</w:t>
            </w:r>
          </w:p>
        </w:tc>
        <w:tc>
          <w:tcPr>
            <w:tcW w:w="1150" w:type="dxa"/>
            <w:tcBorders>
              <w:top w:val="single" w:sz="4" w:space="0" w:color="auto"/>
              <w:left w:val="nil"/>
              <w:bottom w:val="single" w:sz="4" w:space="0" w:color="auto"/>
              <w:right w:val="single" w:sz="4" w:space="0" w:color="auto"/>
            </w:tcBorders>
            <w:noWrap/>
            <w:vAlign w:val="bottom"/>
          </w:tcPr>
          <w:p w14:paraId="40D7C329" w14:textId="44151AF9" w:rsidR="00D43CF5" w:rsidRDefault="00D43CF5" w:rsidP="00D43CF5">
            <w:pPr>
              <w:jc w:val="center"/>
              <w:rPr>
                <w:bCs/>
                <w:sz w:val="22"/>
              </w:rPr>
            </w:pPr>
            <w:r>
              <w:rPr>
                <w:bCs/>
                <w:sz w:val="22"/>
              </w:rPr>
              <w:t>10:35</w:t>
            </w:r>
          </w:p>
        </w:tc>
        <w:tc>
          <w:tcPr>
            <w:tcW w:w="776" w:type="dxa"/>
            <w:tcBorders>
              <w:top w:val="single" w:sz="4" w:space="0" w:color="auto"/>
              <w:left w:val="nil"/>
              <w:bottom w:val="single" w:sz="4" w:space="0" w:color="auto"/>
              <w:right w:val="single" w:sz="4" w:space="0" w:color="auto"/>
            </w:tcBorders>
            <w:noWrap/>
            <w:vAlign w:val="bottom"/>
          </w:tcPr>
          <w:p w14:paraId="3066D61C" w14:textId="78B88C8F" w:rsidR="00D43CF5" w:rsidRDefault="00D43CF5" w:rsidP="00D43CF5">
            <w:pPr>
              <w:jc w:val="center"/>
              <w:rPr>
                <w:bCs/>
                <w:sz w:val="22"/>
              </w:rPr>
            </w:pPr>
            <w:r>
              <w:rPr>
                <w:bCs/>
                <w:sz w:val="22"/>
              </w:rPr>
              <w:t>19.50</w:t>
            </w:r>
          </w:p>
        </w:tc>
        <w:tc>
          <w:tcPr>
            <w:tcW w:w="990" w:type="dxa"/>
            <w:tcBorders>
              <w:top w:val="single" w:sz="4" w:space="0" w:color="auto"/>
              <w:left w:val="nil"/>
              <w:bottom w:val="single" w:sz="4" w:space="0" w:color="auto"/>
              <w:right w:val="single" w:sz="4" w:space="0" w:color="auto"/>
            </w:tcBorders>
            <w:noWrap/>
            <w:vAlign w:val="bottom"/>
          </w:tcPr>
          <w:p w14:paraId="7430BE52" w14:textId="5AF53C70" w:rsidR="00D43CF5" w:rsidRDefault="00D43CF5" w:rsidP="00D43CF5">
            <w:pPr>
              <w:jc w:val="center"/>
              <w:rPr>
                <w:bCs/>
                <w:sz w:val="22"/>
              </w:rPr>
            </w:pPr>
            <w:r>
              <w:rPr>
                <w:bCs/>
                <w:sz w:val="22"/>
              </w:rPr>
              <w:t>47.29</w:t>
            </w:r>
          </w:p>
        </w:tc>
        <w:tc>
          <w:tcPr>
            <w:tcW w:w="963" w:type="dxa"/>
            <w:tcBorders>
              <w:top w:val="single" w:sz="4" w:space="0" w:color="auto"/>
              <w:left w:val="nil"/>
              <w:bottom w:val="single" w:sz="4" w:space="0" w:color="auto"/>
              <w:right w:val="single" w:sz="4" w:space="0" w:color="auto"/>
            </w:tcBorders>
            <w:noWrap/>
            <w:vAlign w:val="bottom"/>
          </w:tcPr>
          <w:p w14:paraId="0D023AF1" w14:textId="0D1C8383" w:rsidR="00D43CF5" w:rsidRDefault="00D43CF5" w:rsidP="00D43CF5">
            <w:pPr>
              <w:jc w:val="center"/>
              <w:rPr>
                <w:bCs/>
                <w:sz w:val="22"/>
              </w:rPr>
            </w:pPr>
            <w:r>
              <w:rPr>
                <w:bCs/>
                <w:sz w:val="22"/>
              </w:rPr>
              <w:t>30.82</w:t>
            </w:r>
          </w:p>
        </w:tc>
        <w:tc>
          <w:tcPr>
            <w:tcW w:w="828" w:type="dxa"/>
            <w:tcBorders>
              <w:top w:val="single" w:sz="4" w:space="0" w:color="auto"/>
              <w:left w:val="nil"/>
              <w:bottom w:val="single" w:sz="4" w:space="0" w:color="auto"/>
              <w:right w:val="single" w:sz="4" w:space="0" w:color="auto"/>
            </w:tcBorders>
            <w:noWrap/>
            <w:vAlign w:val="bottom"/>
          </w:tcPr>
          <w:p w14:paraId="299BD970" w14:textId="19EDDE82" w:rsidR="00D43CF5" w:rsidRDefault="00D43CF5" w:rsidP="00D43CF5">
            <w:pPr>
              <w:jc w:val="center"/>
              <w:rPr>
                <w:bCs/>
                <w:sz w:val="22"/>
              </w:rPr>
            </w:pPr>
            <w:r>
              <w:rPr>
                <w:bCs/>
                <w:sz w:val="22"/>
              </w:rPr>
              <w:t>97.7</w:t>
            </w:r>
          </w:p>
        </w:tc>
        <w:tc>
          <w:tcPr>
            <w:tcW w:w="840" w:type="dxa"/>
            <w:tcBorders>
              <w:top w:val="single" w:sz="4" w:space="0" w:color="auto"/>
              <w:left w:val="nil"/>
              <w:bottom w:val="single" w:sz="4" w:space="0" w:color="auto"/>
              <w:right w:val="single" w:sz="4" w:space="0" w:color="auto"/>
            </w:tcBorders>
            <w:noWrap/>
            <w:vAlign w:val="bottom"/>
          </w:tcPr>
          <w:p w14:paraId="5AF165C4" w14:textId="557DD141" w:rsidR="00D43CF5" w:rsidRDefault="00D43CF5" w:rsidP="00D43CF5">
            <w:pPr>
              <w:jc w:val="center"/>
              <w:rPr>
                <w:bCs/>
                <w:sz w:val="22"/>
              </w:rPr>
            </w:pPr>
            <w:r>
              <w:rPr>
                <w:bCs/>
                <w:sz w:val="22"/>
              </w:rPr>
              <w:t>7.49</w:t>
            </w:r>
          </w:p>
        </w:tc>
        <w:tc>
          <w:tcPr>
            <w:tcW w:w="820" w:type="dxa"/>
            <w:tcBorders>
              <w:top w:val="single" w:sz="4" w:space="0" w:color="auto"/>
              <w:left w:val="nil"/>
              <w:bottom w:val="single" w:sz="4" w:space="0" w:color="auto"/>
              <w:right w:val="single" w:sz="4" w:space="0" w:color="auto"/>
            </w:tcBorders>
            <w:noWrap/>
            <w:vAlign w:val="bottom"/>
          </w:tcPr>
          <w:p w14:paraId="79DA065D" w14:textId="56D19503" w:rsidR="00D43CF5" w:rsidRDefault="00D43CF5" w:rsidP="00D43CF5">
            <w:pPr>
              <w:jc w:val="center"/>
              <w:rPr>
                <w:bCs/>
                <w:sz w:val="22"/>
              </w:rPr>
            </w:pPr>
            <w:r>
              <w:rPr>
                <w:bCs/>
                <w:sz w:val="22"/>
              </w:rPr>
              <w:t>7.85</w:t>
            </w:r>
          </w:p>
        </w:tc>
        <w:tc>
          <w:tcPr>
            <w:tcW w:w="910" w:type="dxa"/>
            <w:tcBorders>
              <w:top w:val="single" w:sz="4" w:space="0" w:color="auto"/>
              <w:left w:val="nil"/>
              <w:bottom w:val="single" w:sz="4" w:space="0" w:color="auto"/>
              <w:right w:val="single" w:sz="4" w:space="0" w:color="auto"/>
            </w:tcBorders>
            <w:noWrap/>
            <w:vAlign w:val="bottom"/>
          </w:tcPr>
          <w:p w14:paraId="3C3308C9" w14:textId="414E6B3B" w:rsidR="00D43CF5" w:rsidRDefault="00D43CF5" w:rsidP="00D43CF5">
            <w:pPr>
              <w:jc w:val="center"/>
              <w:rPr>
                <w:bCs/>
                <w:sz w:val="22"/>
              </w:rPr>
            </w:pPr>
            <w:r>
              <w:rPr>
                <w:bCs/>
                <w:sz w:val="22"/>
              </w:rPr>
              <w:t>1.2</w:t>
            </w:r>
          </w:p>
        </w:tc>
      </w:tr>
      <w:tr w:rsidR="00D43CF5" w14:paraId="7A883E99" w14:textId="77777777" w:rsidTr="0033712B">
        <w:trPr>
          <w:trHeight w:val="255"/>
        </w:trPr>
        <w:tc>
          <w:tcPr>
            <w:tcW w:w="9525" w:type="dxa"/>
            <w:gridSpan w:val="10"/>
            <w:tcBorders>
              <w:top w:val="single" w:sz="4" w:space="0" w:color="auto"/>
              <w:left w:val="single" w:sz="4" w:space="0" w:color="auto"/>
              <w:bottom w:val="single" w:sz="4" w:space="0" w:color="auto"/>
              <w:right w:val="single" w:sz="4" w:space="0" w:color="auto"/>
            </w:tcBorders>
            <w:noWrap/>
            <w:vAlign w:val="bottom"/>
          </w:tcPr>
          <w:p w14:paraId="272611DE" w14:textId="77777777" w:rsidR="00D43CF5" w:rsidRPr="00E442AF" w:rsidRDefault="00D43CF5" w:rsidP="00D43CF5">
            <w:pPr>
              <w:rPr>
                <w:bCs/>
                <w:sz w:val="20"/>
              </w:rPr>
            </w:pPr>
          </w:p>
        </w:tc>
      </w:tr>
      <w:tr w:rsidR="00D43CF5" w14:paraId="7BD429CB"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7D66253" w14:textId="77777777" w:rsidR="00D43CF5" w:rsidRDefault="00D43CF5" w:rsidP="00D43CF5">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5686F5F9" w14:textId="5B168BC6" w:rsidR="00D43CF5" w:rsidRDefault="00D43CF5" w:rsidP="00D43CF5">
            <w:pPr>
              <w:jc w:val="center"/>
              <w:rPr>
                <w:bCs/>
                <w:sz w:val="22"/>
              </w:rPr>
            </w:pPr>
            <w:r>
              <w:rPr>
                <w:bCs/>
                <w:sz w:val="22"/>
              </w:rPr>
              <w:t>10/08/2021</w:t>
            </w:r>
          </w:p>
        </w:tc>
        <w:tc>
          <w:tcPr>
            <w:tcW w:w="1150" w:type="dxa"/>
            <w:tcBorders>
              <w:top w:val="single" w:sz="4" w:space="0" w:color="auto"/>
              <w:left w:val="nil"/>
              <w:bottom w:val="single" w:sz="4" w:space="0" w:color="auto"/>
              <w:right w:val="single" w:sz="4" w:space="0" w:color="auto"/>
            </w:tcBorders>
            <w:noWrap/>
            <w:vAlign w:val="bottom"/>
          </w:tcPr>
          <w:p w14:paraId="129739E9" w14:textId="131CC549" w:rsidR="00D43CF5" w:rsidRDefault="00D43CF5" w:rsidP="00D43CF5">
            <w:pPr>
              <w:jc w:val="center"/>
              <w:rPr>
                <w:bCs/>
                <w:sz w:val="22"/>
              </w:rPr>
            </w:pPr>
            <w:r>
              <w:rPr>
                <w:bCs/>
                <w:sz w:val="22"/>
              </w:rPr>
              <w:t>10:35</w:t>
            </w:r>
          </w:p>
        </w:tc>
        <w:tc>
          <w:tcPr>
            <w:tcW w:w="776" w:type="dxa"/>
            <w:tcBorders>
              <w:top w:val="single" w:sz="4" w:space="0" w:color="auto"/>
              <w:left w:val="nil"/>
              <w:bottom w:val="single" w:sz="4" w:space="0" w:color="auto"/>
              <w:right w:val="single" w:sz="4" w:space="0" w:color="auto"/>
            </w:tcBorders>
            <w:noWrap/>
            <w:vAlign w:val="bottom"/>
          </w:tcPr>
          <w:p w14:paraId="4E955B10" w14:textId="0D3E2EDD" w:rsidR="00D43CF5" w:rsidRDefault="00D43CF5" w:rsidP="00D43CF5">
            <w:pPr>
              <w:jc w:val="center"/>
              <w:rPr>
                <w:bCs/>
                <w:sz w:val="22"/>
              </w:rPr>
            </w:pPr>
            <w:r>
              <w:rPr>
                <w:bCs/>
                <w:sz w:val="22"/>
              </w:rPr>
              <w:t>19.50</w:t>
            </w:r>
          </w:p>
        </w:tc>
        <w:tc>
          <w:tcPr>
            <w:tcW w:w="990" w:type="dxa"/>
            <w:tcBorders>
              <w:top w:val="single" w:sz="4" w:space="0" w:color="auto"/>
              <w:left w:val="nil"/>
              <w:bottom w:val="single" w:sz="4" w:space="0" w:color="auto"/>
              <w:right w:val="single" w:sz="4" w:space="0" w:color="auto"/>
            </w:tcBorders>
            <w:noWrap/>
            <w:vAlign w:val="bottom"/>
          </w:tcPr>
          <w:p w14:paraId="52D35039" w14:textId="40F8E32E" w:rsidR="00D43CF5" w:rsidRDefault="00D43CF5" w:rsidP="00D43CF5">
            <w:pPr>
              <w:jc w:val="center"/>
              <w:rPr>
                <w:bCs/>
                <w:sz w:val="22"/>
              </w:rPr>
            </w:pPr>
            <w:r>
              <w:rPr>
                <w:bCs/>
                <w:sz w:val="22"/>
              </w:rPr>
              <w:t>47.29</w:t>
            </w:r>
          </w:p>
        </w:tc>
        <w:tc>
          <w:tcPr>
            <w:tcW w:w="963" w:type="dxa"/>
            <w:tcBorders>
              <w:top w:val="single" w:sz="4" w:space="0" w:color="auto"/>
              <w:left w:val="nil"/>
              <w:bottom w:val="single" w:sz="4" w:space="0" w:color="auto"/>
              <w:right w:val="single" w:sz="4" w:space="0" w:color="auto"/>
            </w:tcBorders>
            <w:noWrap/>
            <w:vAlign w:val="bottom"/>
          </w:tcPr>
          <w:p w14:paraId="0FB98BA1" w14:textId="7E14C023" w:rsidR="00D43CF5" w:rsidRDefault="00D43CF5" w:rsidP="00D43CF5">
            <w:pPr>
              <w:jc w:val="center"/>
              <w:rPr>
                <w:bCs/>
                <w:sz w:val="22"/>
              </w:rPr>
            </w:pPr>
            <w:r>
              <w:rPr>
                <w:bCs/>
                <w:sz w:val="22"/>
              </w:rPr>
              <w:t>30.82</w:t>
            </w:r>
          </w:p>
        </w:tc>
        <w:tc>
          <w:tcPr>
            <w:tcW w:w="828" w:type="dxa"/>
            <w:tcBorders>
              <w:top w:val="single" w:sz="4" w:space="0" w:color="auto"/>
              <w:left w:val="nil"/>
              <w:bottom w:val="single" w:sz="4" w:space="0" w:color="auto"/>
              <w:right w:val="single" w:sz="4" w:space="0" w:color="auto"/>
            </w:tcBorders>
            <w:noWrap/>
            <w:vAlign w:val="bottom"/>
          </w:tcPr>
          <w:p w14:paraId="5C2E48B3" w14:textId="2FD958B1" w:rsidR="00D43CF5" w:rsidRDefault="00D43CF5" w:rsidP="00D43CF5">
            <w:pPr>
              <w:jc w:val="center"/>
              <w:rPr>
                <w:bCs/>
                <w:sz w:val="22"/>
              </w:rPr>
            </w:pPr>
            <w:r>
              <w:rPr>
                <w:bCs/>
                <w:sz w:val="22"/>
              </w:rPr>
              <w:t>97.7</w:t>
            </w:r>
          </w:p>
        </w:tc>
        <w:tc>
          <w:tcPr>
            <w:tcW w:w="840" w:type="dxa"/>
            <w:tcBorders>
              <w:top w:val="single" w:sz="4" w:space="0" w:color="auto"/>
              <w:left w:val="nil"/>
              <w:bottom w:val="single" w:sz="4" w:space="0" w:color="auto"/>
              <w:right w:val="single" w:sz="4" w:space="0" w:color="auto"/>
            </w:tcBorders>
            <w:noWrap/>
            <w:vAlign w:val="bottom"/>
          </w:tcPr>
          <w:p w14:paraId="76A7D11E" w14:textId="6D904E2D" w:rsidR="00D43CF5" w:rsidRDefault="00D43CF5" w:rsidP="00D43CF5">
            <w:pPr>
              <w:jc w:val="center"/>
              <w:rPr>
                <w:bCs/>
                <w:sz w:val="22"/>
              </w:rPr>
            </w:pPr>
            <w:r>
              <w:rPr>
                <w:bCs/>
                <w:sz w:val="22"/>
              </w:rPr>
              <w:t>7.49</w:t>
            </w:r>
          </w:p>
        </w:tc>
        <w:tc>
          <w:tcPr>
            <w:tcW w:w="820" w:type="dxa"/>
            <w:tcBorders>
              <w:top w:val="single" w:sz="4" w:space="0" w:color="auto"/>
              <w:left w:val="nil"/>
              <w:bottom w:val="single" w:sz="4" w:space="0" w:color="auto"/>
              <w:right w:val="single" w:sz="4" w:space="0" w:color="auto"/>
            </w:tcBorders>
            <w:noWrap/>
            <w:vAlign w:val="bottom"/>
          </w:tcPr>
          <w:p w14:paraId="1F0E60CA" w14:textId="4BA02A3F" w:rsidR="00D43CF5" w:rsidRPr="00E442AF" w:rsidRDefault="00D43CF5" w:rsidP="00D43CF5">
            <w:pPr>
              <w:jc w:val="center"/>
              <w:rPr>
                <w:bCs/>
                <w:sz w:val="22"/>
              </w:rPr>
            </w:pPr>
            <w:r>
              <w:rPr>
                <w:bCs/>
                <w:sz w:val="22"/>
              </w:rPr>
              <w:t>7.85</w:t>
            </w:r>
          </w:p>
        </w:tc>
        <w:tc>
          <w:tcPr>
            <w:tcW w:w="910" w:type="dxa"/>
            <w:tcBorders>
              <w:top w:val="single" w:sz="4" w:space="0" w:color="auto"/>
              <w:left w:val="nil"/>
              <w:bottom w:val="single" w:sz="4" w:space="0" w:color="auto"/>
              <w:right w:val="single" w:sz="4" w:space="0" w:color="auto"/>
            </w:tcBorders>
            <w:noWrap/>
            <w:vAlign w:val="bottom"/>
          </w:tcPr>
          <w:p w14:paraId="05A3E6A6" w14:textId="3330447D" w:rsidR="00D43CF5" w:rsidRDefault="00D43CF5" w:rsidP="00D43CF5">
            <w:pPr>
              <w:jc w:val="center"/>
              <w:rPr>
                <w:bCs/>
                <w:sz w:val="22"/>
              </w:rPr>
            </w:pPr>
            <w:r>
              <w:rPr>
                <w:bCs/>
                <w:sz w:val="22"/>
              </w:rPr>
              <w:t>1.2</w:t>
            </w:r>
          </w:p>
        </w:tc>
      </w:tr>
      <w:tr w:rsidR="00D43CF5" w14:paraId="0316566D"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1554597E" w14:textId="77777777" w:rsidR="00D43CF5" w:rsidRDefault="00D43CF5" w:rsidP="00D43CF5">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5FF9FD48" w14:textId="79517FA4" w:rsidR="00D43CF5" w:rsidRDefault="00D43CF5" w:rsidP="00D43CF5">
            <w:pPr>
              <w:jc w:val="center"/>
              <w:rPr>
                <w:bCs/>
                <w:sz w:val="22"/>
              </w:rPr>
            </w:pPr>
            <w:r>
              <w:rPr>
                <w:bCs/>
                <w:sz w:val="22"/>
              </w:rPr>
              <w:t>11/23/2021</w:t>
            </w:r>
          </w:p>
        </w:tc>
        <w:tc>
          <w:tcPr>
            <w:tcW w:w="1150" w:type="dxa"/>
            <w:tcBorders>
              <w:top w:val="single" w:sz="4" w:space="0" w:color="auto"/>
              <w:left w:val="nil"/>
              <w:bottom w:val="single" w:sz="4" w:space="0" w:color="auto"/>
              <w:right w:val="single" w:sz="4" w:space="0" w:color="auto"/>
            </w:tcBorders>
            <w:noWrap/>
            <w:vAlign w:val="bottom"/>
          </w:tcPr>
          <w:p w14:paraId="14768A13" w14:textId="3E7E8FF8" w:rsidR="00D43CF5" w:rsidRDefault="00D43CF5" w:rsidP="00D43CF5">
            <w:pPr>
              <w:jc w:val="center"/>
              <w:rPr>
                <w:bCs/>
                <w:sz w:val="22"/>
              </w:rPr>
            </w:pPr>
            <w:r>
              <w:rPr>
                <w:bCs/>
                <w:sz w:val="22"/>
              </w:rPr>
              <w:t>14:41</w:t>
            </w:r>
          </w:p>
        </w:tc>
        <w:tc>
          <w:tcPr>
            <w:tcW w:w="776" w:type="dxa"/>
            <w:tcBorders>
              <w:top w:val="single" w:sz="4" w:space="0" w:color="auto"/>
              <w:left w:val="nil"/>
              <w:bottom w:val="single" w:sz="4" w:space="0" w:color="auto"/>
              <w:right w:val="single" w:sz="4" w:space="0" w:color="auto"/>
            </w:tcBorders>
            <w:noWrap/>
            <w:vAlign w:val="bottom"/>
          </w:tcPr>
          <w:p w14:paraId="229BC95B" w14:textId="3D09C34D" w:rsidR="00D43CF5" w:rsidRDefault="00D43CF5" w:rsidP="00D43CF5">
            <w:pPr>
              <w:jc w:val="center"/>
              <w:rPr>
                <w:bCs/>
                <w:sz w:val="22"/>
              </w:rPr>
            </w:pPr>
            <w:r>
              <w:rPr>
                <w:bCs/>
                <w:sz w:val="22"/>
              </w:rPr>
              <w:t>8.707</w:t>
            </w:r>
          </w:p>
        </w:tc>
        <w:tc>
          <w:tcPr>
            <w:tcW w:w="990" w:type="dxa"/>
            <w:tcBorders>
              <w:top w:val="single" w:sz="4" w:space="0" w:color="auto"/>
              <w:left w:val="nil"/>
              <w:bottom w:val="single" w:sz="4" w:space="0" w:color="auto"/>
              <w:right w:val="single" w:sz="4" w:space="0" w:color="auto"/>
            </w:tcBorders>
            <w:noWrap/>
            <w:vAlign w:val="bottom"/>
          </w:tcPr>
          <w:p w14:paraId="4D88625A" w14:textId="7E63DE2A" w:rsidR="00D43CF5" w:rsidRDefault="00D43CF5" w:rsidP="00D43CF5">
            <w:pPr>
              <w:jc w:val="center"/>
              <w:rPr>
                <w:bCs/>
                <w:sz w:val="22"/>
              </w:rPr>
            </w:pPr>
            <w:r>
              <w:rPr>
                <w:bCs/>
                <w:sz w:val="22"/>
              </w:rPr>
              <w:t>43.85</w:t>
            </w:r>
          </w:p>
        </w:tc>
        <w:tc>
          <w:tcPr>
            <w:tcW w:w="963" w:type="dxa"/>
            <w:tcBorders>
              <w:top w:val="single" w:sz="4" w:space="0" w:color="auto"/>
              <w:left w:val="nil"/>
              <w:bottom w:val="single" w:sz="4" w:space="0" w:color="auto"/>
              <w:right w:val="single" w:sz="4" w:space="0" w:color="auto"/>
            </w:tcBorders>
            <w:noWrap/>
            <w:vAlign w:val="bottom"/>
          </w:tcPr>
          <w:p w14:paraId="0431FCAD" w14:textId="5A6CEAC6" w:rsidR="00D43CF5" w:rsidRDefault="00D43CF5" w:rsidP="00D43CF5">
            <w:pPr>
              <w:jc w:val="center"/>
              <w:rPr>
                <w:bCs/>
                <w:sz w:val="22"/>
              </w:rPr>
            </w:pPr>
            <w:r>
              <w:rPr>
                <w:bCs/>
                <w:sz w:val="22"/>
              </w:rPr>
              <w:t>32.39</w:t>
            </w:r>
          </w:p>
        </w:tc>
        <w:tc>
          <w:tcPr>
            <w:tcW w:w="828" w:type="dxa"/>
            <w:tcBorders>
              <w:top w:val="single" w:sz="4" w:space="0" w:color="auto"/>
              <w:left w:val="nil"/>
              <w:bottom w:val="single" w:sz="4" w:space="0" w:color="auto"/>
              <w:right w:val="single" w:sz="4" w:space="0" w:color="auto"/>
            </w:tcBorders>
            <w:noWrap/>
            <w:vAlign w:val="bottom"/>
          </w:tcPr>
          <w:p w14:paraId="0CB7347E" w14:textId="3117C168" w:rsidR="00D43CF5" w:rsidRDefault="00D43CF5" w:rsidP="00D43CF5">
            <w:pPr>
              <w:jc w:val="center"/>
              <w:rPr>
                <w:bCs/>
                <w:sz w:val="22"/>
              </w:rPr>
            </w:pPr>
            <w:r>
              <w:rPr>
                <w:bCs/>
                <w:sz w:val="22"/>
              </w:rPr>
              <w:t>107.1</w:t>
            </w:r>
          </w:p>
        </w:tc>
        <w:tc>
          <w:tcPr>
            <w:tcW w:w="840" w:type="dxa"/>
            <w:tcBorders>
              <w:top w:val="single" w:sz="4" w:space="0" w:color="auto"/>
              <w:left w:val="nil"/>
              <w:bottom w:val="single" w:sz="4" w:space="0" w:color="auto"/>
              <w:right w:val="single" w:sz="4" w:space="0" w:color="auto"/>
            </w:tcBorders>
            <w:noWrap/>
            <w:vAlign w:val="bottom"/>
          </w:tcPr>
          <w:p w14:paraId="6B658FBA" w14:textId="6A87584D" w:rsidR="00D43CF5" w:rsidRDefault="00D43CF5" w:rsidP="00D43CF5">
            <w:pPr>
              <w:jc w:val="center"/>
              <w:rPr>
                <w:bCs/>
                <w:sz w:val="22"/>
              </w:rPr>
            </w:pPr>
            <w:r>
              <w:rPr>
                <w:bCs/>
                <w:sz w:val="22"/>
              </w:rPr>
              <w:t>10.1</w:t>
            </w:r>
          </w:p>
        </w:tc>
        <w:tc>
          <w:tcPr>
            <w:tcW w:w="820" w:type="dxa"/>
            <w:tcBorders>
              <w:top w:val="single" w:sz="4" w:space="0" w:color="auto"/>
              <w:left w:val="nil"/>
              <w:bottom w:val="single" w:sz="4" w:space="0" w:color="auto"/>
              <w:right w:val="single" w:sz="4" w:space="0" w:color="auto"/>
            </w:tcBorders>
            <w:noWrap/>
            <w:vAlign w:val="bottom"/>
          </w:tcPr>
          <w:p w14:paraId="3247B720" w14:textId="30ACCB8D" w:rsidR="00D43CF5" w:rsidRPr="00E442AF" w:rsidRDefault="00D43CF5" w:rsidP="00D43CF5">
            <w:pPr>
              <w:jc w:val="center"/>
              <w:rPr>
                <w:bCs/>
                <w:sz w:val="22"/>
              </w:rPr>
            </w:pPr>
            <w:r>
              <w:rPr>
                <w:bCs/>
                <w:sz w:val="22"/>
              </w:rPr>
              <w:t>7.73</w:t>
            </w:r>
          </w:p>
        </w:tc>
        <w:tc>
          <w:tcPr>
            <w:tcW w:w="910" w:type="dxa"/>
            <w:tcBorders>
              <w:top w:val="single" w:sz="4" w:space="0" w:color="auto"/>
              <w:left w:val="nil"/>
              <w:bottom w:val="single" w:sz="4" w:space="0" w:color="auto"/>
              <w:right w:val="single" w:sz="4" w:space="0" w:color="auto"/>
            </w:tcBorders>
            <w:noWrap/>
            <w:vAlign w:val="bottom"/>
          </w:tcPr>
          <w:p w14:paraId="0449177A" w14:textId="43F94F8B" w:rsidR="00D43CF5" w:rsidRDefault="00D43CF5" w:rsidP="00D43CF5">
            <w:pPr>
              <w:jc w:val="center"/>
              <w:rPr>
                <w:bCs/>
                <w:sz w:val="22"/>
              </w:rPr>
            </w:pPr>
            <w:r>
              <w:rPr>
                <w:bCs/>
                <w:sz w:val="22"/>
              </w:rPr>
              <w:t>0.2</w:t>
            </w:r>
          </w:p>
        </w:tc>
      </w:tr>
    </w:tbl>
    <w:p w14:paraId="429A5838" w14:textId="4382AE9F" w:rsidR="00A44E79" w:rsidRPr="00B378D2" w:rsidRDefault="00BB562C" w:rsidP="006A782C">
      <w:pPr>
        <w:jc w:val="both"/>
        <w:rPr>
          <w:bCs/>
          <w:color w:val="000000"/>
          <w:szCs w:val="20"/>
        </w:rPr>
      </w:pPr>
      <w:r w:rsidRPr="00B378D2">
        <w:rPr>
          <w:bCs/>
          <w:color w:val="000000"/>
          <w:szCs w:val="20"/>
        </w:rPr>
        <w:t xml:space="preserve">No sonde deployed at </w:t>
      </w:r>
      <w:proofErr w:type="spellStart"/>
      <w:r w:rsidRPr="00B378D2">
        <w:rPr>
          <w:bCs/>
          <w:color w:val="000000"/>
          <w:szCs w:val="20"/>
        </w:rPr>
        <w:t>Metoxit</w:t>
      </w:r>
      <w:proofErr w:type="spellEnd"/>
      <w:r w:rsidRPr="00B378D2">
        <w:rPr>
          <w:bCs/>
          <w:color w:val="000000"/>
          <w:szCs w:val="20"/>
        </w:rPr>
        <w:t xml:space="preserve"> Point after </w:t>
      </w:r>
      <w:r w:rsidR="008356DB" w:rsidRPr="00B378D2">
        <w:rPr>
          <w:bCs/>
          <w:color w:val="000000"/>
          <w:szCs w:val="20"/>
        </w:rPr>
        <w:t>11/23/2021 due to boat malfunction</w:t>
      </w:r>
    </w:p>
    <w:p w14:paraId="0771EFF8" w14:textId="390FA747" w:rsidR="00D43CF5" w:rsidRPr="00B378D2" w:rsidRDefault="00D43CF5" w:rsidP="006A782C">
      <w:pPr>
        <w:jc w:val="both"/>
        <w:rPr>
          <w:bCs/>
          <w:color w:val="000000"/>
          <w:szCs w:val="20"/>
        </w:rPr>
      </w:pPr>
    </w:p>
    <w:p w14:paraId="289132C0" w14:textId="6554AF10" w:rsidR="00D43CF5" w:rsidRPr="00B378D2" w:rsidRDefault="00D43CF5" w:rsidP="006A782C">
      <w:pPr>
        <w:jc w:val="both"/>
        <w:rPr>
          <w:bCs/>
          <w:color w:val="000000"/>
          <w:szCs w:val="20"/>
        </w:rPr>
      </w:pPr>
    </w:p>
    <w:p w14:paraId="207CAF80" w14:textId="77777777" w:rsidR="006A782C" w:rsidRDefault="006A782C" w:rsidP="006A782C">
      <w:pPr>
        <w:jc w:val="both"/>
      </w:pPr>
      <w:r>
        <w:t>Table 4: Sage Lot Deployment/Retrieval EXO1 Data</w:t>
      </w:r>
    </w:p>
    <w:tbl>
      <w:tblPr>
        <w:tblW w:w="9418" w:type="dxa"/>
        <w:tblInd w:w="92" w:type="dxa"/>
        <w:tblLook w:val="04A0" w:firstRow="1" w:lastRow="0" w:firstColumn="1" w:lastColumn="0" w:noHBand="0" w:noVBand="1"/>
      </w:tblPr>
      <w:tblGrid>
        <w:gridCol w:w="1029"/>
        <w:gridCol w:w="1219"/>
        <w:gridCol w:w="1150"/>
        <w:gridCol w:w="776"/>
        <w:gridCol w:w="990"/>
        <w:gridCol w:w="963"/>
        <w:gridCol w:w="828"/>
        <w:gridCol w:w="840"/>
        <w:gridCol w:w="820"/>
        <w:gridCol w:w="803"/>
      </w:tblGrid>
      <w:tr w:rsidR="006A782C" w14:paraId="7CC08577"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A6581B6" w14:textId="77777777" w:rsidR="006A782C" w:rsidRDefault="006A782C" w:rsidP="004F5BC5">
            <w:pPr>
              <w:jc w:val="both"/>
              <w:rPr>
                <w:bCs/>
                <w:sz w:val="22"/>
              </w:rPr>
            </w:pPr>
            <w:r>
              <w:rPr>
                <w:bCs/>
                <w:sz w:val="22"/>
              </w:rPr>
              <w:t> </w:t>
            </w:r>
          </w:p>
        </w:tc>
        <w:tc>
          <w:tcPr>
            <w:tcW w:w="1219" w:type="dxa"/>
            <w:tcBorders>
              <w:top w:val="single" w:sz="4" w:space="0" w:color="auto"/>
              <w:left w:val="nil"/>
              <w:bottom w:val="single" w:sz="4" w:space="0" w:color="auto"/>
              <w:right w:val="single" w:sz="4" w:space="0" w:color="auto"/>
            </w:tcBorders>
            <w:noWrap/>
            <w:vAlign w:val="bottom"/>
            <w:hideMark/>
          </w:tcPr>
          <w:p w14:paraId="532E1682" w14:textId="77777777" w:rsidR="006A782C" w:rsidRDefault="006A782C" w:rsidP="004F5BC5">
            <w:pPr>
              <w:jc w:val="both"/>
              <w:rPr>
                <w:bCs/>
                <w:sz w:val="22"/>
              </w:rPr>
            </w:pPr>
            <w:r>
              <w:rPr>
                <w:bCs/>
                <w:sz w:val="22"/>
              </w:rPr>
              <w:t>Date</w:t>
            </w:r>
          </w:p>
        </w:tc>
        <w:tc>
          <w:tcPr>
            <w:tcW w:w="1150" w:type="dxa"/>
            <w:tcBorders>
              <w:top w:val="single" w:sz="4" w:space="0" w:color="auto"/>
              <w:left w:val="nil"/>
              <w:bottom w:val="single" w:sz="4" w:space="0" w:color="auto"/>
              <w:right w:val="single" w:sz="4" w:space="0" w:color="auto"/>
            </w:tcBorders>
            <w:noWrap/>
            <w:vAlign w:val="bottom"/>
            <w:hideMark/>
          </w:tcPr>
          <w:p w14:paraId="2A224894" w14:textId="77777777" w:rsidR="006A782C" w:rsidRDefault="006A782C" w:rsidP="004F5BC5">
            <w:pPr>
              <w:jc w:val="both"/>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004716F5" w14:textId="77777777" w:rsidR="006A782C" w:rsidRDefault="006A782C" w:rsidP="004F5BC5">
            <w:pPr>
              <w:jc w:val="both"/>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42486987" w14:textId="77777777" w:rsidR="006A782C" w:rsidRDefault="006A782C" w:rsidP="004F5BC5">
            <w:pPr>
              <w:jc w:val="both"/>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6F05468B" w14:textId="77777777" w:rsidR="006A782C" w:rsidRDefault="006A782C" w:rsidP="004F5BC5">
            <w:pPr>
              <w:jc w:val="both"/>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38703D4E" w14:textId="77777777" w:rsidR="006A782C" w:rsidRDefault="006A782C" w:rsidP="004F5BC5">
            <w:pPr>
              <w:jc w:val="both"/>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44ECA816" w14:textId="77777777" w:rsidR="006A782C" w:rsidRDefault="006A782C" w:rsidP="004F5BC5">
            <w:pPr>
              <w:jc w:val="both"/>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45F92A29" w14:textId="77777777" w:rsidR="006A782C" w:rsidRDefault="006A782C" w:rsidP="004F5BC5">
            <w:pPr>
              <w:jc w:val="both"/>
              <w:rPr>
                <w:bCs/>
                <w:sz w:val="22"/>
              </w:rPr>
            </w:pPr>
            <w:r>
              <w:rPr>
                <w:bCs/>
                <w:sz w:val="22"/>
              </w:rPr>
              <w:t>pH</w:t>
            </w:r>
          </w:p>
        </w:tc>
        <w:tc>
          <w:tcPr>
            <w:tcW w:w="803" w:type="dxa"/>
            <w:tcBorders>
              <w:top w:val="single" w:sz="4" w:space="0" w:color="auto"/>
              <w:left w:val="nil"/>
              <w:bottom w:val="single" w:sz="4" w:space="0" w:color="auto"/>
              <w:right w:val="single" w:sz="4" w:space="0" w:color="auto"/>
            </w:tcBorders>
            <w:noWrap/>
            <w:vAlign w:val="bottom"/>
            <w:hideMark/>
          </w:tcPr>
          <w:p w14:paraId="02D33C64" w14:textId="77777777" w:rsidR="006A782C" w:rsidRDefault="006A782C" w:rsidP="004F5BC5">
            <w:pPr>
              <w:jc w:val="both"/>
              <w:rPr>
                <w:bCs/>
                <w:sz w:val="22"/>
              </w:rPr>
            </w:pPr>
            <w:r>
              <w:rPr>
                <w:bCs/>
                <w:sz w:val="22"/>
              </w:rPr>
              <w:t>Depth</w:t>
            </w:r>
          </w:p>
        </w:tc>
      </w:tr>
      <w:tr w:rsidR="006A782C" w14:paraId="1A96EB3D"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00CD2ED5" w14:textId="77777777" w:rsidR="006A782C" w:rsidRDefault="006A782C" w:rsidP="004F5BC5">
            <w:pPr>
              <w:jc w:val="both"/>
              <w:rPr>
                <w:bCs/>
                <w:sz w:val="22"/>
              </w:rPr>
            </w:pPr>
          </w:p>
        </w:tc>
        <w:tc>
          <w:tcPr>
            <w:tcW w:w="1219" w:type="dxa"/>
            <w:tcBorders>
              <w:top w:val="nil"/>
              <w:left w:val="nil"/>
              <w:bottom w:val="single" w:sz="4" w:space="0" w:color="auto"/>
              <w:right w:val="single" w:sz="4" w:space="0" w:color="auto"/>
            </w:tcBorders>
            <w:noWrap/>
            <w:vAlign w:val="bottom"/>
            <w:hideMark/>
          </w:tcPr>
          <w:p w14:paraId="5A8A4A83" w14:textId="77777777" w:rsidR="006A782C" w:rsidRDefault="006A782C" w:rsidP="004F5BC5">
            <w:pPr>
              <w:jc w:val="both"/>
              <w:rPr>
                <w:bCs/>
                <w:sz w:val="22"/>
              </w:rPr>
            </w:pPr>
            <w:r>
              <w:rPr>
                <w:bCs/>
                <w:sz w:val="22"/>
              </w:rPr>
              <w:t>M/D/Y</w:t>
            </w:r>
          </w:p>
        </w:tc>
        <w:tc>
          <w:tcPr>
            <w:tcW w:w="1150" w:type="dxa"/>
            <w:tcBorders>
              <w:top w:val="nil"/>
              <w:left w:val="nil"/>
              <w:bottom w:val="single" w:sz="4" w:space="0" w:color="auto"/>
              <w:right w:val="single" w:sz="4" w:space="0" w:color="auto"/>
            </w:tcBorders>
            <w:noWrap/>
            <w:vAlign w:val="bottom"/>
            <w:hideMark/>
          </w:tcPr>
          <w:p w14:paraId="06597915"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3186D260" w14:textId="77777777" w:rsidR="006A782C" w:rsidRDefault="006A782C" w:rsidP="004F5BC5">
            <w:pPr>
              <w:jc w:val="both"/>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1C418C1D" w14:textId="77777777" w:rsidR="006A782C" w:rsidRDefault="006A782C" w:rsidP="004F5BC5">
            <w:pPr>
              <w:jc w:val="both"/>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19A8E2D8" w14:textId="77777777" w:rsidR="006A782C" w:rsidRDefault="006A782C" w:rsidP="004F5BC5">
            <w:pPr>
              <w:jc w:val="both"/>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7F1335AF" w14:textId="77777777" w:rsidR="006A782C" w:rsidRDefault="006A782C" w:rsidP="004F5BC5">
            <w:pPr>
              <w:jc w:val="both"/>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1EFF63C7" w14:textId="77777777" w:rsidR="006A782C" w:rsidRDefault="006A782C" w:rsidP="004F5BC5">
            <w:pPr>
              <w:jc w:val="both"/>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46A37DAB" w14:textId="77777777" w:rsidR="006A782C" w:rsidRDefault="006A782C" w:rsidP="004F5BC5">
            <w:pPr>
              <w:rPr>
                <w:bCs/>
                <w:sz w:val="20"/>
              </w:rPr>
            </w:pPr>
          </w:p>
        </w:tc>
        <w:tc>
          <w:tcPr>
            <w:tcW w:w="803" w:type="dxa"/>
            <w:tcBorders>
              <w:top w:val="nil"/>
              <w:left w:val="nil"/>
              <w:bottom w:val="single" w:sz="4" w:space="0" w:color="auto"/>
              <w:right w:val="single" w:sz="4" w:space="0" w:color="auto"/>
            </w:tcBorders>
            <w:noWrap/>
            <w:vAlign w:val="bottom"/>
            <w:hideMark/>
          </w:tcPr>
          <w:p w14:paraId="0918E1B1" w14:textId="77777777" w:rsidR="006A782C" w:rsidRDefault="006A782C" w:rsidP="004F5BC5">
            <w:pPr>
              <w:jc w:val="both"/>
              <w:rPr>
                <w:bCs/>
                <w:sz w:val="22"/>
              </w:rPr>
            </w:pPr>
            <w:r>
              <w:rPr>
                <w:bCs/>
                <w:sz w:val="22"/>
              </w:rPr>
              <w:t>m</w:t>
            </w:r>
          </w:p>
        </w:tc>
      </w:tr>
      <w:tr w:rsidR="006A782C" w14:paraId="55AA86F5" w14:textId="77777777" w:rsidTr="003A3B61">
        <w:trPr>
          <w:trHeight w:val="255"/>
        </w:trPr>
        <w:tc>
          <w:tcPr>
            <w:tcW w:w="9418" w:type="dxa"/>
            <w:gridSpan w:val="10"/>
            <w:tcBorders>
              <w:top w:val="nil"/>
              <w:left w:val="single" w:sz="4" w:space="0" w:color="auto"/>
              <w:bottom w:val="single" w:sz="4" w:space="0" w:color="auto"/>
              <w:right w:val="single" w:sz="4" w:space="0" w:color="auto"/>
            </w:tcBorders>
            <w:noWrap/>
            <w:vAlign w:val="bottom"/>
            <w:hideMark/>
          </w:tcPr>
          <w:p w14:paraId="2ACB55E2" w14:textId="77777777" w:rsidR="006A782C" w:rsidRDefault="006A782C" w:rsidP="004F5BC5">
            <w:pPr>
              <w:rPr>
                <w:bCs/>
                <w:sz w:val="20"/>
              </w:rPr>
            </w:pPr>
          </w:p>
        </w:tc>
      </w:tr>
      <w:tr w:rsidR="006A782C" w14:paraId="2EC7850A"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0A084644" w14:textId="77777777" w:rsidR="006A782C" w:rsidRDefault="006A782C" w:rsidP="004F5BC5">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A7C4956" w14:textId="77777777" w:rsidR="006A782C" w:rsidRDefault="00530666" w:rsidP="004F5BC5">
            <w:pPr>
              <w:jc w:val="center"/>
              <w:rPr>
                <w:bCs/>
                <w:sz w:val="22"/>
              </w:rPr>
            </w:pPr>
            <w:r>
              <w:rPr>
                <w:bCs/>
                <w:sz w:val="22"/>
              </w:rPr>
              <w:t>03/30/21</w:t>
            </w:r>
          </w:p>
        </w:tc>
        <w:tc>
          <w:tcPr>
            <w:tcW w:w="1150" w:type="dxa"/>
            <w:tcBorders>
              <w:top w:val="nil"/>
              <w:left w:val="nil"/>
              <w:bottom w:val="single" w:sz="4" w:space="0" w:color="auto"/>
              <w:right w:val="single" w:sz="4" w:space="0" w:color="auto"/>
            </w:tcBorders>
            <w:noWrap/>
            <w:vAlign w:val="bottom"/>
          </w:tcPr>
          <w:p w14:paraId="0D164FA6" w14:textId="77777777" w:rsidR="006A782C" w:rsidRDefault="00530666" w:rsidP="004F5BC5">
            <w:pPr>
              <w:jc w:val="center"/>
              <w:rPr>
                <w:bCs/>
                <w:sz w:val="22"/>
              </w:rPr>
            </w:pPr>
            <w:r>
              <w:rPr>
                <w:bCs/>
                <w:sz w:val="22"/>
              </w:rPr>
              <w:t>12:52</w:t>
            </w:r>
          </w:p>
        </w:tc>
        <w:tc>
          <w:tcPr>
            <w:tcW w:w="776" w:type="dxa"/>
            <w:tcBorders>
              <w:top w:val="nil"/>
              <w:left w:val="nil"/>
              <w:bottom w:val="single" w:sz="4" w:space="0" w:color="auto"/>
              <w:right w:val="single" w:sz="4" w:space="0" w:color="auto"/>
            </w:tcBorders>
            <w:noWrap/>
            <w:vAlign w:val="bottom"/>
          </w:tcPr>
          <w:p w14:paraId="2BFA39E5" w14:textId="77777777" w:rsidR="006A782C" w:rsidRDefault="00530666" w:rsidP="004F5BC5">
            <w:pPr>
              <w:jc w:val="center"/>
              <w:rPr>
                <w:bCs/>
                <w:sz w:val="22"/>
              </w:rPr>
            </w:pPr>
            <w:r>
              <w:rPr>
                <w:bCs/>
                <w:sz w:val="22"/>
              </w:rPr>
              <w:t>10.63</w:t>
            </w:r>
          </w:p>
        </w:tc>
        <w:tc>
          <w:tcPr>
            <w:tcW w:w="990" w:type="dxa"/>
            <w:tcBorders>
              <w:top w:val="nil"/>
              <w:left w:val="nil"/>
              <w:bottom w:val="single" w:sz="4" w:space="0" w:color="auto"/>
              <w:right w:val="single" w:sz="4" w:space="0" w:color="auto"/>
            </w:tcBorders>
            <w:noWrap/>
            <w:vAlign w:val="bottom"/>
          </w:tcPr>
          <w:p w14:paraId="398BCE93" w14:textId="77777777" w:rsidR="006A782C" w:rsidRDefault="00530666" w:rsidP="004F5BC5">
            <w:pPr>
              <w:jc w:val="center"/>
              <w:rPr>
                <w:bCs/>
                <w:sz w:val="22"/>
              </w:rPr>
            </w:pPr>
            <w:r>
              <w:rPr>
                <w:bCs/>
                <w:sz w:val="22"/>
              </w:rPr>
              <w:t>44.03</w:t>
            </w:r>
          </w:p>
        </w:tc>
        <w:tc>
          <w:tcPr>
            <w:tcW w:w="963" w:type="dxa"/>
            <w:tcBorders>
              <w:top w:val="nil"/>
              <w:left w:val="nil"/>
              <w:bottom w:val="single" w:sz="4" w:space="0" w:color="auto"/>
              <w:right w:val="single" w:sz="4" w:space="0" w:color="auto"/>
            </w:tcBorders>
            <w:noWrap/>
            <w:vAlign w:val="bottom"/>
          </w:tcPr>
          <w:p w14:paraId="4380A2B6" w14:textId="77777777" w:rsidR="006A782C" w:rsidRDefault="00530666" w:rsidP="004F5BC5">
            <w:pPr>
              <w:jc w:val="center"/>
              <w:rPr>
                <w:bCs/>
                <w:sz w:val="22"/>
              </w:rPr>
            </w:pPr>
            <w:r>
              <w:rPr>
                <w:bCs/>
                <w:sz w:val="22"/>
              </w:rPr>
              <w:t>28.31</w:t>
            </w:r>
          </w:p>
        </w:tc>
        <w:tc>
          <w:tcPr>
            <w:tcW w:w="828" w:type="dxa"/>
            <w:tcBorders>
              <w:top w:val="nil"/>
              <w:left w:val="nil"/>
              <w:bottom w:val="single" w:sz="4" w:space="0" w:color="auto"/>
              <w:right w:val="single" w:sz="4" w:space="0" w:color="auto"/>
            </w:tcBorders>
            <w:noWrap/>
            <w:vAlign w:val="bottom"/>
          </w:tcPr>
          <w:p w14:paraId="38EEFAA2" w14:textId="77777777" w:rsidR="006A782C" w:rsidRDefault="00530666" w:rsidP="004F5BC5">
            <w:pPr>
              <w:jc w:val="center"/>
              <w:rPr>
                <w:bCs/>
                <w:sz w:val="22"/>
              </w:rPr>
            </w:pPr>
            <w:r>
              <w:rPr>
                <w:bCs/>
                <w:sz w:val="22"/>
              </w:rPr>
              <w:t>100.3</w:t>
            </w:r>
          </w:p>
        </w:tc>
        <w:tc>
          <w:tcPr>
            <w:tcW w:w="840" w:type="dxa"/>
            <w:tcBorders>
              <w:top w:val="nil"/>
              <w:left w:val="nil"/>
              <w:bottom w:val="single" w:sz="4" w:space="0" w:color="auto"/>
              <w:right w:val="single" w:sz="4" w:space="0" w:color="auto"/>
            </w:tcBorders>
            <w:noWrap/>
            <w:vAlign w:val="bottom"/>
          </w:tcPr>
          <w:p w14:paraId="4311DC83" w14:textId="77777777" w:rsidR="006A782C" w:rsidRDefault="00530666" w:rsidP="004F5BC5">
            <w:pPr>
              <w:jc w:val="center"/>
              <w:rPr>
                <w:bCs/>
                <w:sz w:val="22"/>
              </w:rPr>
            </w:pPr>
            <w:r>
              <w:rPr>
                <w:bCs/>
                <w:sz w:val="22"/>
              </w:rPr>
              <w:t>9.32</w:t>
            </w:r>
          </w:p>
        </w:tc>
        <w:tc>
          <w:tcPr>
            <w:tcW w:w="820" w:type="dxa"/>
            <w:tcBorders>
              <w:top w:val="nil"/>
              <w:left w:val="nil"/>
              <w:bottom w:val="single" w:sz="4" w:space="0" w:color="auto"/>
              <w:right w:val="single" w:sz="4" w:space="0" w:color="auto"/>
            </w:tcBorders>
            <w:noWrap/>
            <w:vAlign w:val="bottom"/>
          </w:tcPr>
          <w:p w14:paraId="1F456841" w14:textId="77777777" w:rsidR="006A782C" w:rsidRDefault="00530666" w:rsidP="004F5BC5">
            <w:pPr>
              <w:jc w:val="center"/>
              <w:rPr>
                <w:bCs/>
                <w:sz w:val="22"/>
              </w:rPr>
            </w:pPr>
            <w:r>
              <w:rPr>
                <w:bCs/>
                <w:sz w:val="22"/>
              </w:rPr>
              <w:t>7.71</w:t>
            </w:r>
          </w:p>
        </w:tc>
        <w:tc>
          <w:tcPr>
            <w:tcW w:w="803" w:type="dxa"/>
            <w:tcBorders>
              <w:top w:val="nil"/>
              <w:left w:val="nil"/>
              <w:bottom w:val="single" w:sz="4" w:space="0" w:color="auto"/>
              <w:right w:val="single" w:sz="4" w:space="0" w:color="auto"/>
            </w:tcBorders>
            <w:noWrap/>
            <w:vAlign w:val="bottom"/>
          </w:tcPr>
          <w:p w14:paraId="44BD5736" w14:textId="77777777" w:rsidR="006A782C" w:rsidRDefault="00530666" w:rsidP="004F5BC5">
            <w:pPr>
              <w:jc w:val="center"/>
              <w:rPr>
                <w:bCs/>
                <w:sz w:val="22"/>
              </w:rPr>
            </w:pPr>
            <w:r>
              <w:rPr>
                <w:bCs/>
                <w:sz w:val="22"/>
              </w:rPr>
              <w:t>0.64</w:t>
            </w:r>
          </w:p>
        </w:tc>
      </w:tr>
      <w:tr w:rsidR="006A782C" w14:paraId="79EE9D0D"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3747A2FB" w14:textId="77777777" w:rsidR="006A782C" w:rsidRDefault="006A782C" w:rsidP="004F5BC5">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52444290" w14:textId="77777777" w:rsidR="006A782C" w:rsidRDefault="00530666" w:rsidP="004F5BC5">
            <w:pPr>
              <w:jc w:val="center"/>
              <w:rPr>
                <w:bCs/>
                <w:sz w:val="22"/>
              </w:rPr>
            </w:pPr>
            <w:r>
              <w:rPr>
                <w:bCs/>
                <w:sz w:val="22"/>
              </w:rPr>
              <w:t>04/28/21</w:t>
            </w:r>
          </w:p>
        </w:tc>
        <w:tc>
          <w:tcPr>
            <w:tcW w:w="1150" w:type="dxa"/>
            <w:tcBorders>
              <w:top w:val="nil"/>
              <w:left w:val="nil"/>
              <w:bottom w:val="single" w:sz="4" w:space="0" w:color="auto"/>
              <w:right w:val="single" w:sz="4" w:space="0" w:color="auto"/>
            </w:tcBorders>
            <w:noWrap/>
            <w:vAlign w:val="bottom"/>
          </w:tcPr>
          <w:p w14:paraId="1FBA5DD0" w14:textId="77777777" w:rsidR="006A782C" w:rsidRDefault="00530666" w:rsidP="004F5BC5">
            <w:pPr>
              <w:jc w:val="center"/>
              <w:rPr>
                <w:bCs/>
                <w:sz w:val="22"/>
              </w:rPr>
            </w:pPr>
            <w:r>
              <w:rPr>
                <w:bCs/>
                <w:sz w:val="22"/>
              </w:rPr>
              <w:t>13:30</w:t>
            </w:r>
          </w:p>
        </w:tc>
        <w:tc>
          <w:tcPr>
            <w:tcW w:w="776" w:type="dxa"/>
            <w:tcBorders>
              <w:top w:val="nil"/>
              <w:left w:val="nil"/>
              <w:bottom w:val="single" w:sz="4" w:space="0" w:color="auto"/>
              <w:right w:val="single" w:sz="4" w:space="0" w:color="auto"/>
            </w:tcBorders>
            <w:noWrap/>
            <w:vAlign w:val="bottom"/>
          </w:tcPr>
          <w:p w14:paraId="4BADC3B0" w14:textId="77777777" w:rsidR="006A782C" w:rsidRDefault="00530666" w:rsidP="004F5BC5">
            <w:pPr>
              <w:jc w:val="center"/>
              <w:rPr>
                <w:bCs/>
                <w:sz w:val="22"/>
              </w:rPr>
            </w:pPr>
            <w:r>
              <w:rPr>
                <w:bCs/>
                <w:sz w:val="22"/>
              </w:rPr>
              <w:t>13.83</w:t>
            </w:r>
          </w:p>
        </w:tc>
        <w:tc>
          <w:tcPr>
            <w:tcW w:w="990" w:type="dxa"/>
            <w:tcBorders>
              <w:top w:val="nil"/>
              <w:left w:val="nil"/>
              <w:bottom w:val="single" w:sz="4" w:space="0" w:color="auto"/>
              <w:right w:val="single" w:sz="4" w:space="0" w:color="auto"/>
            </w:tcBorders>
            <w:noWrap/>
            <w:vAlign w:val="bottom"/>
          </w:tcPr>
          <w:p w14:paraId="64390995" w14:textId="77777777" w:rsidR="006A782C" w:rsidRDefault="00530666" w:rsidP="004F5BC5">
            <w:pPr>
              <w:jc w:val="center"/>
              <w:rPr>
                <w:bCs/>
                <w:sz w:val="22"/>
              </w:rPr>
            </w:pPr>
            <w:r>
              <w:rPr>
                <w:bCs/>
                <w:sz w:val="22"/>
              </w:rPr>
              <w:t>46.12</w:t>
            </w:r>
          </w:p>
        </w:tc>
        <w:tc>
          <w:tcPr>
            <w:tcW w:w="963" w:type="dxa"/>
            <w:tcBorders>
              <w:top w:val="nil"/>
              <w:left w:val="nil"/>
              <w:bottom w:val="single" w:sz="4" w:space="0" w:color="auto"/>
              <w:right w:val="single" w:sz="4" w:space="0" w:color="auto"/>
            </w:tcBorders>
            <w:noWrap/>
            <w:vAlign w:val="bottom"/>
          </w:tcPr>
          <w:p w14:paraId="7B318060" w14:textId="77777777" w:rsidR="006A782C" w:rsidRDefault="00530666" w:rsidP="004F5BC5">
            <w:pPr>
              <w:jc w:val="center"/>
              <w:rPr>
                <w:bCs/>
                <w:sz w:val="22"/>
              </w:rPr>
            </w:pPr>
            <w:r>
              <w:rPr>
                <w:bCs/>
                <w:sz w:val="22"/>
              </w:rPr>
              <w:t>29.92</w:t>
            </w:r>
          </w:p>
        </w:tc>
        <w:tc>
          <w:tcPr>
            <w:tcW w:w="828" w:type="dxa"/>
            <w:tcBorders>
              <w:top w:val="nil"/>
              <w:left w:val="nil"/>
              <w:bottom w:val="single" w:sz="4" w:space="0" w:color="auto"/>
              <w:right w:val="single" w:sz="4" w:space="0" w:color="auto"/>
            </w:tcBorders>
            <w:noWrap/>
            <w:vAlign w:val="bottom"/>
          </w:tcPr>
          <w:p w14:paraId="3516EE9E" w14:textId="77777777" w:rsidR="006A782C" w:rsidRDefault="00530666" w:rsidP="004F5BC5">
            <w:pPr>
              <w:jc w:val="center"/>
              <w:rPr>
                <w:bCs/>
                <w:sz w:val="22"/>
              </w:rPr>
            </w:pPr>
            <w:r>
              <w:rPr>
                <w:bCs/>
                <w:sz w:val="22"/>
              </w:rPr>
              <w:t>110.6</w:t>
            </w:r>
          </w:p>
        </w:tc>
        <w:tc>
          <w:tcPr>
            <w:tcW w:w="840" w:type="dxa"/>
            <w:tcBorders>
              <w:top w:val="nil"/>
              <w:left w:val="nil"/>
              <w:bottom w:val="single" w:sz="4" w:space="0" w:color="auto"/>
              <w:right w:val="single" w:sz="4" w:space="0" w:color="auto"/>
            </w:tcBorders>
            <w:noWrap/>
            <w:vAlign w:val="bottom"/>
          </w:tcPr>
          <w:p w14:paraId="4BCCF419" w14:textId="77777777" w:rsidR="006A782C" w:rsidRDefault="00530666" w:rsidP="004F5BC5">
            <w:pPr>
              <w:jc w:val="center"/>
              <w:rPr>
                <w:bCs/>
                <w:sz w:val="22"/>
              </w:rPr>
            </w:pPr>
            <w:r>
              <w:rPr>
                <w:bCs/>
                <w:sz w:val="22"/>
              </w:rPr>
              <w:t>9.51</w:t>
            </w:r>
          </w:p>
        </w:tc>
        <w:tc>
          <w:tcPr>
            <w:tcW w:w="820" w:type="dxa"/>
            <w:tcBorders>
              <w:top w:val="nil"/>
              <w:left w:val="nil"/>
              <w:bottom w:val="single" w:sz="4" w:space="0" w:color="auto"/>
              <w:right w:val="single" w:sz="4" w:space="0" w:color="auto"/>
            </w:tcBorders>
            <w:noWrap/>
            <w:vAlign w:val="bottom"/>
          </w:tcPr>
          <w:p w14:paraId="10BD2E9D" w14:textId="77777777" w:rsidR="006A782C" w:rsidRDefault="00530666" w:rsidP="004F5BC5">
            <w:pPr>
              <w:jc w:val="center"/>
              <w:rPr>
                <w:bCs/>
                <w:sz w:val="22"/>
              </w:rPr>
            </w:pPr>
            <w:r>
              <w:rPr>
                <w:bCs/>
                <w:sz w:val="22"/>
              </w:rPr>
              <w:t>7.88</w:t>
            </w:r>
          </w:p>
        </w:tc>
        <w:tc>
          <w:tcPr>
            <w:tcW w:w="803" w:type="dxa"/>
            <w:tcBorders>
              <w:top w:val="nil"/>
              <w:left w:val="nil"/>
              <w:bottom w:val="single" w:sz="4" w:space="0" w:color="auto"/>
              <w:right w:val="single" w:sz="4" w:space="0" w:color="auto"/>
            </w:tcBorders>
            <w:noWrap/>
            <w:vAlign w:val="bottom"/>
          </w:tcPr>
          <w:p w14:paraId="44B1F41C" w14:textId="77777777" w:rsidR="006A782C" w:rsidRDefault="00530666" w:rsidP="004F5BC5">
            <w:pPr>
              <w:jc w:val="center"/>
              <w:rPr>
                <w:bCs/>
                <w:sz w:val="22"/>
              </w:rPr>
            </w:pPr>
            <w:r>
              <w:rPr>
                <w:bCs/>
                <w:sz w:val="22"/>
              </w:rPr>
              <w:t>0.60</w:t>
            </w:r>
          </w:p>
        </w:tc>
      </w:tr>
      <w:tr w:rsidR="006A782C" w14:paraId="2FD54FF8" w14:textId="77777777" w:rsidTr="003A3B61">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520BF57B" w14:textId="77777777" w:rsidR="006A782C" w:rsidRDefault="006A782C" w:rsidP="004F5BC5">
            <w:pPr>
              <w:rPr>
                <w:bCs/>
                <w:sz w:val="20"/>
              </w:rPr>
            </w:pPr>
          </w:p>
        </w:tc>
      </w:tr>
      <w:tr w:rsidR="006764A1" w14:paraId="25643727"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2569A03B" w14:textId="77777777" w:rsidR="006764A1" w:rsidRDefault="006764A1" w:rsidP="006764A1">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6034C7AE" w14:textId="77777777" w:rsidR="006764A1" w:rsidRDefault="006764A1" w:rsidP="006764A1">
            <w:pPr>
              <w:jc w:val="center"/>
              <w:rPr>
                <w:bCs/>
                <w:sz w:val="22"/>
              </w:rPr>
            </w:pPr>
            <w:r>
              <w:rPr>
                <w:bCs/>
                <w:sz w:val="22"/>
              </w:rPr>
              <w:t>04/28/21</w:t>
            </w:r>
          </w:p>
        </w:tc>
        <w:tc>
          <w:tcPr>
            <w:tcW w:w="1150" w:type="dxa"/>
            <w:tcBorders>
              <w:top w:val="nil"/>
              <w:left w:val="nil"/>
              <w:bottom w:val="single" w:sz="4" w:space="0" w:color="auto"/>
              <w:right w:val="single" w:sz="4" w:space="0" w:color="auto"/>
            </w:tcBorders>
            <w:noWrap/>
            <w:vAlign w:val="bottom"/>
          </w:tcPr>
          <w:p w14:paraId="63DD4CA7" w14:textId="77777777" w:rsidR="006764A1" w:rsidRDefault="006764A1" w:rsidP="006764A1">
            <w:pPr>
              <w:jc w:val="center"/>
              <w:rPr>
                <w:bCs/>
                <w:sz w:val="22"/>
              </w:rPr>
            </w:pPr>
            <w:r>
              <w:rPr>
                <w:bCs/>
                <w:sz w:val="22"/>
              </w:rPr>
              <w:t>13:30</w:t>
            </w:r>
          </w:p>
        </w:tc>
        <w:tc>
          <w:tcPr>
            <w:tcW w:w="776" w:type="dxa"/>
            <w:tcBorders>
              <w:top w:val="nil"/>
              <w:left w:val="nil"/>
              <w:bottom w:val="single" w:sz="4" w:space="0" w:color="auto"/>
              <w:right w:val="single" w:sz="4" w:space="0" w:color="auto"/>
            </w:tcBorders>
            <w:noWrap/>
            <w:vAlign w:val="bottom"/>
          </w:tcPr>
          <w:p w14:paraId="3BD298D5" w14:textId="77777777" w:rsidR="006764A1" w:rsidRDefault="006764A1" w:rsidP="006764A1">
            <w:pPr>
              <w:jc w:val="center"/>
              <w:rPr>
                <w:bCs/>
                <w:sz w:val="22"/>
              </w:rPr>
            </w:pPr>
            <w:r>
              <w:rPr>
                <w:bCs/>
                <w:sz w:val="22"/>
              </w:rPr>
              <w:t>13.83</w:t>
            </w:r>
          </w:p>
        </w:tc>
        <w:tc>
          <w:tcPr>
            <w:tcW w:w="990" w:type="dxa"/>
            <w:tcBorders>
              <w:top w:val="nil"/>
              <w:left w:val="nil"/>
              <w:bottom w:val="single" w:sz="4" w:space="0" w:color="auto"/>
              <w:right w:val="single" w:sz="4" w:space="0" w:color="auto"/>
            </w:tcBorders>
            <w:noWrap/>
            <w:vAlign w:val="bottom"/>
          </w:tcPr>
          <w:p w14:paraId="193DE804" w14:textId="77777777" w:rsidR="006764A1" w:rsidRDefault="006764A1" w:rsidP="006764A1">
            <w:pPr>
              <w:jc w:val="center"/>
              <w:rPr>
                <w:bCs/>
                <w:sz w:val="22"/>
              </w:rPr>
            </w:pPr>
            <w:r>
              <w:rPr>
                <w:bCs/>
                <w:sz w:val="22"/>
              </w:rPr>
              <w:t>46.12</w:t>
            </w:r>
          </w:p>
        </w:tc>
        <w:tc>
          <w:tcPr>
            <w:tcW w:w="963" w:type="dxa"/>
            <w:tcBorders>
              <w:top w:val="nil"/>
              <w:left w:val="nil"/>
              <w:bottom w:val="single" w:sz="4" w:space="0" w:color="auto"/>
              <w:right w:val="single" w:sz="4" w:space="0" w:color="auto"/>
            </w:tcBorders>
            <w:noWrap/>
            <w:vAlign w:val="bottom"/>
          </w:tcPr>
          <w:p w14:paraId="76FAA39D" w14:textId="77777777" w:rsidR="006764A1" w:rsidRDefault="006764A1" w:rsidP="006764A1">
            <w:pPr>
              <w:jc w:val="center"/>
              <w:rPr>
                <w:bCs/>
                <w:sz w:val="22"/>
              </w:rPr>
            </w:pPr>
            <w:r>
              <w:rPr>
                <w:bCs/>
                <w:sz w:val="22"/>
              </w:rPr>
              <w:t>29.92</w:t>
            </w:r>
          </w:p>
        </w:tc>
        <w:tc>
          <w:tcPr>
            <w:tcW w:w="828" w:type="dxa"/>
            <w:tcBorders>
              <w:top w:val="nil"/>
              <w:left w:val="nil"/>
              <w:bottom w:val="single" w:sz="4" w:space="0" w:color="auto"/>
              <w:right w:val="single" w:sz="4" w:space="0" w:color="auto"/>
            </w:tcBorders>
            <w:noWrap/>
            <w:vAlign w:val="bottom"/>
          </w:tcPr>
          <w:p w14:paraId="0863A6CA" w14:textId="77777777" w:rsidR="006764A1" w:rsidRDefault="006764A1" w:rsidP="006764A1">
            <w:pPr>
              <w:jc w:val="center"/>
              <w:rPr>
                <w:bCs/>
                <w:sz w:val="22"/>
              </w:rPr>
            </w:pPr>
            <w:r>
              <w:rPr>
                <w:bCs/>
                <w:sz w:val="22"/>
              </w:rPr>
              <w:t>110.6</w:t>
            </w:r>
          </w:p>
        </w:tc>
        <w:tc>
          <w:tcPr>
            <w:tcW w:w="840" w:type="dxa"/>
            <w:tcBorders>
              <w:top w:val="nil"/>
              <w:left w:val="nil"/>
              <w:bottom w:val="single" w:sz="4" w:space="0" w:color="auto"/>
              <w:right w:val="single" w:sz="4" w:space="0" w:color="auto"/>
            </w:tcBorders>
            <w:noWrap/>
            <w:vAlign w:val="bottom"/>
          </w:tcPr>
          <w:p w14:paraId="72024475" w14:textId="77777777" w:rsidR="006764A1" w:rsidRDefault="006764A1" w:rsidP="006764A1">
            <w:pPr>
              <w:jc w:val="center"/>
              <w:rPr>
                <w:bCs/>
                <w:sz w:val="22"/>
              </w:rPr>
            </w:pPr>
            <w:r>
              <w:rPr>
                <w:bCs/>
                <w:sz w:val="22"/>
              </w:rPr>
              <w:t>9.51</w:t>
            </w:r>
          </w:p>
        </w:tc>
        <w:tc>
          <w:tcPr>
            <w:tcW w:w="820" w:type="dxa"/>
            <w:tcBorders>
              <w:top w:val="nil"/>
              <w:left w:val="nil"/>
              <w:bottom w:val="single" w:sz="4" w:space="0" w:color="auto"/>
              <w:right w:val="single" w:sz="4" w:space="0" w:color="auto"/>
            </w:tcBorders>
            <w:noWrap/>
            <w:vAlign w:val="bottom"/>
          </w:tcPr>
          <w:p w14:paraId="5C093BBB" w14:textId="77777777" w:rsidR="006764A1" w:rsidRDefault="006764A1" w:rsidP="006764A1">
            <w:pPr>
              <w:jc w:val="center"/>
              <w:rPr>
                <w:bCs/>
                <w:sz w:val="22"/>
              </w:rPr>
            </w:pPr>
            <w:r>
              <w:rPr>
                <w:bCs/>
                <w:sz w:val="22"/>
              </w:rPr>
              <w:t>7.88</w:t>
            </w:r>
          </w:p>
        </w:tc>
        <w:tc>
          <w:tcPr>
            <w:tcW w:w="803" w:type="dxa"/>
            <w:tcBorders>
              <w:top w:val="nil"/>
              <w:left w:val="nil"/>
              <w:bottom w:val="single" w:sz="4" w:space="0" w:color="auto"/>
              <w:right w:val="single" w:sz="4" w:space="0" w:color="auto"/>
            </w:tcBorders>
            <w:noWrap/>
            <w:vAlign w:val="bottom"/>
          </w:tcPr>
          <w:p w14:paraId="69455F41" w14:textId="77777777" w:rsidR="006764A1" w:rsidRDefault="006764A1" w:rsidP="006764A1">
            <w:pPr>
              <w:jc w:val="center"/>
              <w:rPr>
                <w:bCs/>
                <w:sz w:val="22"/>
              </w:rPr>
            </w:pPr>
            <w:r>
              <w:rPr>
                <w:bCs/>
                <w:sz w:val="22"/>
              </w:rPr>
              <w:t>0.60</w:t>
            </w:r>
          </w:p>
        </w:tc>
      </w:tr>
      <w:tr w:rsidR="006764A1" w14:paraId="18DC3B25"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10A49449" w14:textId="77777777" w:rsidR="006764A1" w:rsidRDefault="006764A1" w:rsidP="006764A1">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14D96214" w14:textId="77777777" w:rsidR="006764A1" w:rsidRDefault="006764A1" w:rsidP="006764A1">
            <w:pPr>
              <w:jc w:val="center"/>
              <w:rPr>
                <w:bCs/>
                <w:sz w:val="22"/>
              </w:rPr>
            </w:pPr>
            <w:r>
              <w:rPr>
                <w:bCs/>
                <w:sz w:val="22"/>
              </w:rPr>
              <w:t>05/28/21</w:t>
            </w:r>
          </w:p>
        </w:tc>
        <w:tc>
          <w:tcPr>
            <w:tcW w:w="1150" w:type="dxa"/>
            <w:tcBorders>
              <w:top w:val="nil"/>
              <w:left w:val="nil"/>
              <w:bottom w:val="single" w:sz="4" w:space="0" w:color="auto"/>
              <w:right w:val="single" w:sz="4" w:space="0" w:color="auto"/>
            </w:tcBorders>
            <w:noWrap/>
            <w:vAlign w:val="bottom"/>
          </w:tcPr>
          <w:p w14:paraId="72945D86" w14:textId="77777777" w:rsidR="006764A1" w:rsidRDefault="006764A1" w:rsidP="006764A1">
            <w:pPr>
              <w:jc w:val="center"/>
              <w:rPr>
                <w:bCs/>
                <w:sz w:val="22"/>
              </w:rPr>
            </w:pPr>
            <w:r>
              <w:rPr>
                <w:bCs/>
                <w:sz w:val="22"/>
              </w:rPr>
              <w:t>10:07</w:t>
            </w:r>
          </w:p>
        </w:tc>
        <w:tc>
          <w:tcPr>
            <w:tcW w:w="776" w:type="dxa"/>
            <w:tcBorders>
              <w:top w:val="nil"/>
              <w:left w:val="nil"/>
              <w:bottom w:val="single" w:sz="4" w:space="0" w:color="auto"/>
              <w:right w:val="single" w:sz="4" w:space="0" w:color="auto"/>
            </w:tcBorders>
            <w:noWrap/>
            <w:vAlign w:val="bottom"/>
          </w:tcPr>
          <w:p w14:paraId="40D4C9BA" w14:textId="77777777" w:rsidR="006764A1" w:rsidRDefault="006764A1" w:rsidP="006764A1">
            <w:pPr>
              <w:jc w:val="center"/>
              <w:rPr>
                <w:bCs/>
                <w:sz w:val="22"/>
              </w:rPr>
            </w:pPr>
            <w:r>
              <w:rPr>
                <w:bCs/>
                <w:sz w:val="22"/>
              </w:rPr>
              <w:t>19.23</w:t>
            </w:r>
          </w:p>
        </w:tc>
        <w:tc>
          <w:tcPr>
            <w:tcW w:w="990" w:type="dxa"/>
            <w:tcBorders>
              <w:top w:val="nil"/>
              <w:left w:val="nil"/>
              <w:bottom w:val="single" w:sz="4" w:space="0" w:color="auto"/>
              <w:right w:val="single" w:sz="4" w:space="0" w:color="auto"/>
            </w:tcBorders>
            <w:noWrap/>
            <w:vAlign w:val="bottom"/>
          </w:tcPr>
          <w:p w14:paraId="3E4BBBB6" w14:textId="77777777" w:rsidR="006764A1" w:rsidRDefault="006764A1" w:rsidP="006764A1">
            <w:pPr>
              <w:jc w:val="center"/>
              <w:rPr>
                <w:bCs/>
                <w:sz w:val="22"/>
              </w:rPr>
            </w:pPr>
            <w:r>
              <w:rPr>
                <w:bCs/>
                <w:sz w:val="22"/>
              </w:rPr>
              <w:t>47.51</w:t>
            </w:r>
          </w:p>
        </w:tc>
        <w:tc>
          <w:tcPr>
            <w:tcW w:w="963" w:type="dxa"/>
            <w:tcBorders>
              <w:top w:val="nil"/>
              <w:left w:val="nil"/>
              <w:bottom w:val="single" w:sz="4" w:space="0" w:color="auto"/>
              <w:right w:val="single" w:sz="4" w:space="0" w:color="auto"/>
            </w:tcBorders>
            <w:noWrap/>
            <w:vAlign w:val="bottom"/>
          </w:tcPr>
          <w:p w14:paraId="7A6D1878" w14:textId="77777777" w:rsidR="006764A1" w:rsidRDefault="006764A1" w:rsidP="006764A1">
            <w:pPr>
              <w:jc w:val="center"/>
              <w:rPr>
                <w:bCs/>
                <w:sz w:val="22"/>
              </w:rPr>
            </w:pPr>
            <w:r>
              <w:rPr>
                <w:bCs/>
                <w:sz w:val="22"/>
              </w:rPr>
              <w:t>30.99</w:t>
            </w:r>
          </w:p>
        </w:tc>
        <w:tc>
          <w:tcPr>
            <w:tcW w:w="828" w:type="dxa"/>
            <w:tcBorders>
              <w:top w:val="nil"/>
              <w:left w:val="nil"/>
              <w:bottom w:val="single" w:sz="4" w:space="0" w:color="auto"/>
              <w:right w:val="single" w:sz="4" w:space="0" w:color="auto"/>
            </w:tcBorders>
            <w:noWrap/>
            <w:vAlign w:val="bottom"/>
          </w:tcPr>
          <w:p w14:paraId="4650AE40" w14:textId="77777777" w:rsidR="006764A1" w:rsidRDefault="006764A1" w:rsidP="006764A1">
            <w:pPr>
              <w:jc w:val="center"/>
              <w:rPr>
                <w:bCs/>
                <w:sz w:val="22"/>
              </w:rPr>
            </w:pPr>
            <w:r>
              <w:rPr>
                <w:bCs/>
                <w:sz w:val="22"/>
              </w:rPr>
              <w:t>74.8</w:t>
            </w:r>
          </w:p>
        </w:tc>
        <w:tc>
          <w:tcPr>
            <w:tcW w:w="840" w:type="dxa"/>
            <w:tcBorders>
              <w:top w:val="nil"/>
              <w:left w:val="nil"/>
              <w:bottom w:val="single" w:sz="4" w:space="0" w:color="auto"/>
              <w:right w:val="single" w:sz="4" w:space="0" w:color="auto"/>
            </w:tcBorders>
            <w:noWrap/>
            <w:vAlign w:val="bottom"/>
          </w:tcPr>
          <w:p w14:paraId="2039B46E" w14:textId="77777777" w:rsidR="006764A1" w:rsidRDefault="006764A1" w:rsidP="006764A1">
            <w:pPr>
              <w:jc w:val="center"/>
              <w:rPr>
                <w:bCs/>
                <w:sz w:val="22"/>
              </w:rPr>
            </w:pPr>
            <w:r>
              <w:rPr>
                <w:bCs/>
                <w:sz w:val="22"/>
              </w:rPr>
              <w:t>5.74</w:t>
            </w:r>
          </w:p>
        </w:tc>
        <w:tc>
          <w:tcPr>
            <w:tcW w:w="820" w:type="dxa"/>
            <w:tcBorders>
              <w:top w:val="nil"/>
              <w:left w:val="nil"/>
              <w:bottom w:val="single" w:sz="4" w:space="0" w:color="auto"/>
              <w:right w:val="single" w:sz="4" w:space="0" w:color="auto"/>
            </w:tcBorders>
            <w:noWrap/>
            <w:vAlign w:val="bottom"/>
          </w:tcPr>
          <w:p w14:paraId="60CB9801" w14:textId="77777777" w:rsidR="006764A1" w:rsidRDefault="006764A1" w:rsidP="006764A1">
            <w:pPr>
              <w:jc w:val="center"/>
              <w:rPr>
                <w:bCs/>
                <w:sz w:val="22"/>
              </w:rPr>
            </w:pPr>
            <w:r>
              <w:rPr>
                <w:bCs/>
                <w:sz w:val="22"/>
              </w:rPr>
              <w:t>7.51</w:t>
            </w:r>
          </w:p>
        </w:tc>
        <w:tc>
          <w:tcPr>
            <w:tcW w:w="803" w:type="dxa"/>
            <w:tcBorders>
              <w:top w:val="nil"/>
              <w:left w:val="nil"/>
              <w:bottom w:val="single" w:sz="4" w:space="0" w:color="auto"/>
              <w:right w:val="single" w:sz="4" w:space="0" w:color="auto"/>
            </w:tcBorders>
            <w:noWrap/>
            <w:vAlign w:val="bottom"/>
          </w:tcPr>
          <w:p w14:paraId="7D935978" w14:textId="77777777" w:rsidR="006764A1" w:rsidRDefault="006764A1" w:rsidP="006764A1">
            <w:pPr>
              <w:jc w:val="center"/>
              <w:rPr>
                <w:bCs/>
                <w:sz w:val="22"/>
              </w:rPr>
            </w:pPr>
            <w:r>
              <w:rPr>
                <w:bCs/>
                <w:sz w:val="22"/>
              </w:rPr>
              <w:t>0.57</w:t>
            </w:r>
          </w:p>
        </w:tc>
      </w:tr>
      <w:tr w:rsidR="006764A1" w14:paraId="4932CE63" w14:textId="77777777" w:rsidTr="003A3B61">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53D5B94E" w14:textId="77777777" w:rsidR="006764A1" w:rsidRDefault="006764A1" w:rsidP="006764A1">
            <w:pPr>
              <w:rPr>
                <w:bCs/>
                <w:sz w:val="20"/>
              </w:rPr>
            </w:pPr>
          </w:p>
        </w:tc>
      </w:tr>
      <w:tr w:rsidR="008F6A17" w14:paraId="2B0A3743"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3D2478C4" w14:textId="77777777" w:rsidR="008F6A17" w:rsidRDefault="008F6A17" w:rsidP="008F6A17">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3B39D803" w14:textId="77777777" w:rsidR="008F6A17" w:rsidRDefault="008F6A17" w:rsidP="008F6A17">
            <w:pPr>
              <w:jc w:val="center"/>
              <w:rPr>
                <w:bCs/>
                <w:sz w:val="22"/>
              </w:rPr>
            </w:pPr>
            <w:r>
              <w:rPr>
                <w:bCs/>
                <w:sz w:val="22"/>
              </w:rPr>
              <w:t>05/28/21</w:t>
            </w:r>
          </w:p>
        </w:tc>
        <w:tc>
          <w:tcPr>
            <w:tcW w:w="1150" w:type="dxa"/>
            <w:tcBorders>
              <w:top w:val="nil"/>
              <w:left w:val="nil"/>
              <w:bottom w:val="single" w:sz="4" w:space="0" w:color="auto"/>
              <w:right w:val="single" w:sz="4" w:space="0" w:color="auto"/>
            </w:tcBorders>
            <w:noWrap/>
            <w:vAlign w:val="bottom"/>
          </w:tcPr>
          <w:p w14:paraId="3520B8A4" w14:textId="77777777" w:rsidR="008F6A17" w:rsidRDefault="008F6A17" w:rsidP="008F6A17">
            <w:pPr>
              <w:jc w:val="center"/>
              <w:rPr>
                <w:bCs/>
                <w:sz w:val="22"/>
              </w:rPr>
            </w:pPr>
            <w:r>
              <w:rPr>
                <w:bCs/>
                <w:sz w:val="22"/>
              </w:rPr>
              <w:t>10:07</w:t>
            </w:r>
          </w:p>
        </w:tc>
        <w:tc>
          <w:tcPr>
            <w:tcW w:w="776" w:type="dxa"/>
            <w:tcBorders>
              <w:top w:val="nil"/>
              <w:left w:val="nil"/>
              <w:bottom w:val="single" w:sz="4" w:space="0" w:color="auto"/>
              <w:right w:val="single" w:sz="4" w:space="0" w:color="auto"/>
            </w:tcBorders>
            <w:noWrap/>
            <w:vAlign w:val="bottom"/>
          </w:tcPr>
          <w:p w14:paraId="43584558" w14:textId="77777777" w:rsidR="008F6A17" w:rsidRDefault="008F6A17" w:rsidP="008F6A17">
            <w:pPr>
              <w:jc w:val="center"/>
              <w:rPr>
                <w:bCs/>
                <w:sz w:val="22"/>
              </w:rPr>
            </w:pPr>
            <w:r>
              <w:rPr>
                <w:bCs/>
                <w:sz w:val="22"/>
              </w:rPr>
              <w:t>19.23</w:t>
            </w:r>
          </w:p>
        </w:tc>
        <w:tc>
          <w:tcPr>
            <w:tcW w:w="990" w:type="dxa"/>
            <w:tcBorders>
              <w:top w:val="nil"/>
              <w:left w:val="nil"/>
              <w:bottom w:val="single" w:sz="4" w:space="0" w:color="auto"/>
              <w:right w:val="single" w:sz="4" w:space="0" w:color="auto"/>
            </w:tcBorders>
            <w:noWrap/>
            <w:vAlign w:val="bottom"/>
          </w:tcPr>
          <w:p w14:paraId="2C690BAC" w14:textId="77777777" w:rsidR="008F6A17" w:rsidRDefault="008F6A17" w:rsidP="008F6A17">
            <w:pPr>
              <w:jc w:val="center"/>
              <w:rPr>
                <w:bCs/>
                <w:sz w:val="22"/>
              </w:rPr>
            </w:pPr>
            <w:r>
              <w:rPr>
                <w:bCs/>
                <w:sz w:val="22"/>
              </w:rPr>
              <w:t>47.51</w:t>
            </w:r>
          </w:p>
        </w:tc>
        <w:tc>
          <w:tcPr>
            <w:tcW w:w="963" w:type="dxa"/>
            <w:tcBorders>
              <w:top w:val="nil"/>
              <w:left w:val="nil"/>
              <w:bottom w:val="single" w:sz="4" w:space="0" w:color="auto"/>
              <w:right w:val="single" w:sz="4" w:space="0" w:color="auto"/>
            </w:tcBorders>
            <w:noWrap/>
            <w:vAlign w:val="bottom"/>
          </w:tcPr>
          <w:p w14:paraId="54F1A2FE" w14:textId="77777777" w:rsidR="008F6A17" w:rsidRDefault="008F6A17" w:rsidP="008F6A17">
            <w:pPr>
              <w:jc w:val="center"/>
              <w:rPr>
                <w:bCs/>
                <w:sz w:val="22"/>
              </w:rPr>
            </w:pPr>
            <w:r>
              <w:rPr>
                <w:bCs/>
                <w:sz w:val="22"/>
              </w:rPr>
              <w:t>30.99</w:t>
            </w:r>
          </w:p>
        </w:tc>
        <w:tc>
          <w:tcPr>
            <w:tcW w:w="828" w:type="dxa"/>
            <w:tcBorders>
              <w:top w:val="nil"/>
              <w:left w:val="nil"/>
              <w:bottom w:val="single" w:sz="4" w:space="0" w:color="auto"/>
              <w:right w:val="single" w:sz="4" w:space="0" w:color="auto"/>
            </w:tcBorders>
            <w:noWrap/>
            <w:vAlign w:val="bottom"/>
          </w:tcPr>
          <w:p w14:paraId="5506DE7C" w14:textId="77777777" w:rsidR="008F6A17" w:rsidRDefault="008F6A17" w:rsidP="008F6A17">
            <w:pPr>
              <w:jc w:val="center"/>
              <w:rPr>
                <w:bCs/>
                <w:sz w:val="22"/>
              </w:rPr>
            </w:pPr>
            <w:r>
              <w:rPr>
                <w:bCs/>
                <w:sz w:val="22"/>
              </w:rPr>
              <w:t>74.8</w:t>
            </w:r>
          </w:p>
        </w:tc>
        <w:tc>
          <w:tcPr>
            <w:tcW w:w="840" w:type="dxa"/>
            <w:tcBorders>
              <w:top w:val="nil"/>
              <w:left w:val="nil"/>
              <w:bottom w:val="single" w:sz="4" w:space="0" w:color="auto"/>
              <w:right w:val="single" w:sz="4" w:space="0" w:color="auto"/>
            </w:tcBorders>
            <w:noWrap/>
            <w:vAlign w:val="bottom"/>
          </w:tcPr>
          <w:p w14:paraId="039230B0" w14:textId="77777777" w:rsidR="008F6A17" w:rsidRDefault="008F6A17" w:rsidP="008F6A17">
            <w:pPr>
              <w:jc w:val="center"/>
              <w:rPr>
                <w:bCs/>
                <w:sz w:val="22"/>
              </w:rPr>
            </w:pPr>
            <w:r>
              <w:rPr>
                <w:bCs/>
                <w:sz w:val="22"/>
              </w:rPr>
              <w:t>5.74</w:t>
            </w:r>
          </w:p>
        </w:tc>
        <w:tc>
          <w:tcPr>
            <w:tcW w:w="820" w:type="dxa"/>
            <w:tcBorders>
              <w:top w:val="nil"/>
              <w:left w:val="nil"/>
              <w:bottom w:val="single" w:sz="4" w:space="0" w:color="auto"/>
              <w:right w:val="single" w:sz="4" w:space="0" w:color="auto"/>
            </w:tcBorders>
            <w:noWrap/>
            <w:vAlign w:val="bottom"/>
          </w:tcPr>
          <w:p w14:paraId="1A628A29" w14:textId="77777777" w:rsidR="008F6A17" w:rsidRDefault="008F6A17" w:rsidP="008F6A17">
            <w:pPr>
              <w:jc w:val="center"/>
              <w:rPr>
                <w:bCs/>
                <w:sz w:val="22"/>
              </w:rPr>
            </w:pPr>
            <w:r>
              <w:rPr>
                <w:bCs/>
                <w:sz w:val="22"/>
              </w:rPr>
              <w:t>7.51</w:t>
            </w:r>
          </w:p>
        </w:tc>
        <w:tc>
          <w:tcPr>
            <w:tcW w:w="803" w:type="dxa"/>
            <w:tcBorders>
              <w:top w:val="nil"/>
              <w:left w:val="nil"/>
              <w:bottom w:val="single" w:sz="4" w:space="0" w:color="auto"/>
              <w:right w:val="single" w:sz="4" w:space="0" w:color="auto"/>
            </w:tcBorders>
            <w:noWrap/>
            <w:vAlign w:val="bottom"/>
          </w:tcPr>
          <w:p w14:paraId="515AFF8A" w14:textId="77777777" w:rsidR="008F6A17" w:rsidRDefault="008F6A17" w:rsidP="008F6A17">
            <w:pPr>
              <w:jc w:val="center"/>
              <w:rPr>
                <w:bCs/>
                <w:sz w:val="22"/>
              </w:rPr>
            </w:pPr>
            <w:r>
              <w:rPr>
                <w:bCs/>
                <w:sz w:val="22"/>
              </w:rPr>
              <w:t>0.57</w:t>
            </w:r>
          </w:p>
        </w:tc>
      </w:tr>
      <w:tr w:rsidR="008F6A17" w14:paraId="7227E3BD"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41F6CEEB" w14:textId="77777777" w:rsidR="008F6A17" w:rsidRDefault="008F6A17" w:rsidP="008F6A17">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346CF573" w14:textId="77777777" w:rsidR="008F6A17" w:rsidRDefault="008F6A17" w:rsidP="008F6A17">
            <w:pPr>
              <w:jc w:val="center"/>
              <w:rPr>
                <w:bCs/>
                <w:sz w:val="22"/>
              </w:rPr>
            </w:pPr>
            <w:r>
              <w:rPr>
                <w:bCs/>
                <w:sz w:val="22"/>
              </w:rPr>
              <w:t>06/23/21</w:t>
            </w:r>
          </w:p>
        </w:tc>
        <w:tc>
          <w:tcPr>
            <w:tcW w:w="1150" w:type="dxa"/>
            <w:tcBorders>
              <w:top w:val="nil"/>
              <w:left w:val="nil"/>
              <w:bottom w:val="single" w:sz="4" w:space="0" w:color="auto"/>
              <w:right w:val="single" w:sz="4" w:space="0" w:color="auto"/>
            </w:tcBorders>
            <w:noWrap/>
            <w:vAlign w:val="bottom"/>
          </w:tcPr>
          <w:p w14:paraId="5310FBB7" w14:textId="77777777" w:rsidR="008F6A17" w:rsidRDefault="008F6A17" w:rsidP="008F6A17">
            <w:pPr>
              <w:jc w:val="center"/>
              <w:rPr>
                <w:bCs/>
                <w:sz w:val="22"/>
              </w:rPr>
            </w:pPr>
            <w:r>
              <w:rPr>
                <w:bCs/>
                <w:sz w:val="22"/>
              </w:rPr>
              <w:t>11:33</w:t>
            </w:r>
          </w:p>
        </w:tc>
        <w:tc>
          <w:tcPr>
            <w:tcW w:w="776" w:type="dxa"/>
            <w:tcBorders>
              <w:top w:val="nil"/>
              <w:left w:val="nil"/>
              <w:bottom w:val="single" w:sz="4" w:space="0" w:color="auto"/>
              <w:right w:val="single" w:sz="4" w:space="0" w:color="auto"/>
            </w:tcBorders>
            <w:noWrap/>
            <w:vAlign w:val="bottom"/>
          </w:tcPr>
          <w:p w14:paraId="4D958B7F" w14:textId="77777777" w:rsidR="008F6A17" w:rsidRDefault="008F6A17" w:rsidP="008F6A17">
            <w:pPr>
              <w:jc w:val="center"/>
              <w:rPr>
                <w:bCs/>
                <w:sz w:val="22"/>
              </w:rPr>
            </w:pPr>
            <w:r>
              <w:rPr>
                <w:bCs/>
                <w:sz w:val="22"/>
              </w:rPr>
              <w:t>22.79</w:t>
            </w:r>
          </w:p>
        </w:tc>
        <w:tc>
          <w:tcPr>
            <w:tcW w:w="990" w:type="dxa"/>
            <w:tcBorders>
              <w:top w:val="nil"/>
              <w:left w:val="nil"/>
              <w:bottom w:val="single" w:sz="4" w:space="0" w:color="auto"/>
              <w:right w:val="single" w:sz="4" w:space="0" w:color="auto"/>
            </w:tcBorders>
            <w:noWrap/>
            <w:vAlign w:val="bottom"/>
          </w:tcPr>
          <w:p w14:paraId="7D15762D" w14:textId="77777777" w:rsidR="008F6A17" w:rsidRDefault="008F6A17" w:rsidP="008F6A17">
            <w:pPr>
              <w:jc w:val="center"/>
              <w:rPr>
                <w:bCs/>
                <w:sz w:val="22"/>
              </w:rPr>
            </w:pPr>
            <w:r>
              <w:rPr>
                <w:bCs/>
                <w:sz w:val="22"/>
              </w:rPr>
              <w:t>46.68</w:t>
            </w:r>
          </w:p>
        </w:tc>
        <w:tc>
          <w:tcPr>
            <w:tcW w:w="963" w:type="dxa"/>
            <w:tcBorders>
              <w:top w:val="nil"/>
              <w:left w:val="nil"/>
              <w:bottom w:val="single" w:sz="4" w:space="0" w:color="auto"/>
              <w:right w:val="single" w:sz="4" w:space="0" w:color="auto"/>
            </w:tcBorders>
            <w:noWrap/>
            <w:vAlign w:val="bottom"/>
          </w:tcPr>
          <w:p w14:paraId="3B63A3E5" w14:textId="77777777" w:rsidR="008F6A17" w:rsidRDefault="008F6A17" w:rsidP="008F6A17">
            <w:pPr>
              <w:jc w:val="center"/>
              <w:rPr>
                <w:bCs/>
                <w:sz w:val="22"/>
              </w:rPr>
            </w:pPr>
            <w:r>
              <w:rPr>
                <w:bCs/>
                <w:sz w:val="22"/>
              </w:rPr>
              <w:t>30.35</w:t>
            </w:r>
          </w:p>
        </w:tc>
        <w:tc>
          <w:tcPr>
            <w:tcW w:w="828" w:type="dxa"/>
            <w:tcBorders>
              <w:top w:val="nil"/>
              <w:left w:val="nil"/>
              <w:bottom w:val="single" w:sz="4" w:space="0" w:color="auto"/>
              <w:right w:val="single" w:sz="4" w:space="0" w:color="auto"/>
            </w:tcBorders>
            <w:noWrap/>
            <w:vAlign w:val="bottom"/>
          </w:tcPr>
          <w:p w14:paraId="7893524B" w14:textId="77777777" w:rsidR="008F6A17" w:rsidRDefault="008F6A17" w:rsidP="008F6A17">
            <w:pPr>
              <w:jc w:val="center"/>
              <w:rPr>
                <w:bCs/>
                <w:sz w:val="22"/>
              </w:rPr>
            </w:pPr>
            <w:r>
              <w:rPr>
                <w:bCs/>
                <w:sz w:val="22"/>
              </w:rPr>
              <w:t>92.1</w:t>
            </w:r>
          </w:p>
        </w:tc>
        <w:tc>
          <w:tcPr>
            <w:tcW w:w="840" w:type="dxa"/>
            <w:tcBorders>
              <w:top w:val="nil"/>
              <w:left w:val="nil"/>
              <w:bottom w:val="single" w:sz="4" w:space="0" w:color="auto"/>
              <w:right w:val="single" w:sz="4" w:space="0" w:color="auto"/>
            </w:tcBorders>
            <w:noWrap/>
            <w:vAlign w:val="bottom"/>
          </w:tcPr>
          <w:p w14:paraId="46C8F9BD" w14:textId="77777777" w:rsidR="008F6A17" w:rsidRDefault="008F6A17" w:rsidP="008F6A17">
            <w:pPr>
              <w:jc w:val="center"/>
              <w:rPr>
                <w:bCs/>
                <w:sz w:val="22"/>
              </w:rPr>
            </w:pPr>
            <w:r>
              <w:rPr>
                <w:bCs/>
                <w:sz w:val="22"/>
              </w:rPr>
              <w:t>6.65</w:t>
            </w:r>
          </w:p>
        </w:tc>
        <w:tc>
          <w:tcPr>
            <w:tcW w:w="820" w:type="dxa"/>
            <w:tcBorders>
              <w:top w:val="nil"/>
              <w:left w:val="nil"/>
              <w:bottom w:val="single" w:sz="4" w:space="0" w:color="auto"/>
              <w:right w:val="single" w:sz="4" w:space="0" w:color="auto"/>
            </w:tcBorders>
            <w:noWrap/>
            <w:vAlign w:val="bottom"/>
          </w:tcPr>
          <w:p w14:paraId="2721901E" w14:textId="77777777" w:rsidR="008F6A17" w:rsidRDefault="008F6A17" w:rsidP="008F6A17">
            <w:pPr>
              <w:jc w:val="center"/>
              <w:rPr>
                <w:bCs/>
                <w:sz w:val="22"/>
              </w:rPr>
            </w:pPr>
            <w:r>
              <w:rPr>
                <w:bCs/>
                <w:sz w:val="22"/>
              </w:rPr>
              <w:t>7.58</w:t>
            </w:r>
          </w:p>
        </w:tc>
        <w:tc>
          <w:tcPr>
            <w:tcW w:w="803" w:type="dxa"/>
            <w:tcBorders>
              <w:top w:val="nil"/>
              <w:left w:val="nil"/>
              <w:bottom w:val="single" w:sz="4" w:space="0" w:color="auto"/>
              <w:right w:val="single" w:sz="4" w:space="0" w:color="auto"/>
            </w:tcBorders>
            <w:noWrap/>
            <w:vAlign w:val="bottom"/>
          </w:tcPr>
          <w:p w14:paraId="4DA29B2D" w14:textId="77777777" w:rsidR="008F6A17" w:rsidRDefault="008F6A17" w:rsidP="008F6A17">
            <w:pPr>
              <w:jc w:val="center"/>
              <w:rPr>
                <w:bCs/>
                <w:sz w:val="22"/>
              </w:rPr>
            </w:pPr>
            <w:r>
              <w:rPr>
                <w:bCs/>
                <w:sz w:val="22"/>
              </w:rPr>
              <w:t>0.74</w:t>
            </w:r>
          </w:p>
        </w:tc>
      </w:tr>
      <w:tr w:rsidR="00D43CF5" w14:paraId="65584512" w14:textId="77777777" w:rsidTr="009902C7">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6F45D70F" w14:textId="77777777" w:rsidR="00D43CF5" w:rsidRDefault="00D43CF5" w:rsidP="008F6A17">
            <w:pPr>
              <w:jc w:val="center"/>
              <w:rPr>
                <w:bCs/>
                <w:sz w:val="22"/>
              </w:rPr>
            </w:pPr>
          </w:p>
        </w:tc>
      </w:tr>
      <w:tr w:rsidR="00B8335D" w14:paraId="2A1274F1"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396D6D0B" w14:textId="46CF0C4A" w:rsidR="00B8335D" w:rsidRDefault="00B8335D" w:rsidP="00B8335D">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35FD1C95" w14:textId="544A3440" w:rsidR="00B8335D" w:rsidRDefault="00B8335D" w:rsidP="00B8335D">
            <w:pPr>
              <w:jc w:val="center"/>
              <w:rPr>
                <w:bCs/>
                <w:sz w:val="22"/>
              </w:rPr>
            </w:pPr>
            <w:r>
              <w:rPr>
                <w:bCs/>
                <w:sz w:val="22"/>
              </w:rPr>
              <w:t>06/23/2021</w:t>
            </w:r>
          </w:p>
        </w:tc>
        <w:tc>
          <w:tcPr>
            <w:tcW w:w="1150" w:type="dxa"/>
            <w:tcBorders>
              <w:top w:val="nil"/>
              <w:left w:val="nil"/>
              <w:bottom w:val="single" w:sz="4" w:space="0" w:color="auto"/>
              <w:right w:val="single" w:sz="4" w:space="0" w:color="auto"/>
            </w:tcBorders>
            <w:noWrap/>
            <w:vAlign w:val="bottom"/>
          </w:tcPr>
          <w:p w14:paraId="4A3E54F3" w14:textId="31114247" w:rsidR="00B8335D" w:rsidRDefault="00B8335D" w:rsidP="00B8335D">
            <w:pPr>
              <w:jc w:val="center"/>
              <w:rPr>
                <w:bCs/>
                <w:sz w:val="22"/>
              </w:rPr>
            </w:pPr>
            <w:r>
              <w:rPr>
                <w:bCs/>
                <w:sz w:val="22"/>
              </w:rPr>
              <w:t>11:33</w:t>
            </w:r>
          </w:p>
        </w:tc>
        <w:tc>
          <w:tcPr>
            <w:tcW w:w="776" w:type="dxa"/>
            <w:tcBorders>
              <w:top w:val="nil"/>
              <w:left w:val="nil"/>
              <w:bottom w:val="single" w:sz="4" w:space="0" w:color="auto"/>
              <w:right w:val="single" w:sz="4" w:space="0" w:color="auto"/>
            </w:tcBorders>
            <w:noWrap/>
            <w:vAlign w:val="bottom"/>
          </w:tcPr>
          <w:p w14:paraId="544DB96E" w14:textId="7E285A55" w:rsidR="00B8335D" w:rsidRDefault="00B8335D" w:rsidP="00B8335D">
            <w:pPr>
              <w:jc w:val="center"/>
              <w:rPr>
                <w:bCs/>
                <w:sz w:val="22"/>
              </w:rPr>
            </w:pPr>
            <w:r>
              <w:rPr>
                <w:bCs/>
                <w:sz w:val="22"/>
              </w:rPr>
              <w:t>22.79</w:t>
            </w:r>
          </w:p>
        </w:tc>
        <w:tc>
          <w:tcPr>
            <w:tcW w:w="990" w:type="dxa"/>
            <w:tcBorders>
              <w:top w:val="nil"/>
              <w:left w:val="nil"/>
              <w:bottom w:val="single" w:sz="4" w:space="0" w:color="auto"/>
              <w:right w:val="single" w:sz="4" w:space="0" w:color="auto"/>
            </w:tcBorders>
            <w:noWrap/>
            <w:vAlign w:val="bottom"/>
          </w:tcPr>
          <w:p w14:paraId="44CF91EB" w14:textId="6D1E6616" w:rsidR="00B8335D" w:rsidRDefault="00B8335D" w:rsidP="00B8335D">
            <w:pPr>
              <w:jc w:val="center"/>
              <w:rPr>
                <w:bCs/>
                <w:sz w:val="22"/>
              </w:rPr>
            </w:pPr>
            <w:r>
              <w:rPr>
                <w:bCs/>
                <w:sz w:val="22"/>
              </w:rPr>
              <w:t>46.68</w:t>
            </w:r>
          </w:p>
        </w:tc>
        <w:tc>
          <w:tcPr>
            <w:tcW w:w="963" w:type="dxa"/>
            <w:tcBorders>
              <w:top w:val="nil"/>
              <w:left w:val="nil"/>
              <w:bottom w:val="single" w:sz="4" w:space="0" w:color="auto"/>
              <w:right w:val="single" w:sz="4" w:space="0" w:color="auto"/>
            </w:tcBorders>
            <w:noWrap/>
            <w:vAlign w:val="bottom"/>
          </w:tcPr>
          <w:p w14:paraId="6A1DBFDB" w14:textId="423F59E5" w:rsidR="00B8335D" w:rsidRDefault="00B8335D" w:rsidP="00B8335D">
            <w:pPr>
              <w:jc w:val="center"/>
              <w:rPr>
                <w:bCs/>
                <w:sz w:val="22"/>
              </w:rPr>
            </w:pPr>
            <w:r>
              <w:rPr>
                <w:bCs/>
                <w:sz w:val="22"/>
              </w:rPr>
              <w:t>30.35</w:t>
            </w:r>
          </w:p>
        </w:tc>
        <w:tc>
          <w:tcPr>
            <w:tcW w:w="828" w:type="dxa"/>
            <w:tcBorders>
              <w:top w:val="nil"/>
              <w:left w:val="nil"/>
              <w:bottom w:val="single" w:sz="4" w:space="0" w:color="auto"/>
              <w:right w:val="single" w:sz="4" w:space="0" w:color="auto"/>
            </w:tcBorders>
            <w:noWrap/>
            <w:vAlign w:val="bottom"/>
          </w:tcPr>
          <w:p w14:paraId="12562C72" w14:textId="1368826E" w:rsidR="00B8335D" w:rsidRDefault="00B8335D" w:rsidP="00B8335D">
            <w:pPr>
              <w:jc w:val="center"/>
              <w:rPr>
                <w:bCs/>
                <w:sz w:val="22"/>
              </w:rPr>
            </w:pPr>
            <w:r>
              <w:rPr>
                <w:bCs/>
                <w:sz w:val="22"/>
              </w:rPr>
              <w:t>92.1</w:t>
            </w:r>
          </w:p>
        </w:tc>
        <w:tc>
          <w:tcPr>
            <w:tcW w:w="840" w:type="dxa"/>
            <w:tcBorders>
              <w:top w:val="nil"/>
              <w:left w:val="nil"/>
              <w:bottom w:val="single" w:sz="4" w:space="0" w:color="auto"/>
              <w:right w:val="single" w:sz="4" w:space="0" w:color="auto"/>
            </w:tcBorders>
            <w:noWrap/>
            <w:vAlign w:val="bottom"/>
          </w:tcPr>
          <w:p w14:paraId="0EF3DCDF" w14:textId="2B608071" w:rsidR="00B8335D" w:rsidRDefault="00B8335D" w:rsidP="00B8335D">
            <w:pPr>
              <w:jc w:val="center"/>
              <w:rPr>
                <w:bCs/>
                <w:sz w:val="22"/>
              </w:rPr>
            </w:pPr>
            <w:r>
              <w:rPr>
                <w:bCs/>
                <w:sz w:val="22"/>
              </w:rPr>
              <w:t>6.65</w:t>
            </w:r>
          </w:p>
        </w:tc>
        <w:tc>
          <w:tcPr>
            <w:tcW w:w="820" w:type="dxa"/>
            <w:tcBorders>
              <w:top w:val="nil"/>
              <w:left w:val="nil"/>
              <w:bottom w:val="single" w:sz="4" w:space="0" w:color="auto"/>
              <w:right w:val="single" w:sz="4" w:space="0" w:color="auto"/>
            </w:tcBorders>
            <w:noWrap/>
            <w:vAlign w:val="bottom"/>
          </w:tcPr>
          <w:p w14:paraId="3C6D071E" w14:textId="302C37A8" w:rsidR="00B8335D" w:rsidRDefault="00B8335D" w:rsidP="00B8335D">
            <w:pPr>
              <w:jc w:val="center"/>
              <w:rPr>
                <w:bCs/>
                <w:sz w:val="22"/>
              </w:rPr>
            </w:pPr>
            <w:r>
              <w:rPr>
                <w:bCs/>
                <w:sz w:val="22"/>
              </w:rPr>
              <w:t>7.58</w:t>
            </w:r>
          </w:p>
        </w:tc>
        <w:tc>
          <w:tcPr>
            <w:tcW w:w="803" w:type="dxa"/>
            <w:tcBorders>
              <w:top w:val="nil"/>
              <w:left w:val="nil"/>
              <w:bottom w:val="single" w:sz="4" w:space="0" w:color="auto"/>
              <w:right w:val="single" w:sz="4" w:space="0" w:color="auto"/>
            </w:tcBorders>
            <w:noWrap/>
            <w:vAlign w:val="bottom"/>
          </w:tcPr>
          <w:p w14:paraId="3DB6D4E7" w14:textId="2B60023F" w:rsidR="00B8335D" w:rsidRDefault="00B8335D" w:rsidP="00B8335D">
            <w:pPr>
              <w:jc w:val="center"/>
              <w:rPr>
                <w:bCs/>
                <w:sz w:val="22"/>
              </w:rPr>
            </w:pPr>
            <w:r>
              <w:rPr>
                <w:bCs/>
                <w:sz w:val="22"/>
              </w:rPr>
              <w:t>0.74</w:t>
            </w:r>
          </w:p>
        </w:tc>
      </w:tr>
      <w:tr w:rsidR="00B8335D" w14:paraId="5ED63645"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6CCB0170" w14:textId="46641EF6" w:rsidR="00B8335D" w:rsidRDefault="00B8335D" w:rsidP="00B8335D">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4303260A" w14:textId="2B84C14D" w:rsidR="00B8335D" w:rsidRDefault="00B8335D" w:rsidP="00B8335D">
            <w:pPr>
              <w:jc w:val="center"/>
              <w:rPr>
                <w:bCs/>
                <w:sz w:val="22"/>
              </w:rPr>
            </w:pPr>
            <w:r>
              <w:rPr>
                <w:bCs/>
                <w:sz w:val="22"/>
              </w:rPr>
              <w:t>07/27/2021</w:t>
            </w:r>
          </w:p>
        </w:tc>
        <w:tc>
          <w:tcPr>
            <w:tcW w:w="1150" w:type="dxa"/>
            <w:tcBorders>
              <w:top w:val="nil"/>
              <w:left w:val="nil"/>
              <w:bottom w:val="single" w:sz="4" w:space="0" w:color="auto"/>
              <w:right w:val="single" w:sz="4" w:space="0" w:color="auto"/>
            </w:tcBorders>
            <w:noWrap/>
            <w:vAlign w:val="bottom"/>
          </w:tcPr>
          <w:p w14:paraId="6AD72D50" w14:textId="11E65FFA" w:rsidR="00B8335D" w:rsidRDefault="00B8335D" w:rsidP="00B8335D">
            <w:pPr>
              <w:jc w:val="center"/>
              <w:rPr>
                <w:bCs/>
                <w:sz w:val="22"/>
              </w:rPr>
            </w:pPr>
            <w:r>
              <w:rPr>
                <w:bCs/>
                <w:sz w:val="22"/>
              </w:rPr>
              <w:t>12:36</w:t>
            </w:r>
          </w:p>
        </w:tc>
        <w:tc>
          <w:tcPr>
            <w:tcW w:w="776" w:type="dxa"/>
            <w:tcBorders>
              <w:top w:val="nil"/>
              <w:left w:val="nil"/>
              <w:bottom w:val="single" w:sz="4" w:space="0" w:color="auto"/>
              <w:right w:val="single" w:sz="4" w:space="0" w:color="auto"/>
            </w:tcBorders>
            <w:noWrap/>
            <w:vAlign w:val="bottom"/>
          </w:tcPr>
          <w:p w14:paraId="5BF2548A" w14:textId="4DFCB038" w:rsidR="00B8335D" w:rsidRDefault="00B8335D" w:rsidP="00B8335D">
            <w:pPr>
              <w:jc w:val="center"/>
              <w:rPr>
                <w:bCs/>
                <w:sz w:val="22"/>
              </w:rPr>
            </w:pPr>
            <w:r>
              <w:rPr>
                <w:bCs/>
                <w:sz w:val="22"/>
              </w:rPr>
              <w:t>26.71</w:t>
            </w:r>
          </w:p>
        </w:tc>
        <w:tc>
          <w:tcPr>
            <w:tcW w:w="990" w:type="dxa"/>
            <w:tcBorders>
              <w:top w:val="nil"/>
              <w:left w:val="nil"/>
              <w:bottom w:val="single" w:sz="4" w:space="0" w:color="auto"/>
              <w:right w:val="single" w:sz="4" w:space="0" w:color="auto"/>
            </w:tcBorders>
            <w:noWrap/>
            <w:vAlign w:val="bottom"/>
          </w:tcPr>
          <w:p w14:paraId="7AA22359" w14:textId="7201293C" w:rsidR="00B8335D" w:rsidRDefault="00B8335D" w:rsidP="00B8335D">
            <w:pPr>
              <w:jc w:val="center"/>
              <w:rPr>
                <w:bCs/>
                <w:sz w:val="22"/>
              </w:rPr>
            </w:pPr>
            <w:r>
              <w:rPr>
                <w:bCs/>
                <w:sz w:val="22"/>
              </w:rPr>
              <w:t>48.38</w:t>
            </w:r>
          </w:p>
        </w:tc>
        <w:tc>
          <w:tcPr>
            <w:tcW w:w="963" w:type="dxa"/>
            <w:tcBorders>
              <w:top w:val="nil"/>
              <w:left w:val="nil"/>
              <w:bottom w:val="single" w:sz="4" w:space="0" w:color="auto"/>
              <w:right w:val="single" w:sz="4" w:space="0" w:color="auto"/>
            </w:tcBorders>
            <w:noWrap/>
            <w:vAlign w:val="bottom"/>
          </w:tcPr>
          <w:p w14:paraId="3932F8C8" w14:textId="3197DB48" w:rsidR="00B8335D" w:rsidRDefault="00B8335D" w:rsidP="00B8335D">
            <w:pPr>
              <w:jc w:val="center"/>
              <w:rPr>
                <w:bCs/>
                <w:sz w:val="22"/>
              </w:rPr>
            </w:pPr>
            <w:r>
              <w:rPr>
                <w:bCs/>
                <w:sz w:val="22"/>
              </w:rPr>
              <w:t>31.51</w:t>
            </w:r>
          </w:p>
        </w:tc>
        <w:tc>
          <w:tcPr>
            <w:tcW w:w="828" w:type="dxa"/>
            <w:tcBorders>
              <w:top w:val="nil"/>
              <w:left w:val="nil"/>
              <w:bottom w:val="single" w:sz="4" w:space="0" w:color="auto"/>
              <w:right w:val="single" w:sz="4" w:space="0" w:color="auto"/>
            </w:tcBorders>
            <w:noWrap/>
            <w:vAlign w:val="bottom"/>
          </w:tcPr>
          <w:p w14:paraId="737ED669" w14:textId="29C435FE" w:rsidR="00B8335D" w:rsidRDefault="00B8335D" w:rsidP="00B8335D">
            <w:pPr>
              <w:jc w:val="center"/>
              <w:rPr>
                <w:bCs/>
                <w:sz w:val="22"/>
              </w:rPr>
            </w:pPr>
            <w:r>
              <w:rPr>
                <w:bCs/>
                <w:sz w:val="22"/>
              </w:rPr>
              <w:t>117.3</w:t>
            </w:r>
          </w:p>
        </w:tc>
        <w:tc>
          <w:tcPr>
            <w:tcW w:w="840" w:type="dxa"/>
            <w:tcBorders>
              <w:top w:val="nil"/>
              <w:left w:val="nil"/>
              <w:bottom w:val="single" w:sz="4" w:space="0" w:color="auto"/>
              <w:right w:val="single" w:sz="4" w:space="0" w:color="auto"/>
            </w:tcBorders>
            <w:noWrap/>
            <w:vAlign w:val="bottom"/>
          </w:tcPr>
          <w:p w14:paraId="63F47E77" w14:textId="67582D22" w:rsidR="00B8335D" w:rsidRDefault="00B8335D" w:rsidP="00B8335D">
            <w:pPr>
              <w:jc w:val="center"/>
              <w:rPr>
                <w:bCs/>
                <w:sz w:val="22"/>
              </w:rPr>
            </w:pPr>
            <w:r>
              <w:rPr>
                <w:bCs/>
                <w:sz w:val="22"/>
              </w:rPr>
              <w:t>7.86</w:t>
            </w:r>
          </w:p>
        </w:tc>
        <w:tc>
          <w:tcPr>
            <w:tcW w:w="820" w:type="dxa"/>
            <w:tcBorders>
              <w:top w:val="nil"/>
              <w:left w:val="nil"/>
              <w:bottom w:val="single" w:sz="4" w:space="0" w:color="auto"/>
              <w:right w:val="single" w:sz="4" w:space="0" w:color="auto"/>
            </w:tcBorders>
            <w:noWrap/>
            <w:vAlign w:val="bottom"/>
          </w:tcPr>
          <w:p w14:paraId="35A4930B" w14:textId="3CC865B7" w:rsidR="00B8335D" w:rsidRDefault="00B8335D" w:rsidP="00B8335D">
            <w:pPr>
              <w:jc w:val="center"/>
              <w:rPr>
                <w:bCs/>
                <w:sz w:val="22"/>
              </w:rPr>
            </w:pPr>
            <w:r>
              <w:rPr>
                <w:bCs/>
                <w:sz w:val="22"/>
              </w:rPr>
              <w:t>7.82</w:t>
            </w:r>
          </w:p>
        </w:tc>
        <w:tc>
          <w:tcPr>
            <w:tcW w:w="803" w:type="dxa"/>
            <w:tcBorders>
              <w:top w:val="nil"/>
              <w:left w:val="nil"/>
              <w:bottom w:val="single" w:sz="4" w:space="0" w:color="auto"/>
              <w:right w:val="single" w:sz="4" w:space="0" w:color="auto"/>
            </w:tcBorders>
            <w:noWrap/>
            <w:vAlign w:val="bottom"/>
          </w:tcPr>
          <w:p w14:paraId="05A9D17C" w14:textId="6EF2FAB0" w:rsidR="00B8335D" w:rsidRDefault="00B8335D" w:rsidP="00B8335D">
            <w:pPr>
              <w:jc w:val="center"/>
              <w:rPr>
                <w:bCs/>
                <w:sz w:val="22"/>
              </w:rPr>
            </w:pPr>
            <w:r>
              <w:rPr>
                <w:bCs/>
                <w:sz w:val="22"/>
              </w:rPr>
              <w:t>0.67</w:t>
            </w:r>
          </w:p>
        </w:tc>
      </w:tr>
      <w:tr w:rsidR="00B8335D" w14:paraId="09007A98" w14:textId="77777777" w:rsidTr="003A3B61">
        <w:trPr>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7F58B40E" w14:textId="77777777" w:rsidR="00B8335D" w:rsidRDefault="00B8335D" w:rsidP="00B8335D">
            <w:pPr>
              <w:rPr>
                <w:bCs/>
                <w:sz w:val="20"/>
              </w:rPr>
            </w:pPr>
          </w:p>
        </w:tc>
      </w:tr>
      <w:tr w:rsidR="00B8335D" w14:paraId="3714C191"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726BD648" w14:textId="77777777" w:rsidR="00B8335D" w:rsidRDefault="00B8335D" w:rsidP="00B8335D">
            <w:pPr>
              <w:jc w:val="both"/>
              <w:rPr>
                <w:bCs/>
                <w:sz w:val="22"/>
              </w:rPr>
            </w:pPr>
            <w:r>
              <w:rPr>
                <w:bCs/>
                <w:sz w:val="22"/>
              </w:rPr>
              <w:lastRenderedPageBreak/>
              <w:t>Deploy</w:t>
            </w:r>
          </w:p>
        </w:tc>
        <w:tc>
          <w:tcPr>
            <w:tcW w:w="1219" w:type="dxa"/>
            <w:tcBorders>
              <w:top w:val="single" w:sz="4" w:space="0" w:color="auto"/>
              <w:left w:val="nil"/>
              <w:bottom w:val="single" w:sz="4" w:space="0" w:color="auto"/>
              <w:right w:val="single" w:sz="4" w:space="0" w:color="auto"/>
            </w:tcBorders>
            <w:noWrap/>
            <w:vAlign w:val="bottom"/>
          </w:tcPr>
          <w:p w14:paraId="2E0889C9" w14:textId="28368981" w:rsidR="00B8335D" w:rsidRDefault="00B8335D" w:rsidP="00B8335D">
            <w:pPr>
              <w:jc w:val="center"/>
              <w:rPr>
                <w:bCs/>
                <w:sz w:val="22"/>
              </w:rPr>
            </w:pPr>
            <w:r>
              <w:rPr>
                <w:bCs/>
                <w:sz w:val="22"/>
              </w:rPr>
              <w:t>07/27/2021</w:t>
            </w:r>
          </w:p>
        </w:tc>
        <w:tc>
          <w:tcPr>
            <w:tcW w:w="1150" w:type="dxa"/>
            <w:tcBorders>
              <w:top w:val="single" w:sz="4" w:space="0" w:color="auto"/>
              <w:left w:val="nil"/>
              <w:bottom w:val="single" w:sz="4" w:space="0" w:color="auto"/>
              <w:right w:val="single" w:sz="4" w:space="0" w:color="auto"/>
            </w:tcBorders>
            <w:noWrap/>
            <w:vAlign w:val="bottom"/>
          </w:tcPr>
          <w:p w14:paraId="189AA0CA" w14:textId="4F45F161" w:rsidR="00B8335D" w:rsidRDefault="00B8335D" w:rsidP="00B8335D">
            <w:pPr>
              <w:jc w:val="center"/>
              <w:rPr>
                <w:bCs/>
                <w:sz w:val="22"/>
              </w:rPr>
            </w:pPr>
            <w:r>
              <w:rPr>
                <w:bCs/>
                <w:sz w:val="22"/>
              </w:rPr>
              <w:t>12:36</w:t>
            </w:r>
          </w:p>
        </w:tc>
        <w:tc>
          <w:tcPr>
            <w:tcW w:w="776" w:type="dxa"/>
            <w:tcBorders>
              <w:top w:val="single" w:sz="4" w:space="0" w:color="auto"/>
              <w:left w:val="nil"/>
              <w:bottom w:val="single" w:sz="4" w:space="0" w:color="auto"/>
              <w:right w:val="single" w:sz="4" w:space="0" w:color="auto"/>
            </w:tcBorders>
            <w:noWrap/>
            <w:vAlign w:val="bottom"/>
          </w:tcPr>
          <w:p w14:paraId="7F1724C5" w14:textId="4949F612" w:rsidR="00B8335D" w:rsidRDefault="00B8335D" w:rsidP="00B8335D">
            <w:pPr>
              <w:jc w:val="center"/>
              <w:rPr>
                <w:bCs/>
                <w:sz w:val="22"/>
              </w:rPr>
            </w:pPr>
            <w:r>
              <w:rPr>
                <w:bCs/>
                <w:sz w:val="22"/>
              </w:rPr>
              <w:t>26.71</w:t>
            </w:r>
          </w:p>
        </w:tc>
        <w:tc>
          <w:tcPr>
            <w:tcW w:w="990" w:type="dxa"/>
            <w:tcBorders>
              <w:top w:val="single" w:sz="4" w:space="0" w:color="auto"/>
              <w:left w:val="nil"/>
              <w:bottom w:val="single" w:sz="4" w:space="0" w:color="auto"/>
              <w:right w:val="single" w:sz="4" w:space="0" w:color="auto"/>
            </w:tcBorders>
            <w:noWrap/>
            <w:vAlign w:val="bottom"/>
          </w:tcPr>
          <w:p w14:paraId="35EA8D08" w14:textId="3571F698" w:rsidR="00B8335D" w:rsidRDefault="00B8335D" w:rsidP="00B8335D">
            <w:pPr>
              <w:jc w:val="center"/>
              <w:rPr>
                <w:bCs/>
                <w:sz w:val="22"/>
              </w:rPr>
            </w:pPr>
            <w:r>
              <w:rPr>
                <w:bCs/>
                <w:sz w:val="22"/>
              </w:rPr>
              <w:t>48.38</w:t>
            </w:r>
          </w:p>
        </w:tc>
        <w:tc>
          <w:tcPr>
            <w:tcW w:w="963" w:type="dxa"/>
            <w:tcBorders>
              <w:top w:val="single" w:sz="4" w:space="0" w:color="auto"/>
              <w:left w:val="nil"/>
              <w:bottom w:val="single" w:sz="4" w:space="0" w:color="auto"/>
              <w:right w:val="single" w:sz="4" w:space="0" w:color="auto"/>
            </w:tcBorders>
            <w:noWrap/>
            <w:vAlign w:val="bottom"/>
          </w:tcPr>
          <w:p w14:paraId="0231424D" w14:textId="700DE7D4" w:rsidR="00B8335D" w:rsidRDefault="00B8335D" w:rsidP="00B8335D">
            <w:pPr>
              <w:jc w:val="center"/>
              <w:rPr>
                <w:bCs/>
                <w:sz w:val="22"/>
              </w:rPr>
            </w:pPr>
            <w:r>
              <w:rPr>
                <w:bCs/>
                <w:sz w:val="22"/>
              </w:rPr>
              <w:t>31.51</w:t>
            </w:r>
          </w:p>
        </w:tc>
        <w:tc>
          <w:tcPr>
            <w:tcW w:w="828" w:type="dxa"/>
            <w:tcBorders>
              <w:top w:val="single" w:sz="4" w:space="0" w:color="auto"/>
              <w:left w:val="nil"/>
              <w:bottom w:val="single" w:sz="4" w:space="0" w:color="auto"/>
              <w:right w:val="single" w:sz="4" w:space="0" w:color="auto"/>
            </w:tcBorders>
            <w:noWrap/>
            <w:vAlign w:val="bottom"/>
          </w:tcPr>
          <w:p w14:paraId="36C94802" w14:textId="60839C36" w:rsidR="00B8335D" w:rsidRDefault="00B8335D" w:rsidP="00B8335D">
            <w:pPr>
              <w:jc w:val="center"/>
              <w:rPr>
                <w:bCs/>
                <w:sz w:val="22"/>
              </w:rPr>
            </w:pPr>
            <w:r>
              <w:rPr>
                <w:bCs/>
                <w:sz w:val="22"/>
              </w:rPr>
              <w:t>117.3</w:t>
            </w:r>
          </w:p>
        </w:tc>
        <w:tc>
          <w:tcPr>
            <w:tcW w:w="840" w:type="dxa"/>
            <w:tcBorders>
              <w:top w:val="single" w:sz="4" w:space="0" w:color="auto"/>
              <w:left w:val="nil"/>
              <w:bottom w:val="single" w:sz="4" w:space="0" w:color="auto"/>
              <w:right w:val="single" w:sz="4" w:space="0" w:color="auto"/>
            </w:tcBorders>
            <w:noWrap/>
            <w:vAlign w:val="bottom"/>
          </w:tcPr>
          <w:p w14:paraId="62DC4BDE" w14:textId="340CA88C" w:rsidR="00B8335D" w:rsidRDefault="00B8335D" w:rsidP="00B8335D">
            <w:pPr>
              <w:jc w:val="center"/>
              <w:rPr>
                <w:bCs/>
                <w:sz w:val="22"/>
              </w:rPr>
            </w:pPr>
            <w:r>
              <w:rPr>
                <w:bCs/>
                <w:sz w:val="22"/>
              </w:rPr>
              <w:t>7.86</w:t>
            </w:r>
          </w:p>
        </w:tc>
        <w:tc>
          <w:tcPr>
            <w:tcW w:w="820" w:type="dxa"/>
            <w:tcBorders>
              <w:top w:val="single" w:sz="4" w:space="0" w:color="auto"/>
              <w:left w:val="nil"/>
              <w:bottom w:val="single" w:sz="4" w:space="0" w:color="auto"/>
              <w:right w:val="single" w:sz="4" w:space="0" w:color="auto"/>
            </w:tcBorders>
            <w:noWrap/>
            <w:vAlign w:val="bottom"/>
          </w:tcPr>
          <w:p w14:paraId="38577E02" w14:textId="64AAD009" w:rsidR="00B8335D" w:rsidRDefault="00B8335D" w:rsidP="00B8335D">
            <w:pPr>
              <w:jc w:val="center"/>
              <w:rPr>
                <w:bCs/>
                <w:sz w:val="22"/>
              </w:rPr>
            </w:pPr>
            <w:r>
              <w:rPr>
                <w:bCs/>
                <w:sz w:val="22"/>
              </w:rPr>
              <w:t>7.82</w:t>
            </w:r>
          </w:p>
        </w:tc>
        <w:tc>
          <w:tcPr>
            <w:tcW w:w="803" w:type="dxa"/>
            <w:tcBorders>
              <w:top w:val="single" w:sz="4" w:space="0" w:color="auto"/>
              <w:left w:val="nil"/>
              <w:bottom w:val="single" w:sz="4" w:space="0" w:color="auto"/>
              <w:right w:val="single" w:sz="4" w:space="0" w:color="auto"/>
            </w:tcBorders>
            <w:noWrap/>
            <w:vAlign w:val="bottom"/>
          </w:tcPr>
          <w:p w14:paraId="0F89DDF5" w14:textId="07FBC68F" w:rsidR="00B8335D" w:rsidRDefault="00B8335D" w:rsidP="00B8335D">
            <w:pPr>
              <w:jc w:val="center"/>
              <w:rPr>
                <w:bCs/>
                <w:sz w:val="22"/>
              </w:rPr>
            </w:pPr>
            <w:r>
              <w:rPr>
                <w:bCs/>
                <w:sz w:val="22"/>
              </w:rPr>
              <w:t>0.67</w:t>
            </w:r>
          </w:p>
        </w:tc>
      </w:tr>
      <w:tr w:rsidR="00B8335D" w14:paraId="4B3D49F5"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3252AF0B" w14:textId="77777777" w:rsidR="00B8335D" w:rsidRDefault="00B8335D" w:rsidP="00B8335D">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9120AE5" w14:textId="04B9F6A3" w:rsidR="00B8335D" w:rsidRDefault="00B8335D" w:rsidP="00B8335D">
            <w:pPr>
              <w:jc w:val="center"/>
              <w:rPr>
                <w:bCs/>
                <w:sz w:val="22"/>
              </w:rPr>
            </w:pPr>
            <w:r>
              <w:rPr>
                <w:bCs/>
                <w:sz w:val="22"/>
              </w:rPr>
              <w:t>08/27/2021</w:t>
            </w:r>
          </w:p>
        </w:tc>
        <w:tc>
          <w:tcPr>
            <w:tcW w:w="1150" w:type="dxa"/>
            <w:tcBorders>
              <w:top w:val="single" w:sz="4" w:space="0" w:color="auto"/>
              <w:left w:val="nil"/>
              <w:bottom w:val="single" w:sz="4" w:space="0" w:color="auto"/>
              <w:right w:val="single" w:sz="4" w:space="0" w:color="auto"/>
            </w:tcBorders>
            <w:noWrap/>
            <w:vAlign w:val="bottom"/>
          </w:tcPr>
          <w:p w14:paraId="3438BB20" w14:textId="78211073" w:rsidR="00B8335D" w:rsidRDefault="00B8335D" w:rsidP="00B8335D">
            <w:pPr>
              <w:jc w:val="center"/>
              <w:rPr>
                <w:bCs/>
                <w:sz w:val="22"/>
              </w:rPr>
            </w:pPr>
            <w:r>
              <w:rPr>
                <w:bCs/>
                <w:sz w:val="22"/>
              </w:rPr>
              <w:t>10:00</w:t>
            </w:r>
          </w:p>
        </w:tc>
        <w:tc>
          <w:tcPr>
            <w:tcW w:w="776" w:type="dxa"/>
            <w:tcBorders>
              <w:top w:val="single" w:sz="4" w:space="0" w:color="auto"/>
              <w:left w:val="nil"/>
              <w:bottom w:val="single" w:sz="4" w:space="0" w:color="auto"/>
              <w:right w:val="single" w:sz="4" w:space="0" w:color="auto"/>
            </w:tcBorders>
            <w:noWrap/>
            <w:vAlign w:val="bottom"/>
          </w:tcPr>
          <w:p w14:paraId="7F6F7C7C" w14:textId="2780F308" w:rsidR="00B8335D" w:rsidRDefault="00B8335D" w:rsidP="00B8335D">
            <w:pPr>
              <w:jc w:val="center"/>
              <w:rPr>
                <w:bCs/>
                <w:sz w:val="22"/>
              </w:rPr>
            </w:pPr>
            <w:r>
              <w:rPr>
                <w:bCs/>
                <w:sz w:val="22"/>
              </w:rPr>
              <w:t>27.72</w:t>
            </w:r>
          </w:p>
        </w:tc>
        <w:tc>
          <w:tcPr>
            <w:tcW w:w="990" w:type="dxa"/>
            <w:tcBorders>
              <w:top w:val="single" w:sz="4" w:space="0" w:color="auto"/>
              <w:left w:val="nil"/>
              <w:bottom w:val="single" w:sz="4" w:space="0" w:color="auto"/>
              <w:right w:val="single" w:sz="4" w:space="0" w:color="auto"/>
            </w:tcBorders>
            <w:noWrap/>
            <w:vAlign w:val="bottom"/>
          </w:tcPr>
          <w:p w14:paraId="73079449" w14:textId="18F83913" w:rsidR="00B8335D" w:rsidRDefault="00B8335D" w:rsidP="00B8335D">
            <w:pPr>
              <w:jc w:val="center"/>
              <w:rPr>
                <w:bCs/>
                <w:sz w:val="22"/>
              </w:rPr>
            </w:pPr>
            <w:r>
              <w:rPr>
                <w:bCs/>
                <w:sz w:val="22"/>
              </w:rPr>
              <w:t>47.66</w:t>
            </w:r>
          </w:p>
        </w:tc>
        <w:tc>
          <w:tcPr>
            <w:tcW w:w="963" w:type="dxa"/>
            <w:tcBorders>
              <w:top w:val="single" w:sz="4" w:space="0" w:color="auto"/>
              <w:left w:val="nil"/>
              <w:bottom w:val="single" w:sz="4" w:space="0" w:color="auto"/>
              <w:right w:val="single" w:sz="4" w:space="0" w:color="auto"/>
            </w:tcBorders>
            <w:noWrap/>
            <w:vAlign w:val="bottom"/>
          </w:tcPr>
          <w:p w14:paraId="04D09C73" w14:textId="05B2461A" w:rsidR="00B8335D" w:rsidRDefault="00B8335D" w:rsidP="00B8335D">
            <w:pPr>
              <w:jc w:val="center"/>
              <w:rPr>
                <w:bCs/>
                <w:sz w:val="22"/>
              </w:rPr>
            </w:pPr>
            <w:r>
              <w:rPr>
                <w:bCs/>
                <w:sz w:val="22"/>
              </w:rPr>
              <w:t>30.96</w:t>
            </w:r>
          </w:p>
        </w:tc>
        <w:tc>
          <w:tcPr>
            <w:tcW w:w="828" w:type="dxa"/>
            <w:tcBorders>
              <w:top w:val="single" w:sz="4" w:space="0" w:color="auto"/>
              <w:left w:val="nil"/>
              <w:bottom w:val="single" w:sz="4" w:space="0" w:color="auto"/>
              <w:right w:val="single" w:sz="4" w:space="0" w:color="auto"/>
            </w:tcBorders>
            <w:noWrap/>
            <w:vAlign w:val="bottom"/>
          </w:tcPr>
          <w:p w14:paraId="520E98DB" w14:textId="23380FC4" w:rsidR="00B8335D" w:rsidRDefault="00B8335D" w:rsidP="00B8335D">
            <w:pPr>
              <w:jc w:val="center"/>
              <w:rPr>
                <w:bCs/>
                <w:sz w:val="22"/>
              </w:rPr>
            </w:pPr>
            <w:r>
              <w:rPr>
                <w:bCs/>
                <w:sz w:val="22"/>
              </w:rPr>
              <w:t>100.4</w:t>
            </w:r>
          </w:p>
        </w:tc>
        <w:tc>
          <w:tcPr>
            <w:tcW w:w="840" w:type="dxa"/>
            <w:tcBorders>
              <w:top w:val="single" w:sz="4" w:space="0" w:color="auto"/>
              <w:left w:val="nil"/>
              <w:bottom w:val="single" w:sz="4" w:space="0" w:color="auto"/>
              <w:right w:val="single" w:sz="4" w:space="0" w:color="auto"/>
            </w:tcBorders>
            <w:noWrap/>
            <w:vAlign w:val="bottom"/>
          </w:tcPr>
          <w:p w14:paraId="150AE26D" w14:textId="38C18E26" w:rsidR="00B8335D" w:rsidRDefault="00B8335D" w:rsidP="00B8335D">
            <w:pPr>
              <w:jc w:val="center"/>
              <w:rPr>
                <w:bCs/>
                <w:sz w:val="22"/>
              </w:rPr>
            </w:pPr>
            <w:r>
              <w:rPr>
                <w:bCs/>
                <w:sz w:val="22"/>
              </w:rPr>
              <w:t>6.70</w:t>
            </w:r>
          </w:p>
        </w:tc>
        <w:tc>
          <w:tcPr>
            <w:tcW w:w="820" w:type="dxa"/>
            <w:tcBorders>
              <w:top w:val="single" w:sz="4" w:space="0" w:color="auto"/>
              <w:left w:val="nil"/>
              <w:bottom w:val="single" w:sz="4" w:space="0" w:color="auto"/>
              <w:right w:val="single" w:sz="4" w:space="0" w:color="auto"/>
            </w:tcBorders>
            <w:noWrap/>
            <w:vAlign w:val="bottom"/>
          </w:tcPr>
          <w:p w14:paraId="5D9D3368" w14:textId="74770744" w:rsidR="00B8335D" w:rsidRDefault="00B8335D" w:rsidP="00B8335D">
            <w:pPr>
              <w:jc w:val="center"/>
              <w:rPr>
                <w:bCs/>
                <w:sz w:val="22"/>
              </w:rPr>
            </w:pPr>
            <w:r>
              <w:rPr>
                <w:bCs/>
                <w:sz w:val="22"/>
              </w:rPr>
              <w:t>7.78</w:t>
            </w:r>
          </w:p>
        </w:tc>
        <w:tc>
          <w:tcPr>
            <w:tcW w:w="803" w:type="dxa"/>
            <w:tcBorders>
              <w:top w:val="single" w:sz="4" w:space="0" w:color="auto"/>
              <w:left w:val="nil"/>
              <w:bottom w:val="single" w:sz="4" w:space="0" w:color="auto"/>
              <w:right w:val="single" w:sz="4" w:space="0" w:color="auto"/>
            </w:tcBorders>
            <w:noWrap/>
            <w:vAlign w:val="bottom"/>
          </w:tcPr>
          <w:p w14:paraId="72CA0561" w14:textId="155EB624" w:rsidR="00B8335D" w:rsidRDefault="00B8335D" w:rsidP="00B8335D">
            <w:pPr>
              <w:jc w:val="center"/>
              <w:rPr>
                <w:bCs/>
                <w:sz w:val="22"/>
              </w:rPr>
            </w:pPr>
            <w:r>
              <w:rPr>
                <w:bCs/>
                <w:sz w:val="22"/>
              </w:rPr>
              <w:t>0.65</w:t>
            </w:r>
          </w:p>
        </w:tc>
      </w:tr>
      <w:tr w:rsidR="00B8335D" w14:paraId="01011D07" w14:textId="77777777" w:rsidTr="00CC0147">
        <w:trPr>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1C83A296" w14:textId="77777777" w:rsidR="00B8335D" w:rsidRDefault="00B8335D" w:rsidP="00B8335D">
            <w:pPr>
              <w:jc w:val="center"/>
              <w:rPr>
                <w:bCs/>
                <w:sz w:val="22"/>
              </w:rPr>
            </w:pPr>
          </w:p>
        </w:tc>
      </w:tr>
      <w:tr w:rsidR="006C3C62" w14:paraId="78151952"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729904C6" w14:textId="7613F47F" w:rsidR="006C3C62" w:rsidRDefault="006C3C62" w:rsidP="006C3C62">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73590A06" w14:textId="2B53169B" w:rsidR="006C3C62" w:rsidRDefault="006C3C62" w:rsidP="006C3C62">
            <w:pPr>
              <w:jc w:val="center"/>
              <w:rPr>
                <w:bCs/>
                <w:sz w:val="22"/>
              </w:rPr>
            </w:pPr>
            <w:r>
              <w:rPr>
                <w:bCs/>
                <w:sz w:val="22"/>
              </w:rPr>
              <w:t>08/27/2021</w:t>
            </w:r>
          </w:p>
        </w:tc>
        <w:tc>
          <w:tcPr>
            <w:tcW w:w="1150" w:type="dxa"/>
            <w:tcBorders>
              <w:top w:val="single" w:sz="4" w:space="0" w:color="auto"/>
              <w:left w:val="nil"/>
              <w:bottom w:val="single" w:sz="4" w:space="0" w:color="auto"/>
              <w:right w:val="single" w:sz="4" w:space="0" w:color="auto"/>
            </w:tcBorders>
            <w:noWrap/>
            <w:vAlign w:val="bottom"/>
          </w:tcPr>
          <w:p w14:paraId="39E2902D" w14:textId="1A77BCCB" w:rsidR="006C3C62" w:rsidRDefault="006C3C62" w:rsidP="006C3C62">
            <w:pPr>
              <w:jc w:val="center"/>
              <w:rPr>
                <w:bCs/>
                <w:sz w:val="22"/>
              </w:rPr>
            </w:pPr>
            <w:r>
              <w:rPr>
                <w:bCs/>
                <w:sz w:val="22"/>
              </w:rPr>
              <w:t>10:08</w:t>
            </w:r>
          </w:p>
        </w:tc>
        <w:tc>
          <w:tcPr>
            <w:tcW w:w="776" w:type="dxa"/>
            <w:tcBorders>
              <w:top w:val="single" w:sz="4" w:space="0" w:color="auto"/>
              <w:left w:val="nil"/>
              <w:bottom w:val="single" w:sz="4" w:space="0" w:color="auto"/>
              <w:right w:val="single" w:sz="4" w:space="0" w:color="auto"/>
            </w:tcBorders>
            <w:noWrap/>
            <w:vAlign w:val="bottom"/>
          </w:tcPr>
          <w:p w14:paraId="43C1DBE6" w14:textId="71794002" w:rsidR="006C3C62" w:rsidRDefault="006C3C62" w:rsidP="006C3C62">
            <w:pPr>
              <w:jc w:val="center"/>
              <w:rPr>
                <w:bCs/>
                <w:sz w:val="22"/>
              </w:rPr>
            </w:pPr>
            <w:r>
              <w:rPr>
                <w:bCs/>
                <w:sz w:val="22"/>
              </w:rPr>
              <w:t>27.72</w:t>
            </w:r>
          </w:p>
        </w:tc>
        <w:tc>
          <w:tcPr>
            <w:tcW w:w="990" w:type="dxa"/>
            <w:tcBorders>
              <w:top w:val="single" w:sz="4" w:space="0" w:color="auto"/>
              <w:left w:val="nil"/>
              <w:bottom w:val="single" w:sz="4" w:space="0" w:color="auto"/>
              <w:right w:val="single" w:sz="4" w:space="0" w:color="auto"/>
            </w:tcBorders>
            <w:noWrap/>
            <w:vAlign w:val="bottom"/>
          </w:tcPr>
          <w:p w14:paraId="7F1DE051" w14:textId="53999399" w:rsidR="006C3C62" w:rsidRDefault="006C3C62" w:rsidP="006C3C62">
            <w:pPr>
              <w:jc w:val="center"/>
              <w:rPr>
                <w:bCs/>
                <w:sz w:val="22"/>
              </w:rPr>
            </w:pPr>
            <w:r>
              <w:rPr>
                <w:bCs/>
                <w:sz w:val="22"/>
              </w:rPr>
              <w:t>47.66</w:t>
            </w:r>
          </w:p>
        </w:tc>
        <w:tc>
          <w:tcPr>
            <w:tcW w:w="963" w:type="dxa"/>
            <w:tcBorders>
              <w:top w:val="single" w:sz="4" w:space="0" w:color="auto"/>
              <w:left w:val="nil"/>
              <w:bottom w:val="single" w:sz="4" w:space="0" w:color="auto"/>
              <w:right w:val="single" w:sz="4" w:space="0" w:color="auto"/>
            </w:tcBorders>
            <w:noWrap/>
            <w:vAlign w:val="bottom"/>
          </w:tcPr>
          <w:p w14:paraId="3833747E" w14:textId="45C02C9F" w:rsidR="006C3C62" w:rsidRDefault="006C3C62" w:rsidP="006C3C62">
            <w:pPr>
              <w:jc w:val="center"/>
              <w:rPr>
                <w:bCs/>
                <w:sz w:val="22"/>
              </w:rPr>
            </w:pPr>
            <w:r>
              <w:rPr>
                <w:bCs/>
                <w:sz w:val="22"/>
              </w:rPr>
              <w:t>30.96</w:t>
            </w:r>
          </w:p>
        </w:tc>
        <w:tc>
          <w:tcPr>
            <w:tcW w:w="828" w:type="dxa"/>
            <w:tcBorders>
              <w:top w:val="single" w:sz="4" w:space="0" w:color="auto"/>
              <w:left w:val="nil"/>
              <w:bottom w:val="single" w:sz="4" w:space="0" w:color="auto"/>
              <w:right w:val="single" w:sz="4" w:space="0" w:color="auto"/>
            </w:tcBorders>
            <w:noWrap/>
            <w:vAlign w:val="bottom"/>
          </w:tcPr>
          <w:p w14:paraId="2908E35C" w14:textId="787CBA02" w:rsidR="006C3C62" w:rsidRDefault="006C3C62" w:rsidP="006C3C62">
            <w:pPr>
              <w:jc w:val="center"/>
              <w:rPr>
                <w:bCs/>
                <w:sz w:val="22"/>
              </w:rPr>
            </w:pPr>
            <w:r>
              <w:rPr>
                <w:bCs/>
                <w:sz w:val="22"/>
              </w:rPr>
              <w:t>100.4</w:t>
            </w:r>
          </w:p>
        </w:tc>
        <w:tc>
          <w:tcPr>
            <w:tcW w:w="840" w:type="dxa"/>
            <w:tcBorders>
              <w:top w:val="single" w:sz="4" w:space="0" w:color="auto"/>
              <w:left w:val="nil"/>
              <w:bottom w:val="single" w:sz="4" w:space="0" w:color="auto"/>
              <w:right w:val="single" w:sz="4" w:space="0" w:color="auto"/>
            </w:tcBorders>
            <w:noWrap/>
            <w:vAlign w:val="bottom"/>
          </w:tcPr>
          <w:p w14:paraId="5507153D" w14:textId="63F8CE4B" w:rsidR="006C3C62" w:rsidRDefault="006C3C62" w:rsidP="006C3C62">
            <w:pPr>
              <w:jc w:val="center"/>
              <w:rPr>
                <w:bCs/>
                <w:sz w:val="22"/>
              </w:rPr>
            </w:pPr>
            <w:r>
              <w:rPr>
                <w:bCs/>
                <w:sz w:val="22"/>
              </w:rPr>
              <w:t>6.70</w:t>
            </w:r>
          </w:p>
        </w:tc>
        <w:tc>
          <w:tcPr>
            <w:tcW w:w="820" w:type="dxa"/>
            <w:tcBorders>
              <w:top w:val="single" w:sz="4" w:space="0" w:color="auto"/>
              <w:left w:val="nil"/>
              <w:bottom w:val="single" w:sz="4" w:space="0" w:color="auto"/>
              <w:right w:val="single" w:sz="4" w:space="0" w:color="auto"/>
            </w:tcBorders>
            <w:noWrap/>
            <w:vAlign w:val="bottom"/>
          </w:tcPr>
          <w:p w14:paraId="0BC6B6AE" w14:textId="5B0EFEEB" w:rsidR="006C3C62" w:rsidRDefault="006C3C62" w:rsidP="006C3C62">
            <w:pPr>
              <w:jc w:val="center"/>
              <w:rPr>
                <w:bCs/>
                <w:sz w:val="22"/>
              </w:rPr>
            </w:pPr>
            <w:r>
              <w:rPr>
                <w:bCs/>
                <w:sz w:val="22"/>
              </w:rPr>
              <w:t>7.78</w:t>
            </w:r>
          </w:p>
        </w:tc>
        <w:tc>
          <w:tcPr>
            <w:tcW w:w="803" w:type="dxa"/>
            <w:tcBorders>
              <w:top w:val="single" w:sz="4" w:space="0" w:color="auto"/>
              <w:left w:val="nil"/>
              <w:bottom w:val="single" w:sz="4" w:space="0" w:color="auto"/>
              <w:right w:val="single" w:sz="4" w:space="0" w:color="auto"/>
            </w:tcBorders>
            <w:noWrap/>
            <w:vAlign w:val="bottom"/>
          </w:tcPr>
          <w:p w14:paraId="615AEBCE" w14:textId="695657E2" w:rsidR="006C3C62" w:rsidRDefault="006C3C62" w:rsidP="006C3C62">
            <w:pPr>
              <w:jc w:val="center"/>
              <w:rPr>
                <w:bCs/>
                <w:sz w:val="22"/>
              </w:rPr>
            </w:pPr>
            <w:r>
              <w:rPr>
                <w:bCs/>
                <w:sz w:val="22"/>
              </w:rPr>
              <w:t>0.65</w:t>
            </w:r>
          </w:p>
        </w:tc>
      </w:tr>
      <w:tr w:rsidR="00606082" w14:paraId="1CA0F6EE"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7922C355" w14:textId="45AB31ED" w:rsidR="00606082" w:rsidRDefault="00606082" w:rsidP="00606082">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45AC85D8" w14:textId="6BC97216" w:rsidR="00606082" w:rsidRDefault="00606082" w:rsidP="00606082">
            <w:pPr>
              <w:jc w:val="center"/>
              <w:rPr>
                <w:bCs/>
                <w:sz w:val="22"/>
              </w:rPr>
            </w:pPr>
            <w:r>
              <w:rPr>
                <w:bCs/>
                <w:sz w:val="22"/>
              </w:rPr>
              <w:t>10/13/2021</w:t>
            </w:r>
          </w:p>
        </w:tc>
        <w:tc>
          <w:tcPr>
            <w:tcW w:w="1150" w:type="dxa"/>
            <w:tcBorders>
              <w:top w:val="single" w:sz="4" w:space="0" w:color="auto"/>
              <w:left w:val="nil"/>
              <w:bottom w:val="single" w:sz="4" w:space="0" w:color="auto"/>
              <w:right w:val="single" w:sz="4" w:space="0" w:color="auto"/>
            </w:tcBorders>
            <w:noWrap/>
            <w:vAlign w:val="bottom"/>
          </w:tcPr>
          <w:p w14:paraId="069793F4" w14:textId="12A0678A" w:rsidR="00606082" w:rsidRDefault="00606082" w:rsidP="00606082">
            <w:pPr>
              <w:jc w:val="center"/>
              <w:rPr>
                <w:bCs/>
                <w:sz w:val="22"/>
              </w:rPr>
            </w:pPr>
            <w:r>
              <w:rPr>
                <w:bCs/>
                <w:sz w:val="22"/>
              </w:rPr>
              <w:t>14:55</w:t>
            </w:r>
          </w:p>
        </w:tc>
        <w:tc>
          <w:tcPr>
            <w:tcW w:w="776" w:type="dxa"/>
            <w:tcBorders>
              <w:top w:val="single" w:sz="4" w:space="0" w:color="auto"/>
              <w:left w:val="nil"/>
              <w:bottom w:val="single" w:sz="4" w:space="0" w:color="auto"/>
              <w:right w:val="single" w:sz="4" w:space="0" w:color="auto"/>
            </w:tcBorders>
            <w:noWrap/>
            <w:vAlign w:val="bottom"/>
          </w:tcPr>
          <w:p w14:paraId="00139B03" w14:textId="2EB0C688" w:rsidR="00606082" w:rsidRDefault="00606082" w:rsidP="00606082">
            <w:pPr>
              <w:jc w:val="center"/>
              <w:rPr>
                <w:bCs/>
                <w:sz w:val="22"/>
              </w:rPr>
            </w:pPr>
            <w:r>
              <w:rPr>
                <w:bCs/>
                <w:sz w:val="22"/>
              </w:rPr>
              <w:t>20.78</w:t>
            </w:r>
          </w:p>
        </w:tc>
        <w:tc>
          <w:tcPr>
            <w:tcW w:w="990" w:type="dxa"/>
            <w:tcBorders>
              <w:top w:val="single" w:sz="4" w:space="0" w:color="auto"/>
              <w:left w:val="nil"/>
              <w:bottom w:val="single" w:sz="4" w:space="0" w:color="auto"/>
              <w:right w:val="single" w:sz="4" w:space="0" w:color="auto"/>
            </w:tcBorders>
            <w:noWrap/>
            <w:vAlign w:val="bottom"/>
          </w:tcPr>
          <w:p w14:paraId="0B2E6B61" w14:textId="4EBD1CD8" w:rsidR="00606082" w:rsidRDefault="00606082" w:rsidP="00606082">
            <w:pPr>
              <w:jc w:val="center"/>
              <w:rPr>
                <w:bCs/>
                <w:sz w:val="22"/>
              </w:rPr>
            </w:pPr>
            <w:r>
              <w:rPr>
                <w:bCs/>
                <w:sz w:val="22"/>
              </w:rPr>
              <w:t>45.29</w:t>
            </w:r>
          </w:p>
        </w:tc>
        <w:tc>
          <w:tcPr>
            <w:tcW w:w="963" w:type="dxa"/>
            <w:tcBorders>
              <w:top w:val="single" w:sz="4" w:space="0" w:color="auto"/>
              <w:left w:val="nil"/>
              <w:bottom w:val="single" w:sz="4" w:space="0" w:color="auto"/>
              <w:right w:val="single" w:sz="4" w:space="0" w:color="auto"/>
            </w:tcBorders>
            <w:noWrap/>
            <w:vAlign w:val="bottom"/>
          </w:tcPr>
          <w:p w14:paraId="0EDA1EF1" w14:textId="48086CF6" w:rsidR="00606082" w:rsidRDefault="00606082" w:rsidP="00606082">
            <w:pPr>
              <w:jc w:val="center"/>
              <w:rPr>
                <w:bCs/>
                <w:sz w:val="22"/>
              </w:rPr>
            </w:pPr>
            <w:r>
              <w:rPr>
                <w:bCs/>
                <w:sz w:val="22"/>
              </w:rPr>
              <w:t>29.37</w:t>
            </w:r>
          </w:p>
        </w:tc>
        <w:tc>
          <w:tcPr>
            <w:tcW w:w="828" w:type="dxa"/>
            <w:tcBorders>
              <w:top w:val="single" w:sz="4" w:space="0" w:color="auto"/>
              <w:left w:val="nil"/>
              <w:bottom w:val="single" w:sz="4" w:space="0" w:color="auto"/>
              <w:right w:val="single" w:sz="4" w:space="0" w:color="auto"/>
            </w:tcBorders>
            <w:noWrap/>
            <w:vAlign w:val="bottom"/>
          </w:tcPr>
          <w:p w14:paraId="60E1B53F" w14:textId="0648FD7A" w:rsidR="00606082" w:rsidRDefault="00606082" w:rsidP="00606082">
            <w:pPr>
              <w:jc w:val="center"/>
              <w:rPr>
                <w:bCs/>
                <w:sz w:val="22"/>
              </w:rPr>
            </w:pPr>
            <w:r>
              <w:rPr>
                <w:bCs/>
                <w:sz w:val="22"/>
              </w:rPr>
              <w:t>105.2</w:t>
            </w:r>
          </w:p>
        </w:tc>
        <w:tc>
          <w:tcPr>
            <w:tcW w:w="840" w:type="dxa"/>
            <w:tcBorders>
              <w:top w:val="single" w:sz="4" w:space="0" w:color="auto"/>
              <w:left w:val="nil"/>
              <w:bottom w:val="single" w:sz="4" w:space="0" w:color="auto"/>
              <w:right w:val="single" w:sz="4" w:space="0" w:color="auto"/>
            </w:tcBorders>
            <w:noWrap/>
            <w:vAlign w:val="bottom"/>
          </w:tcPr>
          <w:p w14:paraId="4DF31449" w14:textId="3930D835" w:rsidR="00606082" w:rsidRDefault="00606082" w:rsidP="00606082">
            <w:pPr>
              <w:jc w:val="center"/>
              <w:rPr>
                <w:bCs/>
                <w:sz w:val="22"/>
              </w:rPr>
            </w:pPr>
            <w:r>
              <w:rPr>
                <w:bCs/>
                <w:sz w:val="22"/>
              </w:rPr>
              <w:t>7.91</w:t>
            </w:r>
          </w:p>
        </w:tc>
        <w:tc>
          <w:tcPr>
            <w:tcW w:w="820" w:type="dxa"/>
            <w:tcBorders>
              <w:top w:val="single" w:sz="4" w:space="0" w:color="auto"/>
              <w:left w:val="nil"/>
              <w:bottom w:val="single" w:sz="4" w:space="0" w:color="auto"/>
              <w:right w:val="single" w:sz="4" w:space="0" w:color="auto"/>
            </w:tcBorders>
            <w:noWrap/>
            <w:vAlign w:val="bottom"/>
          </w:tcPr>
          <w:p w14:paraId="015E1974" w14:textId="21E34D83" w:rsidR="00606082" w:rsidRDefault="00606082" w:rsidP="00606082">
            <w:pPr>
              <w:jc w:val="center"/>
              <w:rPr>
                <w:bCs/>
                <w:sz w:val="22"/>
              </w:rPr>
            </w:pPr>
            <w:r>
              <w:rPr>
                <w:bCs/>
                <w:sz w:val="22"/>
              </w:rPr>
              <w:t>7.68</w:t>
            </w:r>
          </w:p>
        </w:tc>
        <w:tc>
          <w:tcPr>
            <w:tcW w:w="803" w:type="dxa"/>
            <w:tcBorders>
              <w:top w:val="single" w:sz="4" w:space="0" w:color="auto"/>
              <w:left w:val="nil"/>
              <w:bottom w:val="single" w:sz="4" w:space="0" w:color="auto"/>
              <w:right w:val="single" w:sz="4" w:space="0" w:color="auto"/>
            </w:tcBorders>
            <w:noWrap/>
            <w:vAlign w:val="bottom"/>
          </w:tcPr>
          <w:p w14:paraId="12031DF5" w14:textId="28214F6B" w:rsidR="00606082" w:rsidRDefault="00606082" w:rsidP="00606082">
            <w:pPr>
              <w:jc w:val="center"/>
              <w:rPr>
                <w:bCs/>
                <w:sz w:val="22"/>
              </w:rPr>
            </w:pPr>
            <w:r>
              <w:rPr>
                <w:bCs/>
                <w:sz w:val="22"/>
              </w:rPr>
              <w:t>0.32</w:t>
            </w:r>
          </w:p>
        </w:tc>
      </w:tr>
      <w:tr w:rsidR="00606082" w14:paraId="1F94DC86" w14:textId="77777777" w:rsidTr="003A3B61">
        <w:trPr>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094B0F41" w14:textId="77777777" w:rsidR="00606082" w:rsidRDefault="00606082" w:rsidP="00606082">
            <w:pPr>
              <w:rPr>
                <w:bCs/>
                <w:sz w:val="20"/>
              </w:rPr>
            </w:pPr>
          </w:p>
        </w:tc>
      </w:tr>
      <w:tr w:rsidR="00606082" w14:paraId="7243D70B"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CDCC517" w14:textId="77777777" w:rsidR="00606082" w:rsidRDefault="00606082" w:rsidP="00606082">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2C81D6FA" w14:textId="42112234" w:rsidR="00606082" w:rsidRDefault="00606082" w:rsidP="00606082">
            <w:pPr>
              <w:jc w:val="center"/>
              <w:rPr>
                <w:bCs/>
                <w:sz w:val="22"/>
              </w:rPr>
            </w:pPr>
            <w:r>
              <w:rPr>
                <w:bCs/>
                <w:sz w:val="22"/>
              </w:rPr>
              <w:t>10/13/2021</w:t>
            </w:r>
          </w:p>
        </w:tc>
        <w:tc>
          <w:tcPr>
            <w:tcW w:w="1150" w:type="dxa"/>
            <w:tcBorders>
              <w:top w:val="single" w:sz="4" w:space="0" w:color="auto"/>
              <w:left w:val="nil"/>
              <w:bottom w:val="single" w:sz="4" w:space="0" w:color="auto"/>
              <w:right w:val="single" w:sz="4" w:space="0" w:color="auto"/>
            </w:tcBorders>
            <w:noWrap/>
            <w:vAlign w:val="bottom"/>
          </w:tcPr>
          <w:p w14:paraId="0C210393" w14:textId="32E6A0F7" w:rsidR="00606082" w:rsidRDefault="00606082" w:rsidP="00606082">
            <w:pPr>
              <w:jc w:val="center"/>
              <w:rPr>
                <w:bCs/>
                <w:sz w:val="22"/>
              </w:rPr>
            </w:pPr>
            <w:r>
              <w:rPr>
                <w:bCs/>
                <w:sz w:val="22"/>
              </w:rPr>
              <w:t>14:55</w:t>
            </w:r>
          </w:p>
        </w:tc>
        <w:tc>
          <w:tcPr>
            <w:tcW w:w="776" w:type="dxa"/>
            <w:tcBorders>
              <w:top w:val="single" w:sz="4" w:space="0" w:color="auto"/>
              <w:left w:val="nil"/>
              <w:bottom w:val="single" w:sz="4" w:space="0" w:color="auto"/>
              <w:right w:val="single" w:sz="4" w:space="0" w:color="auto"/>
            </w:tcBorders>
            <w:noWrap/>
            <w:vAlign w:val="bottom"/>
          </w:tcPr>
          <w:p w14:paraId="6992CE34" w14:textId="253F5F6D" w:rsidR="00606082" w:rsidRDefault="00606082" w:rsidP="00606082">
            <w:pPr>
              <w:jc w:val="center"/>
              <w:rPr>
                <w:bCs/>
                <w:sz w:val="22"/>
              </w:rPr>
            </w:pPr>
            <w:r>
              <w:rPr>
                <w:bCs/>
                <w:sz w:val="22"/>
              </w:rPr>
              <w:t>20.78</w:t>
            </w:r>
          </w:p>
        </w:tc>
        <w:tc>
          <w:tcPr>
            <w:tcW w:w="990" w:type="dxa"/>
            <w:tcBorders>
              <w:top w:val="single" w:sz="4" w:space="0" w:color="auto"/>
              <w:left w:val="nil"/>
              <w:bottom w:val="single" w:sz="4" w:space="0" w:color="auto"/>
              <w:right w:val="single" w:sz="4" w:space="0" w:color="auto"/>
            </w:tcBorders>
            <w:noWrap/>
            <w:vAlign w:val="bottom"/>
          </w:tcPr>
          <w:p w14:paraId="3FFD9CBF" w14:textId="33903CE9" w:rsidR="00606082" w:rsidRDefault="00606082" w:rsidP="00606082">
            <w:pPr>
              <w:jc w:val="center"/>
              <w:rPr>
                <w:bCs/>
                <w:sz w:val="22"/>
              </w:rPr>
            </w:pPr>
            <w:r>
              <w:rPr>
                <w:bCs/>
                <w:sz w:val="22"/>
              </w:rPr>
              <w:t>45.29</w:t>
            </w:r>
          </w:p>
        </w:tc>
        <w:tc>
          <w:tcPr>
            <w:tcW w:w="963" w:type="dxa"/>
            <w:tcBorders>
              <w:top w:val="single" w:sz="4" w:space="0" w:color="auto"/>
              <w:left w:val="nil"/>
              <w:bottom w:val="single" w:sz="4" w:space="0" w:color="auto"/>
              <w:right w:val="single" w:sz="4" w:space="0" w:color="auto"/>
            </w:tcBorders>
            <w:noWrap/>
            <w:vAlign w:val="bottom"/>
          </w:tcPr>
          <w:p w14:paraId="7F732EE3" w14:textId="4A620CE7" w:rsidR="00606082" w:rsidRDefault="00606082" w:rsidP="00606082">
            <w:pPr>
              <w:jc w:val="center"/>
              <w:rPr>
                <w:bCs/>
                <w:sz w:val="22"/>
              </w:rPr>
            </w:pPr>
            <w:r>
              <w:rPr>
                <w:bCs/>
                <w:sz w:val="22"/>
              </w:rPr>
              <w:t>29.37</w:t>
            </w:r>
          </w:p>
        </w:tc>
        <w:tc>
          <w:tcPr>
            <w:tcW w:w="828" w:type="dxa"/>
            <w:tcBorders>
              <w:top w:val="single" w:sz="4" w:space="0" w:color="auto"/>
              <w:left w:val="nil"/>
              <w:bottom w:val="single" w:sz="4" w:space="0" w:color="auto"/>
              <w:right w:val="single" w:sz="4" w:space="0" w:color="auto"/>
            </w:tcBorders>
            <w:noWrap/>
            <w:vAlign w:val="bottom"/>
          </w:tcPr>
          <w:p w14:paraId="00DAC310" w14:textId="6F367728" w:rsidR="00606082" w:rsidRDefault="00606082" w:rsidP="00606082">
            <w:pPr>
              <w:jc w:val="center"/>
              <w:rPr>
                <w:bCs/>
                <w:sz w:val="22"/>
              </w:rPr>
            </w:pPr>
            <w:r>
              <w:rPr>
                <w:bCs/>
                <w:sz w:val="22"/>
              </w:rPr>
              <w:t>105.2</w:t>
            </w:r>
          </w:p>
        </w:tc>
        <w:tc>
          <w:tcPr>
            <w:tcW w:w="840" w:type="dxa"/>
            <w:tcBorders>
              <w:top w:val="single" w:sz="4" w:space="0" w:color="auto"/>
              <w:left w:val="nil"/>
              <w:bottom w:val="single" w:sz="4" w:space="0" w:color="auto"/>
              <w:right w:val="single" w:sz="4" w:space="0" w:color="auto"/>
            </w:tcBorders>
            <w:noWrap/>
            <w:vAlign w:val="bottom"/>
          </w:tcPr>
          <w:p w14:paraId="6379F562" w14:textId="1116C00C" w:rsidR="00606082" w:rsidRDefault="00606082" w:rsidP="00606082">
            <w:pPr>
              <w:jc w:val="center"/>
              <w:rPr>
                <w:bCs/>
                <w:sz w:val="22"/>
              </w:rPr>
            </w:pPr>
            <w:r>
              <w:rPr>
                <w:bCs/>
                <w:sz w:val="22"/>
              </w:rPr>
              <w:t>7.91</w:t>
            </w:r>
          </w:p>
        </w:tc>
        <w:tc>
          <w:tcPr>
            <w:tcW w:w="820" w:type="dxa"/>
            <w:tcBorders>
              <w:top w:val="single" w:sz="4" w:space="0" w:color="auto"/>
              <w:left w:val="nil"/>
              <w:bottom w:val="single" w:sz="4" w:space="0" w:color="auto"/>
              <w:right w:val="single" w:sz="4" w:space="0" w:color="auto"/>
            </w:tcBorders>
            <w:noWrap/>
            <w:vAlign w:val="bottom"/>
          </w:tcPr>
          <w:p w14:paraId="58C78FC3" w14:textId="0955B071" w:rsidR="00606082" w:rsidRDefault="00606082" w:rsidP="00606082">
            <w:pPr>
              <w:jc w:val="center"/>
              <w:rPr>
                <w:bCs/>
                <w:sz w:val="22"/>
              </w:rPr>
            </w:pPr>
            <w:r>
              <w:rPr>
                <w:bCs/>
                <w:sz w:val="22"/>
              </w:rPr>
              <w:t>7.68</w:t>
            </w:r>
          </w:p>
        </w:tc>
        <w:tc>
          <w:tcPr>
            <w:tcW w:w="803" w:type="dxa"/>
            <w:tcBorders>
              <w:top w:val="single" w:sz="4" w:space="0" w:color="auto"/>
              <w:left w:val="nil"/>
              <w:bottom w:val="single" w:sz="4" w:space="0" w:color="auto"/>
              <w:right w:val="single" w:sz="4" w:space="0" w:color="auto"/>
            </w:tcBorders>
            <w:noWrap/>
            <w:vAlign w:val="bottom"/>
          </w:tcPr>
          <w:p w14:paraId="7AE30500" w14:textId="79C300E1" w:rsidR="00606082" w:rsidRDefault="00606082" w:rsidP="00606082">
            <w:pPr>
              <w:jc w:val="center"/>
              <w:rPr>
                <w:bCs/>
                <w:sz w:val="22"/>
              </w:rPr>
            </w:pPr>
            <w:r>
              <w:rPr>
                <w:bCs/>
                <w:sz w:val="22"/>
              </w:rPr>
              <w:t>0.32</w:t>
            </w:r>
          </w:p>
        </w:tc>
      </w:tr>
      <w:tr w:rsidR="00606082" w14:paraId="1A15EF9E"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F9DBF8D" w14:textId="77777777" w:rsidR="00606082" w:rsidRDefault="00606082" w:rsidP="00606082">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51CA561E" w14:textId="04394263" w:rsidR="00606082" w:rsidRDefault="00606082" w:rsidP="00606082">
            <w:pPr>
              <w:jc w:val="center"/>
              <w:rPr>
                <w:bCs/>
                <w:sz w:val="22"/>
              </w:rPr>
            </w:pPr>
            <w:r>
              <w:rPr>
                <w:bCs/>
                <w:sz w:val="22"/>
              </w:rPr>
              <w:t>11/21/2021</w:t>
            </w:r>
          </w:p>
        </w:tc>
        <w:tc>
          <w:tcPr>
            <w:tcW w:w="1150" w:type="dxa"/>
            <w:tcBorders>
              <w:top w:val="single" w:sz="4" w:space="0" w:color="auto"/>
              <w:left w:val="nil"/>
              <w:bottom w:val="single" w:sz="4" w:space="0" w:color="auto"/>
              <w:right w:val="single" w:sz="4" w:space="0" w:color="auto"/>
            </w:tcBorders>
            <w:noWrap/>
            <w:vAlign w:val="bottom"/>
          </w:tcPr>
          <w:p w14:paraId="5A56AB31" w14:textId="23B47A74" w:rsidR="00606082" w:rsidRDefault="00606082" w:rsidP="00606082">
            <w:pPr>
              <w:jc w:val="center"/>
              <w:rPr>
                <w:bCs/>
                <w:sz w:val="22"/>
              </w:rPr>
            </w:pPr>
            <w:r>
              <w:rPr>
                <w:bCs/>
                <w:sz w:val="22"/>
              </w:rPr>
              <w:t>15:24</w:t>
            </w:r>
          </w:p>
        </w:tc>
        <w:tc>
          <w:tcPr>
            <w:tcW w:w="776" w:type="dxa"/>
            <w:tcBorders>
              <w:top w:val="single" w:sz="4" w:space="0" w:color="auto"/>
              <w:left w:val="nil"/>
              <w:bottom w:val="single" w:sz="4" w:space="0" w:color="auto"/>
              <w:right w:val="single" w:sz="4" w:space="0" w:color="auto"/>
            </w:tcBorders>
            <w:noWrap/>
            <w:vAlign w:val="bottom"/>
          </w:tcPr>
          <w:p w14:paraId="49F25F07" w14:textId="5DCA673D" w:rsidR="00606082" w:rsidRDefault="00606082" w:rsidP="00606082">
            <w:pPr>
              <w:jc w:val="center"/>
              <w:rPr>
                <w:bCs/>
                <w:sz w:val="22"/>
              </w:rPr>
            </w:pPr>
            <w:r>
              <w:rPr>
                <w:bCs/>
                <w:sz w:val="22"/>
              </w:rPr>
              <w:t>9.845</w:t>
            </w:r>
          </w:p>
        </w:tc>
        <w:tc>
          <w:tcPr>
            <w:tcW w:w="990" w:type="dxa"/>
            <w:tcBorders>
              <w:top w:val="single" w:sz="4" w:space="0" w:color="auto"/>
              <w:left w:val="nil"/>
              <w:bottom w:val="single" w:sz="4" w:space="0" w:color="auto"/>
              <w:right w:val="single" w:sz="4" w:space="0" w:color="auto"/>
            </w:tcBorders>
            <w:noWrap/>
            <w:vAlign w:val="bottom"/>
          </w:tcPr>
          <w:p w14:paraId="72345C6B" w14:textId="38E78AB8" w:rsidR="00606082" w:rsidRDefault="00606082" w:rsidP="00606082">
            <w:pPr>
              <w:jc w:val="center"/>
              <w:rPr>
                <w:bCs/>
                <w:sz w:val="22"/>
              </w:rPr>
            </w:pPr>
            <w:r>
              <w:rPr>
                <w:bCs/>
                <w:sz w:val="22"/>
              </w:rPr>
              <w:t>45.5</w:t>
            </w:r>
          </w:p>
        </w:tc>
        <w:tc>
          <w:tcPr>
            <w:tcW w:w="963" w:type="dxa"/>
            <w:tcBorders>
              <w:top w:val="single" w:sz="4" w:space="0" w:color="auto"/>
              <w:left w:val="nil"/>
              <w:bottom w:val="single" w:sz="4" w:space="0" w:color="auto"/>
              <w:right w:val="single" w:sz="4" w:space="0" w:color="auto"/>
            </w:tcBorders>
            <w:noWrap/>
            <w:vAlign w:val="bottom"/>
          </w:tcPr>
          <w:p w14:paraId="5DCA5CA5" w14:textId="25C17C7A" w:rsidR="00606082" w:rsidRDefault="00606082" w:rsidP="00606082">
            <w:pPr>
              <w:jc w:val="center"/>
              <w:rPr>
                <w:bCs/>
                <w:sz w:val="22"/>
              </w:rPr>
            </w:pPr>
            <w:r>
              <w:rPr>
                <w:bCs/>
                <w:sz w:val="22"/>
              </w:rPr>
              <w:t>33.71</w:t>
            </w:r>
          </w:p>
        </w:tc>
        <w:tc>
          <w:tcPr>
            <w:tcW w:w="828" w:type="dxa"/>
            <w:tcBorders>
              <w:top w:val="single" w:sz="4" w:space="0" w:color="auto"/>
              <w:left w:val="nil"/>
              <w:bottom w:val="single" w:sz="4" w:space="0" w:color="auto"/>
              <w:right w:val="single" w:sz="4" w:space="0" w:color="auto"/>
            </w:tcBorders>
            <w:noWrap/>
            <w:vAlign w:val="bottom"/>
          </w:tcPr>
          <w:p w14:paraId="375115CF" w14:textId="0AD120AD" w:rsidR="00606082" w:rsidRDefault="00606082" w:rsidP="00606082">
            <w:pPr>
              <w:jc w:val="center"/>
              <w:rPr>
                <w:bCs/>
                <w:sz w:val="22"/>
              </w:rPr>
            </w:pPr>
            <w:r>
              <w:rPr>
                <w:bCs/>
                <w:sz w:val="22"/>
              </w:rPr>
              <w:t>105.3</w:t>
            </w:r>
          </w:p>
        </w:tc>
        <w:tc>
          <w:tcPr>
            <w:tcW w:w="840" w:type="dxa"/>
            <w:tcBorders>
              <w:top w:val="single" w:sz="4" w:space="0" w:color="auto"/>
              <w:left w:val="nil"/>
              <w:bottom w:val="single" w:sz="4" w:space="0" w:color="auto"/>
              <w:right w:val="single" w:sz="4" w:space="0" w:color="auto"/>
            </w:tcBorders>
            <w:noWrap/>
            <w:vAlign w:val="bottom"/>
          </w:tcPr>
          <w:p w14:paraId="3CBE874F" w14:textId="13DF43D9" w:rsidR="00606082" w:rsidRPr="0061650A" w:rsidRDefault="00606082" w:rsidP="00606082">
            <w:pPr>
              <w:jc w:val="center"/>
              <w:rPr>
                <w:bCs/>
                <w:sz w:val="22"/>
              </w:rPr>
            </w:pPr>
            <w:r>
              <w:rPr>
                <w:bCs/>
                <w:sz w:val="22"/>
              </w:rPr>
              <w:t>9.62</w:t>
            </w:r>
          </w:p>
        </w:tc>
        <w:tc>
          <w:tcPr>
            <w:tcW w:w="820" w:type="dxa"/>
            <w:tcBorders>
              <w:top w:val="single" w:sz="4" w:space="0" w:color="auto"/>
              <w:left w:val="nil"/>
              <w:bottom w:val="single" w:sz="4" w:space="0" w:color="auto"/>
              <w:right w:val="single" w:sz="4" w:space="0" w:color="auto"/>
            </w:tcBorders>
            <w:noWrap/>
            <w:vAlign w:val="bottom"/>
          </w:tcPr>
          <w:p w14:paraId="7459A4C2" w14:textId="773A9BBE" w:rsidR="00606082" w:rsidRPr="0061650A" w:rsidRDefault="00606082" w:rsidP="00606082">
            <w:pPr>
              <w:jc w:val="center"/>
              <w:rPr>
                <w:bCs/>
                <w:sz w:val="22"/>
              </w:rPr>
            </w:pPr>
            <w:r>
              <w:rPr>
                <w:bCs/>
                <w:sz w:val="22"/>
              </w:rPr>
              <w:t>7.85</w:t>
            </w:r>
          </w:p>
        </w:tc>
        <w:tc>
          <w:tcPr>
            <w:tcW w:w="803" w:type="dxa"/>
            <w:tcBorders>
              <w:top w:val="single" w:sz="4" w:space="0" w:color="auto"/>
              <w:left w:val="nil"/>
              <w:bottom w:val="single" w:sz="4" w:space="0" w:color="auto"/>
              <w:right w:val="single" w:sz="4" w:space="0" w:color="auto"/>
            </w:tcBorders>
            <w:noWrap/>
            <w:vAlign w:val="bottom"/>
          </w:tcPr>
          <w:p w14:paraId="2E12961F" w14:textId="1E75C5E8" w:rsidR="00606082" w:rsidRDefault="00606082" w:rsidP="00606082">
            <w:pPr>
              <w:jc w:val="center"/>
              <w:rPr>
                <w:bCs/>
                <w:sz w:val="22"/>
              </w:rPr>
            </w:pPr>
            <w:r>
              <w:rPr>
                <w:bCs/>
                <w:sz w:val="22"/>
              </w:rPr>
              <w:t>0.756</w:t>
            </w:r>
          </w:p>
        </w:tc>
      </w:tr>
      <w:tr w:rsidR="00606082" w14:paraId="5BD803F8" w14:textId="77777777" w:rsidTr="003A3B61">
        <w:trPr>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56963765" w14:textId="77777777" w:rsidR="00606082" w:rsidRDefault="00606082" w:rsidP="00606082">
            <w:pPr>
              <w:rPr>
                <w:bCs/>
                <w:sz w:val="20"/>
              </w:rPr>
            </w:pPr>
          </w:p>
        </w:tc>
      </w:tr>
      <w:tr w:rsidR="00606082" w14:paraId="51D46CAC"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091D189D" w14:textId="77777777" w:rsidR="00606082" w:rsidRDefault="00606082" w:rsidP="00606082">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3C45F881" w14:textId="3195753C" w:rsidR="00606082" w:rsidRDefault="00606082" w:rsidP="00606082">
            <w:pPr>
              <w:jc w:val="center"/>
              <w:rPr>
                <w:bCs/>
                <w:sz w:val="22"/>
              </w:rPr>
            </w:pPr>
            <w:r>
              <w:rPr>
                <w:bCs/>
                <w:sz w:val="22"/>
              </w:rPr>
              <w:t>11/21/2021</w:t>
            </w:r>
          </w:p>
        </w:tc>
        <w:tc>
          <w:tcPr>
            <w:tcW w:w="1150" w:type="dxa"/>
            <w:tcBorders>
              <w:top w:val="single" w:sz="4" w:space="0" w:color="auto"/>
              <w:left w:val="nil"/>
              <w:bottom w:val="single" w:sz="4" w:space="0" w:color="auto"/>
              <w:right w:val="single" w:sz="4" w:space="0" w:color="auto"/>
            </w:tcBorders>
            <w:noWrap/>
            <w:vAlign w:val="bottom"/>
          </w:tcPr>
          <w:p w14:paraId="635B52EA" w14:textId="3DC13FC9" w:rsidR="00606082" w:rsidRDefault="00606082" w:rsidP="00606082">
            <w:pPr>
              <w:jc w:val="center"/>
              <w:rPr>
                <w:bCs/>
                <w:sz w:val="22"/>
              </w:rPr>
            </w:pPr>
            <w:r>
              <w:rPr>
                <w:bCs/>
                <w:sz w:val="22"/>
              </w:rPr>
              <w:t>15:24</w:t>
            </w:r>
          </w:p>
        </w:tc>
        <w:tc>
          <w:tcPr>
            <w:tcW w:w="776" w:type="dxa"/>
            <w:tcBorders>
              <w:top w:val="single" w:sz="4" w:space="0" w:color="auto"/>
              <w:left w:val="nil"/>
              <w:bottom w:val="single" w:sz="4" w:space="0" w:color="auto"/>
              <w:right w:val="single" w:sz="4" w:space="0" w:color="auto"/>
            </w:tcBorders>
            <w:noWrap/>
            <w:vAlign w:val="bottom"/>
          </w:tcPr>
          <w:p w14:paraId="4188C3FC" w14:textId="09111C77" w:rsidR="00606082" w:rsidRDefault="00606082" w:rsidP="00606082">
            <w:pPr>
              <w:jc w:val="center"/>
              <w:rPr>
                <w:bCs/>
                <w:sz w:val="22"/>
              </w:rPr>
            </w:pPr>
            <w:r>
              <w:rPr>
                <w:bCs/>
                <w:sz w:val="22"/>
              </w:rPr>
              <w:t>9.845</w:t>
            </w:r>
          </w:p>
        </w:tc>
        <w:tc>
          <w:tcPr>
            <w:tcW w:w="990" w:type="dxa"/>
            <w:tcBorders>
              <w:top w:val="single" w:sz="4" w:space="0" w:color="auto"/>
              <w:left w:val="nil"/>
              <w:bottom w:val="single" w:sz="4" w:space="0" w:color="auto"/>
              <w:right w:val="single" w:sz="4" w:space="0" w:color="auto"/>
            </w:tcBorders>
            <w:noWrap/>
            <w:vAlign w:val="bottom"/>
          </w:tcPr>
          <w:p w14:paraId="36D36062" w14:textId="62ADFC7D" w:rsidR="00606082" w:rsidRDefault="00606082" w:rsidP="00606082">
            <w:pPr>
              <w:jc w:val="center"/>
              <w:rPr>
                <w:bCs/>
                <w:sz w:val="22"/>
              </w:rPr>
            </w:pPr>
            <w:r>
              <w:rPr>
                <w:bCs/>
                <w:sz w:val="22"/>
              </w:rPr>
              <w:t>45.5</w:t>
            </w:r>
          </w:p>
        </w:tc>
        <w:tc>
          <w:tcPr>
            <w:tcW w:w="963" w:type="dxa"/>
            <w:tcBorders>
              <w:top w:val="single" w:sz="4" w:space="0" w:color="auto"/>
              <w:left w:val="nil"/>
              <w:bottom w:val="single" w:sz="4" w:space="0" w:color="auto"/>
              <w:right w:val="single" w:sz="4" w:space="0" w:color="auto"/>
            </w:tcBorders>
            <w:noWrap/>
            <w:vAlign w:val="bottom"/>
          </w:tcPr>
          <w:p w14:paraId="66254E2A" w14:textId="5B32E712" w:rsidR="00606082" w:rsidRDefault="00606082" w:rsidP="00606082">
            <w:pPr>
              <w:jc w:val="center"/>
              <w:rPr>
                <w:bCs/>
                <w:sz w:val="22"/>
              </w:rPr>
            </w:pPr>
            <w:r>
              <w:rPr>
                <w:bCs/>
                <w:sz w:val="22"/>
              </w:rPr>
              <w:t>33.71</w:t>
            </w:r>
          </w:p>
        </w:tc>
        <w:tc>
          <w:tcPr>
            <w:tcW w:w="828" w:type="dxa"/>
            <w:tcBorders>
              <w:top w:val="single" w:sz="4" w:space="0" w:color="auto"/>
              <w:left w:val="nil"/>
              <w:bottom w:val="single" w:sz="4" w:space="0" w:color="auto"/>
              <w:right w:val="single" w:sz="4" w:space="0" w:color="auto"/>
            </w:tcBorders>
            <w:noWrap/>
            <w:vAlign w:val="bottom"/>
          </w:tcPr>
          <w:p w14:paraId="403494CC" w14:textId="2D5E3EC3" w:rsidR="00606082" w:rsidRDefault="00606082" w:rsidP="00606082">
            <w:pPr>
              <w:jc w:val="center"/>
              <w:rPr>
                <w:bCs/>
                <w:sz w:val="22"/>
              </w:rPr>
            </w:pPr>
            <w:r>
              <w:rPr>
                <w:bCs/>
                <w:sz w:val="22"/>
              </w:rPr>
              <w:t>105.3</w:t>
            </w:r>
          </w:p>
        </w:tc>
        <w:tc>
          <w:tcPr>
            <w:tcW w:w="840" w:type="dxa"/>
            <w:tcBorders>
              <w:top w:val="single" w:sz="4" w:space="0" w:color="auto"/>
              <w:left w:val="nil"/>
              <w:bottom w:val="single" w:sz="4" w:space="0" w:color="auto"/>
              <w:right w:val="single" w:sz="4" w:space="0" w:color="auto"/>
            </w:tcBorders>
            <w:noWrap/>
            <w:vAlign w:val="bottom"/>
          </w:tcPr>
          <w:p w14:paraId="3C3D3365" w14:textId="7C63475D" w:rsidR="00606082" w:rsidRPr="0061650A" w:rsidRDefault="00606082" w:rsidP="00606082">
            <w:pPr>
              <w:jc w:val="center"/>
              <w:rPr>
                <w:bCs/>
                <w:sz w:val="22"/>
              </w:rPr>
            </w:pPr>
            <w:r>
              <w:rPr>
                <w:bCs/>
                <w:sz w:val="22"/>
              </w:rPr>
              <w:t>9.62</w:t>
            </w:r>
          </w:p>
        </w:tc>
        <w:tc>
          <w:tcPr>
            <w:tcW w:w="820" w:type="dxa"/>
            <w:tcBorders>
              <w:top w:val="single" w:sz="4" w:space="0" w:color="auto"/>
              <w:left w:val="nil"/>
              <w:bottom w:val="single" w:sz="4" w:space="0" w:color="auto"/>
              <w:right w:val="single" w:sz="4" w:space="0" w:color="auto"/>
            </w:tcBorders>
            <w:noWrap/>
            <w:vAlign w:val="bottom"/>
          </w:tcPr>
          <w:p w14:paraId="12E98901" w14:textId="10756F92" w:rsidR="00606082" w:rsidRPr="0061650A" w:rsidRDefault="00606082" w:rsidP="00606082">
            <w:pPr>
              <w:jc w:val="center"/>
              <w:rPr>
                <w:bCs/>
                <w:sz w:val="22"/>
              </w:rPr>
            </w:pPr>
            <w:r>
              <w:rPr>
                <w:bCs/>
                <w:sz w:val="22"/>
              </w:rPr>
              <w:t>7.85</w:t>
            </w:r>
          </w:p>
        </w:tc>
        <w:tc>
          <w:tcPr>
            <w:tcW w:w="803" w:type="dxa"/>
            <w:tcBorders>
              <w:top w:val="single" w:sz="4" w:space="0" w:color="auto"/>
              <w:left w:val="nil"/>
              <w:bottom w:val="single" w:sz="4" w:space="0" w:color="auto"/>
              <w:right w:val="single" w:sz="4" w:space="0" w:color="auto"/>
            </w:tcBorders>
            <w:noWrap/>
            <w:vAlign w:val="bottom"/>
          </w:tcPr>
          <w:p w14:paraId="2439A0A4" w14:textId="4469F750" w:rsidR="00606082" w:rsidRDefault="00606082" w:rsidP="00606082">
            <w:pPr>
              <w:jc w:val="center"/>
              <w:rPr>
                <w:bCs/>
                <w:sz w:val="22"/>
              </w:rPr>
            </w:pPr>
            <w:r>
              <w:rPr>
                <w:bCs/>
                <w:sz w:val="22"/>
              </w:rPr>
              <w:t>0.756</w:t>
            </w:r>
          </w:p>
        </w:tc>
      </w:tr>
      <w:tr w:rsidR="00606082" w14:paraId="3A7E45AE"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D59EC0F" w14:textId="77777777" w:rsidR="00606082" w:rsidRDefault="00606082" w:rsidP="00606082">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5DC1D2AA" w14:textId="4BBBC1DD" w:rsidR="00606082" w:rsidRDefault="00606082" w:rsidP="00606082">
            <w:pPr>
              <w:jc w:val="center"/>
              <w:rPr>
                <w:bCs/>
                <w:sz w:val="22"/>
              </w:rPr>
            </w:pPr>
            <w:r>
              <w:rPr>
                <w:bCs/>
                <w:sz w:val="22"/>
              </w:rPr>
              <w:t>12/14/2021</w:t>
            </w:r>
          </w:p>
        </w:tc>
        <w:tc>
          <w:tcPr>
            <w:tcW w:w="1150" w:type="dxa"/>
            <w:tcBorders>
              <w:top w:val="single" w:sz="4" w:space="0" w:color="auto"/>
              <w:left w:val="nil"/>
              <w:bottom w:val="single" w:sz="4" w:space="0" w:color="auto"/>
              <w:right w:val="single" w:sz="4" w:space="0" w:color="auto"/>
            </w:tcBorders>
            <w:noWrap/>
            <w:vAlign w:val="bottom"/>
          </w:tcPr>
          <w:p w14:paraId="6FBBAE14" w14:textId="0197E88F" w:rsidR="00606082" w:rsidRDefault="00606082" w:rsidP="00606082">
            <w:pPr>
              <w:jc w:val="center"/>
              <w:rPr>
                <w:bCs/>
                <w:sz w:val="22"/>
              </w:rPr>
            </w:pPr>
            <w:r>
              <w:rPr>
                <w:bCs/>
                <w:sz w:val="22"/>
              </w:rPr>
              <w:t>13:23</w:t>
            </w:r>
          </w:p>
        </w:tc>
        <w:tc>
          <w:tcPr>
            <w:tcW w:w="776" w:type="dxa"/>
            <w:tcBorders>
              <w:top w:val="single" w:sz="4" w:space="0" w:color="auto"/>
              <w:left w:val="nil"/>
              <w:bottom w:val="single" w:sz="4" w:space="0" w:color="auto"/>
              <w:right w:val="single" w:sz="4" w:space="0" w:color="auto"/>
            </w:tcBorders>
            <w:noWrap/>
            <w:vAlign w:val="bottom"/>
          </w:tcPr>
          <w:p w14:paraId="0E122BCE" w14:textId="3C5AB591" w:rsidR="00606082" w:rsidRDefault="00606082" w:rsidP="00606082">
            <w:pPr>
              <w:jc w:val="center"/>
              <w:rPr>
                <w:bCs/>
                <w:sz w:val="22"/>
              </w:rPr>
            </w:pPr>
            <w:r>
              <w:rPr>
                <w:bCs/>
                <w:sz w:val="22"/>
              </w:rPr>
              <w:t>6.049</w:t>
            </w:r>
          </w:p>
        </w:tc>
        <w:tc>
          <w:tcPr>
            <w:tcW w:w="990" w:type="dxa"/>
            <w:tcBorders>
              <w:top w:val="single" w:sz="4" w:space="0" w:color="auto"/>
              <w:left w:val="nil"/>
              <w:bottom w:val="single" w:sz="4" w:space="0" w:color="auto"/>
              <w:right w:val="single" w:sz="4" w:space="0" w:color="auto"/>
            </w:tcBorders>
            <w:noWrap/>
            <w:vAlign w:val="bottom"/>
          </w:tcPr>
          <w:p w14:paraId="6A273F19" w14:textId="64C2036D" w:rsidR="00606082" w:rsidRDefault="00606082" w:rsidP="00606082">
            <w:pPr>
              <w:jc w:val="center"/>
              <w:rPr>
                <w:bCs/>
                <w:sz w:val="22"/>
              </w:rPr>
            </w:pPr>
            <w:r>
              <w:rPr>
                <w:bCs/>
                <w:sz w:val="22"/>
              </w:rPr>
              <w:t>40.89</w:t>
            </w:r>
          </w:p>
        </w:tc>
        <w:tc>
          <w:tcPr>
            <w:tcW w:w="963" w:type="dxa"/>
            <w:tcBorders>
              <w:top w:val="single" w:sz="4" w:space="0" w:color="auto"/>
              <w:left w:val="nil"/>
              <w:bottom w:val="single" w:sz="4" w:space="0" w:color="auto"/>
              <w:right w:val="single" w:sz="4" w:space="0" w:color="auto"/>
            </w:tcBorders>
            <w:noWrap/>
            <w:vAlign w:val="bottom"/>
          </w:tcPr>
          <w:p w14:paraId="7EAC83EF" w14:textId="420F5DE7" w:rsidR="00606082" w:rsidRDefault="00606082" w:rsidP="00606082">
            <w:pPr>
              <w:jc w:val="center"/>
              <w:rPr>
                <w:bCs/>
                <w:sz w:val="22"/>
              </w:rPr>
            </w:pPr>
            <w:r>
              <w:rPr>
                <w:bCs/>
                <w:sz w:val="22"/>
              </w:rPr>
              <w:t>30.13</w:t>
            </w:r>
          </w:p>
        </w:tc>
        <w:tc>
          <w:tcPr>
            <w:tcW w:w="828" w:type="dxa"/>
            <w:tcBorders>
              <w:top w:val="single" w:sz="4" w:space="0" w:color="auto"/>
              <w:left w:val="nil"/>
              <w:bottom w:val="single" w:sz="4" w:space="0" w:color="auto"/>
              <w:right w:val="single" w:sz="4" w:space="0" w:color="auto"/>
            </w:tcBorders>
            <w:noWrap/>
            <w:vAlign w:val="bottom"/>
          </w:tcPr>
          <w:p w14:paraId="3B4E7092" w14:textId="6BC80E8F" w:rsidR="00606082" w:rsidRDefault="00606082" w:rsidP="00606082">
            <w:pPr>
              <w:jc w:val="center"/>
              <w:rPr>
                <w:bCs/>
                <w:sz w:val="22"/>
              </w:rPr>
            </w:pPr>
            <w:r>
              <w:rPr>
                <w:bCs/>
                <w:sz w:val="22"/>
              </w:rPr>
              <w:t>98.6</w:t>
            </w:r>
          </w:p>
        </w:tc>
        <w:tc>
          <w:tcPr>
            <w:tcW w:w="840" w:type="dxa"/>
            <w:tcBorders>
              <w:top w:val="single" w:sz="4" w:space="0" w:color="auto"/>
              <w:left w:val="nil"/>
              <w:bottom w:val="single" w:sz="4" w:space="0" w:color="auto"/>
              <w:right w:val="single" w:sz="4" w:space="0" w:color="auto"/>
            </w:tcBorders>
            <w:noWrap/>
            <w:vAlign w:val="bottom"/>
          </w:tcPr>
          <w:p w14:paraId="4B41578C" w14:textId="5C431740" w:rsidR="00606082" w:rsidRDefault="00606082" w:rsidP="00606082">
            <w:pPr>
              <w:jc w:val="center"/>
              <w:rPr>
                <w:bCs/>
                <w:sz w:val="22"/>
              </w:rPr>
            </w:pPr>
            <w:r>
              <w:rPr>
                <w:bCs/>
                <w:sz w:val="22"/>
              </w:rPr>
              <w:t>10.06</w:t>
            </w:r>
          </w:p>
        </w:tc>
        <w:tc>
          <w:tcPr>
            <w:tcW w:w="820" w:type="dxa"/>
            <w:tcBorders>
              <w:top w:val="single" w:sz="4" w:space="0" w:color="auto"/>
              <w:left w:val="nil"/>
              <w:bottom w:val="single" w:sz="4" w:space="0" w:color="auto"/>
              <w:right w:val="single" w:sz="4" w:space="0" w:color="auto"/>
            </w:tcBorders>
            <w:noWrap/>
            <w:vAlign w:val="bottom"/>
          </w:tcPr>
          <w:p w14:paraId="24C86CC7" w14:textId="25CAEEF8" w:rsidR="00606082" w:rsidRDefault="00606082" w:rsidP="00606082">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3801DCBE" w14:textId="4FEC85A1" w:rsidR="00606082" w:rsidRDefault="00606082" w:rsidP="00606082">
            <w:pPr>
              <w:jc w:val="center"/>
              <w:rPr>
                <w:bCs/>
                <w:sz w:val="22"/>
              </w:rPr>
            </w:pPr>
            <w:r>
              <w:rPr>
                <w:bCs/>
                <w:sz w:val="22"/>
              </w:rPr>
              <w:t>0.353</w:t>
            </w:r>
          </w:p>
        </w:tc>
      </w:tr>
    </w:tbl>
    <w:p w14:paraId="7408A05E" w14:textId="77777777" w:rsidR="006A782C" w:rsidRPr="00255D8B" w:rsidRDefault="006A782C" w:rsidP="006A782C">
      <w:pPr>
        <w:ind w:right="900"/>
        <w:jc w:val="both"/>
        <w:rPr>
          <w:rFonts w:ascii="Garamond" w:hAnsi="Garamond"/>
          <w:sz w:val="22"/>
          <w:szCs w:val="22"/>
        </w:rPr>
      </w:pPr>
    </w:p>
    <w:p w14:paraId="09FD1AB5" w14:textId="77777777" w:rsidR="006A782C" w:rsidRDefault="006A782C" w:rsidP="006A782C">
      <w:pPr>
        <w:jc w:val="both"/>
      </w:pPr>
    </w:p>
    <w:p w14:paraId="4DF63C3D" w14:textId="77777777" w:rsidR="006A782C" w:rsidRPr="00CF2AAC" w:rsidRDefault="006A782C" w:rsidP="006A782C">
      <w:pPr>
        <w:ind w:right="900"/>
        <w:jc w:val="both"/>
        <w:rPr>
          <w:sz w:val="22"/>
          <w:szCs w:val="22"/>
        </w:rPr>
      </w:pPr>
      <w:r w:rsidRPr="00CF2AAC">
        <w:rPr>
          <w:sz w:val="22"/>
          <w:szCs w:val="22"/>
        </w:rPr>
        <w:t>Literature Cited:</w:t>
      </w:r>
    </w:p>
    <w:p w14:paraId="7A71C99F" w14:textId="77777777" w:rsidR="006A782C" w:rsidRPr="00CF2AAC" w:rsidRDefault="006A782C" w:rsidP="006A782C">
      <w:pPr>
        <w:ind w:right="900"/>
        <w:jc w:val="both"/>
        <w:rPr>
          <w:sz w:val="22"/>
          <w:szCs w:val="22"/>
        </w:rPr>
      </w:pPr>
    </w:p>
    <w:p w14:paraId="7A50D451" w14:textId="77777777" w:rsidR="006A782C" w:rsidRPr="00CF2AAC" w:rsidRDefault="006A782C" w:rsidP="006A782C">
      <w:pPr>
        <w:ind w:right="900"/>
        <w:jc w:val="both"/>
        <w:rPr>
          <w:sz w:val="22"/>
          <w:szCs w:val="22"/>
        </w:rPr>
      </w:pPr>
      <w:r w:rsidRPr="00CF2AAC">
        <w:rPr>
          <w:sz w:val="22"/>
          <w:szCs w:val="22"/>
        </w:rPr>
        <w:t>Maio, C.V., J.P. Donnelly, R. Sullivan, S.M. Madsen, C.R. Weidman, A.M. Gontz and V.A. Sheremet. 2016. Sediment dynamics and hydrographic conditions during storm passage, Waquoit Bay, Massachusetts. Marine Geology. 381: 67-86.</w:t>
      </w:r>
    </w:p>
    <w:p w14:paraId="09EE1580" w14:textId="77777777" w:rsidR="006A782C" w:rsidRPr="00C462E7" w:rsidRDefault="006A782C" w:rsidP="006A782C">
      <w:pPr>
        <w:jc w:val="both"/>
        <w:rPr>
          <w:sz w:val="22"/>
          <w:szCs w:val="22"/>
        </w:rPr>
      </w:pPr>
    </w:p>
    <w:p w14:paraId="0DBB7C89" w14:textId="77777777" w:rsidR="006A782C" w:rsidRPr="00356FBA" w:rsidRDefault="006A782C" w:rsidP="006A782C">
      <w:pPr>
        <w:jc w:val="both"/>
        <w:rPr>
          <w:sz w:val="22"/>
          <w:szCs w:val="22"/>
        </w:rPr>
      </w:pPr>
    </w:p>
    <w:p w14:paraId="6CA54D9D" w14:textId="77777777" w:rsidR="006A782C" w:rsidRPr="00FE3508" w:rsidRDefault="006A782C" w:rsidP="006A782C">
      <w:pPr>
        <w:pStyle w:val="HTMLPreformatted"/>
        <w:rPr>
          <w:rFonts w:ascii="Times New Roman" w:hAnsi="Times New Roman"/>
          <w:sz w:val="24"/>
          <w:szCs w:val="24"/>
        </w:rPr>
      </w:pPr>
    </w:p>
    <w:p w14:paraId="1C9F6291" w14:textId="77777777" w:rsidR="00FE61BA" w:rsidRPr="004341A7" w:rsidRDefault="00FE61BA" w:rsidP="00F8159F">
      <w:pPr>
        <w:pStyle w:val="HTMLPreformatted"/>
        <w:rPr>
          <w:rFonts w:ascii="Garamond" w:hAnsi="Garamond" w:cs="Times New Roman"/>
          <w:b/>
          <w:bCs/>
          <w:sz w:val="22"/>
          <w:szCs w:val="22"/>
        </w:rPr>
      </w:pPr>
    </w:p>
    <w:sectPr w:rsidR="00FE61BA" w:rsidRPr="004341A7" w:rsidSect="00677CDA">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7A6"/>
    <w:multiLevelType w:val="hybridMultilevel"/>
    <w:tmpl w:val="41142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16B1"/>
    <w:multiLevelType w:val="hybridMultilevel"/>
    <w:tmpl w:val="8E48C1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B73B46"/>
    <w:multiLevelType w:val="hybridMultilevel"/>
    <w:tmpl w:val="CAF00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026C3"/>
    <w:multiLevelType w:val="hybridMultilevel"/>
    <w:tmpl w:val="A1442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31227"/>
    <w:multiLevelType w:val="hybridMultilevel"/>
    <w:tmpl w:val="E1DC3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E2239"/>
    <w:multiLevelType w:val="hybridMultilevel"/>
    <w:tmpl w:val="743A6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21775"/>
    <w:multiLevelType w:val="hybridMultilevel"/>
    <w:tmpl w:val="D37A93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52633"/>
    <w:multiLevelType w:val="hybridMultilevel"/>
    <w:tmpl w:val="51CE9A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2F398D"/>
    <w:multiLevelType w:val="hybridMultilevel"/>
    <w:tmpl w:val="B44C3C80"/>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B6ACC"/>
    <w:multiLevelType w:val="hybridMultilevel"/>
    <w:tmpl w:val="DA5CA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53B5D"/>
    <w:multiLevelType w:val="hybridMultilevel"/>
    <w:tmpl w:val="7BCA8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F742C"/>
    <w:multiLevelType w:val="hybridMultilevel"/>
    <w:tmpl w:val="163AFE54"/>
    <w:lvl w:ilvl="0" w:tplc="309C2E56">
      <w:start w:val="15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1653D"/>
    <w:multiLevelType w:val="hybridMultilevel"/>
    <w:tmpl w:val="2148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A6A98"/>
    <w:multiLevelType w:val="hybridMultilevel"/>
    <w:tmpl w:val="E91A0D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B55CB"/>
    <w:multiLevelType w:val="hybridMultilevel"/>
    <w:tmpl w:val="895E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94E9A"/>
    <w:multiLevelType w:val="hybridMultilevel"/>
    <w:tmpl w:val="45009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266EF"/>
    <w:multiLevelType w:val="hybridMultilevel"/>
    <w:tmpl w:val="51B64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C333B"/>
    <w:multiLevelType w:val="hybridMultilevel"/>
    <w:tmpl w:val="59DCE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E3099"/>
    <w:multiLevelType w:val="hybridMultilevel"/>
    <w:tmpl w:val="53EC0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F17DE"/>
    <w:multiLevelType w:val="hybridMultilevel"/>
    <w:tmpl w:val="CBEEE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16C40"/>
    <w:multiLevelType w:val="hybridMultilevel"/>
    <w:tmpl w:val="26141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D368C"/>
    <w:multiLevelType w:val="hybridMultilevel"/>
    <w:tmpl w:val="453A4F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C37426"/>
    <w:multiLevelType w:val="hybridMultilevel"/>
    <w:tmpl w:val="42BED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778B7"/>
    <w:multiLevelType w:val="hybridMultilevel"/>
    <w:tmpl w:val="28769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277D"/>
    <w:multiLevelType w:val="hybridMultilevel"/>
    <w:tmpl w:val="29561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103294"/>
    <w:multiLevelType w:val="hybridMultilevel"/>
    <w:tmpl w:val="2624B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316C5"/>
    <w:multiLevelType w:val="hybridMultilevel"/>
    <w:tmpl w:val="94FE3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263AC"/>
    <w:multiLevelType w:val="hybridMultilevel"/>
    <w:tmpl w:val="1F4AB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C2E80"/>
    <w:multiLevelType w:val="hybridMultilevel"/>
    <w:tmpl w:val="5A84F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3351B"/>
    <w:multiLevelType w:val="hybridMultilevel"/>
    <w:tmpl w:val="21C29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03921"/>
    <w:multiLevelType w:val="hybridMultilevel"/>
    <w:tmpl w:val="FA367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461D3"/>
    <w:multiLevelType w:val="hybridMultilevel"/>
    <w:tmpl w:val="569E7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039189">
    <w:abstractNumId w:val="2"/>
  </w:num>
  <w:num w:numId="2" w16cid:durableId="1739088515">
    <w:abstractNumId w:val="6"/>
  </w:num>
  <w:num w:numId="3" w16cid:durableId="742261211">
    <w:abstractNumId w:val="31"/>
  </w:num>
  <w:num w:numId="4" w16cid:durableId="1336768453">
    <w:abstractNumId w:val="1"/>
  </w:num>
  <w:num w:numId="5" w16cid:durableId="1679693445">
    <w:abstractNumId w:val="3"/>
  </w:num>
  <w:num w:numId="6" w16cid:durableId="440416760">
    <w:abstractNumId w:val="8"/>
  </w:num>
  <w:num w:numId="7" w16cid:durableId="1698847656">
    <w:abstractNumId w:val="19"/>
  </w:num>
  <w:num w:numId="8" w16cid:durableId="140537345">
    <w:abstractNumId w:val="5"/>
  </w:num>
  <w:num w:numId="9" w16cid:durableId="1654138738">
    <w:abstractNumId w:val="14"/>
  </w:num>
  <w:num w:numId="10" w16cid:durableId="972364717">
    <w:abstractNumId w:val="9"/>
  </w:num>
  <w:num w:numId="11" w16cid:durableId="1562209983">
    <w:abstractNumId w:val="24"/>
  </w:num>
  <w:num w:numId="12" w16cid:durableId="1803497059">
    <w:abstractNumId w:val="11"/>
  </w:num>
  <w:num w:numId="13" w16cid:durableId="1292714060">
    <w:abstractNumId w:val="20"/>
  </w:num>
  <w:num w:numId="14" w16cid:durableId="1937974964">
    <w:abstractNumId w:val="25"/>
  </w:num>
  <w:num w:numId="15" w16cid:durableId="610167430">
    <w:abstractNumId w:val="26"/>
  </w:num>
  <w:num w:numId="16" w16cid:durableId="270406310">
    <w:abstractNumId w:val="29"/>
  </w:num>
  <w:num w:numId="17" w16cid:durableId="1489905796">
    <w:abstractNumId w:val="12"/>
  </w:num>
  <w:num w:numId="18" w16cid:durableId="1358199279">
    <w:abstractNumId w:val="28"/>
  </w:num>
  <w:num w:numId="19" w16cid:durableId="1694456432">
    <w:abstractNumId w:val="4"/>
  </w:num>
  <w:num w:numId="20" w16cid:durableId="1012489137">
    <w:abstractNumId w:val="21"/>
  </w:num>
  <w:num w:numId="21" w16cid:durableId="966936450">
    <w:abstractNumId w:val="32"/>
  </w:num>
  <w:num w:numId="22" w16cid:durableId="1338775329">
    <w:abstractNumId w:val="18"/>
  </w:num>
  <w:num w:numId="23" w16cid:durableId="1938948322">
    <w:abstractNumId w:val="10"/>
  </w:num>
  <w:num w:numId="24" w16cid:durableId="529223867">
    <w:abstractNumId w:val="13"/>
  </w:num>
  <w:num w:numId="25" w16cid:durableId="1598712298">
    <w:abstractNumId w:val="17"/>
  </w:num>
  <w:num w:numId="26" w16cid:durableId="766079269">
    <w:abstractNumId w:val="7"/>
  </w:num>
  <w:num w:numId="27" w16cid:durableId="1967589314">
    <w:abstractNumId w:val="15"/>
  </w:num>
  <w:num w:numId="28" w16cid:durableId="2098095976">
    <w:abstractNumId w:val="30"/>
  </w:num>
  <w:num w:numId="29" w16cid:durableId="1750299747">
    <w:abstractNumId w:val="23"/>
  </w:num>
  <w:num w:numId="30" w16cid:durableId="472649018">
    <w:abstractNumId w:val="0"/>
  </w:num>
  <w:num w:numId="31" w16cid:durableId="914319333">
    <w:abstractNumId w:val="27"/>
  </w:num>
  <w:num w:numId="32" w16cid:durableId="1353342007">
    <w:abstractNumId w:val="22"/>
  </w:num>
  <w:num w:numId="33" w16cid:durableId="19989942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4546"/>
    <w:rsid w:val="00007333"/>
    <w:rsid w:val="00012256"/>
    <w:rsid w:val="00020C95"/>
    <w:rsid w:val="00021274"/>
    <w:rsid w:val="00023118"/>
    <w:rsid w:val="00023511"/>
    <w:rsid w:val="00024E43"/>
    <w:rsid w:val="000260FB"/>
    <w:rsid w:val="00027110"/>
    <w:rsid w:val="000278DE"/>
    <w:rsid w:val="00027BC2"/>
    <w:rsid w:val="000300DB"/>
    <w:rsid w:val="00033E63"/>
    <w:rsid w:val="000357EC"/>
    <w:rsid w:val="00041498"/>
    <w:rsid w:val="00044E74"/>
    <w:rsid w:val="00045C6B"/>
    <w:rsid w:val="00050BA9"/>
    <w:rsid w:val="00051842"/>
    <w:rsid w:val="00053F35"/>
    <w:rsid w:val="00054B12"/>
    <w:rsid w:val="00062394"/>
    <w:rsid w:val="000746AD"/>
    <w:rsid w:val="00076356"/>
    <w:rsid w:val="00077E25"/>
    <w:rsid w:val="000850E7"/>
    <w:rsid w:val="0008716F"/>
    <w:rsid w:val="00092C15"/>
    <w:rsid w:val="000A2FE3"/>
    <w:rsid w:val="000A3AE3"/>
    <w:rsid w:val="000B1E8D"/>
    <w:rsid w:val="000C04A3"/>
    <w:rsid w:val="000C2E28"/>
    <w:rsid w:val="000D26B3"/>
    <w:rsid w:val="000D2FE0"/>
    <w:rsid w:val="000D70A4"/>
    <w:rsid w:val="000E2B75"/>
    <w:rsid w:val="000E2F2C"/>
    <w:rsid w:val="000E4E40"/>
    <w:rsid w:val="000E604D"/>
    <w:rsid w:val="000E762F"/>
    <w:rsid w:val="000F0D0E"/>
    <w:rsid w:val="000F2924"/>
    <w:rsid w:val="000F2CFB"/>
    <w:rsid w:val="000F48EA"/>
    <w:rsid w:val="00100F32"/>
    <w:rsid w:val="001044F7"/>
    <w:rsid w:val="00106D12"/>
    <w:rsid w:val="00107FE5"/>
    <w:rsid w:val="0011102B"/>
    <w:rsid w:val="00123019"/>
    <w:rsid w:val="001237ED"/>
    <w:rsid w:val="00124894"/>
    <w:rsid w:val="001318AC"/>
    <w:rsid w:val="00133C75"/>
    <w:rsid w:val="00135F24"/>
    <w:rsid w:val="00136522"/>
    <w:rsid w:val="00140D13"/>
    <w:rsid w:val="00141DA8"/>
    <w:rsid w:val="00160E4D"/>
    <w:rsid w:val="00166566"/>
    <w:rsid w:val="00181B44"/>
    <w:rsid w:val="00187AFC"/>
    <w:rsid w:val="001927AF"/>
    <w:rsid w:val="0019352E"/>
    <w:rsid w:val="001A2451"/>
    <w:rsid w:val="001A30B5"/>
    <w:rsid w:val="001A4074"/>
    <w:rsid w:val="001A61FD"/>
    <w:rsid w:val="001B0E1A"/>
    <w:rsid w:val="001C0220"/>
    <w:rsid w:val="001C3332"/>
    <w:rsid w:val="001D3422"/>
    <w:rsid w:val="001D52A5"/>
    <w:rsid w:val="001E5567"/>
    <w:rsid w:val="001F5D39"/>
    <w:rsid w:val="001F5E9D"/>
    <w:rsid w:val="00201EA1"/>
    <w:rsid w:val="00202A82"/>
    <w:rsid w:val="0020443C"/>
    <w:rsid w:val="0020570C"/>
    <w:rsid w:val="00207BFA"/>
    <w:rsid w:val="002167F5"/>
    <w:rsid w:val="0022774C"/>
    <w:rsid w:val="002315C1"/>
    <w:rsid w:val="00231E2C"/>
    <w:rsid w:val="00235F0B"/>
    <w:rsid w:val="00236E73"/>
    <w:rsid w:val="002425AE"/>
    <w:rsid w:val="00243C9F"/>
    <w:rsid w:val="0024467F"/>
    <w:rsid w:val="00245222"/>
    <w:rsid w:val="00246B06"/>
    <w:rsid w:val="0024722E"/>
    <w:rsid w:val="00255543"/>
    <w:rsid w:val="0026097D"/>
    <w:rsid w:val="00280FB4"/>
    <w:rsid w:val="00281DC8"/>
    <w:rsid w:val="00282E3D"/>
    <w:rsid w:val="00283B13"/>
    <w:rsid w:val="002841FB"/>
    <w:rsid w:val="00287732"/>
    <w:rsid w:val="00291E6B"/>
    <w:rsid w:val="002A330F"/>
    <w:rsid w:val="002A42C6"/>
    <w:rsid w:val="002B3E41"/>
    <w:rsid w:val="002B4154"/>
    <w:rsid w:val="002B4F5E"/>
    <w:rsid w:val="002B5912"/>
    <w:rsid w:val="002B7A40"/>
    <w:rsid w:val="002C128C"/>
    <w:rsid w:val="002C1A7A"/>
    <w:rsid w:val="002C4288"/>
    <w:rsid w:val="002C644A"/>
    <w:rsid w:val="002C7A8E"/>
    <w:rsid w:val="002D7CF6"/>
    <w:rsid w:val="002E2C72"/>
    <w:rsid w:val="002E61AA"/>
    <w:rsid w:val="002E7B58"/>
    <w:rsid w:val="00302E19"/>
    <w:rsid w:val="00302ECD"/>
    <w:rsid w:val="00304059"/>
    <w:rsid w:val="003059F2"/>
    <w:rsid w:val="00314FE0"/>
    <w:rsid w:val="00317D02"/>
    <w:rsid w:val="00320CC5"/>
    <w:rsid w:val="00322185"/>
    <w:rsid w:val="00325D44"/>
    <w:rsid w:val="00325E3D"/>
    <w:rsid w:val="00330E4C"/>
    <w:rsid w:val="0033219C"/>
    <w:rsid w:val="0033271A"/>
    <w:rsid w:val="003342E0"/>
    <w:rsid w:val="0033712B"/>
    <w:rsid w:val="00340176"/>
    <w:rsid w:val="003448B8"/>
    <w:rsid w:val="003479A4"/>
    <w:rsid w:val="003563E2"/>
    <w:rsid w:val="00366836"/>
    <w:rsid w:val="00373197"/>
    <w:rsid w:val="0037359D"/>
    <w:rsid w:val="00375C39"/>
    <w:rsid w:val="00376290"/>
    <w:rsid w:val="0038152A"/>
    <w:rsid w:val="00381893"/>
    <w:rsid w:val="00383BEA"/>
    <w:rsid w:val="003A3B61"/>
    <w:rsid w:val="003B381D"/>
    <w:rsid w:val="003B6903"/>
    <w:rsid w:val="003B6D17"/>
    <w:rsid w:val="003C4289"/>
    <w:rsid w:val="003C4828"/>
    <w:rsid w:val="003C4FCC"/>
    <w:rsid w:val="003C6955"/>
    <w:rsid w:val="003D1C60"/>
    <w:rsid w:val="003D3A3A"/>
    <w:rsid w:val="003D7E2A"/>
    <w:rsid w:val="003D7FC6"/>
    <w:rsid w:val="003E0A04"/>
    <w:rsid w:val="003E16A1"/>
    <w:rsid w:val="003E29FD"/>
    <w:rsid w:val="003E2BA5"/>
    <w:rsid w:val="003E3F16"/>
    <w:rsid w:val="003E548E"/>
    <w:rsid w:val="003E735C"/>
    <w:rsid w:val="003F48FC"/>
    <w:rsid w:val="003F53C4"/>
    <w:rsid w:val="003F58AE"/>
    <w:rsid w:val="00400761"/>
    <w:rsid w:val="004048DE"/>
    <w:rsid w:val="00404C66"/>
    <w:rsid w:val="00412248"/>
    <w:rsid w:val="004128BA"/>
    <w:rsid w:val="0042211F"/>
    <w:rsid w:val="00424AFC"/>
    <w:rsid w:val="00426828"/>
    <w:rsid w:val="00432D32"/>
    <w:rsid w:val="00432DAA"/>
    <w:rsid w:val="0043338B"/>
    <w:rsid w:val="004341A7"/>
    <w:rsid w:val="004421D6"/>
    <w:rsid w:val="0044449B"/>
    <w:rsid w:val="004448D3"/>
    <w:rsid w:val="00444E7D"/>
    <w:rsid w:val="0044633B"/>
    <w:rsid w:val="00446C61"/>
    <w:rsid w:val="00447199"/>
    <w:rsid w:val="00450C49"/>
    <w:rsid w:val="00450F59"/>
    <w:rsid w:val="004514AD"/>
    <w:rsid w:val="00451CD1"/>
    <w:rsid w:val="00454311"/>
    <w:rsid w:val="004577FD"/>
    <w:rsid w:val="0046252B"/>
    <w:rsid w:val="0046274C"/>
    <w:rsid w:val="00463217"/>
    <w:rsid w:val="00471100"/>
    <w:rsid w:val="00471689"/>
    <w:rsid w:val="00477626"/>
    <w:rsid w:val="0049040B"/>
    <w:rsid w:val="00491323"/>
    <w:rsid w:val="004A0047"/>
    <w:rsid w:val="004A0627"/>
    <w:rsid w:val="004A0C13"/>
    <w:rsid w:val="004A0E77"/>
    <w:rsid w:val="004A198D"/>
    <w:rsid w:val="004A2C40"/>
    <w:rsid w:val="004A68EB"/>
    <w:rsid w:val="004A6B33"/>
    <w:rsid w:val="004B2A17"/>
    <w:rsid w:val="004C16C1"/>
    <w:rsid w:val="004C594A"/>
    <w:rsid w:val="004C5FCC"/>
    <w:rsid w:val="004D1CCF"/>
    <w:rsid w:val="004E4B64"/>
    <w:rsid w:val="004E4B83"/>
    <w:rsid w:val="004F2DF1"/>
    <w:rsid w:val="004F2FC7"/>
    <w:rsid w:val="004F4177"/>
    <w:rsid w:val="004F5822"/>
    <w:rsid w:val="004F5BC5"/>
    <w:rsid w:val="004F5C1E"/>
    <w:rsid w:val="004F6ED8"/>
    <w:rsid w:val="00500399"/>
    <w:rsid w:val="005014B0"/>
    <w:rsid w:val="00503B1E"/>
    <w:rsid w:val="0050465D"/>
    <w:rsid w:val="00511D3E"/>
    <w:rsid w:val="00511E2C"/>
    <w:rsid w:val="0051297E"/>
    <w:rsid w:val="0051507B"/>
    <w:rsid w:val="00515253"/>
    <w:rsid w:val="005223BA"/>
    <w:rsid w:val="00524B83"/>
    <w:rsid w:val="00526832"/>
    <w:rsid w:val="0052752A"/>
    <w:rsid w:val="00530251"/>
    <w:rsid w:val="00530666"/>
    <w:rsid w:val="00534B05"/>
    <w:rsid w:val="0053661F"/>
    <w:rsid w:val="00541D93"/>
    <w:rsid w:val="00541F1A"/>
    <w:rsid w:val="00542498"/>
    <w:rsid w:val="00552A27"/>
    <w:rsid w:val="005534B9"/>
    <w:rsid w:val="00555EBE"/>
    <w:rsid w:val="00556100"/>
    <w:rsid w:val="00556400"/>
    <w:rsid w:val="00560984"/>
    <w:rsid w:val="005613F8"/>
    <w:rsid w:val="0056779A"/>
    <w:rsid w:val="00577B76"/>
    <w:rsid w:val="00582861"/>
    <w:rsid w:val="005841EE"/>
    <w:rsid w:val="00584AFA"/>
    <w:rsid w:val="005866D9"/>
    <w:rsid w:val="00587684"/>
    <w:rsid w:val="00590186"/>
    <w:rsid w:val="005915AC"/>
    <w:rsid w:val="00594941"/>
    <w:rsid w:val="00595806"/>
    <w:rsid w:val="00595E0E"/>
    <w:rsid w:val="005974E9"/>
    <w:rsid w:val="005B0E15"/>
    <w:rsid w:val="005B395C"/>
    <w:rsid w:val="005B638C"/>
    <w:rsid w:val="005C3C14"/>
    <w:rsid w:val="005C4DDC"/>
    <w:rsid w:val="005D0A53"/>
    <w:rsid w:val="005D129E"/>
    <w:rsid w:val="005D3A21"/>
    <w:rsid w:val="005E0871"/>
    <w:rsid w:val="005E1DD1"/>
    <w:rsid w:val="005E686C"/>
    <w:rsid w:val="005F1C7B"/>
    <w:rsid w:val="005F40C9"/>
    <w:rsid w:val="005F4634"/>
    <w:rsid w:val="005F4640"/>
    <w:rsid w:val="006011AF"/>
    <w:rsid w:val="00602070"/>
    <w:rsid w:val="00606082"/>
    <w:rsid w:val="006232C0"/>
    <w:rsid w:val="00626801"/>
    <w:rsid w:val="00626E52"/>
    <w:rsid w:val="00632F43"/>
    <w:rsid w:val="006346D6"/>
    <w:rsid w:val="00635217"/>
    <w:rsid w:val="006446B6"/>
    <w:rsid w:val="006509A3"/>
    <w:rsid w:val="00657139"/>
    <w:rsid w:val="00657762"/>
    <w:rsid w:val="0066749C"/>
    <w:rsid w:val="00674630"/>
    <w:rsid w:val="00674F60"/>
    <w:rsid w:val="006764A1"/>
    <w:rsid w:val="006764FB"/>
    <w:rsid w:val="00677CDA"/>
    <w:rsid w:val="00687503"/>
    <w:rsid w:val="00690C0B"/>
    <w:rsid w:val="006918E8"/>
    <w:rsid w:val="006919D8"/>
    <w:rsid w:val="00694F04"/>
    <w:rsid w:val="006A5118"/>
    <w:rsid w:val="006A782C"/>
    <w:rsid w:val="006C17BB"/>
    <w:rsid w:val="006C24E1"/>
    <w:rsid w:val="006C288B"/>
    <w:rsid w:val="006C3C62"/>
    <w:rsid w:val="006C4241"/>
    <w:rsid w:val="006C4314"/>
    <w:rsid w:val="006C4D6D"/>
    <w:rsid w:val="006C5ABF"/>
    <w:rsid w:val="006C621F"/>
    <w:rsid w:val="006D0772"/>
    <w:rsid w:val="006D3BE1"/>
    <w:rsid w:val="006E5125"/>
    <w:rsid w:val="006F40AB"/>
    <w:rsid w:val="00705A8C"/>
    <w:rsid w:val="007148FA"/>
    <w:rsid w:val="00727A76"/>
    <w:rsid w:val="007310AC"/>
    <w:rsid w:val="00733D82"/>
    <w:rsid w:val="0073678A"/>
    <w:rsid w:val="007445A2"/>
    <w:rsid w:val="00745371"/>
    <w:rsid w:val="00745E2D"/>
    <w:rsid w:val="007465DB"/>
    <w:rsid w:val="00755B24"/>
    <w:rsid w:val="00761FD0"/>
    <w:rsid w:val="007620D8"/>
    <w:rsid w:val="00763370"/>
    <w:rsid w:val="00764DC5"/>
    <w:rsid w:val="007657A4"/>
    <w:rsid w:val="0077322C"/>
    <w:rsid w:val="00775E55"/>
    <w:rsid w:val="007764F9"/>
    <w:rsid w:val="00776A53"/>
    <w:rsid w:val="0077750A"/>
    <w:rsid w:val="00785DE6"/>
    <w:rsid w:val="00792657"/>
    <w:rsid w:val="007A0262"/>
    <w:rsid w:val="007A0CB7"/>
    <w:rsid w:val="007A4803"/>
    <w:rsid w:val="007A52F9"/>
    <w:rsid w:val="007A7AF4"/>
    <w:rsid w:val="007B508D"/>
    <w:rsid w:val="007B6B21"/>
    <w:rsid w:val="007C490B"/>
    <w:rsid w:val="007C7601"/>
    <w:rsid w:val="007D0998"/>
    <w:rsid w:val="007D229C"/>
    <w:rsid w:val="007D2DC1"/>
    <w:rsid w:val="007E334B"/>
    <w:rsid w:val="007E541C"/>
    <w:rsid w:val="007E7D42"/>
    <w:rsid w:val="007F13A5"/>
    <w:rsid w:val="00804C07"/>
    <w:rsid w:val="008121C6"/>
    <w:rsid w:val="008175A4"/>
    <w:rsid w:val="008219F6"/>
    <w:rsid w:val="00825253"/>
    <w:rsid w:val="008258D1"/>
    <w:rsid w:val="008356DB"/>
    <w:rsid w:val="00836151"/>
    <w:rsid w:val="008366C6"/>
    <w:rsid w:val="008371EB"/>
    <w:rsid w:val="008473C2"/>
    <w:rsid w:val="0085325A"/>
    <w:rsid w:val="00853C1F"/>
    <w:rsid w:val="008578AB"/>
    <w:rsid w:val="008612D4"/>
    <w:rsid w:val="008645E7"/>
    <w:rsid w:val="00875634"/>
    <w:rsid w:val="0087760D"/>
    <w:rsid w:val="00880E77"/>
    <w:rsid w:val="00881080"/>
    <w:rsid w:val="00883615"/>
    <w:rsid w:val="00885FB2"/>
    <w:rsid w:val="0089227C"/>
    <w:rsid w:val="0089634C"/>
    <w:rsid w:val="00896E8D"/>
    <w:rsid w:val="00897464"/>
    <w:rsid w:val="008A3CCC"/>
    <w:rsid w:val="008A4DAF"/>
    <w:rsid w:val="008B15E3"/>
    <w:rsid w:val="008B2757"/>
    <w:rsid w:val="008B607E"/>
    <w:rsid w:val="008C0FC5"/>
    <w:rsid w:val="008C4E18"/>
    <w:rsid w:val="008C5D41"/>
    <w:rsid w:val="008D7060"/>
    <w:rsid w:val="008E05B9"/>
    <w:rsid w:val="008E4264"/>
    <w:rsid w:val="008E4FA7"/>
    <w:rsid w:val="008E77D2"/>
    <w:rsid w:val="008F16CE"/>
    <w:rsid w:val="008F2006"/>
    <w:rsid w:val="008F21BE"/>
    <w:rsid w:val="008F6A17"/>
    <w:rsid w:val="008F6B19"/>
    <w:rsid w:val="00904859"/>
    <w:rsid w:val="00907C0F"/>
    <w:rsid w:val="009119BB"/>
    <w:rsid w:val="009170A9"/>
    <w:rsid w:val="00921011"/>
    <w:rsid w:val="009237D1"/>
    <w:rsid w:val="00925CF2"/>
    <w:rsid w:val="00927E52"/>
    <w:rsid w:val="0093075E"/>
    <w:rsid w:val="009358FF"/>
    <w:rsid w:val="00936AE1"/>
    <w:rsid w:val="00937142"/>
    <w:rsid w:val="00942278"/>
    <w:rsid w:val="009436E8"/>
    <w:rsid w:val="00946A70"/>
    <w:rsid w:val="00951CD8"/>
    <w:rsid w:val="00953397"/>
    <w:rsid w:val="00953679"/>
    <w:rsid w:val="00957188"/>
    <w:rsid w:val="0096141F"/>
    <w:rsid w:val="0096700C"/>
    <w:rsid w:val="00967949"/>
    <w:rsid w:val="00967D77"/>
    <w:rsid w:val="0097534A"/>
    <w:rsid w:val="00975DB0"/>
    <w:rsid w:val="00984D1A"/>
    <w:rsid w:val="009852FE"/>
    <w:rsid w:val="009905F7"/>
    <w:rsid w:val="0099147D"/>
    <w:rsid w:val="009923A0"/>
    <w:rsid w:val="00994266"/>
    <w:rsid w:val="009A0AE5"/>
    <w:rsid w:val="009A0D1C"/>
    <w:rsid w:val="009A499C"/>
    <w:rsid w:val="009A54E3"/>
    <w:rsid w:val="009A6B22"/>
    <w:rsid w:val="009B3254"/>
    <w:rsid w:val="009B42B4"/>
    <w:rsid w:val="009B7F31"/>
    <w:rsid w:val="009C14AE"/>
    <w:rsid w:val="009D045E"/>
    <w:rsid w:val="009D07BF"/>
    <w:rsid w:val="009D0A44"/>
    <w:rsid w:val="009D60B1"/>
    <w:rsid w:val="009D60C6"/>
    <w:rsid w:val="009D75D7"/>
    <w:rsid w:val="009E3FC6"/>
    <w:rsid w:val="009E6CBE"/>
    <w:rsid w:val="009F7241"/>
    <w:rsid w:val="00A027FE"/>
    <w:rsid w:val="00A11082"/>
    <w:rsid w:val="00A13CF4"/>
    <w:rsid w:val="00A13FC1"/>
    <w:rsid w:val="00A205A4"/>
    <w:rsid w:val="00A23FA7"/>
    <w:rsid w:val="00A24737"/>
    <w:rsid w:val="00A24997"/>
    <w:rsid w:val="00A26AC2"/>
    <w:rsid w:val="00A30142"/>
    <w:rsid w:val="00A33511"/>
    <w:rsid w:val="00A36D83"/>
    <w:rsid w:val="00A41D08"/>
    <w:rsid w:val="00A4203D"/>
    <w:rsid w:val="00A4389F"/>
    <w:rsid w:val="00A44E79"/>
    <w:rsid w:val="00A45297"/>
    <w:rsid w:val="00A4785B"/>
    <w:rsid w:val="00A52D60"/>
    <w:rsid w:val="00A52E12"/>
    <w:rsid w:val="00A62827"/>
    <w:rsid w:val="00A65DCA"/>
    <w:rsid w:val="00A674A6"/>
    <w:rsid w:val="00A827E8"/>
    <w:rsid w:val="00A90B80"/>
    <w:rsid w:val="00A921F6"/>
    <w:rsid w:val="00A92429"/>
    <w:rsid w:val="00AA1338"/>
    <w:rsid w:val="00AA2810"/>
    <w:rsid w:val="00AA39B1"/>
    <w:rsid w:val="00AA53D4"/>
    <w:rsid w:val="00AA5EA8"/>
    <w:rsid w:val="00AA62CB"/>
    <w:rsid w:val="00AB4365"/>
    <w:rsid w:val="00AB5C6C"/>
    <w:rsid w:val="00AC234C"/>
    <w:rsid w:val="00AC3922"/>
    <w:rsid w:val="00AC7877"/>
    <w:rsid w:val="00AD2A44"/>
    <w:rsid w:val="00AD6BEF"/>
    <w:rsid w:val="00AE7C18"/>
    <w:rsid w:val="00AF3569"/>
    <w:rsid w:val="00B0113A"/>
    <w:rsid w:val="00B01450"/>
    <w:rsid w:val="00B0626E"/>
    <w:rsid w:val="00B07765"/>
    <w:rsid w:val="00B11CE8"/>
    <w:rsid w:val="00B12FA9"/>
    <w:rsid w:val="00B136D9"/>
    <w:rsid w:val="00B13E26"/>
    <w:rsid w:val="00B15A8A"/>
    <w:rsid w:val="00B213BB"/>
    <w:rsid w:val="00B23B05"/>
    <w:rsid w:val="00B33BC0"/>
    <w:rsid w:val="00B35DE2"/>
    <w:rsid w:val="00B366EA"/>
    <w:rsid w:val="00B378D2"/>
    <w:rsid w:val="00B41BDE"/>
    <w:rsid w:val="00B4483D"/>
    <w:rsid w:val="00B4530B"/>
    <w:rsid w:val="00B60965"/>
    <w:rsid w:val="00B730B5"/>
    <w:rsid w:val="00B74F3A"/>
    <w:rsid w:val="00B8335D"/>
    <w:rsid w:val="00B938AD"/>
    <w:rsid w:val="00B97BCA"/>
    <w:rsid w:val="00BA5113"/>
    <w:rsid w:val="00BB19B5"/>
    <w:rsid w:val="00BB3012"/>
    <w:rsid w:val="00BB3E5A"/>
    <w:rsid w:val="00BB562C"/>
    <w:rsid w:val="00BB6D74"/>
    <w:rsid w:val="00BC05D6"/>
    <w:rsid w:val="00BC3088"/>
    <w:rsid w:val="00BC389F"/>
    <w:rsid w:val="00BC4F24"/>
    <w:rsid w:val="00BC536D"/>
    <w:rsid w:val="00BD46F9"/>
    <w:rsid w:val="00BD5D03"/>
    <w:rsid w:val="00BE5EF8"/>
    <w:rsid w:val="00BE687E"/>
    <w:rsid w:val="00BF1F9F"/>
    <w:rsid w:val="00BF2166"/>
    <w:rsid w:val="00BF31B0"/>
    <w:rsid w:val="00BF350A"/>
    <w:rsid w:val="00BF5C9F"/>
    <w:rsid w:val="00BF6293"/>
    <w:rsid w:val="00C016C6"/>
    <w:rsid w:val="00C04CFF"/>
    <w:rsid w:val="00C04F24"/>
    <w:rsid w:val="00C052FF"/>
    <w:rsid w:val="00C0791A"/>
    <w:rsid w:val="00C11621"/>
    <w:rsid w:val="00C16BEB"/>
    <w:rsid w:val="00C239E4"/>
    <w:rsid w:val="00C23F33"/>
    <w:rsid w:val="00C25291"/>
    <w:rsid w:val="00C309FB"/>
    <w:rsid w:val="00C365AC"/>
    <w:rsid w:val="00C40AD6"/>
    <w:rsid w:val="00C44E71"/>
    <w:rsid w:val="00C45E33"/>
    <w:rsid w:val="00C54407"/>
    <w:rsid w:val="00C57CE0"/>
    <w:rsid w:val="00C57FF0"/>
    <w:rsid w:val="00C60D72"/>
    <w:rsid w:val="00C671C3"/>
    <w:rsid w:val="00C67F9E"/>
    <w:rsid w:val="00C73A3E"/>
    <w:rsid w:val="00C753AA"/>
    <w:rsid w:val="00C82325"/>
    <w:rsid w:val="00C833DD"/>
    <w:rsid w:val="00C85994"/>
    <w:rsid w:val="00C94567"/>
    <w:rsid w:val="00C97425"/>
    <w:rsid w:val="00CA5127"/>
    <w:rsid w:val="00CB3564"/>
    <w:rsid w:val="00CB4FE2"/>
    <w:rsid w:val="00CB718F"/>
    <w:rsid w:val="00CC1A36"/>
    <w:rsid w:val="00CC75E8"/>
    <w:rsid w:val="00CC79F9"/>
    <w:rsid w:val="00CD0440"/>
    <w:rsid w:val="00CD1E03"/>
    <w:rsid w:val="00CE158B"/>
    <w:rsid w:val="00CE3AD7"/>
    <w:rsid w:val="00CE4C70"/>
    <w:rsid w:val="00CF6E6E"/>
    <w:rsid w:val="00CF74CB"/>
    <w:rsid w:val="00CF79A0"/>
    <w:rsid w:val="00D02A3D"/>
    <w:rsid w:val="00D05A43"/>
    <w:rsid w:val="00D065B8"/>
    <w:rsid w:val="00D10131"/>
    <w:rsid w:val="00D14482"/>
    <w:rsid w:val="00D16F25"/>
    <w:rsid w:val="00D20D18"/>
    <w:rsid w:val="00D214C9"/>
    <w:rsid w:val="00D21FAC"/>
    <w:rsid w:val="00D269F2"/>
    <w:rsid w:val="00D339AB"/>
    <w:rsid w:val="00D33AB2"/>
    <w:rsid w:val="00D40A7D"/>
    <w:rsid w:val="00D43CF5"/>
    <w:rsid w:val="00D4484A"/>
    <w:rsid w:val="00D464B2"/>
    <w:rsid w:val="00D53630"/>
    <w:rsid w:val="00D60DB6"/>
    <w:rsid w:val="00D627FE"/>
    <w:rsid w:val="00D6696C"/>
    <w:rsid w:val="00D73B36"/>
    <w:rsid w:val="00D802D5"/>
    <w:rsid w:val="00D81B4B"/>
    <w:rsid w:val="00D86A98"/>
    <w:rsid w:val="00D876BE"/>
    <w:rsid w:val="00D878EF"/>
    <w:rsid w:val="00D926DB"/>
    <w:rsid w:val="00D95CF7"/>
    <w:rsid w:val="00DA0712"/>
    <w:rsid w:val="00DA18BB"/>
    <w:rsid w:val="00DA3043"/>
    <w:rsid w:val="00DA3CCC"/>
    <w:rsid w:val="00DA3E2A"/>
    <w:rsid w:val="00DA4730"/>
    <w:rsid w:val="00DC746D"/>
    <w:rsid w:val="00DD1E67"/>
    <w:rsid w:val="00DD5077"/>
    <w:rsid w:val="00DD6063"/>
    <w:rsid w:val="00DD688C"/>
    <w:rsid w:val="00DD6EE6"/>
    <w:rsid w:val="00DE0672"/>
    <w:rsid w:val="00DE20A6"/>
    <w:rsid w:val="00DE3100"/>
    <w:rsid w:val="00DE3DA2"/>
    <w:rsid w:val="00DE4028"/>
    <w:rsid w:val="00DE6FA0"/>
    <w:rsid w:val="00DF0AF4"/>
    <w:rsid w:val="00DF0CDF"/>
    <w:rsid w:val="00DF225B"/>
    <w:rsid w:val="00DF4C2F"/>
    <w:rsid w:val="00DF6463"/>
    <w:rsid w:val="00DF6DD6"/>
    <w:rsid w:val="00E00749"/>
    <w:rsid w:val="00E04F29"/>
    <w:rsid w:val="00E1116B"/>
    <w:rsid w:val="00E11781"/>
    <w:rsid w:val="00E13A30"/>
    <w:rsid w:val="00E15CD2"/>
    <w:rsid w:val="00E16042"/>
    <w:rsid w:val="00E16F02"/>
    <w:rsid w:val="00E21D90"/>
    <w:rsid w:val="00E32C7E"/>
    <w:rsid w:val="00E41546"/>
    <w:rsid w:val="00E44965"/>
    <w:rsid w:val="00E45F0A"/>
    <w:rsid w:val="00E47CBB"/>
    <w:rsid w:val="00E50892"/>
    <w:rsid w:val="00E5570D"/>
    <w:rsid w:val="00E563E2"/>
    <w:rsid w:val="00E63587"/>
    <w:rsid w:val="00E649D6"/>
    <w:rsid w:val="00E64A53"/>
    <w:rsid w:val="00E6507D"/>
    <w:rsid w:val="00E6618E"/>
    <w:rsid w:val="00E67869"/>
    <w:rsid w:val="00E715AA"/>
    <w:rsid w:val="00E73451"/>
    <w:rsid w:val="00E748E5"/>
    <w:rsid w:val="00E74C21"/>
    <w:rsid w:val="00E7550D"/>
    <w:rsid w:val="00E7557F"/>
    <w:rsid w:val="00E76CDA"/>
    <w:rsid w:val="00E76CE4"/>
    <w:rsid w:val="00E82492"/>
    <w:rsid w:val="00E84546"/>
    <w:rsid w:val="00E8580B"/>
    <w:rsid w:val="00EA0088"/>
    <w:rsid w:val="00EA2EC5"/>
    <w:rsid w:val="00EA3628"/>
    <w:rsid w:val="00EA76FE"/>
    <w:rsid w:val="00EB0842"/>
    <w:rsid w:val="00EB1AEA"/>
    <w:rsid w:val="00EB4827"/>
    <w:rsid w:val="00EB488C"/>
    <w:rsid w:val="00EB5B95"/>
    <w:rsid w:val="00EB769D"/>
    <w:rsid w:val="00EC7485"/>
    <w:rsid w:val="00ED0685"/>
    <w:rsid w:val="00ED4FD6"/>
    <w:rsid w:val="00EE1FC5"/>
    <w:rsid w:val="00EE25CA"/>
    <w:rsid w:val="00EE3223"/>
    <w:rsid w:val="00EE3CD5"/>
    <w:rsid w:val="00EE73F3"/>
    <w:rsid w:val="00EF098F"/>
    <w:rsid w:val="00EF3689"/>
    <w:rsid w:val="00EF3D38"/>
    <w:rsid w:val="00EF46ED"/>
    <w:rsid w:val="00EF70EA"/>
    <w:rsid w:val="00F009DC"/>
    <w:rsid w:val="00F042DE"/>
    <w:rsid w:val="00F1671C"/>
    <w:rsid w:val="00F2177C"/>
    <w:rsid w:val="00F21B0A"/>
    <w:rsid w:val="00F21D0A"/>
    <w:rsid w:val="00F23890"/>
    <w:rsid w:val="00F25629"/>
    <w:rsid w:val="00F31AF4"/>
    <w:rsid w:val="00F32C85"/>
    <w:rsid w:val="00F35036"/>
    <w:rsid w:val="00F36009"/>
    <w:rsid w:val="00F42B6E"/>
    <w:rsid w:val="00F43A69"/>
    <w:rsid w:val="00F43EF4"/>
    <w:rsid w:val="00F50A17"/>
    <w:rsid w:val="00F52609"/>
    <w:rsid w:val="00F54694"/>
    <w:rsid w:val="00F55421"/>
    <w:rsid w:val="00F55E29"/>
    <w:rsid w:val="00F61472"/>
    <w:rsid w:val="00F64AF6"/>
    <w:rsid w:val="00F64E99"/>
    <w:rsid w:val="00F66033"/>
    <w:rsid w:val="00F74A32"/>
    <w:rsid w:val="00F75041"/>
    <w:rsid w:val="00F75484"/>
    <w:rsid w:val="00F757F5"/>
    <w:rsid w:val="00F77C1F"/>
    <w:rsid w:val="00F8159F"/>
    <w:rsid w:val="00F90492"/>
    <w:rsid w:val="00F93CE4"/>
    <w:rsid w:val="00FA138D"/>
    <w:rsid w:val="00FA2F16"/>
    <w:rsid w:val="00FB06AA"/>
    <w:rsid w:val="00FB38AA"/>
    <w:rsid w:val="00FB78A7"/>
    <w:rsid w:val="00FC36DF"/>
    <w:rsid w:val="00FC3E8C"/>
    <w:rsid w:val="00FD03E0"/>
    <w:rsid w:val="00FD24B5"/>
    <w:rsid w:val="00FE184A"/>
    <w:rsid w:val="00FE1AA0"/>
    <w:rsid w:val="00FE61BA"/>
    <w:rsid w:val="00FF302D"/>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14:docId w14:val="5A5758EF"/>
  <w15:chartTrackingRefBased/>
  <w15:docId w15:val="{3B19A89F-295A-41A4-86B2-D6FC4084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99"/>
    <w:lsdException w:name="Body Text Indent" w:uiPriority="99"/>
    <w:lsdException w:name="Subtitle" w:qFormat="1"/>
    <w:lsdException w:name="Body Text Indent 2" w:uiPriority="99"/>
    <w:lsdException w:name="Followed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D41"/>
    <w:rPr>
      <w:sz w:val="24"/>
      <w:szCs w:val="24"/>
    </w:rPr>
  </w:style>
  <w:style w:type="paragraph" w:styleId="Heading1">
    <w:name w:val="heading 1"/>
    <w:basedOn w:val="Normal"/>
    <w:next w:val="Normal"/>
    <w:link w:val="Heading1Char"/>
    <w:uiPriority w:val="9"/>
    <w:qFormat/>
    <w:rsid w:val="006A782C"/>
    <w:pPr>
      <w:keepNext/>
      <w:outlineLvl w:val="0"/>
    </w:pPr>
    <w:rPr>
      <w:rFonts w:ascii="Arial" w:hAnsi="Arial"/>
      <w:b/>
      <w:bCs/>
      <w:szCs w:val="20"/>
      <w:lang w:val="x-none" w:eastAsia="x-none"/>
    </w:rPr>
  </w:style>
  <w:style w:type="paragraph" w:styleId="Heading2">
    <w:name w:val="heading 2"/>
    <w:basedOn w:val="Normal"/>
    <w:next w:val="Normal"/>
    <w:link w:val="Heading2Char"/>
    <w:uiPriority w:val="9"/>
    <w:unhideWhenUsed/>
    <w:qFormat/>
    <w:rsid w:val="004F2FC7"/>
    <w:pPr>
      <w:keepNext/>
      <w:tabs>
        <w:tab w:val="left" w:pos="360"/>
      </w:tabs>
      <w:ind w:hanging="360"/>
      <w:outlineLvl w:val="1"/>
    </w:pPr>
    <w:rPr>
      <w:bCs/>
      <w:szCs w:val="20"/>
      <w:lang w:val="x-none" w:eastAsia="x-none"/>
    </w:rPr>
  </w:style>
  <w:style w:type="paragraph" w:styleId="Heading3">
    <w:name w:val="heading 3"/>
    <w:basedOn w:val="Normal"/>
    <w:next w:val="Normal"/>
    <w:link w:val="Heading3Char"/>
    <w:uiPriority w:val="9"/>
    <w:semiHidden/>
    <w:unhideWhenUsed/>
    <w:qFormat/>
    <w:rsid w:val="006A782C"/>
    <w:pPr>
      <w:keepNext/>
      <w:outlineLvl w:val="2"/>
    </w:pPr>
    <w:rPr>
      <w:bC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uiPriority w:val="99"/>
    <w:rPr>
      <w:sz w:val="20"/>
    </w:rPr>
  </w:style>
  <w:style w:type="character" w:styleId="FollowedHyperlink">
    <w:name w:val="FollowedHyperlink"/>
    <w:uiPriority w:val="99"/>
    <w:rPr>
      <w:color w:val="800080"/>
      <w:u w:val="single"/>
    </w:rPr>
  </w:style>
  <w:style w:type="paragraph" w:styleId="BalloonText">
    <w:name w:val="Balloon Text"/>
    <w:basedOn w:val="Normal"/>
    <w:link w:val="BalloonTextChar"/>
    <w:uiPriority w:val="99"/>
    <w:semiHidden/>
    <w:rsid w:val="000D26B3"/>
    <w:rPr>
      <w:rFonts w:ascii="Tahoma" w:hAnsi="Tahoma" w:cs="Tahoma"/>
      <w:sz w:val="16"/>
      <w:szCs w:val="16"/>
    </w:rPr>
  </w:style>
  <w:style w:type="paragraph" w:styleId="BodyTextIndent2">
    <w:name w:val="Body Text Indent 2"/>
    <w:basedOn w:val="Normal"/>
    <w:link w:val="BodyTextIndent2Char"/>
    <w:uiPriority w:val="99"/>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link w:val="BodyTextIndentChar"/>
    <w:uiPriority w:val="99"/>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link w:val="CommentSubjectChar"/>
    <w:uiPriority w:val="99"/>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Revision">
    <w:name w:val="Revision"/>
    <w:hidden/>
    <w:uiPriority w:val="99"/>
    <w:semiHidden/>
    <w:rsid w:val="009E3FC6"/>
    <w:rPr>
      <w:sz w:val="24"/>
      <w:szCs w:val="24"/>
    </w:rPr>
  </w:style>
  <w:style w:type="character" w:customStyle="1" w:styleId="HTMLPreformattedChar">
    <w:name w:val="HTML Preformatted Char"/>
    <w:link w:val="HTMLPreformatted"/>
    <w:rsid w:val="004F2FC7"/>
    <w:rPr>
      <w:rFonts w:ascii="Arial Unicode MS" w:eastAsia="Arial Unicode MS" w:hAnsi="Arial Unicode MS" w:cs="Arial Unicode MS"/>
    </w:rPr>
  </w:style>
  <w:style w:type="character" w:customStyle="1" w:styleId="Heading2Char">
    <w:name w:val="Heading 2 Char"/>
    <w:link w:val="Heading2"/>
    <w:uiPriority w:val="9"/>
    <w:rsid w:val="004F2FC7"/>
    <w:rPr>
      <w:bCs/>
      <w:sz w:val="24"/>
      <w:lang w:val="x-none" w:eastAsia="x-none"/>
    </w:rPr>
  </w:style>
  <w:style w:type="character" w:customStyle="1" w:styleId="BodyTextChar">
    <w:name w:val="Body Text Char"/>
    <w:link w:val="BodyText"/>
    <w:uiPriority w:val="99"/>
    <w:rsid w:val="004F2FC7"/>
    <w:rPr>
      <w:szCs w:val="24"/>
    </w:rPr>
  </w:style>
  <w:style w:type="character" w:customStyle="1" w:styleId="BodyTextIndentChar">
    <w:name w:val="Body Text Indent Char"/>
    <w:link w:val="BodyTextIndent"/>
    <w:uiPriority w:val="99"/>
    <w:rsid w:val="00F64E99"/>
    <w:rPr>
      <w:sz w:val="24"/>
      <w:szCs w:val="24"/>
    </w:rPr>
  </w:style>
  <w:style w:type="character" w:customStyle="1" w:styleId="Heading1Char">
    <w:name w:val="Heading 1 Char"/>
    <w:link w:val="Heading1"/>
    <w:uiPriority w:val="9"/>
    <w:rsid w:val="006A782C"/>
    <w:rPr>
      <w:rFonts w:ascii="Arial" w:hAnsi="Arial"/>
      <w:b/>
      <w:bCs/>
      <w:sz w:val="24"/>
      <w:lang w:val="x-none" w:eastAsia="x-none"/>
    </w:rPr>
  </w:style>
  <w:style w:type="character" w:customStyle="1" w:styleId="Heading3Char">
    <w:name w:val="Heading 3 Char"/>
    <w:link w:val="Heading3"/>
    <w:uiPriority w:val="9"/>
    <w:semiHidden/>
    <w:rsid w:val="006A782C"/>
    <w:rPr>
      <w:bCs/>
      <w:sz w:val="24"/>
      <w:lang w:val="x-none" w:eastAsia="x-none"/>
    </w:rPr>
  </w:style>
  <w:style w:type="paragraph" w:customStyle="1" w:styleId="xl25">
    <w:name w:val="xl25"/>
    <w:basedOn w:val="Normal"/>
    <w:rsid w:val="006A782C"/>
    <w:pPr>
      <w:pBdr>
        <w:left w:val="single" w:sz="4" w:space="0" w:color="auto"/>
        <w:bottom w:val="single" w:sz="4" w:space="0" w:color="auto"/>
      </w:pBdr>
      <w:spacing w:before="100" w:beforeAutospacing="1" w:after="100" w:afterAutospacing="1"/>
    </w:pPr>
    <w:rPr>
      <w:bCs/>
    </w:rPr>
  </w:style>
  <w:style w:type="character" w:customStyle="1" w:styleId="BalloonTextChar">
    <w:name w:val="Balloon Text Char"/>
    <w:link w:val="BalloonText"/>
    <w:uiPriority w:val="99"/>
    <w:semiHidden/>
    <w:rsid w:val="006A782C"/>
    <w:rPr>
      <w:rFonts w:ascii="Tahoma" w:hAnsi="Tahoma" w:cs="Tahoma"/>
      <w:sz w:val="16"/>
      <w:szCs w:val="16"/>
    </w:rPr>
  </w:style>
  <w:style w:type="character" w:customStyle="1" w:styleId="BodyTextIndent2Char">
    <w:name w:val="Body Text Indent 2 Char"/>
    <w:link w:val="BodyTextIndent2"/>
    <w:uiPriority w:val="99"/>
    <w:rsid w:val="006A782C"/>
    <w:rPr>
      <w:sz w:val="24"/>
      <w:szCs w:val="24"/>
    </w:rPr>
  </w:style>
  <w:style w:type="character" w:customStyle="1" w:styleId="CommentTextChar">
    <w:name w:val="Comment Text Char"/>
    <w:basedOn w:val="DefaultParagraphFont"/>
    <w:link w:val="CommentText"/>
    <w:uiPriority w:val="99"/>
    <w:semiHidden/>
    <w:rsid w:val="006A782C"/>
  </w:style>
  <w:style w:type="character" w:customStyle="1" w:styleId="CommentSubjectChar">
    <w:name w:val="Comment Subject Char"/>
    <w:link w:val="CommentSubject"/>
    <w:uiPriority w:val="99"/>
    <w:semiHidden/>
    <w:rsid w:val="006A782C"/>
    <w:rPr>
      <w:b/>
      <w:bCs/>
    </w:rPr>
  </w:style>
  <w:style w:type="character" w:customStyle="1" w:styleId="HeaderChar">
    <w:name w:val="Header Char"/>
    <w:link w:val="Header"/>
    <w:rsid w:val="006A782C"/>
    <w:rPr>
      <w:bCs/>
      <w:sz w:val="24"/>
    </w:rPr>
  </w:style>
  <w:style w:type="paragraph" w:styleId="Header">
    <w:name w:val="header"/>
    <w:basedOn w:val="Normal"/>
    <w:link w:val="HeaderChar"/>
    <w:unhideWhenUsed/>
    <w:rsid w:val="006A782C"/>
    <w:pPr>
      <w:tabs>
        <w:tab w:val="center" w:pos="4680"/>
        <w:tab w:val="right" w:pos="9360"/>
      </w:tabs>
    </w:pPr>
    <w:rPr>
      <w:bCs/>
      <w:szCs w:val="20"/>
    </w:rPr>
  </w:style>
  <w:style w:type="character" w:customStyle="1" w:styleId="HeaderChar1">
    <w:name w:val="Header Char1"/>
    <w:rsid w:val="006A782C"/>
    <w:rPr>
      <w:sz w:val="24"/>
      <w:szCs w:val="24"/>
    </w:rPr>
  </w:style>
  <w:style w:type="character" w:customStyle="1" w:styleId="FooterChar">
    <w:name w:val="Footer Char"/>
    <w:link w:val="Footer"/>
    <w:uiPriority w:val="99"/>
    <w:rsid w:val="006A782C"/>
    <w:rPr>
      <w:bCs/>
      <w:sz w:val="24"/>
    </w:rPr>
  </w:style>
  <w:style w:type="paragraph" w:styleId="Footer">
    <w:name w:val="footer"/>
    <w:basedOn w:val="Normal"/>
    <w:link w:val="FooterChar"/>
    <w:uiPriority w:val="99"/>
    <w:unhideWhenUsed/>
    <w:rsid w:val="006A782C"/>
    <w:pPr>
      <w:tabs>
        <w:tab w:val="center" w:pos="4680"/>
        <w:tab w:val="right" w:pos="9360"/>
      </w:tabs>
    </w:pPr>
    <w:rPr>
      <w:bCs/>
      <w:szCs w:val="20"/>
    </w:rPr>
  </w:style>
  <w:style w:type="character" w:customStyle="1" w:styleId="FooterChar1">
    <w:name w:val="Footer Char1"/>
    <w:rsid w:val="006A782C"/>
    <w:rPr>
      <w:sz w:val="24"/>
      <w:szCs w:val="24"/>
    </w:rPr>
  </w:style>
  <w:style w:type="paragraph" w:styleId="ListParagraph">
    <w:name w:val="List Paragraph"/>
    <w:basedOn w:val="Normal"/>
    <w:uiPriority w:val="34"/>
    <w:qFormat/>
    <w:rsid w:val="006A782C"/>
    <w:pPr>
      <w:ind w:left="720"/>
      <w:contextualSpacing/>
    </w:pPr>
    <w:rPr>
      <w:bCs/>
      <w:szCs w:val="20"/>
    </w:rPr>
  </w:style>
  <w:style w:type="character" w:styleId="LineNumber">
    <w:name w:val="line number"/>
    <w:basedOn w:val="DefaultParagraphFont"/>
    <w:rsid w:val="006A782C"/>
  </w:style>
  <w:style w:type="character" w:styleId="UnresolvedMention">
    <w:name w:val="Unresolved Mention"/>
    <w:basedOn w:val="DefaultParagraphFont"/>
    <w:uiPriority w:val="99"/>
    <w:semiHidden/>
    <w:unhideWhenUsed/>
    <w:rsid w:val="00BF6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gan.tyrrell@mass.gov" TargetMode="External"/><Relationship Id="rId13" Type="http://schemas.openxmlformats.org/officeDocument/2006/relationships/hyperlink" Target="http://www.nerrsdata.org" TargetMode="External"/><Relationship Id="rId3" Type="http://schemas.openxmlformats.org/officeDocument/2006/relationships/numbering" Target="numbering.xml"/><Relationship Id="rId7" Type="http://schemas.openxmlformats.org/officeDocument/2006/relationships/hyperlink" Target="http://www.waquoitbayreserve.org" TargetMode="External"/><Relationship Id="rId12" Type="http://schemas.openxmlformats.org/officeDocument/2006/relationships/hyperlink" Target="http://www.nerrsdat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nerrsdata.org" TargetMode="External"/><Relationship Id="rId4" Type="http://schemas.openxmlformats.org/officeDocument/2006/relationships/styles" Target="styles.xml"/><Relationship Id="rId9" Type="http://schemas.openxmlformats.org/officeDocument/2006/relationships/hyperlink" Target="mailto:theophilos.j.collins@st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73D6C427B9A941BF7024F53011A681" ma:contentTypeVersion="15" ma:contentTypeDescription="Create a new document." ma:contentTypeScope="" ma:versionID="1aec82dc61328becf3dafb5ac41293e9">
  <xsd:schema xmlns:xsd="http://www.w3.org/2001/XMLSchema" xmlns:xs="http://www.w3.org/2001/XMLSchema" xmlns:p="http://schemas.microsoft.com/office/2006/metadata/properties" xmlns:ns2="3e60da5f-0cce-410d-a689-5543ac61ea79" xmlns:ns3="c5566f23-a55d-4afc-8218-11c133b8246e" targetNamespace="http://schemas.microsoft.com/office/2006/metadata/properties" ma:root="true" ma:fieldsID="bdd96f7576de178db09fda0e38e6f9af" ns2:_="" ns3:_="">
    <xsd:import namespace="3e60da5f-0cce-410d-a689-5543ac61ea79"/>
    <xsd:import namespace="c5566f23-a55d-4afc-8218-11c133b8246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bjectDetectorVersion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0da5f-0cce-410d-a689-5543ac61ea7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81baf80-049a-4f92-8450-5edc57ab3338}" ma:internalName="TaxCatchAll" ma:showField="CatchAllData" ma:web="3e60da5f-0cce-410d-a689-5543ac61ea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566f23-a55d-4afc-8218-11c133b8246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504E5A-D009-4E26-B13A-F61DB0BEE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60da5f-0cce-410d-a689-5543ac61ea79"/>
    <ds:schemaRef ds:uri="c5566f23-a55d-4afc-8218-11c133b82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CA6567-1899-4135-A933-77746944D7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10946</Words>
  <Characters>62394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73194</CharactersWithSpaces>
  <SharedDoc>false</SharedDoc>
  <HLinks>
    <vt:vector size="48" baseType="variant">
      <vt:variant>
        <vt:i4>4980747</vt:i4>
      </vt:variant>
      <vt:variant>
        <vt:i4>21</vt:i4>
      </vt:variant>
      <vt:variant>
        <vt:i4>0</vt:i4>
      </vt:variant>
      <vt:variant>
        <vt:i4>5</vt:i4>
      </vt:variant>
      <vt:variant>
        <vt:lpwstr>http://www.nerrsdata.org/</vt:lpwstr>
      </vt:variant>
      <vt:variant>
        <vt:lpwstr/>
      </vt:variant>
      <vt:variant>
        <vt:i4>4980747</vt:i4>
      </vt:variant>
      <vt:variant>
        <vt:i4>18</vt:i4>
      </vt:variant>
      <vt:variant>
        <vt:i4>0</vt:i4>
      </vt:variant>
      <vt:variant>
        <vt:i4>5</vt:i4>
      </vt:variant>
      <vt:variant>
        <vt:lpwstr>http://www.nerrsdata.org/</vt:lpwstr>
      </vt:variant>
      <vt:variant>
        <vt:lpwstr/>
      </vt:variant>
      <vt:variant>
        <vt:i4>4980747</vt:i4>
      </vt:variant>
      <vt:variant>
        <vt:i4>15</vt:i4>
      </vt:variant>
      <vt:variant>
        <vt:i4>0</vt:i4>
      </vt:variant>
      <vt:variant>
        <vt:i4>5</vt:i4>
      </vt:variant>
      <vt:variant>
        <vt:lpwstr>http://www.nerrsdata.org/</vt:lpwstr>
      </vt:variant>
      <vt:variant>
        <vt:lpwstr/>
      </vt:variant>
      <vt:variant>
        <vt:i4>4980818</vt:i4>
      </vt:variant>
      <vt:variant>
        <vt:i4>12</vt:i4>
      </vt:variant>
      <vt:variant>
        <vt:i4>0</vt:i4>
      </vt:variant>
      <vt:variant>
        <vt:i4>5</vt:i4>
      </vt:variant>
      <vt:variant>
        <vt:lpwstr>http://nerrsdata.org/</vt:lpwstr>
      </vt:variant>
      <vt:variant>
        <vt:lpwstr/>
      </vt:variant>
      <vt:variant>
        <vt:i4>5636146</vt:i4>
      </vt:variant>
      <vt:variant>
        <vt:i4>9</vt:i4>
      </vt:variant>
      <vt:variant>
        <vt:i4>0</vt:i4>
      </vt:variant>
      <vt:variant>
        <vt:i4>5</vt:i4>
      </vt:variant>
      <vt:variant>
        <vt:lpwstr>mailto:Megan.tyrrell@mass.gov</vt:lpwstr>
      </vt:variant>
      <vt:variant>
        <vt:lpwstr/>
      </vt:variant>
      <vt:variant>
        <vt:i4>6553605</vt:i4>
      </vt:variant>
      <vt:variant>
        <vt:i4>6</vt:i4>
      </vt:variant>
      <vt:variant>
        <vt:i4>0</vt:i4>
      </vt:variant>
      <vt:variant>
        <vt:i4>5</vt:i4>
      </vt:variant>
      <vt:variant>
        <vt:lpwstr>mailto:jordan.mora@mass.gov</vt:lpwstr>
      </vt:variant>
      <vt:variant>
        <vt:lpwstr/>
      </vt:variant>
      <vt:variant>
        <vt:i4>4784156</vt:i4>
      </vt:variant>
      <vt:variant>
        <vt:i4>3</vt:i4>
      </vt:variant>
      <vt:variant>
        <vt:i4>0</vt:i4>
      </vt:variant>
      <vt:variant>
        <vt:i4>5</vt:i4>
      </vt:variant>
      <vt:variant>
        <vt:lpwstr>http://www.waquoitbayreserve.org/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Knowles, Amber</cp:lastModifiedBy>
  <cp:revision>2</cp:revision>
  <cp:lastPrinted>2022-06-17T13:26:00Z</cp:lastPrinted>
  <dcterms:created xsi:type="dcterms:W3CDTF">2024-05-10T15:50:00Z</dcterms:created>
  <dcterms:modified xsi:type="dcterms:W3CDTF">2024-05-10T15:50:00Z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