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both"/>
      </w:pPr>
      <w:r>
        <w:rPr>
          <w:b w:val="0"/>
        </w:rPr>
        <w:t>Na temelju članka 13. Zakona o udrugama („Narodne novine“ broj 74/14, 70/17, 98/19 i 151/22), Skupština udruge „Udruga za digitalnu solidarnost DajSrce“, održana 25.5.2026. godine, donijela je</w:t>
      </w:r>
    </w:p>
    <w:p>
      <w:pPr>
        <w:spacing w:after="120"/>
        <w:jc w:val="center"/>
      </w:pPr>
      <w:r>
        <w:rPr>
          <w:b/>
          <w:sz w:val="32"/>
        </w:rPr>
        <w:t>S T A T U T</w:t>
      </w:r>
    </w:p>
    <w:p>
      <w:pPr>
        <w:spacing w:after="320"/>
        <w:jc w:val="center"/>
      </w:pPr>
      <w:r>
        <w:rPr>
          <w:b/>
          <w:sz w:val="24"/>
        </w:rPr>
        <w:t>UDRUGE ZA DIGITALNU SOLIDARNOST DAJSRCE</w:t>
      </w:r>
    </w:p>
    <w:p>
      <w:pPr>
        <w:spacing w:after="200"/>
        <w:jc w:val="center"/>
      </w:pPr>
      <w:r>
        <w:rPr>
          <w:b/>
        </w:rPr>
        <w:t>I. OSNOVNE ODREDBE</w:t>
      </w:r>
    </w:p>
    <w:p>
      <w:pPr>
        <w:spacing w:after="120"/>
        <w:jc w:val="center"/>
      </w:pPr>
      <w:r>
        <w:rPr>
          <w:b/>
        </w:rPr>
        <w:t>Članak 1.</w:t>
      </w:r>
    </w:p>
    <w:p>
      <w:pPr>
        <w:spacing w:after="200"/>
        <w:jc w:val="both"/>
      </w:pPr>
      <w:r>
        <w:rPr>
          <w:b w:val="0"/>
        </w:rPr>
        <w:t>Ovim Statutom reguliraju se odredbe o nazivu, sjedištu i zastupanju Udruge; izgledu pečata; ciljevima i području djelovanja sukladno ciljevima te djelatnostima kojima se ostvaruju ciljevi; načinu osiguranja javnosti djelovanja Udruge; uvjetima i načinu učlanjivanja i prestanku članstva, pravima, obvezama i odgovornostima te stegovnoj odgovornosti članova i načinu vođenja popisa članova; tijelima Udruge, njihovu sastavu i načinu sazivanja sjednica, izboru, opozivu, ovlastima, načinu odlučivanja i trajanju mandata te načinu sazivanja skupštine u slučaju isteka mandata; izboru i opozivu likvidatora Udruge; prestanku postojanja Udruge; imovini, načinu stjecanja i raspolaganju imovinom; postupku s imovinom u slučaju prestanka postojanja Udruge; načinu rješavanja sporova i sukoba interesa unutar Udruge te drugim pitanjima od značaja za Udrugu.</w:t>
      </w:r>
    </w:p>
    <w:p>
      <w:pPr>
        <w:spacing w:after="120"/>
        <w:jc w:val="center"/>
      </w:pPr>
      <w:r>
        <w:rPr>
          <w:b/>
        </w:rPr>
        <w:t>Članak 2.</w:t>
      </w:r>
    </w:p>
    <w:p>
      <w:pPr>
        <w:spacing w:after="80"/>
        <w:jc w:val="both"/>
      </w:pPr>
      <w:r>
        <w:rPr>
          <w:b w:val="0"/>
        </w:rPr>
        <w:t>Naziv Udruge je: „Udruga za digitalnu solidarnost DajSrce“ (u daljnjem tekstu: Udruga).</w:t>
      </w:r>
    </w:p>
    <w:p>
      <w:pPr>
        <w:spacing w:after="80"/>
        <w:jc w:val="both"/>
      </w:pPr>
      <w:r>
        <w:rPr>
          <w:b w:val="0"/>
        </w:rPr>
        <w:t>Skraćeni naziv Udruge je: „DajSrce“.</w:t>
      </w:r>
    </w:p>
    <w:p>
      <w:pPr>
        <w:spacing w:after="200"/>
        <w:jc w:val="both"/>
      </w:pPr>
      <w:r>
        <w:rPr>
          <w:b w:val="0"/>
        </w:rPr>
        <w:t>Sjedište Udruge je u Zagrebu. Odluku o adresi sjedišta donosi Skupština Udruge.</w:t>
      </w:r>
    </w:p>
    <w:p>
      <w:pPr>
        <w:spacing w:after="120"/>
        <w:jc w:val="center"/>
      </w:pPr>
      <w:r>
        <w:rPr>
          <w:b/>
        </w:rPr>
        <w:t>Članak 3.</w:t>
      </w:r>
    </w:p>
    <w:p>
      <w:pPr>
        <w:spacing w:after="80"/>
        <w:jc w:val="both"/>
      </w:pPr>
      <w:r>
        <w:rPr>
          <w:b w:val="0"/>
        </w:rPr>
        <w:t>Udruga je registrirana pri Gradskom uredu za opću upravu i imovinsko-pravne poslove Grada Zagreba.</w:t>
      </w:r>
    </w:p>
    <w:p>
      <w:pPr>
        <w:spacing w:after="200"/>
        <w:jc w:val="both"/>
      </w:pPr>
      <w:r>
        <w:rPr>
          <w:b w:val="0"/>
        </w:rPr>
        <w:t>Udruga je neprofitna pravna osoba.</w:t>
      </w:r>
    </w:p>
    <w:p>
      <w:pPr>
        <w:spacing w:after="120"/>
        <w:jc w:val="center"/>
      </w:pPr>
      <w:r>
        <w:rPr>
          <w:b/>
        </w:rPr>
        <w:t>Članak 4.</w:t>
      </w:r>
    </w:p>
    <w:p>
      <w:pPr>
        <w:spacing w:after="80"/>
        <w:jc w:val="both"/>
      </w:pPr>
      <w:r>
        <w:rPr>
          <w:b w:val="0"/>
        </w:rPr>
        <w:t>Udruga ima pečat.</w:t>
      </w:r>
    </w:p>
    <w:p>
      <w:pPr>
        <w:spacing w:after="200"/>
        <w:jc w:val="both"/>
      </w:pPr>
      <w:r>
        <w:rPr>
          <w:b w:val="0"/>
        </w:rPr>
        <w:t>Pečat Udruge je okruglog oblika, promjera 3 cm, s upisanim tekstom uz rub koji glasi: Udruga za digitalnu solidarnost DajSrce – Zagreb.</w:t>
      </w:r>
    </w:p>
    <w:p>
      <w:pPr>
        <w:spacing w:after="120"/>
        <w:jc w:val="center"/>
      </w:pPr>
      <w:r>
        <w:rPr>
          <w:b/>
        </w:rPr>
        <w:t>Članak 5.</w:t>
      </w:r>
    </w:p>
    <w:p>
      <w:pPr>
        <w:spacing w:after="240"/>
        <w:jc w:val="both"/>
      </w:pPr>
      <w:r>
        <w:rPr>
          <w:b w:val="0"/>
        </w:rPr>
        <w:t>Udrugu zastupaju Predsjednik, Dopredsjednik i Tajnik Udruge. Skupština može ovlastiti i druge osobe za zastupanje Udruge.</w:t>
      </w:r>
    </w:p>
    <w:p>
      <w:pPr>
        <w:spacing w:after="200"/>
        <w:jc w:val="center"/>
      </w:pPr>
      <w:r>
        <w:rPr>
          <w:b/>
        </w:rPr>
        <w:t>II. CILJEVI, PODRUČJE DJELOVANJA SUKLADNO CILJEVIMA I DJELATNOSTI UDRUGE</w:t>
      </w:r>
    </w:p>
    <w:p>
      <w:pPr>
        <w:spacing w:after="120"/>
        <w:jc w:val="center"/>
      </w:pPr>
      <w:r>
        <w:rPr>
          <w:b/>
        </w:rPr>
        <w:t>Članak 6.</w:t>
      </w:r>
    </w:p>
    <w:p>
      <w:pPr>
        <w:spacing w:after="80"/>
        <w:jc w:val="both"/>
      </w:pPr>
      <w:r>
        <w:rPr>
          <w:b w:val="0"/>
        </w:rPr>
        <w:t>Udruga je osnovana u cilju razvoja i promicanja digitalnih rješenja za humanitarnu pomoć, socijalnu uključenost, održivo korištenje resursa i povezivanje građana, organizacija i zajednica radi učinkovitijeg pružanja pomoći osobama u potrebi.</w:t>
      </w:r>
    </w:p>
    <w:p>
      <w:pPr>
        <w:spacing w:after="200"/>
        <w:jc w:val="both"/>
      </w:pPr>
      <w:r>
        <w:rPr>
          <w:b w:val="0"/>
        </w:rPr>
        <w:t>Udruga sukladno ciljevima djeluje na području socijalne djelatnosti.</w:t>
      </w:r>
    </w:p>
    <w:p>
      <w:pPr>
        <w:spacing w:after="120"/>
        <w:jc w:val="center"/>
      </w:pPr>
      <w:r>
        <w:rPr>
          <w:b/>
        </w:rPr>
        <w:t>Članak 7.</w:t>
      </w:r>
    </w:p>
    <w:p>
      <w:pPr>
        <w:spacing w:after="80"/>
        <w:jc w:val="both"/>
      </w:pPr>
      <w:r>
        <w:rPr>
          <w:b w:val="0"/>
        </w:rPr>
        <w:t>Djelatnosti Udruge su:</w:t>
      </w:r>
    </w:p>
    <w:p>
      <w:pPr>
        <w:spacing w:after="40"/>
      </w:pPr>
      <w:r>
        <w:rPr>
          <w:b w:val="0"/>
        </w:rPr>
        <w:t>–  razvoj digitalnih platformi i alata za društveno korisne svrhe,</w:t>
      </w:r>
    </w:p>
    <w:p>
      <w:pPr>
        <w:spacing w:after="40"/>
      </w:pPr>
      <w:r>
        <w:rPr>
          <w:b w:val="0"/>
        </w:rPr>
        <w:t>–  promicanje solidarnosti, volontiranja i društvene uključenosti,</w:t>
      </w:r>
    </w:p>
    <w:p>
      <w:pPr>
        <w:spacing w:after="40"/>
      </w:pPr>
      <w:r>
        <w:rPr>
          <w:b w:val="0"/>
        </w:rPr>
        <w:t>–  organizacija edukacija, radionica i javnih događanja,</w:t>
      </w:r>
    </w:p>
    <w:p>
      <w:pPr>
        <w:spacing w:after="40"/>
      </w:pPr>
      <w:r>
        <w:rPr>
          <w:b w:val="0"/>
        </w:rPr>
        <w:t>–  suradnja s humanitarnim, obrazovnim i drugim organizacijama u Hrvatskoj i izvan nje,</w:t>
      </w:r>
    </w:p>
    <w:p>
      <w:pPr>
        <w:spacing w:after="40"/>
      </w:pPr>
      <w:r>
        <w:rPr>
          <w:b w:val="0"/>
        </w:rPr>
        <w:t>–  provedba projekata iz područja društvenih inovacija,</w:t>
      </w:r>
    </w:p>
    <w:p>
      <w:pPr>
        <w:spacing w:after="40"/>
      </w:pPr>
      <w:r>
        <w:rPr>
          <w:b w:val="0"/>
        </w:rPr>
        <w:t>–  informiranje javnosti o društveno korisnim inicijativama.</w:t>
      </w:r>
    </w:p>
    <w:p>
      <w:pPr>
        <w:spacing w:after="160"/>
        <w:jc w:val="both"/>
      </w:pPr>
      <w:r>
        <w:rPr>
          <w:b w:val="0"/>
        </w:rPr>
      </w:r>
    </w:p>
    <w:p>
      <w:pPr>
        <w:spacing w:after="120"/>
        <w:jc w:val="center"/>
      </w:pPr>
      <w:r>
        <w:rPr>
          <w:b/>
        </w:rPr>
        <w:t>Članak 8.</w:t>
      </w:r>
    </w:p>
    <w:p>
      <w:pPr>
        <w:spacing w:after="80"/>
        <w:jc w:val="both"/>
      </w:pPr>
      <w:r>
        <w:rPr>
          <w:b w:val="0"/>
        </w:rPr>
        <w:t>Djelovanje Udruge je javno. Javnost djelovanja Udruge ostvaruje se:</w:t>
      </w:r>
    </w:p>
    <w:p>
      <w:pPr>
        <w:spacing w:after="40"/>
      </w:pPr>
      <w:r>
        <w:rPr>
          <w:b w:val="0"/>
        </w:rPr>
        <w:t>–  pravodobnim izvješćivanjem članstva o radu Udruge i značajnim događajima, pisanim izvješćima, na posebnim skupovima ili na drugi prikladan način,</w:t>
      </w:r>
    </w:p>
    <w:p>
      <w:pPr>
        <w:spacing w:after="40"/>
      </w:pPr>
      <w:r>
        <w:rPr>
          <w:b w:val="0"/>
        </w:rPr>
        <w:t>–  javnom objavom na mrežnim stranicama i digitalnim platformama Udruge,</w:t>
      </w:r>
    </w:p>
    <w:p>
      <w:pPr>
        <w:spacing w:after="240"/>
      </w:pPr>
      <w:r>
        <w:rPr>
          <w:b w:val="0"/>
        </w:rPr>
        <w:t>–  putem medija.</w:t>
      </w:r>
    </w:p>
    <w:p>
      <w:pPr>
        <w:spacing w:after="200"/>
        <w:jc w:val="center"/>
      </w:pPr>
      <w:r>
        <w:rPr>
          <w:b/>
        </w:rPr>
        <w:t>III. ČLANSTVO U UDRUZI</w:t>
      </w:r>
    </w:p>
    <w:p>
      <w:pPr>
        <w:spacing w:after="120"/>
        <w:jc w:val="center"/>
      </w:pPr>
      <w:r>
        <w:rPr>
          <w:b/>
        </w:rPr>
        <w:t>Članak 9.</w:t>
      </w:r>
    </w:p>
    <w:p>
      <w:pPr>
        <w:spacing w:after="200"/>
        <w:jc w:val="both"/>
      </w:pPr>
      <w:r>
        <w:rPr>
          <w:b w:val="0"/>
        </w:rPr>
        <w:t>Članom Udruge može postati svaka fizička osoba i pravna osoba zainteresirana za ostvarivanje ciljeva Udruge.</w:t>
      </w:r>
    </w:p>
    <w:p>
      <w:pPr>
        <w:spacing w:after="120"/>
        <w:jc w:val="center"/>
      </w:pPr>
      <w:r>
        <w:rPr>
          <w:b/>
        </w:rPr>
        <w:t>Članak 10.</w:t>
      </w:r>
    </w:p>
    <w:p>
      <w:pPr>
        <w:spacing w:after="80"/>
        <w:jc w:val="both"/>
      </w:pPr>
      <w:r>
        <w:rPr>
          <w:b w:val="0"/>
        </w:rPr>
        <w:t>Članom Udruge postaje se upisom u popis članova koji vodi Tajnik Udruge.</w:t>
      </w:r>
    </w:p>
    <w:p>
      <w:pPr>
        <w:spacing w:after="80"/>
        <w:jc w:val="both"/>
      </w:pPr>
      <w:r>
        <w:rPr>
          <w:b w:val="0"/>
        </w:rPr>
        <w:t>Popis članova vodi se elektronički i obvezno sadrži podatke o osobnom imenu (nazivu) člana, OIB-u, datumu rođenja, datumu pristupanja Udruzi, kategoriji članstva ako je utvrđena te datumu prestanka članstva u Udruzi.</w:t>
      </w:r>
    </w:p>
    <w:p>
      <w:pPr>
        <w:spacing w:after="200"/>
        <w:jc w:val="both"/>
      </w:pPr>
      <w:r>
        <w:rPr>
          <w:b w:val="0"/>
        </w:rPr>
        <w:t>Popis članova uvijek je dostupan na uvid svim članovima i nadležnim tijelima na njihov zahtjev.</w:t>
      </w:r>
    </w:p>
    <w:p>
      <w:pPr>
        <w:spacing w:after="120"/>
        <w:jc w:val="center"/>
      </w:pPr>
      <w:r>
        <w:rPr>
          <w:b/>
        </w:rPr>
        <w:t>Članak 11.</w:t>
      </w:r>
    </w:p>
    <w:p>
      <w:pPr>
        <w:spacing w:after="200"/>
        <w:jc w:val="both"/>
      </w:pPr>
      <w:r>
        <w:rPr>
          <w:b w:val="0"/>
        </w:rPr>
        <w:t>Visinu članarine određuje Skupština Udruge.</w:t>
      </w:r>
    </w:p>
    <w:p>
      <w:pPr>
        <w:spacing w:after="120"/>
        <w:jc w:val="center"/>
      </w:pPr>
      <w:r>
        <w:rPr>
          <w:b/>
        </w:rPr>
        <w:t>Članak 12.</w:t>
      </w:r>
    </w:p>
    <w:p>
      <w:pPr>
        <w:spacing w:after="80"/>
        <w:jc w:val="both"/>
      </w:pPr>
      <w:r>
        <w:rPr>
          <w:b w:val="0"/>
        </w:rPr>
        <w:t>Prava, obveze i odgovornosti članova su:</w:t>
      </w:r>
    </w:p>
    <w:p>
      <w:pPr>
        <w:spacing w:after="40"/>
      </w:pPr>
      <w:r>
        <w:rPr>
          <w:b w:val="0"/>
        </w:rPr>
        <w:t>–  bavljenje aktivnostima Udruge,</w:t>
      </w:r>
    </w:p>
    <w:p>
      <w:pPr>
        <w:spacing w:after="40"/>
      </w:pPr>
      <w:r>
        <w:rPr>
          <w:b w:val="0"/>
        </w:rPr>
        <w:t>–  sudjelovanje u upravljanju poslovima Udruge,</w:t>
      </w:r>
    </w:p>
    <w:p>
      <w:pPr>
        <w:spacing w:after="40"/>
      </w:pPr>
      <w:r>
        <w:rPr>
          <w:b w:val="0"/>
        </w:rPr>
        <w:t>–  čuvanje i podizanje ugleda Udruge,</w:t>
      </w:r>
    </w:p>
    <w:p>
      <w:pPr>
        <w:spacing w:after="40"/>
      </w:pPr>
      <w:r>
        <w:rPr>
          <w:b w:val="0"/>
        </w:rPr>
        <w:t>–  čuvanje materijalnih dobara i izvršenje preuzetih obveza,</w:t>
      </w:r>
    </w:p>
    <w:p>
      <w:pPr>
        <w:spacing w:after="40"/>
      </w:pPr>
      <w:r>
        <w:rPr>
          <w:b w:val="0"/>
        </w:rPr>
        <w:t>–  plaćanje članarine.</w:t>
      </w:r>
    </w:p>
    <w:p>
      <w:pPr>
        <w:spacing w:after="160"/>
        <w:jc w:val="both"/>
      </w:pPr>
      <w:r>
        <w:rPr>
          <w:b w:val="0"/>
        </w:rPr>
      </w:r>
    </w:p>
    <w:p>
      <w:pPr>
        <w:spacing w:after="120"/>
        <w:jc w:val="center"/>
      </w:pPr>
      <w:r>
        <w:rPr>
          <w:b/>
        </w:rPr>
        <w:t>Članak 13.</w:t>
      </w:r>
    </w:p>
    <w:p>
      <w:pPr>
        <w:spacing w:after="80"/>
        <w:jc w:val="both"/>
      </w:pPr>
      <w:r>
        <w:rPr>
          <w:b w:val="0"/>
        </w:rPr>
        <w:t>Članstvo u Udruzi prestaje:</w:t>
      </w:r>
    </w:p>
    <w:p>
      <w:pPr>
        <w:spacing w:after="40"/>
      </w:pPr>
      <w:r>
        <w:rPr>
          <w:b w:val="0"/>
        </w:rPr>
        <w:t>–  dragovoljnim istupom,</w:t>
      </w:r>
    </w:p>
    <w:p>
      <w:pPr>
        <w:spacing w:after="40"/>
      </w:pPr>
      <w:r>
        <w:rPr>
          <w:b w:val="0"/>
        </w:rPr>
        <w:t>–  neplaćanjem članarine,</w:t>
      </w:r>
    </w:p>
    <w:p>
      <w:pPr>
        <w:spacing w:after="40"/>
      </w:pPr>
      <w:r>
        <w:rPr>
          <w:b w:val="0"/>
        </w:rPr>
        <w:t>–  isključenjem,</w:t>
      </w:r>
    </w:p>
    <w:p>
      <w:pPr>
        <w:spacing w:after="40"/>
      </w:pPr>
      <w:r>
        <w:rPr>
          <w:b w:val="0"/>
        </w:rPr>
        <w:t>–  smrću člana.</w:t>
      </w:r>
    </w:p>
    <w:p>
      <w:pPr>
        <w:spacing w:after="200"/>
        <w:jc w:val="both"/>
      </w:pPr>
      <w:r>
        <w:rPr>
          <w:b w:val="0"/>
        </w:rPr>
        <w:t>Član se briše iz popisa članova bez posebne odluke ukoliko do kraja godine ne plati članarinu za tekuću godinu.</w:t>
      </w:r>
    </w:p>
    <w:p>
      <w:pPr>
        <w:spacing w:after="120"/>
        <w:jc w:val="center"/>
      </w:pPr>
      <w:r>
        <w:rPr>
          <w:b/>
        </w:rPr>
        <w:t>Članak 14.</w:t>
      </w:r>
    </w:p>
    <w:p>
      <w:pPr>
        <w:spacing w:after="80"/>
        <w:jc w:val="both"/>
      </w:pPr>
      <w:r>
        <w:rPr>
          <w:b w:val="0"/>
        </w:rPr>
        <w:t>Članovi Udruge stegovno odgovaraju za povredu svojih članskih dužnosti utvrđenih Statutom ili drugim aktima Udruge.</w:t>
      </w:r>
    </w:p>
    <w:p>
      <w:pPr>
        <w:spacing w:after="80"/>
        <w:jc w:val="both"/>
      </w:pPr>
      <w:r>
        <w:rPr>
          <w:b w:val="0"/>
        </w:rPr>
        <w:t>Stegovni postupak provodi Skupština Udruge. Zahtjev za pokretanje stegovnog postupka može podnijeti Predsjednik ili najmanje 1/10 članova Skupštine.</w:t>
      </w:r>
    </w:p>
    <w:p>
      <w:pPr>
        <w:spacing w:after="200"/>
        <w:jc w:val="both"/>
      </w:pPr>
      <w:r>
        <w:rPr>
          <w:b w:val="0"/>
        </w:rPr>
        <w:t>U stegovnom postupku mogu se izreći sljedeće stegovne mjere: opomena i isključenje iz Udruge. Odluke se donose većinom glasova nazočnih članova Skupštine i konačne su.</w:t>
      </w:r>
    </w:p>
    <w:p>
      <w:pPr>
        <w:spacing w:after="120"/>
        <w:jc w:val="center"/>
      </w:pPr>
      <w:r>
        <w:rPr>
          <w:b/>
        </w:rPr>
        <w:t>Članak 15.</w:t>
      </w:r>
    </w:p>
    <w:p>
      <w:pPr>
        <w:spacing w:after="240"/>
        <w:jc w:val="both"/>
      </w:pPr>
      <w:r>
        <w:rPr>
          <w:b w:val="0"/>
        </w:rPr>
        <w:t>Udruga se može udružiti u saveze udruga, zajednice, mreže i u međunarodne udruge. Odluku o udruživanju donosi Skupština.</w:t>
      </w:r>
    </w:p>
    <w:p>
      <w:pPr>
        <w:spacing w:after="200"/>
        <w:jc w:val="center"/>
      </w:pPr>
      <w:r>
        <w:rPr>
          <w:b/>
        </w:rPr>
        <w:t>IV. RJEŠAVANJE SPOROVA I SUKOBA INTERESA</w:t>
      </w:r>
    </w:p>
    <w:p>
      <w:pPr>
        <w:spacing w:after="120"/>
        <w:jc w:val="center"/>
      </w:pPr>
      <w:r>
        <w:rPr>
          <w:b/>
        </w:rPr>
        <w:t>Članak 16.</w:t>
      </w:r>
    </w:p>
    <w:p>
      <w:pPr>
        <w:spacing w:after="80"/>
        <w:jc w:val="both"/>
      </w:pPr>
      <w:r>
        <w:rPr>
          <w:b w:val="0"/>
        </w:rPr>
        <w:t>Spor/sukob interesa u Udruzi postoji ukoliko se radi o pravima i interesima članova Udruge kojima članovi mogu slobodno raspolagati, a koji utječe na rad Udruge u cjelini, odnosno ako se odnosi na pitanja od zajedničkog interesa za sve članove.</w:t>
      </w:r>
    </w:p>
    <w:p>
      <w:pPr>
        <w:spacing w:after="80"/>
        <w:jc w:val="both"/>
      </w:pPr>
      <w:r>
        <w:rPr>
          <w:b w:val="0"/>
        </w:rPr>
        <w:t>Za rješavanje sporova/sukoba interesa Skupština imenuje arbitražno vijeće između članova Udruge. Sastav, mandat i način odlučivanja vijeća uređuju se pravilnikom koji donosi Skupština. Arbitražno vijeće u svom radu na odgovarajući način primjenjuje odredbe Zakona o mirenju. Odluka arbitražnog vijeća je konačna.</w:t>
      </w:r>
    </w:p>
    <w:p>
      <w:pPr>
        <w:spacing w:after="240"/>
        <w:jc w:val="both"/>
      </w:pPr>
      <w:r>
        <w:rPr>
          <w:b w:val="0"/>
        </w:rPr>
        <w:t>Ako se spor/sukob interesa odnosi na odluke tijela upravljanja Udrugom temeljem kojih se podnosi zahtjev za upis promjena u registar udruga o čemu odlučuje nadležni ured, nezadovoljni član najprije se obraća Udruzi da riješi spor/sukob interesa. Po konačnosti odluke arbitražnog vijeća, Udruga podnosi nadležnom uredu zahtjev za upis promjena u registar udruga zajedno s odlukom arbitražnog vijeća.</w:t>
      </w:r>
    </w:p>
    <w:p>
      <w:pPr>
        <w:spacing w:after="200"/>
        <w:jc w:val="center"/>
      </w:pPr>
      <w:r>
        <w:rPr>
          <w:b/>
        </w:rPr>
        <w:t>V. TIJELA UDRUGE</w:t>
      </w:r>
    </w:p>
    <w:p>
      <w:pPr>
        <w:spacing w:after="120"/>
        <w:jc w:val="center"/>
      </w:pPr>
      <w:r>
        <w:rPr>
          <w:b/>
        </w:rPr>
        <w:t>Članak 17.</w:t>
      </w:r>
    </w:p>
    <w:p>
      <w:pPr>
        <w:spacing w:after="80"/>
        <w:jc w:val="both"/>
      </w:pPr>
      <w:r>
        <w:rPr>
          <w:b w:val="0"/>
        </w:rPr>
        <w:t>Tijela Udruge su:</w:t>
      </w:r>
    </w:p>
    <w:p>
      <w:pPr>
        <w:spacing w:after="40"/>
      </w:pPr>
      <w:r>
        <w:rPr>
          <w:b w:val="0"/>
        </w:rPr>
        <w:t>–  Skupština,</w:t>
      </w:r>
    </w:p>
    <w:p>
      <w:pPr>
        <w:spacing w:after="40"/>
      </w:pPr>
      <w:r>
        <w:rPr>
          <w:b w:val="0"/>
        </w:rPr>
        <w:t>–  Predsjednik,</w:t>
      </w:r>
    </w:p>
    <w:p>
      <w:pPr>
        <w:spacing w:after="40"/>
      </w:pPr>
      <w:r>
        <w:rPr>
          <w:b w:val="0"/>
        </w:rPr>
        <w:t>–  Dopredsjednik,</w:t>
      </w:r>
    </w:p>
    <w:p>
      <w:pPr>
        <w:spacing w:after="40"/>
      </w:pPr>
      <w:r>
        <w:rPr>
          <w:b w:val="0"/>
        </w:rPr>
        <w:t>–  Tajnik.</w:t>
      </w:r>
    </w:p>
    <w:p>
      <w:pPr>
        <w:spacing w:after="160"/>
        <w:jc w:val="both"/>
      </w:pPr>
      <w:r>
        <w:rPr>
          <w:b w:val="0"/>
        </w:rPr>
      </w:r>
    </w:p>
    <w:p>
      <w:pPr>
        <w:spacing w:after="160"/>
        <w:jc w:val="center"/>
      </w:pPr>
      <w:r>
        <w:rPr>
          <w:b/>
        </w:rPr>
        <w:t>SKUPŠTINA</w:t>
      </w:r>
    </w:p>
    <w:p>
      <w:pPr>
        <w:spacing w:after="120"/>
        <w:jc w:val="center"/>
      </w:pPr>
      <w:r>
        <w:rPr>
          <w:b/>
        </w:rPr>
        <w:t>Članak 18.</w:t>
      </w:r>
    </w:p>
    <w:p>
      <w:pPr>
        <w:spacing w:after="80"/>
        <w:jc w:val="both"/>
      </w:pPr>
      <w:r>
        <w:rPr>
          <w:b w:val="0"/>
        </w:rPr>
        <w:t>Skupština je najviše tijelo upravljanja Udrugom.</w:t>
      </w:r>
    </w:p>
    <w:p>
      <w:pPr>
        <w:spacing w:after="200"/>
        <w:jc w:val="both"/>
      </w:pPr>
      <w:r>
        <w:rPr>
          <w:b w:val="0"/>
        </w:rPr>
        <w:t>Skupštinu sačinjavaju svi poslovno sposobni članovi Udruge te predstavnik pravne osobe članice Udruge kojeg imenuje osoba ovlaštena za zastupanje pravne osobe, ako unutarnjim aktom pravne osobe nije propisan drukčiji uvjet imenovanja.</w:t>
      </w:r>
    </w:p>
    <w:p>
      <w:pPr>
        <w:spacing w:after="120"/>
        <w:jc w:val="center"/>
      </w:pPr>
      <w:r>
        <w:rPr>
          <w:b/>
        </w:rPr>
        <w:t>Članak 19.</w:t>
      </w:r>
    </w:p>
    <w:p>
      <w:pPr>
        <w:spacing w:after="80"/>
        <w:jc w:val="both"/>
      </w:pPr>
      <w:r>
        <w:rPr>
          <w:b w:val="0"/>
        </w:rPr>
        <w:t>Skupština može biti redovita, izborna i izvanredna. Skupština redovito zasjeda najmanje jednom u tijeku godine, dok se izborna sjednica Skupštine održava svake dvije godine.</w:t>
      </w:r>
    </w:p>
    <w:p>
      <w:pPr>
        <w:spacing w:after="80"/>
        <w:jc w:val="both"/>
      </w:pPr>
      <w:r>
        <w:rPr>
          <w:b w:val="0"/>
        </w:rPr>
        <w:t>Sjednice Skupštine saziva Predsjednik Udruge na vlastitu inicijativu. U odluci o sazivanju Skupštine Predsjednik utvrđuje dnevni red sjednice te dan i mjesto održavanja sjednice.</w:t>
      </w:r>
    </w:p>
    <w:p>
      <w:pPr>
        <w:spacing w:after="200"/>
        <w:jc w:val="both"/>
      </w:pPr>
      <w:r>
        <w:rPr>
          <w:b w:val="0"/>
        </w:rPr>
        <w:t>Predsjednik je dužan sazvati sjednicu Skupštine kada to zatraži najmanje 1/3 članova Skupštine. U svom zahtjevu za sazivanje Skupštine predlagatelji su obvezni predložiti dnevni red sjednice. Predsjednik saziva sjednicu prema predloženom dnevnom redu predlagatelja, a ako je ne sazove u roku od 15 dana od dana dostave zahtjeva, sazvat će je predlagatelj (odluka treba sadržavati prijedlog dnevnog reda te mjesto i dan održavanja sjednice).</w:t>
      </w:r>
    </w:p>
    <w:p>
      <w:pPr>
        <w:spacing w:after="120"/>
        <w:jc w:val="center"/>
      </w:pPr>
      <w:r>
        <w:rPr>
          <w:b/>
        </w:rPr>
        <w:t>Članak 20.</w:t>
      </w:r>
    </w:p>
    <w:p>
      <w:pPr>
        <w:spacing w:after="200"/>
        <w:jc w:val="both"/>
      </w:pPr>
      <w:r>
        <w:rPr>
          <w:b w:val="0"/>
        </w:rPr>
        <w:t>U slučaju isteka mandata tijelima Udruge, Skupštinu Udruge saziva zadnja osoba za zastupanje upisana u Registar udruga ili najmanje tri člana Udruge koji su upisani u popis članova prije isteka mandata tijelima Udruge.</w:t>
      </w:r>
    </w:p>
    <w:p>
      <w:pPr>
        <w:spacing w:after="120"/>
        <w:jc w:val="center"/>
      </w:pPr>
      <w:r>
        <w:rPr>
          <w:b/>
        </w:rPr>
        <w:t>Članak 21.</w:t>
      </w:r>
    </w:p>
    <w:p>
      <w:pPr>
        <w:spacing w:after="80"/>
        <w:jc w:val="both"/>
      </w:pPr>
      <w:r>
        <w:rPr>
          <w:b w:val="0"/>
        </w:rPr>
        <w:t>Skupštini predsjedava Predsjednik Udruge, a u njegovoj odsutnosti Dopredsjednik. U slučaju odsutnosti Predsjednika i Dopredsjednika Udruge, Skupština će na početku sjednice javnim glasovanjem odrediti osobu koja će predsjedavati sjednicom.</w:t>
      </w:r>
    </w:p>
    <w:p>
      <w:pPr>
        <w:spacing w:after="200"/>
        <w:jc w:val="both"/>
      </w:pPr>
      <w:r>
        <w:rPr>
          <w:b w:val="0"/>
        </w:rPr>
        <w:t>O radu sjednice vodi se zapisnik, kojeg potpisuje zapisničar (i ovjerovitelji ako ih je Skupština izabrala), koji se trajno čuva u arhivi Udruge.</w:t>
      </w:r>
    </w:p>
    <w:p>
      <w:pPr>
        <w:spacing w:after="120"/>
        <w:jc w:val="center"/>
      </w:pPr>
      <w:r>
        <w:rPr>
          <w:b/>
        </w:rPr>
        <w:t>Članak 22.</w:t>
      </w:r>
    </w:p>
    <w:p>
      <w:pPr>
        <w:spacing w:after="200"/>
        <w:jc w:val="both"/>
      </w:pPr>
      <w:r>
        <w:rPr>
          <w:b w:val="0"/>
        </w:rPr>
        <w:t>Skupština odlučuje pravovaljano ako je nazočna natpolovična većina svih članova Skupštine, a odluke donosi većinom glasova nazočnih članova, ako Statutom nije određena posebna većina.</w:t>
      </w:r>
    </w:p>
    <w:p>
      <w:pPr>
        <w:spacing w:after="120"/>
        <w:jc w:val="center"/>
      </w:pPr>
      <w:r>
        <w:rPr>
          <w:b/>
        </w:rPr>
        <w:t>Članak 23.</w:t>
      </w:r>
    </w:p>
    <w:p>
      <w:pPr>
        <w:spacing w:after="80"/>
        <w:jc w:val="both"/>
      </w:pPr>
      <w:r>
        <w:rPr>
          <w:b w:val="0"/>
        </w:rPr>
        <w:t>Skupština Udruge:</w:t>
      </w:r>
    </w:p>
    <w:p>
      <w:pPr>
        <w:spacing w:after="40"/>
      </w:pPr>
      <w:r>
        <w:rPr>
          <w:b w:val="0"/>
        </w:rPr>
        <w:t>–  utvrđuje politiku rada Udruge,</w:t>
      </w:r>
    </w:p>
    <w:p>
      <w:pPr>
        <w:spacing w:after="40"/>
      </w:pPr>
      <w:r>
        <w:rPr>
          <w:b w:val="0"/>
        </w:rPr>
        <w:t>–  usvaja Statut Udruge i njegove izmjene i dopune,</w:t>
      </w:r>
    </w:p>
    <w:p>
      <w:pPr>
        <w:spacing w:after="40"/>
      </w:pPr>
      <w:r>
        <w:rPr>
          <w:b w:val="0"/>
        </w:rPr>
        <w:t>–  usvaja plan rada i financijski plan za sljedeću kalendarsku godinu i izvješće o radu za prethodnu kalendarsku godinu,</w:t>
      </w:r>
    </w:p>
    <w:p>
      <w:pPr>
        <w:spacing w:after="40"/>
      </w:pPr>
      <w:r>
        <w:rPr>
          <w:b w:val="0"/>
        </w:rPr>
        <w:t>–  donosi i mijenja Program rada,</w:t>
      </w:r>
    </w:p>
    <w:p>
      <w:pPr>
        <w:spacing w:after="40"/>
      </w:pPr>
      <w:r>
        <w:rPr>
          <w:b w:val="0"/>
        </w:rPr>
        <w:t>–  donosi druge akte i odluke važne za rad Udruge,</w:t>
      </w:r>
    </w:p>
    <w:p>
      <w:pPr>
        <w:spacing w:after="40"/>
      </w:pPr>
      <w:r>
        <w:rPr>
          <w:b w:val="0"/>
        </w:rPr>
        <w:t>–  odlučuje o udruživanju u saveze, zajednice, mreže i druge oblike povezivanja udruga,</w:t>
      </w:r>
    </w:p>
    <w:p>
      <w:pPr>
        <w:spacing w:after="40"/>
      </w:pPr>
      <w:r>
        <w:rPr>
          <w:b w:val="0"/>
        </w:rPr>
        <w:t>–  odlučuje o promjeni ciljeva i djelatnosti,</w:t>
      </w:r>
    </w:p>
    <w:p>
      <w:pPr>
        <w:spacing w:after="40"/>
      </w:pPr>
      <w:r>
        <w:rPr>
          <w:b w:val="0"/>
        </w:rPr>
        <w:t>–  bira i razrješava osobe ovlaštene za zastupanje: Predsjednika, Dopredsjednika i Tajnika Udruge,</w:t>
      </w:r>
    </w:p>
    <w:p>
      <w:pPr>
        <w:spacing w:after="40"/>
      </w:pPr>
      <w:r>
        <w:rPr>
          <w:b w:val="0"/>
        </w:rPr>
        <w:t>–  imenuje i opoziva likvidatora Udruge,</w:t>
      </w:r>
    </w:p>
    <w:p>
      <w:pPr>
        <w:spacing w:after="40"/>
      </w:pPr>
      <w:r>
        <w:rPr>
          <w:b w:val="0"/>
        </w:rPr>
        <w:t>–  razmatra i usvaja izvješća o radu Udruge,</w:t>
      </w:r>
    </w:p>
    <w:p>
      <w:pPr>
        <w:spacing w:after="40"/>
      </w:pPr>
      <w:r>
        <w:rPr>
          <w:b w:val="0"/>
        </w:rPr>
        <w:t>–  daje smjernice za rad Udruge,</w:t>
      </w:r>
    </w:p>
    <w:p>
      <w:pPr>
        <w:spacing w:after="40"/>
      </w:pPr>
      <w:r>
        <w:rPr>
          <w:b w:val="0"/>
        </w:rPr>
        <w:t>–  osniva i imenuje odbore, komisije i slična tijela prema potrebi te im utvrđuje zadatke,</w:t>
      </w:r>
    </w:p>
    <w:p>
      <w:pPr>
        <w:spacing w:after="40"/>
      </w:pPr>
      <w:r>
        <w:rPr>
          <w:b w:val="0"/>
        </w:rPr>
        <w:t>–  provodi stegovni postupak i odlučuje o isključenju članova,</w:t>
      </w:r>
    </w:p>
    <w:p>
      <w:pPr>
        <w:spacing w:after="40"/>
      </w:pPr>
      <w:r>
        <w:rPr>
          <w:b w:val="0"/>
        </w:rPr>
        <w:t>–  donosi odluku o statusnim promjenama (pripajanju, spajanju i podjeli Udruge),</w:t>
      </w:r>
    </w:p>
    <w:p>
      <w:pPr>
        <w:spacing w:after="40"/>
      </w:pPr>
      <w:r>
        <w:rPr>
          <w:b w:val="0"/>
        </w:rPr>
        <w:t>–  odlučuje o prestanku rada Udruge i raspodjeli preostale imovine Udruge,</w:t>
      </w:r>
    </w:p>
    <w:p>
      <w:pPr>
        <w:spacing w:after="40"/>
      </w:pPr>
      <w:r>
        <w:rPr>
          <w:b w:val="0"/>
        </w:rPr>
        <w:t>–  odlučuje i o drugim pitanjima za koja Statutom nije utvrđena nadležnost drugih tijela Udruge.</w:t>
      </w:r>
    </w:p>
    <w:p>
      <w:pPr>
        <w:spacing w:after="160"/>
        <w:jc w:val="both"/>
      </w:pPr>
      <w:r>
        <w:rPr>
          <w:b w:val="0"/>
        </w:rPr>
      </w:r>
    </w:p>
    <w:p>
      <w:pPr>
        <w:spacing w:after="160"/>
        <w:jc w:val="center"/>
      </w:pPr>
      <w:r>
        <w:rPr>
          <w:b/>
        </w:rPr>
        <w:t>PREDSJEDNIK UDRUGE</w:t>
      </w:r>
    </w:p>
    <w:p>
      <w:pPr>
        <w:spacing w:after="120"/>
        <w:jc w:val="center"/>
      </w:pPr>
      <w:r>
        <w:rPr>
          <w:b/>
        </w:rPr>
        <w:t>Članak 24.</w:t>
      </w:r>
    </w:p>
    <w:p>
      <w:pPr>
        <w:spacing w:after="80"/>
        <w:jc w:val="both"/>
      </w:pPr>
      <w:r>
        <w:rPr>
          <w:b w:val="0"/>
        </w:rPr>
        <w:t>Predsjednika Udruge bira Skupština na mandat od dvije godine. Ista osoba može biti ponovno birana za Predsjednika Udruge.</w:t>
      </w:r>
    </w:p>
    <w:p>
      <w:pPr>
        <w:spacing w:after="80"/>
        <w:jc w:val="both"/>
      </w:pPr>
      <w:r>
        <w:rPr>
          <w:b w:val="0"/>
        </w:rPr>
        <w:t>Predsjednik:</w:t>
      </w:r>
    </w:p>
    <w:p>
      <w:pPr>
        <w:spacing w:after="40"/>
      </w:pPr>
      <w:r>
        <w:rPr>
          <w:b w:val="0"/>
        </w:rPr>
        <w:t>–  zastupa Udrugu,</w:t>
      </w:r>
    </w:p>
    <w:p>
      <w:pPr>
        <w:spacing w:after="40"/>
      </w:pPr>
      <w:r>
        <w:rPr>
          <w:b w:val="0"/>
        </w:rPr>
        <w:t>–  odgovoran je za zakonitost rada Udruge,</w:t>
      </w:r>
    </w:p>
    <w:p>
      <w:pPr>
        <w:spacing w:after="40"/>
      </w:pPr>
      <w:r>
        <w:rPr>
          <w:b w:val="0"/>
        </w:rPr>
        <w:t>–  pokreće raspravu o određenim pitanjima iz djelokruga Skupštine,</w:t>
      </w:r>
    </w:p>
    <w:p>
      <w:pPr>
        <w:spacing w:after="40"/>
      </w:pPr>
      <w:r>
        <w:rPr>
          <w:b w:val="0"/>
        </w:rPr>
        <w:t>–  brine se o upoznavanju javnosti s radom Skupštine i njezinih tijela,</w:t>
      </w:r>
    </w:p>
    <w:p>
      <w:pPr>
        <w:spacing w:after="40"/>
      </w:pPr>
      <w:r>
        <w:rPr>
          <w:b w:val="0"/>
        </w:rPr>
        <w:t>–  saziva sjednice Skupštine i rukovodi njihovim radom,</w:t>
      </w:r>
    </w:p>
    <w:p>
      <w:pPr>
        <w:spacing w:after="40"/>
      </w:pPr>
      <w:r>
        <w:rPr>
          <w:b w:val="0"/>
        </w:rPr>
        <w:t>–  podnosi izvješća o radu Udruge Skupštini,</w:t>
      </w:r>
    </w:p>
    <w:p>
      <w:pPr>
        <w:spacing w:after="40"/>
      </w:pPr>
      <w:r>
        <w:rPr>
          <w:b w:val="0"/>
        </w:rPr>
        <w:t>–  sklapa ugovore i poduzima pravne radnje u ime i za račun Udruge,</w:t>
      </w:r>
    </w:p>
    <w:p>
      <w:pPr>
        <w:spacing w:after="40"/>
      </w:pPr>
      <w:r>
        <w:rPr>
          <w:b w:val="0"/>
        </w:rPr>
        <w:t>–  dostavlja zapisnik s redovne sjednice Skupštine nadležnom uredu koji vodi registar udruga,</w:t>
      </w:r>
    </w:p>
    <w:p>
      <w:pPr>
        <w:spacing w:after="40"/>
      </w:pPr>
      <w:r>
        <w:rPr>
          <w:b w:val="0"/>
        </w:rPr>
        <w:t>–  obavlja i druge poslove predviđene Statutom i drugim općim aktima Udruge.</w:t>
      </w:r>
    </w:p>
    <w:p>
      <w:pPr>
        <w:spacing w:after="160"/>
        <w:jc w:val="both"/>
      </w:pPr>
      <w:r>
        <w:rPr>
          <w:b w:val="0"/>
        </w:rPr>
      </w:r>
    </w:p>
    <w:p>
      <w:pPr>
        <w:spacing w:after="160"/>
        <w:jc w:val="center"/>
      </w:pPr>
      <w:r>
        <w:rPr>
          <w:b/>
        </w:rPr>
        <w:t>DOPREDSJEDNIK UDRUGE</w:t>
      </w:r>
    </w:p>
    <w:p>
      <w:pPr>
        <w:spacing w:after="120"/>
        <w:jc w:val="center"/>
      </w:pPr>
      <w:r>
        <w:rPr>
          <w:b/>
        </w:rPr>
        <w:t>Članak 25.</w:t>
      </w:r>
    </w:p>
    <w:p>
      <w:pPr>
        <w:spacing w:after="200"/>
        <w:jc w:val="both"/>
      </w:pPr>
      <w:r>
        <w:rPr>
          <w:b w:val="0"/>
        </w:rPr>
        <w:t>U slučaju odsutnosti ili spriječenosti Predsjednika u svim poslovima zamjenjuje ga Dopredsjednik. Dopredsjednika Udruge bira Skupština na mandat od dvije godine.</w:t>
      </w:r>
    </w:p>
    <w:p>
      <w:pPr>
        <w:spacing w:after="160"/>
        <w:jc w:val="center"/>
      </w:pPr>
      <w:r>
        <w:rPr>
          <w:b/>
        </w:rPr>
        <w:t>TAJNIK UDRUGE</w:t>
      </w:r>
    </w:p>
    <w:p>
      <w:pPr>
        <w:spacing w:after="120"/>
        <w:jc w:val="center"/>
      </w:pPr>
      <w:r>
        <w:rPr>
          <w:b/>
        </w:rPr>
        <w:t>Članak 26.</w:t>
      </w:r>
    </w:p>
    <w:p>
      <w:pPr>
        <w:spacing w:after="80"/>
        <w:jc w:val="both"/>
      </w:pPr>
      <w:r>
        <w:rPr>
          <w:b w:val="0"/>
        </w:rPr>
        <w:t>Tajnika Udruge bira Skupština na mandat od dvije godine za obavljanje stručno-administrativnih poslova u Udruzi.</w:t>
      </w:r>
    </w:p>
    <w:p>
      <w:pPr>
        <w:spacing w:after="240"/>
        <w:jc w:val="both"/>
      </w:pPr>
      <w:r>
        <w:rPr>
          <w:b w:val="0"/>
        </w:rPr>
        <w:t>Tajnik Udruge vodi popis članova Udruge.</w:t>
      </w:r>
    </w:p>
    <w:p>
      <w:pPr>
        <w:spacing w:after="200"/>
        <w:jc w:val="center"/>
      </w:pPr>
      <w:r>
        <w:rPr>
          <w:b/>
        </w:rPr>
        <w:t>VI. IMOVINA, NAČIN STJECANJA I RASPOLAGANJE IMOVINOM</w:t>
      </w:r>
    </w:p>
    <w:p>
      <w:pPr>
        <w:spacing w:after="120"/>
        <w:jc w:val="center"/>
      </w:pPr>
      <w:r>
        <w:rPr>
          <w:b/>
        </w:rPr>
        <w:t>Članak 27.</w:t>
      </w:r>
    </w:p>
    <w:p>
      <w:pPr>
        <w:spacing w:after="80"/>
        <w:jc w:val="both"/>
      </w:pPr>
      <w:r>
        <w:rPr>
          <w:b w:val="0"/>
        </w:rPr>
        <w:t>Imovinu Udruge čine:</w:t>
      </w:r>
    </w:p>
    <w:p>
      <w:pPr>
        <w:spacing w:after="40"/>
      </w:pPr>
      <w:r>
        <w:rPr>
          <w:b w:val="0"/>
        </w:rPr>
        <w:t>–  novčana sredstva koja je Udruga stekla uplatom članarina, dobrovoljnim prilozima i darovima,</w:t>
      </w:r>
    </w:p>
    <w:p>
      <w:pPr>
        <w:spacing w:after="40"/>
      </w:pPr>
      <w:r>
        <w:rPr>
          <w:b w:val="0"/>
        </w:rPr>
        <w:t>–  novčana sredstva koja Udruga stekne obavljanjem djelatnosti kojima se ostvaruju ciljevi, financiranjem programa i projekata Udruge iz državnog proračuna i proračuna jedinica lokalne i područne (regionalne) samouprave te fondova i/ili iz inozemnih izvora,</w:t>
      </w:r>
    </w:p>
    <w:p>
      <w:pPr>
        <w:spacing w:after="40"/>
      </w:pPr>
      <w:r>
        <w:rPr>
          <w:b w:val="0"/>
        </w:rPr>
        <w:t>–  nekretnine i pokretne stvari Udruge,</w:t>
      </w:r>
    </w:p>
    <w:p>
      <w:pPr>
        <w:spacing w:after="40"/>
      </w:pPr>
      <w:r>
        <w:rPr>
          <w:b w:val="0"/>
        </w:rPr>
        <w:t>–  druga imovinska prava.</w:t>
      </w:r>
    </w:p>
    <w:p>
      <w:pPr>
        <w:spacing w:after="200"/>
        <w:jc w:val="both"/>
      </w:pPr>
      <w:r>
        <w:rPr>
          <w:b w:val="0"/>
        </w:rPr>
        <w:t>Udruga može raspolagati svojom imovinom samo za ostvarivanje ciljeva i obavljanje djelatnosti određenih Statutom Udruge, u skladu sa zakonom.</w:t>
      </w:r>
    </w:p>
    <w:p>
      <w:pPr>
        <w:spacing w:after="120"/>
        <w:jc w:val="center"/>
      </w:pPr>
      <w:r>
        <w:rPr>
          <w:b/>
        </w:rPr>
        <w:t>Članak 28.</w:t>
      </w:r>
    </w:p>
    <w:p>
      <w:pPr>
        <w:spacing w:after="240"/>
        <w:jc w:val="both"/>
      </w:pPr>
      <w:r>
        <w:rPr>
          <w:b w:val="0"/>
        </w:rPr>
        <w:t>Izvješće o materijalno-financijskom poslovanju Predsjednik Udruge podnosi Skupštini na razmatranje i prihvaćanje.</w:t>
      </w:r>
    </w:p>
    <w:p>
      <w:pPr>
        <w:spacing w:after="200"/>
        <w:jc w:val="center"/>
      </w:pPr>
      <w:r>
        <w:rPr>
          <w:b/>
        </w:rPr>
        <w:t>VII. PRESTANAK POSTOJANJA UDRUGE</w:t>
      </w:r>
    </w:p>
    <w:p>
      <w:pPr>
        <w:spacing w:after="120"/>
        <w:jc w:val="center"/>
      </w:pPr>
      <w:r>
        <w:rPr>
          <w:b/>
        </w:rPr>
        <w:t>Članak 29.</w:t>
      </w:r>
    </w:p>
    <w:p>
      <w:pPr>
        <w:spacing w:after="80"/>
        <w:jc w:val="both"/>
      </w:pPr>
      <w:r>
        <w:rPr>
          <w:b w:val="0"/>
        </w:rPr>
        <w:t>Udruga prestaje postojati odlukom Skupštine ili u drugim slučajevima predviđenim zakonom.</w:t>
      </w:r>
    </w:p>
    <w:p>
      <w:pPr>
        <w:spacing w:after="80"/>
        <w:jc w:val="both"/>
      </w:pPr>
      <w:r>
        <w:rPr>
          <w:b w:val="0"/>
        </w:rPr>
        <w:t>U slučaju prestanka postojanja temeljem odluke Skupštine, ista donosi odluku o prestanku postojanja Udruge dvotrećinskom većinom glasova od ukupnog broja članova Skupštine Udruge.</w:t>
      </w:r>
    </w:p>
    <w:p>
      <w:pPr>
        <w:spacing w:after="200"/>
        <w:jc w:val="both"/>
      </w:pPr>
      <w:r>
        <w:rPr>
          <w:b w:val="0"/>
        </w:rPr>
        <w:t>U slučaju prestanka postojanja Udruge preostala imovina će pripasti udruzi, ustanovi ili zakladi koja ima iste ili slične statutarne ciljeve, a na temelju odluke Skupštine. Preostala imovina ne može se dijeliti osnivačima, članovima Udruge, osobama ovlaštenima za zastupanje, zaposlenima ili s njima povezanim osobama.</w:t>
      </w:r>
    </w:p>
    <w:p>
      <w:pPr>
        <w:spacing w:after="120"/>
        <w:jc w:val="center"/>
      </w:pPr>
      <w:r>
        <w:rPr>
          <w:b/>
        </w:rPr>
        <w:t>Članak 30.</w:t>
      </w:r>
    </w:p>
    <w:p>
      <w:pPr>
        <w:spacing w:after="80"/>
        <w:jc w:val="both"/>
      </w:pPr>
      <w:r>
        <w:rPr>
          <w:b w:val="0"/>
        </w:rPr>
        <w:t>Likvidatora Udruge imenuje i opoziva Skupština. Likvidator može biti imenovan iz redova članova Udruge ili izvan njih i nema mandat.</w:t>
      </w:r>
    </w:p>
    <w:p>
      <w:pPr>
        <w:spacing w:after="240"/>
        <w:jc w:val="both"/>
      </w:pPr>
      <w:r>
        <w:rPr>
          <w:b w:val="0"/>
        </w:rPr>
        <w:t>Likvidator zastupa Udrugu u postupku likvidacije te se otvaranjem likvidacijskog postupka upisuje u registar udruga kao osoba ovlaštena za zastupanje Udruge do okončanja postupka likvidacije i brisanja Udruge iz registra udruga.</w:t>
      </w:r>
    </w:p>
    <w:p>
      <w:pPr>
        <w:spacing w:after="200"/>
        <w:jc w:val="center"/>
      </w:pPr>
      <w:r>
        <w:rPr>
          <w:b/>
        </w:rPr>
        <w:t>VIII. PRIJELAZNE I ZAVRŠNE ODREDBE</w:t>
      </w:r>
    </w:p>
    <w:p>
      <w:pPr>
        <w:spacing w:after="120"/>
        <w:jc w:val="center"/>
      </w:pPr>
      <w:r>
        <w:rPr>
          <w:b/>
        </w:rPr>
        <w:t>Članak 31.</w:t>
      </w:r>
    </w:p>
    <w:p>
      <w:pPr>
        <w:spacing w:after="200"/>
        <w:jc w:val="both"/>
      </w:pPr>
      <w:r>
        <w:rPr>
          <w:b w:val="0"/>
        </w:rPr>
        <w:t>Statut Udruge donosi Skupština većinom glasova ukupnog broja članova Skupštine Udruge nakon provedene rasprave.</w:t>
      </w:r>
    </w:p>
    <w:p>
      <w:pPr>
        <w:spacing w:after="120"/>
        <w:jc w:val="center"/>
      </w:pPr>
      <w:r>
        <w:rPr>
          <w:b/>
        </w:rPr>
        <w:t>Članak 32.</w:t>
      </w:r>
    </w:p>
    <w:p>
      <w:pPr>
        <w:spacing w:after="80"/>
        <w:jc w:val="both"/>
      </w:pPr>
      <w:r>
        <w:rPr>
          <w:b w:val="0"/>
        </w:rPr>
        <w:t>Tumačenje odredaba ovog Statuta daje Skupština Udruge.</w:t>
      </w:r>
    </w:p>
    <w:p>
      <w:pPr>
        <w:spacing w:after="280"/>
        <w:jc w:val="both"/>
      </w:pPr>
      <w:r>
        <w:rPr>
          <w:b w:val="0"/>
        </w:rPr>
        <w:t>Ovaj Statut stupa na snagu danom donošenja.</w:t>
      </w:r>
    </w:p>
    <w:p>
      <w:pPr>
        <w:spacing w:after="600"/>
        <w:jc w:val="both"/>
      </w:pPr>
      <w:r>
        <w:rPr>
          <w:b w:val="0"/>
        </w:rPr>
        <w:t>U Zagrebu, 25.5.2026. godine</w:t>
      </w:r>
    </w:p>
    <w:p>
      <w:pPr>
        <w:jc w:val="right"/>
      </w:pPr>
      <w:r>
        <w:t>______________________________</w:t>
        <w:br/>
        <w:t>Ivan Dražetić</w:t>
        <w:br/>
        <w:t>PREDSJEDNIK UDRUGE</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