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21BD9" w14:textId="447B8FA8" w:rsidR="00414FDC" w:rsidRPr="00414FDC" w:rsidRDefault="00414FDC" w:rsidP="00414FD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Times" w:eastAsia="Times New Roman" w:hAnsi="Times" w:cs="Times New Roman"/>
          <w:b/>
          <w:bCs/>
          <w:color w:val="24292E"/>
          <w:kern w:val="36"/>
          <w:sz w:val="48"/>
          <w:szCs w:val="48"/>
          <w:lang w:val="en-GB"/>
        </w:rPr>
      </w:pPr>
      <w:r w:rsidRPr="00414FDC">
        <w:rPr>
          <w:rFonts w:ascii="Times" w:eastAsia="Times New Roman" w:hAnsi="Times" w:cs="Times New Roman"/>
          <w:b/>
          <w:bCs/>
          <w:color w:val="24292E"/>
          <w:kern w:val="36"/>
          <w:sz w:val="48"/>
          <w:szCs w:val="48"/>
          <w:lang w:val="en-GB"/>
        </w:rPr>
        <w:t>Practical-05 - Canvas and JavaScript</w:t>
      </w:r>
    </w:p>
    <w:p w14:paraId="5EAEE4B6" w14:textId="7C4A49E1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>Canvas is a new tag added in HTML5 and is used to draw images, shapes, and is often used for HTML5 games. All the properties of the canvas (size, colo</w:t>
      </w:r>
      <w:r>
        <w:rPr>
          <w:rFonts w:ascii="Times" w:eastAsia="Times New Roman" w:hAnsi="Times" w:cs="Times New Roman"/>
          <w:color w:val="24292E"/>
          <w:lang w:val="en-GB"/>
        </w:rPr>
        <w:t>u</w:t>
      </w:r>
      <w:r w:rsidRPr="00414FDC">
        <w:rPr>
          <w:rFonts w:ascii="Times" w:eastAsia="Times New Roman" w:hAnsi="Times" w:cs="Times New Roman"/>
          <w:color w:val="24292E"/>
          <w:lang w:val="en-GB"/>
        </w:rPr>
        <w:t xml:space="preserve">r, position, etc) can be hardcoded into the HTML. However, the more common approach is to use JavaScript to modify the canvas at runtime – generally based on some form of user input. Follow the steps below and show your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prac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supervisor onc</w:t>
      </w:r>
      <w:bookmarkStart w:id="0" w:name="_GoBack"/>
      <w:bookmarkEnd w:id="0"/>
      <w:r w:rsidRPr="00414FDC">
        <w:rPr>
          <w:rFonts w:ascii="Times" w:eastAsia="Times New Roman" w:hAnsi="Times" w:cs="Times New Roman"/>
          <w:color w:val="24292E"/>
          <w:lang w:val="en-GB"/>
        </w:rPr>
        <w:t>e you’re done.</w:t>
      </w:r>
    </w:p>
    <w:p w14:paraId="70F575B7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>1.) Create a blank html page with an empty and a &lt;title&gt; of “My First Canvas”</w:t>
      </w:r>
    </w:p>
    <w:p w14:paraId="2BB047A1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2.) Inside the create a new canvas by using the tag. </w:t>
      </w:r>
    </w:p>
    <w:p w14:paraId="217C5BC0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>3.) Set the “id” attribute of the to “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mycvs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” and the “height” and “width” attributes to “200”</w:t>
      </w:r>
    </w:p>
    <w:p w14:paraId="60034AFE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>4.) Within the or (it doesn’t matter which one) create a new &lt;script&gt; of type “text/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javascript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”</w:t>
      </w:r>
    </w:p>
    <w:p w14:paraId="12271ED7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5.) We will need this script to run only once the page is loaded so enter the following at the top of the &lt;script&gt; a. function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drawOnLoad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>){} b. inside the tag add the attribute onload=”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drawOnLoad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()” </w:t>
      </w:r>
    </w:p>
    <w:p w14:paraId="286F9B99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6.) To begin working on the canvas we first need to get it from the DOM and assign it to a new variable, enter the following code within the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drawOnLoad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var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canvas =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document.getElementById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(“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mycvs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”); </w:t>
      </w:r>
    </w:p>
    <w:p w14:paraId="0CA584BB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7.) Now that we have the document element we need to get the graphical context which we will use to draw images, text, etc. We do this by using the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getContext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function on the canvas variable as follows a. Note we’re using 2d context, 3d can be achieved using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var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ctx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=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canvas.getContext</w:t>
      </w:r>
      <w:proofErr w:type="spellEnd"/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(“2d”); </w:t>
      </w:r>
    </w:p>
    <w:p w14:paraId="1EB29EBE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>8.) Now that we have the context we can start drawing on the canvas! a. See </w:t>
      </w:r>
      <w:hyperlink r:id="rId4" w:history="1">
        <w:r w:rsidRPr="00414FDC">
          <w:rPr>
            <w:rFonts w:ascii="Times" w:eastAsia="Times New Roman" w:hAnsi="Times" w:cs="Times New Roman"/>
            <w:color w:val="0366D6"/>
            <w:u w:val="single"/>
            <w:lang w:val="en-GB"/>
          </w:rPr>
          <w:t>https://www.w3schools.com/tags/ref_canvas.asp</w:t>
        </w:r>
      </w:hyperlink>
      <w:r w:rsidRPr="00414FDC">
        <w:rPr>
          <w:rFonts w:ascii="Times" w:eastAsia="Times New Roman" w:hAnsi="Times" w:cs="Times New Roman"/>
          <w:color w:val="24292E"/>
          <w:lang w:val="en-GB"/>
        </w:rPr>
        <w:t xml:space="preserve"> for a full list of available functions </w:t>
      </w:r>
    </w:p>
    <w:p w14:paraId="7574B123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9.) </w:t>
      </w:r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First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we will draw ourselves a blue rectangle. To do this we first set the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fillStyle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to the colour blue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ctx.fillStyle</w:t>
      </w:r>
      <w:proofErr w:type="spellEnd"/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= ‘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rgb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(0,0,255)’; //This is just an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rgb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color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value </w:t>
      </w:r>
    </w:p>
    <w:p w14:paraId="14562AAB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10.) Now that we have set the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fillStyle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we need to draw the rectangle. This is as simple as using the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fillRect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function. a.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ctx.fillRect</w:t>
      </w:r>
      <w:proofErr w:type="spellEnd"/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x,y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, height, width); // where x and y are the top left co-ordinates of the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in regards to the top left of the canvas</w:t>
      </w:r>
    </w:p>
    <w:p w14:paraId="1640FB45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11.) Draw a rectangle at the coordinates at 20,20 with a height of 100 and width of 50 </w:t>
      </w:r>
    </w:p>
    <w:p w14:paraId="16D74995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12.) Open the html by using the lightning symbol and see if this works. </w:t>
      </w:r>
    </w:p>
    <w:p w14:paraId="03028EE5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13.) We can draw many other shapes using the Path aspect of canvas. We will be drawing a circle! </w:t>
      </w:r>
    </w:p>
    <w:p w14:paraId="0BAAC2D5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14.) First, let’s set the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color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to a semi-transparent red a.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ctx.fillStyle</w:t>
      </w:r>
      <w:proofErr w:type="spellEnd"/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= ‘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rgba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(255, 0, 0, 0.5) //The ‘a’ stands for alpha and refers to the level on transparency 0 = invisible 1 = solid</w:t>
      </w:r>
    </w:p>
    <w:p w14:paraId="3E0AC474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15.) Next we need to begin the path a.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ctx.beginPath</w:t>
      </w:r>
      <w:proofErr w:type="spellEnd"/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>()</w:t>
      </w:r>
    </w:p>
    <w:p w14:paraId="609D0CF9" w14:textId="134E4DC9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lastRenderedPageBreak/>
        <w:t xml:space="preserve">16.) Then we use the arc() function to create the path a. ctx.arc(x, y, radius,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startAngle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,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endAngle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 // x &amp; y are the centre point, radius is the size, the angles are in Radians not degrees, 0 radians is the 3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oclock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position of the circle, 1 radians is the 9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oclock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position b. Create a path at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x,y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of 120, 50, with a radius of 10, a start angle of 0 and an end angle of 2*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Math.PI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c. </w:t>
      </w:r>
      <w:hyperlink r:id="rId5" w:history="1">
        <w:r w:rsidRPr="00414FDC">
          <w:rPr>
            <w:rFonts w:ascii="Times" w:eastAsia="Times New Roman" w:hAnsi="Times" w:cs="Times New Roman"/>
            <w:color w:val="0366D6"/>
            <w:u w:val="single"/>
            <w:lang w:val="en-GB"/>
          </w:rPr>
          <w:t>https://www.w3schools.com/tags/canvas_arc.asp</w:t>
        </w:r>
      </w:hyperlink>
      <w:r w:rsidRPr="00414FDC">
        <w:rPr>
          <w:rFonts w:ascii="Times" w:eastAsia="Times New Roman" w:hAnsi="Times" w:cs="Times New Roman"/>
          <w:color w:val="24292E"/>
          <w:lang w:val="en-GB"/>
        </w:rPr>
        <w:t> see this for further understanding</w:t>
      </w:r>
    </w:p>
    <w:p w14:paraId="0407900A" w14:textId="77777777" w:rsidR="00414FDC" w:rsidRPr="00414FDC" w:rsidRDefault="00414FDC" w:rsidP="00414FDC">
      <w:pPr>
        <w:shd w:val="clear" w:color="auto" w:fill="FFFFFF"/>
        <w:spacing w:after="240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17.) This will create a </w:t>
      </w:r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path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but nothing will be drawn yet. To now draw the path we need to call </w:t>
      </w:r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fill(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 or stroke(). Fill draws a solid circle while stroke draws the outline. a.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ctx.fill</w:t>
      </w:r>
      <w:proofErr w:type="spellEnd"/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>();</w:t>
      </w:r>
    </w:p>
    <w:p w14:paraId="475575B2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18.) Test your file and you should see a semi-transparent red circle over your rectangle. </w:t>
      </w:r>
    </w:p>
    <w:p w14:paraId="3B976900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19.) Our canvas is getting dirty now and we want to erase all our drawings. We do this by using the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clearRect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spellStart"/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>x,y,width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, height) function. This function works in the exact same way as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fillRect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 except it sets everything inside the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to be empty/transparent. We can easily clear the whole canvas by: a.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ctx.clearRect</w:t>
      </w:r>
      <w:proofErr w:type="spellEnd"/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(0, 0,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canvas.width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,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canvas.height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); </w:t>
      </w:r>
    </w:p>
    <w:p w14:paraId="3FDED681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20.) Now we know how to draw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rects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and circles and many other shapes on the canvas. But they don’t do anything yet,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lets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make a rectangle that moves horizontally across the screen. </w:t>
      </w:r>
    </w:p>
    <w:p w14:paraId="0E2DE342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21.) First thing is we will want to create a new function called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drawRect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 </w:t>
      </w:r>
    </w:p>
    <w:p w14:paraId="2EB12EEA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22.) Within the same &lt;script&gt; tag but below the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drawOnLoad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 function create this new function and copy and paste our rectangle drawing code into it. Modify the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fillRect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to start at 0,100 and have a size of 10 in both directions Function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drawRect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){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ctx.fillStyle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= ‘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rgb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(0,0,255)’;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ctx.fiilRect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(0, 100, 10, 10); } </w:t>
      </w:r>
    </w:p>
    <w:p w14:paraId="60594E0A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23.) Next we need to create an </w:t>
      </w:r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Update(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 function that will be called at a set time Interval (we’ll get to this). The update function should clear the canvas completely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everytime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and then call the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drawRect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). a. Function </w:t>
      </w:r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update(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){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ctx.clearRect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(0,0,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canvas.width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,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canvas.height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);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drawRect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(); b. } </w:t>
      </w:r>
    </w:p>
    <w:p w14:paraId="5A58E2EF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24.)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Everytime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this function gets called it will clear the canvas and redraw the rectangle. At the moment the rectangle doesn’t move so we need to do that next. </w:t>
      </w:r>
    </w:p>
    <w:p w14:paraId="63A7A8ED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25.) We do can do this by creating two new variables.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var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x =0; and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var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xSpeed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= 2; Place these variables just above the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drawRect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 function definition. </w:t>
      </w:r>
    </w:p>
    <w:p w14:paraId="08F06635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26.) Then inside the update function after the call to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drawRect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 we will need to update the x variable by the speed a. x +=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xSpeed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; </w:t>
      </w:r>
    </w:p>
    <w:p w14:paraId="1A1A581C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27.) Now we have an updating x </w:t>
      </w:r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position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but the rectangle doesn’t use this currently. We need to modify the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drawRect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 function so that is uses the x variable as the drawing location for the rectangle. a.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ctx.fillRect</w:t>
      </w:r>
      <w:proofErr w:type="spellEnd"/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(x, 100, 10, 10); </w:t>
      </w:r>
    </w:p>
    <w:p w14:paraId="0FD64DF9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28.) We’re almost there! The final step is to call the </w:t>
      </w:r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update(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 function at whatever time interval we want.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Javascript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has a handy built in function for this called </w:t>
      </w:r>
      <w:proofErr w:type="spellStart"/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setInterval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>(</w:t>
      </w:r>
      <w:proofErr w:type="spellStart"/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>functionToCall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,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timeToCall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). </w:t>
      </w:r>
    </w:p>
    <w:p w14:paraId="056A0626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lastRenderedPageBreak/>
        <w:t xml:space="preserve">29.) Below the </w:t>
      </w:r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update(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) function place the following line: a.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setInterval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(update, 1000/60) //The time there is for 60FPS. </w:t>
      </w:r>
    </w:p>
    <w:p w14:paraId="2F28A388" w14:textId="77777777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30.) Save and test that your code works! If it does then show your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prac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supervisor to complete your </w:t>
      </w:r>
      <w:proofErr w:type="spellStart"/>
      <w:r w:rsidRPr="00414FDC">
        <w:rPr>
          <w:rFonts w:ascii="Times" w:eastAsia="Times New Roman" w:hAnsi="Times" w:cs="Times New Roman"/>
          <w:color w:val="24292E"/>
          <w:lang w:val="en-GB"/>
        </w:rPr>
        <w:t>prac</w:t>
      </w:r>
      <w:proofErr w:type="spell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. </w:t>
      </w:r>
    </w:p>
    <w:p w14:paraId="312D9278" w14:textId="4F7AA56A" w:rsidR="00414FDC" w:rsidRPr="00414FDC" w:rsidRDefault="00414FDC" w:rsidP="00414FDC">
      <w:pPr>
        <w:shd w:val="clear" w:color="auto" w:fill="FFFFFF"/>
        <w:spacing w:after="100" w:afterAutospacing="1"/>
        <w:rPr>
          <w:rFonts w:ascii="Times" w:eastAsia="Times New Roman" w:hAnsi="Times" w:cs="Times New Roman"/>
          <w:color w:val="24292E"/>
          <w:lang w:val="en-GB"/>
        </w:rPr>
      </w:pPr>
      <w:r w:rsidRPr="00414FDC">
        <w:rPr>
          <w:rFonts w:ascii="Times" w:eastAsia="Times New Roman" w:hAnsi="Times" w:cs="Times New Roman"/>
          <w:color w:val="24292E"/>
          <w:lang w:val="en-GB"/>
        </w:rPr>
        <w:t xml:space="preserve">31.) BONUS CHALLENGE: Get the rectangle to bounce back the other way when it hits the </w:t>
      </w:r>
      <w:proofErr w:type="gramStart"/>
      <w:r w:rsidRPr="00414FDC">
        <w:rPr>
          <w:rFonts w:ascii="Times" w:eastAsia="Times New Roman" w:hAnsi="Times" w:cs="Times New Roman"/>
          <w:color w:val="24292E"/>
          <w:lang w:val="en-GB"/>
        </w:rPr>
        <w:t>right hand</w:t>
      </w:r>
      <w:proofErr w:type="gramEnd"/>
      <w:r w:rsidRPr="00414FDC">
        <w:rPr>
          <w:rFonts w:ascii="Times" w:eastAsia="Times New Roman" w:hAnsi="Times" w:cs="Times New Roman"/>
          <w:color w:val="24292E"/>
          <w:lang w:val="en-GB"/>
        </w:rPr>
        <w:t xml:space="preserve"> edge of the canvas.</w:t>
      </w:r>
    </w:p>
    <w:p w14:paraId="7F0BC974" w14:textId="77777777" w:rsidR="00414FDC" w:rsidRPr="00414FDC" w:rsidRDefault="00414FDC">
      <w:pPr>
        <w:rPr>
          <w:rFonts w:ascii="Times" w:hAnsi="Times"/>
          <w:lang w:val="en-GB"/>
        </w:rPr>
      </w:pPr>
    </w:p>
    <w:sectPr w:rsidR="00414FDC" w:rsidRPr="00414FDC" w:rsidSect="00DA19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DC"/>
    <w:rsid w:val="00414FDC"/>
    <w:rsid w:val="005B5F67"/>
    <w:rsid w:val="00DA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189AF"/>
  <w15:chartTrackingRefBased/>
  <w15:docId w15:val="{473B3741-8E21-3D43-8DB7-8C00CE0F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F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F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4F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4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canvas_arc.asp" TargetMode="External"/><Relationship Id="rId4" Type="http://schemas.openxmlformats.org/officeDocument/2006/relationships/hyperlink" Target="https://www.w3schools.com/tags/ref_canva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Hung Nguyen</dc:creator>
  <cp:keywords/>
  <dc:description/>
  <cp:lastModifiedBy>Van Hung Nguyen</cp:lastModifiedBy>
  <cp:revision>1</cp:revision>
  <dcterms:created xsi:type="dcterms:W3CDTF">2019-08-23T04:10:00Z</dcterms:created>
  <dcterms:modified xsi:type="dcterms:W3CDTF">2019-08-23T04:50:00Z</dcterms:modified>
</cp:coreProperties>
</file>