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1E" w:rsidRPr="005A451E" w:rsidRDefault="005A451E" w:rsidP="000F3AD2">
      <w:pPr>
        <w:rPr>
          <w:rStyle w:val="apple-converted-space"/>
          <w:rFonts w:ascii="Cambria" w:hAnsi="Cambria" w:cs="Times New Roman"/>
          <w:color w:val="000000"/>
          <w:sz w:val="24"/>
          <w:szCs w:val="27"/>
        </w:rPr>
      </w:pPr>
      <w:r>
        <w:rPr>
          <w:rStyle w:val="apple-converted-space"/>
          <w:rFonts w:ascii="Cambria" w:hAnsi="Cambria" w:cs="Times New Roman"/>
          <w:color w:val="000000"/>
          <w:sz w:val="24"/>
          <w:szCs w:val="27"/>
        </w:rPr>
        <w:t xml:space="preserve">Ida Chow | </w:t>
      </w:r>
      <w:r w:rsidRPr="005A451E">
        <w:rPr>
          <w:rStyle w:val="apple-converted-space"/>
          <w:rFonts w:ascii="Cambria" w:hAnsi="Cambria" w:cs="Times New Roman"/>
          <w:color w:val="000000"/>
          <w:sz w:val="24"/>
          <w:szCs w:val="27"/>
        </w:rPr>
        <w:t>15-112 Term Project</w:t>
      </w:r>
      <w:r>
        <w:rPr>
          <w:rStyle w:val="apple-converted-space"/>
          <w:rFonts w:ascii="Cambria" w:hAnsi="Cambria" w:cs="Times New Roman"/>
          <w:color w:val="000000"/>
          <w:sz w:val="24"/>
          <w:szCs w:val="27"/>
        </w:rPr>
        <w:t xml:space="preserve"> | </w:t>
      </w:r>
      <w:r w:rsidRPr="005A451E">
        <w:rPr>
          <w:rStyle w:val="apple-converted-space"/>
          <w:rFonts w:ascii="Cambria" w:hAnsi="Cambria" w:cs="Times New Roman"/>
          <w:color w:val="000000"/>
          <w:sz w:val="24"/>
          <w:szCs w:val="27"/>
        </w:rPr>
        <w:t>“Language Journal”</w:t>
      </w:r>
    </w:p>
    <w:p w:rsidR="00F966F2" w:rsidRPr="00772929" w:rsidRDefault="001A5335" w:rsidP="00772929">
      <w:pPr>
        <w:rPr>
          <w:rStyle w:val="apple-converted-space"/>
          <w:rFonts w:ascii="Cambria" w:hAnsi="Cambria" w:cs="Times New Roman"/>
          <w:b/>
          <w:color w:val="000000"/>
          <w:sz w:val="36"/>
          <w:szCs w:val="27"/>
        </w:rPr>
      </w:pPr>
      <w:r>
        <w:rPr>
          <w:rStyle w:val="apple-converted-space"/>
          <w:rFonts w:ascii="Cambria" w:hAnsi="Cambria" w:cs="Times New Roman"/>
          <w:b/>
          <w:color w:val="000000"/>
          <w:sz w:val="36"/>
          <w:szCs w:val="27"/>
        </w:rPr>
        <w:t>Design (Updated from Project Proposal)</w:t>
      </w:r>
    </w:p>
    <w:p w:rsidR="001A5335" w:rsidRPr="001A5335" w:rsidRDefault="001A5335" w:rsidP="001A5335">
      <w:pPr>
        <w:ind w:firstLine="720"/>
        <w:rPr>
          <w:rFonts w:ascii="Cambria" w:hAnsi="Cambria" w:cs="Times New Roman"/>
          <w:b/>
          <w:color w:val="000000"/>
          <w:sz w:val="24"/>
          <w:szCs w:val="27"/>
        </w:rPr>
      </w:pPr>
      <w:r w:rsidRPr="001A5335">
        <w:rPr>
          <w:rFonts w:ascii="Cambria" w:hAnsi="Cambria" w:cs="Times New Roman"/>
          <w:b/>
          <w:color w:val="000000"/>
          <w:sz w:val="24"/>
          <w:szCs w:val="27"/>
        </w:rPr>
        <w:t>BACKGROUND</w:t>
      </w:r>
    </w:p>
    <w:p w:rsidR="001A5335" w:rsidRDefault="001A5335" w:rsidP="001A5335">
      <w:pPr>
        <w:rPr>
          <w:rFonts w:ascii="Cambria" w:hAnsi="Cambria" w:cs="Times New Roman"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 xml:space="preserve">The final product of this term project is intended to work as a “Language Journal” with its goal of being implemented into a usable tool for those learning a language of a country other than their own. This expands the usability of the project to travelers and students, but also potentially refugees who have been recently relocated to foreign countries. </w:t>
      </w:r>
    </w:p>
    <w:p w:rsidR="001A5335" w:rsidRDefault="001A5335" w:rsidP="001A5335">
      <w:pPr>
        <w:rPr>
          <w:rFonts w:ascii="Cambria" w:hAnsi="Cambria" w:cs="Times New Roman"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>The inspiration for this project comes from the work I have done as an active member of CMU FORGE – a club that deals with aiding refugees that have been recently relocated to the Pittsburgh area. In my case, the Nepali-Bhutanese family I personally help is one that has moved here mere months ago, and experiencing difficulties adapting to cultural and lingual differences. The mother of the family knows a sparse amount of English that makes not only communication between myself and her hard, but also the adjustment to her new South Side community quite strained. While she has a job, I’ve come to understand that work is tedious and lonely without being able to communicate with those around her. In order to help directly with this issue – one faced by many of the refugee population here – a more adaptive, customizable, and simple language learning app could be of help.</w:t>
      </w:r>
    </w:p>
    <w:p w:rsidR="001A5335" w:rsidRPr="001A5335" w:rsidRDefault="001A5335" w:rsidP="001A5335">
      <w:pPr>
        <w:rPr>
          <w:rFonts w:ascii="Cambria" w:hAnsi="Cambria" w:cs="Times New Roman"/>
          <w:b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ab/>
      </w:r>
      <w:r w:rsidRPr="001A5335">
        <w:rPr>
          <w:rFonts w:ascii="Cambria" w:hAnsi="Cambria" w:cs="Times New Roman"/>
          <w:b/>
          <w:color w:val="000000"/>
          <w:sz w:val="24"/>
          <w:szCs w:val="27"/>
        </w:rPr>
        <w:t>APPLICATION</w:t>
      </w:r>
    </w:p>
    <w:p w:rsidR="001A5335" w:rsidRDefault="001A5335" w:rsidP="001A5335">
      <w:pPr>
        <w:rPr>
          <w:rFonts w:ascii="Cambria" w:hAnsi="Cambria" w:cs="Times New Roman"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>The app itself would have a focus on being a “journal” or “phrasebook”, without a set curriculum, since the importance of settling in a new community is the need to adapt to a new colloquial lingo. More important than actual formal grammatical structures are phrases, conversational openers and closers, questions, and specific tidbits that may be important to the user – it is much more essential to get a grasp of general phrasing when in a foreign environment than it is to simply practice conjunctions and prepositions. I want to emphasize the ability to integrate customizable audio (pronunciation of phrases and vocabulary by native speakers, or also just notes from the user in the language of their choice</w:t>
      </w:r>
      <w:r>
        <w:rPr>
          <w:rFonts w:ascii="Cambria" w:hAnsi="Cambria" w:cs="Times New Roman"/>
          <w:color w:val="000000"/>
          <w:sz w:val="24"/>
          <w:szCs w:val="27"/>
        </w:rPr>
        <w:t>), and being able to change the audio/phrases/definitions at any time.</w:t>
      </w:r>
      <w:r>
        <w:rPr>
          <w:rFonts w:ascii="Cambria" w:hAnsi="Cambria" w:cs="Times New Roman"/>
          <w:color w:val="000000"/>
          <w:sz w:val="24"/>
          <w:szCs w:val="27"/>
        </w:rPr>
        <w:t xml:space="preserve"> </w:t>
      </w:r>
    </w:p>
    <w:p w:rsidR="001A5335" w:rsidRDefault="001A5335" w:rsidP="001A5335">
      <w:pPr>
        <w:rPr>
          <w:rFonts w:ascii="Cambria" w:hAnsi="Cambria" w:cs="Times New Roman"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>In terms of code, a .csv file is being edited and updated with</w:t>
      </w:r>
      <w:r>
        <w:rPr>
          <w:rFonts w:ascii="Cambria" w:hAnsi="Cambria" w:cs="Times New Roman"/>
          <w:color w:val="000000"/>
          <w:sz w:val="24"/>
          <w:szCs w:val="27"/>
        </w:rPr>
        <w:t xml:space="preserve"> </w:t>
      </w:r>
      <w:r>
        <w:rPr>
          <w:rFonts w:ascii="Cambria" w:hAnsi="Cambria" w:cs="Times New Roman"/>
          <w:color w:val="000000"/>
          <w:sz w:val="24"/>
          <w:szCs w:val="27"/>
        </w:rPr>
        <w:t>phrases or vocabulary entries, definitions, time stamp, as well as the corresponding audio file name</w:t>
      </w:r>
      <w:r>
        <w:rPr>
          <w:rFonts w:ascii="Cambria" w:hAnsi="Cambria" w:cs="Times New Roman"/>
          <w:color w:val="000000"/>
          <w:sz w:val="24"/>
          <w:szCs w:val="27"/>
        </w:rPr>
        <w:t xml:space="preserve">. </w:t>
      </w:r>
      <w:r>
        <w:rPr>
          <w:rFonts w:ascii="Cambria" w:hAnsi="Cambria" w:cs="Times New Roman"/>
          <w:color w:val="000000"/>
          <w:sz w:val="24"/>
          <w:szCs w:val="27"/>
        </w:rPr>
        <w:t>The actual a</w:t>
      </w:r>
      <w:r>
        <w:rPr>
          <w:rFonts w:ascii="Cambria" w:hAnsi="Cambria" w:cs="Times New Roman"/>
          <w:color w:val="000000"/>
          <w:sz w:val="24"/>
          <w:szCs w:val="27"/>
        </w:rPr>
        <w:t>udio will be saved in a folder</w:t>
      </w:r>
      <w:r>
        <w:rPr>
          <w:rFonts w:ascii="Cambria" w:hAnsi="Cambria" w:cs="Times New Roman"/>
          <w:color w:val="000000"/>
          <w:sz w:val="24"/>
          <w:szCs w:val="27"/>
        </w:rPr>
        <w:t xml:space="preserve"> (and the module </w:t>
      </w:r>
      <w:proofErr w:type="spellStart"/>
      <w:r>
        <w:rPr>
          <w:rFonts w:ascii="Cambria" w:hAnsi="Cambria" w:cs="Times New Roman"/>
          <w:color w:val="000000"/>
          <w:sz w:val="24"/>
          <w:szCs w:val="27"/>
        </w:rPr>
        <w:t>PyAudio</w:t>
      </w:r>
      <w:proofErr w:type="spellEnd"/>
      <w:r>
        <w:rPr>
          <w:rFonts w:ascii="Cambria" w:hAnsi="Cambria" w:cs="Times New Roman"/>
          <w:color w:val="000000"/>
          <w:sz w:val="24"/>
          <w:szCs w:val="27"/>
        </w:rPr>
        <w:t xml:space="preserve"> is utilized to work with all audio handling)</w:t>
      </w:r>
      <w:r>
        <w:rPr>
          <w:rFonts w:ascii="Cambria" w:hAnsi="Cambria" w:cs="Times New Roman"/>
          <w:color w:val="000000"/>
          <w:sz w:val="24"/>
          <w:szCs w:val="27"/>
        </w:rPr>
        <w:t>. Since there is no curriculum, and everything is customizable, this means that all wording/audio will be personally set by the user.</w:t>
      </w:r>
      <w:r>
        <w:rPr>
          <w:rFonts w:ascii="Cambria" w:hAnsi="Cambria" w:cs="Times New Roman"/>
          <w:color w:val="000000"/>
          <w:sz w:val="24"/>
          <w:szCs w:val="27"/>
        </w:rPr>
        <w:t xml:space="preserve"> Adding entries does not require audio to be added in that moment, as words can created and audio added at a later time.</w:t>
      </w:r>
      <w:r>
        <w:rPr>
          <w:rFonts w:ascii="Cambria" w:hAnsi="Cambria" w:cs="Times New Roman"/>
          <w:color w:val="000000"/>
          <w:sz w:val="24"/>
          <w:szCs w:val="27"/>
        </w:rPr>
        <w:t xml:space="preserve"> </w:t>
      </w:r>
      <w:r>
        <w:rPr>
          <w:rFonts w:ascii="Cambria" w:hAnsi="Cambria" w:cs="Times New Roman"/>
          <w:color w:val="000000"/>
          <w:sz w:val="24"/>
          <w:szCs w:val="27"/>
        </w:rPr>
        <w:t xml:space="preserve">Viewing of all the entries is done through parsing through the entire CSV and allowing the phrases to be selected via </w:t>
      </w:r>
      <w:proofErr w:type="spellStart"/>
      <w:r>
        <w:rPr>
          <w:rFonts w:ascii="Cambria" w:hAnsi="Cambria" w:cs="Times New Roman"/>
          <w:color w:val="000000"/>
          <w:sz w:val="24"/>
          <w:szCs w:val="27"/>
        </w:rPr>
        <w:t>listbox</w:t>
      </w:r>
      <w:proofErr w:type="spellEnd"/>
      <w:r>
        <w:rPr>
          <w:rFonts w:ascii="Cambria" w:hAnsi="Cambria" w:cs="Times New Roman"/>
          <w:color w:val="000000"/>
          <w:sz w:val="24"/>
          <w:szCs w:val="27"/>
        </w:rPr>
        <w:t xml:space="preserve">. Editing of the entries allows individual &amp; separate editing of the phrases, the definitions, and the audio (which can be re-recorded at any time). The timestamp allows for organization of the listed phrases to be in chronological order, having </w:t>
      </w:r>
      <w:r>
        <w:rPr>
          <w:rFonts w:ascii="Cambria" w:hAnsi="Cambria" w:cs="Times New Roman"/>
          <w:color w:val="000000"/>
          <w:sz w:val="24"/>
          <w:szCs w:val="27"/>
        </w:rPr>
        <w:lastRenderedPageBreak/>
        <w:t xml:space="preserve">older phrases at the top. If a word has become familiarized and does not need to be learned anymore, it can be easily removed. </w:t>
      </w:r>
    </w:p>
    <w:p w:rsidR="001A5335" w:rsidRPr="001A5335" w:rsidRDefault="001A5335" w:rsidP="001A5335">
      <w:pPr>
        <w:rPr>
          <w:rFonts w:ascii="Cambria" w:hAnsi="Cambria" w:cs="Times New Roman"/>
          <w:b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ab/>
      </w:r>
      <w:r w:rsidRPr="001A5335">
        <w:rPr>
          <w:rFonts w:ascii="Cambria" w:hAnsi="Cambria" w:cs="Times New Roman"/>
          <w:b/>
          <w:color w:val="000000"/>
          <w:sz w:val="24"/>
          <w:szCs w:val="27"/>
        </w:rPr>
        <w:t>USER INTERFACE</w:t>
      </w:r>
    </w:p>
    <w:p w:rsidR="001A5335" w:rsidRDefault="001A5335" w:rsidP="001A5335">
      <w:pPr>
        <w:rPr>
          <w:rFonts w:ascii="Cambria" w:hAnsi="Cambria" w:cs="Times New Roman"/>
          <w:color w:val="000000"/>
          <w:sz w:val="24"/>
          <w:szCs w:val="27"/>
        </w:rPr>
      </w:pPr>
      <w:r>
        <w:rPr>
          <w:rFonts w:ascii="Cambria" w:hAnsi="Cambria" w:cs="Times New Roman"/>
          <w:color w:val="000000"/>
          <w:sz w:val="24"/>
          <w:szCs w:val="27"/>
        </w:rPr>
        <w:t xml:space="preserve">In terms of user interface, </w:t>
      </w:r>
      <w:r>
        <w:rPr>
          <w:rFonts w:ascii="Cambria" w:hAnsi="Cambria" w:cs="Times New Roman"/>
          <w:color w:val="000000"/>
          <w:sz w:val="24"/>
          <w:szCs w:val="27"/>
        </w:rPr>
        <w:t xml:space="preserve">while there is a bit of text used to organize and clarify, I tried to supplement the text with signs of what everything </w:t>
      </w:r>
      <w:proofErr w:type="spellStart"/>
      <w:r>
        <w:rPr>
          <w:rFonts w:ascii="Cambria" w:hAnsi="Cambria" w:cs="Times New Roman"/>
          <w:color w:val="000000"/>
          <w:sz w:val="24"/>
          <w:szCs w:val="27"/>
        </w:rPr>
        <w:t>meantR</w:t>
      </w:r>
      <w:r>
        <w:rPr>
          <w:rFonts w:ascii="Cambria" w:hAnsi="Cambria" w:cs="Times New Roman"/>
          <w:color w:val="000000"/>
          <w:sz w:val="24"/>
          <w:szCs w:val="27"/>
        </w:rPr>
        <w:t>elying</w:t>
      </w:r>
      <w:proofErr w:type="spellEnd"/>
      <w:r>
        <w:rPr>
          <w:rFonts w:ascii="Cambria" w:hAnsi="Cambria" w:cs="Times New Roman"/>
          <w:color w:val="000000"/>
          <w:sz w:val="24"/>
          <w:szCs w:val="27"/>
        </w:rPr>
        <w:t xml:space="preserve"> on the more universal language of imagery</w:t>
      </w:r>
      <w:r>
        <w:rPr>
          <w:rFonts w:ascii="Cambria" w:hAnsi="Cambria" w:cs="Times New Roman"/>
          <w:color w:val="000000"/>
          <w:sz w:val="24"/>
          <w:szCs w:val="27"/>
        </w:rPr>
        <w:t>, record buttons included “</w:t>
      </w:r>
      <w:proofErr w:type="spellStart"/>
      <w:r>
        <w:rPr>
          <w:rFonts w:ascii="Cambria" w:hAnsi="Cambria" w:cs="Times New Roman"/>
          <w:color w:val="000000"/>
          <w:sz w:val="24"/>
          <w:szCs w:val="27"/>
        </w:rPr>
        <w:t>o”’s</w:t>
      </w:r>
      <w:proofErr w:type="spellEnd"/>
      <w:r>
        <w:rPr>
          <w:rFonts w:ascii="Cambria" w:hAnsi="Cambria" w:cs="Times New Roman"/>
          <w:color w:val="000000"/>
          <w:sz w:val="24"/>
          <w:szCs w:val="27"/>
        </w:rPr>
        <w:t xml:space="preserve"> and play buttons included “&gt;”’s, that lend to a more minimalistic suggestion of their actions. The main page uses more “graphical” buttons that mean either to view a list of entries (three lines like lines on a page) or to add an entry (a plus sign). The simplicity of the overall application should help streamline the learning process as well.</w:t>
      </w:r>
    </w:p>
    <w:p w:rsidR="001A5335" w:rsidRPr="001A5335" w:rsidRDefault="001A5335" w:rsidP="001A5335">
      <w:pPr>
        <w:ind w:firstLine="720"/>
        <w:rPr>
          <w:rFonts w:ascii="Cambria" w:hAnsi="Cambria" w:cs="Times New Roman"/>
          <w:i/>
          <w:color w:val="000000"/>
          <w:sz w:val="24"/>
          <w:szCs w:val="27"/>
        </w:rPr>
      </w:pPr>
      <w:r w:rsidRPr="001A5335">
        <w:rPr>
          <w:rFonts w:ascii="Cambria" w:hAnsi="Cambria" w:cs="Times New Roman"/>
          <w:i/>
          <w:color w:val="000000"/>
          <w:sz w:val="24"/>
          <w:szCs w:val="27"/>
        </w:rPr>
        <w:t>Early sketches of the UI can be seen on the storyboard on the next page.</w:t>
      </w:r>
      <w:bookmarkStart w:id="0" w:name="_GoBack"/>
      <w:bookmarkEnd w:id="0"/>
    </w:p>
    <w:p w:rsidR="001A5335" w:rsidRPr="001A5335" w:rsidRDefault="001A5335" w:rsidP="000F3AD2">
      <w:pPr>
        <w:rPr>
          <w:rStyle w:val="apple-converted-space"/>
          <w:rFonts w:ascii="Cambria" w:hAnsi="Cambria" w:cs="Times New Roman"/>
          <w:color w:val="000000"/>
          <w:sz w:val="20"/>
          <w:szCs w:val="27"/>
        </w:rPr>
      </w:pPr>
    </w:p>
    <w:p w:rsidR="00F966F2" w:rsidRPr="005A451E" w:rsidRDefault="001A5335" w:rsidP="000F3AD2">
      <w:pPr>
        <w:rPr>
          <w:rFonts w:ascii="Cambria" w:hAnsi="Cambria" w:cs="Times New Roman"/>
          <w:color w:val="000000"/>
          <w:sz w:val="24"/>
          <w:szCs w:val="27"/>
        </w:rPr>
      </w:pPr>
      <w:r>
        <w:rPr>
          <w:rFonts w:ascii="Cambria" w:hAnsi="Cambria" w:cs="Times New Roman"/>
          <w:noProof/>
          <w:color w:val="000000"/>
          <w:sz w:val="24"/>
          <w:szCs w:val="27"/>
        </w:rPr>
        <w:lastRenderedPageBreak/>
        <w:drawing>
          <wp:inline distT="0" distB="0" distL="0" distR="0" wp14:anchorId="63CBD66E" wp14:editId="1DEE18F9">
            <wp:extent cx="5943600" cy="770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11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F2" w:rsidRPr="005A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15"/>
    <w:rsid w:val="000F3AD2"/>
    <w:rsid w:val="001A5335"/>
    <w:rsid w:val="0021509A"/>
    <w:rsid w:val="00243D15"/>
    <w:rsid w:val="00373E99"/>
    <w:rsid w:val="003E4F45"/>
    <w:rsid w:val="005A451E"/>
    <w:rsid w:val="00772929"/>
    <w:rsid w:val="009C58E6"/>
    <w:rsid w:val="00A54317"/>
    <w:rsid w:val="00CC3BBE"/>
    <w:rsid w:val="00D02CBB"/>
    <w:rsid w:val="00E1499C"/>
    <w:rsid w:val="00EA0FEB"/>
    <w:rsid w:val="00F55F40"/>
    <w:rsid w:val="00F966F2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1456-2143-4C95-8050-70005940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Chow</dc:creator>
  <cp:keywords/>
  <dc:description/>
  <cp:lastModifiedBy>Ida Chow</cp:lastModifiedBy>
  <cp:revision>3</cp:revision>
  <dcterms:created xsi:type="dcterms:W3CDTF">2014-12-04T19:35:00Z</dcterms:created>
  <dcterms:modified xsi:type="dcterms:W3CDTF">2014-12-04T19:50:00Z</dcterms:modified>
</cp:coreProperties>
</file>