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D6359C" w:rsidP="5F88580D" w:rsidRDefault="3FD6359C" w14:paraId="3E9EBEC2" w14:textId="407E3007">
      <w:pPr>
        <w:rPr>
          <w:b w:val="1"/>
          <w:bCs w:val="1"/>
          <w:sz w:val="28"/>
          <w:szCs w:val="28"/>
        </w:rPr>
      </w:pPr>
      <w:r w:rsidRPr="5F88580D" w:rsidR="53F9A582">
        <w:rPr>
          <w:b w:val="1"/>
          <w:bCs w:val="1"/>
          <w:sz w:val="28"/>
          <w:szCs w:val="28"/>
        </w:rPr>
        <w:t>Background</w:t>
      </w:r>
      <w:r w:rsidRPr="5F88580D" w:rsidR="16DDF58C">
        <w:rPr>
          <w:b w:val="1"/>
          <w:bCs w:val="1"/>
          <w:sz w:val="28"/>
          <w:szCs w:val="28"/>
        </w:rPr>
        <w:t xml:space="preserve"> and Purpose</w:t>
      </w:r>
    </w:p>
    <w:p w:rsidR="720AB09D" w:rsidP="5F88580D" w:rsidRDefault="720AB09D" w14:paraId="2CCA92A4" w14:textId="2FD4B4E2">
      <w:pPr>
        <w:pStyle w:val="Normal"/>
        <w:jc w:val="both"/>
        <w:rPr>
          <w:b w:val="0"/>
          <w:bCs w:val="0"/>
          <w:sz w:val="22"/>
          <w:szCs w:val="22"/>
        </w:rPr>
      </w:pPr>
      <w:r w:rsidRPr="5F88580D" w:rsidR="53F9A582">
        <w:rPr>
          <w:b w:val="0"/>
          <w:bCs w:val="0"/>
          <w:sz w:val="22"/>
          <w:szCs w:val="22"/>
        </w:rPr>
        <w:t xml:space="preserve">According to the National Bureau of Statistics, Micro, Small and Medium-sized Enterprises (MSMEs) in Nigeria account for 96% of the total number of businesses in the country and contribute about 50% to the national GDP. Accessing </w:t>
      </w:r>
      <w:r w:rsidRPr="5F88580D" w:rsidR="3DF88DB8">
        <w:rPr>
          <w:b w:val="0"/>
          <w:bCs w:val="0"/>
          <w:sz w:val="22"/>
          <w:szCs w:val="22"/>
        </w:rPr>
        <w:t>funding</w:t>
      </w:r>
      <w:r w:rsidRPr="5F88580D" w:rsidR="53F9A582">
        <w:rPr>
          <w:b w:val="0"/>
          <w:bCs w:val="0"/>
          <w:sz w:val="22"/>
          <w:szCs w:val="22"/>
        </w:rPr>
        <w:t xml:space="preserve"> has always been a key issue for SMEs and finding a reputable, profitable and scalable SMEs is not always easy for investors.</w:t>
      </w:r>
    </w:p>
    <w:p w:rsidR="720AB09D" w:rsidP="5F88580D" w:rsidRDefault="720AB09D" w14:paraId="579B67C6" w14:textId="4D17471F">
      <w:pPr>
        <w:pStyle w:val="Normal"/>
        <w:jc w:val="both"/>
        <w:rPr>
          <w:b w:val="0"/>
          <w:bCs w:val="0"/>
        </w:rPr>
      </w:pPr>
      <w:r w:rsidR="344BC9AD">
        <w:rPr>
          <w:b w:val="0"/>
          <w:bCs w:val="0"/>
        </w:rPr>
        <w:t xml:space="preserve">The </w:t>
      </w:r>
      <w:r w:rsidR="0F5EC114">
        <w:rPr>
          <w:b w:val="0"/>
          <w:bCs w:val="0"/>
        </w:rPr>
        <w:t>aim</w:t>
      </w:r>
      <w:r w:rsidR="344BC9AD">
        <w:rPr>
          <w:b w:val="0"/>
          <w:bCs w:val="0"/>
        </w:rPr>
        <w:t xml:space="preserve"> of this research is to better understand how to connect SMEs and Investors. </w:t>
      </w:r>
      <w:r w:rsidR="3FD6359C">
        <w:rPr>
          <w:b w:val="0"/>
          <w:bCs w:val="0"/>
        </w:rPr>
        <w:t>The</w:t>
      </w:r>
      <w:r w:rsidR="563E92A7">
        <w:rPr>
          <w:b w:val="0"/>
          <w:bCs w:val="0"/>
        </w:rPr>
        <w:t>refore,</w:t>
      </w:r>
      <w:r w:rsidR="3FD6359C">
        <w:rPr>
          <w:b w:val="0"/>
          <w:bCs w:val="0"/>
        </w:rPr>
        <w:t xml:space="preserve"> </w:t>
      </w:r>
      <w:r w:rsidR="4E370333">
        <w:rPr>
          <w:b w:val="0"/>
          <w:bCs w:val="0"/>
        </w:rPr>
        <w:t>we will carry out a</w:t>
      </w:r>
      <w:r w:rsidR="3FD6359C">
        <w:rPr>
          <w:b w:val="0"/>
          <w:bCs w:val="0"/>
        </w:rPr>
        <w:t xml:space="preserve"> survey</w:t>
      </w:r>
      <w:r w:rsidR="341A46BF">
        <w:rPr>
          <w:b w:val="0"/>
          <w:bCs w:val="0"/>
        </w:rPr>
        <w:t xml:space="preserve">, that </w:t>
      </w:r>
      <w:r w:rsidR="016AA217">
        <w:rPr>
          <w:b w:val="0"/>
          <w:bCs w:val="0"/>
        </w:rPr>
        <w:t>will help</w:t>
      </w:r>
      <w:r w:rsidR="3FD6359C">
        <w:rPr>
          <w:b w:val="0"/>
          <w:bCs w:val="0"/>
        </w:rPr>
        <w:t xml:space="preserve"> </w:t>
      </w:r>
      <w:r w:rsidR="1CB098D5">
        <w:rPr>
          <w:b w:val="0"/>
          <w:bCs w:val="0"/>
        </w:rPr>
        <w:t xml:space="preserve">us </w:t>
      </w:r>
      <w:r w:rsidR="3FD6359C">
        <w:rPr>
          <w:b w:val="0"/>
          <w:bCs w:val="0"/>
        </w:rPr>
        <w:t xml:space="preserve">gather feedback from </w:t>
      </w:r>
      <w:r w:rsidR="636A60F0">
        <w:rPr>
          <w:b w:val="0"/>
          <w:bCs w:val="0"/>
        </w:rPr>
        <w:t>SMEs and Investors</w:t>
      </w:r>
      <w:r w:rsidR="3FD6359C">
        <w:rPr>
          <w:b w:val="0"/>
          <w:bCs w:val="0"/>
        </w:rPr>
        <w:t xml:space="preserve"> on how the investment industry can help Small and Medium Enterprises (SMEs) access funding </w:t>
      </w:r>
      <w:r w:rsidR="3E551929">
        <w:rPr>
          <w:b w:val="0"/>
          <w:bCs w:val="0"/>
        </w:rPr>
        <w:t>and</w:t>
      </w:r>
      <w:r w:rsidR="3FD6359C">
        <w:rPr>
          <w:b w:val="0"/>
          <w:bCs w:val="0"/>
        </w:rPr>
        <w:t xml:space="preserve"> give due consideration to the barriers for raising capital and attracting investors’ </w:t>
      </w:r>
      <w:r w:rsidRPr="5F88580D" w:rsidR="3FD6359C">
        <w:rPr>
          <w:b w:val="0"/>
          <w:bCs w:val="0"/>
          <w:color w:val="auto"/>
        </w:rPr>
        <w:t>i</w:t>
      </w:r>
      <w:r w:rsidRPr="5F88580D" w:rsidR="3FD6359C">
        <w:rPr>
          <w:b w:val="0"/>
          <w:bCs w:val="0"/>
          <w:color w:val="auto"/>
        </w:rPr>
        <w:t>nterests in funding these enterprises.</w:t>
      </w:r>
    </w:p>
    <w:p w:rsidR="32A1AB73" w:rsidP="5F88580D" w:rsidRDefault="32A1AB73" w14:paraId="2E885158" w14:textId="38183F9D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5F88580D" w:rsidR="32A1AB73">
        <w:rPr>
          <w:b w:val="1"/>
          <w:bCs w:val="1"/>
          <w:sz w:val="28"/>
          <w:szCs w:val="28"/>
        </w:rPr>
        <w:t>Objective(s)</w:t>
      </w:r>
    </w:p>
    <w:p w:rsidR="562E7F9F" w:rsidP="720AB09D" w:rsidRDefault="562E7F9F" w14:paraId="4129ACD6" w14:textId="121ACD52">
      <w:pPr>
        <w:pStyle w:val="Normal"/>
        <w:rPr>
          <w:b w:val="0"/>
          <w:bCs w:val="0"/>
        </w:rPr>
      </w:pPr>
      <w:r w:rsidR="562E7F9F">
        <w:rPr>
          <w:b w:val="0"/>
          <w:bCs w:val="0"/>
        </w:rPr>
        <w:t>The specific objectives of the study will be to:</w:t>
      </w:r>
    </w:p>
    <w:p w:rsidR="5146EB4E" w:rsidP="2F1078A6" w:rsidRDefault="5146EB4E" w14:paraId="59622E57" w14:textId="44680776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5146EB4E">
        <w:rPr>
          <w:b w:val="0"/>
          <w:bCs w:val="0"/>
        </w:rPr>
        <w:t xml:space="preserve">Identify challenges </w:t>
      </w:r>
      <w:r w:rsidR="25FAEBD9">
        <w:rPr>
          <w:b w:val="0"/>
          <w:bCs w:val="0"/>
        </w:rPr>
        <w:t>and barrie</w:t>
      </w:r>
      <w:r w:rsidR="1F386730">
        <w:rPr>
          <w:b w:val="0"/>
          <w:bCs w:val="0"/>
        </w:rPr>
        <w:t>r</w:t>
      </w:r>
      <w:r w:rsidR="25FAEBD9">
        <w:rPr>
          <w:b w:val="0"/>
          <w:bCs w:val="0"/>
        </w:rPr>
        <w:t xml:space="preserve">s </w:t>
      </w:r>
      <w:r w:rsidR="5146EB4E">
        <w:rPr>
          <w:b w:val="0"/>
          <w:bCs w:val="0"/>
        </w:rPr>
        <w:t>facing SMEs in the different industries</w:t>
      </w:r>
    </w:p>
    <w:p w:rsidR="720AB09D" w:rsidP="2F1078A6" w:rsidRDefault="720AB09D" w14:paraId="1CAE44BD" w14:textId="78E5AF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E769F6E">
        <w:rPr>
          <w:b w:val="0"/>
          <w:bCs w:val="0"/>
        </w:rPr>
        <w:t xml:space="preserve">Provide solutions to reduce </w:t>
      </w:r>
      <w:r w:rsidR="4D6B30DF">
        <w:rPr>
          <w:b w:val="0"/>
          <w:bCs w:val="0"/>
        </w:rPr>
        <w:t>barrier</w:t>
      </w:r>
      <w:r w:rsidR="7E769F6E">
        <w:rPr>
          <w:b w:val="0"/>
          <w:bCs w:val="0"/>
        </w:rPr>
        <w:t xml:space="preserve">s and </w:t>
      </w:r>
      <w:r w:rsidR="33579D2F">
        <w:rPr>
          <w:b w:val="0"/>
          <w:bCs w:val="0"/>
        </w:rPr>
        <w:t>provide a better</w:t>
      </w:r>
      <w:r w:rsidR="20FA07D9">
        <w:rPr>
          <w:b w:val="0"/>
          <w:bCs w:val="0"/>
        </w:rPr>
        <w:t xml:space="preserve"> outlook of SMEs across different industries</w:t>
      </w:r>
    </w:p>
    <w:p w:rsidR="720AB09D" w:rsidP="5F88580D" w:rsidRDefault="720AB09D" w14:paraId="7C467676" w14:textId="4CF773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F88580D" w:rsidR="0C4D4333">
        <w:rPr>
          <w:b w:val="0"/>
          <w:bCs w:val="0"/>
          <w:sz w:val="22"/>
          <w:szCs w:val="22"/>
        </w:rPr>
        <w:t xml:space="preserve">Identify opportunities </w:t>
      </w:r>
      <w:r w:rsidRPr="5F88580D" w:rsidR="3AD46182">
        <w:rPr>
          <w:b w:val="0"/>
          <w:bCs w:val="0"/>
          <w:sz w:val="22"/>
          <w:szCs w:val="22"/>
        </w:rPr>
        <w:t xml:space="preserve">for SMEs and Investors </w:t>
      </w:r>
      <w:r w:rsidRPr="5F88580D" w:rsidR="0C4D4333">
        <w:rPr>
          <w:b w:val="0"/>
          <w:bCs w:val="0"/>
          <w:sz w:val="22"/>
          <w:szCs w:val="22"/>
        </w:rPr>
        <w:t>to unlock growth and investment</w:t>
      </w:r>
    </w:p>
    <w:p w:rsidR="32A1AB73" w:rsidP="5F88580D" w:rsidRDefault="32A1AB73" w14:paraId="39EFBBFF" w14:textId="2C0F5404">
      <w:pPr>
        <w:pStyle w:val="Normal"/>
        <w:rPr>
          <w:b w:val="1"/>
          <w:bCs w:val="1"/>
          <w:sz w:val="28"/>
          <w:szCs w:val="28"/>
        </w:rPr>
      </w:pPr>
      <w:r w:rsidRPr="5F88580D" w:rsidR="32A1AB73">
        <w:rPr>
          <w:b w:val="1"/>
          <w:bCs w:val="1"/>
          <w:sz w:val="28"/>
          <w:szCs w:val="28"/>
        </w:rPr>
        <w:t>Questions to answer</w:t>
      </w:r>
    </w:p>
    <w:p w:rsidR="720AB09D" w:rsidP="2F1078A6" w:rsidRDefault="720AB09D" w14:paraId="4BE8A370" w14:textId="7360B6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E3D59D5">
        <w:rPr>
          <w:b w:val="0"/>
          <w:bCs w:val="0"/>
        </w:rPr>
        <w:t>What barriers, if any, currently exist that impact investor interest in Small and Medium Enterprises (SMEs)?</w:t>
      </w:r>
    </w:p>
    <w:p w:rsidR="6E3D59D5" w:rsidP="2F1078A6" w:rsidRDefault="6E3D59D5" w14:paraId="686F83B1" w14:textId="45BC7D4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E3D59D5">
        <w:rPr>
          <w:b w:val="0"/>
          <w:bCs w:val="0"/>
        </w:rPr>
        <w:t>What are the potential solutions for attracting investors to be interested in SMEs?</w:t>
      </w:r>
    </w:p>
    <w:p w:rsidR="2F1078A6" w:rsidP="2F1078A6" w:rsidRDefault="2F1078A6" w14:paraId="4A4C9421" w14:textId="5557849A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6E3D59D5">
        <w:rPr>
          <w:b w:val="0"/>
          <w:bCs w:val="0"/>
        </w:rPr>
        <w:t>How successful are established initiatives for SMEs to access funding?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047D2"/>
  <w15:docId w15:val="{b7877cfc-0176-4e2f-bbfa-df876e5aa9db}"/>
  <w:rsids>
    <w:rsidRoot w:val="214047D2"/>
    <w:rsid w:val="016AA217"/>
    <w:rsid w:val="02FE6699"/>
    <w:rsid w:val="03E5980A"/>
    <w:rsid w:val="09020858"/>
    <w:rsid w:val="0C4D4333"/>
    <w:rsid w:val="0F5EC114"/>
    <w:rsid w:val="0F7DB7B9"/>
    <w:rsid w:val="12A114AB"/>
    <w:rsid w:val="16D299A0"/>
    <w:rsid w:val="16DDF58C"/>
    <w:rsid w:val="1B88D90A"/>
    <w:rsid w:val="1C8AF63F"/>
    <w:rsid w:val="1CB098D5"/>
    <w:rsid w:val="1E9F62F3"/>
    <w:rsid w:val="1F386730"/>
    <w:rsid w:val="20FA07D9"/>
    <w:rsid w:val="214047D2"/>
    <w:rsid w:val="220753C8"/>
    <w:rsid w:val="23687F99"/>
    <w:rsid w:val="24068ED2"/>
    <w:rsid w:val="25FAEBD9"/>
    <w:rsid w:val="2F1078A6"/>
    <w:rsid w:val="32A1AB73"/>
    <w:rsid w:val="330D8B30"/>
    <w:rsid w:val="33579D2F"/>
    <w:rsid w:val="341A46BF"/>
    <w:rsid w:val="344BC9AD"/>
    <w:rsid w:val="364E270A"/>
    <w:rsid w:val="3840435C"/>
    <w:rsid w:val="39938F94"/>
    <w:rsid w:val="3AD46182"/>
    <w:rsid w:val="3DF88DB8"/>
    <w:rsid w:val="3E551929"/>
    <w:rsid w:val="3EFD1250"/>
    <w:rsid w:val="3FD6359C"/>
    <w:rsid w:val="4178B5C5"/>
    <w:rsid w:val="47CFAFFA"/>
    <w:rsid w:val="4AE51553"/>
    <w:rsid w:val="4D6B30DF"/>
    <w:rsid w:val="4DE57FED"/>
    <w:rsid w:val="4E370333"/>
    <w:rsid w:val="4F77FD03"/>
    <w:rsid w:val="5146EB4E"/>
    <w:rsid w:val="53051941"/>
    <w:rsid w:val="53F9A582"/>
    <w:rsid w:val="562E7F9F"/>
    <w:rsid w:val="563E92A7"/>
    <w:rsid w:val="5974EED0"/>
    <w:rsid w:val="5C29958D"/>
    <w:rsid w:val="5DBC05C0"/>
    <w:rsid w:val="5ED2A8DE"/>
    <w:rsid w:val="5F88580D"/>
    <w:rsid w:val="60F427A8"/>
    <w:rsid w:val="6234E467"/>
    <w:rsid w:val="62BCEF37"/>
    <w:rsid w:val="636A60F0"/>
    <w:rsid w:val="6840AEC9"/>
    <w:rsid w:val="6E0EAF37"/>
    <w:rsid w:val="6E3D59D5"/>
    <w:rsid w:val="70978B15"/>
    <w:rsid w:val="719C7560"/>
    <w:rsid w:val="71E51715"/>
    <w:rsid w:val="720AB09D"/>
    <w:rsid w:val="737FEC20"/>
    <w:rsid w:val="7981DC95"/>
    <w:rsid w:val="7E415016"/>
    <w:rsid w:val="7E769F6E"/>
    <w:rsid w:val="7FA49F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27120afc36e7472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924D9B6955E458899AD0B7BD24B6D" ma:contentTypeVersion="4" ma:contentTypeDescription="Create a new document." ma:contentTypeScope="" ma:versionID="2c80f1c6d53be3bac0f69d319f982894">
  <xsd:schema xmlns:xsd="http://www.w3.org/2001/XMLSchema" xmlns:xs="http://www.w3.org/2001/XMLSchema" xmlns:p="http://schemas.microsoft.com/office/2006/metadata/properties" xmlns:ns2="e5991620-bf2f-4c8c-a619-e96a62d912c6" targetNamespace="http://schemas.microsoft.com/office/2006/metadata/properties" ma:root="true" ma:fieldsID="0bafb807b2b71b70eae1c16a7223c87b" ns2:_="">
    <xsd:import namespace="e5991620-bf2f-4c8c-a619-e96a62d91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91620-bf2f-4c8c-a619-e96a62d91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09062E-8692-4A6E-A6B1-D7A1FBA03D1B}"/>
</file>

<file path=customXml/itemProps2.xml><?xml version="1.0" encoding="utf-8"?>
<ds:datastoreItem xmlns:ds="http://schemas.openxmlformats.org/officeDocument/2006/customXml" ds:itemID="{9526BA2F-ECD8-420E-BC14-D67BA32C3EC7}"/>
</file>

<file path=customXml/itemProps3.xml><?xml version="1.0" encoding="utf-8"?>
<ds:datastoreItem xmlns:ds="http://schemas.openxmlformats.org/officeDocument/2006/customXml" ds:itemID="{AC74A06B-8428-42D8-A6E6-845645FAFE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Olayinka Arimoro</dc:creator>
  <keywords/>
  <dc:description/>
  <lastModifiedBy>Olayinka Arimoro</lastModifiedBy>
  <dcterms:created xsi:type="dcterms:W3CDTF">2020-10-17T11:29:12.0000000Z</dcterms:created>
  <dcterms:modified xsi:type="dcterms:W3CDTF">2020-10-19T07:58:46.4896788Z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0x0101005D1924D9B6955E458899AD0B7BD24B6D</vt:lpwstr>
  </property>
</Properties>
</file>