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C4521C6" w14:textId="0752BC56" w:rsidR="00BB3EC8" w:rsidRPr="001A2434" w:rsidRDefault="00BB3EC8" w:rsidP="001A2434">
      <w:pPr>
        <w:spacing w:after="0" w:line="240" w:lineRule="auto"/>
        <w:ind w:right="-41"/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val="uk-UA"/>
        </w:rPr>
      </w:pPr>
      <w:r w:rsidRPr="001A2434"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val="uk-UA"/>
        </w:rPr>
        <w:t xml:space="preserve">Вітаю всіх, до вашої уваги презентація проєкту на тему </w:t>
      </w:r>
      <w:r w:rsidR="001A2434" w:rsidRPr="001A2434"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val="uk-UA"/>
        </w:rPr>
        <w:t>«Показники доходу від продукту»</w:t>
      </w:r>
    </w:p>
    <w:p w14:paraId="08DD3CA7" w14:textId="02A41B01" w:rsidR="00AF4431" w:rsidRPr="00FC2ED7" w:rsidRDefault="00AF4431" w:rsidP="00590818">
      <w:pPr>
        <w:spacing w:after="0" w:line="240" w:lineRule="auto"/>
        <w:ind w:right="-41"/>
        <w:rPr>
          <w:rFonts w:ascii="Arial" w:eastAsia="Times New Roman" w:hAnsi="Arial" w:cs="Arial"/>
          <w:color w:val="000000"/>
          <w:sz w:val="24"/>
          <w:szCs w:val="24"/>
          <w:highlight w:val="cyan"/>
          <w:shd w:val="clear" w:color="auto" w:fill="FFFFFF"/>
          <w:lang w:val="uk-UA"/>
        </w:rPr>
      </w:pPr>
      <w:r w:rsidRPr="00FC2ED7">
        <w:rPr>
          <w:rFonts w:ascii="Arial" w:eastAsia="Times New Roman" w:hAnsi="Arial" w:cs="Arial"/>
          <w:color w:val="000000"/>
          <w:sz w:val="24"/>
          <w:szCs w:val="24"/>
          <w:highlight w:val="cyan"/>
          <w:shd w:val="clear" w:color="auto" w:fill="FFFFFF"/>
          <w:lang w:val="uk-UA"/>
        </w:rPr>
        <w:t>Слайд 2</w:t>
      </w:r>
    </w:p>
    <w:p w14:paraId="2DA42401" w14:textId="46BB2408" w:rsidR="00AF4431" w:rsidRDefault="00AF4431" w:rsidP="00590818">
      <w:pPr>
        <w:spacing w:after="0" w:line="240" w:lineRule="auto"/>
        <w:ind w:right="-41"/>
        <w:rPr>
          <w:rFonts w:ascii="Arial" w:eastAsia="Times New Roman" w:hAnsi="Arial" w:cs="Arial"/>
          <w:color w:val="000000"/>
          <w:sz w:val="24"/>
          <w:szCs w:val="24"/>
          <w:highlight w:val="yellow"/>
          <w:shd w:val="clear" w:color="auto" w:fill="FFFFFF"/>
          <w:lang w:val="uk-UA"/>
        </w:rPr>
      </w:pPr>
    </w:p>
    <w:p w14:paraId="63DE433D" w14:textId="78410921" w:rsidR="004D324A" w:rsidRPr="004D324A" w:rsidRDefault="004D324A" w:rsidP="004D324A">
      <w:pPr>
        <w:spacing w:after="0" w:line="240" w:lineRule="auto"/>
        <w:ind w:right="-41"/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val="uk-UA"/>
        </w:rPr>
      </w:pPr>
      <w:bookmarkStart w:id="0" w:name="_GoBack"/>
      <w:r w:rsidRPr="004D324A"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val="uk-UA"/>
        </w:rPr>
        <w:t>Головн</w:t>
      </w:r>
      <w:r w:rsidR="00305F23"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val="uk-UA"/>
        </w:rPr>
        <w:t>е</w:t>
      </w:r>
      <w:r w:rsidRPr="004D324A"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val="uk-UA"/>
        </w:rPr>
        <w:t xml:space="preserve"> </w:t>
      </w:r>
      <w:r w:rsidR="00BB72BD"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val="uk-UA"/>
        </w:rPr>
        <w:t>завдання</w:t>
      </w:r>
      <w:r w:rsidRPr="004D324A"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val="uk-UA"/>
        </w:rPr>
        <w:t xml:space="preserve"> проєкту: </w:t>
      </w:r>
      <w:r w:rsidR="00BB72BD"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val="uk-UA"/>
        </w:rPr>
        <w:t>створити мультифункціональний дашборд, який опише  різноманітні метрики доходності продукту за допомогою графіків та гнучких фільтрів</w:t>
      </w:r>
    </w:p>
    <w:bookmarkEnd w:id="0"/>
    <w:p w14:paraId="35EB1953" w14:textId="77777777" w:rsidR="004D324A" w:rsidRPr="004D324A" w:rsidRDefault="004D324A" w:rsidP="004D324A">
      <w:pPr>
        <w:spacing w:after="0" w:line="240" w:lineRule="auto"/>
        <w:ind w:right="-41"/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val="uk-UA"/>
        </w:rPr>
      </w:pPr>
      <w:r w:rsidRPr="004D324A"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val="uk-UA"/>
        </w:rPr>
        <w:t>Термін виконання: 5 днів</w:t>
      </w:r>
    </w:p>
    <w:p w14:paraId="14621476" w14:textId="41E24C58" w:rsidR="004D324A" w:rsidRPr="004D324A" w:rsidRDefault="004D324A" w:rsidP="004D324A">
      <w:pPr>
        <w:spacing w:after="0" w:line="240" w:lineRule="auto"/>
        <w:ind w:right="-41"/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val="uk-UA"/>
        </w:rPr>
      </w:pPr>
      <w:r w:rsidRPr="004D324A"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val="uk-UA"/>
        </w:rPr>
        <w:t>Стек використовуваних технологій: SQL та Tableau Public.</w:t>
      </w:r>
    </w:p>
    <w:p w14:paraId="403905CB" w14:textId="66A0049A" w:rsidR="003B2B97" w:rsidRDefault="003B2B97" w:rsidP="00590818">
      <w:pPr>
        <w:spacing w:after="0" w:line="240" w:lineRule="auto"/>
        <w:ind w:right="-41"/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val="uk-UA"/>
        </w:rPr>
      </w:pPr>
    </w:p>
    <w:p w14:paraId="23DD6934" w14:textId="2FDB7776" w:rsidR="003B2B97" w:rsidRPr="003B2B97" w:rsidRDefault="003B2B97" w:rsidP="00590818">
      <w:pPr>
        <w:spacing w:after="0" w:line="240" w:lineRule="auto"/>
        <w:ind w:right="-41"/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val="uk-UA"/>
        </w:rPr>
      </w:pPr>
      <w:r w:rsidRPr="003B2B97">
        <w:rPr>
          <w:rFonts w:ascii="Arial" w:eastAsia="Times New Roman" w:hAnsi="Arial" w:cs="Arial"/>
          <w:color w:val="000000"/>
          <w:sz w:val="24"/>
          <w:szCs w:val="24"/>
          <w:highlight w:val="cyan"/>
          <w:shd w:val="clear" w:color="auto" w:fill="FFFFFF"/>
          <w:lang w:val="uk-UA"/>
        </w:rPr>
        <w:t>Слайд 3</w:t>
      </w:r>
    </w:p>
    <w:p w14:paraId="787E3B13" w14:textId="77777777" w:rsidR="00590818" w:rsidRPr="00590818" w:rsidRDefault="00590818" w:rsidP="00590818">
      <w:pPr>
        <w:spacing w:after="0" w:line="240" w:lineRule="auto"/>
        <w:ind w:right="-41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1827AE6D" w14:textId="60140EB2" w:rsidR="00590818" w:rsidRPr="00704F68" w:rsidRDefault="00704F68" w:rsidP="00590818">
      <w:pPr>
        <w:spacing w:after="0" w:line="240" w:lineRule="auto"/>
        <w:ind w:right="-41"/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val="uk-UA"/>
        </w:rPr>
      </w:pPr>
      <w:r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val="uk-UA"/>
        </w:rPr>
        <w:t xml:space="preserve">Сирі дані, то список </w:t>
      </w:r>
      <w:r w:rsidR="00CD527D"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val="uk-UA"/>
        </w:rPr>
        <w:t>гравців</w:t>
      </w:r>
      <w:r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val="uk-UA"/>
        </w:rPr>
        <w:t xml:space="preserve">, що придбали </w:t>
      </w:r>
      <w:r w:rsidR="00277724"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val="uk-UA"/>
        </w:rPr>
        <w:t xml:space="preserve">одну з 3 ігор </w:t>
      </w:r>
      <w:r w:rsidR="00AF4431"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val="uk-UA"/>
        </w:rPr>
        <w:t>та транзакціі з покуп</w:t>
      </w:r>
      <w:r w:rsidR="009535BC"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val="uk-UA"/>
        </w:rPr>
        <w:t>ок</w:t>
      </w:r>
      <w:r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val="uk-UA"/>
        </w:rPr>
        <w:t xml:space="preserve">. Дані були оброблені за згруповані за </w:t>
      </w:r>
      <w:r w:rsidR="00CD527D"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val="uk-UA"/>
        </w:rPr>
        <w:t>гравцем</w:t>
      </w:r>
      <w:r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val="uk-UA"/>
        </w:rPr>
        <w:t xml:space="preserve"> та місяцем покупки. </w:t>
      </w:r>
      <w:r w:rsidR="00DF74A3"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val="uk-UA"/>
        </w:rPr>
        <w:t xml:space="preserve">Були </w:t>
      </w:r>
      <w:r w:rsidR="00CC35E5"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val="uk-UA"/>
        </w:rPr>
        <w:t xml:space="preserve">встановлені </w:t>
      </w:r>
      <w:r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val="uk-UA"/>
        </w:rPr>
        <w:t>фільтри за віком, мовою</w:t>
      </w:r>
      <w:r w:rsidR="00910CE7"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val="uk-UA"/>
        </w:rPr>
        <w:t xml:space="preserve"> інтерфейсу</w:t>
      </w:r>
      <w:r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val="uk-UA"/>
        </w:rPr>
        <w:t xml:space="preserve">, </w:t>
      </w:r>
      <w:r w:rsidR="00376B33"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val="uk-UA"/>
        </w:rPr>
        <w:t xml:space="preserve">місяцем оплати, </w:t>
      </w:r>
      <w:r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val="uk-UA"/>
        </w:rPr>
        <w:t>грою</w:t>
      </w:r>
      <w:r w:rsidR="00CC35E5"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val="uk-UA"/>
        </w:rPr>
        <w:t xml:space="preserve">, </w:t>
      </w:r>
      <w:r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val="uk-UA"/>
        </w:rPr>
        <w:t>тривалістю життя на продукті</w:t>
      </w:r>
      <w:r w:rsidR="00CC35E5"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val="uk-UA"/>
        </w:rPr>
        <w:t xml:space="preserve">, </w:t>
      </w:r>
      <w:r w:rsidR="00277724"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val="uk-UA"/>
        </w:rPr>
        <w:t>версією</w:t>
      </w:r>
      <w:r w:rsidR="00CC35E5"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val="uk-UA"/>
        </w:rPr>
        <w:t xml:space="preserve"> програмного забезпечення та віком.</w:t>
      </w:r>
      <w:r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val="uk-UA"/>
        </w:rPr>
        <w:t xml:space="preserve"> </w:t>
      </w:r>
    </w:p>
    <w:p w14:paraId="593925F1" w14:textId="77777777" w:rsidR="008C7D98" w:rsidRDefault="008C7D98" w:rsidP="00910CE7">
      <w:pPr>
        <w:spacing w:after="0" w:line="240" w:lineRule="auto"/>
        <w:ind w:right="-41"/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val="uk-UA"/>
        </w:rPr>
      </w:pPr>
      <w:r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val="uk-UA"/>
        </w:rPr>
        <w:t xml:space="preserve">Дашборд складається з 3 частин: </w:t>
      </w:r>
    </w:p>
    <w:p w14:paraId="00718158" w14:textId="4859C4B0" w:rsidR="008C7D98" w:rsidRDefault="008C7D98" w:rsidP="008C7D98">
      <w:pPr>
        <w:pStyle w:val="ListParagraph"/>
        <w:numPr>
          <w:ilvl w:val="0"/>
          <w:numId w:val="4"/>
        </w:numPr>
        <w:spacing w:after="0" w:line="240" w:lineRule="auto"/>
        <w:ind w:right="-41"/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val="uk-UA"/>
        </w:rPr>
      </w:pPr>
      <w:r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val="uk-UA"/>
        </w:rPr>
        <w:t xml:space="preserve">Картки КРІ, що висвітлюють основні показники успіху та </w:t>
      </w:r>
      <w:r w:rsidR="003E2FA9"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val="uk-UA"/>
        </w:rPr>
        <w:t xml:space="preserve">графіки </w:t>
      </w:r>
      <w:r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val="uk-UA"/>
        </w:rPr>
        <w:t>найбільш вживан</w:t>
      </w:r>
      <w:r w:rsidR="003E2FA9"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val="uk-UA"/>
        </w:rPr>
        <w:t>их</w:t>
      </w:r>
      <w:r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val="uk-UA"/>
        </w:rPr>
        <w:t xml:space="preserve"> метрик </w:t>
      </w:r>
      <w:r w:rsidR="00CD527D"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val="uk-UA"/>
        </w:rPr>
        <w:t>дохідності</w:t>
      </w:r>
    </w:p>
    <w:p w14:paraId="36DB71F9" w14:textId="7388DBF8" w:rsidR="003B2B97" w:rsidRPr="003B2B97" w:rsidRDefault="003B2B97" w:rsidP="003B2B97">
      <w:pPr>
        <w:spacing w:after="0" w:line="240" w:lineRule="auto"/>
        <w:ind w:left="360" w:right="-41"/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val="uk-UA"/>
        </w:rPr>
      </w:pPr>
      <w:r w:rsidRPr="003B2B97">
        <w:rPr>
          <w:rFonts w:ascii="Arial" w:eastAsia="Times New Roman" w:hAnsi="Arial" w:cs="Arial"/>
          <w:color w:val="000000"/>
          <w:sz w:val="24"/>
          <w:szCs w:val="24"/>
          <w:highlight w:val="cyan"/>
          <w:shd w:val="clear" w:color="auto" w:fill="FFFFFF"/>
          <w:lang w:val="uk-UA"/>
        </w:rPr>
        <w:t>Слайд 4</w:t>
      </w:r>
    </w:p>
    <w:p w14:paraId="1D7BCAF0" w14:textId="77777777" w:rsidR="00CD527D" w:rsidRDefault="00CD527D" w:rsidP="008C7D98">
      <w:pPr>
        <w:pStyle w:val="ListParagraph"/>
        <w:numPr>
          <w:ilvl w:val="0"/>
          <w:numId w:val="4"/>
        </w:numPr>
        <w:spacing w:after="0" w:line="240" w:lineRule="auto"/>
        <w:ind w:right="-41"/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val="uk-UA"/>
        </w:rPr>
      </w:pPr>
      <w:r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val="uk-UA"/>
        </w:rPr>
        <w:t>Когортний аналіз гравців</w:t>
      </w:r>
    </w:p>
    <w:p w14:paraId="312514FC" w14:textId="27BC77C9" w:rsidR="00CD527D" w:rsidRDefault="00CD527D" w:rsidP="008C7D98">
      <w:pPr>
        <w:pStyle w:val="ListParagraph"/>
        <w:numPr>
          <w:ilvl w:val="0"/>
          <w:numId w:val="4"/>
        </w:numPr>
        <w:spacing w:after="0" w:line="240" w:lineRule="auto"/>
        <w:ind w:right="-41"/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val="uk-UA"/>
        </w:rPr>
      </w:pPr>
      <w:r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val="uk-UA"/>
        </w:rPr>
        <w:t>Повністю інтерактивні графіки</w:t>
      </w:r>
      <w:r w:rsidR="003E2FA9"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val="uk-UA"/>
        </w:rPr>
        <w:t>:</w:t>
      </w:r>
      <w:r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val="uk-UA"/>
        </w:rPr>
        <w:t xml:space="preserve"> перший дозволяє </w:t>
      </w:r>
      <w:r w:rsidR="00A137DB"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val="uk-UA"/>
        </w:rPr>
        <w:t>о</w:t>
      </w:r>
      <w:r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val="uk-UA"/>
        </w:rPr>
        <w:t>брати будь-який звіт</w:t>
      </w:r>
      <w:r w:rsidR="00A137DB"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val="uk-UA"/>
        </w:rPr>
        <w:t>,</w:t>
      </w:r>
      <w:r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val="uk-UA"/>
        </w:rPr>
        <w:t xml:space="preserve"> метрику чи їх порівняння за будь-яким сегментом</w:t>
      </w:r>
      <w:r w:rsidR="00DF74A3"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val="uk-UA"/>
        </w:rPr>
        <w:t xml:space="preserve"> </w:t>
      </w:r>
      <w:r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val="uk-UA"/>
        </w:rPr>
        <w:t>та другий – візуалізує сегментацію вибраної метрики у розрізі одного чи двох сегментів.</w:t>
      </w:r>
      <w:r w:rsidR="00910CE7" w:rsidRPr="008C7D98"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val="uk-UA"/>
        </w:rPr>
        <w:br/>
      </w:r>
    </w:p>
    <w:p w14:paraId="5AEB7634" w14:textId="0C12326C" w:rsidR="006E16C0" w:rsidRPr="006E16C0" w:rsidRDefault="006E16C0" w:rsidP="00910CE7">
      <w:pPr>
        <w:spacing w:after="0" w:line="240" w:lineRule="auto"/>
        <w:ind w:right="-41"/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val="uk-UA"/>
        </w:rPr>
      </w:pPr>
      <w:r w:rsidRPr="006E16C0">
        <w:rPr>
          <w:rFonts w:ascii="Arial" w:eastAsia="Times New Roman" w:hAnsi="Arial" w:cs="Arial"/>
          <w:color w:val="000000"/>
          <w:sz w:val="24"/>
          <w:szCs w:val="24"/>
          <w:highlight w:val="cyan"/>
          <w:shd w:val="clear" w:color="auto" w:fill="FFFFFF"/>
          <w:lang w:val="uk-UA"/>
        </w:rPr>
        <w:t xml:space="preserve">Демонстрація коду в </w:t>
      </w:r>
      <w:proofErr w:type="spellStart"/>
      <w:r w:rsidRPr="006E16C0">
        <w:rPr>
          <w:rFonts w:ascii="Arial" w:eastAsia="Times New Roman" w:hAnsi="Arial" w:cs="Arial"/>
          <w:color w:val="000000"/>
          <w:sz w:val="24"/>
          <w:szCs w:val="24"/>
          <w:highlight w:val="cyan"/>
          <w:shd w:val="clear" w:color="auto" w:fill="FFFFFF"/>
        </w:rPr>
        <w:t>pgAdmin</w:t>
      </w:r>
      <w:proofErr w:type="spellEnd"/>
      <w:r w:rsidRPr="00F07A9B">
        <w:rPr>
          <w:rFonts w:ascii="Arial" w:eastAsia="Times New Roman" w:hAnsi="Arial" w:cs="Arial"/>
          <w:color w:val="000000"/>
          <w:sz w:val="24"/>
          <w:szCs w:val="24"/>
          <w:highlight w:val="cyan"/>
          <w:shd w:val="clear" w:color="auto" w:fill="FFFFFF"/>
          <w:lang w:val="uk-UA"/>
        </w:rPr>
        <w:t>4</w:t>
      </w:r>
    </w:p>
    <w:p w14:paraId="6C6CE116" w14:textId="1800E0AB" w:rsidR="00590818" w:rsidRDefault="00590818" w:rsidP="00590818">
      <w:pPr>
        <w:spacing w:after="0" w:line="240" w:lineRule="auto"/>
        <w:ind w:right="-41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74B7C7E6" w14:textId="646BAE0E" w:rsidR="00FC2ED7" w:rsidRDefault="00FC2ED7" w:rsidP="00590818">
      <w:pPr>
        <w:spacing w:after="0" w:line="240" w:lineRule="auto"/>
        <w:ind w:right="-41"/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val="uk-UA"/>
        </w:rPr>
      </w:pPr>
      <w:r w:rsidRPr="00FC2ED7">
        <w:rPr>
          <w:rFonts w:ascii="Arial" w:eastAsia="Times New Roman" w:hAnsi="Arial" w:cs="Arial"/>
          <w:color w:val="000000"/>
          <w:sz w:val="24"/>
          <w:szCs w:val="24"/>
          <w:highlight w:val="yellow"/>
          <w:shd w:val="clear" w:color="auto" w:fill="FFFFFF"/>
          <w:lang w:val="uk-UA"/>
        </w:rPr>
        <w:t>Ролева демонстрація</w:t>
      </w:r>
    </w:p>
    <w:p w14:paraId="1201494C" w14:textId="093DE014" w:rsidR="003B2B97" w:rsidRDefault="003B2B97" w:rsidP="00590818">
      <w:pPr>
        <w:spacing w:after="0" w:line="240" w:lineRule="auto"/>
        <w:ind w:right="-41"/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val="uk-UA"/>
        </w:rPr>
      </w:pPr>
    </w:p>
    <w:p w14:paraId="25CA239A" w14:textId="4D34DA54" w:rsidR="006E16C0" w:rsidRDefault="006E16C0" w:rsidP="00590818">
      <w:pPr>
        <w:spacing w:after="0" w:line="240" w:lineRule="auto"/>
        <w:ind w:right="-41"/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val="uk-UA"/>
        </w:rPr>
      </w:pPr>
      <w:r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val="uk-UA"/>
        </w:rPr>
        <w:t>Пропоную перевтілитися у Менеджера продукту Нетту і подивитися, як дашборд допоможе їй в роботі.</w:t>
      </w:r>
    </w:p>
    <w:p w14:paraId="7FA89F0E" w14:textId="6DD98280" w:rsidR="006E16C0" w:rsidRDefault="006E16C0" w:rsidP="00590818">
      <w:pPr>
        <w:spacing w:after="0" w:line="240" w:lineRule="auto"/>
        <w:ind w:right="-41"/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val="uk-UA"/>
        </w:rPr>
      </w:pPr>
      <w:r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val="uk-UA"/>
        </w:rPr>
        <w:t xml:space="preserve">Нетта помітила </w:t>
      </w:r>
      <w:r w:rsidR="00E3448F"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val="uk-UA"/>
        </w:rPr>
        <w:t>значний спад доходу у листопаді і вирішила перевірити деякі дані, щоб виявити результат та зрозуміти першопричину спаду. Нетта перевіряє такі звіти:</w:t>
      </w:r>
    </w:p>
    <w:p w14:paraId="4C7068C7" w14:textId="1C95739D" w:rsidR="00E3448F" w:rsidRDefault="00E3448F" w:rsidP="00E3448F">
      <w:pPr>
        <w:pStyle w:val="ListParagraph"/>
        <w:numPr>
          <w:ilvl w:val="0"/>
          <w:numId w:val="4"/>
        </w:numPr>
        <w:spacing w:after="0" w:line="240" w:lineRule="auto"/>
        <w:ind w:right="-41"/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val="uk-UA"/>
        </w:rPr>
      </w:pPr>
      <w:r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val="uk-UA"/>
        </w:rPr>
        <w:t xml:space="preserve">(Г2) Відтік доходу за </w:t>
      </w:r>
      <w:r w:rsidR="00081199"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val="uk-UA"/>
        </w:rPr>
        <w:t>віковою групою</w:t>
      </w:r>
      <w:r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val="uk-UA"/>
        </w:rPr>
        <w:t>.</w:t>
      </w:r>
    </w:p>
    <w:p w14:paraId="7835F909" w14:textId="33BD9654" w:rsidR="00E3448F" w:rsidRDefault="00E3448F" w:rsidP="00E3448F">
      <w:pPr>
        <w:pStyle w:val="ListParagraph"/>
        <w:numPr>
          <w:ilvl w:val="0"/>
          <w:numId w:val="4"/>
        </w:numPr>
        <w:spacing w:after="0" w:line="240" w:lineRule="auto"/>
        <w:ind w:right="-41"/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val="uk-UA"/>
        </w:rPr>
      </w:pPr>
      <w:r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val="uk-UA"/>
        </w:rPr>
        <w:t>(Г1) Відтік доходу за типом ПЗ – і помічає великий стрибок у відтоку користувачів із застарілим ПЗ.</w:t>
      </w:r>
    </w:p>
    <w:p w14:paraId="0B3CF33B" w14:textId="6FF9AAF9" w:rsidR="004418AF" w:rsidRDefault="004418AF" w:rsidP="00E3448F">
      <w:pPr>
        <w:pStyle w:val="ListParagraph"/>
        <w:numPr>
          <w:ilvl w:val="0"/>
          <w:numId w:val="4"/>
        </w:numPr>
        <w:spacing w:after="0" w:line="240" w:lineRule="auto"/>
        <w:ind w:right="-41"/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val="uk-UA"/>
        </w:rPr>
      </w:pPr>
      <w:r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val="uk-UA"/>
        </w:rPr>
        <w:t>(Г1) Нові платні гравці – помічає, що їх кількість спадає, особливо у листопаді.</w:t>
      </w:r>
    </w:p>
    <w:p w14:paraId="6530FD3D" w14:textId="21BA719A" w:rsidR="00E3448F" w:rsidRDefault="00E3448F" w:rsidP="00E3448F">
      <w:pPr>
        <w:spacing w:after="0" w:line="240" w:lineRule="auto"/>
        <w:ind w:right="-41"/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val="uk-UA"/>
        </w:rPr>
      </w:pPr>
    </w:p>
    <w:p w14:paraId="08A4E3DC" w14:textId="4A8DABA8" w:rsidR="00E3448F" w:rsidRPr="00F07A9B" w:rsidRDefault="00E3448F" w:rsidP="00E3448F">
      <w:pPr>
        <w:spacing w:after="0" w:line="240" w:lineRule="auto"/>
        <w:ind w:right="-41"/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val="uk-UA"/>
        </w:rPr>
      </w:pPr>
      <w:r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val="uk-UA"/>
        </w:rPr>
        <w:t xml:space="preserve">Цієї інформації Нетті вистачило, щоб </w:t>
      </w:r>
      <w:r w:rsidR="008F3CA9"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val="uk-UA"/>
        </w:rPr>
        <w:t>припустити</w:t>
      </w:r>
      <w:r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val="uk-UA"/>
        </w:rPr>
        <w:t xml:space="preserve">, що нова </w:t>
      </w:r>
      <w:r w:rsidR="004418AF"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val="uk-UA"/>
        </w:rPr>
        <w:t>фіча у грі</w:t>
      </w:r>
      <w:r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val="uk-UA"/>
        </w:rPr>
        <w:t xml:space="preserve">, яку </w:t>
      </w:r>
      <w:r w:rsidR="004418AF"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val="uk-UA"/>
        </w:rPr>
        <w:t>додали</w:t>
      </w:r>
      <w:r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val="uk-UA"/>
        </w:rPr>
        <w:t xml:space="preserve"> 1 листопада була провалом</w:t>
      </w:r>
      <w:r w:rsidR="004418AF"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val="uk-UA"/>
        </w:rPr>
        <w:t xml:space="preserve">, бо вона </w:t>
      </w:r>
      <w:r w:rsidR="00EE0434"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val="uk-UA"/>
        </w:rPr>
        <w:t xml:space="preserve">як мінімум </w:t>
      </w:r>
      <w:r w:rsidR="004418AF"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val="uk-UA"/>
        </w:rPr>
        <w:t>корректно працює тільки на новому ПЗ.</w:t>
      </w:r>
    </w:p>
    <w:p w14:paraId="005E2594" w14:textId="6FC586F1" w:rsidR="000D41B4" w:rsidRDefault="000D41B4" w:rsidP="000D41B4">
      <w:pPr>
        <w:spacing w:after="0" w:line="240" w:lineRule="auto"/>
        <w:ind w:right="-41"/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val="uk-UA"/>
        </w:rPr>
      </w:pPr>
      <w:r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val="uk-UA"/>
        </w:rPr>
        <w:t>Додатково, Нетта перевірила</w:t>
      </w:r>
      <w:r w:rsidR="00EE0434"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val="uk-UA"/>
        </w:rPr>
        <w:t xml:space="preserve"> деякі інші графіки</w:t>
      </w:r>
      <w:r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val="uk-UA"/>
        </w:rPr>
        <w:t>:</w:t>
      </w:r>
    </w:p>
    <w:p w14:paraId="221B493B" w14:textId="494F3140" w:rsidR="000D41B4" w:rsidRDefault="000D41B4" w:rsidP="000D41B4">
      <w:pPr>
        <w:pStyle w:val="ListParagraph"/>
        <w:numPr>
          <w:ilvl w:val="0"/>
          <w:numId w:val="4"/>
        </w:numPr>
        <w:spacing w:after="0" w:line="240" w:lineRule="auto"/>
        <w:ind w:right="-41"/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val="uk-UA"/>
        </w:rPr>
      </w:pPr>
      <w:r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val="uk-UA"/>
        </w:rPr>
        <w:t xml:space="preserve">Когортний аналіз – </w:t>
      </w:r>
      <w:r w:rsidR="009F521A"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val="uk-UA"/>
        </w:rPr>
        <w:t>1 та 3</w:t>
      </w:r>
      <w:r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val="uk-UA"/>
        </w:rPr>
        <w:t xml:space="preserve"> </w:t>
      </w:r>
      <w:r w:rsidR="009F521A"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val="uk-UA"/>
        </w:rPr>
        <w:t>–</w:t>
      </w:r>
      <w:r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val="uk-UA"/>
        </w:rPr>
        <w:t xml:space="preserve"> </w:t>
      </w:r>
      <w:r w:rsidR="009F521A"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val="uk-UA"/>
        </w:rPr>
        <w:t xml:space="preserve">дуже </w:t>
      </w:r>
      <w:r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val="uk-UA"/>
        </w:rPr>
        <w:t>лояльні</w:t>
      </w:r>
      <w:r w:rsidR="00EE0434"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val="uk-UA"/>
        </w:rPr>
        <w:t xml:space="preserve"> гравці</w:t>
      </w:r>
    </w:p>
    <w:p w14:paraId="5D225605" w14:textId="7079D8D0" w:rsidR="009F521A" w:rsidRDefault="009F521A" w:rsidP="000D41B4">
      <w:pPr>
        <w:pStyle w:val="ListParagraph"/>
        <w:numPr>
          <w:ilvl w:val="0"/>
          <w:numId w:val="4"/>
        </w:numPr>
        <w:spacing w:after="0" w:line="240" w:lineRule="auto"/>
        <w:ind w:right="-41"/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val="uk-UA"/>
        </w:rPr>
      </w:pPr>
      <w:r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val="uk-UA"/>
        </w:rPr>
        <w:lastRenderedPageBreak/>
        <w:t xml:space="preserve">(Г2) </w:t>
      </w:r>
      <w:r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</w:rPr>
        <w:t>ARPPU</w:t>
      </w:r>
      <w:r w:rsidRPr="009F521A"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val="uk-UA"/>
        </w:rPr>
        <w:t xml:space="preserve"> </w:t>
      </w:r>
      <w:r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val="uk-UA"/>
        </w:rPr>
        <w:t>за мовою – англомовних гравців мало, але вони вибирають дорожчі опції</w:t>
      </w:r>
    </w:p>
    <w:p w14:paraId="0D7FA0D9" w14:textId="14B40982" w:rsidR="009F521A" w:rsidRPr="000D41B4" w:rsidRDefault="009F521A" w:rsidP="000D41B4">
      <w:pPr>
        <w:pStyle w:val="ListParagraph"/>
        <w:numPr>
          <w:ilvl w:val="0"/>
          <w:numId w:val="4"/>
        </w:numPr>
        <w:spacing w:after="0" w:line="240" w:lineRule="auto"/>
        <w:ind w:right="-41"/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val="uk-UA"/>
        </w:rPr>
      </w:pPr>
      <w:r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val="uk-UA"/>
        </w:rPr>
        <w:t>Гра 1 та 2 майже не приносять доходу – Нетта розуміє, що їх треба припинити і сконцентрувати увагу на вдосконаленні гри 3.</w:t>
      </w:r>
    </w:p>
    <w:p w14:paraId="4A9164C9" w14:textId="77777777" w:rsidR="006E16C0" w:rsidRPr="000D41B4" w:rsidRDefault="006E16C0" w:rsidP="00590818">
      <w:pPr>
        <w:spacing w:after="0" w:line="240" w:lineRule="auto"/>
        <w:ind w:right="-41"/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val="uk-UA"/>
        </w:rPr>
      </w:pPr>
    </w:p>
    <w:p w14:paraId="7B62687B" w14:textId="63C96E34" w:rsidR="00FC2ED7" w:rsidRPr="00AF4431" w:rsidRDefault="00FC2ED7" w:rsidP="00590818">
      <w:pPr>
        <w:spacing w:after="0" w:line="240" w:lineRule="auto"/>
        <w:ind w:right="-41"/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val="uk-UA"/>
        </w:rPr>
      </w:pPr>
      <w:r w:rsidRPr="00FC2ED7">
        <w:rPr>
          <w:rFonts w:ascii="Arial" w:eastAsia="Times New Roman" w:hAnsi="Arial" w:cs="Arial"/>
          <w:color w:val="000000"/>
          <w:sz w:val="24"/>
          <w:szCs w:val="24"/>
          <w:highlight w:val="cyan"/>
          <w:shd w:val="clear" w:color="auto" w:fill="FFFFFF"/>
          <w:lang w:val="uk-UA"/>
        </w:rPr>
        <w:t>Слайд 5</w:t>
      </w:r>
    </w:p>
    <w:p w14:paraId="3BF04B5C" w14:textId="7C84B214" w:rsidR="00B275AA" w:rsidRDefault="00B275AA" w:rsidP="00590818">
      <w:pPr>
        <w:spacing w:after="0" w:line="240" w:lineRule="auto"/>
        <w:ind w:right="-41"/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val="uk-UA"/>
        </w:rPr>
      </w:pPr>
      <w:r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val="uk-UA"/>
        </w:rPr>
        <w:t xml:space="preserve">Під час виконання проєкту були деякі складнощі, як наприклад, </w:t>
      </w:r>
      <w:r w:rsidR="00CB7E4F"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val="uk-UA"/>
        </w:rPr>
        <w:t xml:space="preserve">правильний розрахунок метрик у </w:t>
      </w:r>
      <w:r w:rsidR="00CB7E4F"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</w:rPr>
        <w:t>SQL</w:t>
      </w:r>
      <w:r w:rsidR="00CB7E4F"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val="uk-UA"/>
        </w:rPr>
        <w:t xml:space="preserve">. Для частини цих метрик був створений зсув на крок вперед чи назад, і забувши про цей зсув, я отримала некоректні результати – було зрозуміло, що вони нелогічні або перебільшені, як то відтік </w:t>
      </w:r>
      <w:r w:rsidR="00D4654F"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val="uk-UA"/>
        </w:rPr>
        <w:t xml:space="preserve">граців </w:t>
      </w:r>
      <w:r w:rsidR="00CB7E4F"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val="uk-UA"/>
        </w:rPr>
        <w:t xml:space="preserve">у 200%. </w:t>
      </w:r>
      <w:r w:rsidR="00D4654F"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val="uk-UA"/>
        </w:rPr>
        <w:t>Всі помилки були вчасно помічені і виправлені.</w:t>
      </w:r>
    </w:p>
    <w:p w14:paraId="0C87DFCB" w14:textId="77777777" w:rsidR="00BE4ED8" w:rsidRDefault="00BE4ED8" w:rsidP="00590818">
      <w:pPr>
        <w:spacing w:after="0" w:line="240" w:lineRule="auto"/>
        <w:ind w:right="-41"/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val="uk-UA"/>
        </w:rPr>
      </w:pPr>
    </w:p>
    <w:p w14:paraId="71FBA837" w14:textId="35CAC6B1" w:rsidR="00590818" w:rsidRPr="00590818" w:rsidRDefault="00590818" w:rsidP="005908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60168B6E" w14:textId="28625063" w:rsidR="00D4654F" w:rsidRDefault="00172A98">
      <w:pPr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val="uk-UA"/>
        </w:rPr>
      </w:pPr>
      <w:r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val="uk-UA"/>
        </w:rPr>
        <w:t>Я зробила д</w:t>
      </w:r>
      <w:r w:rsidR="00D4654F" w:rsidRPr="00D4654F"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val="uk-UA"/>
        </w:rPr>
        <w:t xml:space="preserve">екілька </w:t>
      </w:r>
      <w:r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val="uk-UA"/>
        </w:rPr>
        <w:t xml:space="preserve">важливих </w:t>
      </w:r>
      <w:r w:rsidR="006D2634"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val="uk-UA"/>
        </w:rPr>
        <w:t>висновків</w:t>
      </w:r>
      <w:r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val="uk-UA"/>
        </w:rPr>
        <w:t xml:space="preserve"> після роботи над проєктом. Подібний аналіз повинен бути створений на даних більшої тривалості</w:t>
      </w:r>
      <w:r w:rsidR="00DF74A3"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val="uk-UA"/>
        </w:rPr>
        <w:t>.</w:t>
      </w:r>
      <w:r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val="uk-UA"/>
        </w:rPr>
        <w:t xml:space="preserve"> Також подібний аналіз </w:t>
      </w:r>
      <w:r w:rsidR="00CD339E"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val="uk-UA"/>
        </w:rPr>
        <w:t xml:space="preserve">лише </w:t>
      </w:r>
      <w:r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val="uk-UA"/>
        </w:rPr>
        <w:t>збагатиться наявністю даних про конверсію і Карт</w:t>
      </w:r>
      <w:r w:rsidR="00CD339E"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val="uk-UA"/>
        </w:rPr>
        <w:t>ою</w:t>
      </w:r>
      <w:r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val="uk-UA"/>
        </w:rPr>
        <w:t xml:space="preserve"> </w:t>
      </w:r>
      <w:r w:rsidR="008B1787"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val="uk-UA"/>
        </w:rPr>
        <w:t>подорожі</w:t>
      </w:r>
      <w:r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val="uk-UA"/>
        </w:rPr>
        <w:t xml:space="preserve"> користувача. Таким чином ми отримаємо більш поглиблений аналіз, які продукти </w:t>
      </w:r>
      <w:r w:rsidR="00837FB7"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val="uk-UA"/>
        </w:rPr>
        <w:t xml:space="preserve"> та етапи шляху </w:t>
      </w:r>
      <w:r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val="uk-UA"/>
        </w:rPr>
        <w:t>більш прибуткові, а які потребують змін</w:t>
      </w:r>
      <w:r w:rsidR="00837FB7"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val="uk-UA"/>
        </w:rPr>
        <w:t>.</w:t>
      </w:r>
    </w:p>
    <w:p w14:paraId="67116685" w14:textId="556AC628" w:rsidR="003B3008" w:rsidRDefault="003B3008">
      <w:pPr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val="uk-UA"/>
        </w:rPr>
      </w:pPr>
      <w:r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val="uk-UA"/>
        </w:rPr>
        <w:t>Домашні завдання дуже допомогли з виконанням проєкту. Я дуже вдячна викладачеві та ментору</w:t>
      </w:r>
      <w:r w:rsidR="00FC2ED7"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val="uk-UA"/>
        </w:rPr>
        <w:t xml:space="preserve"> за підтримку і терплячість під час курсу, а також всім небайдужим, </w:t>
      </w:r>
      <w:r w:rsidR="00B3324E"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val="uk-UA"/>
        </w:rPr>
        <w:t>х</w:t>
      </w:r>
      <w:r w:rsidR="00FC2ED7"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val="uk-UA"/>
        </w:rPr>
        <w:t>то приймав участь в обговореннях у Слеці</w:t>
      </w:r>
      <w:r w:rsidR="002F0F0B"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val="uk-UA"/>
        </w:rPr>
        <w:t>.</w:t>
      </w:r>
      <w:r w:rsidR="00FC2ED7"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val="uk-UA"/>
        </w:rPr>
        <w:t xml:space="preserve"> Це допомогло відчути себе частиною великої команди і не відчувати, що ти один борешся зі складнощами науки.</w:t>
      </w:r>
    </w:p>
    <w:p w14:paraId="135F5E3A" w14:textId="5250AA7C" w:rsidR="00376B33" w:rsidRPr="00FC2ED7" w:rsidRDefault="00376B33" w:rsidP="00DF74A3">
      <w:pPr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val="uk-UA"/>
        </w:rPr>
      </w:pPr>
      <w:r w:rsidRPr="00376B33">
        <w:rPr>
          <w:rFonts w:ascii="Arial" w:eastAsia="Times New Roman" w:hAnsi="Arial" w:cs="Arial"/>
          <w:color w:val="000000"/>
          <w:sz w:val="24"/>
          <w:szCs w:val="24"/>
          <w:highlight w:val="cyan"/>
          <w:shd w:val="clear" w:color="auto" w:fill="FFFFFF"/>
          <w:lang w:val="uk-UA"/>
        </w:rPr>
        <w:t>Слайд 6</w:t>
      </w:r>
    </w:p>
    <w:sectPr w:rsidR="00376B33" w:rsidRPr="00FC2ED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16628A"/>
    <w:multiLevelType w:val="multilevel"/>
    <w:tmpl w:val="094059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CF2D1C"/>
    <w:multiLevelType w:val="hybridMultilevel"/>
    <w:tmpl w:val="249E1046"/>
    <w:lvl w:ilvl="0" w:tplc="08EA4C9A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37C4CEE"/>
    <w:multiLevelType w:val="hybridMultilevel"/>
    <w:tmpl w:val="F73C846E"/>
    <w:lvl w:ilvl="0" w:tplc="15D27690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6F146B4"/>
    <w:multiLevelType w:val="hybridMultilevel"/>
    <w:tmpl w:val="EB34B950"/>
    <w:lvl w:ilvl="0" w:tplc="B2CE06C4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818"/>
    <w:rsid w:val="00081199"/>
    <w:rsid w:val="000D41B4"/>
    <w:rsid w:val="00172A98"/>
    <w:rsid w:val="001A2434"/>
    <w:rsid w:val="001E4104"/>
    <w:rsid w:val="00277724"/>
    <w:rsid w:val="002F0F0B"/>
    <w:rsid w:val="00305F23"/>
    <w:rsid w:val="00376B33"/>
    <w:rsid w:val="00394257"/>
    <w:rsid w:val="003B2B97"/>
    <w:rsid w:val="003B3008"/>
    <w:rsid w:val="003E2FA9"/>
    <w:rsid w:val="004418AF"/>
    <w:rsid w:val="004A4648"/>
    <w:rsid w:val="004D324A"/>
    <w:rsid w:val="00590818"/>
    <w:rsid w:val="006845BC"/>
    <w:rsid w:val="006D2634"/>
    <w:rsid w:val="006E16C0"/>
    <w:rsid w:val="00704F68"/>
    <w:rsid w:val="00837FB7"/>
    <w:rsid w:val="008456D3"/>
    <w:rsid w:val="008B03E0"/>
    <w:rsid w:val="008B1787"/>
    <w:rsid w:val="008C7D98"/>
    <w:rsid w:val="008F3CA9"/>
    <w:rsid w:val="00910CE7"/>
    <w:rsid w:val="009535BC"/>
    <w:rsid w:val="009F521A"/>
    <w:rsid w:val="00A137DB"/>
    <w:rsid w:val="00A658AF"/>
    <w:rsid w:val="00AC74BE"/>
    <w:rsid w:val="00AF4431"/>
    <w:rsid w:val="00B275AA"/>
    <w:rsid w:val="00B3324E"/>
    <w:rsid w:val="00BB3EC8"/>
    <w:rsid w:val="00BB72BD"/>
    <w:rsid w:val="00BE4ED8"/>
    <w:rsid w:val="00CB7E4F"/>
    <w:rsid w:val="00CC35E5"/>
    <w:rsid w:val="00CD339E"/>
    <w:rsid w:val="00CD527D"/>
    <w:rsid w:val="00D4654F"/>
    <w:rsid w:val="00DF74A3"/>
    <w:rsid w:val="00E21B5C"/>
    <w:rsid w:val="00E3448F"/>
    <w:rsid w:val="00EE0434"/>
    <w:rsid w:val="00F07A9B"/>
    <w:rsid w:val="00FC2E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5299A4"/>
  <w15:chartTrackingRefBased/>
  <w15:docId w15:val="{9363E27E-9AE4-420D-88A8-0D8EFBDB9C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9081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910CE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94459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F2EBC49-3220-4632-89A9-446EB49FEE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1</Pages>
  <Words>454</Words>
  <Characters>2590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Davydova, Iryna</dc:creator>
  <cp:keywords/>
  <dc:description/>
  <cp:lastModifiedBy>Davydova, Iryna</cp:lastModifiedBy>
  <cp:revision>16</cp:revision>
  <dcterms:created xsi:type="dcterms:W3CDTF">2025-06-02T15:50:00Z</dcterms:created>
  <dcterms:modified xsi:type="dcterms:W3CDTF">2025-06-02T17:21:00Z</dcterms:modified>
</cp:coreProperties>
</file>