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AB2CE" w14:textId="2A3B004F" w:rsidR="007958D5" w:rsidRPr="00EF290B" w:rsidRDefault="00EF290B" w:rsidP="00615726">
      <w:pPr>
        <w:pStyle w:val="Heading1"/>
        <w:snapToGrid w:val="0"/>
        <w:spacing w:before="0" w:after="0"/>
        <w:jc w:val="center"/>
        <w:rPr>
          <w:rFonts w:ascii="Times New Roman" w:hAnsi="Times New Roman"/>
          <w:b/>
          <w:bCs/>
        </w:rPr>
      </w:pPr>
      <w:r w:rsidRPr="00EF290B">
        <w:rPr>
          <w:b/>
          <w:bCs/>
        </w:rPr>
        <w:t>RCA Workflow</w:t>
      </w:r>
    </w:p>
    <w:p w14:paraId="410E1FB0" w14:textId="3C526E1E" w:rsidR="002A5E85" w:rsidRPr="002A5E85" w:rsidRDefault="007F691B" w:rsidP="00955318">
      <w:pPr>
        <w:pStyle w:val="Heading2"/>
      </w:pPr>
      <w:r>
        <w:t>Overview</w:t>
      </w:r>
      <w:r w:rsidR="002A5E85" w:rsidRPr="002A5E85">
        <w:t xml:space="preserve"> </w:t>
      </w:r>
    </w:p>
    <w:p w14:paraId="55E26805" w14:textId="71359B8E" w:rsidR="002A5E85" w:rsidRPr="002A5E85" w:rsidRDefault="002A5E85" w:rsidP="008A6056">
      <w:pPr>
        <w:pStyle w:val="HTMLPreformatted"/>
        <w:snapToGrid w:val="0"/>
        <w:spacing w:after="120"/>
        <w:contextualSpacing w:val="0"/>
        <w:jc w:val="both"/>
        <w:rPr>
          <w:rFonts w:ascii="Times New Roman" w:eastAsiaTheme="majorEastAsia" w:hAnsi="Times New Roman" w:cs="Times New Roman"/>
          <w:color w:val="14181F"/>
          <w:sz w:val="22"/>
          <w:szCs w:val="22"/>
        </w:rPr>
      </w:pPr>
      <w:r w:rsidRPr="002A5E85">
        <w:rPr>
          <w:rFonts w:ascii="Times New Roman" w:eastAsiaTheme="majorEastAsia" w:hAnsi="Times New Roman" w:cs="Times New Roman"/>
          <w:color w:val="14181F"/>
          <w:sz w:val="22"/>
          <w:szCs w:val="22"/>
        </w:rPr>
        <w:t xml:space="preserve">The workflow does not produce a single answer in one step. It narrows uncertainty progressively — each stage takes the output of the previous one and makes the picture sharper. </w:t>
      </w:r>
      <w:r w:rsidR="00697004" w:rsidRPr="00955318">
        <w:rPr>
          <w:rFonts w:ascii="Times New Roman" w:eastAsiaTheme="majorEastAsia" w:hAnsi="Times New Roman" w:cs="Times New Roman"/>
          <w:color w:val="14181F"/>
          <w:sz w:val="22"/>
          <w:szCs w:val="22"/>
        </w:rPr>
        <w:t>When the</w:t>
      </w:r>
      <w:r w:rsidRPr="002A5E85">
        <w:rPr>
          <w:rFonts w:ascii="Times New Roman" w:eastAsiaTheme="majorEastAsia" w:hAnsi="Times New Roman" w:cs="Times New Roman"/>
          <w:color w:val="14181F"/>
          <w:sz w:val="22"/>
          <w:szCs w:val="22"/>
        </w:rPr>
        <w:t xml:space="preserve"> analyst sees the result, every conclusion is traceable back through the chain of reasoning that produced it.</w:t>
      </w:r>
    </w:p>
    <w:p w14:paraId="69BD73C9" w14:textId="3FC85977" w:rsidR="002A5E85" w:rsidRPr="002A5E85" w:rsidRDefault="001C0F29" w:rsidP="008A6056">
      <w:pPr>
        <w:pStyle w:val="HTMLPreformatted"/>
        <w:snapToGrid w:val="0"/>
        <w:spacing w:after="120"/>
        <w:contextualSpacing w:val="0"/>
        <w:jc w:val="both"/>
        <w:rPr>
          <w:rFonts w:ascii="Times New Roman" w:eastAsiaTheme="majorEastAsia" w:hAnsi="Times New Roman" w:cs="Times New Roman"/>
          <w:color w:val="14181F"/>
          <w:sz w:val="22"/>
          <w:szCs w:val="22"/>
        </w:rPr>
      </w:pPr>
      <w:r w:rsidRPr="002A5E85">
        <w:rPr>
          <w:rFonts w:ascii="Times New Roman" w:eastAsiaTheme="majorEastAsia" w:hAnsi="Times New Roman" w:cs="Times New Roman"/>
          <w:color w:val="14181F"/>
          <w:sz w:val="22"/>
          <w:szCs w:val="22"/>
        </w:rPr>
        <w:t xml:space="preserve">The workflow </w:t>
      </w:r>
      <w:r w:rsidRPr="00955318">
        <w:rPr>
          <w:rFonts w:ascii="Times New Roman" w:eastAsiaTheme="majorEastAsia" w:hAnsi="Times New Roman" w:cs="Times New Roman"/>
          <w:color w:val="14181F"/>
          <w:sz w:val="22"/>
          <w:szCs w:val="22"/>
        </w:rPr>
        <w:t xml:space="preserve">mimics how an </w:t>
      </w:r>
      <w:r w:rsidR="002A5E85" w:rsidRPr="002A5E85">
        <w:rPr>
          <w:rFonts w:ascii="Times New Roman" w:eastAsiaTheme="majorEastAsia" w:hAnsi="Times New Roman" w:cs="Times New Roman"/>
          <w:color w:val="14181F"/>
          <w:sz w:val="22"/>
          <w:szCs w:val="22"/>
        </w:rPr>
        <w:t>engineer actually investigates: first understand the system, then look at the timing, then generate hypotheses, then go read the records, then revise the hypotheses based on what the records say, then structure the findings, then write the conclusion.</w:t>
      </w:r>
    </w:p>
    <w:p w14:paraId="240FDC69" w14:textId="5EF4503C" w:rsidR="002A5E85" w:rsidRPr="00955318" w:rsidRDefault="002A5E85" w:rsidP="008A6056">
      <w:pPr>
        <w:pStyle w:val="HTMLPreformatted"/>
        <w:snapToGrid w:val="0"/>
        <w:spacing w:after="120"/>
        <w:contextualSpacing w:val="0"/>
        <w:jc w:val="both"/>
        <w:rPr>
          <w:rFonts w:ascii="Times New Roman" w:eastAsiaTheme="majorEastAsia" w:hAnsi="Times New Roman" w:cs="Times New Roman"/>
          <w:color w:val="14181F"/>
          <w:sz w:val="22"/>
          <w:szCs w:val="22"/>
        </w:rPr>
      </w:pPr>
      <w:r w:rsidRPr="002A5E85">
        <w:rPr>
          <w:rFonts w:ascii="Times New Roman" w:eastAsiaTheme="majorEastAsia" w:hAnsi="Times New Roman" w:cs="Times New Roman"/>
          <w:color w:val="14181F"/>
          <w:sz w:val="22"/>
          <w:szCs w:val="22"/>
        </w:rPr>
        <w:t xml:space="preserve">The workflow </w:t>
      </w:r>
      <w:r w:rsidR="001C0F29" w:rsidRPr="00955318">
        <w:rPr>
          <w:rFonts w:ascii="Times New Roman" w:eastAsiaTheme="majorEastAsia" w:hAnsi="Times New Roman" w:cs="Times New Roman"/>
          <w:color w:val="14181F"/>
          <w:sz w:val="22"/>
          <w:szCs w:val="22"/>
        </w:rPr>
        <w:t xml:space="preserve">follows the </w:t>
      </w:r>
      <w:r w:rsidR="00C3497C" w:rsidRPr="00955318">
        <w:rPr>
          <w:rFonts w:ascii="Times New Roman" w:eastAsiaTheme="majorEastAsia" w:hAnsi="Times New Roman" w:cs="Times New Roman"/>
          <w:color w:val="14181F"/>
          <w:sz w:val="22"/>
          <w:szCs w:val="22"/>
        </w:rPr>
        <w:t xml:space="preserve">same </w:t>
      </w:r>
      <w:r w:rsidR="008C0EB2" w:rsidRPr="00955318">
        <w:rPr>
          <w:rFonts w:ascii="Times New Roman" w:eastAsiaTheme="majorEastAsia" w:hAnsi="Times New Roman" w:cs="Times New Roman"/>
          <w:color w:val="14181F"/>
          <w:sz w:val="22"/>
          <w:szCs w:val="22"/>
        </w:rPr>
        <w:t>mindset</w:t>
      </w:r>
      <w:r w:rsidRPr="002A5E85">
        <w:rPr>
          <w:rFonts w:ascii="Times New Roman" w:eastAsiaTheme="majorEastAsia" w:hAnsi="Times New Roman" w:cs="Times New Roman"/>
          <w:color w:val="14181F"/>
          <w:sz w:val="22"/>
          <w:szCs w:val="22"/>
        </w:rPr>
        <w:t xml:space="preserve"> systematically</w:t>
      </w:r>
      <w:r w:rsidR="00697004" w:rsidRPr="00955318">
        <w:rPr>
          <w:rFonts w:ascii="Times New Roman" w:eastAsiaTheme="majorEastAsia" w:hAnsi="Times New Roman" w:cs="Times New Roman"/>
          <w:color w:val="14181F"/>
          <w:sz w:val="22"/>
          <w:szCs w:val="22"/>
        </w:rPr>
        <w:t>,</w:t>
      </w:r>
      <w:r w:rsidRPr="002A5E85">
        <w:rPr>
          <w:rFonts w:ascii="Times New Roman" w:eastAsiaTheme="majorEastAsia" w:hAnsi="Times New Roman" w:cs="Times New Roman"/>
          <w:color w:val="14181F"/>
          <w:sz w:val="22"/>
          <w:szCs w:val="22"/>
        </w:rPr>
        <w:t xml:space="preserve"> and </w:t>
      </w:r>
      <w:r w:rsidR="008C0EB2" w:rsidRPr="00955318">
        <w:rPr>
          <w:rFonts w:ascii="Times New Roman" w:eastAsiaTheme="majorEastAsia" w:hAnsi="Times New Roman" w:cs="Times New Roman"/>
          <w:color w:val="14181F"/>
          <w:sz w:val="22"/>
          <w:szCs w:val="22"/>
        </w:rPr>
        <w:t>it provides</w:t>
      </w:r>
      <w:r w:rsidRPr="002A5E85">
        <w:rPr>
          <w:rFonts w:ascii="Times New Roman" w:eastAsiaTheme="majorEastAsia" w:hAnsi="Times New Roman" w:cs="Times New Roman"/>
          <w:color w:val="14181F"/>
          <w:sz w:val="22"/>
          <w:szCs w:val="22"/>
        </w:rPr>
        <w:t xml:space="preserve"> an audit trail at every step.</w:t>
      </w:r>
    </w:p>
    <w:p w14:paraId="12DED5DB" w14:textId="0686C491" w:rsidR="00DA001E" w:rsidRPr="00955318" w:rsidRDefault="007F691B" w:rsidP="008A6056">
      <w:pPr>
        <w:pStyle w:val="HTMLPreformatted"/>
        <w:numPr>
          <w:ilvl w:val="0"/>
          <w:numId w:val="28"/>
        </w:numPr>
        <w:tabs>
          <w:tab w:val="clear" w:pos="916"/>
          <w:tab w:val="clear" w:pos="1832"/>
          <w:tab w:val="clear" w:pos="2748"/>
          <w:tab w:val="clear" w:pos="3664"/>
          <w:tab w:val="left" w:pos="1080"/>
        </w:tabs>
        <w:snapToGrid w:val="0"/>
        <w:spacing w:after="120"/>
        <w:ind w:left="1080" w:hanging="900"/>
        <w:contextualSpacing w:val="0"/>
        <w:jc w:val="both"/>
        <w:rPr>
          <w:rFonts w:ascii="Times New Roman" w:eastAsiaTheme="majorEastAsia" w:hAnsi="Times New Roman" w:cs="Times New Roman"/>
          <w:color w:val="14181F"/>
          <w:sz w:val="22"/>
          <w:szCs w:val="22"/>
        </w:rPr>
      </w:pPr>
      <w:r w:rsidRPr="00955318">
        <w:rPr>
          <w:rFonts w:ascii="Times New Roman" w:eastAsiaTheme="majorEastAsia" w:hAnsi="Times New Roman" w:cs="Times New Roman"/>
          <w:color w:val="14181F"/>
          <w:sz w:val="22"/>
          <w:szCs w:val="22"/>
        </w:rPr>
        <w:t>Defines the search space: what components, failure modes, and documents are in scope</w:t>
      </w:r>
    </w:p>
    <w:p w14:paraId="04F6EF82" w14:textId="6ACEC1F8" w:rsidR="00DA001E" w:rsidRPr="00955318" w:rsidRDefault="007F691B" w:rsidP="008A6056">
      <w:pPr>
        <w:pStyle w:val="HTMLPreformatted"/>
        <w:numPr>
          <w:ilvl w:val="0"/>
          <w:numId w:val="28"/>
        </w:numPr>
        <w:tabs>
          <w:tab w:val="clear" w:pos="916"/>
          <w:tab w:val="clear" w:pos="1832"/>
          <w:tab w:val="clear" w:pos="2748"/>
          <w:tab w:val="clear" w:pos="3664"/>
          <w:tab w:val="left" w:pos="1080"/>
        </w:tabs>
        <w:snapToGrid w:val="0"/>
        <w:spacing w:after="120"/>
        <w:ind w:left="1080" w:hanging="900"/>
        <w:contextualSpacing w:val="0"/>
        <w:jc w:val="both"/>
        <w:rPr>
          <w:rFonts w:ascii="Times New Roman" w:eastAsiaTheme="majorEastAsia" w:hAnsi="Times New Roman" w:cs="Times New Roman"/>
          <w:color w:val="14181F"/>
          <w:sz w:val="22"/>
          <w:szCs w:val="22"/>
        </w:rPr>
      </w:pPr>
      <w:r w:rsidRPr="00955318">
        <w:rPr>
          <w:rFonts w:ascii="Times New Roman" w:eastAsiaTheme="majorEastAsia" w:hAnsi="Times New Roman" w:cs="Times New Roman"/>
          <w:color w:val="14181F"/>
          <w:sz w:val="22"/>
          <w:szCs w:val="22"/>
        </w:rPr>
        <w:t>Adds temporal constraints: which failure modes are consistent with the anomaly timing</w:t>
      </w:r>
    </w:p>
    <w:p w14:paraId="6093B6DD" w14:textId="6E7CBF0F" w:rsidR="00DA001E" w:rsidRPr="00955318" w:rsidRDefault="007F691B" w:rsidP="008A6056">
      <w:pPr>
        <w:pStyle w:val="HTMLPreformatted"/>
        <w:numPr>
          <w:ilvl w:val="0"/>
          <w:numId w:val="28"/>
        </w:numPr>
        <w:tabs>
          <w:tab w:val="clear" w:pos="916"/>
          <w:tab w:val="clear" w:pos="1832"/>
          <w:tab w:val="clear" w:pos="2748"/>
          <w:tab w:val="clear" w:pos="3664"/>
          <w:tab w:val="left" w:pos="1080"/>
        </w:tabs>
        <w:snapToGrid w:val="0"/>
        <w:spacing w:after="120"/>
        <w:ind w:left="1080" w:hanging="900"/>
        <w:contextualSpacing w:val="0"/>
        <w:jc w:val="both"/>
        <w:rPr>
          <w:rFonts w:ascii="Times New Roman" w:eastAsiaTheme="majorEastAsia" w:hAnsi="Times New Roman" w:cs="Times New Roman"/>
          <w:color w:val="14181F"/>
          <w:sz w:val="22"/>
          <w:szCs w:val="22"/>
        </w:rPr>
      </w:pPr>
      <w:r w:rsidRPr="00955318">
        <w:rPr>
          <w:rFonts w:ascii="Times New Roman" w:eastAsiaTheme="majorEastAsia" w:hAnsi="Times New Roman" w:cs="Times New Roman"/>
          <w:color w:val="14181F"/>
          <w:sz w:val="22"/>
          <w:szCs w:val="22"/>
        </w:rPr>
        <w:t>Produces the pre-evidence ranking: what is plausible from structure + timing + telemetry alone</w:t>
      </w:r>
    </w:p>
    <w:p w14:paraId="7265553E" w14:textId="0D8B8C02" w:rsidR="00DA001E" w:rsidRPr="00955318" w:rsidRDefault="007F691B" w:rsidP="008A6056">
      <w:pPr>
        <w:pStyle w:val="HTMLPreformatted"/>
        <w:numPr>
          <w:ilvl w:val="0"/>
          <w:numId w:val="28"/>
        </w:numPr>
        <w:tabs>
          <w:tab w:val="clear" w:pos="916"/>
          <w:tab w:val="clear" w:pos="1832"/>
          <w:tab w:val="clear" w:pos="2748"/>
          <w:tab w:val="clear" w:pos="3664"/>
          <w:tab w:val="left" w:pos="1080"/>
        </w:tabs>
        <w:snapToGrid w:val="0"/>
        <w:spacing w:after="120"/>
        <w:ind w:left="1080" w:hanging="900"/>
        <w:contextualSpacing w:val="0"/>
        <w:jc w:val="both"/>
        <w:rPr>
          <w:rFonts w:ascii="Times New Roman" w:eastAsiaTheme="majorEastAsia" w:hAnsi="Times New Roman" w:cs="Times New Roman"/>
          <w:color w:val="14181F"/>
          <w:sz w:val="22"/>
          <w:szCs w:val="22"/>
        </w:rPr>
      </w:pPr>
      <w:r w:rsidRPr="00955318">
        <w:rPr>
          <w:rFonts w:ascii="Times New Roman" w:eastAsiaTheme="majorEastAsia" w:hAnsi="Times New Roman" w:cs="Times New Roman"/>
          <w:color w:val="14181F"/>
          <w:sz w:val="22"/>
          <w:szCs w:val="22"/>
        </w:rPr>
        <w:t>Retrieves the documentary evidence: what the historical record says about each candidate</w:t>
      </w:r>
    </w:p>
    <w:p w14:paraId="1019C001" w14:textId="78253ACB" w:rsidR="00DA001E" w:rsidRPr="00955318" w:rsidRDefault="007F691B" w:rsidP="008A6056">
      <w:pPr>
        <w:pStyle w:val="HTMLPreformatted"/>
        <w:numPr>
          <w:ilvl w:val="0"/>
          <w:numId w:val="28"/>
        </w:numPr>
        <w:tabs>
          <w:tab w:val="clear" w:pos="916"/>
          <w:tab w:val="clear" w:pos="1832"/>
          <w:tab w:val="clear" w:pos="2748"/>
          <w:tab w:val="clear" w:pos="3664"/>
          <w:tab w:val="left" w:pos="1080"/>
        </w:tabs>
        <w:snapToGrid w:val="0"/>
        <w:spacing w:after="120"/>
        <w:ind w:left="1080" w:hanging="900"/>
        <w:contextualSpacing w:val="0"/>
        <w:jc w:val="both"/>
        <w:rPr>
          <w:rFonts w:ascii="Times New Roman" w:eastAsiaTheme="majorEastAsia" w:hAnsi="Times New Roman" w:cs="Times New Roman"/>
          <w:color w:val="14181F"/>
          <w:sz w:val="22"/>
          <w:szCs w:val="22"/>
        </w:rPr>
      </w:pPr>
      <w:r w:rsidRPr="00955318">
        <w:rPr>
          <w:rFonts w:ascii="Times New Roman" w:eastAsiaTheme="majorEastAsia" w:hAnsi="Times New Roman" w:cs="Times New Roman"/>
          <w:color w:val="14181F"/>
          <w:sz w:val="22"/>
          <w:szCs w:val="22"/>
        </w:rPr>
        <w:t>Produces the post-evidence ranking: how the reading of documents changes the ranking. The delta between stage 3 and stage 5 is the system's most important analytical contribution. If the ranking doesn't change, evidence retrieval is not doing useful discriminating work.</w:t>
      </w:r>
    </w:p>
    <w:p w14:paraId="1FABCBD1" w14:textId="03ABFC08" w:rsidR="00DA001E" w:rsidRPr="00955318" w:rsidRDefault="007F691B" w:rsidP="008A6056">
      <w:pPr>
        <w:pStyle w:val="HTMLPreformatted"/>
        <w:numPr>
          <w:ilvl w:val="0"/>
          <w:numId w:val="28"/>
        </w:numPr>
        <w:tabs>
          <w:tab w:val="clear" w:pos="916"/>
          <w:tab w:val="clear" w:pos="1832"/>
          <w:tab w:val="clear" w:pos="2748"/>
          <w:tab w:val="clear" w:pos="3664"/>
          <w:tab w:val="left" w:pos="1080"/>
        </w:tabs>
        <w:snapToGrid w:val="0"/>
        <w:spacing w:after="120"/>
        <w:ind w:left="1080" w:hanging="900"/>
        <w:contextualSpacing w:val="0"/>
        <w:jc w:val="both"/>
        <w:rPr>
          <w:rFonts w:ascii="Times New Roman" w:eastAsiaTheme="majorEastAsia" w:hAnsi="Times New Roman" w:cs="Times New Roman"/>
          <w:color w:val="14181F"/>
          <w:sz w:val="22"/>
          <w:szCs w:val="22"/>
        </w:rPr>
      </w:pPr>
      <w:r w:rsidRPr="00955318">
        <w:rPr>
          <w:rFonts w:ascii="Times New Roman" w:eastAsiaTheme="majorEastAsia" w:hAnsi="Times New Roman" w:cs="Times New Roman"/>
          <w:color w:val="14181F"/>
          <w:sz w:val="22"/>
          <w:szCs w:val="22"/>
        </w:rPr>
        <w:t>Adds engineering structure: maps reasoning to categories engineers recognize</w:t>
      </w:r>
    </w:p>
    <w:p w14:paraId="4DC58A56" w14:textId="5BF12756" w:rsidR="00DA001E" w:rsidRPr="00955318" w:rsidRDefault="007F691B" w:rsidP="008A6056">
      <w:pPr>
        <w:pStyle w:val="HTMLPreformatted"/>
        <w:numPr>
          <w:ilvl w:val="0"/>
          <w:numId w:val="28"/>
        </w:numPr>
        <w:tabs>
          <w:tab w:val="clear" w:pos="916"/>
          <w:tab w:val="clear" w:pos="1832"/>
          <w:tab w:val="clear" w:pos="2748"/>
          <w:tab w:val="clear" w:pos="3664"/>
          <w:tab w:val="left" w:pos="1080"/>
        </w:tabs>
        <w:snapToGrid w:val="0"/>
        <w:spacing w:after="120"/>
        <w:ind w:left="1080" w:hanging="900"/>
        <w:contextualSpacing w:val="0"/>
        <w:jc w:val="both"/>
        <w:rPr>
          <w:rFonts w:ascii="Times New Roman" w:eastAsiaTheme="majorEastAsia" w:hAnsi="Times New Roman" w:cs="Times New Roman"/>
          <w:color w:val="14181F"/>
          <w:sz w:val="22"/>
          <w:szCs w:val="22"/>
        </w:rPr>
      </w:pPr>
      <w:r w:rsidRPr="00955318">
        <w:rPr>
          <w:rFonts w:ascii="Times New Roman" w:eastAsiaTheme="majorEastAsia" w:hAnsi="Times New Roman" w:cs="Times New Roman"/>
          <w:color w:val="14181F"/>
          <w:sz w:val="22"/>
          <w:szCs w:val="22"/>
        </w:rPr>
        <w:t>Produces the analyst-facing conclusion: translates ranked candidates into a reviewable rca card)</w:t>
      </w:r>
    </w:p>
    <w:p w14:paraId="6610B0CE" w14:textId="1A54EB63" w:rsidR="00FA17C9" w:rsidRPr="00955318" w:rsidRDefault="007F691B" w:rsidP="008A6056">
      <w:pPr>
        <w:pStyle w:val="HTMLPreformatted"/>
        <w:numPr>
          <w:ilvl w:val="0"/>
          <w:numId w:val="28"/>
        </w:numPr>
        <w:tabs>
          <w:tab w:val="clear" w:pos="916"/>
          <w:tab w:val="clear" w:pos="1832"/>
          <w:tab w:val="clear" w:pos="2748"/>
          <w:tab w:val="clear" w:pos="3664"/>
          <w:tab w:val="left" w:pos="1080"/>
        </w:tabs>
        <w:snapToGrid w:val="0"/>
        <w:spacing w:after="120"/>
        <w:ind w:left="1080" w:hanging="900"/>
        <w:contextualSpacing w:val="0"/>
        <w:jc w:val="both"/>
        <w:rPr>
          <w:rFonts w:ascii="Times New Roman" w:eastAsiaTheme="majorEastAsia" w:hAnsi="Times New Roman" w:cs="Times New Roman"/>
          <w:color w:val="14181F"/>
          <w:sz w:val="22"/>
          <w:szCs w:val="22"/>
        </w:rPr>
      </w:pPr>
      <w:r w:rsidRPr="00955318">
        <w:rPr>
          <w:rFonts w:ascii="Times New Roman" w:eastAsiaTheme="majorEastAsia" w:hAnsi="Times New Roman" w:cs="Times New Roman"/>
          <w:color w:val="14181F"/>
          <w:sz w:val="22"/>
          <w:szCs w:val="22"/>
        </w:rPr>
        <w:t>Ensures internal consistency: validates that the output is self-consistent and traceable)</w:t>
      </w:r>
    </w:p>
    <w:p w14:paraId="5FB4EAB3" w14:textId="6FA35A2B" w:rsidR="002A5E85" w:rsidRDefault="002A5E85" w:rsidP="00615726">
      <w:pPr>
        <w:pStyle w:val="HTMLPreformatted"/>
        <w:snapToGrid w:val="0"/>
        <w:rPr>
          <w:rStyle w:val="HTMLCode"/>
          <w:rFonts w:ascii="var(--font-mono)" w:eastAsiaTheme="majorEastAsia" w:hAnsi="var(--font-mono)"/>
          <w:color w:val="14181F"/>
          <w:sz w:val="22"/>
          <w:szCs w:val="22"/>
        </w:rPr>
      </w:pPr>
    </w:p>
    <w:p w14:paraId="390990BC" w14:textId="77777777" w:rsidR="007958D5" w:rsidRPr="00EA7FBE" w:rsidRDefault="00F76046" w:rsidP="00615726">
      <w:pPr>
        <w:snapToGrid w:val="0"/>
        <w:spacing w:after="0"/>
        <w:rPr>
          <w:rFonts w:ascii="Times New Roman" w:hAnsi="Times New Roman"/>
          <w:szCs w:val="22"/>
        </w:rPr>
      </w:pPr>
      <w:r>
        <w:rPr>
          <w:noProof/>
        </w:rPr>
      </w:r>
      <w:r>
        <w:pict w14:anchorId="56F14AE3">
          <v:rect id="Horizontal Line 1"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024D85" w14:textId="77777777" w:rsidR="007958D5" w:rsidRPr="008470FE" w:rsidRDefault="007958D5" w:rsidP="008470FE">
      <w:pPr>
        <w:pStyle w:val="Heading2"/>
      </w:pPr>
      <w:r w:rsidRPr="008470FE">
        <w:t>Stage 1 — Build KG Context</w:t>
      </w:r>
    </w:p>
    <w:p w14:paraId="0B2B4A90" w14:textId="77777777" w:rsidR="009E3C7C" w:rsidRPr="009E3C7C" w:rsidRDefault="009E3C7C" w:rsidP="009E3C7C">
      <w:pPr>
        <w:pStyle w:val="font-claude-response-body"/>
        <w:snapToGrid w:val="0"/>
        <w:spacing w:before="0" w:beforeAutospacing="0" w:after="0" w:afterAutospacing="0"/>
        <w:contextualSpacing/>
        <w:rPr>
          <w:rFonts w:eastAsiaTheme="majorEastAsia"/>
          <w:sz w:val="22"/>
          <w:szCs w:val="22"/>
        </w:rPr>
      </w:pPr>
      <w:r w:rsidRPr="009E3C7C">
        <w:rPr>
          <w:rFonts w:eastAsiaTheme="majorEastAsia"/>
          <w:sz w:val="22"/>
          <w:szCs w:val="22"/>
        </w:rPr>
        <w:t>Before any analysis can begin, the system needs to know which components, failure modes, documents, and historical events are relevant to this event. That is what Stage 1 does.</w:t>
      </w:r>
    </w:p>
    <w:p w14:paraId="16D82B11" w14:textId="77777777" w:rsidR="009E3C7C" w:rsidRPr="009E3C7C" w:rsidRDefault="009E3C7C" w:rsidP="009E3C7C">
      <w:pPr>
        <w:pStyle w:val="font-claude-response-body"/>
        <w:snapToGrid w:val="0"/>
        <w:spacing w:before="0" w:beforeAutospacing="0" w:after="0" w:afterAutospacing="0"/>
        <w:contextualSpacing/>
        <w:rPr>
          <w:rFonts w:eastAsiaTheme="majorEastAsia"/>
          <w:sz w:val="22"/>
          <w:szCs w:val="22"/>
        </w:rPr>
      </w:pPr>
      <w:r w:rsidRPr="009E3C7C">
        <w:rPr>
          <w:rFonts w:eastAsiaTheme="majorEastAsia"/>
          <w:sz w:val="22"/>
          <w:szCs w:val="22"/>
        </w:rPr>
        <w:t>It starts from the event itself — specifically the asset involved and the sensor signals that showed anomalies. It uses the plant's knowledge graph (the digital model of the plant's equipment, connections, and failure modes) to identify every component that is physically connected to the affected asset, tracing upstream and downstream through the system topology up to a configurable number of hops.</w:t>
      </w:r>
    </w:p>
    <w:p w14:paraId="7DF8D9DA" w14:textId="77777777" w:rsidR="009E3C7C" w:rsidRPr="009E3C7C" w:rsidRDefault="009E3C7C" w:rsidP="009E3C7C">
      <w:pPr>
        <w:pStyle w:val="font-claude-response-body"/>
        <w:snapToGrid w:val="0"/>
        <w:spacing w:before="0" w:beforeAutospacing="0" w:after="0" w:afterAutospacing="0"/>
        <w:contextualSpacing/>
        <w:rPr>
          <w:rFonts w:eastAsiaTheme="majorEastAsia"/>
          <w:sz w:val="22"/>
          <w:szCs w:val="22"/>
        </w:rPr>
      </w:pPr>
      <w:r w:rsidRPr="009E3C7C">
        <w:rPr>
          <w:rFonts w:eastAsiaTheme="majorEastAsia"/>
          <w:sz w:val="22"/>
          <w:szCs w:val="22"/>
        </w:rPr>
        <w:t>From those components, it retrieves every failure mode that engineering has defined for them — essentially asking: what are the known ways these components can fail? These failure modes, drawn from the plant's FMEA and design basis, become the candidate pool that later stages will score and rank.</w:t>
      </w:r>
    </w:p>
    <w:p w14:paraId="4ECA869E" w14:textId="77777777" w:rsidR="009E3C7C" w:rsidRPr="009E3C7C" w:rsidRDefault="009E3C7C" w:rsidP="009E3C7C">
      <w:pPr>
        <w:pStyle w:val="font-claude-response-body"/>
        <w:snapToGrid w:val="0"/>
        <w:spacing w:before="0" w:beforeAutospacing="0" w:after="0" w:afterAutospacing="0"/>
        <w:contextualSpacing/>
        <w:rPr>
          <w:rFonts w:eastAsiaTheme="majorEastAsia"/>
          <w:sz w:val="22"/>
          <w:szCs w:val="22"/>
        </w:rPr>
      </w:pPr>
      <w:r w:rsidRPr="009E3C7C">
        <w:rPr>
          <w:rFonts w:eastAsiaTheme="majorEastAsia"/>
          <w:sz w:val="22"/>
          <w:szCs w:val="22"/>
        </w:rPr>
        <w:t>It also retrieves the documents that are relevant to this asset and time window — condition reports, work orders, SOPs, engineering cause analyses — ranked by how closely they are connected to the affected components and how recent they are relative to the event.</w:t>
      </w:r>
    </w:p>
    <w:p w14:paraId="4A9B2FFE" w14:textId="77777777" w:rsidR="009E3C7C" w:rsidRDefault="009E3C7C" w:rsidP="009E3C7C">
      <w:pPr>
        <w:pStyle w:val="font-claude-response-body"/>
        <w:snapToGrid w:val="0"/>
        <w:spacing w:before="0" w:beforeAutospacing="0" w:after="0" w:afterAutospacing="0"/>
        <w:contextualSpacing/>
        <w:rPr>
          <w:rFonts w:eastAsiaTheme="majorEastAsia"/>
          <w:sz w:val="22"/>
          <w:szCs w:val="22"/>
        </w:rPr>
      </w:pPr>
      <w:r w:rsidRPr="009E3C7C">
        <w:rPr>
          <w:rFonts w:eastAsiaTheme="majorEastAsia"/>
          <w:sz w:val="22"/>
          <w:szCs w:val="22"/>
        </w:rPr>
        <w:t>Finally, it searches for past events on the same asset and components, which will later support recurrence analysis.</w:t>
      </w:r>
    </w:p>
    <w:p w14:paraId="68FE40E9" w14:textId="77777777" w:rsidR="007C5611" w:rsidRPr="009E3C7C" w:rsidRDefault="007C5611" w:rsidP="009E3C7C">
      <w:pPr>
        <w:pStyle w:val="font-claude-response-body"/>
        <w:snapToGrid w:val="0"/>
        <w:spacing w:before="0" w:beforeAutospacing="0" w:after="0" w:afterAutospacing="0"/>
        <w:contextualSpacing/>
        <w:rPr>
          <w:rFonts w:eastAsiaTheme="majorEastAsia"/>
          <w:sz w:val="22"/>
          <w:szCs w:val="22"/>
        </w:rPr>
      </w:pPr>
    </w:p>
    <w:p w14:paraId="3E8CFFE3" w14:textId="77777777" w:rsidR="009E3C7C" w:rsidRDefault="009E3C7C" w:rsidP="009E3C7C">
      <w:pPr>
        <w:pStyle w:val="font-claude-response-body"/>
        <w:snapToGrid w:val="0"/>
        <w:spacing w:before="0" w:beforeAutospacing="0" w:after="0" w:afterAutospacing="0"/>
        <w:contextualSpacing/>
        <w:rPr>
          <w:rFonts w:eastAsiaTheme="majorEastAsia"/>
          <w:sz w:val="22"/>
          <w:szCs w:val="22"/>
        </w:rPr>
      </w:pPr>
      <w:r w:rsidRPr="009E3C7C">
        <w:rPr>
          <w:rFonts w:eastAsiaTheme="majorEastAsia"/>
          <w:b/>
          <w:bCs/>
          <w:sz w:val="22"/>
          <w:szCs w:val="22"/>
        </w:rPr>
        <w:t>What it produces:</w:t>
      </w:r>
      <w:r w:rsidRPr="009E3C7C">
        <w:rPr>
          <w:rFonts w:eastAsiaTheme="majorEastAsia"/>
          <w:sz w:val="22"/>
          <w:szCs w:val="22"/>
        </w:rPr>
        <w:t xml:space="preserve"> A structured snapshot of the plant neighborhood — which components are in scope, what failure modes apply to them, which documents are relevant, and what has happened here before. This defines the boundaries of the entire analysis. Nothing outside this boundary will be considered in later stages.</w:t>
      </w:r>
    </w:p>
    <w:p w14:paraId="7BF84699" w14:textId="77777777" w:rsidR="007C5611" w:rsidRPr="009E3C7C" w:rsidRDefault="007C5611" w:rsidP="009E3C7C">
      <w:pPr>
        <w:pStyle w:val="font-claude-response-body"/>
        <w:snapToGrid w:val="0"/>
        <w:spacing w:before="0" w:beforeAutospacing="0" w:after="0" w:afterAutospacing="0"/>
        <w:contextualSpacing/>
        <w:rPr>
          <w:rFonts w:eastAsiaTheme="majorEastAsia"/>
          <w:sz w:val="22"/>
          <w:szCs w:val="22"/>
        </w:rPr>
      </w:pPr>
    </w:p>
    <w:p w14:paraId="42416E6C" w14:textId="77777777" w:rsidR="009E3C7C" w:rsidRPr="009E3C7C" w:rsidRDefault="009E3C7C" w:rsidP="009E3C7C">
      <w:pPr>
        <w:pStyle w:val="font-claude-response-body"/>
        <w:snapToGrid w:val="0"/>
        <w:spacing w:before="0" w:beforeAutospacing="0" w:after="0" w:afterAutospacing="0"/>
        <w:contextualSpacing/>
        <w:rPr>
          <w:rFonts w:eastAsiaTheme="majorEastAsia"/>
          <w:sz w:val="22"/>
          <w:szCs w:val="22"/>
        </w:rPr>
      </w:pPr>
      <w:r w:rsidRPr="009E3C7C">
        <w:rPr>
          <w:rFonts w:eastAsiaTheme="majorEastAsia"/>
          <w:b/>
          <w:bCs/>
          <w:sz w:val="22"/>
          <w:szCs w:val="22"/>
        </w:rPr>
        <w:lastRenderedPageBreak/>
        <w:t>Why it matters to engineers:</w:t>
      </w:r>
      <w:r w:rsidRPr="009E3C7C">
        <w:rPr>
          <w:rFonts w:eastAsiaTheme="majorEastAsia"/>
          <w:sz w:val="22"/>
          <w:szCs w:val="22"/>
        </w:rPr>
        <w:t xml:space="preserve"> The quality of this stage determines the quality of everything that follows. If the knowledge graph is incomplete — because a recent modification was not captured, or a component is not linked to its sensors — relevant failure modes will not be considered. KG currency and completeness are not software problems; they are engineering governance problems.</w:t>
      </w:r>
    </w:p>
    <w:p w14:paraId="47C4EA41" w14:textId="77777777" w:rsidR="009E3C7C" w:rsidRPr="009E3C7C" w:rsidRDefault="009E3C7C" w:rsidP="00615726">
      <w:pPr>
        <w:pStyle w:val="font-claude-response-body"/>
        <w:snapToGrid w:val="0"/>
        <w:spacing w:before="0" w:beforeAutospacing="0" w:after="0" w:afterAutospacing="0"/>
        <w:contextualSpacing/>
        <w:rPr>
          <w:rStyle w:val="Strong"/>
          <w:rFonts w:eastAsiaTheme="majorEastAsia"/>
          <w:b w:val="0"/>
          <w:bCs w:val="0"/>
          <w:sz w:val="22"/>
          <w:szCs w:val="22"/>
        </w:rPr>
      </w:pPr>
    </w:p>
    <w:p w14:paraId="3C1D5235" w14:textId="1C501867" w:rsidR="008470FE"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Class:</w:t>
      </w:r>
      <w:r w:rsidRPr="00EA7FBE">
        <w:rPr>
          <w:sz w:val="22"/>
          <w:szCs w:val="22"/>
        </w:rPr>
        <w:t xml:space="preserve"> </w:t>
      </w:r>
      <w:r w:rsidRPr="00EA7FBE">
        <w:rPr>
          <w:rStyle w:val="HTMLCode"/>
          <w:rFonts w:eastAsiaTheme="majorEastAsia"/>
          <w:sz w:val="22"/>
          <w:szCs w:val="22"/>
        </w:rPr>
        <w:t>Neo4jKGContextBuilder.build()</w:t>
      </w:r>
      <w:r w:rsidRPr="00EA7FBE">
        <w:rPr>
          <w:sz w:val="22"/>
          <w:szCs w:val="22"/>
        </w:rPr>
        <w:t xml:space="preserve"> </w:t>
      </w:r>
    </w:p>
    <w:p w14:paraId="5664BD42" w14:textId="1FA94734" w:rsidR="007958D5" w:rsidRDefault="007958D5" w:rsidP="00615726">
      <w:pPr>
        <w:pStyle w:val="font-claude-response-body"/>
        <w:snapToGrid w:val="0"/>
        <w:spacing w:before="0" w:beforeAutospacing="0" w:after="0" w:afterAutospacing="0"/>
        <w:contextualSpacing/>
        <w:rPr>
          <w:rStyle w:val="Emphasis"/>
          <w:rFonts w:eastAsiaTheme="majorEastAsia"/>
          <w:sz w:val="22"/>
          <w:szCs w:val="22"/>
        </w:rPr>
      </w:pPr>
      <w:r w:rsidRPr="00EA7FBE">
        <w:rPr>
          <w:rStyle w:val="Strong"/>
          <w:rFonts w:eastAsiaTheme="majorEastAsia"/>
          <w:sz w:val="22"/>
          <w:szCs w:val="22"/>
        </w:rPr>
        <w:t>Question being answered:</w:t>
      </w:r>
      <w:r w:rsidRPr="00EA7FBE">
        <w:rPr>
          <w:sz w:val="22"/>
          <w:szCs w:val="22"/>
        </w:rPr>
        <w:t xml:space="preserve"> </w:t>
      </w:r>
      <w:r w:rsidRPr="007C5611">
        <w:rPr>
          <w:rStyle w:val="Emphasis"/>
          <w:rFonts w:eastAsiaTheme="majorEastAsia"/>
          <w:i w:val="0"/>
          <w:iCs w:val="0"/>
          <w:sz w:val="22"/>
          <w:szCs w:val="22"/>
        </w:rPr>
        <w:t>What is the structural, historical, and documentary neighborhood of this event?</w:t>
      </w:r>
    </w:p>
    <w:p w14:paraId="0F945CC8" w14:textId="77777777" w:rsidR="008470FE" w:rsidRPr="00EA7FBE" w:rsidRDefault="008470FE" w:rsidP="00615726">
      <w:pPr>
        <w:pStyle w:val="font-claude-response-body"/>
        <w:snapToGrid w:val="0"/>
        <w:spacing w:before="0" w:beforeAutospacing="0" w:after="0" w:afterAutospacing="0"/>
        <w:contextualSpacing/>
        <w:rPr>
          <w:sz w:val="22"/>
          <w:szCs w:val="22"/>
        </w:rPr>
      </w:pPr>
    </w:p>
    <w:p w14:paraId="71BD73E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INPUT:</w:t>
      </w:r>
    </w:p>
    <w:p w14:paraId="0C153AF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event          → asset_id, component_id, timestamp_start, symptom_signature</w:t>
      </w:r>
    </w:p>
    <w:p w14:paraId="2583F6E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telemetry      → signals[] each with sensor_id, anomalies[]</w:t>
      </w:r>
    </w:p>
    <w:p w14:paraId="52A439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op_context     → nearby_maintenance, recent_alarms</w:t>
      </w:r>
    </w:p>
    <w:p w14:paraId="012CF9C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pm_compliance  → checks[]</w:t>
      </w:r>
    </w:p>
    <w:p w14:paraId="3577AD5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B41150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1AD19F7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1.1 — RESOLVE SEED COMPONENTS</w:t>
      </w:r>
    </w:p>
    <w:p w14:paraId="76DF68D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_resolve_seed_nodes)</w:t>
      </w:r>
    </w:p>
    <w:p w14:paraId="73C65E1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C15868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seed_components = {}</w:t>
      </w:r>
    </w:p>
    <w:p w14:paraId="00D6DCF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DE77CC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Path A: from the asset</w:t>
      </w:r>
    </w:p>
    <w:p w14:paraId="44AA5C4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 Neo4j:</w:t>
      </w:r>
    </w:p>
    <w:p w14:paraId="56A2AC0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MATCH (asset {asset_id})-[:REALIZES]-&gt;(component)</w:t>
      </w:r>
    </w:p>
    <w:p w14:paraId="39AEE7D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add all realized components to seed_components</w:t>
      </w:r>
    </w:p>
    <w:p w14:paraId="060094F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F5ED51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Path B: from telemetry signals</w:t>
      </w:r>
    </w:p>
    <w:p w14:paraId="5421B0A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signal in telemetry.signals:</w:t>
      </w:r>
    </w:p>
    <w:p w14:paraId="2B8262E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lookup strategy in</w:t>
      </w:r>
    </w:p>
    <w:p w14:paraId="44187A1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[monitored_variable_id, sensor_id, tag_id, ID, aliases]:</w:t>
      </w:r>
    </w:p>
    <w:p w14:paraId="7A1116E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CA8857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 Neo4j:</w:t>
      </w:r>
    </w:p>
    <w:p w14:paraId="68160A1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MATCH (monitored_variable)-[:MONITORS|MEASURES]-&gt;(component)</w:t>
      </w:r>
    </w:p>
    <w:p w14:paraId="308CF92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WHERE monitored_variable.&lt;field&gt; = signal.sensor_id</w:t>
      </w:r>
    </w:p>
    <w:p w14:paraId="2B402CB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add resolved component to seed_components</w:t>
      </w:r>
    </w:p>
    <w:p w14:paraId="5800E5A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with match_confidence (1.0 for mv_id, 0.95 for sensor_id,</w:t>
      </w:r>
    </w:p>
    <w:p w14:paraId="35777B8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0.9 for ID, 0.8 for aliases)</w:t>
      </w:r>
    </w:p>
    <w:p w14:paraId="43CAE2E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96F913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Deduplicate: if same (mv_id, component_id) pair resolved multiple ways,</w:t>
      </w:r>
    </w:p>
    <w:p w14:paraId="2823720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keep the one with highest match_confidence</w:t>
      </w:r>
    </w:p>
    <w:p w14:paraId="72DB52F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30A72F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seed_components = deduplicated set of components linked to this event</w:t>
      </w:r>
    </w:p>
    <w:p w14:paraId="22E9789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1C3692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70A50CF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1.2 — EXPAND NEIGHBORHOOD</w:t>
      </w:r>
    </w:p>
    <w:p w14:paraId="06F0962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_expand_neighborhood)</w:t>
      </w:r>
    </w:p>
    <w:p w14:paraId="56BC8E2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AA6A5B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Walk the graph outward from seed components</w:t>
      </w:r>
    </w:p>
    <w:p w14:paraId="0631449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 Neo4j:</w:t>
      </w:r>
    </w:p>
    <w:p w14:paraId="2B2205A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MATCH (seed)-[:CONTAINS|UPSTREAM_OF|CONNECTED_TO*1..max_hops]-(neighbor)</w:t>
      </w:r>
    </w:p>
    <w:p w14:paraId="5340214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WHERE seed.id IN seed_components</w:t>
      </w:r>
    </w:p>
    <w:p w14:paraId="5E4A58F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collect neighbor components and their structural paths</w:t>
      </w:r>
    </w:p>
    <w:p w14:paraId="65430AD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802B1A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For each path, compute path_strength:</w:t>
      </w:r>
    </w:p>
    <w:p w14:paraId="7A66BA5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path_strength = 1.0</w:t>
      </w:r>
    </w:p>
    <w:p w14:paraId="5208B2C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edge in path:</w:t>
      </w:r>
    </w:p>
    <w:p w14:paraId="32BEE46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edge is UPSTREAM_OF:  path_strength *= 0.90</w:t>
      </w:r>
    </w:p>
    <w:p w14:paraId="604CAC5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edge is CONNECTED_TO: path_strength *= 0.85</w:t>
      </w:r>
    </w:p>
    <w:p w14:paraId="787C618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edge is CONTAINS:     path_strength *= 0.95</w:t>
      </w:r>
    </w:p>
    <w:p w14:paraId="56B6E67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                    path_strength *= 0.80</w:t>
      </w:r>
    </w:p>
    <w:p w14:paraId="41B43C5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A7AEE8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all_components = seed_components ∪ neighbor_components</w:t>
      </w:r>
    </w:p>
    <w:p w14:paraId="191CA71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seed components carry seed_match_type = "seed" or "telemetry"</w:t>
      </w:r>
    </w:p>
    <w:p w14:paraId="7B435AE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neighbors carry seed_match_type = "neighbor"</w:t>
      </w:r>
    </w:p>
    <w:p w14:paraId="6203FEB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E4F19A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4B98FD5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1.3 — FETCH FAILURE MODES</w:t>
      </w:r>
    </w:p>
    <w:p w14:paraId="473B668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_fetch_failure_modes)</w:t>
      </w:r>
    </w:p>
    <w:p w14:paraId="4CD9B2F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6B3B11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 Neo4j:</w:t>
      </w:r>
    </w:p>
    <w:p w14:paraId="469D361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MATCH (failure_mode)-[:APPLIES_TO]-&gt;(component)</w:t>
      </w:r>
    </w:p>
    <w:p w14:paraId="182FEFF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WHERE component.id IN all_components</w:t>
      </w:r>
    </w:p>
    <w:p w14:paraId="021481C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return fm_id, name, component_id, expected_latency_min_hours,</w:t>
      </w:r>
    </w:p>
    <w:p w14:paraId="67C3CD5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expected_latency_max_hours, expected_symptoms, expected_anomaly_pattern</w:t>
      </w:r>
    </w:p>
    <w:p w14:paraId="5DA8795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343D21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Result: every failure mode that is physically associated with</w:t>
      </w:r>
    </w:p>
    <w:p w14:paraId="7BDF0A1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any component in the neighborhood. This is the CANDIDATE POOL</w:t>
      </w:r>
    </w:p>
    <w:p w14:paraId="36927FA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for Stage 3.</w:t>
      </w:r>
    </w:p>
    <w:p w14:paraId="2D38E49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AA65F6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5BA6D77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1.4 — FETCH DOCUMENTS</w:t>
      </w:r>
    </w:p>
    <w:p w14:paraId="2AA5FE5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_fetch_documents)</w:t>
      </w:r>
    </w:p>
    <w:p w14:paraId="3D1A922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F66313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Define time window around event</w:t>
      </w:r>
    </w:p>
    <w:p w14:paraId="4E7A202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window_start = event.timestamp - 90 days</w:t>
      </w:r>
    </w:p>
    <w:p w14:paraId="3E2F917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window_end   = event.timestamp + 7 days</w:t>
      </w:r>
    </w:p>
    <w:p w14:paraId="41EB74C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0EB5F7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 Neo4j:</w:t>
      </w:r>
    </w:p>
    <w:p w14:paraId="60B93C8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MATCH (document)-[:DOCUMENTS|MENTIONS]-&gt;(asset or component)</w:t>
      </w:r>
    </w:p>
    <w:p w14:paraId="3D53F60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WHERE asset.id IN seed_assets</w:t>
      </w:r>
    </w:p>
    <w:p w14:paraId="5911B6C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OR component.id IN all_components</w:t>
      </w:r>
    </w:p>
    <w:p w14:paraId="179D69B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w:t>
      </w:r>
    </w:p>
    <w:p w14:paraId="0CECD27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document.doc_type IN ['SOP','FMEA','MANUAL']   # timeless docs: always included</w:t>
      </w:r>
    </w:p>
    <w:p w14:paraId="7453024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OR document.created_at BETWEEN window_start AND window_end</w:t>
      </w:r>
    </w:p>
    <w:p w14:paraId="2F8B894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171F46A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return doc_id, doc_type, created_at, matched_asset_ids, matched_component_ids</w:t>
      </w:r>
    </w:p>
    <w:p w14:paraId="25E591C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315C8A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Score and rank documents:</w:t>
      </w:r>
    </w:p>
    <w:p w14:paraId="25C0385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document:</w:t>
      </w:r>
    </w:p>
    <w:p w14:paraId="5A3F255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priority_score = doc_type_base_score   # CR=100, WO=95, ECA=90, ...</w:t>
      </w:r>
    </w:p>
    <w:p w14:paraId="4389825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if document.matched_assets: priority_score += 10</w:t>
      </w:r>
    </w:p>
    <w:p w14:paraId="0D59C2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document.matched_components: priority_score += 8</w:t>
      </w:r>
    </w:p>
    <w:p w14:paraId="47758DD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doc_type in {CR,WO,ECA} and time_distance_days &lt; 10:</w:t>
      </w:r>
    </w:p>
    <w:p w14:paraId="03D032C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priority_score += (10 - time_distance_days)</w:t>
      </w:r>
    </w:p>
    <w:p w14:paraId="6538A77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97CD89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sort documents by priority_score descending</w:t>
      </w:r>
    </w:p>
    <w:p w14:paraId="558E15A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keep top max_documents (default 20)</w:t>
      </w:r>
    </w:p>
    <w:p w14:paraId="46E2CBF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5B6AF9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4C7A57C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1.5 — FETCH PAST EVENTS</w:t>
      </w:r>
    </w:p>
    <w:p w14:paraId="0C85F15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_fetch_past_events)</w:t>
      </w:r>
    </w:p>
    <w:p w14:paraId="0988691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134E3C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Look back up to 10 years (configurable)</w:t>
      </w:r>
    </w:p>
    <w:p w14:paraId="7512771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window_start = event.timestamp - past_event_window_days</w:t>
      </w:r>
    </w:p>
    <w:p w14:paraId="606FC9F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BA3879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 Neo4j:</w:t>
      </w:r>
    </w:p>
    <w:p w14:paraId="0B9629B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MATCH (past_event)</w:t>
      </w:r>
    </w:p>
    <w:p w14:paraId="1ACB143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WHERE past_event.id ≠ current_event_id</w:t>
      </w:r>
    </w:p>
    <w:p w14:paraId="7BD4624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past_event.timestamp &gt;= window_start</w:t>
      </w:r>
    </w:p>
    <w:p w14:paraId="1DCBB3E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w:t>
      </w:r>
    </w:p>
    <w:p w14:paraId="2AC2A5D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past_event is linked to same assets</w:t>
      </w:r>
    </w:p>
    <w:p w14:paraId="08606CD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OR past_event is linked to same components</w:t>
      </w:r>
    </w:p>
    <w:p w14:paraId="763D329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OR past_event is linked to same failure modes</w:t>
      </w:r>
    </w:p>
    <w:p w14:paraId="24CC03E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41BDD43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return event_id, asset_id, component_id, timestamps,</w:t>
      </w:r>
    </w:p>
    <w:p w14:paraId="2A81FC2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matched_asset_ids, matched_component_ids, matched_failure_mode_ids</w:t>
      </w:r>
    </w:p>
    <w:p w14:paraId="57B3E97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C0F7C8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Score and rank past events:</w:t>
      </w:r>
    </w:p>
    <w:p w14:paraId="69281C4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past_event:</w:t>
      </w:r>
    </w:p>
    <w:p w14:paraId="42D1D19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score = 0</w:t>
      </w:r>
    </w:p>
    <w:p w14:paraId="0661989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matched_assets:        score += 10</w:t>
      </w:r>
    </w:p>
    <w:p w14:paraId="6927CEC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matched_components:    score += 8</w:t>
      </w:r>
    </w:p>
    <w:p w14:paraId="373517D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matched_failure_modes: score += 9</w:t>
      </w:r>
    </w:p>
    <w:p w14:paraId="0AE061A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score += recency_bonus   # recent events score higher, capped at 10 points</w:t>
      </w:r>
    </w:p>
    <w:p w14:paraId="5D0E451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severity matches current event: score += 2</w:t>
      </w:r>
    </w:p>
    <w:p w14:paraId="077E4B6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event_type matches:             score += 2</w:t>
      </w:r>
    </w:p>
    <w:p w14:paraId="131F1DB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BC3958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sort by score, keep top max_past_events (default 10)</w:t>
      </w:r>
    </w:p>
    <w:p w14:paraId="094D122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CBEF48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74B8CBD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OUTPUT: kg_context {</w:t>
      </w:r>
    </w:p>
    <w:p w14:paraId="7071ED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components:       all_components with seed_match_type and hop_distance</w:t>
      </w:r>
    </w:p>
    <w:p w14:paraId="5DA67AF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upstream_paths:   structural paths with path_strength</w:t>
      </w:r>
    </w:p>
    <w:p w14:paraId="56C97A0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failure_modes:    all failure modes in neighborhood with latency bounds</w:t>
      </w:r>
    </w:p>
    <w:p w14:paraId="0A5A4B6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past_events:      ranked historical events with match context</w:t>
      </w:r>
    </w:p>
    <w:p w14:paraId="450AD25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documents:        ranked documents with priority scores</w:t>
      </w:r>
    </w:p>
    <w:p w14:paraId="4B33D7A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seed_context:     which components and variables seeded the graph</w:t>
      </w:r>
    </w:p>
    <w:p w14:paraId="1EE4F42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5077C89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E5676A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WHAT THIS STAGE GIVES STAGE 3:</w:t>
      </w:r>
    </w:p>
    <w:p w14:paraId="7613014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The candidate pool (failure_modes + past_events)</w:t>
      </w:r>
    </w:p>
    <w:p w14:paraId="52247FA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The evidence scope (documents)</w:t>
      </w:r>
    </w:p>
    <w:p w14:paraId="5D42A799" w14:textId="77777777" w:rsidR="007958D5" w:rsidRPr="00EA7FBE" w:rsidRDefault="007958D5" w:rsidP="00615726">
      <w:pPr>
        <w:pStyle w:val="HTMLPreformatted"/>
        <w:snapToGrid w:val="0"/>
        <w:rPr>
          <w:rFonts w:ascii="var(--font-mono)" w:hAnsi="var(--font-mono)"/>
          <w:color w:val="14181F"/>
          <w:sz w:val="22"/>
          <w:szCs w:val="22"/>
        </w:rPr>
      </w:pPr>
      <w:r w:rsidRPr="00EA7FBE">
        <w:rPr>
          <w:rStyle w:val="HTMLCode"/>
          <w:rFonts w:ascii="var(--font-mono)" w:eastAsiaTheme="majorEastAsia" w:hAnsi="var(--font-mono)"/>
          <w:color w:val="14181F"/>
          <w:sz w:val="22"/>
          <w:szCs w:val="22"/>
        </w:rPr>
        <w:t xml:space="preserve">  The structural connectivity (components + paths)</w:t>
      </w:r>
    </w:p>
    <w:p w14:paraId="612488AC" w14:textId="77777777" w:rsidR="007958D5" w:rsidRPr="00EA7FBE" w:rsidRDefault="00F76046" w:rsidP="00615726">
      <w:pPr>
        <w:snapToGrid w:val="0"/>
        <w:spacing w:after="0"/>
        <w:rPr>
          <w:rFonts w:ascii="Times New Roman" w:hAnsi="Times New Roman"/>
          <w:szCs w:val="22"/>
        </w:rPr>
      </w:pPr>
      <w:r>
        <w:rPr>
          <w:noProof/>
        </w:rPr>
      </w:r>
      <w:r>
        <w:pict w14:anchorId="2C92EE4D">
          <v:rect id="Horizontal Line 2"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9C247F" w14:textId="77777777" w:rsidR="007958D5" w:rsidRPr="00E76BA5" w:rsidRDefault="007958D5" w:rsidP="00E76BA5">
      <w:pPr>
        <w:pStyle w:val="Heading2"/>
      </w:pPr>
      <w:r w:rsidRPr="00E76BA5">
        <w:t>Stage 2 — Temporal Reasoning (TSKR)</w:t>
      </w:r>
    </w:p>
    <w:p w14:paraId="22C0E6D1" w14:textId="77777777" w:rsidR="00F06937" w:rsidRPr="00F06937" w:rsidRDefault="00F06937" w:rsidP="009E5B3A">
      <w:pPr>
        <w:pStyle w:val="font-claude-response-body"/>
        <w:snapToGrid w:val="0"/>
        <w:spacing w:before="0" w:beforeAutospacing="0" w:after="120" w:afterAutospacing="0"/>
        <w:rPr>
          <w:rFonts w:eastAsiaTheme="majorEastAsia"/>
          <w:sz w:val="22"/>
          <w:szCs w:val="22"/>
        </w:rPr>
      </w:pPr>
      <w:r w:rsidRPr="00F06937">
        <w:rPr>
          <w:rFonts w:eastAsiaTheme="majorEastAsia"/>
          <w:sz w:val="22"/>
          <w:szCs w:val="22"/>
        </w:rPr>
        <w:t>Causality is temporal. A failure mode can only be the cause of an event if its signature appeared before the event, at a time consistent with how quickly that failure mode is known to develop. Stage 2 evaluates exactly this for every failure mode identified in Stage 1.</w:t>
      </w:r>
    </w:p>
    <w:p w14:paraId="5D6396BC" w14:textId="77777777" w:rsidR="00F06937" w:rsidRPr="00F06937" w:rsidRDefault="00F06937" w:rsidP="009E5B3A">
      <w:pPr>
        <w:pStyle w:val="font-claude-response-body"/>
        <w:snapToGrid w:val="0"/>
        <w:spacing w:before="0" w:beforeAutospacing="0" w:after="120" w:afterAutospacing="0"/>
        <w:rPr>
          <w:rFonts w:eastAsiaTheme="majorEastAsia"/>
          <w:sz w:val="22"/>
          <w:szCs w:val="22"/>
        </w:rPr>
      </w:pPr>
      <w:r w:rsidRPr="00F06937">
        <w:rPr>
          <w:rFonts w:eastAsiaTheme="majorEastAsia"/>
          <w:sz w:val="22"/>
          <w:szCs w:val="22"/>
        </w:rPr>
        <w:t>It works from the telemetry summary — specifically the anomaly timestamps detected across all monitored signals. For each failure mode, it asks three questions.</w:t>
      </w:r>
    </w:p>
    <w:p w14:paraId="509A9256" w14:textId="77777777" w:rsidR="00F06937" w:rsidRPr="00F06937" w:rsidRDefault="00F06937" w:rsidP="009E5B3A">
      <w:pPr>
        <w:pStyle w:val="font-claude-response-body"/>
        <w:snapToGrid w:val="0"/>
        <w:spacing w:before="0" w:beforeAutospacing="0" w:after="120" w:afterAutospacing="0"/>
        <w:rPr>
          <w:rFonts w:eastAsiaTheme="majorEastAsia"/>
          <w:sz w:val="22"/>
          <w:szCs w:val="22"/>
        </w:rPr>
      </w:pPr>
      <w:r w:rsidRPr="00F06937">
        <w:rPr>
          <w:rFonts w:eastAsiaTheme="majorEastAsia"/>
          <w:b/>
          <w:bCs/>
          <w:sz w:val="22"/>
          <w:szCs w:val="22"/>
        </w:rPr>
        <w:t>Did the anomaly precede the event?</w:t>
      </w:r>
      <w:r w:rsidRPr="00F06937">
        <w:rPr>
          <w:rFonts w:eastAsiaTheme="majorEastAsia"/>
          <w:sz w:val="22"/>
          <w:szCs w:val="22"/>
        </w:rPr>
        <w:t xml:space="preserve"> A signal anomaly that appeared before the event is temporally consistent with being a cause. One that appeared after the event is more likely a consequence. One that appeared simultaneously is ambiguous. The stage classifies each failure mode's temporal relationship as precedes, simultaneous, follows, or unknown.</w:t>
      </w:r>
    </w:p>
    <w:p w14:paraId="54ECBBEA" w14:textId="77777777" w:rsidR="00F06937" w:rsidRPr="00F06937" w:rsidRDefault="00F06937" w:rsidP="009E5B3A">
      <w:pPr>
        <w:pStyle w:val="font-claude-response-body"/>
        <w:snapToGrid w:val="0"/>
        <w:spacing w:before="0" w:beforeAutospacing="0" w:after="120" w:afterAutospacing="0"/>
        <w:rPr>
          <w:rFonts w:eastAsiaTheme="majorEastAsia"/>
          <w:sz w:val="22"/>
          <w:szCs w:val="22"/>
        </w:rPr>
      </w:pPr>
      <w:r w:rsidRPr="00F06937">
        <w:rPr>
          <w:rFonts w:eastAsiaTheme="majorEastAsia"/>
          <w:b/>
          <w:bCs/>
          <w:sz w:val="22"/>
          <w:szCs w:val="22"/>
        </w:rPr>
        <w:t>Is the timing consistent with how fast this failure mode develops?</w:t>
      </w:r>
      <w:r w:rsidRPr="00F06937">
        <w:rPr>
          <w:rFonts w:eastAsiaTheme="majorEastAsia"/>
          <w:sz w:val="22"/>
          <w:szCs w:val="22"/>
        </w:rPr>
        <w:t xml:space="preserve"> Every failure mode in the plant's FMEA has an expected progression time — how long it typically takes from onset to observable effect. If the anomaly appeared 336 hours before the event and the failure mode is expected to develop over 48 to 336 hours, the timing is consistent. If the event happened in 2 hours but the failure mode takes at least 168 hours to develop, the timing is contradicted. The stage flags this explicitly as a temporal contradiction.</w:t>
      </w:r>
    </w:p>
    <w:p w14:paraId="18F1F593" w14:textId="77777777" w:rsidR="00F06937" w:rsidRPr="00F06937" w:rsidRDefault="00F06937" w:rsidP="009E5B3A">
      <w:pPr>
        <w:pStyle w:val="font-claude-response-body"/>
        <w:snapToGrid w:val="0"/>
        <w:spacing w:before="0" w:beforeAutospacing="0" w:after="120" w:afterAutospacing="0"/>
        <w:rPr>
          <w:rFonts w:eastAsiaTheme="majorEastAsia"/>
          <w:sz w:val="22"/>
          <w:szCs w:val="22"/>
        </w:rPr>
      </w:pPr>
      <w:r w:rsidRPr="00F06937">
        <w:rPr>
          <w:rFonts w:eastAsiaTheme="majorEastAsia"/>
          <w:b/>
          <w:bCs/>
          <w:sz w:val="22"/>
          <w:szCs w:val="22"/>
        </w:rPr>
        <w:t>How strong and consistent is the anomaly signal?</w:t>
      </w:r>
      <w:r w:rsidRPr="00F06937">
        <w:rPr>
          <w:rFonts w:eastAsiaTheme="majorEastAsia"/>
          <w:sz w:val="22"/>
          <w:szCs w:val="22"/>
        </w:rPr>
        <w:t xml:space="preserve"> A single anomaly observation is weaker evidence than four anomaly observations across multiple signals, all showing the same pattern. The stage counts anomalies, assesses their severity, and measures how consistent the timing is across signals.</w:t>
      </w:r>
    </w:p>
    <w:p w14:paraId="1566BBA8" w14:textId="77777777" w:rsidR="00F06937" w:rsidRPr="00F06937" w:rsidRDefault="00F06937" w:rsidP="009E5B3A">
      <w:pPr>
        <w:pStyle w:val="font-claude-response-body"/>
        <w:snapToGrid w:val="0"/>
        <w:spacing w:before="0" w:beforeAutospacing="0" w:after="120" w:afterAutospacing="0"/>
        <w:rPr>
          <w:rFonts w:eastAsiaTheme="majorEastAsia"/>
          <w:sz w:val="22"/>
          <w:szCs w:val="22"/>
        </w:rPr>
      </w:pPr>
      <w:r w:rsidRPr="00F06937">
        <w:rPr>
          <w:rFonts w:eastAsiaTheme="majorEastAsia"/>
          <w:b/>
          <w:bCs/>
          <w:sz w:val="22"/>
          <w:szCs w:val="22"/>
        </w:rPr>
        <w:t>What it produces:</w:t>
      </w:r>
      <w:r w:rsidRPr="00F06937">
        <w:rPr>
          <w:rFonts w:eastAsiaTheme="majorEastAsia"/>
          <w:sz w:val="22"/>
          <w:szCs w:val="22"/>
        </w:rPr>
        <w:t xml:space="preserve"> A temporal pattern for every failure mode — whether the timing supports or contradicts it, how large the lag is, whether the observed lag falls within the expected latency bounds, and a contradiction flag when the timing is clearly inconsistent. Failure modes flagged as temporally contradicted carry a scoring penalty in the next stage.</w:t>
      </w:r>
    </w:p>
    <w:p w14:paraId="2139D8CD" w14:textId="77777777" w:rsidR="00F06937" w:rsidRPr="00F06937" w:rsidRDefault="00F06937" w:rsidP="009E5B3A">
      <w:pPr>
        <w:pStyle w:val="font-claude-response-body"/>
        <w:snapToGrid w:val="0"/>
        <w:spacing w:before="0" w:beforeAutospacing="0" w:after="120" w:afterAutospacing="0"/>
        <w:rPr>
          <w:rFonts w:eastAsiaTheme="majorEastAsia"/>
          <w:sz w:val="22"/>
          <w:szCs w:val="22"/>
        </w:rPr>
      </w:pPr>
      <w:r w:rsidRPr="00F06937">
        <w:rPr>
          <w:rFonts w:eastAsiaTheme="majorEastAsia"/>
          <w:b/>
          <w:bCs/>
          <w:sz w:val="22"/>
          <w:szCs w:val="22"/>
        </w:rPr>
        <w:t>Why it matters to engineers:</w:t>
      </w:r>
      <w:r w:rsidRPr="00F06937">
        <w:rPr>
          <w:rFonts w:eastAsiaTheme="majorEastAsia"/>
          <w:sz w:val="22"/>
          <w:szCs w:val="22"/>
        </w:rPr>
        <w:t xml:space="preserve"> Temporal reasoning is where the system earns its value over simple correlation. Two failure modes might both produce similar telemetry signatures, but if one of them takes two days to develop and the anomaly appeared two hours before the event, that failure mode can be deprioritized on timing grounds alone — before a single document is read.</w:t>
      </w:r>
    </w:p>
    <w:p w14:paraId="00B50589" w14:textId="77777777" w:rsidR="00F06937" w:rsidRPr="00F06937" w:rsidRDefault="00F06937" w:rsidP="00615726">
      <w:pPr>
        <w:pStyle w:val="font-claude-response-body"/>
        <w:snapToGrid w:val="0"/>
        <w:spacing w:before="0" w:beforeAutospacing="0" w:after="0" w:afterAutospacing="0"/>
        <w:contextualSpacing/>
        <w:rPr>
          <w:rStyle w:val="Strong"/>
          <w:rFonts w:eastAsiaTheme="majorEastAsia"/>
          <w:b w:val="0"/>
          <w:bCs w:val="0"/>
          <w:sz w:val="22"/>
          <w:szCs w:val="22"/>
        </w:rPr>
      </w:pPr>
    </w:p>
    <w:p w14:paraId="184F48EB" w14:textId="3FB0E7AF" w:rsidR="00E76BA5"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Class:</w:t>
      </w:r>
      <w:r w:rsidRPr="00EA7FBE">
        <w:rPr>
          <w:sz w:val="22"/>
          <w:szCs w:val="22"/>
        </w:rPr>
        <w:t xml:space="preserve"> </w:t>
      </w:r>
      <w:r w:rsidRPr="00EA7FBE">
        <w:rPr>
          <w:rStyle w:val="HTMLCode"/>
          <w:rFonts w:eastAsiaTheme="majorEastAsia"/>
          <w:sz w:val="22"/>
          <w:szCs w:val="22"/>
        </w:rPr>
        <w:t>TSKRTemporalScorerV1.score()</w:t>
      </w:r>
      <w:r w:rsidRPr="00EA7FBE">
        <w:rPr>
          <w:sz w:val="22"/>
          <w:szCs w:val="22"/>
        </w:rPr>
        <w:t xml:space="preserve"> </w:t>
      </w:r>
    </w:p>
    <w:p w14:paraId="6E30F932" w14:textId="5BC10E52" w:rsidR="007958D5" w:rsidRDefault="007958D5" w:rsidP="00615726">
      <w:pPr>
        <w:pStyle w:val="font-claude-response-body"/>
        <w:snapToGrid w:val="0"/>
        <w:spacing w:before="0" w:beforeAutospacing="0" w:after="0" w:afterAutospacing="0"/>
        <w:contextualSpacing/>
        <w:rPr>
          <w:rStyle w:val="Emphasis"/>
          <w:rFonts w:eastAsiaTheme="majorEastAsia"/>
          <w:sz w:val="22"/>
          <w:szCs w:val="22"/>
        </w:rPr>
      </w:pPr>
      <w:r w:rsidRPr="00EA7FBE">
        <w:rPr>
          <w:rStyle w:val="Strong"/>
          <w:rFonts w:eastAsiaTheme="majorEastAsia"/>
          <w:sz w:val="22"/>
          <w:szCs w:val="22"/>
        </w:rPr>
        <w:t>Question being answered:</w:t>
      </w:r>
      <w:r w:rsidRPr="00EA7FBE">
        <w:rPr>
          <w:sz w:val="22"/>
          <w:szCs w:val="22"/>
        </w:rPr>
        <w:t xml:space="preserve"> </w:t>
      </w:r>
      <w:r w:rsidRPr="009E5B3A">
        <w:rPr>
          <w:rStyle w:val="Emphasis"/>
          <w:rFonts w:eastAsiaTheme="majorEastAsia"/>
          <w:i w:val="0"/>
          <w:iCs w:val="0"/>
          <w:sz w:val="22"/>
          <w:szCs w:val="22"/>
        </w:rPr>
        <w:t>Does the timing of telemetry anomalies support or contradict each failure mode?</w:t>
      </w:r>
    </w:p>
    <w:p w14:paraId="6DD00AFA" w14:textId="77777777" w:rsidR="00E76BA5" w:rsidRPr="00EA7FBE" w:rsidRDefault="00E76BA5" w:rsidP="00615726">
      <w:pPr>
        <w:pStyle w:val="font-claude-response-body"/>
        <w:snapToGrid w:val="0"/>
        <w:spacing w:before="0" w:beforeAutospacing="0" w:after="0" w:afterAutospacing="0"/>
        <w:contextualSpacing/>
        <w:rPr>
          <w:sz w:val="22"/>
          <w:szCs w:val="22"/>
        </w:rPr>
      </w:pPr>
    </w:p>
    <w:p w14:paraId="67D4E3E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INPUT:</w:t>
      </w:r>
    </w:p>
    <w:p w14:paraId="6D39098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event          → timestamp_start, timestamp_end</w:t>
      </w:r>
    </w:p>
    <w:p w14:paraId="402FB21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telemetry      → signals[] each with anomalies[], changepoints[]</w:t>
      </w:r>
    </w:p>
    <w:p w14:paraId="00CF4C9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kg_context     → failure_modes[], past_events[]</w:t>
      </w:r>
    </w:p>
    <w:p w14:paraId="2BB8D2A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C754BA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6AE4DB0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2.1 — EXTRACT ANOMALY OBSERVATIONS</w:t>
      </w:r>
    </w:p>
    <w:p w14:paraId="68B2FC4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_extract_anomaly_points, _extract_anomaly_windows)</w:t>
      </w:r>
    </w:p>
    <w:p w14:paraId="3585D35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A09816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anomaly_points = []    # list of datetime objects</w:t>
      </w:r>
    </w:p>
    <w:p w14:paraId="09B538B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anomaly_windows = []   # list of {sensor_id, start, end, severity}</w:t>
      </w:r>
    </w:p>
    <w:p w14:paraId="084E5D9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16A174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signal in telemetry.signals:</w:t>
      </w:r>
    </w:p>
    <w:p w14:paraId="1E0C681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anomaly in signal.anomalies:</w:t>
      </w:r>
    </w:p>
    <w:p w14:paraId="5D0338D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extract timestamp_start → add to anomaly_points</w:t>
      </w:r>
    </w:p>
    <w:p w14:paraId="5FA95AB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extract {sensor_id, start, end, severity, pattern} → add to anomaly_windows</w:t>
      </w:r>
    </w:p>
    <w:p w14:paraId="7F08FB0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694689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sort anomaly_points chronologically</w:t>
      </w:r>
    </w:p>
    <w:p w14:paraId="567CF8D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36237D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Summary statistics:</w:t>
      </w:r>
    </w:p>
    <w:p w14:paraId="3A057C7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anomaly_window_summary = {</w:t>
      </w:r>
    </w:p>
    <w:p w14:paraId="7F83B12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earliest_start: min(anomaly_windows.start),</w:t>
      </w:r>
    </w:p>
    <w:p w14:paraId="7A2FDE2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latest_end:     max(anomaly_windows.end),</w:t>
      </w:r>
    </w:p>
    <w:p w14:paraId="196BBA1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duration_hours: (latest_end - earliest_start) / 3600</w:t>
      </w:r>
    </w:p>
    <w:p w14:paraId="54CFF34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48B4D79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CBF8BC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Compute telemetry support score — how strong is the anomaly signal overall?</w:t>
      </w:r>
    </w:p>
    <w:p w14:paraId="3B63306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telemetry_support = 0</w:t>
      </w:r>
    </w:p>
    <w:p w14:paraId="6744E61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anomaly across all signals:</w:t>
      </w:r>
    </w:p>
    <w:p w14:paraId="593ADD4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base = 0.35 (floor)</w:t>
      </w:r>
    </w:p>
    <w:p w14:paraId="4249165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severity == "high":   base = 0.90</w:t>
      </w:r>
    </w:p>
    <w:p w14:paraId="08E9C32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severity == "medium": base = 0.70</w:t>
      </w:r>
    </w:p>
    <w:p w14:paraId="0AF0323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severity == "low":    base = 0.50</w:t>
      </w:r>
    </w:p>
    <w:p w14:paraId="3BC4392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anomaly has numeric score: base = max(base, score)</w:t>
      </w:r>
    </w:p>
    <w:p w14:paraId="71D19C0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telemetry_support += base</w:t>
      </w:r>
    </w:p>
    <w:p w14:paraId="115CADD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telemetry_support = average(all bases)   # clamped [0, 1]</w:t>
      </w:r>
    </w:p>
    <w:p w14:paraId="2B85C2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5719E3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signal_ids = [sensor_id for signals that have at least one anomaly]</w:t>
      </w:r>
    </w:p>
    <w:p w14:paraId="32CED69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40AD39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6E6524C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2.2 — INFER OPERATOR FAMILY</w:t>
      </w:r>
    </w:p>
    <w:p w14:paraId="39417C2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Determines what kind of temporal comparison is possible</w:t>
      </w:r>
    </w:p>
    <w:p w14:paraId="2043C58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event has both start and end AND anomaly_points exist:</w:t>
      </w:r>
    </w:p>
    <w:p w14:paraId="62FE513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operator_family = "interval_point"</w:t>
      </w:r>
    </w:p>
    <w:p w14:paraId="517F990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event has both start and end:</w:t>
      </w:r>
    </w:p>
    <w:p w14:paraId="271DA14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operator_family = "interval_interval"</w:t>
      </w:r>
    </w:p>
    <w:p w14:paraId="36C088B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anomaly_points exist:</w:t>
      </w:r>
    </w:p>
    <w:p w14:paraId="134AAF1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operator_family = "point_point"</w:t>
      </w:r>
    </w:p>
    <w:p w14:paraId="332C364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w:t>
      </w:r>
    </w:p>
    <w:p w14:paraId="422A7C8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operator_family = None</w:t>
      </w:r>
    </w:p>
    <w:p w14:paraId="72F95A1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301B33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5344374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2.3 — SCORE EACH FAILURE MODE</w:t>
      </w:r>
    </w:p>
    <w:p w14:paraId="7B09FF9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_score_failure_mode_pattern)</w:t>
      </w:r>
    </w:p>
    <w:p w14:paraId="499EA79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690D33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failure_mode in kg_context.failure_modes:</w:t>
      </w:r>
    </w:p>
    <w:p w14:paraId="5D0443D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7AA8A6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A — Compute temporal relation and lag statistics</w:t>
      </w:r>
    </w:p>
    <w:p w14:paraId="348C9DA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(class: _score_against_anomalies)</w:t>
      </w:r>
    </w:p>
    <w:p w14:paraId="118A1D9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lags = []</w:t>
      </w:r>
    </w:p>
    <w:p w14:paraId="7A9EDE1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simultaneous_count = 0</w:t>
      </w:r>
    </w:p>
    <w:p w14:paraId="3BBBBC5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C359CF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anomaly_point:</w:t>
      </w:r>
    </w:p>
    <w:p w14:paraId="1FD47D0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lag_hours = (event.timestamp_start - anomaly_point) / 3600</w:t>
      </w:r>
    </w:p>
    <w:p w14:paraId="35CCB38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lags.append(lag_hours)</w:t>
      </w:r>
    </w:p>
    <w:p w14:paraId="0910414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anomaly occurred within event interval:</w:t>
      </w:r>
    </w:p>
    <w:p w14:paraId="4FA4DE3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simultaneous_count += 1</w:t>
      </w:r>
    </w:p>
    <w:p w14:paraId="02EEB2C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A4CAC3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mean_lag = average(lags)</w:t>
      </w:r>
    </w:p>
    <w:p w14:paraId="0A76CD5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std_lag  = std_deviation(lags)</w:t>
      </w:r>
    </w:p>
    <w:p w14:paraId="0AB03E8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65C66B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Classify the temporal relation:</w:t>
      </w:r>
    </w:p>
    <w:p w14:paraId="41DC420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simultaneous_count &gt; 0:</w:t>
      </w:r>
    </w:p>
    <w:p w14:paraId="39DD18E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relation = "simultaneous"</w:t>
      </w:r>
    </w:p>
    <w:p w14:paraId="7211F98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anomaly_score = 0.85</w:t>
      </w:r>
    </w:p>
    <w:p w14:paraId="369EFAE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mean_lag &gt;= 0:           # anomalies preceded the event</w:t>
      </w:r>
    </w:p>
    <w:p w14:paraId="0C0B31D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relation = "precedes"</w:t>
      </w:r>
    </w:p>
    <w:p w14:paraId="24834C5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anomaly_score = 0.75</w:t>
      </w:r>
    </w:p>
    <w:p w14:paraId="5C1358A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mean_lag &lt; 0:            # anomalies came AFTER the event</w:t>
      </w:r>
    </w:p>
    <w:p w14:paraId="6D3DC6D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relation = "follows"</w:t>
      </w:r>
    </w:p>
    <w:p w14:paraId="7602898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anomaly_score = 0.35        # likely a consequence, not a cause</w:t>
      </w:r>
    </w:p>
    <w:p w14:paraId="5A624B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w:t>
      </w:r>
    </w:p>
    <w:p w14:paraId="07EC7B1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relation = "unknown"</w:t>
      </w:r>
    </w:p>
    <w:p w14:paraId="163AC95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anomaly_score = 0.25        # fallback</w:t>
      </w:r>
    </w:p>
    <w:p w14:paraId="684BF4D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4FC9FD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B — Check latency alignment against expected failure-mode bounds</w:t>
      </w:r>
    </w:p>
    <w:p w14:paraId="2A8CDCB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(class: _latency_alignment_details)</w:t>
      </w:r>
    </w:p>
    <w:p w14:paraId="78FD0C2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observed_lag = abs(mean_lag)</w:t>
      </w:r>
    </w:p>
    <w:p w14:paraId="1EC76D8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expected_min = failure_mode.expected_latency_min_hours</w:t>
      </w:r>
    </w:p>
    <w:p w14:paraId="63C1097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expected_max = failure_mode.expected_latency_max_hours</w:t>
      </w:r>
    </w:p>
    <w:p w14:paraId="7F95E48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46C693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observed_lag is within [expected_min, expected_max]:</w:t>
      </w:r>
    </w:p>
    <w:p w14:paraId="3E0CD4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latency_alignment_score = 1.0</w:t>
      </w:r>
    </w:p>
    <w:p w14:paraId="0D364A8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latency_violation_type = "none"</w:t>
      </w:r>
    </w:p>
    <w:p w14:paraId="76D4E86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observed_lag &lt; expected_min:</w:t>
      </w:r>
    </w:p>
    <w:p w14:paraId="60E420A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Event happened faster than this failure mode is expected to develop</w:t>
      </w:r>
    </w:p>
    <w:p w14:paraId="2AC5050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latency_alignment_score = 1 - (expected_min - observed_lag) / expected_min</w:t>
      </w:r>
    </w:p>
    <w:p w14:paraId="635EA20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latency_violation_type = "too_fast"</w:t>
      </w:r>
    </w:p>
    <w:p w14:paraId="407AC12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observed_lag &gt; expected_max:</w:t>
      </w:r>
    </w:p>
    <w:p w14:paraId="404FFFF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Event happened slower than expected</w:t>
      </w:r>
    </w:p>
    <w:p w14:paraId="581C16B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latency_alignment_score = 1 - (observed_lag - expected_max) / expected_max</w:t>
      </w:r>
    </w:p>
    <w:p w14:paraId="48A0AF8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latency_violation_type = "too_slow"</w:t>
      </w:r>
    </w:p>
    <w:p w14:paraId="577B366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clamp latency_alignment_score to [0, 1]</w:t>
      </w:r>
    </w:p>
    <w:p w14:paraId="2CE2A4C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DD8F35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 — Check temporal contradiction</w:t>
      </w:r>
    </w:p>
    <w:p w14:paraId="56FCF4A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temporal_contradiction = (</w:t>
      </w:r>
    </w:p>
    <w:p w14:paraId="41436C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relation == "follows"                           # anomaly came after event</w:t>
      </w:r>
    </w:p>
    <w:p w14:paraId="5294714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OR latency_violation_type in {"too_fast", "too_slow"}</w:t>
      </w:r>
    </w:p>
    <w:p w14:paraId="23CAB31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324574B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D9A5D0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 D — Score historical support from past events</w:t>
      </w:r>
    </w:p>
    <w:p w14:paraId="15EFAE4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(class: _score_history_support)</w:t>
      </w:r>
    </w:p>
    <w:p w14:paraId="26FCF63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fm_hits = count(past_events where matched_failure_mode_ids contains fm_id)</w:t>
      </w:r>
    </w:p>
    <w:p w14:paraId="517E667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comp_hits = count(past_events where component_id matches fm.component_id)</w:t>
      </w:r>
    </w:p>
    <w:p w14:paraId="792D857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history_score = (fm_hits + 0.5 * comp_hits) / len(past_events)</w:t>
      </w:r>
    </w:p>
    <w:p w14:paraId="62664D2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clamped to [0, 1]</w:t>
      </w:r>
    </w:p>
    <w:p w14:paraId="09AB5F2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E6D868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E — Supplementary anomaly count score</w:t>
      </w:r>
    </w:p>
    <w:p w14:paraId="1ACDAC9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anomaly_count_score:</w:t>
      </w:r>
    </w:p>
    <w:p w14:paraId="5F634A1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0 anomalies:  0.0</w:t>
      </w:r>
    </w:p>
    <w:p w14:paraId="7F1E2C6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1 anomaly:    0.5</w:t>
      </w:r>
    </w:p>
    <w:p w14:paraId="439A08F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2 anomalies:  0.7</w:t>
      </w:r>
    </w:p>
    <w:p w14:paraId="0755CEC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3 anomalies:  0.85</w:t>
      </w:r>
    </w:p>
    <w:p w14:paraId="01E9ADB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4+:           1.0</w:t>
      </w:r>
    </w:p>
    <w:p w14:paraId="7CB9F2A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49F2B8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F — Lag consistency score (how stable is the lag estimate?)</w:t>
      </w:r>
    </w:p>
    <w:p w14:paraId="69563E5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lag_consistency_score:</w:t>
      </w:r>
    </w:p>
    <w:p w14:paraId="2CA2C7C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std_lag &lt;= 0.25h: 1.0</w:t>
      </w:r>
    </w:p>
    <w:p w14:paraId="7BD7094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std_lag &lt;= 1.0h:  0.8</w:t>
      </w:r>
    </w:p>
    <w:p w14:paraId="038B45B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std_lag &lt;= 4.0h:  0.55</w:t>
      </w:r>
    </w:p>
    <w:p w14:paraId="10FECA1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                0.3</w:t>
      </w:r>
    </w:p>
    <w:p w14:paraId="199C705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18E56C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G — Combine into pattern confidence and support score</w:t>
      </w:r>
    </w:p>
    <w:p w14:paraId="6CA2F6D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confidence = (</w:t>
      </w:r>
    </w:p>
    <w:p w14:paraId="42E46FF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0.55 * max(anomaly_score, telemetry_support)</w:t>
      </w:r>
    </w:p>
    <w:p w14:paraId="50A768A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+ 0.30 * latency_alignment_score</w:t>
      </w:r>
    </w:p>
    <w:p w14:paraId="4166FBC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+ 0.15 * history_score</w:t>
      </w:r>
    </w:p>
    <w:p w14:paraId="26D4E5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+ 0.20 * anomaly_count_score</w:t>
      </w:r>
    </w:p>
    <w:p w14:paraId="506A617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+ 0.15 * lag_consistency_score</w:t>
      </w:r>
    </w:p>
    <w:p w14:paraId="1C2A276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- 0.20 * [1 if temporal_contradiction else 0]</w:t>
      </w:r>
    </w:p>
    <w:p w14:paraId="1836D9C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 clamped to [0, 1]</w:t>
      </w:r>
    </w:p>
    <w:p w14:paraId="0B4DCA6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25B088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 = (</w:t>
      </w:r>
    </w:p>
    <w:p w14:paraId="396393A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0.35 * history_score</w:t>
      </w:r>
    </w:p>
    <w:p w14:paraId="3C23B79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+ 0.35 * telemetry_support</w:t>
      </w:r>
    </w:p>
    <w:p w14:paraId="4146305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+ 0.15 * anomaly_count_score</w:t>
      </w:r>
    </w:p>
    <w:p w14:paraId="3CB913F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+ 0.15 * lag_consistency_score</w:t>
      </w:r>
    </w:p>
    <w:p w14:paraId="23405BA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- 0.15 * [1 if temporal_contradiction else 0]</w:t>
      </w:r>
    </w:p>
    <w:p w14:paraId="7707E1F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 clamped to [0, 1]</w:t>
      </w:r>
    </w:p>
    <w:p w14:paraId="0475911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D4BBB4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emit pattern {</w:t>
      </w:r>
    </w:p>
    <w:p w14:paraId="4D5D6FA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target_id:               failure_mode.fm_id</w:t>
      </w:r>
    </w:p>
    <w:p w14:paraId="1491757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relation:                precedes / simultaneous / follows / unknown</w:t>
      </w:r>
    </w:p>
    <w:p w14:paraId="2B53621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mean_lag_hours:          mean_lag</w:t>
      </w:r>
    </w:p>
    <w:p w14:paraId="38E6F7B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std_lag_hours:           std_lag</w:t>
      </w:r>
    </w:p>
    <w:p w14:paraId="0FBA7F9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confidence:              confidence</w:t>
      </w:r>
    </w:p>
    <w:p w14:paraId="00BCFE8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                 support</w:t>
      </w:r>
    </w:p>
    <w:p w14:paraId="6D7E1A0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latency_alignment_score: latency_alignment_score</w:t>
      </w:r>
    </w:p>
    <w:p w14:paraId="19B937D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latency_violation_type:  none / too_fast / too_slow / unknown</w:t>
      </w:r>
    </w:p>
    <w:p w14:paraId="71A0FCD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temporal_contradiction:  True / False</w:t>
      </w:r>
    </w:p>
    <w:p w14:paraId="4811937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matching_signal_ids:     signal_ids</w:t>
      </w:r>
    </w:p>
    <w:p w14:paraId="6553D6C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5C63B59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83A09C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6596837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OUTPUT: tskr_patterns {</w:t>
      </w:r>
    </w:p>
    <w:p w14:paraId="5A3E5A7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patterns: [one pattern per failure_mode, sorted by confidence descending]</w:t>
      </w:r>
    </w:p>
    <w:p w14:paraId="2520CF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summary: {</w:t>
      </w:r>
    </w:p>
    <w:p w14:paraId="76B35D4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has_temporal_support: any pattern with confidence &gt;= min_threshold</w:t>
      </w:r>
    </w:p>
    <w:p w14:paraId="5A0DE11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n_patterns:           total count</w:t>
      </w:r>
    </w:p>
    <w:p w14:paraId="618195C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n_supported:          count above threshold</w:t>
      </w:r>
    </w:p>
    <w:p w14:paraId="435B22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top_supported_targets: top 3 fm_ids by confidence</w:t>
      </w:r>
    </w:p>
    <w:p w14:paraId="1A3CAA0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245335F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274A2EC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3F07CC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WHAT THIS STAGE GIVES STAGE 3:</w:t>
      </w:r>
    </w:p>
    <w:p w14:paraId="1BEFAFE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failure mode: does the timing support it, and by how much?</w:t>
      </w:r>
    </w:p>
    <w:p w14:paraId="553B904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 temporal_contradiction flag that can suppress a candidate</w:t>
      </w:r>
    </w:p>
    <w:p w14:paraId="6919B99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 pattern_confidence and support score consumed by the temporal dimension</w:t>
      </w:r>
    </w:p>
    <w:p w14:paraId="1AF1EDF6" w14:textId="77777777" w:rsidR="007958D5" w:rsidRPr="00EA7FBE" w:rsidRDefault="007958D5" w:rsidP="00615726">
      <w:pPr>
        <w:pStyle w:val="HTMLPreformatted"/>
        <w:snapToGrid w:val="0"/>
        <w:rPr>
          <w:rFonts w:ascii="var(--font-mono)" w:hAnsi="var(--font-mono)"/>
          <w:color w:val="14181F"/>
          <w:sz w:val="22"/>
          <w:szCs w:val="22"/>
        </w:rPr>
      </w:pPr>
      <w:r w:rsidRPr="00EA7FBE">
        <w:rPr>
          <w:rStyle w:val="HTMLCode"/>
          <w:rFonts w:ascii="var(--font-mono)" w:eastAsiaTheme="majorEastAsia" w:hAnsi="var(--font-mono)"/>
          <w:color w:val="14181F"/>
          <w:sz w:val="22"/>
          <w:szCs w:val="22"/>
        </w:rPr>
        <w:t xml:space="preserve">  of the composite score</w:t>
      </w:r>
    </w:p>
    <w:p w14:paraId="4E42C5DE" w14:textId="77777777" w:rsidR="007958D5" w:rsidRPr="00EA7FBE" w:rsidRDefault="00F76046" w:rsidP="00615726">
      <w:pPr>
        <w:snapToGrid w:val="0"/>
        <w:spacing w:after="0"/>
        <w:rPr>
          <w:rFonts w:ascii="Times New Roman" w:hAnsi="Times New Roman"/>
          <w:szCs w:val="22"/>
        </w:rPr>
      </w:pPr>
      <w:r>
        <w:rPr>
          <w:noProof/>
        </w:rPr>
      </w:r>
      <w:r>
        <w:pict w14:anchorId="720B0011">
          <v:rect id="Horizontal Line 3"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ADA4C5" w14:textId="77777777" w:rsidR="007958D5" w:rsidRPr="00E76BA5" w:rsidRDefault="007958D5" w:rsidP="00E76BA5">
      <w:pPr>
        <w:pStyle w:val="Heading2"/>
      </w:pPr>
      <w:r w:rsidRPr="00E76BA5">
        <w:t>Stage 3 — Candidate Generation</w:t>
      </w:r>
    </w:p>
    <w:p w14:paraId="247FAF9E" w14:textId="77777777" w:rsidR="00096954" w:rsidRPr="00096954" w:rsidRDefault="00096954" w:rsidP="00317D81">
      <w:pPr>
        <w:pStyle w:val="font-claude-response-body"/>
        <w:snapToGrid w:val="0"/>
        <w:spacing w:before="120" w:beforeAutospacing="0" w:after="0" w:afterAutospacing="0"/>
        <w:rPr>
          <w:rFonts w:eastAsiaTheme="majorEastAsia"/>
          <w:sz w:val="22"/>
          <w:szCs w:val="22"/>
        </w:rPr>
      </w:pPr>
      <w:r w:rsidRPr="00096954">
        <w:rPr>
          <w:rFonts w:eastAsiaTheme="majorEastAsia"/>
          <w:sz w:val="22"/>
          <w:szCs w:val="22"/>
        </w:rPr>
        <w:t>Before reading any documents, what are the most plausible causes based on the plant's physics and the data we have?</w:t>
      </w:r>
    </w:p>
    <w:p w14:paraId="5180F7C5" w14:textId="77777777" w:rsidR="00096954" w:rsidRPr="00096954" w:rsidRDefault="00096954" w:rsidP="00317D81">
      <w:pPr>
        <w:pStyle w:val="font-claude-response-body"/>
        <w:snapToGrid w:val="0"/>
        <w:spacing w:before="120" w:beforeAutospacing="0" w:after="0" w:afterAutospacing="0"/>
        <w:rPr>
          <w:rFonts w:eastAsiaTheme="majorEastAsia"/>
          <w:sz w:val="22"/>
          <w:szCs w:val="22"/>
        </w:rPr>
      </w:pPr>
      <w:r w:rsidRPr="00096954">
        <w:rPr>
          <w:rFonts w:eastAsiaTheme="majorEastAsia"/>
          <w:sz w:val="22"/>
          <w:szCs w:val="22"/>
        </w:rPr>
        <w:t>This is the first ranking stage. It takes every failure mode and past event from Stage 1, applies the temporal scores from Stage 2, and scores each one across five independent dimensions to produce a ranked list of candidate hypotheses.</w:t>
      </w:r>
    </w:p>
    <w:p w14:paraId="5BAE2352" w14:textId="77777777" w:rsidR="00096954" w:rsidRPr="00096954" w:rsidRDefault="00096954" w:rsidP="00317D81">
      <w:pPr>
        <w:pStyle w:val="font-claude-response-body"/>
        <w:snapToGrid w:val="0"/>
        <w:spacing w:before="120" w:beforeAutospacing="0" w:after="0" w:afterAutospacing="0"/>
        <w:rPr>
          <w:rFonts w:eastAsiaTheme="majorEastAsia"/>
          <w:sz w:val="22"/>
          <w:szCs w:val="22"/>
        </w:rPr>
      </w:pPr>
      <w:r w:rsidRPr="00096954">
        <w:rPr>
          <w:rFonts w:eastAsiaTheme="majorEastAsia"/>
          <w:sz w:val="22"/>
          <w:szCs w:val="22"/>
        </w:rPr>
        <w:t>No documents are read in this stage. The ranking here is based purely on structural knowledge, timing, and telemetry — the kind of assessment an experienced engineer would make before pulling any paper records.</w:t>
      </w:r>
    </w:p>
    <w:p w14:paraId="428DEA10" w14:textId="77777777" w:rsidR="00096954" w:rsidRPr="00096954" w:rsidRDefault="00096954" w:rsidP="00317D81">
      <w:pPr>
        <w:pStyle w:val="font-claude-response-body"/>
        <w:snapToGrid w:val="0"/>
        <w:spacing w:before="120" w:beforeAutospacing="0" w:after="0" w:afterAutospacing="0"/>
        <w:rPr>
          <w:rFonts w:eastAsiaTheme="majorEastAsia"/>
          <w:sz w:val="22"/>
          <w:szCs w:val="22"/>
        </w:rPr>
      </w:pPr>
      <w:r w:rsidRPr="00096954">
        <w:rPr>
          <w:rFonts w:eastAsiaTheme="majorEastAsia"/>
          <w:sz w:val="22"/>
          <w:szCs w:val="22"/>
        </w:rPr>
        <w:t>The five scoring dimensions are:</w:t>
      </w:r>
    </w:p>
    <w:p w14:paraId="59594985" w14:textId="77777777" w:rsidR="00096954" w:rsidRPr="00096954" w:rsidRDefault="00096954" w:rsidP="00317D81">
      <w:pPr>
        <w:pStyle w:val="font-claude-response-body"/>
        <w:numPr>
          <w:ilvl w:val="0"/>
          <w:numId w:val="25"/>
        </w:numPr>
        <w:snapToGrid w:val="0"/>
        <w:spacing w:before="120" w:beforeAutospacing="0" w:after="0" w:afterAutospacing="0"/>
        <w:rPr>
          <w:rFonts w:eastAsiaTheme="majorEastAsia"/>
          <w:sz w:val="22"/>
          <w:szCs w:val="22"/>
        </w:rPr>
      </w:pPr>
      <w:r w:rsidRPr="00096954">
        <w:rPr>
          <w:rFonts w:eastAsiaTheme="majorEastAsia"/>
          <w:b/>
          <w:bCs/>
          <w:sz w:val="22"/>
          <w:szCs w:val="22"/>
        </w:rPr>
        <w:t>Structure</w:t>
      </w:r>
      <w:r w:rsidRPr="00096954">
        <w:rPr>
          <w:rFonts w:eastAsiaTheme="majorEastAsia"/>
          <w:sz w:val="22"/>
          <w:szCs w:val="22"/>
        </w:rPr>
        <w:t xml:space="preserve"> — Is this failure mode physically connected to the problem? A failure mode that applies directly to the affected component scores highest. One that requires traversing several system boundaries to reach the event scores lower. This dimension uses the plant topology from the knowledge graph.</w:t>
      </w:r>
    </w:p>
    <w:p w14:paraId="516647C3" w14:textId="77777777" w:rsidR="00096954" w:rsidRPr="00096954" w:rsidRDefault="00096954" w:rsidP="00317D81">
      <w:pPr>
        <w:pStyle w:val="font-claude-response-body"/>
        <w:numPr>
          <w:ilvl w:val="0"/>
          <w:numId w:val="25"/>
        </w:numPr>
        <w:snapToGrid w:val="0"/>
        <w:spacing w:before="120" w:beforeAutospacing="0" w:after="0" w:afterAutospacing="0"/>
        <w:rPr>
          <w:rFonts w:eastAsiaTheme="majorEastAsia"/>
          <w:sz w:val="22"/>
          <w:szCs w:val="22"/>
        </w:rPr>
      </w:pPr>
      <w:r w:rsidRPr="00096954">
        <w:rPr>
          <w:rFonts w:eastAsiaTheme="majorEastAsia"/>
          <w:b/>
          <w:bCs/>
          <w:sz w:val="22"/>
          <w:szCs w:val="22"/>
        </w:rPr>
        <w:t>Timing</w:t>
      </w:r>
      <w:r w:rsidRPr="00096954">
        <w:rPr>
          <w:rFonts w:eastAsiaTheme="majorEastAsia"/>
          <w:sz w:val="22"/>
          <w:szCs w:val="22"/>
        </w:rPr>
        <w:t xml:space="preserve"> — Does the temporal pattern support this cause? This uses the output of Stage 2 directly. A failure mode that precedes the event with a lag consistent with its known development time scores high. One flagged as temporally contradicted is penalized.</w:t>
      </w:r>
    </w:p>
    <w:p w14:paraId="5BDBD283" w14:textId="77777777" w:rsidR="00096954" w:rsidRPr="00096954" w:rsidRDefault="00096954" w:rsidP="00317D81">
      <w:pPr>
        <w:pStyle w:val="font-claude-response-body"/>
        <w:numPr>
          <w:ilvl w:val="0"/>
          <w:numId w:val="25"/>
        </w:numPr>
        <w:snapToGrid w:val="0"/>
        <w:spacing w:before="120" w:beforeAutospacing="0" w:after="0" w:afterAutospacing="0"/>
        <w:rPr>
          <w:rFonts w:eastAsiaTheme="majorEastAsia"/>
          <w:sz w:val="22"/>
          <w:szCs w:val="22"/>
        </w:rPr>
      </w:pPr>
      <w:r w:rsidRPr="00096954">
        <w:rPr>
          <w:rFonts w:eastAsiaTheme="majorEastAsia"/>
          <w:b/>
          <w:bCs/>
          <w:sz w:val="22"/>
          <w:szCs w:val="22"/>
        </w:rPr>
        <w:t>Telemetry</w:t>
      </w:r>
      <w:r w:rsidRPr="00096954">
        <w:rPr>
          <w:rFonts w:eastAsiaTheme="majorEastAsia"/>
          <w:sz w:val="22"/>
          <w:szCs w:val="22"/>
        </w:rPr>
        <w:t xml:space="preserve"> — Is there enough anomaly evidence, and is it severe enough, to be consistent with this failure mode? This counts anomalous signals and weights them by severity. A failure mode whose associated component has a directly linked sensor showing high-severity anomalies scores higher than one with no anomaly connection.</w:t>
      </w:r>
    </w:p>
    <w:p w14:paraId="1B27E128" w14:textId="77777777" w:rsidR="00096954" w:rsidRPr="00096954" w:rsidRDefault="00096954" w:rsidP="00317D81">
      <w:pPr>
        <w:pStyle w:val="font-claude-response-body"/>
        <w:numPr>
          <w:ilvl w:val="0"/>
          <w:numId w:val="25"/>
        </w:numPr>
        <w:snapToGrid w:val="0"/>
        <w:spacing w:before="120" w:beforeAutospacing="0" w:after="0" w:afterAutospacing="0"/>
        <w:rPr>
          <w:rFonts w:eastAsiaTheme="majorEastAsia"/>
          <w:sz w:val="22"/>
          <w:szCs w:val="22"/>
        </w:rPr>
      </w:pPr>
      <w:r w:rsidRPr="00096954">
        <w:rPr>
          <w:rFonts w:eastAsiaTheme="majorEastAsia"/>
          <w:b/>
          <w:bCs/>
          <w:sz w:val="22"/>
          <w:szCs w:val="22"/>
        </w:rPr>
        <w:t>Evidence prior</w:t>
      </w:r>
      <w:r w:rsidRPr="00096954">
        <w:rPr>
          <w:rFonts w:eastAsiaTheme="majorEastAsia"/>
          <w:sz w:val="22"/>
          <w:szCs w:val="22"/>
        </w:rPr>
        <w:t xml:space="preserve"> — Before retrieving any documents, does the document neighborhood contain the right types of records? If condition reports and work orders exist in scope for this component, the pre-retrieval evidence score is higher than if only generic procedures are present. This is not document reading — it is a signal that relevant historical records likely exist.</w:t>
      </w:r>
    </w:p>
    <w:p w14:paraId="63F56EC8" w14:textId="77777777" w:rsidR="00096954" w:rsidRPr="00096954" w:rsidRDefault="00096954" w:rsidP="00317D81">
      <w:pPr>
        <w:pStyle w:val="font-claude-response-body"/>
        <w:numPr>
          <w:ilvl w:val="0"/>
          <w:numId w:val="25"/>
        </w:numPr>
        <w:snapToGrid w:val="0"/>
        <w:spacing w:before="120" w:beforeAutospacing="0" w:after="0" w:afterAutospacing="0"/>
        <w:rPr>
          <w:rFonts w:eastAsiaTheme="majorEastAsia"/>
          <w:sz w:val="22"/>
          <w:szCs w:val="22"/>
        </w:rPr>
      </w:pPr>
      <w:r w:rsidRPr="00096954">
        <w:rPr>
          <w:rFonts w:eastAsiaTheme="majorEastAsia"/>
          <w:b/>
          <w:bCs/>
          <w:sz w:val="22"/>
          <w:szCs w:val="22"/>
        </w:rPr>
        <w:lastRenderedPageBreak/>
        <w:t>Governance</w:t>
      </w:r>
      <w:r w:rsidRPr="00096954">
        <w:rPr>
          <w:rFonts w:eastAsiaTheme="majorEastAsia"/>
          <w:sz w:val="22"/>
          <w:szCs w:val="22"/>
        </w:rPr>
        <w:t xml:space="preserve"> — Does the maintenance compliance picture suggest a latent condition? Overdue preventive maintenance and failed surveillance tests increase this score, reflecting the possibility that a maintenance-related contributor exists.</w:t>
      </w:r>
    </w:p>
    <w:p w14:paraId="59A7D1C9" w14:textId="77777777" w:rsidR="00096954" w:rsidRPr="00096954" w:rsidRDefault="00096954" w:rsidP="00317D81">
      <w:pPr>
        <w:pStyle w:val="font-claude-response-body"/>
        <w:snapToGrid w:val="0"/>
        <w:spacing w:before="120" w:beforeAutospacing="0" w:after="0" w:afterAutospacing="0"/>
        <w:rPr>
          <w:rFonts w:eastAsiaTheme="majorEastAsia"/>
          <w:sz w:val="22"/>
          <w:szCs w:val="22"/>
        </w:rPr>
      </w:pPr>
      <w:r w:rsidRPr="00096954">
        <w:rPr>
          <w:rFonts w:eastAsiaTheme="majorEastAsia"/>
          <w:sz w:val="22"/>
          <w:szCs w:val="22"/>
        </w:rPr>
        <w:t>These five scores are combined into a composite score using fixed weights. Candidates below minimum thresholds for composite score and evidence prior are filtered out and logged. The rest are retained in ranked order.</w:t>
      </w:r>
    </w:p>
    <w:p w14:paraId="1627F1C6" w14:textId="77777777" w:rsidR="00096954" w:rsidRPr="00096954" w:rsidRDefault="00096954" w:rsidP="00317D81">
      <w:pPr>
        <w:pStyle w:val="font-claude-response-body"/>
        <w:snapToGrid w:val="0"/>
        <w:spacing w:before="120" w:beforeAutospacing="0" w:after="0" w:afterAutospacing="0"/>
        <w:rPr>
          <w:rFonts w:eastAsiaTheme="majorEastAsia"/>
          <w:sz w:val="22"/>
          <w:szCs w:val="22"/>
        </w:rPr>
      </w:pPr>
      <w:r w:rsidRPr="00096954">
        <w:rPr>
          <w:rFonts w:eastAsiaTheme="majorEastAsia"/>
          <w:b/>
          <w:bCs/>
          <w:sz w:val="22"/>
          <w:szCs w:val="22"/>
        </w:rPr>
        <w:t>What it produces:</w:t>
      </w:r>
      <w:r w:rsidRPr="00096954">
        <w:rPr>
          <w:rFonts w:eastAsiaTheme="majorEastAsia"/>
          <w:sz w:val="22"/>
          <w:szCs w:val="22"/>
        </w:rPr>
        <w:t xml:space="preserve"> A ranked list of candidate hypotheses — typically five to ten — each with its composite score, its five component scores, a plain-language rationale for each dimension, and a temporal contradiction flag. Every candidate is also enriched with recurrence information (how many times has this failure mode or a similar event appeared on this asset before?) and common-cause indicators (are multiple candidates sharing the same upstream dependency, suggesting a shared root cause?).</w:t>
      </w:r>
    </w:p>
    <w:p w14:paraId="15730609" w14:textId="77777777" w:rsidR="00096954" w:rsidRPr="00096954" w:rsidRDefault="00096954" w:rsidP="00317D81">
      <w:pPr>
        <w:pStyle w:val="font-claude-response-body"/>
        <w:snapToGrid w:val="0"/>
        <w:spacing w:before="120" w:beforeAutospacing="0" w:after="0" w:afterAutospacing="0"/>
        <w:rPr>
          <w:rFonts w:eastAsiaTheme="majorEastAsia"/>
          <w:sz w:val="22"/>
          <w:szCs w:val="22"/>
        </w:rPr>
      </w:pPr>
      <w:r w:rsidRPr="00096954">
        <w:rPr>
          <w:rFonts w:eastAsiaTheme="majorEastAsia"/>
          <w:b/>
          <w:bCs/>
          <w:sz w:val="22"/>
          <w:szCs w:val="22"/>
        </w:rPr>
        <w:t>Why it matters to engineers:</w:t>
      </w:r>
      <w:r w:rsidRPr="00096954">
        <w:rPr>
          <w:rFonts w:eastAsiaTheme="majorEastAsia"/>
          <w:sz w:val="22"/>
          <w:szCs w:val="22"/>
        </w:rPr>
        <w:t xml:space="preserve"> This stage produces the pre-evidence hypothesis ranking — the system's best assessment of what could have caused this event before reading any records. It mirrors the mental model engineers use when they first approach an event: what do I know structurally, what does the timing tell me, and what does the data show? Critically, the ranking at this stage is compared to the ranking after Stage 5. If the ranking doesn't change after reading the documents, the documents are not providing useful discriminating information — and that itself is a finding worth investigating.</w:t>
      </w:r>
    </w:p>
    <w:p w14:paraId="4F26ED58" w14:textId="77777777" w:rsidR="00096954" w:rsidRPr="00096954" w:rsidRDefault="00096954" w:rsidP="00615726">
      <w:pPr>
        <w:pStyle w:val="font-claude-response-body"/>
        <w:snapToGrid w:val="0"/>
        <w:spacing w:before="0" w:beforeAutospacing="0" w:after="0" w:afterAutospacing="0"/>
        <w:contextualSpacing/>
        <w:rPr>
          <w:rStyle w:val="Strong"/>
          <w:rFonts w:eastAsiaTheme="majorEastAsia"/>
          <w:b w:val="0"/>
          <w:bCs w:val="0"/>
          <w:sz w:val="22"/>
          <w:szCs w:val="22"/>
        </w:rPr>
      </w:pPr>
    </w:p>
    <w:p w14:paraId="11FAD15E" w14:textId="087016CA" w:rsidR="00E76BA5"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Class:</w:t>
      </w:r>
      <w:r w:rsidRPr="00EA7FBE">
        <w:rPr>
          <w:sz w:val="22"/>
          <w:szCs w:val="22"/>
        </w:rPr>
        <w:t xml:space="preserve"> </w:t>
      </w:r>
      <w:r w:rsidRPr="00EA7FBE">
        <w:rPr>
          <w:rStyle w:val="HTMLCode"/>
          <w:rFonts w:eastAsiaTheme="majorEastAsia"/>
          <w:sz w:val="22"/>
          <w:szCs w:val="22"/>
        </w:rPr>
        <w:t>RuleBasedCausalityEngineV32.generate()</w:t>
      </w:r>
      <w:r w:rsidRPr="00EA7FBE">
        <w:rPr>
          <w:sz w:val="22"/>
          <w:szCs w:val="22"/>
        </w:rPr>
        <w:t xml:space="preserve"> </w:t>
      </w:r>
    </w:p>
    <w:p w14:paraId="0A971294" w14:textId="3244BC5C" w:rsidR="007958D5" w:rsidRDefault="007958D5" w:rsidP="00615726">
      <w:pPr>
        <w:pStyle w:val="font-claude-response-body"/>
        <w:snapToGrid w:val="0"/>
        <w:spacing w:before="0" w:beforeAutospacing="0" w:after="0" w:afterAutospacing="0"/>
        <w:contextualSpacing/>
        <w:rPr>
          <w:rStyle w:val="Emphasis"/>
          <w:rFonts w:eastAsiaTheme="majorEastAsia"/>
          <w:sz w:val="22"/>
          <w:szCs w:val="22"/>
        </w:rPr>
      </w:pPr>
      <w:r w:rsidRPr="00EA7FBE">
        <w:rPr>
          <w:rStyle w:val="Strong"/>
          <w:rFonts w:eastAsiaTheme="majorEastAsia"/>
          <w:sz w:val="22"/>
          <w:szCs w:val="22"/>
        </w:rPr>
        <w:t>Question being answered:</w:t>
      </w:r>
      <w:r w:rsidRPr="00EA7FBE">
        <w:rPr>
          <w:sz w:val="22"/>
          <w:szCs w:val="22"/>
        </w:rPr>
        <w:t xml:space="preserve"> </w:t>
      </w:r>
      <w:r w:rsidRPr="00317D81">
        <w:rPr>
          <w:rStyle w:val="Emphasis"/>
          <w:rFonts w:eastAsiaTheme="majorEastAsia"/>
          <w:i w:val="0"/>
          <w:iCs w:val="0"/>
          <w:sz w:val="22"/>
          <w:szCs w:val="22"/>
        </w:rPr>
        <w:t>Before reading any documents, which failure modes and historical events are the most plausible causes based purely on structure, timing, and telemetry?</w:t>
      </w:r>
    </w:p>
    <w:p w14:paraId="28BCD51B" w14:textId="77777777" w:rsidR="00E76BA5" w:rsidRPr="00EA7FBE" w:rsidRDefault="00E76BA5" w:rsidP="00615726">
      <w:pPr>
        <w:pStyle w:val="font-claude-response-body"/>
        <w:snapToGrid w:val="0"/>
        <w:spacing w:before="0" w:beforeAutospacing="0" w:after="0" w:afterAutospacing="0"/>
        <w:contextualSpacing/>
        <w:rPr>
          <w:sz w:val="22"/>
          <w:szCs w:val="22"/>
        </w:rPr>
      </w:pPr>
    </w:p>
    <w:p w14:paraId="60B078B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INPUT:</w:t>
      </w:r>
    </w:p>
    <w:p w14:paraId="6D1463E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event           → asset_id, event_type, severity, timestamps</w:t>
      </w:r>
    </w:p>
    <w:p w14:paraId="4249FAE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telemetry       → signals[], anomalies[]</w:t>
      </w:r>
    </w:p>
    <w:p w14:paraId="2B2A286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kg_context      → components{}, failure_modes[], past_events[], documents[]</w:t>
      </w:r>
    </w:p>
    <w:p w14:paraId="0B5C1C9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tskr_patterns   → patterns[] indexed by target_id</w:t>
      </w:r>
    </w:p>
    <w:p w14:paraId="67C23A7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1494D4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1427890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3.1 — BUILD LOOKUP INDEXES</w:t>
      </w:r>
    </w:p>
    <w:p w14:paraId="4BC05CE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DBA07A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Index TSKR patterns so each failure mode can find its temporal score</w:t>
      </w:r>
    </w:p>
    <w:p w14:paraId="54C5634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tskr_index = { pattern.target_id → pattern }</w:t>
      </w:r>
    </w:p>
    <w:p w14:paraId="337F20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Only first pattern per target_id is kept — known limitation</w:t>
      </w:r>
    </w:p>
    <w:p w14:paraId="2F03D45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0F6F3B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Index past events for recurrence lookup (Stage 6 prep)</w:t>
      </w:r>
    </w:p>
    <w:p w14:paraId="5CEF831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past_event_index = {</w:t>
      </w:r>
    </w:p>
    <w:p w14:paraId="6B853FF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by_asset:        { asset_id   → [past_events] }</w:t>
      </w:r>
    </w:p>
    <w:p w14:paraId="71F366B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by_component:    { component_id → [past_events] }</w:t>
      </w:r>
    </w:p>
    <w:p w14:paraId="21B8EDC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by_failure_mode: { fm_id       → [past_events] }</w:t>
      </w:r>
    </w:p>
    <w:p w14:paraId="4E8696A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1C4F4B3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904FA5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Index structural upstream relationships for common-cause (Stage 6 prep)</w:t>
      </w:r>
    </w:p>
    <w:p w14:paraId="3F05678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common_cause_index = {</w:t>
      </w:r>
    </w:p>
    <w:p w14:paraId="4D6254A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component_ids:        set of all component ids in neighborhood</w:t>
      </w:r>
    </w:p>
    <w:p w14:paraId="5057637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support_dependency_ids: components linked via support_system edges</w:t>
      </w:r>
    </w:p>
    <w:p w14:paraId="439088C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upstream_adjacency:   { node_id → set of upstream neighbor ids }</w:t>
      </w:r>
    </w:p>
    <w:p w14:paraId="1ADD0AE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2CF6E42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69B8F8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w:t>
      </w:r>
    </w:p>
    <w:p w14:paraId="68DDDBF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3.2 — GENERATE FAILURE MODE CANDIDATES</w:t>
      </w:r>
    </w:p>
    <w:p w14:paraId="224CC68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_build_failure_mode_candidates)</w:t>
      </w:r>
    </w:p>
    <w:p w14:paraId="766A336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3425C3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components_map = { component_id → component } from kg_context</w:t>
      </w:r>
    </w:p>
    <w:p w14:paraId="03D7ADF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43A121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failure_mode in kg_context.failure_modes:</w:t>
      </w:r>
    </w:p>
    <w:p w14:paraId="42D392C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9B3BC0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fm_id        = failure_mode.fm_id</w:t>
      </w:r>
    </w:p>
    <w:p w14:paraId="0F40640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component_id = failure_mode.component_id</w:t>
      </w:r>
    </w:p>
    <w:p w14:paraId="344A4F7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1D64EE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 DIMENSION 1: STRUCTURAL SCORE ──────────────────</w:t>
      </w:r>
    </w:p>
    <w:p w14:paraId="359EF91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Is this component physically connected to the event asset?</w:t>
      </w:r>
    </w:p>
    <w:p w14:paraId="2EC6F87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component_id in components_map:</w:t>
      </w:r>
    </w:p>
    <w:p w14:paraId="2237CD6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seed_type = components_map[component_id].seed_match_type</w:t>
      </w:r>
    </w:p>
    <w:p w14:paraId="51CF6A7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seed_type == "telemetry": structural = 0.90  # sensor directly maps here</w:t>
      </w:r>
    </w:p>
    <w:p w14:paraId="1D33473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seed_type == "seed":      structural = 0.85  # primary asset component</w:t>
      </w:r>
    </w:p>
    <w:p w14:paraId="534004D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                        structural = 0.75  # neighboring component</w:t>
      </w:r>
    </w:p>
    <w:p w14:paraId="5A06693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w:t>
      </w:r>
    </w:p>
    <w:p w14:paraId="4300781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structural = 0.40  # component not in neighborhood — weakly connected</w:t>
      </w:r>
    </w:p>
    <w:p w14:paraId="040CF5C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03CEBA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 DIMENSION 2: TEMPORAL SCORE ────────────────────</w:t>
      </w:r>
    </w:p>
    <w:p w14:paraId="3C29D0F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Look up this failure mode's TSKR pattern</w:t>
      </w:r>
    </w:p>
    <w:p w14:paraId="2B4194E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pattern = tskr_index.get(fm_id)  # may be None</w:t>
      </w:r>
    </w:p>
    <w:p w14:paraId="0DF9501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08309E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tskr_pattern_match = pattern.confidence if pattern else 0.0</w:t>
      </w:r>
    </w:p>
    <w:p w14:paraId="2E1ED00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tskr_pattern_match == 0.0 AND there are anomaly signals:</w:t>
      </w:r>
    </w:p>
    <w:p w14:paraId="6F20A8B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tskr_pattern_match = 0.55  # fallback: anomalies exist but no pattern matched</w:t>
      </w:r>
    </w:p>
    <w:p w14:paraId="52F44E9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177CAD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temporal_precedence = score_from_relation(pattern.relation):</w:t>
      </w:r>
    </w:p>
    <w:p w14:paraId="6BADD86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"precedes"     → 1.00</w:t>
      </w:r>
    </w:p>
    <w:p w14:paraId="07548F2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"simultaneous" → 0.85</w:t>
      </w:r>
    </w:p>
    <w:p w14:paraId="5204FAB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"unordered"    → 0.45</w:t>
      </w:r>
    </w:p>
    <w:p w14:paraId="24137B7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"follows"      → 0.20   # anomaly came after event</w:t>
      </w:r>
    </w:p>
    <w:p w14:paraId="1A73C85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"unknown"      → 0.50 if anomalies else 0.30</w:t>
      </w:r>
    </w:p>
    <w:p w14:paraId="66DA6C9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485417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latency_consistency = pattern.latency_alignment_score if pattern else:</w:t>
      </w:r>
    </w:p>
    <w:p w14:paraId="672D2CD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0.30 if no anomalies</w:t>
      </w:r>
    </w:p>
    <w:p w14:paraId="4B1D762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fallback 0.30</w:t>
      </w:r>
    </w:p>
    <w:p w14:paraId="444A149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905236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temporal_contradiction = pattern.temporal_contradiction if pattern else False</w:t>
      </w:r>
    </w:p>
    <w:p w14:paraId="052BD68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DD19DA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 = (</w:t>
      </w:r>
    </w:p>
    <w:p w14:paraId="6D9B159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0.35 * tskr_pattern_match</w:t>
      </w:r>
    </w:p>
    <w:p w14:paraId="71984BF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+ 0.25 * temporal_precedence</w:t>
      </w:r>
    </w:p>
    <w:p w14:paraId="7AA67A1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+ 0.25 * latency_consistency</w:t>
      </w:r>
    </w:p>
    <w:p w14:paraId="5FA7F72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+ 0.15 * pattern.support</w:t>
      </w:r>
    </w:p>
    <w:p w14:paraId="49C1E27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2E1AEC9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temporal_contradiction:</w:t>
      </w:r>
    </w:p>
    <w:p w14:paraId="59F4320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 = max(0.0, temporal - 0.25)  # penalize contradicted timing</w:t>
      </w:r>
    </w:p>
    <w:p w14:paraId="082F2A9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4813DE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 DIMENSION 3: TELEMETRY SCORE ───────────────────</w:t>
      </w:r>
    </w:p>
    <w:p w14:paraId="3D31252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How much anomaly evidence is consistent with this failure mode?</w:t>
      </w:r>
    </w:p>
    <w:p w14:paraId="216B3FA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anomaly_count   = count anomalies across all signals</w:t>
      </w:r>
    </w:p>
    <w:p w14:paraId="2A74E3F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severity_points = sum of (high→1.0, medium→0.7, low→0.4, other→0.5)</w:t>
      </w:r>
    </w:p>
    <w:p w14:paraId="615B85A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F24281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anomaly_count == 0:</w:t>
      </w:r>
    </w:p>
    <w:p w14:paraId="7923104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telemetry = 0.20  # floor: no anomaly burden</w:t>
      </w:r>
    </w:p>
    <w:p w14:paraId="5134AC1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w:t>
      </w:r>
    </w:p>
    <w:p w14:paraId="6CBBCE7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telemetry = min(1.0, 0.35 + 0.12 * anomaly_count + 0.08 * severity_points)</w:t>
      </w:r>
    </w:p>
    <w:p w14:paraId="7BEBB33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component seed_type == "telemetry":</w:t>
      </w:r>
    </w:p>
    <w:p w14:paraId="1C465F7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telemetry = min(1.0, telemetry + 0.10)  # bonus: sensor directly linked</w:t>
      </w:r>
    </w:p>
    <w:p w14:paraId="52C8BA5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9A13CD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 DIMENSION 4: EVIDENCE PRIOR ────────────────────</w:t>
      </w:r>
    </w:p>
    <w:p w14:paraId="39A929B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Before reading documents: do relevant doc types exist in scope?</w:t>
      </w:r>
    </w:p>
    <w:p w14:paraId="29B2A20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NOTE: this is NOT document retrieval — it is only doc TYPE presence</w:t>
      </w:r>
    </w:p>
    <w:p w14:paraId="44FDED9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doc_types_in_scope = {doc.doc_type for doc in kg_context.documents}</w:t>
      </w:r>
    </w:p>
    <w:p w14:paraId="5C914D1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D46656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evidence_prior = 0.30  # base</w:t>
      </w:r>
    </w:p>
    <w:p w14:paraId="20AC432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"FMEA" in doc_types_in_scope: evidence_prior += 0.25</w:t>
      </w:r>
    </w:p>
    <w:p w14:paraId="0B9843B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"CR" or "WO" in doc_types_in_scope: evidence_prior += 0.20</w:t>
      </w:r>
    </w:p>
    <w:p w14:paraId="6B6AD7E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"ECA" or "RCA" in doc_types_in_scope: evidence_prior += 0.15</w:t>
      </w:r>
    </w:p>
    <w:p w14:paraId="7CE9FF5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evidence_prior = min(evidence_prior, 1.0)</w:t>
      </w:r>
    </w:p>
    <w:p w14:paraId="37F512C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FDD5CD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meets_evidence_threshold = (evidence_prior &gt;= 0.35)</w:t>
      </w:r>
    </w:p>
    <w:p w14:paraId="7A3F7F1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0FA9CA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 DIMENSION 5: GOVERNANCE SCORE ──────────────────</w:t>
      </w:r>
    </w:p>
    <w:p w14:paraId="59584E5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What does PM compliance say?</w:t>
      </w:r>
    </w:p>
    <w:p w14:paraId="2BC1545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KNOWN LIMITATION: this is asset-level, not candidate-specific</w:t>
      </w:r>
    </w:p>
    <w:p w14:paraId="32CC679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pm_compliance is None OR no checks:</w:t>
      </w:r>
    </w:p>
    <w:p w14:paraId="66ADEBB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governance = 0.40  # neutral default</w:t>
      </w:r>
    </w:p>
    <w:p w14:paraId="39395EC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w:t>
      </w:r>
    </w:p>
    <w:p w14:paraId="68F56C6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failed = count(checks where status == "fail")</w:t>
      </w:r>
    </w:p>
    <w:p w14:paraId="2A4BA3A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total  = len(checks)</w:t>
      </w:r>
    </w:p>
    <w:p w14:paraId="32D1EC0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governance = min(1.0, (failed / total) * 0.8 + 0.2 if failed &gt; 0 else 0.0)</w:t>
      </w:r>
    </w:p>
    <w:p w14:paraId="3A5972E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High failed PM → high governance score (signals latent condition)</w:t>
      </w:r>
    </w:p>
    <w:p w14:paraId="149A135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5E58B8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 COMPOSITE SCORE ────────────────────────────────</w:t>
      </w:r>
    </w:p>
    <w:p w14:paraId="0226DBD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composite = (</w:t>
      </w:r>
    </w:p>
    <w:p w14:paraId="27CB9AB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0.30 * structural</w:t>
      </w:r>
    </w:p>
    <w:p w14:paraId="48FA7A3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+ 0.20 * temporal</w:t>
      </w:r>
    </w:p>
    <w:p w14:paraId="4C2FF29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+ 0.20 * telemetry</w:t>
      </w:r>
    </w:p>
    <w:p w14:paraId="667962F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+ 0.20 * evidence_prior</w:t>
      </w:r>
    </w:p>
    <w:p w14:paraId="59D58F3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+ 0.10 * governance</w:t>
      </w:r>
    </w:p>
    <w:p w14:paraId="70E41EB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 weights must sum to 1.0</w:t>
      </w:r>
    </w:p>
    <w:p w14:paraId="7A7C898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6B61CA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 = {</w:t>
      </w:r>
    </w:p>
    <w:p w14:paraId="6376D7B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candidate_id:   "FM::{fm_id}"</w:t>
      </w:r>
    </w:p>
    <w:p w14:paraId="613E4A2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hypothesis_type: "failure_mode"</w:t>
      </w:r>
    </w:p>
    <w:p w14:paraId="2DB0206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cause_label:    failure_mode.name</w:t>
      </w:r>
    </w:p>
    <w:p w14:paraId="58D8B00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scores: {</w:t>
      </w:r>
    </w:p>
    <w:p w14:paraId="0BE6638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structural, temporal, telemetry,</w:t>
      </w:r>
    </w:p>
    <w:p w14:paraId="2085CBA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 evidence_prior,</w:t>
      </w:r>
    </w:p>
    <w:p w14:paraId="47E183D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governance,</w:t>
      </w:r>
    </w:p>
    <w:p w14:paraId="318B398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tskr_pattern_match, temporal_precedence, latency_consistency</w:t>
      </w:r>
    </w:p>
    <w:p w14:paraId="452ABDE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13C3C97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composite_score:          composite</w:t>
      </w:r>
    </w:p>
    <w:p w14:paraId="5914BAD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confidence_label:         high/medium/low/speculative from composite</w:t>
      </w:r>
    </w:p>
    <w:p w14:paraId="0B4F9C9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meets_evidence_threshold: evidence_prior &gt;= 0.35</w:t>
      </w:r>
    </w:p>
    <w:p w14:paraId="0836732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temporal_evidence:        {relation, mean_lag, latency_violation_type,</w:t>
      </w:r>
    </w:p>
    <w:p w14:paraId="2BED023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temporal_contradiction, matching_signal_ids}</w:t>
      </w:r>
    </w:p>
    <w:p w14:paraId="3E7A469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temporal_posture:         derive from temporal_score, precedence, contradiction</w:t>
      </w:r>
    </w:p>
    <w:p w14:paraId="73F3673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5BCCCBE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AB74C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44ECDD6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3.3 — GENERATE PAST EVENT CANDIDATES</w:t>
      </w:r>
    </w:p>
    <w:p w14:paraId="4DF73E2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_build_past_event_candidates)</w:t>
      </w:r>
    </w:p>
    <w:p w14:paraId="2117D6F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A9EFDE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Same five dimensions but computed differently for historical analogs</w:t>
      </w:r>
    </w:p>
    <w:p w14:paraId="307E58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A042D0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past_event in kg_context.past_events:</w:t>
      </w:r>
    </w:p>
    <w:p w14:paraId="0D415F7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FF8D30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STRUCTURAL: how similar is this past event's context to current?</w:t>
      </w:r>
    </w:p>
    <w:p w14:paraId="27C4186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structural = 0.20  # base</w:t>
      </w:r>
    </w:p>
    <w:p w14:paraId="28E9A42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past_event.asset_id matches current asset_id: structural += 0.70</w:t>
      </w:r>
    </w:p>
    <w:p w14:paraId="264B397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past_event.component_id in current components: structural += 0.60</w:t>
      </w:r>
    </w:p>
    <w:p w14:paraId="2EE981F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past_event.matched_failure_mode_ids ∩ current fm_ids: structural += 0.85</w:t>
      </w:r>
    </w:p>
    <w:p w14:paraId="4F2CEAB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structural = min(structural, 1.0)</w:t>
      </w:r>
    </w:p>
    <w:p w14:paraId="0934D7C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B46C5B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TEMPORAL: how recent was it, and does timing make sense?</w:t>
      </w:r>
    </w:p>
    <w:p w14:paraId="751B977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delta_days = (current_event.timestamp - past_event.timestamp).days</w:t>
      </w:r>
    </w:p>
    <w:p w14:paraId="3E8F24A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recency_precedence:</w:t>
      </w:r>
    </w:p>
    <w:p w14:paraId="147DBB6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&lt;= 30 days:   0.95</w:t>
      </w:r>
    </w:p>
    <w:p w14:paraId="368B937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&lt;= 180 days:  0.80</w:t>
      </w:r>
    </w:p>
    <w:p w14:paraId="23A4504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&lt;= 365 days:  0.70</w:t>
      </w:r>
    </w:p>
    <w:p w14:paraId="71A7D7A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&lt;= 3650 days: 0.55</w:t>
      </w:r>
    </w:p>
    <w:p w14:paraId="4F082BA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&gt; 3650 days:  0.35</w:t>
      </w:r>
    </w:p>
    <w:p w14:paraId="077FA2B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future event: 0.05  # past event after current — should not happen</w:t>
      </w:r>
    </w:p>
    <w:p w14:paraId="4692731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B570C8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Rest of temporal computation same as failure mode path</w:t>
      </w:r>
    </w:p>
    <w:p w14:paraId="5589887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8441D4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EVIDENCE: same doc_type presence check but with past_event match context</w:t>
      </w:r>
    </w:p>
    <w:p w14:paraId="08234E6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 = 0.25 base</w:t>
      </w:r>
    </w:p>
    <w:p w14:paraId="4D82E48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past_event.matched_failure_modes: evidence += 0.20</w:t>
      </w:r>
    </w:p>
    <w:p w14:paraId="31863AE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past_event.matched_components:    evidence += 0.15</w:t>
      </w:r>
    </w:p>
    <w:p w14:paraId="058F8A2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etc.</w:t>
      </w:r>
    </w:p>
    <w:p w14:paraId="6EB42E9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16C660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 = {</w:t>
      </w:r>
    </w:p>
    <w:p w14:paraId="0693925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candidate_id:    "EVENT::{event_id}"</w:t>
      </w:r>
    </w:p>
    <w:p w14:paraId="666194A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hypothesis_type: "historical_event"</w:t>
      </w:r>
    </w:p>
    <w:p w14:paraId="4890B95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 all same fields as failure mode candidate</w:t>
      </w:r>
    </w:p>
    <w:p w14:paraId="7322FCF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204EAE8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58B1A9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4487AB4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3.4 — RECURRENCE AND COMMON CAUSE ENRICHMENT</w:t>
      </w:r>
    </w:p>
    <w:p w14:paraId="23C2CB3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_recurrence_features_for_candidate,</w:t>
      </w:r>
    </w:p>
    <w:p w14:paraId="02FBB41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_common_cause_features_for_candidate)</w:t>
      </w:r>
    </w:p>
    <w:p w14:paraId="0D386A1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849B8E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Done immediately after building each candidate</w:t>
      </w:r>
    </w:p>
    <w:p w14:paraId="4F46BB7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Note: this is Stage 7 conceptually but Stage 3 in implementation</w:t>
      </w:r>
    </w:p>
    <w:p w14:paraId="67929B1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E53EF6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candidate:</w:t>
      </w:r>
    </w:p>
    <w:p w14:paraId="7513676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471D9E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RECURRENCE</w:t>
      </w:r>
    </w:p>
    <w:p w14:paraId="1EC1D29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same_fm_events   = past_event_index.by_failure_mode[fm_id]</w:t>
      </w:r>
    </w:p>
    <w:p w14:paraId="0CB8592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same_comp_events = past_event_index.by_component[component_id]</w:t>
      </w:r>
    </w:p>
    <w:p w14:paraId="1741CBE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same_asset_events = past_event_index.by_asset[asset_id]</w:t>
      </w:r>
    </w:p>
    <w:p w14:paraId="5238D58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964901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recurrence_score = (</w:t>
      </w:r>
    </w:p>
    <w:p w14:paraId="51F9438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0.55 * min(1.0, len(same_fm_events)   / 2)</w:t>
      </w:r>
    </w:p>
    <w:p w14:paraId="629FBB0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+ 0.35 * min(1.0, len(same_comp_events) / 2)</w:t>
      </w:r>
    </w:p>
    <w:p w14:paraId="24D7BFF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+ 0.10 * min(1.0, len(same_asset_events) / 3)</w:t>
      </w:r>
    </w:p>
    <w:p w14:paraId="03ECED5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335A887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332E16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Slightly boost composite score with recurrence signal</w:t>
      </w:r>
    </w:p>
    <w:p w14:paraId="41FD020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candidate.composite_score += 0.03 * recurrence_score  # capped at 1.0</w:t>
      </w:r>
    </w:p>
    <w:p w14:paraId="2243C4C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CE1A26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COMMON CAUSE</w:t>
      </w:r>
    </w:p>
    <w:p w14:paraId="1720DAA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shared_dependency_ids = [nodes in candidate's KG path</w:t>
      </w:r>
    </w:p>
    <w:p w14:paraId="6272300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that are support_dependency nodes]</w:t>
      </w:r>
    </w:p>
    <w:p w14:paraId="51AA8A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converging_candidate_ids = [other failure modes that share</w:t>
      </w:r>
    </w:p>
    <w:p w14:paraId="167E6C4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upstream neighbors with this one]</w:t>
      </w:r>
    </w:p>
    <w:p w14:paraId="0B0C1CE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ABCDC1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shared_dependency_signal  = 1.0 if shared_dependency_ids else 0.0</w:t>
      </w:r>
    </w:p>
    <w:p w14:paraId="6A5393C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shared_upstream_signal    = score from upstream neighbor count</w:t>
      </w:r>
    </w:p>
    <w:p w14:paraId="235A039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symptom_convergence_signal = score from affected component count</w:t>
      </w:r>
    </w:p>
    <w:p w14:paraId="4F48120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governance_commonality    = score from failed checks + shared dependencies</w:t>
      </w:r>
    </w:p>
    <w:p w14:paraId="1AE807B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27C85F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common_cause_score = (</w:t>
      </w:r>
    </w:p>
    <w:p w14:paraId="0E2B4A9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0.35 * shared_dependency_signal</w:t>
      </w:r>
    </w:p>
    <w:p w14:paraId="2DD8524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+ 0.25 * shared_upstream_signal</w:t>
      </w:r>
    </w:p>
    <w:p w14:paraId="5ED836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+ 0.25 * symptom_convergence_signal</w:t>
      </w:r>
    </w:p>
    <w:p w14:paraId="27A4DB6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+ 0.15 * governance_commonality</w:t>
      </w:r>
    </w:p>
    <w:p w14:paraId="7A830A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1024FDD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62C1E9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159D704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3.5 — SCREENING AND FILTERING</w:t>
      </w:r>
    </w:p>
    <w:p w14:paraId="53E81D5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ABA877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Sort all candidates by composite_score descending</w:t>
      </w:r>
    </w:p>
    <w:p w14:paraId="30ECD46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all_candidates.sort(by composite_score descending)</w:t>
      </w:r>
    </w:p>
    <w:p w14:paraId="089D2EE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11D830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Apply dual threshold:</w:t>
      </w:r>
    </w:p>
    <w:p w14:paraId="343869F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candidate:</w:t>
      </w:r>
    </w:p>
    <w:p w14:paraId="73466BC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composite_ok = candidate.composite_score &gt;= min_composite_threshold (0.30)</w:t>
      </w:r>
    </w:p>
    <w:p w14:paraId="6FA1372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evidence_ok  = candidate.meets_evidence_threshold  (evidence &gt;= 0.35)</w:t>
      </w:r>
    </w:p>
    <w:p w14:paraId="16CD1A0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56B353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composite_ok AND evidence_ok:</w:t>
      </w:r>
    </w:p>
    <w:p w14:paraId="0CE52FD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retained_candidates</w:t>
      </w:r>
    </w:p>
    <w:p w14:paraId="4F68E8B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w:t>
      </w:r>
    </w:p>
    <w:p w14:paraId="06B4119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filtered_out_candidates (with filter_reason)</w:t>
      </w:r>
    </w:p>
    <w:p w14:paraId="4512A8C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7E2214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Truncate to top_k (default 10)</w:t>
      </w:r>
    </w:p>
    <w:p w14:paraId="3924719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retained_candidates = retained_candidates[:top_k]</w:t>
      </w:r>
    </w:p>
    <w:p w14:paraId="4626C05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7ADA79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For candidates knocked out by top_k: filter_reason = "excluded_by_top_k"</w:t>
      </w:r>
    </w:p>
    <w:p w14:paraId="3C0236F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C03CB5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789DB7F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OUTPUT: causality_candidates v1 {</w:t>
      </w:r>
    </w:p>
    <w:p w14:paraId="55A7E21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candidates:            retained, sorted by composite_score desc</w:t>
      </w:r>
    </w:p>
    <w:p w14:paraId="24985D6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filtered_out_candidates: everything that didn't pass, with reason</w:t>
      </w:r>
    </w:p>
    <w:p w14:paraId="0443E6E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screening:             threshold values and retention mode used</w:t>
      </w:r>
    </w:p>
    <w:p w14:paraId="3BFCEA8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summary:               counts, top scores</w:t>
      </w:r>
    </w:p>
    <w:p w14:paraId="70BE1DF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recurrence_summary:    which candidates have strongest recurrence signal</w:t>
      </w:r>
    </w:p>
    <w:p w14:paraId="4891C17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common_cause_summary:  whether a shared-cause cluster exists</w:t>
      </w:r>
    </w:p>
    <w:p w14:paraId="1AB8AA0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395EE12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7F0412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KEY POINT: At this stage, the evidence score in each candidate</w:t>
      </w:r>
    </w:p>
    <w:p w14:paraId="2700408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is only a PRIOR based on document type presence.</w:t>
      </w:r>
    </w:p>
    <w:p w14:paraId="4FB90A5C" w14:textId="77777777" w:rsidR="007958D5" w:rsidRPr="00EA7FBE" w:rsidRDefault="007958D5" w:rsidP="00615726">
      <w:pPr>
        <w:pStyle w:val="HTMLPreformatted"/>
        <w:snapToGrid w:val="0"/>
        <w:rPr>
          <w:rFonts w:ascii="var(--font-mono)" w:hAnsi="var(--font-mono)"/>
          <w:color w:val="14181F"/>
          <w:sz w:val="22"/>
          <w:szCs w:val="22"/>
        </w:rPr>
      </w:pPr>
      <w:r w:rsidRPr="00EA7FBE">
        <w:rPr>
          <w:rStyle w:val="HTMLCode"/>
          <w:rFonts w:ascii="var(--font-mono)" w:eastAsiaTheme="majorEastAsia" w:hAnsi="var(--font-mono)"/>
          <w:color w:val="14181F"/>
          <w:sz w:val="22"/>
          <w:szCs w:val="22"/>
        </w:rPr>
        <w:t>No document has been read yet.</w:t>
      </w:r>
    </w:p>
    <w:p w14:paraId="08CF3A8D" w14:textId="77777777" w:rsidR="007958D5" w:rsidRPr="00EA7FBE" w:rsidRDefault="00F76046" w:rsidP="00615726">
      <w:pPr>
        <w:snapToGrid w:val="0"/>
        <w:spacing w:after="0"/>
        <w:rPr>
          <w:rFonts w:ascii="Times New Roman" w:hAnsi="Times New Roman"/>
          <w:szCs w:val="22"/>
        </w:rPr>
      </w:pPr>
      <w:r>
        <w:rPr>
          <w:noProof/>
        </w:rPr>
      </w:r>
      <w:r>
        <w:pict w14:anchorId="29526631">
          <v:rect id="Horizontal Line 4"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05DF82" w14:textId="77777777" w:rsidR="007958D5" w:rsidRPr="00370B63" w:rsidRDefault="007958D5" w:rsidP="00370B63">
      <w:pPr>
        <w:pStyle w:val="Heading2"/>
      </w:pPr>
      <w:r w:rsidRPr="00370B63">
        <w:t>Stage 4 — Evidence Retrieval</w:t>
      </w:r>
    </w:p>
    <w:p w14:paraId="12678E07" w14:textId="77777777" w:rsidR="00096954" w:rsidRPr="00BD5CC6" w:rsidRDefault="00096954" w:rsidP="005B27A5">
      <w:pPr>
        <w:pStyle w:val="font-claude-response-body"/>
        <w:spacing w:before="0" w:beforeAutospacing="0" w:after="120" w:afterAutospacing="0"/>
        <w:rPr>
          <w:sz w:val="22"/>
          <w:szCs w:val="22"/>
        </w:rPr>
      </w:pPr>
      <w:r w:rsidRPr="00BD5CC6">
        <w:rPr>
          <w:sz w:val="22"/>
          <w:szCs w:val="22"/>
        </w:rPr>
        <w:t>Stage 4 is where the system reads the documents. It does not search generically — it builds targeted searches designed to find both supporting and contradicting evidence for each specific candidate hypothesis.</w:t>
      </w:r>
    </w:p>
    <w:p w14:paraId="29C06348" w14:textId="77777777" w:rsidR="00096954" w:rsidRPr="00BD5CC6" w:rsidRDefault="00096954" w:rsidP="005B27A5">
      <w:pPr>
        <w:pStyle w:val="font-claude-response-body"/>
        <w:spacing w:before="0" w:beforeAutospacing="0" w:after="120" w:afterAutospacing="0"/>
        <w:rPr>
          <w:sz w:val="22"/>
          <w:szCs w:val="22"/>
        </w:rPr>
      </w:pPr>
      <w:r w:rsidRPr="00BD5CC6">
        <w:rPr>
          <w:sz w:val="22"/>
          <w:szCs w:val="22"/>
        </w:rPr>
        <w:t>For each of the top-ranked candidates, it constructs two distinct searches. One is designed to find records that describe the hypothesized mechanism — condition reports that mention the failure mode, work orders that recorded the relevant component condition, engineering analyses that addressed the same mechanism. The other is deliberately designed to find records that contradict the hypothesis — inspection records that found the component in acceptable condition, work orders that explicitly state no evidence of the suspected failure, surveillance results within normal limits.</w:t>
      </w:r>
    </w:p>
    <w:p w14:paraId="54AD9899" w14:textId="77777777" w:rsidR="00096954" w:rsidRPr="00BD5CC6" w:rsidRDefault="00096954" w:rsidP="005B27A5">
      <w:pPr>
        <w:pStyle w:val="font-claude-response-body"/>
        <w:spacing w:before="0" w:beforeAutospacing="0" w:after="120" w:afterAutospacing="0"/>
        <w:rPr>
          <w:sz w:val="22"/>
          <w:szCs w:val="22"/>
        </w:rPr>
      </w:pPr>
      <w:r w:rsidRPr="00BD5CC6">
        <w:rPr>
          <w:sz w:val="22"/>
          <w:szCs w:val="22"/>
        </w:rPr>
        <w:t>This two-sided search design is intentional. Retrieving only supporting evidence would confirm whatever hypothesis ranked highest in Stage 3. The system is designed to actively look for disconfirming evidence so that the analyst sees both sides.</w:t>
      </w:r>
    </w:p>
    <w:p w14:paraId="22C3FE73" w14:textId="77777777" w:rsidR="00096954" w:rsidRPr="00BD5CC6" w:rsidRDefault="00096954" w:rsidP="005B27A5">
      <w:pPr>
        <w:pStyle w:val="font-claude-response-body"/>
        <w:spacing w:before="0" w:beforeAutospacing="0" w:after="120" w:afterAutospacing="0"/>
        <w:rPr>
          <w:sz w:val="22"/>
          <w:szCs w:val="22"/>
        </w:rPr>
      </w:pPr>
      <w:r w:rsidRPr="00BD5CC6">
        <w:rPr>
          <w:sz w:val="22"/>
          <w:szCs w:val="22"/>
        </w:rPr>
        <w:t>Each retrieved document snippet is then classified into one of three roles relative to the candidate it was retrieved against:</w:t>
      </w:r>
    </w:p>
    <w:p w14:paraId="54054596" w14:textId="1912E0B3" w:rsidR="00096954" w:rsidRPr="00BD5CC6" w:rsidRDefault="00096954" w:rsidP="005B27A5">
      <w:pPr>
        <w:pStyle w:val="font-claude-response-body"/>
        <w:numPr>
          <w:ilvl w:val="0"/>
          <w:numId w:val="26"/>
        </w:numPr>
        <w:spacing w:before="0" w:beforeAutospacing="0" w:after="120" w:afterAutospacing="0"/>
        <w:rPr>
          <w:sz w:val="22"/>
          <w:szCs w:val="22"/>
        </w:rPr>
      </w:pPr>
      <w:r w:rsidRPr="00BD5CC6">
        <w:rPr>
          <w:rStyle w:val="Strong"/>
          <w:rFonts w:eastAsiaTheme="majorEastAsia"/>
          <w:sz w:val="22"/>
          <w:szCs w:val="22"/>
        </w:rPr>
        <w:lastRenderedPageBreak/>
        <w:t>Supporting</w:t>
      </w:r>
      <w:r w:rsidR="00173657" w:rsidRPr="00BD5CC6">
        <w:rPr>
          <w:sz w:val="22"/>
          <w:szCs w:val="22"/>
        </w:rPr>
        <w:t xml:space="preserve">: </w:t>
      </w:r>
      <w:r w:rsidRPr="00BD5CC6">
        <w:rPr>
          <w:sz w:val="22"/>
          <w:szCs w:val="22"/>
        </w:rPr>
        <w:t>the snippet provides evidence consistent with this hypothesis. A condition report describing symptoms that match the failure mode, or a work order documenting the type of degradation hypothesized, would score as supporting.</w:t>
      </w:r>
    </w:p>
    <w:p w14:paraId="694B7417" w14:textId="6C9CBBBE" w:rsidR="00096954" w:rsidRPr="00BD5CC6" w:rsidRDefault="00096954" w:rsidP="005B27A5">
      <w:pPr>
        <w:pStyle w:val="font-claude-response-body"/>
        <w:numPr>
          <w:ilvl w:val="0"/>
          <w:numId w:val="26"/>
        </w:numPr>
        <w:spacing w:before="0" w:beforeAutospacing="0" w:after="120" w:afterAutospacing="0"/>
        <w:rPr>
          <w:sz w:val="22"/>
          <w:szCs w:val="22"/>
        </w:rPr>
      </w:pPr>
      <w:r w:rsidRPr="00BD5CC6">
        <w:rPr>
          <w:rStyle w:val="Strong"/>
          <w:rFonts w:eastAsiaTheme="majorEastAsia"/>
          <w:sz w:val="22"/>
          <w:szCs w:val="22"/>
        </w:rPr>
        <w:t>Contradicting</w:t>
      </w:r>
      <w:r w:rsidR="00173657" w:rsidRPr="00BD5CC6">
        <w:rPr>
          <w:sz w:val="22"/>
          <w:szCs w:val="22"/>
        </w:rPr>
        <w:t xml:space="preserve">: </w:t>
      </w:r>
      <w:r w:rsidRPr="00BD5CC6">
        <w:rPr>
          <w:sz w:val="22"/>
          <w:szCs w:val="22"/>
        </w:rPr>
        <w:t>the snippet provides evidence against this hypothesis. An inspection work order stating "within normal limits" and "no evidence of fouling" would score as contradicting for a fouling hypothesis.</w:t>
      </w:r>
    </w:p>
    <w:p w14:paraId="0EB18614" w14:textId="01C0EFAB" w:rsidR="00096954" w:rsidRPr="00BD5CC6" w:rsidRDefault="00096954" w:rsidP="005B27A5">
      <w:pPr>
        <w:pStyle w:val="font-claude-response-body"/>
        <w:numPr>
          <w:ilvl w:val="0"/>
          <w:numId w:val="26"/>
        </w:numPr>
        <w:spacing w:before="0" w:beforeAutospacing="0" w:after="120" w:afterAutospacing="0"/>
        <w:rPr>
          <w:sz w:val="22"/>
          <w:szCs w:val="22"/>
        </w:rPr>
      </w:pPr>
      <w:r w:rsidRPr="00BD5CC6">
        <w:rPr>
          <w:rStyle w:val="Strong"/>
          <w:rFonts w:eastAsiaTheme="majorEastAsia"/>
          <w:sz w:val="22"/>
          <w:szCs w:val="22"/>
        </w:rPr>
        <w:t>Contextual</w:t>
      </w:r>
      <w:r w:rsidR="00173657" w:rsidRPr="00BD5CC6">
        <w:rPr>
          <w:sz w:val="22"/>
          <w:szCs w:val="22"/>
        </w:rPr>
        <w:t xml:space="preserve">: </w:t>
      </w:r>
      <w:r w:rsidRPr="00BD5CC6">
        <w:rPr>
          <w:sz w:val="22"/>
          <w:szCs w:val="22"/>
        </w:rPr>
        <w:t>the snippet is relevant to the event and component but does not strongly support or contradict the hypothesis. A procedure that describes both possible mechanisms, or a condition report that documents an alarm without attributing a cause, would score as contextual.</w:t>
      </w:r>
    </w:p>
    <w:p w14:paraId="4B715A13" w14:textId="77777777" w:rsidR="00096954" w:rsidRPr="00BD5CC6" w:rsidRDefault="00096954" w:rsidP="005B27A5">
      <w:pPr>
        <w:pStyle w:val="font-claude-response-body"/>
        <w:spacing w:before="0" w:beforeAutospacing="0" w:after="120" w:afterAutospacing="0"/>
        <w:rPr>
          <w:sz w:val="22"/>
          <w:szCs w:val="22"/>
        </w:rPr>
      </w:pPr>
      <w:r w:rsidRPr="00BD5CC6">
        <w:rPr>
          <w:sz w:val="22"/>
          <w:szCs w:val="22"/>
        </w:rPr>
        <w:t>The classification uses a combination of keyword pattern matching, document type weighting, and authority level adjustment. Mandatory procedures and condition reports carry more weight than informational bulletins. Documents with high extraction quality (clear text, not OCR-heavy) carry more weight than those with low confidence.</w:t>
      </w:r>
    </w:p>
    <w:p w14:paraId="56995634" w14:textId="77777777" w:rsidR="00096954" w:rsidRPr="00BD5CC6" w:rsidRDefault="00096954" w:rsidP="005B27A5">
      <w:pPr>
        <w:pStyle w:val="font-claude-response-body"/>
        <w:spacing w:before="0" w:beforeAutospacing="0" w:after="120" w:afterAutospacing="0"/>
        <w:rPr>
          <w:sz w:val="22"/>
          <w:szCs w:val="22"/>
        </w:rPr>
      </w:pPr>
      <w:r w:rsidRPr="00BD5CC6">
        <w:rPr>
          <w:rStyle w:val="Strong"/>
          <w:rFonts w:eastAsiaTheme="majorEastAsia"/>
          <w:sz w:val="22"/>
          <w:szCs w:val="22"/>
        </w:rPr>
        <w:t>What it produces:</w:t>
      </w:r>
      <w:r w:rsidRPr="00BD5CC6">
        <w:rPr>
          <w:sz w:val="22"/>
          <w:szCs w:val="22"/>
        </w:rPr>
        <w:t xml:space="preserve"> An evidence bundle — a set of ranked document snippets, each classified by role and linked to the specific candidate it was retrieved against. For each candidate, the bundle summarizes how many supporting, contradicting, and contextual snippets were found, and what the best scores were in each category.</w:t>
      </w:r>
    </w:p>
    <w:p w14:paraId="1F6ED4D1" w14:textId="341249D1" w:rsidR="00096954" w:rsidRPr="00BD5CC6" w:rsidRDefault="00096954" w:rsidP="005B27A5">
      <w:pPr>
        <w:pStyle w:val="font-claude-response-body"/>
        <w:spacing w:before="0" w:beforeAutospacing="0" w:after="120" w:afterAutospacing="0"/>
        <w:rPr>
          <w:rStyle w:val="Strong"/>
          <w:b w:val="0"/>
          <w:bCs w:val="0"/>
          <w:sz w:val="22"/>
          <w:szCs w:val="22"/>
        </w:rPr>
      </w:pPr>
      <w:r w:rsidRPr="00BD5CC6">
        <w:rPr>
          <w:rStyle w:val="Strong"/>
          <w:rFonts w:eastAsiaTheme="majorEastAsia"/>
          <w:sz w:val="22"/>
          <w:szCs w:val="22"/>
        </w:rPr>
        <w:t>Why it matters to engineers:</w:t>
      </w:r>
      <w:r w:rsidRPr="00BD5CC6">
        <w:rPr>
          <w:sz w:val="22"/>
          <w:szCs w:val="22"/>
        </w:rPr>
        <w:t xml:space="preserve"> This stage is where institutional memory enters the analysis. The document corpus — all the condition reports, work orders, engineering analyses, and procedures that have accumulated over the plant's operating history — is the primary repository of what has actually happened at this plant. Stage 4 makes that history searchable in a hypothesis-directed way, rather than requiring an engineer to manually search through records. The key limitation to understand: the classification currently uses keyword pattern matching, not deep semantic understanding. "Loss of lubrication" and "lube oil degradation" describe the same mechanism but would not match each other. This is a known gap that affects classification accuracy for terminology-inconsistent document sets.</w:t>
      </w:r>
    </w:p>
    <w:p w14:paraId="7672156A" w14:textId="5647E6D1" w:rsidR="00370B63"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Class:</w:t>
      </w:r>
      <w:r w:rsidRPr="00EA7FBE">
        <w:rPr>
          <w:sz w:val="22"/>
          <w:szCs w:val="22"/>
        </w:rPr>
        <w:t xml:space="preserve"> </w:t>
      </w:r>
      <w:r w:rsidRPr="00EA7FBE">
        <w:rPr>
          <w:rStyle w:val="HTMLCode"/>
          <w:rFonts w:eastAsiaTheme="majorEastAsia"/>
          <w:sz w:val="22"/>
          <w:szCs w:val="22"/>
        </w:rPr>
        <w:t>ChromaEvidenceRetriever.retrieve()</w:t>
      </w:r>
      <w:r w:rsidRPr="00EA7FBE">
        <w:rPr>
          <w:sz w:val="22"/>
          <w:szCs w:val="22"/>
        </w:rPr>
        <w:t xml:space="preserve"> </w:t>
      </w:r>
    </w:p>
    <w:p w14:paraId="295C3F1E" w14:textId="09D2C8E8" w:rsidR="007958D5" w:rsidRPr="00EA7FBE"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Question being answered:</w:t>
      </w:r>
      <w:r w:rsidRPr="00EA7FBE">
        <w:rPr>
          <w:sz w:val="22"/>
          <w:szCs w:val="22"/>
        </w:rPr>
        <w:t xml:space="preserve"> </w:t>
      </w:r>
      <w:r w:rsidRPr="00BD5CC6">
        <w:rPr>
          <w:rStyle w:val="Emphasis"/>
          <w:rFonts w:eastAsiaTheme="majorEastAsia"/>
          <w:i w:val="0"/>
          <w:iCs w:val="0"/>
          <w:sz w:val="22"/>
          <w:szCs w:val="22"/>
        </w:rPr>
        <w:t>What do the actual documents say about each candidate hypothesis?</w:t>
      </w:r>
    </w:p>
    <w:p w14:paraId="20AAA149" w14:textId="77777777" w:rsidR="00370B63" w:rsidRDefault="00370B63" w:rsidP="00615726">
      <w:pPr>
        <w:pStyle w:val="HTMLPreformatted"/>
        <w:snapToGrid w:val="0"/>
        <w:rPr>
          <w:rStyle w:val="HTMLCode"/>
          <w:rFonts w:ascii="var(--font-mono)" w:eastAsiaTheme="majorEastAsia" w:hAnsi="var(--font-mono)"/>
          <w:color w:val="14181F"/>
          <w:sz w:val="22"/>
          <w:szCs w:val="22"/>
        </w:rPr>
      </w:pPr>
    </w:p>
    <w:p w14:paraId="52EE20EA" w14:textId="11AC7900"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INPUT:</w:t>
      </w:r>
    </w:p>
    <w:p w14:paraId="147181A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event                → asset_id</w:t>
      </w:r>
    </w:p>
    <w:p w14:paraId="6186E86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kg_context           → documents[], components[]</w:t>
      </w:r>
    </w:p>
    <w:p w14:paraId="0F8EE5B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causality_candidates → candidates[] (top 3 used for query building)</w:t>
      </w:r>
    </w:p>
    <w:p w14:paraId="780EF0E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operational_context  → recent_alarms, recent_operations, nearby_maintenance</w:t>
      </w:r>
    </w:p>
    <w:p w14:paraId="703C7E7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BCCB66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577E948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4.1 — BUILD QUERY PLANS</w:t>
      </w:r>
    </w:p>
    <w:p w14:paraId="2E14528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_build_queries)</w:t>
      </w:r>
    </w:p>
    <w:p w14:paraId="5CAF2FA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7C40A5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A separate query plan is built for each purpose.</w:t>
      </w:r>
    </w:p>
    <w:p w14:paraId="46CE4C7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Each plan has: query_text, doc_types, weight, query_intent</w:t>
      </w:r>
    </w:p>
    <w:p w14:paraId="7357E09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D501AF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query_plans = []</w:t>
      </w:r>
    </w:p>
    <w:p w14:paraId="5528017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ACC72B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candidate in top_3_candidates:</w:t>
      </w:r>
    </w:p>
    <w:p w14:paraId="1058C8F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9219AE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Query A: look for documents that support this hypothesis</w:t>
      </w:r>
    </w:p>
    <w:p w14:paraId="594018C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query_plans.append({</w:t>
      </w:r>
    </w:p>
    <w:p w14:paraId="0B02B4F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query_text:   "{asset_id} {cause_label} {hypothesis_type} {cause_node_id}"</w:t>
      </w:r>
    </w:p>
    <w:p w14:paraId="01E4AC6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doc_types:    ["CR", "WO", "ECA", "RCA", "FMEA"]</w:t>
      </w:r>
    </w:p>
    <w:p w14:paraId="3CB6313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weight:       1.00</w:t>
      </w:r>
    </w:p>
    <w:p w14:paraId="348A463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query_intent: "candidate_support_check"</w:t>
      </w:r>
    </w:p>
    <w:p w14:paraId="37B3E6B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candidate_id: candidate.candidate_id</w:t>
      </w:r>
    </w:p>
    <w:p w14:paraId="0BA80D8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491B82E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F78CA3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Query B: deliberately look for documents that contradict this hypothesis</w:t>
      </w:r>
    </w:p>
    <w:p w14:paraId="17F300C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query_plans.append({</w:t>
      </w:r>
    </w:p>
    <w:p w14:paraId="6071360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query_text:   "{asset_id} {cause_label} inspection not no failed normal"</w:t>
      </w:r>
    </w:p>
    <w:p w14:paraId="723331D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doc_types:    ["CR", "WO", "RCA", "ECA"]</w:t>
      </w:r>
    </w:p>
    <w:p w14:paraId="310BE9E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weight:       0.70</w:t>
      </w:r>
    </w:p>
    <w:p w14:paraId="311868C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query_intent: "candidate_contradiction_check"</w:t>
      </w:r>
    </w:p>
    <w:p w14:paraId="107886C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candidate_id: candidate.candidate_id</w:t>
      </w:r>
    </w:p>
    <w:p w14:paraId="7AD7CDD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43FFD45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88212C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Query C: retrieve failure mode context (broader than any single candidate)</w:t>
      </w:r>
    </w:p>
    <w:p w14:paraId="4116475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query_plans.append({</w:t>
      </w:r>
    </w:p>
    <w:p w14:paraId="0EBB843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query_text:   "{asset_id} {fm_name_1} ; {fm_name_2} ; {fm_name_3}"</w:t>
      </w:r>
    </w:p>
    <w:p w14:paraId="4ACAE60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doc_types:    ["CR", "WO", "FMEA", "ECA", "SOP"]</w:t>
      </w:r>
    </w:p>
    <w:p w14:paraId="64E7640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weight:       0.95</w:t>
      </w:r>
    </w:p>
    <w:p w14:paraId="1BF6017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query_intent: "failure_mode_context"</w:t>
      </w:r>
    </w:p>
    <w:p w14:paraId="47A31BA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5768C54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9665A4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Query D: retrieve component context</w:t>
      </w:r>
    </w:p>
    <w:p w14:paraId="16A1B22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query_plans.append({</w:t>
      </w:r>
    </w:p>
    <w:p w14:paraId="543B642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query_text:   "{asset_id} {component_id_1} {component_id_2} ..."</w:t>
      </w:r>
    </w:p>
    <w:p w14:paraId="057DB63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doc_types:    ["CR", "WO", "SOP", "FMEA", "MANUAL"]</w:t>
      </w:r>
    </w:p>
    <w:p w14:paraId="42C3F62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weight:       0.85</w:t>
      </w:r>
    </w:p>
    <w:p w14:paraId="72C638E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query_intent: "component_context"</w:t>
      </w:r>
    </w:p>
    <w:p w14:paraId="398141B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2EC20C6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563855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Query E: retrieve operational context if available</w:t>
      </w:r>
    </w:p>
    <w:p w14:paraId="360043D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operational_context:</w:t>
      </w:r>
    </w:p>
    <w:p w14:paraId="433736A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terms = [asset_id, operating_mode, recent alarm descriptions, ...]</w:t>
      </w:r>
    </w:p>
    <w:p w14:paraId="3839145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query_plans.append({</w:t>
      </w:r>
    </w:p>
    <w:p w14:paraId="00CF104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query_text:   join(terms[:8])</w:t>
      </w:r>
    </w:p>
    <w:p w14:paraId="22AF204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doc_types:    ["CR", "WO", "ECA", "RCA", "SOP"]</w:t>
      </w:r>
    </w:p>
    <w:p w14:paraId="3375D9A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weight:       0.80</w:t>
      </w:r>
    </w:p>
    <w:p w14:paraId="4B2C825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query_intent: "operational_context_check"</w:t>
      </w:r>
    </w:p>
    <w:p w14:paraId="05907C6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1300B61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D57295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Fallback query if nothing else was built</w:t>
      </w:r>
    </w:p>
    <w:p w14:paraId="33D9A7E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query_plans is empty:</w:t>
      </w:r>
    </w:p>
    <w:p w14:paraId="400C073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query_plans.append({ query_text: asset_id, weight: 0.50, ... })</w:t>
      </w:r>
    </w:p>
    <w:p w14:paraId="287D93D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49D3DD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4F59B3A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4.2 — EXECUTE QUERIES AGAINST CHROMA</w:t>
      </w:r>
    </w:p>
    <w:p w14:paraId="3F4CD13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ChromaEvidenceRetriever.retrieve calling EvidenceStore.query)</w:t>
      </w:r>
    </w:p>
    <w:p w14:paraId="010358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85C0E0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all_raw_hits = []</w:t>
      </w:r>
    </w:p>
    <w:p w14:paraId="7E92C01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EDF20E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query_plan:</w:t>
      </w:r>
    </w:p>
    <w:p w14:paraId="30FEC1F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865195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Build filters to scope the search</w:t>
      </w:r>
    </w:p>
    <w:p w14:paraId="198935C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filters = {}</w:t>
      </w:r>
    </w:p>
    <w:p w14:paraId="3FE10F1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include_asset_filter:    filters["asset_id"]      = asset_id</w:t>
      </w:r>
    </w:p>
    <w:p w14:paraId="380C287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include_doc_type_filter: filters["doc_type"]      = query_plan.doc_types</w:t>
      </w:r>
    </w:p>
    <w:p w14:paraId="4578370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include_doc_id_filter:   filters["doc_ids"]       = kg_context.documents[].doc_id</w:t>
      </w:r>
    </w:p>
    <w:p w14:paraId="2FE4591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include_component_filter: filters["component_ids"] = all_component_ids</w:t>
      </w:r>
    </w:p>
    <w:p w14:paraId="663BAF9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NOTE: component_ids filter is currently a no-op in Chroma — known gap</w:t>
      </w:r>
    </w:p>
    <w:p w14:paraId="1ACCDA1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FD7D68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Execute vector similarity search + BM25 hybrid search</w:t>
      </w:r>
    </w:p>
    <w:p w14:paraId="564E1D5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hits = evidence_store.query(</w:t>
      </w:r>
    </w:p>
    <w:p w14:paraId="0DC9393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query_text = query_plan.query_text,</w:t>
      </w:r>
    </w:p>
    <w:p w14:paraId="7BA521A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top_k      = top_k_per_query,   # default 5</w:t>
      </w:r>
    </w:p>
    <w:p w14:paraId="0908539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filters    = filters</w:t>
      </w:r>
    </w:p>
    <w:p w14:paraId="1F7AA3F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3EF1F13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2C059D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Normalize hits: compute final score and classify role</w:t>
      </w:r>
    </w:p>
    <w:p w14:paraId="0843A58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hit in hits:</w:t>
      </w:r>
    </w:p>
    <w:p w14:paraId="2631579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normalize_hit(hit, query_plan) → add to all_raw_hits</w:t>
      </w:r>
    </w:p>
    <w:p w14:paraId="4DFA6D9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B4AE7A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23A5316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4.3 — NORMALIZE AND SCORE EACH HIT</w:t>
      </w:r>
    </w:p>
    <w:p w14:paraId="136435E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_normalize_hits, _assess_hit_against_candidate)</w:t>
      </w:r>
    </w:p>
    <w:p w14:paraId="067576D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35D540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hit:</w:t>
      </w:r>
    </w:p>
    <w:p w14:paraId="0E6E3BC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5F939C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A — Score components</w:t>
      </w:r>
    </w:p>
    <w:p w14:paraId="352B8A3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store_score    = hit.raw_similarity_score</w:t>
      </w:r>
    </w:p>
    <w:p w14:paraId="6262863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query_weight   = query_plan.weight        # 0.55–1.00</w:t>
      </w:r>
    </w:p>
    <w:p w14:paraId="78C4FB0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doc_type_weight = priority[hit.doc_type]  # CR=1.0, SOP=0.75, MANUAL=0.60</w:t>
      </w:r>
    </w:p>
    <w:p w14:paraId="37DFE53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final_score = store_score * query_weight * doc_type_weight</w:t>
      </w:r>
    </w:p>
    <w:p w14:paraId="2369FB9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3E5FD6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final_score &lt; score_threshold: skip this hit</w:t>
      </w:r>
    </w:p>
    <w:p w14:paraId="1936B2E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2793B8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B — Compute candidate term overlap (keyword-based, not semantic)</w:t>
      </w:r>
    </w:p>
    <w:p w14:paraId="5FEC8E9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candidate_terms = tokenize(cause_label + " " + hypothesis_type)</w:t>
      </w:r>
    </w:p>
    <w:p w14:paraId="11262E3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snippet_terms   = tokenize(hit.snippet)</w:t>
      </w:r>
    </w:p>
    <w:p w14:paraId="00C6B54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term_overlap    = |candidate_terms ∩ snippet_terms| / |candidate_terms|</w:t>
      </w:r>
    </w:p>
    <w:p w14:paraId="6225A72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LIMITATION: "loss of lubrication" ≠ "lube oil degradation" by this method</w:t>
      </w:r>
    </w:p>
    <w:p w14:paraId="598A8A1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2E1650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 — Detect support and contradiction cues in snippet text</w:t>
      </w:r>
    </w:p>
    <w:p w14:paraId="0BECDBD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support_cue_found      = snippet contains any of:</w:t>
      </w:r>
    </w:p>
    <w:p w14:paraId="18BA7FF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["caused by", "due to", "resulted in", "degraded", "failed",</w:t>
      </w:r>
    </w:p>
    <w:p w14:paraId="45CC6E7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"wear", "leak", "fouling", "drift", "damage"]</w:t>
      </w:r>
    </w:p>
    <w:p w14:paraId="4EB794F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3DB971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contradiction_cue_found = snippet contains any of:</w:t>
      </w:r>
    </w:p>
    <w:p w14:paraId="4A40E7E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["no evidence of", "not observed", "within normal limits",</w:t>
      </w:r>
    </w:p>
    <w:p w14:paraId="370DAE4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"acceptable", "as left acceptable", "no abnormality",</w:t>
      </w:r>
    </w:p>
    <w:p w14:paraId="22E3FBC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"failed to reproduce", "normal condition"]</w:t>
      </w:r>
    </w:p>
    <w:p w14:paraId="1F3F42F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8F985C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contextual_cue_found    = snippet contains any of:</w:t>
      </w:r>
    </w:p>
    <w:p w14:paraId="778E010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["inspection", "maintenance", "procedure", "alarm", "operator"]</w:t>
      </w:r>
    </w:p>
    <w:p w14:paraId="1DCA4C4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4DDE8E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D — Compute role scores</w:t>
      </w:r>
    </w:p>
    <w:p w14:paraId="003C07D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support_score      = 0.0</w:t>
      </w:r>
    </w:p>
    <w:p w14:paraId="1A0464A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contradiction_score = 0.0</w:t>
      </w:r>
    </w:p>
    <w:p w14:paraId="3595DC9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context_score      = 0.0</w:t>
      </w:r>
    </w:p>
    <w:p w14:paraId="513D76F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E09BE6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term_overlap &gt; 0:</w:t>
      </w:r>
    </w:p>
    <w:p w14:paraId="16DADCC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support_score += 0.45 * term_overlap</w:t>
      </w:r>
    </w:p>
    <w:p w14:paraId="6555545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context_score += 0.20 * term_overlap</w:t>
      </w:r>
    </w:p>
    <w:p w14:paraId="1591DD2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7DE26E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support_cue_found:      support_score      += 0.25</w:t>
      </w:r>
    </w:p>
    <w:p w14:paraId="4087C19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contradiction_cue_found: contradiction_score += 0.45</w:t>
      </w:r>
    </w:p>
    <w:p w14:paraId="331B7F6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contextual_cue_found:   context_score      += 0.15</w:t>
      </w:r>
    </w:p>
    <w:p w14:paraId="40F2497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9F9079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Query intent bias</w:t>
      </w:r>
    </w:p>
    <w:p w14:paraId="51A3F50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query_intent == "candidate_support":       support_score      += 0.15</w:t>
      </w:r>
    </w:p>
    <w:p w14:paraId="19FC05F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query_intent == "candidate_contradiction": contradiction_score += 0.15</w:t>
      </w:r>
    </w:p>
    <w:p w14:paraId="747D378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                                         context_score      += 0.10</w:t>
      </w:r>
    </w:p>
    <w:p w14:paraId="02C7563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443235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Authority and quality multipliers</w:t>
      </w:r>
    </w:p>
    <w:p w14:paraId="0EAEC22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authority_mult  = {mandatory:1.0, guidance:0.9, informational:0.75, unknown:0.70}</w:t>
      </w:r>
    </w:p>
    <w:p w14:paraId="615A457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quality_mult    = hit.metadata.extraction_quality  # [0,1]</w:t>
      </w:r>
    </w:p>
    <w:p w14:paraId="5F27485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10ED2E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support_score      *= authority_mult * quality_mult  → clamp [0,1]</w:t>
      </w:r>
    </w:p>
    <w:p w14:paraId="30BCA7B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contradiction_score *= authority_mult * quality_mult → clamp [0,1]</w:t>
      </w:r>
    </w:p>
    <w:p w14:paraId="507B67E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context_score       *= authority_mult * quality_mult → clamp [0,1]</w:t>
      </w:r>
    </w:p>
    <w:p w14:paraId="294F073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7D5955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E — Classify role</w:t>
      </w:r>
    </w:p>
    <w:p w14:paraId="37CFE15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contradiction_score &gt;= max(support_score, context_score)</w:t>
      </w:r>
    </w:p>
    <w:p w14:paraId="3D045DD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contradiction_score &gt;= 0.35:</w:t>
      </w:r>
    </w:p>
    <w:p w14:paraId="6B909A0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support_role = "contradicting"</w:t>
      </w:r>
    </w:p>
    <w:p w14:paraId="2572F79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support_score &gt;= max(contradiction_score, context_score)</w:t>
      </w:r>
    </w:p>
    <w:p w14:paraId="4690E99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support_score &gt;= 0.30:</w:t>
      </w:r>
    </w:p>
    <w:p w14:paraId="405D42B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support_role = "supporting"</w:t>
      </w:r>
    </w:p>
    <w:p w14:paraId="54D5DEB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w:t>
      </w:r>
    </w:p>
    <w:p w14:paraId="2BCE0A1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support_role = "contextual"</w:t>
      </w:r>
    </w:p>
    <w:p w14:paraId="1A65041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05BD9D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emit normalized_hit {</w:t>
      </w:r>
    </w:p>
    <w:p w14:paraId="4EC149B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snippet_id:          from metadata or generated</w:t>
      </w:r>
    </w:p>
    <w:p w14:paraId="6835392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doc_id:              hit.doc_id</w:t>
      </w:r>
    </w:p>
    <w:p w14:paraId="5CDDB6C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score:               final_score</w:t>
      </w:r>
    </w:p>
    <w:p w14:paraId="40B9B99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snippet:             hit.snippet</w:t>
      </w:r>
    </w:p>
    <w:p w14:paraId="3011089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support_role:        supporting / contradicting / contextual</w:t>
      </w:r>
    </w:p>
    <w:p w14:paraId="1883F1B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support_score:       ...</w:t>
      </w:r>
    </w:p>
    <w:p w14:paraId="18DD817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contradiction_score: ...</w:t>
      </w:r>
    </w:p>
    <w:p w14:paraId="04BC15E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context_score:       ...</w:t>
      </w:r>
    </w:p>
    <w:p w14:paraId="3EA14C2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linked_candidate_id: query_plan.candidate_id (if candidate query)</w:t>
      </w:r>
    </w:p>
    <w:p w14:paraId="4CF3836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metadata: {</w:t>
      </w:r>
    </w:p>
    <w:p w14:paraId="3505F83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doc_type, authority_level, query_type, query_intent,</w:t>
      </w:r>
    </w:p>
    <w:p w14:paraId="410F327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term_overlap, authority_weight, extraction_quality_weight</w:t>
      </w:r>
    </w:p>
    <w:p w14:paraId="7F10B23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3E91A26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7410FD2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ACC749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20A0CFB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4.4 — DEDUPLICATE AND RANK</w:t>
      </w:r>
    </w:p>
    <w:p w14:paraId="544E898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_dedupe_and_rank)</w:t>
      </w:r>
    </w:p>
    <w:p w14:paraId="63FF1A9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CAD15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If same snippet retrieved by multiple queries, keep highest-scoring version</w:t>
      </w:r>
    </w:p>
    <w:p w14:paraId="270CDAD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deduped = { snippet_id → highest-scored hit }</w:t>
      </w:r>
    </w:p>
    <w:p w14:paraId="3334BC3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924FD0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Sort globally by score descending</w:t>
      </w:r>
    </w:p>
    <w:p w14:paraId="6B0B726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ranked_hits = sort(deduped.values(), by score desc)</w:t>
      </w:r>
    </w:p>
    <w:p w14:paraId="313074C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AFC689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3044ECC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4.5 — BUILD PER-CANDIDATE EVIDENCE SUMMARY</w:t>
      </w:r>
    </w:p>
    <w:p w14:paraId="5F3B6CA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_build_candidate_evidence_summary)</w:t>
      </w:r>
    </w:p>
    <w:p w14:paraId="05C4E40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D6D408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This is the key output that Stage 5 consumes</w:t>
      </w:r>
    </w:p>
    <w:p w14:paraId="13506BC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candidate_evidence_summary = {}</w:t>
      </w:r>
    </w:p>
    <w:p w14:paraId="0F43A61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1483A7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hit in ranked_hits:</w:t>
      </w:r>
    </w:p>
    <w:p w14:paraId="3AF7CD3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candidate_id = hit.linked_candidate_id</w:t>
      </w:r>
    </w:p>
    <w:p w14:paraId="4F884C4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candidate_id is None: skip   # not linked to a specific candidate</w:t>
      </w:r>
    </w:p>
    <w:p w14:paraId="3AE2704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BFAD1C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group = candidate_evidence_summary[candidate_id]</w:t>
      </w:r>
    </w:p>
    <w:p w14:paraId="004F762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375418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hit.support_role == "supporting":</w:t>
      </w:r>
    </w:p>
    <w:p w14:paraId="445F1C0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group.supporting_count      += 1</w:t>
      </w:r>
    </w:p>
    <w:p w14:paraId="0FC30DC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group.best_support_score     = max(group.best_support_score, hit.support_score)</w:t>
      </w:r>
    </w:p>
    <w:p w14:paraId="48F529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group.supporting_snippet_ids.append(hit.snippet_id)</w:t>
      </w:r>
    </w:p>
    <w:p w14:paraId="003B289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8908A6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hit.support_role == "contradicting":</w:t>
      </w:r>
    </w:p>
    <w:p w14:paraId="5C1BA7E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group.contradicting_count       += 1</w:t>
      </w:r>
    </w:p>
    <w:p w14:paraId="2C05406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group.best_contradiction_score   = max(..., hit.contradiction_score)</w:t>
      </w:r>
    </w:p>
    <w:p w14:paraId="60858AE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group.contradicting_snippet_ids.append(hit.snippet_id)</w:t>
      </w:r>
    </w:p>
    <w:p w14:paraId="7E2FDDE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D6089B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hit.support_role == "contextual":</w:t>
      </w:r>
    </w:p>
    <w:p w14:paraId="4B8EE33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group.contextual_count     += 1</w:t>
      </w:r>
    </w:p>
    <w:p w14:paraId="43AF198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group.best_context_score    = max(..., hit.context_score)</w:t>
      </w:r>
    </w:p>
    <w:p w14:paraId="2F744A5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group.contextual_snippet_ids.append(hit.snippet_id)</w:t>
      </w:r>
    </w:p>
    <w:p w14:paraId="1B5562D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5BEC86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7319C9A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OUTPUT: evidence_bundle {</w:t>
      </w:r>
    </w:p>
    <w:p w14:paraId="3F5A60D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results:                  top_k ranked snippets with support roles</w:t>
      </w:r>
    </w:p>
    <w:p w14:paraId="0941E91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candidate_evidence_summary: [{</w:t>
      </w:r>
    </w:p>
    <w:p w14:paraId="409871D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candidate_id:               ...</w:t>
      </w:r>
    </w:p>
    <w:p w14:paraId="33545EC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supporting_count:           n</w:t>
      </w:r>
    </w:p>
    <w:p w14:paraId="46C50D6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contradicting_count:        n</w:t>
      </w:r>
    </w:p>
    <w:p w14:paraId="109FEDB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contextual_count:           n</w:t>
      </w:r>
    </w:p>
    <w:p w14:paraId="626FD31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best_support_score:         float [0,1]</w:t>
      </w:r>
    </w:p>
    <w:p w14:paraId="7701B6A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best_contradiction_score:   float [0,1]</w:t>
      </w:r>
    </w:p>
    <w:p w14:paraId="17C8FF5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best_context_score:         float [0,1]</w:t>
      </w:r>
    </w:p>
    <w:p w14:paraId="14F8317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supporting_snippet_ids:     [...]</w:t>
      </w:r>
    </w:p>
    <w:p w14:paraId="108EE7B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contradicting_snippet_ids:  [...]</w:t>
      </w:r>
    </w:p>
    <w:p w14:paraId="555D365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contextual_snippet_ids:     [...]</w:t>
      </w:r>
    </w:p>
    <w:p w14:paraId="73FBA5E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1817EB5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retrieval_scope:          what was searched (asset, docs, components)</w:t>
      </w:r>
    </w:p>
    <w:p w14:paraId="68ABC4B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20A67A1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DA6CDDA" w14:textId="77777777" w:rsidR="007958D5" w:rsidRPr="006E594C" w:rsidRDefault="007958D5" w:rsidP="00615726">
      <w:pPr>
        <w:pStyle w:val="HTMLPreformatted"/>
        <w:snapToGrid w:val="0"/>
        <w:rPr>
          <w:rStyle w:val="HTMLCode"/>
          <w:rFonts w:ascii="Times New Roman" w:eastAsiaTheme="majorEastAsia" w:hAnsi="Times New Roman" w:cs="Times New Roman"/>
          <w:color w:val="14181F"/>
          <w:sz w:val="22"/>
          <w:szCs w:val="22"/>
        </w:rPr>
      </w:pPr>
      <w:r w:rsidRPr="006E594C">
        <w:rPr>
          <w:rStyle w:val="HTMLCode"/>
          <w:rFonts w:ascii="Times New Roman" w:eastAsiaTheme="majorEastAsia" w:hAnsi="Times New Roman" w:cs="Times New Roman"/>
          <w:color w:val="14181F"/>
          <w:sz w:val="22"/>
          <w:szCs w:val="22"/>
        </w:rPr>
        <w:t>KEY POINT: Stage 4 does NOT change any candidate scores.</w:t>
      </w:r>
    </w:p>
    <w:p w14:paraId="7333E395" w14:textId="77777777" w:rsidR="007958D5" w:rsidRPr="006E594C" w:rsidRDefault="007958D5" w:rsidP="00615726">
      <w:pPr>
        <w:pStyle w:val="HTMLPreformatted"/>
        <w:snapToGrid w:val="0"/>
        <w:rPr>
          <w:rStyle w:val="HTMLCode"/>
          <w:rFonts w:ascii="Times New Roman" w:eastAsiaTheme="majorEastAsia" w:hAnsi="Times New Roman" w:cs="Times New Roman"/>
          <w:color w:val="14181F"/>
          <w:sz w:val="22"/>
          <w:szCs w:val="22"/>
        </w:rPr>
      </w:pPr>
      <w:r w:rsidRPr="006E594C">
        <w:rPr>
          <w:rStyle w:val="HTMLCode"/>
          <w:rFonts w:ascii="Times New Roman" w:eastAsiaTheme="majorEastAsia" w:hAnsi="Times New Roman" w:cs="Times New Roman"/>
          <w:color w:val="14181F"/>
          <w:sz w:val="22"/>
          <w:szCs w:val="22"/>
        </w:rPr>
        <w:t>It only produces a summary of what the document corpus says</w:t>
      </w:r>
    </w:p>
    <w:p w14:paraId="28AEBE98" w14:textId="77777777" w:rsidR="007958D5" w:rsidRPr="006E594C" w:rsidRDefault="007958D5" w:rsidP="00615726">
      <w:pPr>
        <w:pStyle w:val="HTMLPreformatted"/>
        <w:snapToGrid w:val="0"/>
        <w:rPr>
          <w:rFonts w:ascii="Times New Roman" w:hAnsi="Times New Roman" w:cs="Times New Roman"/>
          <w:color w:val="14181F"/>
          <w:sz w:val="22"/>
          <w:szCs w:val="22"/>
        </w:rPr>
      </w:pPr>
      <w:r w:rsidRPr="006E594C">
        <w:rPr>
          <w:rStyle w:val="HTMLCode"/>
          <w:rFonts w:ascii="Times New Roman" w:eastAsiaTheme="majorEastAsia" w:hAnsi="Times New Roman" w:cs="Times New Roman"/>
          <w:color w:val="14181F"/>
          <w:sz w:val="22"/>
          <w:szCs w:val="22"/>
        </w:rPr>
        <w:t>about each candidate. Score changes happen in Stage 5.</w:t>
      </w:r>
    </w:p>
    <w:p w14:paraId="52D2A39C" w14:textId="77777777" w:rsidR="007958D5" w:rsidRPr="00EA7FBE" w:rsidRDefault="00F76046" w:rsidP="00615726">
      <w:pPr>
        <w:snapToGrid w:val="0"/>
        <w:spacing w:after="0"/>
        <w:rPr>
          <w:rFonts w:ascii="Times New Roman" w:hAnsi="Times New Roman"/>
          <w:szCs w:val="22"/>
        </w:rPr>
      </w:pPr>
      <w:r>
        <w:rPr>
          <w:noProof/>
        </w:rPr>
      </w:r>
      <w:r>
        <w:pict w14:anchorId="25DACFE9">
          <v:rect id="Horizontal Line 5"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DB8211" w14:textId="77777777" w:rsidR="007958D5" w:rsidRPr="00EA7FBE" w:rsidRDefault="007958D5" w:rsidP="00370B63">
      <w:pPr>
        <w:pStyle w:val="Heading3"/>
      </w:pPr>
      <w:r w:rsidRPr="00EA7FBE">
        <w:t>Stage 5 — Evidence Refinement</w:t>
      </w:r>
    </w:p>
    <w:p w14:paraId="5BF6A1C4" w14:textId="77777777" w:rsidR="00734AAB" w:rsidRPr="006E594C" w:rsidRDefault="00734AAB" w:rsidP="00173657">
      <w:pPr>
        <w:pStyle w:val="font-claude-response-body"/>
        <w:spacing w:before="0" w:beforeAutospacing="0" w:after="120" w:afterAutospacing="0"/>
        <w:rPr>
          <w:sz w:val="22"/>
          <w:szCs w:val="22"/>
        </w:rPr>
      </w:pPr>
      <w:r w:rsidRPr="006E594C">
        <w:rPr>
          <w:sz w:val="22"/>
          <w:szCs w:val="22"/>
        </w:rPr>
        <w:t>This is the most consequential analytical stage in the workflow. It takes the pre-evidence ranking from Stage 3 and revises it using what the documents actually said in Stage 4. Candidates that looked plausible on structural and timing grounds but are contradicted by the historical record drop in ranking. Candidates with strong documentary support rise.</w:t>
      </w:r>
    </w:p>
    <w:p w14:paraId="1FA8D404" w14:textId="77777777" w:rsidR="00734AAB" w:rsidRPr="006E594C" w:rsidRDefault="00734AAB" w:rsidP="00173657">
      <w:pPr>
        <w:pStyle w:val="font-claude-response-body"/>
        <w:spacing w:before="0" w:beforeAutospacing="0" w:after="120" w:afterAutospacing="0"/>
        <w:rPr>
          <w:sz w:val="22"/>
          <w:szCs w:val="22"/>
        </w:rPr>
      </w:pPr>
      <w:r w:rsidRPr="006E594C">
        <w:rPr>
          <w:sz w:val="22"/>
          <w:szCs w:val="22"/>
        </w:rPr>
        <w:t>For each candidate, the original evidence score — which was only a prior estimate based on document type presence — is replaced with a refined score that incorporates the actual retrieval results:</w:t>
      </w:r>
    </w:p>
    <w:p w14:paraId="2ADA61F0" w14:textId="77777777" w:rsidR="00734AAB" w:rsidRPr="006E594C" w:rsidRDefault="00734AAB" w:rsidP="00173657">
      <w:pPr>
        <w:pStyle w:val="whitespace-normal"/>
        <w:numPr>
          <w:ilvl w:val="0"/>
          <w:numId w:val="22"/>
        </w:numPr>
        <w:spacing w:before="0" w:beforeAutospacing="0" w:after="120" w:afterAutospacing="0"/>
        <w:rPr>
          <w:sz w:val="22"/>
          <w:szCs w:val="22"/>
        </w:rPr>
      </w:pPr>
      <w:r w:rsidRPr="006E594C">
        <w:rPr>
          <w:sz w:val="22"/>
          <w:szCs w:val="22"/>
        </w:rPr>
        <w:t>Strong supporting evidence increases the score significantly</w:t>
      </w:r>
    </w:p>
    <w:p w14:paraId="16EC0EC7" w14:textId="77777777" w:rsidR="00734AAB" w:rsidRPr="006E594C" w:rsidRDefault="00734AAB" w:rsidP="00173657">
      <w:pPr>
        <w:pStyle w:val="whitespace-normal"/>
        <w:numPr>
          <w:ilvl w:val="0"/>
          <w:numId w:val="22"/>
        </w:numPr>
        <w:spacing w:before="0" w:beforeAutospacing="0" w:after="120" w:afterAutospacing="0"/>
        <w:rPr>
          <w:sz w:val="22"/>
          <w:szCs w:val="22"/>
        </w:rPr>
      </w:pPr>
      <w:r w:rsidRPr="006E594C">
        <w:rPr>
          <w:sz w:val="22"/>
          <w:szCs w:val="22"/>
        </w:rPr>
        <w:t>Contextual evidence contributes modestly</w:t>
      </w:r>
    </w:p>
    <w:p w14:paraId="78FFB2EB" w14:textId="77777777" w:rsidR="00734AAB" w:rsidRPr="006E594C" w:rsidRDefault="00734AAB" w:rsidP="00173657">
      <w:pPr>
        <w:pStyle w:val="whitespace-normal"/>
        <w:numPr>
          <w:ilvl w:val="0"/>
          <w:numId w:val="22"/>
        </w:numPr>
        <w:spacing w:before="0" w:beforeAutospacing="0" w:after="120" w:afterAutospacing="0"/>
        <w:rPr>
          <w:sz w:val="22"/>
          <w:szCs w:val="22"/>
        </w:rPr>
      </w:pPr>
      <w:r w:rsidRPr="006E594C">
        <w:rPr>
          <w:sz w:val="22"/>
          <w:szCs w:val="22"/>
        </w:rPr>
        <w:t>Contradicting evidence penalizes the score substantially</w:t>
      </w:r>
    </w:p>
    <w:p w14:paraId="047FDE48" w14:textId="77777777" w:rsidR="00734AAB" w:rsidRPr="006E594C" w:rsidRDefault="00734AAB" w:rsidP="00173657">
      <w:pPr>
        <w:pStyle w:val="font-claude-response-body"/>
        <w:spacing w:before="0" w:beforeAutospacing="0" w:after="120" w:afterAutospacing="0"/>
        <w:rPr>
          <w:sz w:val="22"/>
          <w:szCs w:val="22"/>
        </w:rPr>
      </w:pPr>
      <w:r w:rsidRPr="006E594C">
        <w:rPr>
          <w:sz w:val="22"/>
          <w:szCs w:val="22"/>
        </w:rPr>
        <w:t>The penalty for contradiction is intentionally larger than the bonus for support. This reflects a conservative engineering principle: a single credible piece of contradicting evidence — an inspection work order that found no fouling — should be able to substantially deprioritize a hypothesis, even if several contextual snippets nominally support it.</w:t>
      </w:r>
    </w:p>
    <w:p w14:paraId="387F1BD7" w14:textId="77777777" w:rsidR="00734AAB" w:rsidRPr="006E594C" w:rsidRDefault="00734AAB" w:rsidP="00173657">
      <w:pPr>
        <w:pStyle w:val="font-claude-response-body"/>
        <w:spacing w:before="0" w:beforeAutospacing="0" w:after="120" w:afterAutospacing="0"/>
        <w:rPr>
          <w:sz w:val="22"/>
          <w:szCs w:val="22"/>
        </w:rPr>
      </w:pPr>
      <w:r w:rsidRPr="006E594C">
        <w:rPr>
          <w:sz w:val="22"/>
          <w:szCs w:val="22"/>
        </w:rPr>
        <w:t>After updating the evidence score, the composite score for each candidate is recomputed using the same weighting formula as Stage 3, but now with the refined evidence score in place. Candidates are re-sorted by their new composite scores. Some candidates that ranked high before evidence will fall. Some that ranked lower may rise.</w:t>
      </w:r>
    </w:p>
    <w:p w14:paraId="7F5BDCF8" w14:textId="77777777" w:rsidR="00734AAB" w:rsidRPr="006E594C" w:rsidRDefault="00734AAB" w:rsidP="00173657">
      <w:pPr>
        <w:pStyle w:val="font-claude-response-body"/>
        <w:spacing w:before="0" w:beforeAutospacing="0" w:after="120" w:afterAutospacing="0"/>
        <w:rPr>
          <w:sz w:val="22"/>
          <w:szCs w:val="22"/>
        </w:rPr>
      </w:pPr>
      <w:r w:rsidRPr="006E594C">
        <w:rPr>
          <w:sz w:val="22"/>
          <w:szCs w:val="22"/>
        </w:rPr>
        <w:t>The stage also derives an evidence posture for each candidate — a plain-language classification of the overall state of documentary evidence: supported, mixed, contextual only, contradicted, or weak. This posture label is what appears in the analyst-facing output and drives the confidence calibration in Stage 7.</w:t>
      </w:r>
    </w:p>
    <w:p w14:paraId="02391C72" w14:textId="77777777" w:rsidR="00734AAB" w:rsidRPr="006E594C" w:rsidRDefault="00734AAB" w:rsidP="00173657">
      <w:pPr>
        <w:pStyle w:val="font-claude-response-body"/>
        <w:spacing w:before="0" w:beforeAutospacing="0" w:after="120" w:afterAutospacing="0"/>
        <w:rPr>
          <w:sz w:val="22"/>
          <w:szCs w:val="22"/>
        </w:rPr>
      </w:pPr>
      <w:r w:rsidRPr="006E594C">
        <w:rPr>
          <w:sz w:val="22"/>
          <w:szCs w:val="22"/>
        </w:rPr>
        <w:t>One important safeguard: if after re-screening only a single candidate passes the thresholds, the system checks whether the best-scoring failed candidate is close enough in score and free of temporal contradictions to be retained as a review alternative. An analyst should always see at least two hypotheses to evaluate — this prevents the output from appearing falsely definitive.</w:t>
      </w:r>
    </w:p>
    <w:p w14:paraId="6404E8C0" w14:textId="77777777" w:rsidR="00734AAB" w:rsidRPr="006E594C" w:rsidRDefault="00734AAB" w:rsidP="00173657">
      <w:pPr>
        <w:pStyle w:val="font-claude-response-body"/>
        <w:spacing w:before="0" w:beforeAutospacing="0" w:after="120" w:afterAutospacing="0"/>
        <w:rPr>
          <w:sz w:val="22"/>
          <w:szCs w:val="22"/>
        </w:rPr>
      </w:pPr>
      <w:r w:rsidRPr="006E594C">
        <w:rPr>
          <w:rStyle w:val="Strong"/>
          <w:rFonts w:eastAsiaTheme="majorEastAsia"/>
          <w:sz w:val="22"/>
          <w:szCs w:val="22"/>
        </w:rPr>
        <w:t>What it produces:</w:t>
      </w:r>
      <w:r w:rsidRPr="006E594C">
        <w:rPr>
          <w:sz w:val="22"/>
          <w:szCs w:val="22"/>
        </w:rPr>
        <w:t xml:space="preserve"> A revised candidate ranking with updated composite scores, evidence postures, and explicit lists of which document snippets supported, contradicted, or provided context for each candidate.</w:t>
      </w:r>
    </w:p>
    <w:p w14:paraId="4258057E" w14:textId="61A9BDAE" w:rsidR="00734AAB" w:rsidRPr="006E594C" w:rsidRDefault="00734AAB" w:rsidP="00173657">
      <w:pPr>
        <w:pStyle w:val="font-claude-response-body"/>
        <w:spacing w:before="0" w:beforeAutospacing="0" w:after="120" w:afterAutospacing="0"/>
        <w:rPr>
          <w:rStyle w:val="Strong"/>
          <w:b w:val="0"/>
          <w:bCs w:val="0"/>
          <w:sz w:val="22"/>
          <w:szCs w:val="22"/>
        </w:rPr>
      </w:pPr>
      <w:r w:rsidRPr="006E594C">
        <w:rPr>
          <w:rStyle w:val="Strong"/>
          <w:rFonts w:eastAsiaTheme="majorEastAsia"/>
          <w:sz w:val="22"/>
          <w:szCs w:val="22"/>
        </w:rPr>
        <w:lastRenderedPageBreak/>
        <w:t>Why it matters to engineers:</w:t>
      </w:r>
      <w:r w:rsidRPr="006E594C">
        <w:rPr>
          <w:sz w:val="22"/>
          <w:szCs w:val="22"/>
        </w:rPr>
        <w:t xml:space="preserve"> The delta between the Stage 3 ranking and the Stage 5 ranking is the system's most important analytical signal. In the condenser test case, air in-leakage and tube fouling rank closely in Stage 3 because both produce similar backpressure drift signatures. In Stage 5, the tube inspection work order — stating zero tubes plugged and all tubes within normal limits — contradicts the fouling hypothesis and drops its score. The dissolved oxygen elevation, retrieved through the post-event condition report, supports the air in-leakage hypothesis and raises its score. The ranking separation after evidence refinement is what enables a defensible primary hypothesis selection.</w:t>
      </w:r>
    </w:p>
    <w:p w14:paraId="0DDD0CA4" w14:textId="120AC5EE" w:rsidR="00370B63"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Class:</w:t>
      </w:r>
      <w:r w:rsidRPr="00EA7FBE">
        <w:rPr>
          <w:sz w:val="22"/>
          <w:szCs w:val="22"/>
        </w:rPr>
        <w:t xml:space="preserve"> </w:t>
      </w:r>
      <w:r w:rsidRPr="00EA7FBE">
        <w:rPr>
          <w:rStyle w:val="HTMLCode"/>
          <w:rFonts w:eastAsiaTheme="majorEastAsia"/>
          <w:sz w:val="22"/>
          <w:szCs w:val="22"/>
        </w:rPr>
        <w:t>RuleBasedCausalityEngineV32.refine_with_evidence()</w:t>
      </w:r>
      <w:r w:rsidRPr="00EA7FBE">
        <w:rPr>
          <w:sz w:val="22"/>
          <w:szCs w:val="22"/>
        </w:rPr>
        <w:t xml:space="preserve"> </w:t>
      </w:r>
    </w:p>
    <w:p w14:paraId="0119C3AF" w14:textId="7F702F8C" w:rsidR="007958D5" w:rsidRPr="00EA7FBE"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Question being answered:</w:t>
      </w:r>
      <w:r w:rsidRPr="00EA7FBE">
        <w:rPr>
          <w:sz w:val="22"/>
          <w:szCs w:val="22"/>
        </w:rPr>
        <w:t xml:space="preserve"> </w:t>
      </w:r>
      <w:r w:rsidRPr="006E594C">
        <w:rPr>
          <w:rStyle w:val="Emphasis"/>
          <w:rFonts w:eastAsiaTheme="majorEastAsia"/>
          <w:i w:val="0"/>
          <w:iCs w:val="0"/>
          <w:sz w:val="22"/>
          <w:szCs w:val="22"/>
        </w:rPr>
        <w:t>Now that we have read the documents, how should the candidate ranking change?</w:t>
      </w:r>
    </w:p>
    <w:p w14:paraId="0A7C8B84" w14:textId="77777777" w:rsidR="00370B63" w:rsidRDefault="00370B63" w:rsidP="00615726">
      <w:pPr>
        <w:pStyle w:val="HTMLPreformatted"/>
        <w:snapToGrid w:val="0"/>
        <w:rPr>
          <w:rStyle w:val="HTMLCode"/>
          <w:rFonts w:ascii="var(--font-mono)" w:eastAsiaTheme="majorEastAsia" w:hAnsi="var(--font-mono)"/>
          <w:color w:val="14181F"/>
          <w:sz w:val="22"/>
          <w:szCs w:val="22"/>
        </w:rPr>
      </w:pPr>
    </w:p>
    <w:p w14:paraId="5474CDA4" w14:textId="743AAFF0"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INPUT:</w:t>
      </w:r>
    </w:p>
    <w:p w14:paraId="2001E7D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causality_candidates v1  → pre-evidence scored candidates</w:t>
      </w:r>
    </w:p>
    <w:p w14:paraId="0428118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evidence_bundle          → candidate_evidence_summary per candidate_id</w:t>
      </w:r>
    </w:p>
    <w:p w14:paraId="10361E0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72A90D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0702641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5.1 — UPDATE EACH CANDIDATE'S EVIDENCE SCORE</w:t>
      </w:r>
    </w:p>
    <w:p w14:paraId="01C688B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878B85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summary_lookup = { candidate_id → candidate_evidence_summary }</w:t>
      </w:r>
    </w:p>
    <w:p w14:paraId="0A43C65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51D741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candidate in causality_candidates:</w:t>
      </w:r>
    </w:p>
    <w:p w14:paraId="35FC5B5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D482A0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 = summary_lookup[candidate.candidate_id]</w:t>
      </w:r>
    </w:p>
    <w:p w14:paraId="44808B0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26298D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prior_evidence    = candidate.scores.evidence   # doc-type prior from Stage 3</w:t>
      </w:r>
    </w:p>
    <w:p w14:paraId="6B8EF96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support_score     = ev.best_support_score       # from Stage 4</w:t>
      </w:r>
    </w:p>
    <w:p w14:paraId="6703ABB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contradiction_score = ev.best_contradiction_score</w:t>
      </w:r>
    </w:p>
    <w:p w14:paraId="12DF01D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context_score     = ev.best_context_score</w:t>
      </w:r>
    </w:p>
    <w:p w14:paraId="1055783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9F1557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Refined evidence score formula:</w:t>
      </w:r>
    </w:p>
    <w:p w14:paraId="7A6838E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refined_evidence = (</w:t>
      </w:r>
    </w:p>
    <w:p w14:paraId="0B5CCA9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0.30 * prior_evidence      # weight the pre-retrieval prior</w:t>
      </w:r>
    </w:p>
    <w:p w14:paraId="01D5E63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+ 0.55 * support_score       # retrieved supporting snippets dominate</w:t>
      </w:r>
    </w:p>
    <w:p w14:paraId="05EEA00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+ 0.15 * context_score       # contextual snippets contribute modestly</w:t>
      </w:r>
    </w:p>
    <w:p w14:paraId="2E7D2B2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- 0.45 * contradiction_score # contradicting snippets penalize strongly</w:t>
      </w:r>
    </w:p>
    <w:p w14:paraId="12ED00A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293FE80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refined_evidence = clamp(refined_evidence, 0.0, 1.0)</w:t>
      </w:r>
    </w:p>
    <w:p w14:paraId="13B5461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NOTE: can go to 0.0 when contradiction is high</w:t>
      </w:r>
    </w:p>
    <w:p w14:paraId="2C4D8E6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65D074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Update candidate scores</w:t>
      </w:r>
    </w:p>
    <w:p w14:paraId="29ECB39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candidate.scores.evidence_prior        = prior_evidence</w:t>
      </w:r>
    </w:p>
    <w:p w14:paraId="78B2734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candidate.scores.evidence_support      = support_score</w:t>
      </w:r>
    </w:p>
    <w:p w14:paraId="70FE742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candidate.scores.evidence_contradiction = contradiction_score</w:t>
      </w:r>
    </w:p>
    <w:p w14:paraId="6CBB609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candidate.scores.evidence_context      = context_score</w:t>
      </w:r>
    </w:p>
    <w:p w14:paraId="6B76AD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candidate.scores.evidence              = refined_evidence</w:t>
      </w:r>
    </w:p>
    <w:p w14:paraId="42E0281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C6FDA9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Update evidence references</w:t>
      </w:r>
    </w:p>
    <w:p w14:paraId="5A21CEE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candidate.supporting_evidence_refs   = ev.supporting_snippet_ids[:5]</w:t>
      </w:r>
    </w:p>
    <w:p w14:paraId="5E0C9F3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candidate.contradicting_evidence_refs = ev.contradicting_snippet_ids[:5]</w:t>
      </w:r>
    </w:p>
    <w:p w14:paraId="254596A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candidate.contextual_evidence_refs   = ev.contextual_snippet_ids[:5]</w:t>
      </w:r>
    </w:p>
    <w:p w14:paraId="79B1D7B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6AE61A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Derive evidence posture</w:t>
      </w:r>
    </w:p>
    <w:p w14:paraId="5AE4FE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contradiction_score &gt;= 0.45 AND contradiction &gt; support:</w:t>
      </w:r>
    </w:p>
    <w:p w14:paraId="1DF28C3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evidence_posture = "contradicted"</w:t>
      </w:r>
    </w:p>
    <w:p w14:paraId="7CF9F7D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support_score &gt;= 0.55 AND support &gt; contradiction:</w:t>
      </w:r>
    </w:p>
    <w:p w14:paraId="1CA6C9F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evidence_posture = "supported"</w:t>
      </w:r>
    </w:p>
    <w:p w14:paraId="459F5CD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support &gt;= 0.30 AND contradiction &gt;= 0.20:</w:t>
      </w:r>
    </w:p>
    <w:p w14:paraId="0DB9F9A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evidence_posture = "mixed"</w:t>
      </w:r>
    </w:p>
    <w:p w14:paraId="32AB491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context_score &gt;= 0.25 AND support &lt; 0.30:</w:t>
      </w:r>
    </w:p>
    <w:p w14:paraId="701F035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evidence_posture = "contextual_only"</w:t>
      </w:r>
    </w:p>
    <w:p w14:paraId="70D1001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w:t>
      </w:r>
    </w:p>
    <w:p w14:paraId="1CFD758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evidence_posture = "weak"</w:t>
      </w:r>
    </w:p>
    <w:p w14:paraId="4293A48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51B7DA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candidate.evidence_posture = evidence_posture</w:t>
      </w:r>
    </w:p>
    <w:p w14:paraId="7AB0226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224556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56ED530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5.2 — RECOMPUTE COMPOSITE SCORE AND THRESHOLDS</w:t>
      </w:r>
    </w:p>
    <w:p w14:paraId="6996B14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51C793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candidate:</w:t>
      </w:r>
    </w:p>
    <w:p w14:paraId="40630D3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Rerun the weighted combination with the new evidence score</w:t>
      </w:r>
    </w:p>
    <w:p w14:paraId="32FE055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composite = (</w:t>
      </w:r>
    </w:p>
    <w:p w14:paraId="561EB93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0.30 * scores.structural</w:t>
      </w:r>
    </w:p>
    <w:p w14:paraId="73B41CB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+ 0.20 * scores.temporal</w:t>
      </w:r>
    </w:p>
    <w:p w14:paraId="5FBE78F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+ 0.20 * scores.telemetry</w:t>
      </w:r>
    </w:p>
    <w:p w14:paraId="293459F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+ 0.20 * scores.evidence       # ← now the refined value</w:t>
      </w:r>
    </w:p>
    <w:p w14:paraId="586BA98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+ 0.10 * scores.governance</w:t>
      </w:r>
    </w:p>
    <w:p w14:paraId="3553694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5BF9817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candidate.composite_score = clamp(composite, 0.0, 1.0)</w:t>
      </w:r>
    </w:p>
    <w:p w14:paraId="0DE9459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candidate.confidence_label = high/medium/low/speculative from composite</w:t>
      </w:r>
    </w:p>
    <w:p w14:paraId="491FA00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candidate.meets_evidence_threshold = (refined_evidence &gt;= 0.35)</w:t>
      </w:r>
    </w:p>
    <w:p w14:paraId="5D49FA4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A13BE0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626CED0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5.3 — RE-SCREEN CANDIDATES AGAINST THRESHOLDS</w:t>
      </w:r>
    </w:p>
    <w:p w14:paraId="07CDF61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366B45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Re-sort by new composite scores</w:t>
      </w:r>
    </w:p>
    <w:p w14:paraId="1620206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candidates.sort(by composite_score descending)</w:t>
      </w:r>
    </w:p>
    <w:p w14:paraId="6986EF5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899E9F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passed  = [c for c if composite &gt;= 0.30 AND meets_evidence_threshold]</w:t>
      </w:r>
    </w:p>
    <w:p w14:paraId="43B0F25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failed  = [c for c if not (composite &gt;= 0.30 AND meets_evidence_threshold)]</w:t>
      </w:r>
    </w:p>
    <w:p w14:paraId="764D85A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70D9BF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0025C22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5.4 — RESCUE ONE REVIEW ALTERNATIVE (if needed)</w:t>
      </w:r>
    </w:p>
    <w:p w14:paraId="43952C9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CDBF34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Special case: if only one candidate passed, check if the best</w:t>
      </w:r>
    </w:p>
    <w:p w14:paraId="2D108D9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failed candidate is close enough to keep as an alternative</w:t>
      </w:r>
    </w:p>
    <w:p w14:paraId="6F138B9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BDE846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len(passed) == 1 AND failed is not empty:</w:t>
      </w:r>
    </w:p>
    <w:p w14:paraId="028B5DB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primary = passed[0]</w:t>
      </w:r>
    </w:p>
    <w:p w14:paraId="3797ACB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best_failed = max(failed, by composite_score)</w:t>
      </w:r>
    </w:p>
    <w:p w14:paraId="50CADEC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1D0418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score_gap = primary.composite_score - best_failed.composite_score</w:t>
      </w:r>
    </w:p>
    <w:p w14:paraId="7D6F4A8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18A555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eligible = (</w:t>
      </w:r>
    </w:p>
    <w:p w14:paraId="22F8A4A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score_gap &lt;= review_alternative_gap (0.10)</w:t>
      </w:r>
    </w:p>
    <w:p w14:paraId="37D251E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best_failed.temporal_posture != "contradicted"</w:t>
      </w:r>
    </w:p>
    <w:p w14:paraId="1A9D92B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NOT best_failed.temporal_evidence.temporal_contradiction</w:t>
      </w:r>
    </w:p>
    <w:p w14:paraId="2A134BD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4151D95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C0ABA3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eligible:</w:t>
      </w:r>
    </w:p>
    <w:p w14:paraId="429695E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passed.append(best_failed)</w:t>
      </w:r>
    </w:p>
    <w:p w14:paraId="2601117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best_failed.retained_as_review_alternative = True</w:t>
      </w:r>
    </w:p>
    <w:p w14:paraId="1206C5B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8DBB0A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0F14F93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OUTPUT: causality_candidates v2 {</w:t>
      </w:r>
    </w:p>
    <w:p w14:paraId="32A8B6A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candidates:  re-ranked, evidence-refined, with evidence_posture</w:t>
      </w:r>
    </w:p>
    <w:p w14:paraId="0D74D79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filtered_out: updated with post-refinement filter reasons</w:t>
      </w:r>
    </w:p>
    <w:p w14:paraId="567EFC3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provenance.evidence_refinement_applied: True</w:t>
      </w:r>
    </w:p>
    <w:p w14:paraId="609FA83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68045F8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AD298D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KEY POINT: This is the most consequential stage for ranking accuracy.</w:t>
      </w:r>
    </w:p>
    <w:p w14:paraId="4C3D2F5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A candidate that looked strong on structure and timing (Stage 3)</w:t>
      </w:r>
    </w:p>
    <w:p w14:paraId="624D026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but has contradicting documents drops here.</w:t>
      </w:r>
    </w:p>
    <w:p w14:paraId="3F620A4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A candidate that looked weak on doc-type prior but has strong</w:t>
      </w:r>
    </w:p>
    <w:p w14:paraId="2F32007E" w14:textId="77777777" w:rsidR="007958D5" w:rsidRPr="00EA7FBE" w:rsidRDefault="007958D5" w:rsidP="00615726">
      <w:pPr>
        <w:pStyle w:val="HTMLPreformatted"/>
        <w:snapToGrid w:val="0"/>
        <w:rPr>
          <w:rFonts w:ascii="var(--font-mono)" w:hAnsi="var(--font-mono)"/>
          <w:color w:val="14181F"/>
          <w:sz w:val="22"/>
          <w:szCs w:val="22"/>
        </w:rPr>
      </w:pPr>
      <w:r w:rsidRPr="00EA7FBE">
        <w:rPr>
          <w:rStyle w:val="HTMLCode"/>
          <w:rFonts w:ascii="var(--font-mono)" w:eastAsiaTheme="majorEastAsia" w:hAnsi="var(--font-mono)"/>
          <w:color w:val="14181F"/>
          <w:sz w:val="22"/>
          <w:szCs w:val="22"/>
        </w:rPr>
        <w:t>CR/WO support rises here.</w:t>
      </w:r>
    </w:p>
    <w:p w14:paraId="2C49B76B" w14:textId="77777777" w:rsidR="007958D5" w:rsidRPr="00EA7FBE" w:rsidRDefault="00F76046" w:rsidP="00615726">
      <w:pPr>
        <w:snapToGrid w:val="0"/>
        <w:spacing w:after="0"/>
        <w:rPr>
          <w:rFonts w:ascii="Times New Roman" w:hAnsi="Times New Roman"/>
          <w:szCs w:val="22"/>
        </w:rPr>
      </w:pPr>
      <w:r>
        <w:rPr>
          <w:noProof/>
        </w:rPr>
      </w:r>
      <w:r>
        <w:pict w14:anchorId="6E9A79E7">
          <v:rect id="Horizontal Line 6"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0E4EF4" w14:textId="77777777" w:rsidR="007958D5" w:rsidRPr="00EA7FBE" w:rsidRDefault="007958D5" w:rsidP="00D47434">
      <w:pPr>
        <w:pStyle w:val="Heading3"/>
      </w:pPr>
      <w:r w:rsidRPr="00EA7FBE">
        <w:t>Stage 6 — Ishikawa Structuring</w:t>
      </w:r>
    </w:p>
    <w:p w14:paraId="4F690252" w14:textId="77777777" w:rsidR="00EA7319" w:rsidRPr="0061616E" w:rsidRDefault="00EA7319" w:rsidP="00FE0C9F">
      <w:pPr>
        <w:pStyle w:val="font-claude-response-body"/>
        <w:spacing w:before="0" w:beforeAutospacing="0" w:after="120" w:afterAutospacing="0"/>
        <w:rPr>
          <w:sz w:val="22"/>
          <w:szCs w:val="22"/>
        </w:rPr>
      </w:pPr>
      <w:r w:rsidRPr="0061616E">
        <w:rPr>
          <w:sz w:val="22"/>
          <w:szCs w:val="22"/>
        </w:rPr>
        <w:t>Stage 6 does not produce new analytical conclusions. It reorganizes the reasoning that has already been done into the structured format that engineers use when they present RCA findings — a fishbone or Ishikawa diagram organized by cause category.</w:t>
      </w:r>
    </w:p>
    <w:p w14:paraId="0A8AE0B4" w14:textId="77777777" w:rsidR="00EA7319" w:rsidRPr="0061616E" w:rsidRDefault="00EA7319" w:rsidP="00FE0C9F">
      <w:pPr>
        <w:pStyle w:val="font-claude-response-body"/>
        <w:spacing w:before="0" w:beforeAutospacing="0" w:after="120" w:afterAutospacing="0"/>
        <w:rPr>
          <w:sz w:val="22"/>
          <w:szCs w:val="22"/>
        </w:rPr>
      </w:pPr>
      <w:r w:rsidRPr="0061616E">
        <w:rPr>
          <w:sz w:val="22"/>
          <w:szCs w:val="22"/>
        </w:rPr>
        <w:t>Everything that has been established in the previous stages is translated into five engineering categories:</w:t>
      </w:r>
    </w:p>
    <w:p w14:paraId="0CDB15DC" w14:textId="77777777" w:rsidR="00EA7319" w:rsidRPr="0061616E" w:rsidRDefault="00EA7319" w:rsidP="00FE0C9F">
      <w:pPr>
        <w:pStyle w:val="font-claude-response-body"/>
        <w:numPr>
          <w:ilvl w:val="0"/>
          <w:numId w:val="27"/>
        </w:numPr>
        <w:spacing w:before="0" w:beforeAutospacing="0" w:after="120" w:afterAutospacing="0"/>
        <w:rPr>
          <w:sz w:val="22"/>
          <w:szCs w:val="22"/>
        </w:rPr>
      </w:pPr>
      <w:r w:rsidRPr="0061616E">
        <w:rPr>
          <w:rStyle w:val="Strong"/>
          <w:rFonts w:eastAsiaTheme="majorEastAsia"/>
          <w:sz w:val="22"/>
          <w:szCs w:val="22"/>
        </w:rPr>
        <w:t>Equipment and hardware</w:t>
      </w:r>
      <w:r w:rsidRPr="0061616E">
        <w:rPr>
          <w:sz w:val="22"/>
          <w:szCs w:val="22"/>
        </w:rPr>
        <w:t xml:space="preserve"> — the physical failure modes and component conditions identified as causal candidates. The top-ranked candidates from Stage 5 appear here with their composite scores as the strength indicator.</w:t>
      </w:r>
    </w:p>
    <w:p w14:paraId="4BE262CD" w14:textId="77777777" w:rsidR="00EA7319" w:rsidRPr="0061616E" w:rsidRDefault="00EA7319" w:rsidP="00FE0C9F">
      <w:pPr>
        <w:pStyle w:val="font-claude-response-body"/>
        <w:numPr>
          <w:ilvl w:val="0"/>
          <w:numId w:val="27"/>
        </w:numPr>
        <w:spacing w:before="0" w:beforeAutospacing="0" w:after="120" w:afterAutospacing="0"/>
        <w:rPr>
          <w:sz w:val="22"/>
          <w:szCs w:val="22"/>
        </w:rPr>
      </w:pPr>
      <w:r w:rsidRPr="0061616E">
        <w:rPr>
          <w:rStyle w:val="Strong"/>
          <w:rFonts w:eastAsiaTheme="majorEastAsia"/>
          <w:sz w:val="22"/>
          <w:szCs w:val="22"/>
        </w:rPr>
        <w:t>Process and procedure</w:t>
      </w:r>
      <w:r w:rsidRPr="0061616E">
        <w:rPr>
          <w:sz w:val="22"/>
          <w:szCs w:val="22"/>
        </w:rPr>
        <w:t xml:space="preserve"> — documentary evidence from condition reports and procedures, and any identified deviations from expected operating parameters. Evidence snippets from the retrieved document corpus appear here.</w:t>
      </w:r>
    </w:p>
    <w:p w14:paraId="46F5300F" w14:textId="77777777" w:rsidR="00EA7319" w:rsidRPr="0061616E" w:rsidRDefault="00EA7319" w:rsidP="00FE0C9F">
      <w:pPr>
        <w:pStyle w:val="font-claude-response-body"/>
        <w:numPr>
          <w:ilvl w:val="0"/>
          <w:numId w:val="27"/>
        </w:numPr>
        <w:spacing w:before="0" w:beforeAutospacing="0" w:after="120" w:afterAutospacing="0"/>
        <w:rPr>
          <w:sz w:val="22"/>
          <w:szCs w:val="22"/>
        </w:rPr>
      </w:pPr>
      <w:r w:rsidRPr="0061616E">
        <w:rPr>
          <w:rStyle w:val="Strong"/>
          <w:rFonts w:eastAsiaTheme="majorEastAsia"/>
          <w:sz w:val="22"/>
          <w:szCs w:val="22"/>
        </w:rPr>
        <w:t>Measurement and instrumentation</w:t>
      </w:r>
      <w:r w:rsidRPr="0061616E">
        <w:rPr>
          <w:sz w:val="22"/>
          <w:szCs w:val="22"/>
        </w:rPr>
        <w:t xml:space="preserve"> — the telemetry anomalies detected across monitored signals. Each signal that showed an anomaly appears as a separate factor, with anomaly count and severity informing the strength.</w:t>
      </w:r>
    </w:p>
    <w:p w14:paraId="47418445" w14:textId="77777777" w:rsidR="00EA7319" w:rsidRPr="0061616E" w:rsidRDefault="00EA7319" w:rsidP="00FE0C9F">
      <w:pPr>
        <w:pStyle w:val="font-claude-response-body"/>
        <w:numPr>
          <w:ilvl w:val="0"/>
          <w:numId w:val="27"/>
        </w:numPr>
        <w:spacing w:before="0" w:beforeAutospacing="0" w:after="120" w:afterAutospacing="0"/>
        <w:rPr>
          <w:sz w:val="22"/>
          <w:szCs w:val="22"/>
        </w:rPr>
      </w:pPr>
      <w:r w:rsidRPr="0061616E">
        <w:rPr>
          <w:rStyle w:val="Strong"/>
          <w:rFonts w:eastAsiaTheme="majorEastAsia"/>
          <w:sz w:val="22"/>
          <w:szCs w:val="22"/>
        </w:rPr>
        <w:t>Environment and operating context</w:t>
      </w:r>
      <w:r w:rsidRPr="0061616E">
        <w:rPr>
          <w:sz w:val="22"/>
          <w:szCs w:val="22"/>
        </w:rPr>
        <w:t xml:space="preserve"> — contextual factors such as operating mode, power level, seasonal conditions, and nearby system states that may have contributed to the event.</w:t>
      </w:r>
    </w:p>
    <w:p w14:paraId="377C1638" w14:textId="77777777" w:rsidR="00EA7319" w:rsidRPr="0061616E" w:rsidRDefault="00EA7319" w:rsidP="00FE0C9F">
      <w:pPr>
        <w:pStyle w:val="font-claude-response-body"/>
        <w:numPr>
          <w:ilvl w:val="0"/>
          <w:numId w:val="27"/>
        </w:numPr>
        <w:spacing w:before="0" w:beforeAutospacing="0" w:after="120" w:afterAutospacing="0"/>
        <w:rPr>
          <w:sz w:val="22"/>
          <w:szCs w:val="22"/>
        </w:rPr>
      </w:pPr>
      <w:r w:rsidRPr="0061616E">
        <w:rPr>
          <w:rStyle w:val="Strong"/>
          <w:rFonts w:eastAsiaTheme="majorEastAsia"/>
          <w:sz w:val="22"/>
          <w:szCs w:val="22"/>
        </w:rPr>
        <w:t>Maintenance and human factors</w:t>
      </w:r>
      <w:r w:rsidRPr="0061616E">
        <w:rPr>
          <w:sz w:val="22"/>
          <w:szCs w:val="22"/>
        </w:rPr>
        <w:t xml:space="preserve"> — overdue preventive maintenance, failed surveillance tests, and any maintenance activities proximate to the event in time or location.</w:t>
      </w:r>
    </w:p>
    <w:p w14:paraId="2E6D434D" w14:textId="77777777" w:rsidR="00EA7319" w:rsidRPr="0061616E" w:rsidRDefault="00EA7319" w:rsidP="00FE0C9F">
      <w:pPr>
        <w:pStyle w:val="font-claude-response-body"/>
        <w:spacing w:before="0" w:beforeAutospacing="0" w:after="120" w:afterAutospacing="0"/>
        <w:rPr>
          <w:sz w:val="22"/>
          <w:szCs w:val="22"/>
        </w:rPr>
      </w:pPr>
      <w:r w:rsidRPr="0061616E">
        <w:rPr>
          <w:sz w:val="22"/>
          <w:szCs w:val="22"/>
        </w:rPr>
        <w:lastRenderedPageBreak/>
        <w:t>Each item in the fishbone carries links back to the specific candidate it is associated with and the specific evidence snippet or telemetry signal that supports it. This traceability means an engineer reviewing the Ishikawa output can drill back to the underlying data for any item in the diagram.</w:t>
      </w:r>
    </w:p>
    <w:p w14:paraId="30BBBC76" w14:textId="77777777" w:rsidR="00EA7319" w:rsidRPr="0061616E" w:rsidRDefault="00EA7319" w:rsidP="00FE0C9F">
      <w:pPr>
        <w:pStyle w:val="font-claude-response-body"/>
        <w:spacing w:before="0" w:beforeAutospacing="0" w:after="120" w:afterAutospacing="0"/>
        <w:rPr>
          <w:sz w:val="22"/>
          <w:szCs w:val="22"/>
        </w:rPr>
      </w:pPr>
      <w:r w:rsidRPr="0061616E">
        <w:rPr>
          <w:rStyle w:val="Strong"/>
          <w:rFonts w:eastAsiaTheme="majorEastAsia"/>
          <w:sz w:val="22"/>
          <w:szCs w:val="22"/>
        </w:rPr>
        <w:t>What it produces:</w:t>
      </w:r>
      <w:r w:rsidRPr="0061616E">
        <w:rPr>
          <w:sz w:val="22"/>
          <w:szCs w:val="22"/>
        </w:rPr>
        <w:t xml:space="preserve"> A structured fishbone matrix with rows organized by category, each row linked to its source artifact and associated candidate hypothesis.</w:t>
      </w:r>
    </w:p>
    <w:p w14:paraId="581990D4" w14:textId="6ECB655B" w:rsidR="00EA7319" w:rsidRPr="0061616E" w:rsidRDefault="00EA7319" w:rsidP="00FE0C9F">
      <w:pPr>
        <w:pStyle w:val="font-claude-response-body"/>
        <w:spacing w:before="0" w:beforeAutospacing="0" w:after="120" w:afterAutospacing="0"/>
        <w:rPr>
          <w:rStyle w:val="Strong"/>
          <w:b w:val="0"/>
          <w:bCs w:val="0"/>
          <w:sz w:val="22"/>
          <w:szCs w:val="22"/>
        </w:rPr>
      </w:pPr>
      <w:r w:rsidRPr="0061616E">
        <w:rPr>
          <w:rStyle w:val="Strong"/>
          <w:rFonts w:eastAsiaTheme="majorEastAsia"/>
          <w:sz w:val="22"/>
          <w:szCs w:val="22"/>
        </w:rPr>
        <w:t>Why it matters to engineers:</w:t>
      </w:r>
      <w:r w:rsidRPr="0061616E">
        <w:rPr>
          <w:sz w:val="22"/>
          <w:szCs w:val="22"/>
        </w:rPr>
        <w:t xml:space="preserve"> The fishbone format is the standard RCA communication tool in nuclear plants. Presenting findings in this structure makes the output immediately recognizable and reviewable by engineers who have not been involved in the analysis. It also ensures that maintenance contributors and operating context factors are explicitly surfaced — these categories are where latent organizational contributors tend to appear, and they are often underrepresented in analyses that focus only on the hardware failure mechanism.</w:t>
      </w:r>
    </w:p>
    <w:p w14:paraId="7D4366CC" w14:textId="47EC8791" w:rsidR="00D47434"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Class:</w:t>
      </w:r>
      <w:r w:rsidRPr="00EA7FBE">
        <w:rPr>
          <w:sz w:val="22"/>
          <w:szCs w:val="22"/>
        </w:rPr>
        <w:t xml:space="preserve"> </w:t>
      </w:r>
      <w:r w:rsidRPr="00EA7FBE">
        <w:rPr>
          <w:rStyle w:val="HTMLCode"/>
          <w:rFonts w:eastAsiaTheme="majorEastAsia"/>
          <w:sz w:val="22"/>
          <w:szCs w:val="22"/>
        </w:rPr>
        <w:t>HeuristicIshikawaEvaluatorV1.evaluate()</w:t>
      </w:r>
      <w:r w:rsidRPr="00EA7FBE">
        <w:rPr>
          <w:sz w:val="22"/>
          <w:szCs w:val="22"/>
        </w:rPr>
        <w:t xml:space="preserve"> </w:t>
      </w:r>
    </w:p>
    <w:p w14:paraId="76F79A43" w14:textId="633EDA23" w:rsidR="007958D5" w:rsidRDefault="007958D5" w:rsidP="00615726">
      <w:pPr>
        <w:pStyle w:val="font-claude-response-body"/>
        <w:snapToGrid w:val="0"/>
        <w:spacing w:before="0" w:beforeAutospacing="0" w:after="0" w:afterAutospacing="0"/>
        <w:contextualSpacing/>
        <w:rPr>
          <w:rStyle w:val="Emphasis"/>
          <w:rFonts w:eastAsiaTheme="majorEastAsia"/>
          <w:sz w:val="22"/>
          <w:szCs w:val="22"/>
        </w:rPr>
      </w:pPr>
      <w:r w:rsidRPr="00EA7FBE">
        <w:rPr>
          <w:rStyle w:val="Strong"/>
          <w:rFonts w:eastAsiaTheme="majorEastAsia"/>
          <w:sz w:val="22"/>
          <w:szCs w:val="22"/>
        </w:rPr>
        <w:t>Question being answered:</w:t>
      </w:r>
      <w:r w:rsidRPr="00EA7FBE">
        <w:rPr>
          <w:sz w:val="22"/>
          <w:szCs w:val="22"/>
        </w:rPr>
        <w:t xml:space="preserve"> </w:t>
      </w:r>
      <w:r w:rsidRPr="0061616E">
        <w:rPr>
          <w:rStyle w:val="Emphasis"/>
          <w:rFonts w:eastAsiaTheme="majorEastAsia"/>
          <w:i w:val="0"/>
          <w:iCs w:val="0"/>
          <w:sz w:val="22"/>
          <w:szCs w:val="22"/>
        </w:rPr>
        <w:t>How does all the reasoning map to the engineering RCA categories a system engineer uses?</w:t>
      </w:r>
    </w:p>
    <w:p w14:paraId="2958DD39" w14:textId="77777777" w:rsidR="00D47434" w:rsidRPr="00EA7FBE" w:rsidRDefault="00D47434" w:rsidP="00615726">
      <w:pPr>
        <w:pStyle w:val="font-claude-response-body"/>
        <w:snapToGrid w:val="0"/>
        <w:spacing w:before="0" w:beforeAutospacing="0" w:after="0" w:afterAutospacing="0"/>
        <w:contextualSpacing/>
        <w:rPr>
          <w:sz w:val="22"/>
          <w:szCs w:val="22"/>
        </w:rPr>
      </w:pPr>
    </w:p>
    <w:p w14:paraId="13E6025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INPUT: all prior artifacts</w:t>
      </w:r>
    </w:p>
    <w:p w14:paraId="79F3883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EBD4E9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0F7CE1E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CATEGORIES:</w:t>
      </w:r>
    </w:p>
    <w:p w14:paraId="44F4309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equipment_hardware</w:t>
      </w:r>
    </w:p>
    <w:p w14:paraId="66F8F57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process_procedure</w:t>
      </w:r>
    </w:p>
    <w:p w14:paraId="77EE6DB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measurement_instrumentation</w:t>
      </w:r>
    </w:p>
    <w:p w14:paraId="10F3CCE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environment_operating_context</w:t>
      </w:r>
    </w:p>
    <w:p w14:paraId="7407FE5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maintenance_human_factors</w:t>
      </w:r>
    </w:p>
    <w:p w14:paraId="71B58D0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CF0003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7E44FA2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TRANSLATION (not new inference):</w:t>
      </w:r>
    </w:p>
    <w:p w14:paraId="373D582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76C7E0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FROM candidates:</w:t>
      </w:r>
    </w:p>
    <w:p w14:paraId="282CB26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candidate:</w:t>
      </w:r>
    </w:p>
    <w:p w14:paraId="55C5190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hypothesis_type == "failure_mode": → equipment_hardware</w:t>
      </w:r>
    </w:p>
    <w:p w14:paraId="055DBB7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hypothesis_type == "procedure_deviation": → process_procedure</w:t>
      </w:r>
    </w:p>
    <w:p w14:paraId="77EDBE9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 → equipment_hardware</w:t>
      </w:r>
    </w:p>
    <w:p w14:paraId="76B5721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strength = candidate.composite_score</w:t>
      </w:r>
    </w:p>
    <w:p w14:paraId="29E6778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9855A0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FROM telemetry anomalies:</w:t>
      </w:r>
    </w:p>
    <w:p w14:paraId="5BDB976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anomalous signal:</w:t>
      </w:r>
    </w:p>
    <w:p w14:paraId="124C5AF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measurement_instrumentation</w:t>
      </w:r>
    </w:p>
    <w:p w14:paraId="164A2B3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strength = 0.40 + 0.10 * anomaly_count</w:t>
      </w:r>
    </w:p>
    <w:p w14:paraId="3669B2E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00034E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FROM pm_compliance.overdue_tasks:</w:t>
      </w:r>
    </w:p>
    <w:p w14:paraId="72FA99F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maintenance_human_factors</w:t>
      </w:r>
    </w:p>
    <w:p w14:paraId="12F0C7D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strength = 0.30 + 0.10 * len(overdue)</w:t>
      </w:r>
    </w:p>
    <w:p w14:paraId="3A2E237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7129EB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FROM operational_context:</w:t>
      </w:r>
    </w:p>
    <w:p w14:paraId="405E8A5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environment_operating_context</w:t>
      </w:r>
    </w:p>
    <w:p w14:paraId="05EE4BF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strength = 0.40 (fixed)</w:t>
      </w:r>
    </w:p>
    <w:p w14:paraId="21E49E6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A9D387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FROM top 3 evidence snippets:</w:t>
      </w:r>
    </w:p>
    <w:p w14:paraId="5C8D35A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 process_procedure</w:t>
      </w:r>
    </w:p>
    <w:p w14:paraId="304F44F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strength = snippet.score</w:t>
      </w:r>
    </w:p>
    <w:p w14:paraId="6C16A68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BFE81B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FROM kg_context.components:</w:t>
      </w:r>
    </w:p>
    <w:p w14:paraId="2DC36E6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equipment_hardware</w:t>
      </w:r>
    </w:p>
    <w:p w14:paraId="3D6F10E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strength = 0.25 (fixed)</w:t>
      </w:r>
    </w:p>
    <w:p w14:paraId="68E748B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BDCE76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34A51A6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OUTPUT: ishikawa_matrix {</w:t>
      </w:r>
    </w:p>
    <w:p w14:paraId="3CF1C02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categories: [{ category, rows: [{ factor_id, label, strength,</w:t>
      </w:r>
    </w:p>
    <w:p w14:paraId="2166360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linked_candidate_ids,</w:t>
      </w:r>
    </w:p>
    <w:p w14:paraId="6933361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supporting_evidence_ids,</w:t>
      </w:r>
    </w:p>
    <w:p w14:paraId="6CAE9C6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temporal_relation, telemetry_signals }] }]</w:t>
      </w:r>
    </w:p>
    <w:p w14:paraId="01B3981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summary: { row_count, category_count, top_candidate_ids }</w:t>
      </w:r>
    </w:p>
    <w:p w14:paraId="61DDFD9F" w14:textId="77777777" w:rsidR="007958D5" w:rsidRPr="00EA7FBE" w:rsidRDefault="007958D5" w:rsidP="00615726">
      <w:pPr>
        <w:pStyle w:val="HTMLPreformatted"/>
        <w:snapToGrid w:val="0"/>
        <w:rPr>
          <w:rFonts w:ascii="var(--font-mono)" w:hAnsi="var(--font-mono)"/>
          <w:color w:val="14181F"/>
          <w:sz w:val="22"/>
          <w:szCs w:val="22"/>
        </w:rPr>
      </w:pPr>
      <w:r w:rsidRPr="00EA7FBE">
        <w:rPr>
          <w:rStyle w:val="HTMLCode"/>
          <w:rFonts w:ascii="var(--font-mono)" w:eastAsiaTheme="majorEastAsia" w:hAnsi="var(--font-mono)"/>
          <w:color w:val="14181F"/>
          <w:sz w:val="22"/>
          <w:szCs w:val="22"/>
        </w:rPr>
        <w:t>}</w:t>
      </w:r>
    </w:p>
    <w:p w14:paraId="1C57AC1C" w14:textId="77777777" w:rsidR="007958D5" w:rsidRPr="00EA7FBE" w:rsidRDefault="00F76046" w:rsidP="00615726">
      <w:pPr>
        <w:snapToGrid w:val="0"/>
        <w:spacing w:after="0"/>
        <w:rPr>
          <w:rFonts w:ascii="Times New Roman" w:hAnsi="Times New Roman"/>
          <w:szCs w:val="22"/>
        </w:rPr>
      </w:pPr>
      <w:r>
        <w:rPr>
          <w:noProof/>
        </w:rPr>
      </w:r>
      <w:r>
        <w:pict w14:anchorId="1FC1CD82">
          <v:rect id="Horizontal Line 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727580" w14:textId="77777777" w:rsidR="007958D5" w:rsidRPr="00EA7FBE" w:rsidRDefault="007958D5" w:rsidP="00D47434">
      <w:pPr>
        <w:pStyle w:val="Heading3"/>
      </w:pPr>
      <w:r w:rsidRPr="00EA7FBE">
        <w:t>Stage 7 — RCA Synthesis</w:t>
      </w:r>
    </w:p>
    <w:p w14:paraId="07CC3FCF" w14:textId="77777777" w:rsidR="00EA7319" w:rsidRPr="0061616E" w:rsidRDefault="00EA7319" w:rsidP="00674E7C">
      <w:pPr>
        <w:pStyle w:val="font-claude-response-body"/>
        <w:spacing w:before="0" w:beforeAutospacing="0" w:after="120" w:afterAutospacing="0"/>
        <w:rPr>
          <w:sz w:val="22"/>
          <w:szCs w:val="22"/>
        </w:rPr>
      </w:pPr>
      <w:r w:rsidRPr="0061616E">
        <w:rPr>
          <w:sz w:val="22"/>
          <w:szCs w:val="22"/>
        </w:rPr>
        <w:t>Stage 7 assembles everything into the analyst-facing output — the RCA card. This is the document the engineer reviews, modifies if needed, and approves before any findings are recorded in the corrective action program.</w:t>
      </w:r>
    </w:p>
    <w:p w14:paraId="41B8A677" w14:textId="77777777" w:rsidR="00EA7319" w:rsidRPr="0061616E" w:rsidRDefault="00EA7319" w:rsidP="00674E7C">
      <w:pPr>
        <w:pStyle w:val="font-claude-response-body"/>
        <w:spacing w:before="0" w:beforeAutospacing="0" w:after="120" w:afterAutospacing="0"/>
        <w:rPr>
          <w:sz w:val="22"/>
          <w:szCs w:val="22"/>
        </w:rPr>
      </w:pPr>
      <w:r w:rsidRPr="0061616E">
        <w:rPr>
          <w:sz w:val="22"/>
          <w:szCs w:val="22"/>
        </w:rPr>
        <w:t>The stage selects the highest-ranked candidate as the primary hypothesis and constructs a structured explanation of why it was selected. That explanation is not free-form narrative — it is built from the specific evidence that drove the ranking, the temporal posture, the recurrence signal, and the score gap relative to the alternatives. Every claim in the primary hypothesis narrative is required to be traceable to a specific source — a document snippet, a telemetry anomaly, a KG path, or a TSKR pattern.</w:t>
      </w:r>
    </w:p>
    <w:p w14:paraId="63D6FAE5" w14:textId="77777777" w:rsidR="00EA7319" w:rsidRPr="0061616E" w:rsidRDefault="00EA7319" w:rsidP="00674E7C">
      <w:pPr>
        <w:pStyle w:val="font-claude-response-body"/>
        <w:spacing w:before="0" w:beforeAutospacing="0" w:after="120" w:afterAutospacing="0"/>
        <w:rPr>
          <w:sz w:val="22"/>
          <w:szCs w:val="22"/>
        </w:rPr>
      </w:pPr>
      <w:r w:rsidRPr="0061616E">
        <w:rPr>
          <w:sz w:val="22"/>
          <w:szCs w:val="22"/>
        </w:rPr>
        <w:t>The next two or three candidates are presented as alternatives. For each alternative, the card explains what supports it, what weakens it, and why it was not selected as primary. This forces the analyst to consider competing hypotheses rather than anchoring on the top result.</w:t>
      </w:r>
    </w:p>
    <w:p w14:paraId="496410F6" w14:textId="77777777" w:rsidR="00EA7319" w:rsidRPr="0061616E" w:rsidRDefault="00EA7319" w:rsidP="00674E7C">
      <w:pPr>
        <w:pStyle w:val="font-claude-response-body"/>
        <w:spacing w:before="0" w:beforeAutospacing="0" w:after="120" w:afterAutospacing="0"/>
        <w:rPr>
          <w:sz w:val="22"/>
          <w:szCs w:val="22"/>
        </w:rPr>
      </w:pPr>
      <w:r w:rsidRPr="0061616E">
        <w:rPr>
          <w:sz w:val="22"/>
          <w:szCs w:val="22"/>
        </w:rPr>
        <w:t>The card also includes the gaps and uncertainties that remain unresolved. These appear as explicit uncertainty statements — for example, whether a post-event confirmation work order's findings were available at the time of analysis, or whether contradicting evidence was strong enough to definitively rule out an alternative.</w:t>
      </w:r>
    </w:p>
    <w:p w14:paraId="1EEB8B2E" w14:textId="77777777" w:rsidR="00EA7319" w:rsidRPr="0061616E" w:rsidRDefault="00EA7319" w:rsidP="00674E7C">
      <w:pPr>
        <w:pStyle w:val="font-claude-response-body"/>
        <w:spacing w:before="0" w:beforeAutospacing="0" w:after="120" w:afterAutospacing="0"/>
        <w:rPr>
          <w:sz w:val="22"/>
          <w:szCs w:val="22"/>
        </w:rPr>
      </w:pPr>
      <w:r w:rsidRPr="0061616E">
        <w:rPr>
          <w:sz w:val="22"/>
          <w:szCs w:val="22"/>
        </w:rPr>
        <w:t>Recommended actions are generated for each conclusion, typed by category — immediate corrective, long-term corrective, preventive, monitoring, or engineering evaluation — and linked to the specific candidate hypothesis they are intended to test or resolve.</w:t>
      </w:r>
    </w:p>
    <w:p w14:paraId="4D472712" w14:textId="77777777" w:rsidR="00EA7319" w:rsidRPr="0061616E" w:rsidRDefault="00EA7319" w:rsidP="00674E7C">
      <w:pPr>
        <w:pStyle w:val="font-claude-response-body"/>
        <w:spacing w:before="0" w:beforeAutospacing="0" w:after="120" w:afterAutospacing="0"/>
        <w:rPr>
          <w:sz w:val="22"/>
          <w:szCs w:val="22"/>
        </w:rPr>
      </w:pPr>
      <w:r w:rsidRPr="0061616E">
        <w:rPr>
          <w:sz w:val="22"/>
          <w:szCs w:val="22"/>
        </w:rPr>
        <w:t>Finally, the card generates analyst review questions. These are not generic prompts — they are specific to this event, this candidate set, and the uncertainties identified during the analysis. In the condenser case, they would include questions about whether the expansion joint inspection deferral represents a programmatic gap requiring a separate corrective action, and what plant observation would most clearly falsify the primary hypothesis.</w:t>
      </w:r>
    </w:p>
    <w:p w14:paraId="3DB2C2B1" w14:textId="77777777" w:rsidR="00EA7319" w:rsidRPr="0061616E" w:rsidRDefault="00EA7319" w:rsidP="00674E7C">
      <w:pPr>
        <w:pStyle w:val="font-claude-response-body"/>
        <w:spacing w:before="0" w:beforeAutospacing="0" w:after="120" w:afterAutospacing="0"/>
        <w:rPr>
          <w:sz w:val="22"/>
          <w:szCs w:val="22"/>
        </w:rPr>
      </w:pPr>
      <w:r w:rsidRPr="0061616E">
        <w:rPr>
          <w:sz w:val="22"/>
          <w:szCs w:val="22"/>
        </w:rPr>
        <w:t>The confidence label on the primary hypothesis is calibrated across multiple dimensions — not just the composite score. It considers supporting evidence count, contradicting evidence count, score gap to the runner-up, temporal posture, recurrence signal, and whether the LLM synthesis path or the deterministic fallback was used. A primary hypothesis selected by the fallback path is capped at medium confidence regardless of its composite score.</w:t>
      </w:r>
    </w:p>
    <w:p w14:paraId="0DE3E263" w14:textId="77777777" w:rsidR="00EA7319" w:rsidRPr="0061616E" w:rsidRDefault="00EA7319" w:rsidP="00674E7C">
      <w:pPr>
        <w:pStyle w:val="font-claude-response-body"/>
        <w:spacing w:before="0" w:beforeAutospacing="0" w:after="120" w:afterAutospacing="0"/>
        <w:rPr>
          <w:sz w:val="22"/>
          <w:szCs w:val="22"/>
        </w:rPr>
      </w:pPr>
      <w:r w:rsidRPr="0061616E">
        <w:rPr>
          <w:rStyle w:val="Strong"/>
          <w:rFonts w:eastAsiaTheme="majorEastAsia"/>
          <w:sz w:val="22"/>
          <w:szCs w:val="22"/>
        </w:rPr>
        <w:lastRenderedPageBreak/>
        <w:t>What it produces:</w:t>
      </w:r>
      <w:r w:rsidRPr="0061616E">
        <w:rPr>
          <w:sz w:val="22"/>
          <w:szCs w:val="22"/>
        </w:rPr>
        <w:t xml:space="preserve"> A complete RCA card with executive summary, primary hypothesis with citations, ranked alternatives with supporting and weakening factors, recommended actions with rationale, and analyst review questions. The card also carries a validation status that records whether the minimum evidence gate was passed, whether all claims are cited, and whether the output is ready for writeback to the CAP.</w:t>
      </w:r>
    </w:p>
    <w:p w14:paraId="6AF4379A" w14:textId="1320E8B7" w:rsidR="00EA7319" w:rsidRPr="0061616E" w:rsidRDefault="00EA7319" w:rsidP="00674E7C">
      <w:pPr>
        <w:pStyle w:val="font-claude-response-body"/>
        <w:spacing w:before="0" w:beforeAutospacing="0" w:after="120" w:afterAutospacing="0"/>
        <w:rPr>
          <w:rStyle w:val="Strong"/>
          <w:b w:val="0"/>
          <w:bCs w:val="0"/>
          <w:sz w:val="22"/>
          <w:szCs w:val="22"/>
        </w:rPr>
      </w:pPr>
      <w:r w:rsidRPr="0061616E">
        <w:rPr>
          <w:rStyle w:val="Strong"/>
          <w:rFonts w:eastAsiaTheme="majorEastAsia"/>
          <w:sz w:val="22"/>
          <w:szCs w:val="22"/>
        </w:rPr>
        <w:t>Why it matters to engineers:</w:t>
      </w:r>
      <w:r w:rsidRPr="0061616E">
        <w:rPr>
          <w:sz w:val="22"/>
          <w:szCs w:val="22"/>
        </w:rPr>
        <w:t xml:space="preserve"> The RCA card is the product the engineer signs. Everything before this stage serves the quality of this output. The card is explicitly designed to support the engineer's decision rather than replace it — the writeback recommendation is always "hold until review" and the decision_required flag is always true. The system never self-approves a conclusion. The analyst must review, can override any element with a logged rationale, and makes the final determination before anything is committed to the corrective action program.</w:t>
      </w:r>
    </w:p>
    <w:p w14:paraId="70811FF2" w14:textId="77777777" w:rsidR="00C67EA2"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Class:</w:t>
      </w:r>
      <w:r w:rsidRPr="00EA7FBE">
        <w:rPr>
          <w:sz w:val="22"/>
          <w:szCs w:val="22"/>
        </w:rPr>
        <w:t xml:space="preserve"> </w:t>
      </w:r>
      <w:r w:rsidRPr="00EA7FBE">
        <w:rPr>
          <w:rStyle w:val="HTMLCode"/>
          <w:rFonts w:eastAsiaTheme="majorEastAsia"/>
          <w:sz w:val="22"/>
          <w:szCs w:val="22"/>
        </w:rPr>
        <w:t>RuleValidatedRCASynthesizerV31.synthesize()</w:t>
      </w:r>
      <w:r w:rsidRPr="00EA7FBE">
        <w:rPr>
          <w:sz w:val="22"/>
          <w:szCs w:val="22"/>
        </w:rPr>
        <w:t xml:space="preserve"> </w:t>
      </w:r>
    </w:p>
    <w:p w14:paraId="4412ACB5" w14:textId="72318325" w:rsidR="007958D5" w:rsidRDefault="007958D5" w:rsidP="00615726">
      <w:pPr>
        <w:pStyle w:val="font-claude-response-body"/>
        <w:snapToGrid w:val="0"/>
        <w:spacing w:before="0" w:beforeAutospacing="0" w:after="0" w:afterAutospacing="0"/>
        <w:contextualSpacing/>
        <w:rPr>
          <w:rStyle w:val="Emphasis"/>
          <w:rFonts w:eastAsiaTheme="majorEastAsia"/>
          <w:i w:val="0"/>
          <w:iCs w:val="0"/>
          <w:sz w:val="22"/>
          <w:szCs w:val="22"/>
        </w:rPr>
      </w:pPr>
      <w:r w:rsidRPr="00EA7FBE">
        <w:rPr>
          <w:rStyle w:val="Strong"/>
          <w:rFonts w:eastAsiaTheme="majorEastAsia"/>
          <w:sz w:val="22"/>
          <w:szCs w:val="22"/>
        </w:rPr>
        <w:t>Question being answered:</w:t>
      </w:r>
      <w:r w:rsidRPr="00EA7FBE">
        <w:rPr>
          <w:sz w:val="22"/>
          <w:szCs w:val="22"/>
        </w:rPr>
        <w:t xml:space="preserve"> </w:t>
      </w:r>
      <w:r w:rsidRPr="0061616E">
        <w:rPr>
          <w:rStyle w:val="Emphasis"/>
          <w:rFonts w:eastAsiaTheme="majorEastAsia"/>
          <w:i w:val="0"/>
          <w:iCs w:val="0"/>
          <w:sz w:val="22"/>
          <w:szCs w:val="22"/>
        </w:rPr>
        <w:t>What should the analyst conclude, what are the alternatives, and what should they do next?</w:t>
      </w:r>
    </w:p>
    <w:p w14:paraId="6E6D03E6" w14:textId="77777777" w:rsidR="0061616E" w:rsidRPr="00EA7FBE" w:rsidRDefault="0061616E" w:rsidP="00615726">
      <w:pPr>
        <w:pStyle w:val="font-claude-response-body"/>
        <w:snapToGrid w:val="0"/>
        <w:spacing w:before="0" w:beforeAutospacing="0" w:after="0" w:afterAutospacing="0"/>
        <w:contextualSpacing/>
        <w:rPr>
          <w:sz w:val="22"/>
          <w:szCs w:val="22"/>
        </w:rPr>
      </w:pPr>
    </w:p>
    <w:p w14:paraId="1B78633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INPUT: all prior artifacts</w:t>
      </w:r>
    </w:p>
    <w:p w14:paraId="7483D99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013EC20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5FA585E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7.1 — SELECT INPUTS FOR SYNTHESIS</w:t>
      </w:r>
    </w:p>
    <w:p w14:paraId="6C0E5A6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top_candidates = candidates[:max_candidates_in_prompt]  # default 5</w:t>
      </w:r>
    </w:p>
    <w:p w14:paraId="7DAE761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top_evidence   = evidence.results[:max_evidence_in_prompt]  # default 10</w:t>
      </w:r>
    </w:p>
    <w:p w14:paraId="28F5EA7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sorted by composite_score and score respectively</w:t>
      </w:r>
    </w:p>
    <w:p w14:paraId="7D30860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993DB7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485670C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7.2 — TRY LLM PATH (currently always fails → fallback)</w:t>
      </w:r>
    </w:p>
    <w:p w14:paraId="3730EC9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try:</w:t>
      </w:r>
    </w:p>
    <w:p w14:paraId="6AF0369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prompt = build_constrained_prompt(all artifacts)</w:t>
      </w:r>
    </w:p>
    <w:p w14:paraId="1C6B166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raw_output = llm_client.generate_json(prompt)</w:t>
      </w:r>
    </w:p>
    <w:p w14:paraId="53461A5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card = normalize_llm_output(raw_output)</w:t>
      </w:r>
    </w:p>
    <w:p w14:paraId="436D880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errors = validate_card_semantics(card)</w:t>
      </w:r>
    </w:p>
    <w:p w14:paraId="5C0810C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except:</w:t>
      </w:r>
    </w:p>
    <w:p w14:paraId="3C79019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errors = ["llm_generation_error"]</w:t>
      </w:r>
    </w:p>
    <w:p w14:paraId="093E6FB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card = None</w:t>
      </w:r>
    </w:p>
    <w:p w14:paraId="3B4FCCD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F72316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5ADDA8A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7.3 — DETERMINISTIC FALLBACK PATH (current production path)</w:t>
      </w:r>
    </w:p>
    <w:p w14:paraId="049B50D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(class: _fallback_card)</w:t>
      </w:r>
    </w:p>
    <w:p w14:paraId="55799AA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52EE23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primary_candidate = top_candidates[0]</w:t>
      </w:r>
    </w:p>
    <w:p w14:paraId="62AA3BB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7C2ABF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Build evidence summary for primary candidate</w:t>
      </w:r>
    </w:p>
    <w:p w14:paraId="424CB2B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evidence_summary = {</w:t>
      </w:r>
    </w:p>
    <w:p w14:paraId="1371245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supporting:    count snippets where role=="supporting" and linked to primary</w:t>
      </w:r>
    </w:p>
    <w:p w14:paraId="768B31B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contradicting: count snippets where role=="contradicting" and linked to primary</w:t>
      </w:r>
    </w:p>
    <w:p w14:paraId="54FED76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contextual:    count snippets where role=="contextual" and linked to primary</w:t>
      </w:r>
    </w:p>
    <w:p w14:paraId="4F9969F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posture:       supported / mixed / contextual_only / contradicted / weak</w:t>
      </w:r>
    </w:p>
    <w:p w14:paraId="4B84399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2AA273E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5445BA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Check minimum evidence gate</w:t>
      </w:r>
    </w:p>
    <w:p w14:paraId="1A7CD22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passed_gate = (</w:t>
      </w:r>
    </w:p>
    <w:p w14:paraId="4196529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primary_candidate.composite_score &gt;= 0.35</w:t>
      </w:r>
    </w:p>
    <w:p w14:paraId="3EEB6EC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primary_candidate has citations</w:t>
      </w:r>
    </w:p>
    <w:p w14:paraId="6906A9A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at least one supporting evidence row linked to primary</w:t>
      </w:r>
    </w:p>
    <w:p w14:paraId="3FA75D2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12AEB5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363CF6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Calibrate confidence label (multi-dimensional)</w:t>
      </w:r>
    </w:p>
    <w:p w14:paraId="3718273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NOT just a threshold on composite_score — considers:</w:t>
      </w:r>
    </w:p>
    <w:p w14:paraId="34A5346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supporting count, contradicting count, score gap to runner-up,</w:t>
      </w:r>
    </w:p>
    <w:p w14:paraId="40D95CC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temporal posture, recurrence signal, common cause signal,</w:t>
      </w:r>
    </w:p>
    <w:p w14:paraId="6DC9A2B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whether fallback was used (caps at "medium" if so)</w:t>
      </w:r>
    </w:p>
    <w:p w14:paraId="6B7572C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confidence = calibrate_primary_confidence(posture, temporal, recurrence, ...)</w:t>
      </w:r>
    </w:p>
    <w:p w14:paraId="13C0D34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776DB7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Build primary hypothesis block</w:t>
      </w:r>
    </w:p>
    <w:p w14:paraId="55CDF0F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primary = {</w:t>
      </w:r>
    </w:p>
    <w:p w14:paraId="58A22F4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candidate_id:    primary.candidate_id</w:t>
      </w:r>
    </w:p>
    <w:p w14:paraId="60FCF18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cause_label:     primary.cause_label</w:t>
      </w:r>
    </w:p>
    <w:p w14:paraId="62CA214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narrative:       template text using cause_label and evidence posture</w:t>
      </w:r>
    </w:p>
    <w:p w14:paraId="7F6C8AB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why_primary: [</w:t>
      </w:r>
    </w:p>
    <w:p w14:paraId="0211B4F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"Highest composite score ({score})",</w:t>
      </w:r>
    </w:p>
    <w:p w14:paraId="7C57592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"Has direct supporting evidence" or "KG-path support only",</w:t>
      </w:r>
    </w:p>
    <w:p w14:paraId="3E03A0E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 evidence is {posture}",</w:t>
      </w:r>
    </w:p>
    <w:p w14:paraId="2C3FD09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recurrence reasons if recurrence_score &gt; 0</w:t>
      </w:r>
    </w:p>
    <w:p w14:paraId="273256E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common-cause reasons if common_cause_score &gt; 0</w:t>
      </w:r>
    </w:p>
    <w:p w14:paraId="513C7CD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188D077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uncertainties: [</w:t>
      </w:r>
    </w:p>
    <w:p w14:paraId="75631F4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"Contradicting evidence must be resolved" if contradicting &gt; 0,</w:t>
      </w:r>
    </w:p>
    <w:p w14:paraId="76B43E4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 is contextual only" if posture == contextual_only,</w:t>
      </w:r>
    </w:p>
    <w:p w14:paraId="7BC65FA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 contradiction present" if temporal_contradiction,</w:t>
      </w:r>
    </w:p>
    <w:p w14:paraId="045010C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recurrence uncertainties</w:t>
      </w:r>
    </w:p>
    <w:p w14:paraId="0EA0D2C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common-cause uncertainties</w:t>
      </w:r>
    </w:p>
    <w:p w14:paraId="4AC1E08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0ACF472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confidence_label: high / medium / low / speculative</w:t>
      </w:r>
    </w:p>
    <w:p w14:paraId="4CEA62A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citations:        [from supporting_evidence_refs + kg_path + temporal_evidence]</w:t>
      </w:r>
    </w:p>
    <w:p w14:paraId="56D7DB0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31F9F85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DB87A1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Build alternatives from candidates[1:3]</w:t>
      </w:r>
    </w:p>
    <w:p w14:paraId="0931B54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alternatives = []</w:t>
      </w:r>
    </w:p>
    <w:p w14:paraId="5305341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for each runner_up candidate:</w:t>
      </w:r>
    </w:p>
    <w:p w14:paraId="09AC76D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alternatives.append({</w:t>
      </w:r>
    </w:p>
    <w:p w14:paraId="385865E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candidate_id:       ...</w:t>
      </w:r>
    </w:p>
    <w:p w14:paraId="32495D0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reason_not_primary: "Lower composite score ({score} vs {primary_score})"</w:t>
      </w:r>
    </w:p>
    <w:p w14:paraId="4382ABC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supports:   [what structurally supports this alternative]</w:t>
      </w:r>
    </w:p>
    <w:p w14:paraId="07051A7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weaknesses: [what contradicts or weakens it]</w:t>
      </w:r>
    </w:p>
    <w:p w14:paraId="69D5C01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citations:  [evidence refs for the alternative]</w:t>
      </w:r>
    </w:p>
    <w:p w14:paraId="48362EC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61AD89F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993BF3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Build analyst review questions</w:t>
      </w:r>
    </w:p>
    <w:p w14:paraId="141BC16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questions = [</w:t>
      </w:r>
    </w:p>
    <w:p w14:paraId="07D7622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"What plant observation would falsify '{primary.cause_label}'?",</w:t>
      </w:r>
    </w:p>
    <w:p w14:paraId="6CDCAAC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 xml:space="preserve">    "Which alternative is most plausible if primary is disproven?",</w:t>
      </w:r>
    </w:p>
    <w:p w14:paraId="688FD0B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"Does chronology support or contradict the selected mechanism?",</w:t>
      </w:r>
    </w:p>
    <w:p w14:paraId="70468FB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questions about contradicting evidence if present</w:t>
      </w:r>
    </w:p>
    <w:p w14:paraId="5E05134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recurrence questions if recurrence matched past events</w:t>
      </w:r>
    </w:p>
    <w:p w14:paraId="03C1B84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common-cause questions if cluster detected</w:t>
      </w:r>
    </w:p>
    <w:p w14:paraId="39C65C3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09CBC80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9C6650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Build recommended actions</w:t>
      </w:r>
    </w:p>
    <w:p w14:paraId="7B1F84C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actions = [{</w:t>
      </w:r>
    </w:p>
    <w:p w14:paraId="0334C29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action_type: "immediate_corrective"</w:t>
      </w:r>
    </w:p>
    <w:p w14:paraId="1A19287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description: "Inspect equipment associated with '{cause_label}'"</w:t>
      </w:r>
    </w:p>
    <w:p w14:paraId="523142E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priority:    "high" if composite &gt;= 0.65 else "medium"</w:t>
      </w:r>
    </w:p>
    <w:p w14:paraId="46DF9BB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rationale:   "Highest-ranked causal hypothesis"</w:t>
      </w:r>
    </w:p>
    <w:p w14:paraId="0B6482A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expected_observation_if_true: "Observations consistent with {cause_label}"</w:t>
      </w:r>
    </w:p>
    <w:p w14:paraId="29F4569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1DA9F11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1B92AED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654B0DE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STEP 7.4 — SET VALIDATION STATUS</w:t>
      </w:r>
    </w:p>
    <w:p w14:paraId="0B614AE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card.validation_status = {</w:t>
      </w:r>
    </w:p>
    <w:p w14:paraId="2E83870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schema_valid:               True/False from semantic checks</w:t>
      </w:r>
    </w:p>
    <w:p w14:paraId="06DF6B0A"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all_claims_cited:           True if primary AND all alternatives have citations</w:t>
      </w:r>
    </w:p>
    <w:p w14:paraId="441A162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passed_minimum_evidence_gate: passed_gate</w:t>
      </w:r>
    </w:p>
    <w:p w14:paraId="37D0C6D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fallback_used:              True (always in current implementation)</w:t>
      </w:r>
    </w:p>
    <w:p w14:paraId="5F69C6F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validation_errors:          [list of semantic check failures]</w:t>
      </w:r>
    </w:p>
    <w:p w14:paraId="7802611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retry_count:                0</w:t>
      </w:r>
    </w:p>
    <w:p w14:paraId="0E53C97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3F6565F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004F53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493F317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OUTPUT: rca_card {</w:t>
      </w:r>
    </w:p>
    <w:p w14:paraId="1858915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executive_summary:   { decision_status, primary_conclusion, confidence_label,</w:t>
      </w:r>
    </w:p>
    <w:p w14:paraId="18CBC56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analyst_attention_flags }</w:t>
      </w:r>
    </w:p>
    <w:p w14:paraId="5C60558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primary_hypothesis:  { narrative, why_primary, uncertainties, citations }</w:t>
      </w:r>
    </w:p>
    <w:p w14:paraId="76BF2CA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alternatives:        [{ reason_not_primary, supports, weaknesses, citations }]</w:t>
      </w:r>
    </w:p>
    <w:p w14:paraId="1F22185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evidence:            [classified evidence rows with support_role]</w:t>
      </w:r>
    </w:p>
    <w:p w14:paraId="7A0C37C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recommended_actions: [{ action_type, priority, rationale, expected_observation }]</w:t>
      </w:r>
    </w:p>
    <w:p w14:paraId="41C5221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analyst_review:      { decision_required: True, questions_to_resolve,</w:t>
      </w:r>
    </w:p>
    <w:p w14:paraId="42B9A0C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writeback_recommendation: "hold_until_review" }</w:t>
      </w:r>
    </w:p>
    <w:p w14:paraId="665AA72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validation_status:   { schema_valid, all_claims_cited, passed_gate, fallback_used }</w:t>
      </w:r>
    </w:p>
    <w:p w14:paraId="3ECB2C01" w14:textId="77777777" w:rsidR="007958D5" w:rsidRPr="00EA7FBE" w:rsidRDefault="007958D5" w:rsidP="00615726">
      <w:pPr>
        <w:pStyle w:val="HTMLPreformatted"/>
        <w:snapToGrid w:val="0"/>
        <w:rPr>
          <w:rFonts w:ascii="var(--font-mono)" w:hAnsi="var(--font-mono)"/>
          <w:color w:val="14181F"/>
          <w:sz w:val="22"/>
          <w:szCs w:val="22"/>
        </w:rPr>
      </w:pPr>
      <w:r w:rsidRPr="00EA7FBE">
        <w:rPr>
          <w:rStyle w:val="HTMLCode"/>
          <w:rFonts w:ascii="var(--font-mono)" w:eastAsiaTheme="majorEastAsia" w:hAnsi="var(--font-mono)"/>
          <w:color w:val="14181F"/>
          <w:sz w:val="22"/>
          <w:szCs w:val="22"/>
        </w:rPr>
        <w:t>}</w:t>
      </w:r>
    </w:p>
    <w:p w14:paraId="1363FBFB" w14:textId="77777777" w:rsidR="007958D5" w:rsidRPr="00EA7FBE" w:rsidRDefault="00F76046" w:rsidP="00615726">
      <w:pPr>
        <w:snapToGrid w:val="0"/>
        <w:spacing w:after="0"/>
        <w:rPr>
          <w:rFonts w:ascii="Times New Roman" w:hAnsi="Times New Roman"/>
          <w:szCs w:val="22"/>
        </w:rPr>
      </w:pPr>
      <w:r>
        <w:rPr>
          <w:noProof/>
        </w:rPr>
      </w:r>
      <w:r>
        <w:pict w14:anchorId="5BB8A602">
          <v:rect id="Horizontal Line 8"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C688F2" w14:textId="77777777" w:rsidR="007958D5" w:rsidRPr="00EA7FBE" w:rsidRDefault="007958D5" w:rsidP="001B7EF0">
      <w:pPr>
        <w:pStyle w:val="Heading3"/>
      </w:pPr>
      <w:r w:rsidRPr="00EA7FBE">
        <w:t>Stage 8 — Validation and Run Manifest</w:t>
      </w:r>
    </w:p>
    <w:p w14:paraId="7FECA87F" w14:textId="77777777" w:rsidR="009A293D" w:rsidRPr="00FD7EFD" w:rsidRDefault="009A293D" w:rsidP="00674E7C">
      <w:pPr>
        <w:pStyle w:val="font-claude-response-body"/>
        <w:spacing w:before="0" w:beforeAutospacing="0" w:after="120" w:afterAutospacing="0"/>
        <w:rPr>
          <w:sz w:val="22"/>
          <w:szCs w:val="22"/>
        </w:rPr>
      </w:pPr>
      <w:r w:rsidRPr="00FD7EFD">
        <w:rPr>
          <w:sz w:val="22"/>
          <w:szCs w:val="22"/>
        </w:rPr>
        <w:t>The final stage performs two functions: validation of the complete artifact set, and production of the run manifest that summarizes the entire analysis.</w:t>
      </w:r>
    </w:p>
    <w:p w14:paraId="3508FD9C" w14:textId="77777777" w:rsidR="009A293D" w:rsidRPr="00FD7EFD" w:rsidRDefault="009A293D" w:rsidP="00674E7C">
      <w:pPr>
        <w:pStyle w:val="font-claude-response-body"/>
        <w:spacing w:before="0" w:beforeAutospacing="0" w:after="120" w:afterAutospacing="0"/>
        <w:rPr>
          <w:sz w:val="22"/>
          <w:szCs w:val="22"/>
        </w:rPr>
      </w:pPr>
      <w:r w:rsidRPr="00FD7EFD">
        <w:rPr>
          <w:sz w:val="22"/>
          <w:szCs w:val="22"/>
        </w:rPr>
        <w:t xml:space="preserve">The validation is not simply a formatting check. It performs cross-artifact consistency checks across the entire output bundle — verifying that the event identifier is consistent across every artifact, that the primary hypothesis candidate in the RCA card actually exists in the candidate list, that the cause label matches exactly, that every evidence snippet cited in the RCA card exists in the evidence bundle, and that the candidate count summaries are arithmetically consistent. It also checks logical consistency — for </w:t>
      </w:r>
      <w:r w:rsidRPr="00FD7EFD">
        <w:rPr>
          <w:sz w:val="22"/>
          <w:szCs w:val="22"/>
        </w:rPr>
        <w:lastRenderedPageBreak/>
        <w:t>example, a candidate marked as temporally contradicted should not simultaneously carry a temporal posture of "supported."</w:t>
      </w:r>
    </w:p>
    <w:p w14:paraId="34F60BAF" w14:textId="77777777" w:rsidR="009A293D" w:rsidRPr="00FD7EFD" w:rsidRDefault="009A293D" w:rsidP="00674E7C">
      <w:pPr>
        <w:pStyle w:val="font-claude-response-body"/>
        <w:spacing w:before="0" w:beforeAutospacing="0" w:after="120" w:afterAutospacing="0"/>
        <w:rPr>
          <w:sz w:val="22"/>
          <w:szCs w:val="22"/>
        </w:rPr>
      </w:pPr>
      <w:r w:rsidRPr="00FD7EFD">
        <w:rPr>
          <w:sz w:val="22"/>
          <w:szCs w:val="22"/>
        </w:rPr>
        <w:t>These cross-artifact checks are part of the analytical safety mechanism. A candidate ID mismatch between the RCA card and the candidate list is not just a data error — it means the RCA card is describing a hypothesis that does not correspond to any scored and screened candidate, which would make the output undefensible.</w:t>
      </w:r>
    </w:p>
    <w:p w14:paraId="5E2B1363" w14:textId="77777777" w:rsidR="009A293D" w:rsidRPr="00FD7EFD" w:rsidRDefault="009A293D" w:rsidP="00674E7C">
      <w:pPr>
        <w:pStyle w:val="font-claude-response-body"/>
        <w:spacing w:before="0" w:beforeAutospacing="0" w:after="120" w:afterAutospacing="0"/>
        <w:rPr>
          <w:sz w:val="22"/>
          <w:szCs w:val="22"/>
        </w:rPr>
      </w:pPr>
      <w:r w:rsidRPr="00FD7EFD">
        <w:rPr>
          <w:sz w:val="22"/>
          <w:szCs w:val="22"/>
        </w:rPr>
        <w:t>The run manifest summarizes the entire analysis in a form that can be inspected at any time — what artifacts were produced, how many candidates were generated and retained, how many evidence snippets were retrieved, what the primary candidate's evidence posture and temporal posture are, and what the review hooks are. The review hooks explicitly state whether the output is ready for writeback to the CAP, what the next required step is, and confirm that human review is required — which it always is.</w:t>
      </w:r>
    </w:p>
    <w:p w14:paraId="35939C80" w14:textId="77777777" w:rsidR="009A293D" w:rsidRPr="00FD7EFD" w:rsidRDefault="009A293D" w:rsidP="00674E7C">
      <w:pPr>
        <w:pStyle w:val="font-claude-response-body"/>
        <w:spacing w:before="0" w:beforeAutospacing="0" w:after="120" w:afterAutospacing="0"/>
        <w:rPr>
          <w:sz w:val="22"/>
          <w:szCs w:val="22"/>
        </w:rPr>
      </w:pPr>
      <w:r w:rsidRPr="00FD7EFD">
        <w:rPr>
          <w:rStyle w:val="Strong"/>
          <w:rFonts w:eastAsiaTheme="majorEastAsia"/>
          <w:sz w:val="22"/>
          <w:szCs w:val="22"/>
        </w:rPr>
        <w:t>What it produces:</w:t>
      </w:r>
      <w:r w:rsidRPr="00FD7EFD">
        <w:rPr>
          <w:sz w:val="22"/>
          <w:szCs w:val="22"/>
        </w:rPr>
        <w:t xml:space="preserve"> A validation report for the complete artifact bundle, and a run manifest that serves as the permanent record of the analysis run — what inputs were used, what was produced, and what the system's self-assessment of output quality is.</w:t>
      </w:r>
    </w:p>
    <w:p w14:paraId="45238BFD" w14:textId="61B474E2" w:rsidR="009A293D" w:rsidRPr="00FD7EFD" w:rsidRDefault="009A293D" w:rsidP="00674E7C">
      <w:pPr>
        <w:pStyle w:val="font-claude-response-body"/>
        <w:spacing w:before="0" w:beforeAutospacing="0" w:after="120" w:afterAutospacing="0"/>
        <w:rPr>
          <w:rStyle w:val="Strong"/>
          <w:b w:val="0"/>
          <w:bCs w:val="0"/>
          <w:sz w:val="22"/>
          <w:szCs w:val="22"/>
        </w:rPr>
      </w:pPr>
      <w:r w:rsidRPr="00FD7EFD">
        <w:rPr>
          <w:rStyle w:val="Strong"/>
          <w:rFonts w:eastAsiaTheme="majorEastAsia"/>
          <w:sz w:val="22"/>
          <w:szCs w:val="22"/>
        </w:rPr>
        <w:t>Why it matters to engineers:</w:t>
      </w:r>
      <w:r w:rsidRPr="00FD7EFD">
        <w:rPr>
          <w:sz w:val="22"/>
          <w:szCs w:val="22"/>
        </w:rPr>
        <w:t xml:space="preserve"> In a nuclear regulatory environment, auditability is not optional. Every RCA finding must be traceable to its evidence. The run manifest provides the top-level traceability record — it tells an auditor exactly what data was used, what the system concluded, and what the engineer did with that conclusion. The validation layer ensures that what gets written to the corrective action program is internally consistent and that no claim in the RCA card is floating without a traceable source.</w:t>
      </w:r>
    </w:p>
    <w:p w14:paraId="6A91C4EE" w14:textId="33BBC28E" w:rsidR="001B7EF0"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Classes:</w:t>
      </w:r>
      <w:r w:rsidRPr="00EA7FBE">
        <w:rPr>
          <w:sz w:val="22"/>
          <w:szCs w:val="22"/>
        </w:rPr>
        <w:t xml:space="preserve"> </w:t>
      </w:r>
      <w:r w:rsidRPr="00EA7FBE">
        <w:rPr>
          <w:rStyle w:val="HTMLCode"/>
          <w:rFonts w:eastAsiaTheme="majorEastAsia"/>
          <w:sz w:val="22"/>
          <w:szCs w:val="22"/>
        </w:rPr>
        <w:t>RCAArtifactValidator.validate_run_bundle()</w:t>
      </w:r>
      <w:r w:rsidRPr="00EA7FBE">
        <w:rPr>
          <w:sz w:val="22"/>
          <w:szCs w:val="22"/>
        </w:rPr>
        <w:t xml:space="preserve">, </w:t>
      </w:r>
      <w:r w:rsidRPr="00EA7FBE">
        <w:rPr>
          <w:rStyle w:val="HTMLCode"/>
          <w:rFonts w:eastAsiaTheme="majorEastAsia"/>
          <w:sz w:val="22"/>
          <w:szCs w:val="22"/>
        </w:rPr>
        <w:t>RCAReasoningOrchestrator._stage_g_finalize_manifest()</w:t>
      </w:r>
      <w:r w:rsidRPr="00EA7FBE">
        <w:rPr>
          <w:sz w:val="22"/>
          <w:szCs w:val="22"/>
        </w:rPr>
        <w:t xml:space="preserve"> </w:t>
      </w:r>
    </w:p>
    <w:p w14:paraId="4480B808" w14:textId="5256E4BB" w:rsidR="007958D5" w:rsidRPr="00EA7FBE" w:rsidRDefault="007958D5" w:rsidP="00615726">
      <w:pPr>
        <w:pStyle w:val="font-claude-response-body"/>
        <w:snapToGrid w:val="0"/>
        <w:spacing w:before="0" w:beforeAutospacing="0" w:after="0" w:afterAutospacing="0"/>
        <w:contextualSpacing/>
        <w:rPr>
          <w:sz w:val="22"/>
          <w:szCs w:val="22"/>
        </w:rPr>
      </w:pPr>
      <w:r w:rsidRPr="00EA7FBE">
        <w:rPr>
          <w:rStyle w:val="Strong"/>
          <w:rFonts w:eastAsiaTheme="majorEastAsia"/>
          <w:sz w:val="22"/>
          <w:szCs w:val="22"/>
        </w:rPr>
        <w:t>Question being answered:</w:t>
      </w:r>
      <w:r w:rsidRPr="00EA7FBE">
        <w:rPr>
          <w:sz w:val="22"/>
          <w:szCs w:val="22"/>
        </w:rPr>
        <w:t xml:space="preserve"> </w:t>
      </w:r>
      <w:r w:rsidRPr="00FD7EFD">
        <w:rPr>
          <w:rStyle w:val="Emphasis"/>
          <w:rFonts w:eastAsiaTheme="majorEastAsia"/>
          <w:i w:val="0"/>
          <w:iCs w:val="0"/>
          <w:sz w:val="22"/>
          <w:szCs w:val="22"/>
        </w:rPr>
        <w:t>Is the complete artifact set internally consistent, and is the run ready for analyst review?</w:t>
      </w:r>
    </w:p>
    <w:p w14:paraId="1920D80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1C0B9B0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VALIDATION CHECKS (two layers):</w:t>
      </w:r>
    </w:p>
    <w:p w14:paraId="0447D86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346A8D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Layer 1 — Schema validation per artifact</w:t>
      </w:r>
    </w:p>
    <w:p w14:paraId="58C8E2E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each artifact validated against its JSON Schema</w:t>
      </w:r>
    </w:p>
    <w:p w14:paraId="2DB58FB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structural field types, required fields, enum values</w:t>
      </w:r>
    </w:p>
    <w:p w14:paraId="2957F4A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2E510D2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Layer 2 — Cross-artifact semantic checks</w:t>
      </w:r>
    </w:p>
    <w:p w14:paraId="76722EE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event_id matches across ALL artifacts</w:t>
      </w:r>
    </w:p>
    <w:p w14:paraId="157EA51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asset_id matches across ALL artifacts</w:t>
      </w:r>
    </w:p>
    <w:p w14:paraId="36914F2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subgraph_id matches between kg_context and causality_candidates</w:t>
      </w:r>
    </w:p>
    <w:p w14:paraId="7F95A00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rca_card.primary_hypothesis.candidate_id</w:t>
      </w:r>
    </w:p>
    <w:p w14:paraId="2A28C36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exists in causality_candidates.candidates</w:t>
      </w:r>
    </w:p>
    <w:p w14:paraId="78DCE2F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rca_card.primary_hypothesis.cause_label</w:t>
      </w:r>
    </w:p>
    <w:p w14:paraId="4CFBFF7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matches the candidate's cause_label exactly</w:t>
      </w:r>
    </w:p>
    <w:p w14:paraId="7A83402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rca_card evidence source_ids</w:t>
      </w:r>
    </w:p>
    <w:p w14:paraId="18402707"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exist in evidence_bundle.results[].snippet_id</w:t>
      </w:r>
    </w:p>
    <w:p w14:paraId="702606B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alternative candidate_ids</w:t>
      </w:r>
    </w:p>
    <w:p w14:paraId="7DDD80A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are not the same as primary candidate_id</w:t>
      </w:r>
    </w:p>
    <w:p w14:paraId="359CD05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candidate summary counts</w:t>
      </w:r>
    </w:p>
    <w:p w14:paraId="5BF1A5C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retained + filtered == generated</w:t>
      </w:r>
    </w:p>
    <w:p w14:paraId="6072572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top_retained_score == max(candidates.composite_score)</w:t>
      </w:r>
    </w:p>
    <w:p w14:paraId="1D8751E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temporal posture consistency</w:t>
      </w:r>
    </w:p>
    <w:p w14:paraId="6B5E151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temporal_contradiction=True → temporal_posture ≠ "supported"</w:t>
      </w:r>
    </w:p>
    <w:p w14:paraId="135BC4B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42972EBF"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lastRenderedPageBreak/>
        <w:t>─────────────────────────────────────────────────────────</w:t>
      </w:r>
    </w:p>
    <w:p w14:paraId="3CE9360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REVIEW HOOKS:</w:t>
      </w:r>
    </w:p>
    <w:p w14:paraId="59CB29F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6216177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writeback_ready = (</w:t>
      </w:r>
    </w:p>
    <w:p w14:paraId="048EFA3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outputs_ok</w:t>
      </w:r>
    </w:p>
    <w:p w14:paraId="7C20C1A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schema_valid</w:t>
      </w:r>
    </w:p>
    <w:p w14:paraId="0FB10E3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all_claims_cited</w:t>
      </w:r>
    </w:p>
    <w:p w14:paraId="167A130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passed_minimum_evidence_gate</w:t>
      </w:r>
    </w:p>
    <w:p w14:paraId="64394B0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NOT fallback_used</w:t>
      </w:r>
    </w:p>
    <w:p w14:paraId="0500816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NOT decision_required</w:t>
      </w:r>
    </w:p>
    <w:p w14:paraId="7F70D37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writeback_recommendation == "ready_if_accepted"</w:t>
      </w:r>
    </w:p>
    <w:p w14:paraId="266D328E"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AND decision_status == "candidate_ready"</w:t>
      </w:r>
    </w:p>
    <w:p w14:paraId="46393F96"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w:t>
      </w:r>
    </w:p>
    <w:p w14:paraId="1D493AB5"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 In current implementation: always False because fallback_used=True</w:t>
      </w:r>
    </w:p>
    <w:p w14:paraId="1D5DE3B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35F65CB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next_step:</w:t>
      </w:r>
    </w:p>
    <w:p w14:paraId="474ED162"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if writeback_ready:        "writeback"</w:t>
      </w:r>
    </w:p>
    <w:p w14:paraId="35C389B3"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elif outputs_ok:           "analyst_review"</w:t>
      </w:r>
    </w:p>
    <w:p w14:paraId="29865D7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else:                      "validation_remediation"</w:t>
      </w:r>
    </w:p>
    <w:p w14:paraId="22BD468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524657EB"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6FA7ADC8"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OUTPUT: run_manifest {</w:t>
      </w:r>
    </w:p>
    <w:p w14:paraId="0EC2C294"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artifacts:               what was produced and key metrics for each</w:t>
      </w:r>
    </w:p>
    <w:p w14:paraId="60AF510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primary_candidate_summary: evidence posture, temporal posture, contradiction flags</w:t>
      </w:r>
    </w:p>
    <w:p w14:paraId="40C53CC9"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validation:              input and output validation results</w:t>
      </w:r>
    </w:p>
    <w:p w14:paraId="69B9B56C"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 xml:space="preserve">  review_hooks:            writeback_ready, next_step, requires_human_review</w:t>
      </w:r>
    </w:p>
    <w:p w14:paraId="1471D83D"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w:t>
      </w:r>
    </w:p>
    <w:p w14:paraId="6E815421"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p>
    <w:p w14:paraId="72856A20" w14:textId="77777777" w:rsidR="007958D5" w:rsidRPr="00EA7FBE" w:rsidRDefault="007958D5" w:rsidP="00615726">
      <w:pPr>
        <w:pStyle w:val="HTMLPreformatted"/>
        <w:snapToGrid w:val="0"/>
        <w:rPr>
          <w:rStyle w:val="HTMLCode"/>
          <w:rFonts w:ascii="var(--font-mono)" w:eastAsiaTheme="majorEastAsia" w:hAnsi="var(--font-mono)"/>
          <w:color w:val="14181F"/>
          <w:sz w:val="22"/>
          <w:szCs w:val="22"/>
        </w:rPr>
      </w:pPr>
      <w:r w:rsidRPr="00EA7FBE">
        <w:rPr>
          <w:rStyle w:val="HTMLCode"/>
          <w:rFonts w:ascii="var(--font-mono)" w:eastAsiaTheme="majorEastAsia" w:hAnsi="var(--font-mono)"/>
          <w:color w:val="14181F"/>
          <w:sz w:val="22"/>
          <w:szCs w:val="22"/>
        </w:rPr>
        <w:t>requires_human_review: ALWAYS True</w:t>
      </w:r>
    </w:p>
    <w:p w14:paraId="03453C4C" w14:textId="77777777" w:rsidR="007958D5" w:rsidRPr="00EA7FBE" w:rsidRDefault="007958D5" w:rsidP="00615726">
      <w:pPr>
        <w:pStyle w:val="HTMLPreformatted"/>
        <w:snapToGrid w:val="0"/>
        <w:rPr>
          <w:rFonts w:ascii="var(--font-mono)" w:hAnsi="var(--font-mono)"/>
          <w:color w:val="14181F"/>
          <w:sz w:val="22"/>
          <w:szCs w:val="22"/>
        </w:rPr>
      </w:pPr>
      <w:r w:rsidRPr="00EA7FBE">
        <w:rPr>
          <w:rStyle w:val="HTMLCode"/>
          <w:rFonts w:ascii="var(--font-mono)" w:eastAsiaTheme="majorEastAsia" w:hAnsi="var(--font-mono)"/>
          <w:color w:val="14181F"/>
          <w:sz w:val="22"/>
          <w:szCs w:val="22"/>
        </w:rPr>
        <w:t># Human primacy is not optional — the system never self-approves</w:t>
      </w:r>
    </w:p>
    <w:p w14:paraId="15C88E7C" w14:textId="697D8403" w:rsidR="006E0BFE" w:rsidRPr="00FA17C9" w:rsidRDefault="00F76046" w:rsidP="00615726">
      <w:pPr>
        <w:snapToGrid w:val="0"/>
        <w:spacing w:after="0"/>
        <w:rPr>
          <w:rFonts w:ascii="Times New Roman" w:hAnsi="Times New Roman"/>
          <w:szCs w:val="22"/>
        </w:rPr>
      </w:pPr>
      <w:r>
        <w:rPr>
          <w:noProof/>
        </w:rPr>
      </w:r>
      <w:r>
        <w:pict w14:anchorId="607F7827">
          <v:rect id="Horizontal Lin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sectPr w:rsidR="006E0BFE" w:rsidRPr="00FA1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323"/>
    <w:multiLevelType w:val="multilevel"/>
    <w:tmpl w:val="8E0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7178"/>
    <w:multiLevelType w:val="multilevel"/>
    <w:tmpl w:val="8D0E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64C5A"/>
    <w:multiLevelType w:val="multilevel"/>
    <w:tmpl w:val="B8AE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41A87"/>
    <w:multiLevelType w:val="hybridMultilevel"/>
    <w:tmpl w:val="A34C1728"/>
    <w:lvl w:ilvl="0" w:tplc="278A51C6">
      <w:start w:val="1"/>
      <w:numFmt w:val="decimal"/>
      <w:lvlText w:val="Stag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279F1"/>
    <w:multiLevelType w:val="hybridMultilevel"/>
    <w:tmpl w:val="B6DCA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1742E0"/>
    <w:multiLevelType w:val="multilevel"/>
    <w:tmpl w:val="9AE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36CBA"/>
    <w:multiLevelType w:val="multilevel"/>
    <w:tmpl w:val="C606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60E33"/>
    <w:multiLevelType w:val="multilevel"/>
    <w:tmpl w:val="E4F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50F5D"/>
    <w:multiLevelType w:val="multilevel"/>
    <w:tmpl w:val="513A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D7D58"/>
    <w:multiLevelType w:val="multilevel"/>
    <w:tmpl w:val="E7DE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9456D"/>
    <w:multiLevelType w:val="multilevel"/>
    <w:tmpl w:val="757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E3B3E"/>
    <w:multiLevelType w:val="multilevel"/>
    <w:tmpl w:val="FA66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C7176"/>
    <w:multiLevelType w:val="multilevel"/>
    <w:tmpl w:val="192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36F63"/>
    <w:multiLevelType w:val="multilevel"/>
    <w:tmpl w:val="FFE0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D7C91"/>
    <w:multiLevelType w:val="multilevel"/>
    <w:tmpl w:val="2C8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777D1"/>
    <w:multiLevelType w:val="multilevel"/>
    <w:tmpl w:val="C972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330C0"/>
    <w:multiLevelType w:val="hybridMultilevel"/>
    <w:tmpl w:val="83FA8B8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A004A42"/>
    <w:multiLevelType w:val="multilevel"/>
    <w:tmpl w:val="23A0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F69A4"/>
    <w:multiLevelType w:val="multilevel"/>
    <w:tmpl w:val="1972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A0795"/>
    <w:multiLevelType w:val="multilevel"/>
    <w:tmpl w:val="26B2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D7D83"/>
    <w:multiLevelType w:val="hybridMultilevel"/>
    <w:tmpl w:val="A8066160"/>
    <w:lvl w:ilvl="0" w:tplc="278A51C6">
      <w:start w:val="1"/>
      <w:numFmt w:val="decimal"/>
      <w:lvlText w:val="Stag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BE0BCE"/>
    <w:multiLevelType w:val="multilevel"/>
    <w:tmpl w:val="FDEE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932CF"/>
    <w:multiLevelType w:val="multilevel"/>
    <w:tmpl w:val="CC08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F2E76"/>
    <w:multiLevelType w:val="hybridMultilevel"/>
    <w:tmpl w:val="534AD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EE0316"/>
    <w:multiLevelType w:val="multilevel"/>
    <w:tmpl w:val="0EA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B2C44"/>
    <w:multiLevelType w:val="hybridMultilevel"/>
    <w:tmpl w:val="D57A4478"/>
    <w:lvl w:ilvl="0" w:tplc="278A51C6">
      <w:start w:val="1"/>
      <w:numFmt w:val="decimal"/>
      <w:lvlText w:val="Stag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727953"/>
    <w:multiLevelType w:val="multilevel"/>
    <w:tmpl w:val="699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C4AA4"/>
    <w:multiLevelType w:val="multilevel"/>
    <w:tmpl w:val="83A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962147">
    <w:abstractNumId w:val="15"/>
  </w:num>
  <w:num w:numId="2" w16cid:durableId="779757754">
    <w:abstractNumId w:val="27"/>
  </w:num>
  <w:num w:numId="3" w16cid:durableId="1996958323">
    <w:abstractNumId w:val="5"/>
  </w:num>
  <w:num w:numId="4" w16cid:durableId="63575376">
    <w:abstractNumId w:val="8"/>
  </w:num>
  <w:num w:numId="5" w16cid:durableId="1480465287">
    <w:abstractNumId w:val="18"/>
  </w:num>
  <w:num w:numId="6" w16cid:durableId="371031285">
    <w:abstractNumId w:val="17"/>
  </w:num>
  <w:num w:numId="7" w16cid:durableId="30149903">
    <w:abstractNumId w:val="9"/>
  </w:num>
  <w:num w:numId="8" w16cid:durableId="1261839707">
    <w:abstractNumId w:val="14"/>
  </w:num>
  <w:num w:numId="9" w16cid:durableId="2105572745">
    <w:abstractNumId w:val="19"/>
  </w:num>
  <w:num w:numId="10" w16cid:durableId="250550550">
    <w:abstractNumId w:val="22"/>
  </w:num>
  <w:num w:numId="11" w16cid:durableId="372464443">
    <w:abstractNumId w:val="6"/>
  </w:num>
  <w:num w:numId="12" w16cid:durableId="1765804216">
    <w:abstractNumId w:val="7"/>
  </w:num>
  <w:num w:numId="13" w16cid:durableId="527645192">
    <w:abstractNumId w:val="11"/>
  </w:num>
  <w:num w:numId="14" w16cid:durableId="1110860721">
    <w:abstractNumId w:val="1"/>
  </w:num>
  <w:num w:numId="15" w16cid:durableId="649138076">
    <w:abstractNumId w:val="13"/>
  </w:num>
  <w:num w:numId="16" w16cid:durableId="1469126603">
    <w:abstractNumId w:val="26"/>
  </w:num>
  <w:num w:numId="17" w16cid:durableId="582221872">
    <w:abstractNumId w:val="0"/>
  </w:num>
  <w:num w:numId="18" w16cid:durableId="707874659">
    <w:abstractNumId w:val="24"/>
  </w:num>
  <w:num w:numId="19" w16cid:durableId="1518301628">
    <w:abstractNumId w:val="21"/>
  </w:num>
  <w:num w:numId="20" w16cid:durableId="1742678586">
    <w:abstractNumId w:val="2"/>
  </w:num>
  <w:num w:numId="21" w16cid:durableId="229734787">
    <w:abstractNumId w:val="12"/>
  </w:num>
  <w:num w:numId="22" w16cid:durableId="1805343610">
    <w:abstractNumId w:val="10"/>
  </w:num>
  <w:num w:numId="23" w16cid:durableId="1470591545">
    <w:abstractNumId w:val="20"/>
  </w:num>
  <w:num w:numId="24" w16cid:durableId="1312640691">
    <w:abstractNumId w:val="25"/>
  </w:num>
  <w:num w:numId="25" w16cid:durableId="1607540775">
    <w:abstractNumId w:val="16"/>
  </w:num>
  <w:num w:numId="26" w16cid:durableId="407583371">
    <w:abstractNumId w:val="4"/>
  </w:num>
  <w:num w:numId="27" w16cid:durableId="1793749625">
    <w:abstractNumId w:val="23"/>
  </w:num>
  <w:num w:numId="28" w16cid:durableId="1502115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AA"/>
    <w:rsid w:val="00066FF3"/>
    <w:rsid w:val="00096954"/>
    <w:rsid w:val="00130EAA"/>
    <w:rsid w:val="00173657"/>
    <w:rsid w:val="00180319"/>
    <w:rsid w:val="001A7133"/>
    <w:rsid w:val="001B7EF0"/>
    <w:rsid w:val="001C0F29"/>
    <w:rsid w:val="001F35A3"/>
    <w:rsid w:val="0029102B"/>
    <w:rsid w:val="002A5E85"/>
    <w:rsid w:val="002F1D66"/>
    <w:rsid w:val="00317D81"/>
    <w:rsid w:val="00370B63"/>
    <w:rsid w:val="003B2EE6"/>
    <w:rsid w:val="00436F9E"/>
    <w:rsid w:val="004E475D"/>
    <w:rsid w:val="00502A3F"/>
    <w:rsid w:val="00562962"/>
    <w:rsid w:val="005B27A5"/>
    <w:rsid w:val="00615726"/>
    <w:rsid w:val="0061616E"/>
    <w:rsid w:val="00674E7C"/>
    <w:rsid w:val="00697004"/>
    <w:rsid w:val="006E0BFE"/>
    <w:rsid w:val="006E594C"/>
    <w:rsid w:val="00706D7B"/>
    <w:rsid w:val="00734AAB"/>
    <w:rsid w:val="007845A7"/>
    <w:rsid w:val="007958D5"/>
    <w:rsid w:val="007C5611"/>
    <w:rsid w:val="007F691B"/>
    <w:rsid w:val="008470FE"/>
    <w:rsid w:val="00864C7B"/>
    <w:rsid w:val="008A6056"/>
    <w:rsid w:val="008C0EB2"/>
    <w:rsid w:val="00911A6B"/>
    <w:rsid w:val="00955318"/>
    <w:rsid w:val="009A293D"/>
    <w:rsid w:val="009A7ED8"/>
    <w:rsid w:val="009E3C7C"/>
    <w:rsid w:val="009E5B3A"/>
    <w:rsid w:val="00BC0231"/>
    <w:rsid w:val="00BD5CC6"/>
    <w:rsid w:val="00C3497C"/>
    <w:rsid w:val="00C67EA2"/>
    <w:rsid w:val="00D47434"/>
    <w:rsid w:val="00DA001E"/>
    <w:rsid w:val="00E00175"/>
    <w:rsid w:val="00E13F7D"/>
    <w:rsid w:val="00E76BA5"/>
    <w:rsid w:val="00EA7319"/>
    <w:rsid w:val="00EA7FBE"/>
    <w:rsid w:val="00EF290B"/>
    <w:rsid w:val="00F06937"/>
    <w:rsid w:val="00F76046"/>
    <w:rsid w:val="00FA17C9"/>
    <w:rsid w:val="00FA3820"/>
    <w:rsid w:val="00FA6197"/>
    <w:rsid w:val="00FD7EFD"/>
    <w:rsid w:val="00FE0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E5606A7"/>
  <w15:chartTrackingRefBased/>
  <w15:docId w15:val="{A700213F-F9C8-5749-B1C7-D27A81A5A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5A7"/>
    <w:pPr>
      <w:spacing w:after="120" w:line="240" w:lineRule="auto"/>
      <w:contextualSpacing/>
    </w:pPr>
    <w:rPr>
      <w:rFonts w:ascii="Aptos" w:hAnsi="Aptos"/>
      <w:sz w:val="22"/>
    </w:rPr>
  </w:style>
  <w:style w:type="paragraph" w:styleId="Heading1">
    <w:name w:val="heading 1"/>
    <w:basedOn w:val="Normal"/>
    <w:next w:val="Normal"/>
    <w:link w:val="Heading1Char"/>
    <w:uiPriority w:val="9"/>
    <w:qFormat/>
    <w:rsid w:val="00130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0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0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EAA"/>
    <w:rPr>
      <w:rFonts w:eastAsiaTheme="majorEastAsia" w:cstheme="majorBidi"/>
      <w:color w:val="272727" w:themeColor="text1" w:themeTint="D8"/>
    </w:rPr>
  </w:style>
  <w:style w:type="paragraph" w:styleId="Title">
    <w:name w:val="Title"/>
    <w:basedOn w:val="Normal"/>
    <w:next w:val="Normal"/>
    <w:link w:val="TitleChar"/>
    <w:uiPriority w:val="10"/>
    <w:qFormat/>
    <w:rsid w:val="00130EAA"/>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EAA"/>
    <w:pPr>
      <w:spacing w:before="160"/>
      <w:jc w:val="center"/>
    </w:pPr>
    <w:rPr>
      <w:i/>
      <w:iCs/>
      <w:color w:val="404040" w:themeColor="text1" w:themeTint="BF"/>
    </w:rPr>
  </w:style>
  <w:style w:type="character" w:customStyle="1" w:styleId="QuoteChar">
    <w:name w:val="Quote Char"/>
    <w:basedOn w:val="DefaultParagraphFont"/>
    <w:link w:val="Quote"/>
    <w:uiPriority w:val="29"/>
    <w:rsid w:val="00130EAA"/>
    <w:rPr>
      <w:i/>
      <w:iCs/>
      <w:color w:val="404040" w:themeColor="text1" w:themeTint="BF"/>
    </w:rPr>
  </w:style>
  <w:style w:type="paragraph" w:styleId="ListParagraph">
    <w:name w:val="List Paragraph"/>
    <w:basedOn w:val="Normal"/>
    <w:uiPriority w:val="34"/>
    <w:qFormat/>
    <w:rsid w:val="00130EAA"/>
    <w:pPr>
      <w:ind w:left="720"/>
    </w:pPr>
  </w:style>
  <w:style w:type="character" w:styleId="IntenseEmphasis">
    <w:name w:val="Intense Emphasis"/>
    <w:basedOn w:val="DefaultParagraphFont"/>
    <w:uiPriority w:val="21"/>
    <w:qFormat/>
    <w:rsid w:val="00130EAA"/>
    <w:rPr>
      <w:i/>
      <w:iCs/>
      <w:color w:val="0F4761" w:themeColor="accent1" w:themeShade="BF"/>
    </w:rPr>
  </w:style>
  <w:style w:type="paragraph" w:styleId="IntenseQuote">
    <w:name w:val="Intense Quote"/>
    <w:basedOn w:val="Normal"/>
    <w:next w:val="Normal"/>
    <w:link w:val="IntenseQuoteChar"/>
    <w:uiPriority w:val="30"/>
    <w:qFormat/>
    <w:rsid w:val="00130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EAA"/>
    <w:rPr>
      <w:i/>
      <w:iCs/>
      <w:color w:val="0F4761" w:themeColor="accent1" w:themeShade="BF"/>
    </w:rPr>
  </w:style>
  <w:style w:type="character" w:styleId="IntenseReference">
    <w:name w:val="Intense Reference"/>
    <w:basedOn w:val="DefaultParagraphFont"/>
    <w:uiPriority w:val="32"/>
    <w:qFormat/>
    <w:rsid w:val="00130EAA"/>
    <w:rPr>
      <w:b/>
      <w:bCs/>
      <w:smallCaps/>
      <w:color w:val="0F4761" w:themeColor="accent1" w:themeShade="BF"/>
      <w:spacing w:val="5"/>
    </w:rPr>
  </w:style>
  <w:style w:type="paragraph" w:styleId="NormalWeb">
    <w:name w:val="Normal (Web)"/>
    <w:basedOn w:val="Normal"/>
    <w:uiPriority w:val="99"/>
    <w:semiHidden/>
    <w:unhideWhenUsed/>
    <w:rsid w:val="00130EAA"/>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30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30EA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30EAA"/>
    <w:rPr>
      <w:rFonts w:ascii="Courier New" w:eastAsia="Times New Roman" w:hAnsi="Courier New" w:cs="Courier New"/>
      <w:sz w:val="20"/>
      <w:szCs w:val="20"/>
    </w:rPr>
  </w:style>
  <w:style w:type="character" w:styleId="Strong">
    <w:name w:val="Strong"/>
    <w:basedOn w:val="DefaultParagraphFont"/>
    <w:uiPriority w:val="22"/>
    <w:qFormat/>
    <w:rsid w:val="00130EAA"/>
    <w:rPr>
      <w:b/>
      <w:bCs/>
    </w:rPr>
  </w:style>
  <w:style w:type="paragraph" w:customStyle="1" w:styleId="msonormal0">
    <w:name w:val="msonormal"/>
    <w:basedOn w:val="Normal"/>
    <w:rsid w:val="007958D5"/>
    <w:pPr>
      <w:spacing w:before="100" w:beforeAutospacing="1" w:after="100" w:afterAutospacing="1"/>
      <w:contextualSpacing w:val="0"/>
    </w:pPr>
    <w:rPr>
      <w:rFonts w:ascii="Times New Roman" w:eastAsia="Times New Roman" w:hAnsi="Times New Roman" w:cs="Times New Roman"/>
      <w:kern w:val="0"/>
      <w:sz w:val="24"/>
      <w14:ligatures w14:val="none"/>
    </w:rPr>
  </w:style>
  <w:style w:type="paragraph" w:customStyle="1" w:styleId="font-claude-response-body">
    <w:name w:val="font-claude-response-body"/>
    <w:basedOn w:val="Normal"/>
    <w:rsid w:val="007958D5"/>
    <w:pPr>
      <w:spacing w:before="100" w:beforeAutospacing="1" w:after="100" w:afterAutospacing="1"/>
      <w:contextualSpacing w:val="0"/>
    </w:pPr>
    <w:rPr>
      <w:rFonts w:ascii="Times New Roman" w:eastAsia="Times New Roman" w:hAnsi="Times New Roman" w:cs="Times New Roman"/>
      <w:kern w:val="0"/>
      <w:sz w:val="24"/>
      <w14:ligatures w14:val="none"/>
    </w:rPr>
  </w:style>
  <w:style w:type="character" w:styleId="Emphasis">
    <w:name w:val="Emphasis"/>
    <w:basedOn w:val="DefaultParagraphFont"/>
    <w:uiPriority w:val="20"/>
    <w:qFormat/>
    <w:rsid w:val="007958D5"/>
    <w:rPr>
      <w:i/>
      <w:iCs/>
    </w:rPr>
  </w:style>
  <w:style w:type="paragraph" w:customStyle="1" w:styleId="whitespace-normal">
    <w:name w:val="whitespace-normal"/>
    <w:basedOn w:val="Normal"/>
    <w:rsid w:val="00734AAB"/>
    <w:pPr>
      <w:spacing w:before="100" w:beforeAutospacing="1" w:after="100" w:afterAutospacing="1"/>
      <w:contextualSpacing w:val="0"/>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31</Pages>
  <Words>10416</Words>
  <Characters>59581</Characters>
  <Application>Microsoft Office Word</Application>
  <DocSecurity>0</DocSecurity>
  <Lines>916</Lines>
  <Paragraphs>360</Paragraphs>
  <ScaleCrop>false</ScaleCrop>
  <Company/>
  <LinksUpToDate>false</LinksUpToDate>
  <CharactersWithSpaces>69637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Mandelli</dc:creator>
  <cp:keywords/>
  <dc:description/>
  <cp:lastModifiedBy>Diego Mandelli</cp:lastModifiedBy>
  <cp:revision>53</cp:revision>
  <cp:lastPrinted>2026-03-31T22:53:00Z</cp:lastPrinted>
  <dcterms:created xsi:type="dcterms:W3CDTF">2026-03-31T22:39:00Z</dcterms:created>
  <dcterms:modified xsi:type="dcterms:W3CDTF">2026-04-01T22:22:00Z</dcterms:modified>
</cp:coreProperties>
</file>