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B7E6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7C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9B7C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Demo Narrative — PWR Secondary Side RCA</w:t>
      </w:r>
    </w:p>
    <w:p w14:paraId="1BAFA4D6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Context (Set the scene)</w:t>
      </w:r>
    </w:p>
    <w:p w14:paraId="3C5354A6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“We’re looking at a pressurized water reactor operating at high load, around 96% power. The event occurs on the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side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, specifically involving the condenser, feedwater system, and some supporting systems like HVAC.”</w:t>
      </w:r>
    </w:p>
    <w:p w14:paraId="63E3414A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487DAA2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4C9DAF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Timeline of the Event (Make it concrete)</w:t>
      </w:r>
    </w:p>
    <w:p w14:paraId="364A0855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Use this as your backbone — this is what makes the demo intuitive.</w:t>
      </w:r>
    </w:p>
    <w:p w14:paraId="512E82D7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C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🕒</w:t>
      </w:r>
      <w:r w:rsidRPr="009B7C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Event Timeline</w:t>
      </w:r>
    </w:p>
    <w:p w14:paraId="005E4368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13:10 — Early precursor</w:t>
      </w:r>
    </w:p>
    <w:p w14:paraId="3B4CA354" w14:textId="77777777" w:rsidR="009B7C91" w:rsidRPr="009B7C91" w:rsidRDefault="009B7C91" w:rsidP="009B7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Cabinet temperature in instrumentation cabinet (AC12) begins to rise </w:t>
      </w:r>
    </w:p>
    <w:p w14:paraId="0622B05A" w14:textId="77777777" w:rsidR="009B7C91" w:rsidRPr="009B7C91" w:rsidRDefault="009B7C91" w:rsidP="009B7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No immediate impact on plant performance </w:t>
      </w:r>
    </w:p>
    <w:p w14:paraId="7BD41E98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13:20 — Event starts</w:t>
      </w:r>
    </w:p>
    <w:p w14:paraId="13A6AC60" w14:textId="77777777" w:rsidR="009B7C91" w:rsidRPr="009B7C91" w:rsidRDefault="009B7C91" w:rsidP="009B7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Unit is stable at high load </w:t>
      </w:r>
    </w:p>
    <w:p w14:paraId="7C2F9BCA" w14:textId="77777777" w:rsidR="009B7C91" w:rsidRPr="009B7C91" w:rsidRDefault="009B7C91" w:rsidP="009B7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No alarms yet </w:t>
      </w:r>
    </w:p>
    <w:p w14:paraId="49788812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13:22 — First anomaly</w:t>
      </w:r>
    </w:p>
    <w:p w14:paraId="300905C3" w14:textId="77777777" w:rsidR="009B7C91" w:rsidRPr="009B7C91" w:rsidRDefault="009B7C91" w:rsidP="009B7C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Air removal train differential pressure shows a step change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7C9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Potential degradation in vacuum support system </w:t>
      </w:r>
    </w:p>
    <w:p w14:paraId="652EE0E8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13:24 – 13:26 — Core symptom develops</w:t>
      </w:r>
    </w:p>
    <w:p w14:paraId="527700AB" w14:textId="77777777" w:rsidR="009B7C91" w:rsidRPr="009B7C91" w:rsidRDefault="009B7C91" w:rsidP="009B7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Condenser vacuum begins to degrade </w:t>
      </w:r>
    </w:p>
    <w:p w14:paraId="3A61788A" w14:textId="77777777" w:rsidR="009B7C91" w:rsidRPr="009B7C91" w:rsidRDefault="009B7C91" w:rsidP="009B7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Turbine backpressure starts rising </w:t>
      </w:r>
    </w:p>
    <w:p w14:paraId="485A067F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primary plant-level symptom</w:t>
      </w:r>
    </w:p>
    <w:p w14:paraId="40B8111A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13:31 – 13:34 — Secondary effects appear</w:t>
      </w:r>
    </w:p>
    <w:p w14:paraId="7074D98D" w14:textId="77777777" w:rsidR="009B7C91" w:rsidRPr="009B7C91" w:rsidRDefault="009B7C91" w:rsidP="009B7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Hotwell level begins oscillating </w:t>
      </w:r>
    </w:p>
    <w:p w14:paraId="4DCADE86" w14:textId="77777777" w:rsidR="009B7C91" w:rsidRPr="009B7C91" w:rsidRDefault="009B7C91" w:rsidP="009B7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Feedwater flow becomes unstable </w:t>
      </w:r>
    </w:p>
    <w:p w14:paraId="7AC78E85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These are likely </w:t>
      </w:r>
      <w:r w:rsidRPr="009B7C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effects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, not causes</w:t>
      </w:r>
    </w:p>
    <w:p w14:paraId="54B38E55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~14:00 — Operators respond</w:t>
      </w:r>
    </w:p>
    <w:p w14:paraId="0768430D" w14:textId="77777777" w:rsidR="009B7C91" w:rsidRPr="009B7C91" w:rsidRDefault="009B7C91" w:rsidP="009B7C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degradation is clearly visible </w:t>
      </w:r>
    </w:p>
    <w:p w14:paraId="45E0F9FA" w14:textId="77777777" w:rsidR="009B7C91" w:rsidRPr="009B7C91" w:rsidRDefault="009B7C91" w:rsidP="009B7C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Investigation begins </w:t>
      </w:r>
    </w:p>
    <w:p w14:paraId="62E2C4C2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1C8DE00A">
          <v:rect id="_x0000_i1034" style="width:0;height:1.5pt" o:hralign="center" o:hrstd="t" o:hr="t" fillcolor="#a0a0a0" stroked="f"/>
        </w:pict>
      </w:r>
    </w:p>
    <w:p w14:paraId="30A3379F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the System Sees (Translate to pipeline stages)</w:t>
      </w:r>
    </w:p>
    <w:p w14:paraId="00998CE2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“This is what our RCA pipeline is doing behind the scenes.”</w:t>
      </w:r>
    </w:p>
    <w:p w14:paraId="1DBE5D78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A — Structure (KG Context)</w:t>
      </w:r>
    </w:p>
    <w:p w14:paraId="2B14943F" w14:textId="77777777" w:rsidR="009B7C91" w:rsidRPr="009B7C91" w:rsidRDefault="009B7C91" w:rsidP="009B7C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Identify relevant components: </w:t>
      </w:r>
    </w:p>
    <w:p w14:paraId="4F87F716" w14:textId="77777777" w:rsidR="009B7C91" w:rsidRPr="009B7C91" w:rsidRDefault="009B7C91" w:rsidP="009B7C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condenser </w:t>
      </w:r>
    </w:p>
    <w:p w14:paraId="2E1EE00C" w14:textId="77777777" w:rsidR="009B7C91" w:rsidRPr="009B7C91" w:rsidRDefault="009B7C91" w:rsidP="009B7C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air removal system </w:t>
      </w:r>
    </w:p>
    <w:p w14:paraId="7185EE72" w14:textId="77777777" w:rsidR="009B7C91" w:rsidRPr="009B7C91" w:rsidRDefault="009B7C91" w:rsidP="009B7C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hotwell </w:t>
      </w:r>
    </w:p>
    <w:p w14:paraId="3A196D32" w14:textId="77777777" w:rsidR="009B7C91" w:rsidRPr="009B7C91" w:rsidRDefault="009B7C91" w:rsidP="009B7C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feedwater control </w:t>
      </w:r>
    </w:p>
    <w:p w14:paraId="7C7EF2A6" w14:textId="77777777" w:rsidR="009B7C91" w:rsidRPr="009B7C91" w:rsidRDefault="009B7C91" w:rsidP="009B7C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HVAC support system </w:t>
      </w:r>
    </w:p>
    <w:p w14:paraId="2D2FC231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This defines </w:t>
      </w:r>
      <w:r w:rsidRPr="009B7C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 to look</w:t>
      </w:r>
    </w:p>
    <w:p w14:paraId="1C399D42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0C97516B">
          <v:rect id="_x0000_i1033" style="width:0;height:1.5pt" o:hralign="center" o:hrstd="t" o:hr="t" fillcolor="#a0a0a0" stroked="f"/>
        </w:pict>
      </w:r>
    </w:p>
    <w:p w14:paraId="69529D14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B — Temporal Reasoning (TSKR)</w:t>
      </w:r>
    </w:p>
    <w:p w14:paraId="2160F9A2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The system detects patterns like:</w:t>
      </w:r>
    </w:p>
    <w:p w14:paraId="20558EE0" w14:textId="77777777" w:rsidR="009B7C91" w:rsidRPr="009B7C91" w:rsidRDefault="009B7C91" w:rsidP="009B7C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Air removal anomaly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precedes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vacuum degradation </w:t>
      </w:r>
    </w:p>
    <w:p w14:paraId="0D56E4BF" w14:textId="77777777" w:rsidR="009B7C91" w:rsidRPr="009B7C91" w:rsidRDefault="009B7C91" w:rsidP="009B7C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Vacuum degradation and backpressure rise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together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921DCB" w14:textId="77777777" w:rsidR="009B7C91" w:rsidRPr="009B7C91" w:rsidRDefault="009B7C91" w:rsidP="009B7C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Feedwater oscillations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the main event </w:t>
      </w:r>
    </w:p>
    <w:p w14:paraId="558DED9B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This is critical: it distinguishes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 vs effect</w:t>
      </w:r>
    </w:p>
    <w:p w14:paraId="40E12CA0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0DF91F91">
          <v:rect id="_x0000_i1032" style="width:0;height:1.5pt" o:hralign="center" o:hrstd="t" o:hr="t" fillcolor="#a0a0a0" stroked="f"/>
        </w:pict>
      </w:r>
    </w:p>
    <w:p w14:paraId="1979BD62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C — Candidate Generation</w:t>
      </w:r>
    </w:p>
    <w:p w14:paraId="6E632879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The system evaluates multiple hypotheses:</w:t>
      </w:r>
    </w:p>
    <w:p w14:paraId="6D149BEC" w14:textId="77777777" w:rsidR="009B7C91" w:rsidRPr="009B7C91" w:rsidRDefault="009B7C91" w:rsidP="009B7C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 in-leakage / air removal degradation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AE9137" w14:textId="77777777" w:rsidR="009B7C91" w:rsidRPr="009B7C91" w:rsidRDefault="009B7C91" w:rsidP="009B7C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Condenser fouling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05B4C9" w14:textId="77777777" w:rsidR="009B7C91" w:rsidRPr="009B7C91" w:rsidRDefault="009B7C91" w:rsidP="009B7C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Feedwater control instability </w:t>
      </w:r>
    </w:p>
    <w:p w14:paraId="43F559A3" w14:textId="77777777" w:rsidR="009B7C91" w:rsidRPr="009B7C91" w:rsidRDefault="009B7C91" w:rsidP="009B7C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HVAC/support degradation </w:t>
      </w:r>
    </w:p>
    <w:p w14:paraId="367C9B28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5D5C38B2">
          <v:rect id="_x0000_i1031" style="width:0;height:1.5pt" o:hralign="center" o:hrstd="t" o:hr="t" fillcolor="#a0a0a0" stroked="f"/>
        </w:pict>
      </w:r>
    </w:p>
    <w:p w14:paraId="6559184F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Candidate Ranking (Explain the result)</w:t>
      </w:r>
    </w:p>
    <w:p w14:paraId="2606732E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Present it simply:</w:t>
      </w:r>
    </w:p>
    <w:p w14:paraId="607D7570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C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🥇</w:t>
      </w:r>
      <w:r w:rsidRPr="009B7C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Air In-Leakage / Air Removal Degradation (Score: 0.83)</w:t>
      </w:r>
    </w:p>
    <w:p w14:paraId="480F3FB3" w14:textId="77777777" w:rsidR="009B7C91" w:rsidRPr="009B7C91" w:rsidRDefault="009B7C91" w:rsidP="009B7C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Occurs first in time </w:t>
      </w:r>
    </w:p>
    <w:p w14:paraId="0C0B9317" w14:textId="77777777" w:rsidR="009B7C91" w:rsidRPr="009B7C91" w:rsidRDefault="009B7C91" w:rsidP="009B7C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Directly affects condenser vacuum </w:t>
      </w:r>
    </w:p>
    <w:p w14:paraId="3316A3C3" w14:textId="77777777" w:rsidR="009B7C91" w:rsidRPr="009B7C91" w:rsidRDefault="009B7C91" w:rsidP="009B7C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Supported by CR evidence </w:t>
      </w:r>
    </w:p>
    <w:p w14:paraId="0695317B" w14:textId="77777777" w:rsidR="009B7C91" w:rsidRPr="009B7C91" w:rsidRDefault="009B7C91" w:rsidP="009B7C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Strong temporal + structural alignment </w:t>
      </w:r>
    </w:p>
    <w:p w14:paraId="2497F3A8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likely root cause</w:t>
      </w:r>
    </w:p>
    <w:p w14:paraId="746B41CE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3546E65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C86A81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C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🥈</w:t>
      </w:r>
      <w:r w:rsidRPr="009B7C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Condenser Fouling (Score: 0.76)</w:t>
      </w:r>
    </w:p>
    <w:p w14:paraId="10AABBA5" w14:textId="77777777" w:rsidR="009B7C91" w:rsidRPr="009B7C91" w:rsidRDefault="009B7C91" w:rsidP="009B7C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Physically plausible </w:t>
      </w:r>
    </w:p>
    <w:p w14:paraId="00ED682F" w14:textId="77777777" w:rsidR="009B7C91" w:rsidRPr="009B7C91" w:rsidRDefault="009B7C91" w:rsidP="009B7C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Supported by maintenance history </w:t>
      </w:r>
    </w:p>
    <w:p w14:paraId="2EC2923D" w14:textId="77777777" w:rsidR="009B7C91" w:rsidRPr="009B7C91" w:rsidRDefault="009B7C91" w:rsidP="009B7C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But timing is less directional </w:t>
      </w:r>
    </w:p>
    <w:p w14:paraId="79710CB8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alternative</w:t>
      </w:r>
    </w:p>
    <w:p w14:paraId="0101DD08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07F8E4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892019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C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🥉</w:t>
      </w:r>
      <w:r w:rsidRPr="009B7C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Feedwater Control Instability (Score: 0.59)</w:t>
      </w:r>
    </w:p>
    <w:p w14:paraId="0AA12EA9" w14:textId="77777777" w:rsidR="009B7C91" w:rsidRPr="009B7C91" w:rsidRDefault="009B7C91" w:rsidP="009B7C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Explains oscillations </w:t>
      </w:r>
    </w:p>
    <w:p w14:paraId="6487C496" w14:textId="77777777" w:rsidR="009B7C91" w:rsidRPr="009B7C91" w:rsidRDefault="009B7C91" w:rsidP="009B7C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Happens </w:t>
      </w:r>
      <w:r w:rsidRPr="009B7C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after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vacuum degradation </w:t>
      </w:r>
    </w:p>
    <w:p w14:paraId="478D9B5D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Effect, not root cause</w:t>
      </w:r>
    </w:p>
    <w:p w14:paraId="1E8E15B4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08F3B16D">
          <v:rect id="_x0000_i1028" style="width:0;height:1.5pt" o:hralign="center" o:hrstd="t" o:hr="t" fillcolor="#a0a0a0" stroked="f"/>
        </w:pict>
      </w:r>
    </w:p>
    <w:p w14:paraId="4BE368D7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HVAC Support Degradation (Score: 0.60)</w:t>
      </w:r>
    </w:p>
    <w:p w14:paraId="6E39E0C3" w14:textId="77777777" w:rsidR="009B7C91" w:rsidRPr="009B7C91" w:rsidRDefault="009B7C91" w:rsidP="009B7C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Precursor exists (cabinet temperature) </w:t>
      </w:r>
    </w:p>
    <w:p w14:paraId="3D707ED1" w14:textId="77777777" w:rsidR="009B7C91" w:rsidRPr="009B7C91" w:rsidRDefault="009B7C91" w:rsidP="009B7C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Indirect influence </w:t>
      </w:r>
    </w:p>
    <w:p w14:paraId="1FBDFA02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Contributing factor, not primary cause</w:t>
      </w:r>
    </w:p>
    <w:p w14:paraId="562CEFA6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384E2397">
          <v:rect id="_x0000_i1027" style="width:0;height:1.5pt" o:hralign="center" o:hrstd="t" o:hr="t" fillcolor="#a0a0a0" stroked="f"/>
        </w:pict>
      </w:r>
    </w:p>
    <w:p w14:paraId="14F293BE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Ishikawa View (Explain visually)</w:t>
      </w:r>
    </w:p>
    <w:p w14:paraId="391A8ABC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“This is how the system organizes causes like a fishbone diagram.”</w:t>
      </w:r>
    </w:p>
    <w:p w14:paraId="4A49164D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Categories:</w:t>
      </w:r>
    </w:p>
    <w:p w14:paraId="70E9772A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Equipment / Hardware</w:t>
      </w:r>
    </w:p>
    <w:p w14:paraId="478D7560" w14:textId="77777777" w:rsidR="009B7C91" w:rsidRPr="009B7C91" w:rsidRDefault="009B7C91" w:rsidP="009B7C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Air removal degradation </w:t>
      </w:r>
    </w:p>
    <w:p w14:paraId="18DCCC1A" w14:textId="77777777" w:rsidR="009B7C91" w:rsidRPr="009B7C91" w:rsidRDefault="009B7C91" w:rsidP="009B7C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Condenser fouling </w:t>
      </w:r>
    </w:p>
    <w:p w14:paraId="698ECE52" w14:textId="77777777" w:rsidR="009B7C91" w:rsidRPr="009B7C91" w:rsidRDefault="009B7C91" w:rsidP="009B7C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Feedwater control valve instability </w:t>
      </w:r>
    </w:p>
    <w:p w14:paraId="268E0791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 / Instrumentation</w:t>
      </w:r>
    </w:p>
    <w:p w14:paraId="31C50F1B" w14:textId="77777777" w:rsidR="009B7C91" w:rsidRPr="009B7C91" w:rsidRDefault="009B7C91" w:rsidP="009B7C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Vacuum signal anomaly </w:t>
      </w:r>
    </w:p>
    <w:p w14:paraId="6FE158F2" w14:textId="77777777" w:rsidR="009B7C91" w:rsidRPr="009B7C91" w:rsidRDefault="009B7C91" w:rsidP="009B7C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Backpressure signal anomaly </w:t>
      </w:r>
    </w:p>
    <w:p w14:paraId="331E2976" w14:textId="77777777" w:rsidR="009B7C91" w:rsidRPr="009B7C91" w:rsidRDefault="009B7C91" w:rsidP="009B7C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Flow oscillations </w:t>
      </w:r>
    </w:p>
    <w:p w14:paraId="27295CC6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/ Procedure</w:t>
      </w:r>
    </w:p>
    <w:p w14:paraId="78D8E7A6" w14:textId="77777777" w:rsidR="009B7C91" w:rsidRPr="009B7C91" w:rsidRDefault="009B7C91" w:rsidP="009B7C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CRs and WOs describing degradation trends </w:t>
      </w:r>
    </w:p>
    <w:p w14:paraId="343BD5B3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/ Human Factors</w:t>
      </w:r>
    </w:p>
    <w:p w14:paraId="7681FA62" w14:textId="77777777" w:rsidR="009B7C91" w:rsidRPr="009B7C91" w:rsidRDefault="009B7C91" w:rsidP="009B7C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Overdue PM tasks (air removal, HVAC) </w:t>
      </w:r>
    </w:p>
    <w:p w14:paraId="736F70F1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/ Context</w:t>
      </w:r>
    </w:p>
    <w:p w14:paraId="154CCA9C" w14:textId="77777777" w:rsidR="009B7C91" w:rsidRPr="009B7C91" w:rsidRDefault="009B7C91" w:rsidP="009B7C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High load operation </w:t>
      </w:r>
    </w:p>
    <w:p w14:paraId="3E057C4B" w14:textId="77777777" w:rsidR="009B7C91" w:rsidRPr="009B7C91" w:rsidRDefault="009B7C91" w:rsidP="009B7C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Elevated cabinet temperature </w:t>
      </w:r>
    </w:p>
    <w:p w14:paraId="737E16DE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This shows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contributing factors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, not just one cause.</w:t>
      </w:r>
    </w:p>
    <w:p w14:paraId="474049BE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608E15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59EB0C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Final RCA Card (What decision-makers see)</w:t>
      </w:r>
    </w:p>
    <w:p w14:paraId="7C9AE9D9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“The system synthesizes everything into a concise RCA output.”</w:t>
      </w:r>
    </w:p>
    <w:p w14:paraId="5E0A1667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hypothesis:</w:t>
      </w:r>
    </w:p>
    <w:p w14:paraId="440A4EE6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Air in-leakage or degraded air removal performance caused condenser vacuum degradation.</w:t>
      </w:r>
    </w:p>
    <w:p w14:paraId="5A81B375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</w:p>
    <w:p w14:paraId="3CCE6A8B" w14:textId="77777777" w:rsidR="009B7C91" w:rsidRPr="009B7C91" w:rsidRDefault="009B7C91" w:rsidP="009B7C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Correct temporal ordering (precedence) </w:t>
      </w:r>
    </w:p>
    <w:p w14:paraId="55DA2492" w14:textId="77777777" w:rsidR="009B7C91" w:rsidRPr="009B7C91" w:rsidRDefault="009B7C91" w:rsidP="009B7C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Strong structural connection </w:t>
      </w:r>
    </w:p>
    <w:p w14:paraId="2CB9D938" w14:textId="77777777" w:rsidR="009B7C91" w:rsidRPr="009B7C91" w:rsidRDefault="009B7C91" w:rsidP="009B7C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Supported by evidence (CR) </w:t>
      </w:r>
    </w:p>
    <w:p w14:paraId="70CF0D8F" w14:textId="77777777" w:rsidR="009B7C91" w:rsidRPr="009B7C91" w:rsidRDefault="009B7C91" w:rsidP="009B7C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Consistent telemetry across multiple signals </w:t>
      </w:r>
    </w:p>
    <w:p w14:paraId="52482D72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Alternatives:</w:t>
      </w:r>
    </w:p>
    <w:p w14:paraId="36044A0D" w14:textId="77777777" w:rsidR="009B7C91" w:rsidRPr="009B7C91" w:rsidRDefault="009B7C91" w:rsidP="009B7C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Condenser fouling (credible but less temporally supported) </w:t>
      </w:r>
    </w:p>
    <w:p w14:paraId="5D99B42E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6CA23248" w14:textId="77777777" w:rsidR="009B7C91" w:rsidRPr="009B7C91" w:rsidRDefault="009B7C91" w:rsidP="009B7C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Inspect air removal train A </w:t>
      </w:r>
    </w:p>
    <w:p w14:paraId="256FF1BD" w14:textId="77777777" w:rsidR="009B7C91" w:rsidRPr="009B7C91" w:rsidRDefault="009B7C91" w:rsidP="009B7C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Verify vacuum integrity and leak paths </w:t>
      </w:r>
    </w:p>
    <w:p w14:paraId="5299A39F" w14:textId="77777777" w:rsidR="009B7C91" w:rsidRPr="009B7C91" w:rsidRDefault="009B7C91" w:rsidP="009B7C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Check condenser cleanliness as secondary check </w:t>
      </w:r>
    </w:p>
    <w:p w14:paraId="6B26DAEF" w14:textId="77777777" w:rsidR="009B7C91" w:rsidRPr="009B7C91" w:rsidRDefault="004956D3" w:rsidP="009B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6D3">
        <w:rPr>
          <w:rFonts w:ascii="Times New Roman" w:eastAsia="Times New Roman" w:hAnsi="Times New Roman" w:cs="Times New Roman"/>
          <w:noProof/>
          <w:kern w:val="0"/>
        </w:rPr>
        <w:pict w14:anchorId="28870D0A">
          <v:rect id="_x0000_i1025" style="width:0;height:1.5pt" o:hralign="center" o:hrstd="t" o:hr="t" fillcolor="#a0a0a0" stroked="f"/>
        </w:pict>
      </w:r>
    </w:p>
    <w:p w14:paraId="4CA9EA4D" w14:textId="77777777" w:rsidR="009B7C91" w:rsidRPr="009B7C91" w:rsidRDefault="009B7C91" w:rsidP="009B7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Key Takeaways (Close the demo)</w:t>
      </w:r>
    </w:p>
    <w:p w14:paraId="2D8E5FF8" w14:textId="77777777" w:rsidR="009B7C91" w:rsidRPr="009B7C91" w:rsidRDefault="009B7C91" w:rsidP="009B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End with this — it’s what people remember:</w:t>
      </w:r>
    </w:p>
    <w:p w14:paraId="4A047852" w14:textId="77777777" w:rsidR="009B7C91" w:rsidRPr="009B7C91" w:rsidRDefault="009B7C91" w:rsidP="009B7C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The system does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just detect anomalies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88C9B7" w14:textId="77777777" w:rsidR="009B7C91" w:rsidRPr="009B7C91" w:rsidRDefault="009B7C91" w:rsidP="009B7C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9B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reconstructs causality using structure + time + evidence</w:t>
      </w: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AF48D9" w14:textId="77777777" w:rsidR="009B7C91" w:rsidRPr="009B7C91" w:rsidRDefault="009B7C91" w:rsidP="009B7C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It distinguishes: </w:t>
      </w:r>
    </w:p>
    <w:p w14:paraId="398A7EBB" w14:textId="77777777" w:rsidR="009B7C91" w:rsidRPr="009B7C91" w:rsidRDefault="009B7C91" w:rsidP="009B7C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cause vs effect </w:t>
      </w:r>
    </w:p>
    <w:p w14:paraId="112C93DE" w14:textId="77777777" w:rsidR="009B7C91" w:rsidRPr="009B7C91" w:rsidRDefault="009B7C91" w:rsidP="009B7C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primary vs contributing factors </w:t>
      </w:r>
    </w:p>
    <w:p w14:paraId="76316D82" w14:textId="77777777" w:rsidR="009B7C91" w:rsidRPr="009B7C91" w:rsidRDefault="009B7C91" w:rsidP="009B7C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It produces: </w:t>
      </w:r>
    </w:p>
    <w:p w14:paraId="61430777" w14:textId="77777777" w:rsidR="009B7C91" w:rsidRPr="009B7C91" w:rsidRDefault="009B7C91" w:rsidP="009B7C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ranked hypotheses </w:t>
      </w:r>
    </w:p>
    <w:p w14:paraId="63824801" w14:textId="77777777" w:rsidR="009B7C91" w:rsidRPr="009B7C91" w:rsidRDefault="009B7C91" w:rsidP="009B7C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 xml:space="preserve">structured reasoning (Ishikawa) </w:t>
      </w:r>
    </w:p>
    <w:p w14:paraId="18113E29" w14:textId="77777777" w:rsidR="009B7C91" w:rsidRPr="009B7C91" w:rsidRDefault="009B7C91" w:rsidP="009B7C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C91">
        <w:rPr>
          <w:rFonts w:ascii="Times New Roman" w:eastAsia="Times New Roman" w:hAnsi="Times New Roman" w:cs="Times New Roman"/>
          <w:kern w:val="0"/>
          <w14:ligatures w14:val="none"/>
        </w:rPr>
        <w:t>actionable recommendations</w:t>
      </w:r>
    </w:p>
    <w:p w14:paraId="5E08B194" w14:textId="77777777" w:rsidR="006E0BFE" w:rsidRDefault="006E0BFE"/>
    <w:sectPr w:rsidR="006E0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B6E"/>
    <w:multiLevelType w:val="multilevel"/>
    <w:tmpl w:val="537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2277"/>
    <w:multiLevelType w:val="multilevel"/>
    <w:tmpl w:val="C7BA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0484D"/>
    <w:multiLevelType w:val="multilevel"/>
    <w:tmpl w:val="DBC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749EB"/>
    <w:multiLevelType w:val="multilevel"/>
    <w:tmpl w:val="0BA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2710A"/>
    <w:multiLevelType w:val="multilevel"/>
    <w:tmpl w:val="BEF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A509E"/>
    <w:multiLevelType w:val="multilevel"/>
    <w:tmpl w:val="F9E0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86C67"/>
    <w:multiLevelType w:val="multilevel"/>
    <w:tmpl w:val="121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E3684"/>
    <w:multiLevelType w:val="multilevel"/>
    <w:tmpl w:val="4E4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E1C71"/>
    <w:multiLevelType w:val="multilevel"/>
    <w:tmpl w:val="9288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978FD"/>
    <w:multiLevelType w:val="multilevel"/>
    <w:tmpl w:val="8B4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2413E"/>
    <w:multiLevelType w:val="multilevel"/>
    <w:tmpl w:val="6E9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571E1"/>
    <w:multiLevelType w:val="multilevel"/>
    <w:tmpl w:val="4150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70AA2"/>
    <w:multiLevelType w:val="multilevel"/>
    <w:tmpl w:val="256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D34C3"/>
    <w:multiLevelType w:val="multilevel"/>
    <w:tmpl w:val="B41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940AB"/>
    <w:multiLevelType w:val="multilevel"/>
    <w:tmpl w:val="2C5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95C39"/>
    <w:multiLevelType w:val="multilevel"/>
    <w:tmpl w:val="9C6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A127C"/>
    <w:multiLevelType w:val="multilevel"/>
    <w:tmpl w:val="866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D60D9"/>
    <w:multiLevelType w:val="multilevel"/>
    <w:tmpl w:val="5B8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57CB3"/>
    <w:multiLevelType w:val="multilevel"/>
    <w:tmpl w:val="549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64CD8"/>
    <w:multiLevelType w:val="multilevel"/>
    <w:tmpl w:val="5CC4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40D08"/>
    <w:multiLevelType w:val="multilevel"/>
    <w:tmpl w:val="2BA0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11ECD"/>
    <w:multiLevelType w:val="multilevel"/>
    <w:tmpl w:val="CD6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633449">
    <w:abstractNumId w:val="17"/>
  </w:num>
  <w:num w:numId="2" w16cid:durableId="1621842454">
    <w:abstractNumId w:val="14"/>
  </w:num>
  <w:num w:numId="3" w16cid:durableId="1507015300">
    <w:abstractNumId w:val="18"/>
  </w:num>
  <w:num w:numId="4" w16cid:durableId="397752157">
    <w:abstractNumId w:val="3"/>
  </w:num>
  <w:num w:numId="5" w16cid:durableId="1807316593">
    <w:abstractNumId w:val="4"/>
  </w:num>
  <w:num w:numId="6" w16cid:durableId="851916329">
    <w:abstractNumId w:val="6"/>
  </w:num>
  <w:num w:numId="7" w16cid:durableId="590045888">
    <w:abstractNumId w:val="2"/>
  </w:num>
  <w:num w:numId="8" w16cid:durableId="287013058">
    <w:abstractNumId w:val="5"/>
  </w:num>
  <w:num w:numId="9" w16cid:durableId="800876825">
    <w:abstractNumId w:val="1"/>
  </w:num>
  <w:num w:numId="10" w16cid:durableId="183829926">
    <w:abstractNumId w:val="10"/>
  </w:num>
  <w:num w:numId="11" w16cid:durableId="946081290">
    <w:abstractNumId w:val="21"/>
  </w:num>
  <w:num w:numId="12" w16cid:durableId="698966040">
    <w:abstractNumId w:val="12"/>
  </w:num>
  <w:num w:numId="13" w16cid:durableId="1118253401">
    <w:abstractNumId w:val="19"/>
  </w:num>
  <w:num w:numId="14" w16cid:durableId="1076899150">
    <w:abstractNumId w:val="20"/>
  </w:num>
  <w:num w:numId="15" w16cid:durableId="976689431">
    <w:abstractNumId w:val="15"/>
  </w:num>
  <w:num w:numId="16" w16cid:durableId="721833194">
    <w:abstractNumId w:val="9"/>
  </w:num>
  <w:num w:numId="17" w16cid:durableId="1177890433">
    <w:abstractNumId w:val="0"/>
  </w:num>
  <w:num w:numId="18" w16cid:durableId="1602298306">
    <w:abstractNumId w:val="11"/>
  </w:num>
  <w:num w:numId="19" w16cid:durableId="369453650">
    <w:abstractNumId w:val="13"/>
  </w:num>
  <w:num w:numId="20" w16cid:durableId="634986445">
    <w:abstractNumId w:val="7"/>
  </w:num>
  <w:num w:numId="21" w16cid:durableId="753358251">
    <w:abstractNumId w:val="8"/>
  </w:num>
  <w:num w:numId="22" w16cid:durableId="8183757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91"/>
    <w:rsid w:val="0029102B"/>
    <w:rsid w:val="004956D3"/>
    <w:rsid w:val="00562962"/>
    <w:rsid w:val="006E0BFE"/>
    <w:rsid w:val="00785939"/>
    <w:rsid w:val="00864C7B"/>
    <w:rsid w:val="009B7C91"/>
    <w:rsid w:val="00E13F7D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5F32"/>
  <w15:chartTrackingRefBased/>
  <w15:docId w15:val="{D6982A63-A250-9541-83EF-8D9C63C6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7C91"/>
    <w:rPr>
      <w:b/>
      <w:bCs/>
    </w:rPr>
  </w:style>
  <w:style w:type="character" w:styleId="Emphasis">
    <w:name w:val="Emphasis"/>
    <w:basedOn w:val="DefaultParagraphFont"/>
    <w:uiPriority w:val="20"/>
    <w:qFormat/>
    <w:rsid w:val="009B7C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517</Words>
  <Characters>3599</Characters>
  <Application>Microsoft Office Word</Application>
  <DocSecurity>0</DocSecurity>
  <Lines>143</Lines>
  <Paragraphs>128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1</cp:revision>
  <dcterms:created xsi:type="dcterms:W3CDTF">2026-03-26T23:39:00Z</dcterms:created>
  <dcterms:modified xsi:type="dcterms:W3CDTF">2026-03-26T23:40:00Z</dcterms:modified>
</cp:coreProperties>
</file>