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96CB" w14:textId="77777777" w:rsidR="00B36F41" w:rsidRPr="00B36F41" w:rsidRDefault="00B36F41" w:rsidP="00B36F41">
      <w:pPr>
        <w:shd w:val="clear" w:color="auto" w:fill="FFFFFF"/>
        <w:spacing w:after="240" w:line="420" w:lineRule="atLeast"/>
        <w:jc w:val="both"/>
        <w:outlineLvl w:val="0"/>
        <w:rPr>
          <w:rFonts w:asciiTheme="majorHAnsi" w:eastAsia="Times New Roman" w:hAnsiTheme="majorHAnsi" w:cs="Segoe UI"/>
          <w:b/>
          <w:bCs/>
          <w:color w:val="171717"/>
          <w:spacing w:val="-4"/>
          <w:kern w:val="36"/>
          <w:sz w:val="40"/>
          <w:szCs w:val="40"/>
          <w:lang w:eastAsia="es-ES"/>
          <w14:ligatures w14:val="none"/>
        </w:rPr>
      </w:pPr>
      <w:r w:rsidRPr="00B36F41">
        <w:rPr>
          <w:rFonts w:asciiTheme="majorHAnsi" w:eastAsia="Times New Roman" w:hAnsiTheme="majorHAnsi" w:cs="Segoe UI"/>
          <w:b/>
          <w:bCs/>
          <w:color w:val="171717"/>
          <w:spacing w:val="-4"/>
          <w:kern w:val="36"/>
          <w:sz w:val="40"/>
          <w:szCs w:val="40"/>
          <w:lang w:eastAsia="es-ES"/>
          <w14:ligatures w14:val="none"/>
        </w:rPr>
        <w:t>EXPLICACIÓN DETALLADA DEL PROCESO DEL SCRIPT PEDIDO_COMPRAS.PY</w:t>
      </w:r>
    </w:p>
    <w:p w14:paraId="5030CAED" w14:textId="61847A8F"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pedido_compras.py es un sistema completo para generar pedidos de compra optimizados para un vivero. A continuación</w:t>
      </w:r>
      <w:r>
        <w:rPr>
          <w:rFonts w:eastAsia="Times New Roman" w:cs="Segoe UI"/>
          <w:color w:val="171717"/>
          <w:spacing w:val="-6"/>
          <w:kern w:val="0"/>
          <w:lang w:eastAsia="es-ES"/>
          <w14:ligatures w14:val="none"/>
        </w:rPr>
        <w:t>,</w:t>
      </w:r>
      <w:r w:rsidRPr="00B36F41">
        <w:rPr>
          <w:rFonts w:eastAsia="Times New Roman" w:cs="Segoe UI"/>
          <w:color w:val="171717"/>
          <w:spacing w:val="-6"/>
          <w:kern w:val="0"/>
          <w:lang w:eastAsia="es-ES"/>
          <w14:ligatures w14:val="none"/>
        </w:rPr>
        <w:t xml:space="preserve"> se detalla paso a paso cada uno de los procesos que ejecuta hasta obtener los archivos de pedido de compra.</w:t>
      </w:r>
    </w:p>
    <w:p w14:paraId="4F96A6A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AE5D67D"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1: CONFIGURACIÓN INICIAL Y DETECCIÓN DE SECCIÓN</w:t>
      </w:r>
    </w:p>
    <w:p w14:paraId="5E6264EE"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1.1 Definición de Objetivos por Sección</w:t>
      </w:r>
    </w:p>
    <w:p w14:paraId="7FC6F17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comienza definiendo un diccionario llamado OBJETIVOS_SECCIONES que contiene los objetivos de venta semanal para cada sección del vivero. Cada sección tiene un diccionario con 53 claves correspondientes a las semanas del año, donde cada valor representa la media histórica de ventas de esa semana. Por ejemplo, la sección </w:t>
      </w:r>
      <w:proofErr w:type="spellStart"/>
      <w:r w:rsidRPr="00B36F41">
        <w:rPr>
          <w:rFonts w:eastAsia="Times New Roman" w:cs="Segoe UI"/>
          <w:color w:val="171717"/>
          <w:spacing w:val="-6"/>
          <w:kern w:val="0"/>
          <w:lang w:eastAsia="es-ES"/>
          <w14:ligatures w14:val="none"/>
        </w:rPr>
        <w:t>maf</w:t>
      </w:r>
      <w:proofErr w:type="spellEnd"/>
      <w:r w:rsidRPr="00B36F41">
        <w:rPr>
          <w:rFonts w:eastAsia="Times New Roman" w:cs="Segoe UI"/>
          <w:color w:val="171717"/>
          <w:spacing w:val="-6"/>
          <w:kern w:val="0"/>
          <w:lang w:eastAsia="es-ES"/>
          <w14:ligatures w14:val="none"/>
        </w:rPr>
        <w:t xml:space="preserve"> tiene en la semana 7 un objetivo de 1.567,83€, mientras que en la semana 44 este objetivo asciende a 3.390,83€. Esta configuración permite que el script se adapte a las fluctuaciones estacionales propias del negocio de jardinería y vivero, reconociendo que hay semanas con mayor actividad comercial (como la temporada de primavera o festividades concretas) y semanas con menor actividad.</w:t>
      </w:r>
    </w:p>
    <w:p w14:paraId="0E2AA83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Las secciones incluidas en el diccionario son: </w:t>
      </w:r>
      <w:proofErr w:type="spellStart"/>
      <w:r w:rsidRPr="00B36F41">
        <w:rPr>
          <w:rFonts w:eastAsia="Times New Roman" w:cs="Segoe UI"/>
          <w:color w:val="171717"/>
          <w:spacing w:val="-6"/>
          <w:kern w:val="0"/>
          <w:lang w:eastAsia="es-ES"/>
          <w14:ligatures w14:val="none"/>
        </w:rPr>
        <w:t>maf</w:t>
      </w:r>
      <w:proofErr w:type="spellEnd"/>
      <w:r w:rsidRPr="00B36F41">
        <w:rPr>
          <w:rFonts w:eastAsia="Times New Roman" w:cs="Segoe UI"/>
          <w:color w:val="171717"/>
          <w:spacing w:val="-6"/>
          <w:kern w:val="0"/>
          <w:lang w:eastAsia="es-ES"/>
          <w14:ligatures w14:val="none"/>
        </w:rPr>
        <w:t xml:space="preserve"> (planta de temporada y floristería), </w:t>
      </w:r>
      <w:proofErr w:type="spellStart"/>
      <w:r w:rsidRPr="00B36F41">
        <w:rPr>
          <w:rFonts w:eastAsia="Times New Roman" w:cs="Segoe UI"/>
          <w:color w:val="171717"/>
          <w:spacing w:val="-6"/>
          <w:kern w:val="0"/>
          <w:lang w:eastAsia="es-ES"/>
          <w14:ligatures w14:val="none"/>
        </w:rPr>
        <w:t>deco_interior</w:t>
      </w:r>
      <w:proofErr w:type="spellEnd"/>
      <w:r w:rsidRPr="00B36F41">
        <w:rPr>
          <w:rFonts w:eastAsia="Times New Roman" w:cs="Segoe UI"/>
          <w:color w:val="171717"/>
          <w:spacing w:val="-6"/>
          <w:kern w:val="0"/>
          <w:lang w:eastAsia="es-ES"/>
          <w14:ligatures w14:val="none"/>
        </w:rPr>
        <w:t xml:space="preserve"> (decoración interior), semillas, </w:t>
      </w:r>
      <w:proofErr w:type="spellStart"/>
      <w:r w:rsidRPr="00B36F41">
        <w:rPr>
          <w:rFonts w:eastAsia="Times New Roman" w:cs="Segoe UI"/>
          <w:color w:val="171717"/>
          <w:spacing w:val="-6"/>
          <w:kern w:val="0"/>
          <w:lang w:eastAsia="es-ES"/>
          <w14:ligatures w14:val="none"/>
        </w:rPr>
        <w:t>mascotas_vivo</w:t>
      </w:r>
      <w:proofErr w:type="spellEnd"/>
      <w:r w:rsidRPr="00B36F41">
        <w:rPr>
          <w:rFonts w:eastAsia="Times New Roman" w:cs="Segoe UI"/>
          <w:color w:val="171717"/>
          <w:spacing w:val="-6"/>
          <w:kern w:val="0"/>
          <w:lang w:eastAsia="es-ES"/>
          <w14:ligatures w14:val="none"/>
        </w:rPr>
        <w:t xml:space="preserve"> (animales vivos), </w:t>
      </w:r>
      <w:proofErr w:type="spellStart"/>
      <w:r w:rsidRPr="00B36F41">
        <w:rPr>
          <w:rFonts w:eastAsia="Times New Roman" w:cs="Segoe UI"/>
          <w:color w:val="171717"/>
          <w:spacing w:val="-6"/>
          <w:kern w:val="0"/>
          <w:lang w:eastAsia="es-ES"/>
          <w14:ligatures w14:val="none"/>
        </w:rPr>
        <w:t>mascotas_manufacturado</w:t>
      </w:r>
      <w:proofErr w:type="spellEnd"/>
      <w:r w:rsidRPr="00B36F41">
        <w:rPr>
          <w:rFonts w:eastAsia="Times New Roman" w:cs="Segoe UI"/>
          <w:color w:val="171717"/>
          <w:spacing w:val="-6"/>
          <w:kern w:val="0"/>
          <w:lang w:eastAsia="es-ES"/>
          <w14:ligatures w14:val="none"/>
        </w:rPr>
        <w:t xml:space="preserve"> (productos para mascotas), interior (plantas de interior), </w:t>
      </w:r>
      <w:proofErr w:type="spellStart"/>
      <w:r w:rsidRPr="00B36F41">
        <w:rPr>
          <w:rFonts w:eastAsia="Times New Roman" w:cs="Segoe UI"/>
          <w:color w:val="171717"/>
          <w:spacing w:val="-6"/>
          <w:kern w:val="0"/>
          <w:lang w:eastAsia="es-ES"/>
          <w14:ligatures w14:val="none"/>
        </w:rPr>
        <w:t>fitos</w:t>
      </w:r>
      <w:proofErr w:type="spellEnd"/>
      <w:r w:rsidRPr="00B36F41">
        <w:rPr>
          <w:rFonts w:eastAsia="Times New Roman" w:cs="Segoe UI"/>
          <w:color w:val="171717"/>
          <w:spacing w:val="-6"/>
          <w:kern w:val="0"/>
          <w:lang w:eastAsia="es-ES"/>
          <w14:ligatures w14:val="none"/>
        </w:rPr>
        <w:t xml:space="preserve"> (fitosanitarios y abonos), vivero (plantas de exterior), </w:t>
      </w:r>
      <w:proofErr w:type="spellStart"/>
      <w:r w:rsidRPr="00B36F41">
        <w:rPr>
          <w:rFonts w:eastAsia="Times New Roman" w:cs="Segoe UI"/>
          <w:color w:val="171717"/>
          <w:spacing w:val="-6"/>
          <w:kern w:val="0"/>
          <w:lang w:eastAsia="es-ES"/>
          <w14:ligatures w14:val="none"/>
        </w:rPr>
        <w:t>utiles_jardin</w:t>
      </w:r>
      <w:proofErr w:type="spellEnd"/>
      <w:r w:rsidRPr="00B36F41">
        <w:rPr>
          <w:rFonts w:eastAsia="Times New Roman" w:cs="Segoe UI"/>
          <w:color w:val="171717"/>
          <w:spacing w:val="-6"/>
          <w:kern w:val="0"/>
          <w:lang w:eastAsia="es-ES"/>
          <w14:ligatures w14:val="none"/>
        </w:rPr>
        <w:t xml:space="preserve">, </w:t>
      </w:r>
      <w:proofErr w:type="spellStart"/>
      <w:r w:rsidRPr="00B36F41">
        <w:rPr>
          <w:rFonts w:eastAsia="Times New Roman" w:cs="Segoe UI"/>
          <w:color w:val="171717"/>
          <w:spacing w:val="-6"/>
          <w:kern w:val="0"/>
          <w:lang w:eastAsia="es-ES"/>
          <w14:ligatures w14:val="none"/>
        </w:rPr>
        <w:t>tierras_aridos</w:t>
      </w:r>
      <w:proofErr w:type="spellEnd"/>
      <w:r w:rsidRPr="00B36F41">
        <w:rPr>
          <w:rFonts w:eastAsia="Times New Roman" w:cs="Segoe UI"/>
          <w:color w:val="171717"/>
          <w:spacing w:val="-6"/>
          <w:kern w:val="0"/>
          <w:lang w:eastAsia="es-ES"/>
          <w14:ligatures w14:val="none"/>
        </w:rPr>
        <w:t xml:space="preserve">, y </w:t>
      </w:r>
      <w:proofErr w:type="spellStart"/>
      <w:r w:rsidRPr="00B36F41">
        <w:rPr>
          <w:rFonts w:eastAsia="Times New Roman" w:cs="Segoe UI"/>
          <w:color w:val="171717"/>
          <w:spacing w:val="-6"/>
          <w:kern w:val="0"/>
          <w:lang w:eastAsia="es-ES"/>
          <w14:ligatures w14:val="none"/>
        </w:rPr>
        <w:t>deco_exterior</w:t>
      </w:r>
      <w:proofErr w:type="spellEnd"/>
      <w:r w:rsidRPr="00B36F41">
        <w:rPr>
          <w:rFonts w:eastAsia="Times New Roman" w:cs="Segoe UI"/>
          <w:color w:val="171717"/>
          <w:spacing w:val="-6"/>
          <w:kern w:val="0"/>
          <w:lang w:eastAsia="es-ES"/>
          <w14:ligatures w14:val="none"/>
        </w:rPr>
        <w:t xml:space="preserve"> (decoración exterior). Cada una de estas secciones tiene su propio patrón de ventas a lo largo del año, lo que hace necesario mantener esta información estructurada para el correcto funcionamiento del sistema de pedidos.</w:t>
      </w:r>
    </w:p>
    <w:p w14:paraId="1F16690A"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158335BF"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1.2 Detección Automática de la Sección y Modo de Ejecución</w:t>
      </w:r>
    </w:p>
    <w:p w14:paraId="65B1A0F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implementa una función inteligente llamada </w:t>
      </w:r>
      <w:proofErr w:type="spellStart"/>
      <w:r w:rsidRPr="00B36F41">
        <w:rPr>
          <w:rFonts w:eastAsia="Times New Roman" w:cs="Segoe UI"/>
          <w:color w:val="171717"/>
          <w:spacing w:val="-6"/>
          <w:kern w:val="0"/>
          <w:lang w:eastAsia="es-ES"/>
          <w14:ligatures w14:val="none"/>
        </w:rPr>
        <w:t>detectar_seccion_desde_</w:t>
      </w:r>
      <w:proofErr w:type="gramStart"/>
      <w:r w:rsidRPr="00B36F41">
        <w:rPr>
          <w:rFonts w:eastAsia="Times New Roman" w:cs="Segoe UI"/>
          <w:color w:val="171717"/>
          <w:spacing w:val="-6"/>
          <w:kern w:val="0"/>
          <w:lang w:eastAsia="es-ES"/>
          <w14:ligatures w14:val="none"/>
        </w:rPr>
        <w:t>archivo</w:t>
      </w:r>
      <w:proofErr w:type="spellEnd"/>
      <w:r w:rsidRPr="00B36F41">
        <w:rPr>
          <w:rFonts w:eastAsia="Times New Roman" w:cs="Segoe UI"/>
          <w:color w:val="171717"/>
          <w:spacing w:val="-6"/>
          <w:kern w:val="0"/>
          <w:lang w:eastAsia="es-ES"/>
          <w14:ligatures w14:val="none"/>
        </w:rPr>
        <w:t>(</w:t>
      </w:r>
      <w:proofErr w:type="gramEnd"/>
      <w:r w:rsidRPr="00B36F41">
        <w:rPr>
          <w:rFonts w:eastAsia="Times New Roman" w:cs="Segoe UI"/>
          <w:color w:val="171717"/>
          <w:spacing w:val="-6"/>
          <w:kern w:val="0"/>
          <w:lang w:eastAsia="es-ES"/>
          <w14:ligatures w14:val="none"/>
        </w:rPr>
        <w:t>) que extrae automáticamente la sección a procesar a partir del nombre del propio archivo. Esta función analiza el nombre del archivo script y determina el modo de ejecución del sistema, permitiendo al usuario controlar qué secciones se procesan simplemente renombrando el archivo.</w:t>
      </w:r>
    </w:p>
    <w:p w14:paraId="6A796053"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sistema de detección funciona de la siguiente manera: si el archivo se llama pedido_compras.py (sin nombre de sección adicional), el script procesará todas las secciones disponibles y generará archivos separados para cada una. Si el archivo se llama pedido_compras_SECCION.py (por ejemplo, pedido_compras_vivero.py o pedido_compras_maf.py), el script procesará únicamente la sección especificada y generará los archivos correspondientes a esa sección.</w:t>
      </w:r>
    </w:p>
    <w:p w14:paraId="4D71314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Esta metodología de detección automática tiene una ventaja muy importante: permite reutilizar el mismo script para diferentes secciones simplemente renombrando el </w:t>
      </w:r>
      <w:r w:rsidRPr="00B36F41">
        <w:rPr>
          <w:rFonts w:eastAsia="Times New Roman" w:cs="Segoe UI"/>
          <w:color w:val="171717"/>
          <w:spacing w:val="-6"/>
          <w:kern w:val="0"/>
          <w:lang w:eastAsia="es-ES"/>
          <w14:ligatures w14:val="none"/>
        </w:rPr>
        <w:lastRenderedPageBreak/>
        <w:t>archivo. Si se renombra el archivo de pedido_compras_vivero.py a pedido_compras_interior.py, el script automáticamente detectará que debe procesar la sección de plantas de interior, cargando los objetivos correspondientes y generando los informes específicos para esa sección sin necesidad de modificar el código fuente.</w:t>
      </w:r>
    </w:p>
    <w:p w14:paraId="57A0C80E"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0A7B9A67"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1.3 Parámetros de Configuración</w:t>
      </w:r>
    </w:p>
    <w:p w14:paraId="42DF2AB3"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Una vez detectada la sección, el script configura un diccionario de parámetros que controla todo el comportamiento del proceso. Los parámetros principales incluyen: semana_inicio y </w:t>
      </w:r>
      <w:proofErr w:type="spellStart"/>
      <w:r w:rsidRPr="00B36F41">
        <w:rPr>
          <w:rFonts w:eastAsia="Times New Roman" w:cs="Segoe UI"/>
          <w:color w:val="171717"/>
          <w:spacing w:val="-6"/>
          <w:kern w:val="0"/>
          <w:lang w:eastAsia="es-ES"/>
          <w14:ligatures w14:val="none"/>
        </w:rPr>
        <w:t>semana_fin</w:t>
      </w:r>
      <w:proofErr w:type="spellEnd"/>
      <w:r w:rsidRPr="00B36F41">
        <w:rPr>
          <w:rFonts w:eastAsia="Times New Roman" w:cs="Segoe UI"/>
          <w:color w:val="171717"/>
          <w:spacing w:val="-6"/>
          <w:kern w:val="0"/>
          <w:lang w:eastAsia="es-ES"/>
          <w14:ligatures w14:val="none"/>
        </w:rPr>
        <w:t xml:space="preserve"> (período a procesar, por </w:t>
      </w:r>
      <w:proofErr w:type="gramStart"/>
      <w:r w:rsidRPr="00B36F41">
        <w:rPr>
          <w:rFonts w:eastAsia="Times New Roman" w:cs="Segoe UI"/>
          <w:color w:val="171717"/>
          <w:spacing w:val="-6"/>
          <w:kern w:val="0"/>
          <w:lang w:eastAsia="es-ES"/>
          <w14:ligatures w14:val="none"/>
        </w:rPr>
        <w:t>ejemplo</w:t>
      </w:r>
      <w:proofErr w:type="gramEnd"/>
      <w:r w:rsidRPr="00B36F41">
        <w:rPr>
          <w:rFonts w:eastAsia="Times New Roman" w:cs="Segoe UI"/>
          <w:color w:val="171717"/>
          <w:spacing w:val="-6"/>
          <w:kern w:val="0"/>
          <w:lang w:eastAsia="es-ES"/>
          <w14:ligatures w14:val="none"/>
        </w:rPr>
        <w:t xml:space="preserve"> semanas 10 a 22), </w:t>
      </w:r>
      <w:proofErr w:type="spellStart"/>
      <w:r w:rsidRPr="00B36F41">
        <w:rPr>
          <w:rFonts w:eastAsia="Times New Roman" w:cs="Segoe UI"/>
          <w:color w:val="171717"/>
          <w:spacing w:val="-6"/>
          <w:kern w:val="0"/>
          <w:lang w:eastAsia="es-ES"/>
          <w14:ligatures w14:val="none"/>
        </w:rPr>
        <w:t>objetivo_crecimiento</w:t>
      </w:r>
      <w:proofErr w:type="spellEnd"/>
      <w:r w:rsidRPr="00B36F41">
        <w:rPr>
          <w:rFonts w:eastAsia="Times New Roman" w:cs="Segoe UI"/>
          <w:color w:val="171717"/>
          <w:spacing w:val="-6"/>
          <w:kern w:val="0"/>
          <w:lang w:eastAsia="es-ES"/>
          <w14:ligatures w14:val="none"/>
        </w:rPr>
        <w:t xml:space="preserve"> (5% para el crecimiento anual), </w:t>
      </w:r>
      <w:proofErr w:type="spellStart"/>
      <w:r w:rsidRPr="00B36F41">
        <w:rPr>
          <w:rFonts w:eastAsia="Times New Roman" w:cs="Segoe UI"/>
          <w:color w:val="171717"/>
          <w:spacing w:val="-6"/>
          <w:kern w:val="0"/>
          <w:lang w:eastAsia="es-ES"/>
          <w14:ligatures w14:val="none"/>
        </w:rPr>
        <w:t>stock_minimo_porcentaje</w:t>
      </w:r>
      <w:proofErr w:type="spellEnd"/>
      <w:r w:rsidRPr="00B36F41">
        <w:rPr>
          <w:rFonts w:eastAsia="Times New Roman" w:cs="Segoe UI"/>
          <w:color w:val="171717"/>
          <w:spacing w:val="-6"/>
          <w:kern w:val="0"/>
          <w:lang w:eastAsia="es-ES"/>
          <w14:ligatures w14:val="none"/>
        </w:rPr>
        <w:t xml:space="preserve"> (30% que representa el stock de seguridad deseado), y un diccionario de festivos que permite especificar incrementos porcentuales para semanas especiales (por ejemplo, semana 14 tiene un festivo del 25% por Semana Santa).</w:t>
      </w:r>
    </w:p>
    <w:p w14:paraId="0675E13C"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Adicionalmente, el diccionario de parámetros incluye los objetivos semanales ya cargados para la sección detectada y los pesos de categoría para el escalado proporcional. Estos pesos determinan la importancia relativa de cada categoría ABC en el cálculo final: los artículos de categoría A tienen peso completo (1.0), los de categoría B tienen peso reducido (0.8), los de categoría C tienen peso aún más reducido (0.6), y los de categoría D quedan excluidos (peso 0.0). Esta ponderación permite priorizar los artículos más importantes según su clasificación ABC+D.</w:t>
      </w:r>
    </w:p>
    <w:p w14:paraId="639CC32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34E63DB"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2: CARGA Y PROCESAMIENTO DE DATOS</w:t>
      </w:r>
    </w:p>
    <w:p w14:paraId="2159B714"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2.1 Lectura del Archivo CLASIFICACION_ABC+D.xlsx</w:t>
      </w:r>
    </w:p>
    <w:p w14:paraId="09D1511C"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siguiente paso fundamental es la lectura del archivo de clasificación ABC+D, que contiene la clasificación de artículos generada por el sistema de análisis ABC. El script busca automáticamente el archivo específico para la sección que se está procesando, buscando patrones como clasificacion_abc+d_vivero.xlsx o CLASIFICACION_ABC+D_VIVERO.xlsx. Si no encuentra un archivo específico para la sección, utiliza el archivo genérico CLASIFICACION_ABC+D.xlsx como respaldo.</w:t>
      </w:r>
    </w:p>
    <w:p w14:paraId="3E2166A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archivo puede tener múltiples hojas (CATEGORIA A, B, C y D), y el script las combina todas en un único </w:t>
      </w:r>
      <w:proofErr w:type="spellStart"/>
      <w:r w:rsidRPr="00B36F41">
        <w:rPr>
          <w:rFonts w:eastAsia="Times New Roman" w:cs="Segoe UI"/>
          <w:color w:val="171717"/>
          <w:spacing w:val="-6"/>
          <w:kern w:val="0"/>
          <w:lang w:eastAsia="es-ES"/>
          <w14:ligatures w14:val="none"/>
        </w:rPr>
        <w:t>DataFrame</w:t>
      </w:r>
      <w:proofErr w:type="spellEnd"/>
      <w:r w:rsidRPr="00B36F41">
        <w:rPr>
          <w:rFonts w:eastAsia="Times New Roman" w:cs="Segoe UI"/>
          <w:color w:val="171717"/>
          <w:spacing w:val="-6"/>
          <w:kern w:val="0"/>
          <w:lang w:eastAsia="es-ES"/>
          <w14:ligatures w14:val="none"/>
        </w:rPr>
        <w:t xml:space="preserve"> para facilitar su procesamiento. Durante esta combinación, el script asigna a cada registro su categoría correspondiente según el nombre de la hoja de donde proviene. Una vez cargado el archivo, el script crea una clave única de coincidencia para cada artículo concatenando el código, nombre, talla y color separados por el carácter pipe ('|'). Esta clave permite identificar de forma inequívoca cada artículo incluso cuando existen variaciones menores en los datos.</w:t>
      </w:r>
    </w:p>
    <w:p w14:paraId="40B0139D"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50EE64F0"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1D32F15"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226BF973"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lastRenderedPageBreak/>
        <w:t>2.2 Lectura del Archivo Ventas.xlsx</w:t>
      </w:r>
    </w:p>
    <w:p w14:paraId="234D7005"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lee el archivo Ventas.xlsx buscando específicamente la hoja que contiene las ventas por vendedor. El sistema realiza una búsqueda normalizada del nombre de la hoja, ignorando mayúsculas y acentos, para encontrar automáticamente la hoja correcta independientemente de su nombre exacto. Una vez identificada la hoja correcta, se cargan los datos históricos de ventas del año anterior, que sirven como base para calcular los pedidos del período actual.</w:t>
      </w:r>
    </w:p>
    <w:p w14:paraId="6CCF2EFB"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aplica varios filtros cruciales a los datos de ventas: primero, filtra solo los registros de tipo 'Detalle' (excluyendo cabeceras y totales); segundo, elimina las filas con valores vacíos en la columna de artículo; tercero, extrae los códigos y nombres de los artículos; y cuarto, filtra únicamente los artículos que pertenecen a la sección que se está procesando. Esta información histórica representa las ventas reales que se produjeron en el mismo período del año anterior y permite al sistema establecer una línea base sobre la cual aplicar los filtros ABC+D, los factores de crecimiento y los ajustes por festividades.</w:t>
      </w:r>
    </w:p>
    <w:p w14:paraId="1E5BBCF1"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34A31BE"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2.3 Lectura del Archivo Coste.xlsx</w:t>
      </w:r>
    </w:p>
    <w:p w14:paraId="306328D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tercer archivo de datos que lee el script es Coste.xlsx, que contiene información sobre los precios de coste, tarifas (Tarifa10) y proveedores de cada artículo. El script carga este archivo y crea sus propias claves únicas de coincidencia (código + talla + color) para facilitar la búsqueda posterior de información de precios y proveedores.</w:t>
      </w:r>
    </w:p>
    <w:p w14:paraId="67232370"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De este archivo, el script extrae tres piezas de información fundamentales para cada artículo: el PVP (precio de venta al público, columna Tarifa10), el coste unitario de compra, y el nombre del proveedor. Estos datos son esenciales para calcular el beneficio esperado de cada pedido y para generar informes que permitan al departamento de compras contactar con los proveedores correspondientes. El sistema implementa también una búsqueda independiente de proveedor: si no se encuentra el proveedor usando la clave completa (código + talla + color), busca únicamente por código para maximizar las coincidencias y obtener la información del </w:t>
      </w:r>
      <w:proofErr w:type="gramStart"/>
      <w:r w:rsidRPr="00B36F41">
        <w:rPr>
          <w:rFonts w:eastAsia="Times New Roman" w:cs="Segoe UI"/>
          <w:color w:val="171717"/>
          <w:spacing w:val="-6"/>
          <w:kern w:val="0"/>
          <w:lang w:eastAsia="es-ES"/>
          <w14:ligatures w14:val="none"/>
        </w:rPr>
        <w:t>proveedor</w:t>
      </w:r>
      <w:proofErr w:type="gramEnd"/>
      <w:r w:rsidRPr="00B36F41">
        <w:rPr>
          <w:rFonts w:eastAsia="Times New Roman" w:cs="Segoe UI"/>
          <w:color w:val="171717"/>
          <w:spacing w:val="-6"/>
          <w:kern w:val="0"/>
          <w:lang w:eastAsia="es-ES"/>
          <w14:ligatures w14:val="none"/>
        </w:rPr>
        <w:t xml:space="preserve"> aunque haya diferencias en los atributos de talla o color.</w:t>
      </w:r>
    </w:p>
    <w:p w14:paraId="11C18344"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4A135D46"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3: PROCESAMIENTO SEMANAL DE PEDIDOS</w:t>
      </w:r>
    </w:p>
    <w:p w14:paraId="63EE1B3F"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3.1 Preparación de Datos Temporales</w:t>
      </w:r>
    </w:p>
    <w:p w14:paraId="40983167"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Antes de procesar las semanas, el script convierte la columna de fechas del archivo Ventas.xlsx al formato </w:t>
      </w:r>
      <w:proofErr w:type="spellStart"/>
      <w:r w:rsidRPr="00B36F41">
        <w:rPr>
          <w:rFonts w:eastAsia="Times New Roman" w:cs="Segoe UI"/>
          <w:color w:val="171717"/>
          <w:spacing w:val="-6"/>
          <w:kern w:val="0"/>
          <w:lang w:eastAsia="es-ES"/>
          <w14:ligatures w14:val="none"/>
        </w:rPr>
        <w:t>datetime</w:t>
      </w:r>
      <w:proofErr w:type="spellEnd"/>
      <w:r w:rsidRPr="00B36F41">
        <w:rPr>
          <w:rFonts w:eastAsia="Times New Roman" w:cs="Segoe UI"/>
          <w:color w:val="171717"/>
          <w:spacing w:val="-6"/>
          <w:kern w:val="0"/>
          <w:lang w:eastAsia="es-ES"/>
          <w14:ligatures w14:val="none"/>
        </w:rPr>
        <w:t xml:space="preserve"> de pandas y calcula el número de semana ISO para cada registro. Esto permite filtrar y agrupar las ventas históricas por semana, facilitando el cálculo de los objetivos y la generación de informes semanales en lugar de un único resumen anual.</w:t>
      </w:r>
    </w:p>
    <w:p w14:paraId="29AC1D60"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también identifica qué semanas tienen datos disponibles en el histórico, imprimiendo esta información para conocimiento del usuario. Esta verificación es </w:t>
      </w:r>
      <w:r w:rsidRPr="00B36F41">
        <w:rPr>
          <w:rFonts w:eastAsia="Times New Roman" w:cs="Segoe UI"/>
          <w:color w:val="171717"/>
          <w:spacing w:val="-6"/>
          <w:kern w:val="0"/>
          <w:lang w:eastAsia="es-ES"/>
          <w14:ligatures w14:val="none"/>
        </w:rPr>
        <w:lastRenderedPageBreak/>
        <w:t>importante porque algunas semanas pueden no tener registros en el archivo histórico (por ejemplo, si el archivo Ventas.xlsx solo cubre ciertos períodos del año), y el script necesita saber esto para procesar correctamente las semanas solicitadas.</w:t>
      </w:r>
    </w:p>
    <w:p w14:paraId="649B5D1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4AEFC75D"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3.2 Filtrado de Datos por Semana</w:t>
      </w:r>
    </w:p>
    <w:p w14:paraId="6BC00C4E"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Para cada semana dentro del rango configurado (semana_inicio a </w:t>
      </w:r>
      <w:proofErr w:type="spellStart"/>
      <w:r w:rsidRPr="00B36F41">
        <w:rPr>
          <w:rFonts w:eastAsia="Times New Roman" w:cs="Segoe UI"/>
          <w:color w:val="171717"/>
          <w:spacing w:val="-6"/>
          <w:kern w:val="0"/>
          <w:lang w:eastAsia="es-ES"/>
          <w14:ligatures w14:val="none"/>
        </w:rPr>
        <w:t>semana_fin</w:t>
      </w:r>
      <w:proofErr w:type="spellEnd"/>
      <w:r w:rsidRPr="00B36F41">
        <w:rPr>
          <w:rFonts w:eastAsia="Times New Roman" w:cs="Segoe UI"/>
          <w:color w:val="171717"/>
          <w:spacing w:val="-6"/>
          <w:kern w:val="0"/>
          <w:lang w:eastAsia="es-ES"/>
          <w14:ligatures w14:val="none"/>
        </w:rPr>
        <w:t>), el script extrae los registros de ventas históricas correspondientes a esa semana del archivo Ventas.xlsx. Este filtrado produce un subconjunto de datos que representa las ventas del año anterior en el mismo período temporal, estableciendo la base para todos los cálculos posteriores.</w:t>
      </w:r>
    </w:p>
    <w:p w14:paraId="41A4FE2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Si una semana no tiene datos históricos disponibles, el script la salta e imprime un mensaje indicando esta situación, continuando con el procesamiento de las siguientes semanas. Este comportamiento evita errores por división por cero u otras operaciones problemáticas cuando no hay información de referencia.</w:t>
      </w:r>
    </w:p>
    <w:p w14:paraId="0792A07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1B6F4B5"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3.3 Agrupación por Artículo</w:t>
      </w:r>
    </w:p>
    <w:p w14:paraId="12D6BC18"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agrupa los datos de la semana por artículo, sumando las unidades vendidas y el importe total para cada combinación única de código, nombre, talla y color. Esta agregación es necesaria porque un mismo artículo puede aparecer en múltiples líneas del archivo histórico (por ejemplo, en diferentes </w:t>
      </w:r>
      <w:proofErr w:type="gramStart"/>
      <w:r w:rsidRPr="00B36F41">
        <w:rPr>
          <w:rFonts w:eastAsia="Times New Roman" w:cs="Segoe UI"/>
          <w:color w:val="171717"/>
          <w:spacing w:val="-6"/>
          <w:kern w:val="0"/>
          <w:lang w:eastAsia="es-ES"/>
          <w14:ligatures w14:val="none"/>
        </w:rPr>
        <w:t>tickets</w:t>
      </w:r>
      <w:proofErr w:type="gramEnd"/>
      <w:r w:rsidRPr="00B36F41">
        <w:rPr>
          <w:rFonts w:eastAsia="Times New Roman" w:cs="Segoe UI"/>
          <w:color w:val="171717"/>
          <w:spacing w:val="-6"/>
          <w:kern w:val="0"/>
          <w:lang w:eastAsia="es-ES"/>
          <w14:ligatures w14:val="none"/>
        </w:rPr>
        <w:t xml:space="preserve"> de venta o en distintas transacciones).</w:t>
      </w:r>
    </w:p>
    <w:p w14:paraId="52FA8D6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resultado de esta agrupación es un </w:t>
      </w:r>
      <w:proofErr w:type="spellStart"/>
      <w:r w:rsidRPr="00B36F41">
        <w:rPr>
          <w:rFonts w:eastAsia="Times New Roman" w:cs="Segoe UI"/>
          <w:color w:val="171717"/>
          <w:spacing w:val="-6"/>
          <w:kern w:val="0"/>
          <w:lang w:eastAsia="es-ES"/>
          <w14:ligatures w14:val="none"/>
        </w:rPr>
        <w:t>DataFrame</w:t>
      </w:r>
      <w:proofErr w:type="spellEnd"/>
      <w:r w:rsidRPr="00B36F41">
        <w:rPr>
          <w:rFonts w:eastAsia="Times New Roman" w:cs="Segoe UI"/>
          <w:color w:val="171717"/>
          <w:spacing w:val="-6"/>
          <w:kern w:val="0"/>
          <w:lang w:eastAsia="es-ES"/>
          <w14:ligatures w14:val="none"/>
        </w:rPr>
        <w:t xml:space="preserve"> donde cada fila representa un artículo único con sus unidades base (del año anterior) y su importe base correspondiente. Esta información será procesada individualmente para aplicar los filtros y ajustes específicos de cada artículo según su clasificación ABC+D.</w:t>
      </w:r>
    </w:p>
    <w:p w14:paraId="2549809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10F9A75"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4: APLICACIÓN DE FILTROS ABC+D</w:t>
      </w:r>
    </w:p>
    <w:p w14:paraId="7EA565DF"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4.1 Búsqueda de Información del Artículo</w:t>
      </w:r>
    </w:p>
    <w:p w14:paraId="2A422774"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Para cada artículo agrupado, el script ejecuta la función </w:t>
      </w:r>
      <w:proofErr w:type="spellStart"/>
      <w:r w:rsidRPr="00B36F41">
        <w:rPr>
          <w:rFonts w:eastAsia="Times New Roman" w:cs="Segoe UI"/>
          <w:color w:val="171717"/>
          <w:spacing w:val="-6"/>
          <w:kern w:val="0"/>
          <w:lang w:eastAsia="es-ES"/>
          <w14:ligatures w14:val="none"/>
        </w:rPr>
        <w:t>buscar_info_</w:t>
      </w:r>
      <w:proofErr w:type="gramStart"/>
      <w:r w:rsidRPr="00B36F41">
        <w:rPr>
          <w:rFonts w:eastAsia="Times New Roman" w:cs="Segoe UI"/>
          <w:color w:val="171717"/>
          <w:spacing w:val="-6"/>
          <w:kern w:val="0"/>
          <w:lang w:eastAsia="es-ES"/>
          <w14:ligatures w14:val="none"/>
        </w:rPr>
        <w:t>articulo</w:t>
      </w:r>
      <w:proofErr w:type="spellEnd"/>
      <w:r w:rsidRPr="00B36F41">
        <w:rPr>
          <w:rFonts w:eastAsia="Times New Roman" w:cs="Segoe UI"/>
          <w:color w:val="171717"/>
          <w:spacing w:val="-6"/>
          <w:kern w:val="0"/>
          <w:lang w:eastAsia="es-ES"/>
          <w14:ligatures w14:val="none"/>
        </w:rPr>
        <w:t>(</w:t>
      </w:r>
      <w:proofErr w:type="gramEnd"/>
      <w:r w:rsidRPr="00B36F41">
        <w:rPr>
          <w:rFonts w:eastAsia="Times New Roman" w:cs="Segoe UI"/>
          <w:color w:val="171717"/>
          <w:spacing w:val="-6"/>
          <w:kern w:val="0"/>
          <w:lang w:eastAsia="es-ES"/>
          <w14:ligatures w14:val="none"/>
        </w:rPr>
        <w:t>) que busca la información específica del artículo en dos fuentes: el archivo ABC+D (para obtener la categoría y la acción sugerida) y el archivo Coste (para obtener PVP, coste y proveedor).</w:t>
      </w:r>
    </w:p>
    <w:p w14:paraId="46F06854"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La búsqueda en el archivo ABC+D utiliza la clave única creada anteriormente (código + nombre + talla + color) para encontrar el registro correspondiente. Si no se encuentra una coincidencia exacta, el script intenta buscar solo por código y luego por la combinación de código con talla y color, aumentando progresivamente la tolerancia de búsqueda para maximizar las coincidencias.</w:t>
      </w:r>
    </w:p>
    <w:p w14:paraId="5861B542"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0FDF3A88"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lastRenderedPageBreak/>
        <w:t>4.2 Extracción de la Acción Sugerida</w:t>
      </w:r>
    </w:p>
    <w:p w14:paraId="01D528FC"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extrae el texto de la columna 'Acción Sugerida' del archivo ABC+D para cada artículo. Este texto contiene instrucciones específicas sobre cómo gestionar las compras de ese artículo según su situación de stock, rotación y clasificación. Por ejemplo, una acción podría ser "REPOSICIÓN PRIORITARIA: Producto agotado con demanda reciente. Aumentar compras 25%. Stock objetivo: X unidades", indicando que se debe aumentar significativamente el pedido de este artículo.</w:t>
      </w:r>
    </w:p>
    <w:p w14:paraId="6991FA26"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La acción sugerida es fundamental porque contiene información contextual sobre cada artículo que no está presente en los datos numéricos de ventas. Esta información permite al sistema tomar decisiones inteligentes sobre cuánto pedir de cada artículo, en lugar de simplemente escalar proporcionalmente todas las unidades del año anterior.</w:t>
      </w:r>
    </w:p>
    <w:p w14:paraId="64EBE890"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20368343"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4.3 Cálculo del Factor de Compra</w:t>
      </w:r>
    </w:p>
    <w:p w14:paraId="66566AB1"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implementa la función </w:t>
      </w:r>
      <w:proofErr w:type="spellStart"/>
      <w:r w:rsidRPr="00B36F41">
        <w:rPr>
          <w:rFonts w:eastAsia="Times New Roman" w:cs="Segoe UI"/>
          <w:color w:val="171717"/>
          <w:spacing w:val="-6"/>
          <w:kern w:val="0"/>
          <w:lang w:eastAsia="es-ES"/>
          <w14:ligatures w14:val="none"/>
        </w:rPr>
        <w:t>calcular_factor_</w:t>
      </w:r>
      <w:proofErr w:type="gramStart"/>
      <w:r w:rsidRPr="00B36F41">
        <w:rPr>
          <w:rFonts w:eastAsia="Times New Roman" w:cs="Segoe UI"/>
          <w:color w:val="171717"/>
          <w:spacing w:val="-6"/>
          <w:kern w:val="0"/>
          <w:lang w:eastAsia="es-ES"/>
          <w14:ligatures w14:val="none"/>
        </w:rPr>
        <w:t>compra</w:t>
      </w:r>
      <w:proofErr w:type="spellEnd"/>
      <w:r w:rsidRPr="00B36F41">
        <w:rPr>
          <w:rFonts w:eastAsia="Times New Roman" w:cs="Segoe UI"/>
          <w:color w:val="171717"/>
          <w:spacing w:val="-6"/>
          <w:kern w:val="0"/>
          <w:lang w:eastAsia="es-ES"/>
          <w14:ligatures w14:val="none"/>
        </w:rPr>
        <w:t>(</w:t>
      </w:r>
      <w:proofErr w:type="gramEnd"/>
      <w:r w:rsidRPr="00B36F41">
        <w:rPr>
          <w:rFonts w:eastAsia="Times New Roman" w:cs="Segoe UI"/>
          <w:color w:val="171717"/>
          <w:spacing w:val="-6"/>
          <w:kern w:val="0"/>
          <w:lang w:eastAsia="es-ES"/>
          <w14:ligatures w14:val="none"/>
        </w:rPr>
        <w:t>) que analiza el texto de la acción sugerida y determina un factor numérico que representa el porcentaje de compras a realizar respecto al año anterior. Esta función utiliza una serie de reglas y patrones para interpretar el texto: los factores menores a 1.0 representan reducción de compras (por ejemplo, factor 0.50 significa reducir compras al 50%), el factor 1.0 significa mantener el mismo nivel de compras, y los factores mayores a 1.0 representan aumento de compras (por ejemplo, factor 1.30 significa aumentar compras al 130%).</w:t>
      </w:r>
    </w:p>
    <w:p w14:paraId="1C4801D6"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La función busca patrones específicos en el texto de la acción. Por ejemplo, si encuentra "reducir compras 50%" devuelve 0.50, si encuentra "aumentar compras 30%" devuelve 1.30, y si encuentra "eliminar del catálogo" devuelve 0.0. También puede extraer porcentajes dinámicamente buscando patrones como "aplicar descuento XX%" y convirtiendo el descuento en una reducción equivalente de compras.</w:t>
      </w:r>
    </w:p>
    <w:p w14:paraId="13277F4F"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117B3A0C"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4.4 Aplicación del Factor a las Unidades Base</w:t>
      </w:r>
    </w:p>
    <w:p w14:paraId="3F6EA6E4"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Una vez determinado el factor de compra para cada artículo, el script lo aplica a las unidades base del año anterior multiplicando ambos valores. Por ejemplo, si un artículo tuvo 100 unidades de ventas el año anterior y su factor de compra es 0.80 (reducción del 20%), las unidades ABC resultantes serán 80. Este proceso de aplicación individualizada es lo que diferencia al script de un simple escalado proporcional de todas las unidades.</w:t>
      </w:r>
    </w:p>
    <w:p w14:paraId="13054C14"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Cada artículo recibe un tratamiento personalizado basado en su propia situación de inventario, rotación y clasificación ABC+D, lo que resulta en un pedido de compra optimizado que maximiza el beneficio mientras minimiza el riesgo de inmovilizado. El script también registra la acción aplicada (MANTENER, REDUCIR XX%, AUMENTAR XX%, o ELIMINAR) para referencia posterior.</w:t>
      </w:r>
    </w:p>
    <w:p w14:paraId="0AA9EFBF"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448F3AAD"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4D44472C"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lastRenderedPageBreak/>
        <w:t>FASE 5: CÁLCULO DE VENTAS Y ESCALADO PROPORCIONAL</w:t>
      </w:r>
    </w:p>
    <w:p w14:paraId="4F6B4DC2"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5.1 Cálculo de Ventas Preliminares</w:t>
      </w:r>
    </w:p>
    <w:p w14:paraId="6292DF18"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Con las unidades ABC calculadas para cada artículo, el script calcula las ventas preliminares multiplicando las unidades por el PVP de cada artículo. Este cálculo produce un valor de ventas actuales que representa cuánto se vendería si se pidiera exactamente el número de unidades ABC calculado en el paso anterior. Las ventas preliminares de todos los artículos de la semana se suman para obtener un total de ventas actuales.</w:t>
      </w:r>
    </w:p>
    <w:p w14:paraId="378590D5"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Este total se compara con el objetivo de la semana (extraído del diccionario OBJETIVOS_SECCIONES) para determinar si es necesario escalar las unidades hacia arriba o hacia abajo. El script imprime información detallada sobre el objetivo, las ventas actuales y los factores que se aplicarán.</w:t>
      </w:r>
    </w:p>
    <w:p w14:paraId="13015CF0"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1A12118D"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5.2 Aplicación de Factores de Crecimiento y Festivos</w:t>
      </w:r>
    </w:p>
    <w:p w14:paraId="4237FD5A"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aplica los factores de crecimiento y festivos de forma multiplicativa sobre el objetivo de la semana. El factor de crecimiento es del 5% (representando el crecimiento anual esperado) y el factor festivo varía según la semana (por ejemplo, 25% para Semana Santa). La fórmula aplicada es: </w:t>
      </w:r>
      <w:proofErr w:type="spellStart"/>
      <w:r w:rsidRPr="00B36F41">
        <w:rPr>
          <w:rFonts w:eastAsia="Times New Roman" w:cs="Segoe UI"/>
          <w:color w:val="171717"/>
          <w:spacing w:val="-6"/>
          <w:kern w:val="0"/>
          <w:lang w:eastAsia="es-ES"/>
          <w14:ligatures w14:val="none"/>
        </w:rPr>
        <w:t>Factor_total</w:t>
      </w:r>
      <w:proofErr w:type="spellEnd"/>
      <w:r w:rsidRPr="00B36F41">
        <w:rPr>
          <w:rFonts w:eastAsia="Times New Roman" w:cs="Segoe UI"/>
          <w:color w:val="171717"/>
          <w:spacing w:val="-6"/>
          <w:kern w:val="0"/>
          <w:lang w:eastAsia="es-ES"/>
          <w14:ligatures w14:val="none"/>
        </w:rPr>
        <w:t xml:space="preserve"> = (1 + crecimiento) × (1 + festivo).</w:t>
      </w:r>
    </w:p>
    <w:p w14:paraId="78FF493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Para una semana sin festivo, el factor total sería 1.05 (5% de crecimiento). Para una semana con festivo del 25%, el factor total sería 1.3125 (5% de crecimiento + 25% de festivo aplicados multiplicativamente). Esta metodología correcta garantiza que tanto el crecimiento como el festivo se apliquen sobre el objetivo histórico, no sobre las unidades escaladas.</w:t>
      </w:r>
    </w:p>
    <w:p w14:paraId="48B3AAE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4A80BC1"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5.3 Cálculo del Factor de Escalado</w:t>
      </w:r>
    </w:p>
    <w:p w14:paraId="6DD7F06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factor de escalado se calcula como: </w:t>
      </w:r>
      <w:proofErr w:type="spellStart"/>
      <w:r w:rsidRPr="00B36F41">
        <w:rPr>
          <w:rFonts w:eastAsia="Times New Roman" w:cs="Segoe UI"/>
          <w:color w:val="171717"/>
          <w:spacing w:val="-6"/>
          <w:kern w:val="0"/>
          <w:lang w:eastAsia="es-ES"/>
          <w14:ligatures w14:val="none"/>
        </w:rPr>
        <w:t>Objetivo_semana</w:t>
      </w:r>
      <w:proofErr w:type="spellEnd"/>
      <w:r w:rsidRPr="00B36F41">
        <w:rPr>
          <w:rFonts w:eastAsia="Times New Roman" w:cs="Segoe UI"/>
          <w:color w:val="171717"/>
          <w:spacing w:val="-6"/>
          <w:kern w:val="0"/>
          <w:lang w:eastAsia="es-ES"/>
          <w14:ligatures w14:val="none"/>
        </w:rPr>
        <w:t xml:space="preserve"> × </w:t>
      </w:r>
      <w:proofErr w:type="spellStart"/>
      <w:r w:rsidRPr="00B36F41">
        <w:rPr>
          <w:rFonts w:eastAsia="Times New Roman" w:cs="Segoe UI"/>
          <w:color w:val="171717"/>
          <w:spacing w:val="-6"/>
          <w:kern w:val="0"/>
          <w:lang w:eastAsia="es-ES"/>
          <w14:ligatures w14:val="none"/>
        </w:rPr>
        <w:t>Factor_total</w:t>
      </w:r>
      <w:proofErr w:type="spellEnd"/>
      <w:r w:rsidRPr="00B36F41">
        <w:rPr>
          <w:rFonts w:eastAsia="Times New Roman" w:cs="Segoe UI"/>
          <w:color w:val="171717"/>
          <w:spacing w:val="-6"/>
          <w:kern w:val="0"/>
          <w:lang w:eastAsia="es-ES"/>
          <w14:ligatures w14:val="none"/>
        </w:rPr>
        <w:t xml:space="preserve"> ÷ </w:t>
      </w:r>
      <w:proofErr w:type="spellStart"/>
      <w:r w:rsidRPr="00B36F41">
        <w:rPr>
          <w:rFonts w:eastAsia="Times New Roman" w:cs="Segoe UI"/>
          <w:color w:val="171717"/>
          <w:spacing w:val="-6"/>
          <w:kern w:val="0"/>
          <w:lang w:eastAsia="es-ES"/>
          <w14:ligatures w14:val="none"/>
        </w:rPr>
        <w:t>Ventas_actuales</w:t>
      </w:r>
      <w:proofErr w:type="spellEnd"/>
      <w:r w:rsidRPr="00B36F41">
        <w:rPr>
          <w:rFonts w:eastAsia="Times New Roman" w:cs="Segoe UI"/>
          <w:color w:val="171717"/>
          <w:spacing w:val="-6"/>
          <w:kern w:val="0"/>
          <w:lang w:eastAsia="es-ES"/>
          <w14:ligatures w14:val="none"/>
        </w:rPr>
        <w:t>. Este factor representa cuánto hay que multiplicar las ventas actuales para que coincidan exactamente con el objetivo más los ajustes de crecimiento y festivos. Por ejemplo, si el objetivo de la semana es 1.000€, el factor total es 1.3125 (crecimiento + festivo), las ventas actuales son 800€, y el objetivo ajustado es 1.312,50€, entonces el factor de escalado sería 1.312,50 ÷ 800 = 1,6406.</w:t>
      </w:r>
    </w:p>
    <w:p w14:paraId="102ECB6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Este factor se aplica a todas las unidades ABC para obtener las unidades escaladas. De esta manera, el script garantiza que las ventas finales alcancen exactamente el objetivo ajustado, independientemente de la composición de artículos en el pedido.</w:t>
      </w:r>
    </w:p>
    <w:p w14:paraId="200D6CC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072764E"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086E94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3BD11FB8"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E3D1CFB"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lastRenderedPageBreak/>
        <w:t>5.4 Aplicación de Redondeo y Ajuste Final</w:t>
      </w:r>
    </w:p>
    <w:p w14:paraId="398DB3B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Las unidades escaladas pueden contener decimales, pero los pedidos deben ser en unidades enteras. El script utiliza </w:t>
      </w:r>
      <w:proofErr w:type="spellStart"/>
      <w:proofErr w:type="gramStart"/>
      <w:r w:rsidRPr="00B36F41">
        <w:rPr>
          <w:rFonts w:eastAsia="Times New Roman" w:cs="Segoe UI"/>
          <w:color w:val="171717"/>
          <w:spacing w:val="-6"/>
          <w:kern w:val="0"/>
          <w:lang w:eastAsia="es-ES"/>
          <w14:ligatures w14:val="none"/>
        </w:rPr>
        <w:t>np.ceil</w:t>
      </w:r>
      <w:proofErr w:type="spellEnd"/>
      <w:proofErr w:type="gramEnd"/>
      <w:r w:rsidRPr="00B36F41">
        <w:rPr>
          <w:rFonts w:eastAsia="Times New Roman" w:cs="Segoe UI"/>
          <w:color w:val="171717"/>
          <w:spacing w:val="-6"/>
          <w:kern w:val="0"/>
          <w:lang w:eastAsia="es-ES"/>
          <w14:ligatures w14:val="none"/>
        </w:rPr>
        <w:t>() (redondeo hacia arriba) para calcular las unidades finales, garantizando que nunca se pidan menos unidades de las calculadas. Las unidades que resultan en cero se eliminan del pedido final.</w:t>
      </w:r>
    </w:p>
    <w:p w14:paraId="0C34F22A"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Después del redondeo, el script verifica si las ventas resultantes superan exactamente el objetivo. Si hay un exceso (delta &gt; 0), el script reduce unidades de los artículos con menor PVP (priorizando reducir los de menor valor) hasta que el total coincida exactamente con el objetivo. Este ajuste final es crucial para cumplir con la metodología que exige que las ventas finales = Objetivo × </w:t>
      </w:r>
      <w:proofErr w:type="spellStart"/>
      <w:r w:rsidRPr="00B36F41">
        <w:rPr>
          <w:rFonts w:eastAsia="Times New Roman" w:cs="Segoe UI"/>
          <w:color w:val="171717"/>
          <w:spacing w:val="-6"/>
          <w:kern w:val="0"/>
          <w:lang w:eastAsia="es-ES"/>
          <w14:ligatures w14:val="none"/>
        </w:rPr>
        <w:t>Factor_total</w:t>
      </w:r>
      <w:proofErr w:type="spellEnd"/>
      <w:r w:rsidRPr="00B36F41">
        <w:rPr>
          <w:rFonts w:eastAsia="Times New Roman" w:cs="Segoe UI"/>
          <w:color w:val="171717"/>
          <w:spacing w:val="-6"/>
          <w:kern w:val="0"/>
          <w:lang w:eastAsia="es-ES"/>
          <w14:ligatures w14:val="none"/>
        </w:rPr>
        <w:t>.</w:t>
      </w:r>
    </w:p>
    <w:p w14:paraId="71FEB742"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63AF7F1"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6: APLICACIÓN DE STOCK MÍNIMO</w:t>
      </w:r>
    </w:p>
    <w:p w14:paraId="7F46CBB6"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6.1 Cálculo de Stock Mínimo por Artículo</w:t>
      </w:r>
    </w:p>
    <w:p w14:paraId="5A020C49"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implementa un sistema de stock mínimo dinámico que añade unidades de seguridad a cada artículo. Para cada artículo del pedido, calcula el stock mínimo como el 30% de las unidades finales pedidas (este porcentaje es configurable en los parámetros). Este stock mínimo representa un buffer de inventario que garantiza disponibilidad incluso si las ventas superan las expectativas o si hay retrasos en las entregas de los proveedores.</w:t>
      </w:r>
    </w:p>
    <w:p w14:paraId="1B9E4070"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La naturaleza dinámica del cálculo (30% del pedido actual) significa que artículos con pedidos más grandes reciben proporcionalmente más stock de seguridad, mientras que artículos con pedidos pequeños reciben cantidades </w:t>
      </w:r>
      <w:proofErr w:type="gramStart"/>
      <w:r w:rsidRPr="00B36F41">
        <w:rPr>
          <w:rFonts w:eastAsia="Times New Roman" w:cs="Segoe UI"/>
          <w:color w:val="171717"/>
          <w:spacing w:val="-6"/>
          <w:kern w:val="0"/>
          <w:lang w:eastAsia="es-ES"/>
          <w14:ligatures w14:val="none"/>
        </w:rPr>
        <w:t>menores</w:t>
      </w:r>
      <w:proofErr w:type="gramEnd"/>
      <w:r w:rsidRPr="00B36F41">
        <w:rPr>
          <w:rFonts w:eastAsia="Times New Roman" w:cs="Segoe UI"/>
          <w:color w:val="171717"/>
          <w:spacing w:val="-6"/>
          <w:kern w:val="0"/>
          <w:lang w:eastAsia="es-ES"/>
          <w14:ligatures w14:val="none"/>
        </w:rPr>
        <w:t xml:space="preserve"> pero igualmente significativas en proporción.</w:t>
      </w:r>
    </w:p>
    <w:p w14:paraId="6F5AF932"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211ABC17"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6.2 Cálculo de Diferencia de Stock</w:t>
      </w:r>
    </w:p>
    <w:p w14:paraId="19AE8910"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mantiene un diccionario de stock acumulado a lo largo de las semanas procesadas. Para cada artículo, calcula la diferencia entre el stock mínimo objetivo de la semana actual y el stock acumulado de semanas anteriores. Esta diferencia puede ser positiva (hay que añadir más stock) o negativa (el stock acumulado es suficiente y no se necesita pedido adicional).</w:t>
      </w:r>
    </w:p>
    <w:p w14:paraId="57CCE1F5"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Las unidades de pedido finales se calculan como: </w:t>
      </w:r>
      <w:proofErr w:type="spellStart"/>
      <w:r w:rsidRPr="00B36F41">
        <w:rPr>
          <w:rFonts w:eastAsia="Times New Roman" w:cs="Segoe UI"/>
          <w:color w:val="171717"/>
          <w:spacing w:val="-6"/>
          <w:kern w:val="0"/>
          <w:lang w:eastAsia="es-ES"/>
          <w14:ligatures w14:val="none"/>
        </w:rPr>
        <w:t>Unidades_Finales</w:t>
      </w:r>
      <w:proofErr w:type="spellEnd"/>
      <w:r w:rsidRPr="00B36F41">
        <w:rPr>
          <w:rFonts w:eastAsia="Times New Roman" w:cs="Segoe UI"/>
          <w:color w:val="171717"/>
          <w:spacing w:val="-6"/>
          <w:kern w:val="0"/>
          <w:lang w:eastAsia="es-ES"/>
          <w14:ligatures w14:val="none"/>
        </w:rPr>
        <w:t xml:space="preserve"> + </w:t>
      </w:r>
      <w:proofErr w:type="spellStart"/>
      <w:r w:rsidRPr="00B36F41">
        <w:rPr>
          <w:rFonts w:eastAsia="Times New Roman" w:cs="Segoe UI"/>
          <w:color w:val="171717"/>
          <w:spacing w:val="-6"/>
          <w:kern w:val="0"/>
          <w:lang w:eastAsia="es-ES"/>
          <w14:ligatures w14:val="none"/>
        </w:rPr>
        <w:t>Diferencia_Stock</w:t>
      </w:r>
      <w:proofErr w:type="spellEnd"/>
      <w:r w:rsidRPr="00B36F41">
        <w:rPr>
          <w:rFonts w:eastAsia="Times New Roman" w:cs="Segoe UI"/>
          <w:color w:val="171717"/>
          <w:spacing w:val="-6"/>
          <w:kern w:val="0"/>
          <w:lang w:eastAsia="es-ES"/>
          <w14:ligatures w14:val="none"/>
        </w:rPr>
        <w:t xml:space="preserve">. Esto significa </w:t>
      </w:r>
      <w:proofErr w:type="gramStart"/>
      <w:r w:rsidRPr="00B36F41">
        <w:rPr>
          <w:rFonts w:eastAsia="Times New Roman" w:cs="Segoe UI"/>
          <w:color w:val="171717"/>
          <w:spacing w:val="-6"/>
          <w:kern w:val="0"/>
          <w:lang w:eastAsia="es-ES"/>
          <w14:ligatures w14:val="none"/>
        </w:rPr>
        <w:t>que</w:t>
      </w:r>
      <w:proofErr w:type="gramEnd"/>
      <w:r w:rsidRPr="00B36F41">
        <w:rPr>
          <w:rFonts w:eastAsia="Times New Roman" w:cs="Segoe UI"/>
          <w:color w:val="171717"/>
          <w:spacing w:val="-6"/>
          <w:kern w:val="0"/>
          <w:lang w:eastAsia="es-ES"/>
          <w14:ligatures w14:val="none"/>
        </w:rPr>
        <w:t xml:space="preserve"> si un artículo ya tiene stock acumulado de semanas anteriores, el pedido de la semana actual puede ser menor o incluso cero si el stock acumulado supera el mínimo requerido. Este sistema evita la </w:t>
      </w:r>
      <w:proofErr w:type="spellStart"/>
      <w:proofErr w:type="gramStart"/>
      <w:r w:rsidRPr="00B36F41">
        <w:rPr>
          <w:rFonts w:eastAsia="Times New Roman" w:cs="Segoe UI"/>
          <w:color w:val="171717"/>
          <w:spacing w:val="-6"/>
          <w:kern w:val="0"/>
          <w:lang w:eastAsia="es-ES"/>
          <w14:ligatures w14:val="none"/>
        </w:rPr>
        <w:t>sobre-compra</w:t>
      </w:r>
      <w:proofErr w:type="spellEnd"/>
      <w:proofErr w:type="gramEnd"/>
      <w:r w:rsidRPr="00B36F41">
        <w:rPr>
          <w:rFonts w:eastAsia="Times New Roman" w:cs="Segoe UI"/>
          <w:color w:val="171717"/>
          <w:spacing w:val="-6"/>
          <w:kern w:val="0"/>
          <w:lang w:eastAsia="es-ES"/>
          <w14:ligatures w14:val="none"/>
        </w:rPr>
        <w:t xml:space="preserve"> mientras mantiene niveles de seguridad adecuados.</w:t>
      </w:r>
    </w:p>
    <w:p w14:paraId="5B4111CB"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476037C6"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408482E"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A056837"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lastRenderedPageBreak/>
        <w:t>FASE 7: GENERACIÓN DE ARCHIVOS EXCEL</w:t>
      </w:r>
    </w:p>
    <w:p w14:paraId="6C7BFB9E"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 xml:space="preserve">7.1 Creación del </w:t>
      </w:r>
      <w:proofErr w:type="spellStart"/>
      <w:r w:rsidRPr="00B36F41">
        <w:rPr>
          <w:rFonts w:asciiTheme="majorHAnsi" w:eastAsia="Times New Roman" w:hAnsiTheme="majorHAnsi" w:cs="Segoe UI"/>
          <w:b/>
          <w:bCs/>
          <w:color w:val="171717"/>
          <w:spacing w:val="-7"/>
          <w:kern w:val="0"/>
          <w:sz w:val="28"/>
          <w:szCs w:val="28"/>
          <w:lang w:eastAsia="es-ES"/>
          <w14:ligatures w14:val="none"/>
        </w:rPr>
        <w:t>Workbook</w:t>
      </w:r>
      <w:proofErr w:type="spellEnd"/>
    </w:p>
    <w:p w14:paraId="6B70BCFB"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utiliza la librería </w:t>
      </w:r>
      <w:proofErr w:type="spellStart"/>
      <w:r w:rsidRPr="00B36F41">
        <w:rPr>
          <w:rFonts w:eastAsia="Times New Roman" w:cs="Segoe UI"/>
          <w:color w:val="171717"/>
          <w:spacing w:val="-6"/>
          <w:kern w:val="0"/>
          <w:lang w:eastAsia="es-ES"/>
          <w14:ligatures w14:val="none"/>
        </w:rPr>
        <w:t>openpyxl</w:t>
      </w:r>
      <w:proofErr w:type="spellEnd"/>
      <w:r w:rsidRPr="00B36F41">
        <w:rPr>
          <w:rFonts w:eastAsia="Times New Roman" w:cs="Segoe UI"/>
          <w:color w:val="171717"/>
          <w:spacing w:val="-6"/>
          <w:kern w:val="0"/>
          <w:lang w:eastAsia="es-ES"/>
          <w14:ligatures w14:val="none"/>
        </w:rPr>
        <w:t xml:space="preserve"> para crear un archivo Excel con múltiples hojas, una para cada semana procesada. Cada hoja se nombra como "</w:t>
      </w:r>
      <w:proofErr w:type="spellStart"/>
      <w:r w:rsidRPr="00B36F41">
        <w:rPr>
          <w:rFonts w:eastAsia="Times New Roman" w:cs="Segoe UI"/>
          <w:color w:val="171717"/>
          <w:spacing w:val="-6"/>
          <w:kern w:val="0"/>
          <w:lang w:eastAsia="es-ES"/>
          <w14:ligatures w14:val="none"/>
        </w:rPr>
        <w:t>Semana_X</w:t>
      </w:r>
      <w:proofErr w:type="spellEnd"/>
      <w:r w:rsidRPr="00B36F41">
        <w:rPr>
          <w:rFonts w:eastAsia="Times New Roman" w:cs="Segoe UI"/>
          <w:color w:val="171717"/>
          <w:spacing w:val="-6"/>
          <w:kern w:val="0"/>
          <w:lang w:eastAsia="es-ES"/>
          <w14:ligatures w14:val="none"/>
        </w:rPr>
        <w:t>" donde X es el número de la semana, facilitando la organización y consulta de los datos. El archivo se nombra según la sección procesada: Pedido_compras_vivero.xlsx para la sección de vivero, por ejemplo.</w:t>
      </w:r>
    </w:p>
    <w:p w14:paraId="5F0EC844"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archivo comienza con un </w:t>
      </w:r>
      <w:proofErr w:type="spellStart"/>
      <w:r w:rsidRPr="00B36F41">
        <w:rPr>
          <w:rFonts w:eastAsia="Times New Roman" w:cs="Segoe UI"/>
          <w:color w:val="171717"/>
          <w:spacing w:val="-6"/>
          <w:kern w:val="0"/>
          <w:lang w:eastAsia="es-ES"/>
          <w14:ligatures w14:val="none"/>
        </w:rPr>
        <w:t>Workbook</w:t>
      </w:r>
      <w:proofErr w:type="spellEnd"/>
      <w:r w:rsidRPr="00B36F41">
        <w:rPr>
          <w:rFonts w:eastAsia="Times New Roman" w:cs="Segoe UI"/>
          <w:color w:val="171717"/>
          <w:spacing w:val="-6"/>
          <w:kern w:val="0"/>
          <w:lang w:eastAsia="es-ES"/>
          <w14:ligatures w14:val="none"/>
        </w:rPr>
        <w:t xml:space="preserve"> vacío y luego añade hojas según se procesan las semanas. La primera hoja creada corresponde a la primera semana del rango, y así sucesivamente hasta completar todas las semanas solicitadas.</w:t>
      </w:r>
    </w:p>
    <w:p w14:paraId="3F839CE3"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5525C5DF"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7.2 Formato de Cabeceras y Datos</w:t>
      </w:r>
    </w:p>
    <w:p w14:paraId="2524EECE"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aplica un formato profesional a todas las hojas del archivo Excel. Las cabeceras tienen un fondo verde (código RGB 008000), texto en blanco y negrita, y alineación centrada con ajuste de texto. Cada celda tiene un borde fino negro que delimita claramente las celdas.</w:t>
      </w:r>
    </w:p>
    <w:p w14:paraId="14EA12CE"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Las anchuras de columna están optimizadas para cada tipo de dato: las columnas de códigos y precios tienen anchuras reducidas mientras que las columnas de nombres de artículos son más anchas (50 caracteres) para permitir la visualización completa de las descripciones.</w:t>
      </w:r>
    </w:p>
    <w:p w14:paraId="5A9D9AA3"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2E024A0"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7.3 Ordenación de Registros</w:t>
      </w:r>
    </w:p>
    <w:p w14:paraId="1BEA0C62"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Antes de escribir los datos, el script ordena los artículos según tres criterios jerárquicos: primero por proveedor en orden alfabético ascendente, luego por código de artículo (menor a mayor), y finalmente por ventas objetivo en orden descendente (mayor a menor). Esta ordenación facilita la gestión del pedido porque agrupa los artículos por proveedor, facilitando la emisión de órdenes de compra.</w:t>
      </w:r>
    </w:p>
    <w:p w14:paraId="7CE9C19F"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7.4 Filtrado de Artículos sin Pedido</w:t>
      </w:r>
    </w:p>
    <w:p w14:paraId="2EB5EF8B"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elimina del informe final todos los artículos cuyas unidades finales son cero. Estos artículos pueden haber quedado en cero después del escalado o del ajuste por exceso, y no tiene sentido incluirlos en un pedido de compra. Este filtrado reduce el tamaño del archivo y mejora la claridad del informe.</w:t>
      </w:r>
    </w:p>
    <w:p w14:paraId="6B1A0BA3"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14B367DD"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7.5 Aplicación de Formatos Numéricos</w:t>
      </w:r>
    </w:p>
    <w:p w14:paraId="41A43DE3"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aplica formatos numéricos específicos según el tipo de dato: los valores monetarios (PVP, Coste Pedido, Ventas Objetivo, Beneficio Objetivo) usan formato de número con dos decimales y separador de miles, mientras que los valores enteros </w:t>
      </w:r>
      <w:r w:rsidRPr="00B36F41">
        <w:rPr>
          <w:rFonts w:eastAsia="Times New Roman" w:cs="Segoe UI"/>
          <w:color w:val="171717"/>
          <w:spacing w:val="-6"/>
          <w:kern w:val="0"/>
          <w:lang w:eastAsia="es-ES"/>
          <w14:ligatures w14:val="none"/>
        </w:rPr>
        <w:lastRenderedPageBreak/>
        <w:t>(unidades) usan formato de número sin decimales. Esta diferenciación de formatos mejora la legibilidad de los datos.</w:t>
      </w:r>
    </w:p>
    <w:p w14:paraId="0ABA6A8A"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54E6F492"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7.6 Añadir Métricas de Resumen</w:t>
      </w:r>
    </w:p>
    <w:p w14:paraId="3B416D5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Al final de cada hoja de semana, el script añade un bloque de métricas de resumen que incluye: total de unidades pedidas, número de artículos, importe total de ventas, objetivo de la semana, factores de crecimiento y festivos aplicados, distribución por categorías ABC, stock mínimo calculado y ajuste total de stock. Estas métricas proporcionan una visión rápida del pedido sin necesidad de analizar todos los detalles.</w:t>
      </w:r>
    </w:p>
    <w:p w14:paraId="0BA31C5C"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580C7673"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8: GENERACIÓN DE RESUMEN CONSOLIDADO</w:t>
      </w:r>
    </w:p>
    <w:p w14:paraId="7128FD6E"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 xml:space="preserve">8.1 Creación del </w:t>
      </w:r>
      <w:proofErr w:type="spellStart"/>
      <w:r w:rsidRPr="00B36F41">
        <w:rPr>
          <w:rFonts w:asciiTheme="majorHAnsi" w:eastAsia="Times New Roman" w:hAnsiTheme="majorHAnsi" w:cs="Segoe UI"/>
          <w:b/>
          <w:bCs/>
          <w:color w:val="171717"/>
          <w:spacing w:val="-7"/>
          <w:kern w:val="0"/>
          <w:sz w:val="28"/>
          <w:szCs w:val="28"/>
          <w:lang w:eastAsia="es-ES"/>
          <w14:ligatures w14:val="none"/>
        </w:rPr>
        <w:t>DataFrame</w:t>
      </w:r>
      <w:proofErr w:type="spellEnd"/>
      <w:r w:rsidRPr="00B36F41">
        <w:rPr>
          <w:rFonts w:asciiTheme="majorHAnsi" w:eastAsia="Times New Roman" w:hAnsiTheme="majorHAnsi" w:cs="Segoe UI"/>
          <w:b/>
          <w:bCs/>
          <w:color w:val="171717"/>
          <w:spacing w:val="-7"/>
          <w:kern w:val="0"/>
          <w:sz w:val="28"/>
          <w:szCs w:val="28"/>
          <w:lang w:eastAsia="es-ES"/>
          <w14:ligatures w14:val="none"/>
        </w:rPr>
        <w:t xml:space="preserve"> de Resumen</w:t>
      </w:r>
    </w:p>
    <w:p w14:paraId="4C8F5521"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Además del archivo Pedido_compras.xlsx, el script genera un segundo archivo llamado Resumen_Pedidos_[seccion].xlsx que contiene un resumen consolidado de todas las semanas procesadas. Este resumen incluye para cada semana: ventas del año pasado, objetivo semanal, objetivo con crecimiento anual, objetivo con crecimiento más festivos, porcentaje de crecimiento, total de unidades, total de artículos, total de importe, alcance del objetivo en porcentaje, distribución por categorías ABC, incremento festivo aplicado, porcentaje de stock mínimo y stock mínimo objetivo.</w:t>
      </w:r>
    </w:p>
    <w:p w14:paraId="53AE7FD7"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31C1A9AE"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8.2 Formato Profesional del Resumen</w:t>
      </w:r>
    </w:p>
    <w:p w14:paraId="6D97581E"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archivo de resumen se genera con un formato similar al archivo principal, manteniendo la coherencia visual. Las cabeceras usan el mismo estilo verde con texto blanco, y los datos están organizados en columnas con formatos numéricos apropiados para cada tipo de información. El archivo incluye un título en la primera fila que indica la sección procesada y el período del pedido.</w:t>
      </w:r>
    </w:p>
    <w:p w14:paraId="7495D12D"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21C63EB"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9: SISTEMA DE LOGS PARA ERRORES</w:t>
      </w:r>
    </w:p>
    <w:p w14:paraId="7632134C"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 xml:space="preserve">9.1 Arquitectura de </w:t>
      </w:r>
      <w:proofErr w:type="spellStart"/>
      <w:r w:rsidRPr="00B36F41">
        <w:rPr>
          <w:rFonts w:asciiTheme="majorHAnsi" w:eastAsia="Times New Roman" w:hAnsiTheme="majorHAnsi" w:cs="Segoe UI"/>
          <w:b/>
          <w:bCs/>
          <w:color w:val="171717"/>
          <w:spacing w:val="-7"/>
          <w:kern w:val="0"/>
          <w:sz w:val="28"/>
          <w:szCs w:val="28"/>
          <w:lang w:eastAsia="es-ES"/>
          <w14:ligatures w14:val="none"/>
        </w:rPr>
        <w:t>Logging</w:t>
      </w:r>
      <w:proofErr w:type="spellEnd"/>
      <w:r w:rsidRPr="00B36F41">
        <w:rPr>
          <w:rFonts w:asciiTheme="majorHAnsi" w:eastAsia="Times New Roman" w:hAnsiTheme="majorHAnsi" w:cs="Segoe UI"/>
          <w:b/>
          <w:bCs/>
          <w:color w:val="171717"/>
          <w:spacing w:val="-7"/>
          <w:kern w:val="0"/>
          <w:sz w:val="28"/>
          <w:szCs w:val="28"/>
          <w:lang w:eastAsia="es-ES"/>
          <w14:ligatures w14:val="none"/>
        </w:rPr>
        <w:t xml:space="preserve"> </w:t>
      </w:r>
      <w:proofErr w:type="spellStart"/>
      <w:r w:rsidRPr="00B36F41">
        <w:rPr>
          <w:rFonts w:asciiTheme="majorHAnsi" w:eastAsia="Times New Roman" w:hAnsiTheme="majorHAnsi" w:cs="Segoe UI"/>
          <w:b/>
          <w:bCs/>
          <w:color w:val="171717"/>
          <w:spacing w:val="-7"/>
          <w:kern w:val="0"/>
          <w:sz w:val="28"/>
          <w:szCs w:val="28"/>
          <w:lang w:eastAsia="es-ES"/>
          <w14:ligatures w14:val="none"/>
        </w:rPr>
        <w:t>On</w:t>
      </w:r>
      <w:proofErr w:type="spellEnd"/>
      <w:r w:rsidRPr="00B36F41">
        <w:rPr>
          <w:rFonts w:asciiTheme="majorHAnsi" w:eastAsia="Times New Roman" w:hAnsiTheme="majorHAnsi" w:cs="Segoe UI"/>
          <w:b/>
          <w:bCs/>
          <w:color w:val="171717"/>
          <w:spacing w:val="-7"/>
          <w:kern w:val="0"/>
          <w:sz w:val="28"/>
          <w:szCs w:val="28"/>
          <w:lang w:eastAsia="es-ES"/>
          <w14:ligatures w14:val="none"/>
        </w:rPr>
        <w:t>-Demand</w:t>
      </w:r>
    </w:p>
    <w:p w14:paraId="7A1B3E25"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script implementa un sistema de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especial diseñado para registrar errores únicamente cuando estos ocurren. A diferencia de sistemas tradicionales que crean archivos de log en cada ejecución, este script solo genera el archivo error_log.txt cuando se produce una excepción o un error durante la ejecución. Esta característica mantiene el directorio de trabajo limpio y evita la acumulación de archivos de log innecesarios cuando el script funciona correctamente.</w:t>
      </w:r>
    </w:p>
    <w:p w14:paraId="022C153F"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sistema de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se compone de dos partes principales: una configuración inicial que solo muestra mensajes en consola durante la ejecución normal, y una función de </w:t>
      </w:r>
      <w:r w:rsidRPr="00B36F41">
        <w:rPr>
          <w:rFonts w:eastAsia="Times New Roman" w:cs="Segoe UI"/>
          <w:color w:val="171717"/>
          <w:spacing w:val="-6"/>
          <w:kern w:val="0"/>
          <w:lang w:eastAsia="es-ES"/>
          <w14:ligatures w14:val="none"/>
        </w:rPr>
        <w:lastRenderedPageBreak/>
        <w:t>activación que crea el archivo de log solo cuando se detecta un error. Esta arquitectura de inicialización diferida garantiza que el archivo de log solo exista cuando hay información relevante que registrar.</w:t>
      </w:r>
    </w:p>
    <w:p w14:paraId="7378B1A7"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7037B27A"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9.2 Manejador Global de Excepciones</w:t>
      </w:r>
    </w:p>
    <w:p w14:paraId="23C6F30D"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instala un manejador global de excepciones (</w:t>
      </w:r>
      <w:proofErr w:type="spellStart"/>
      <w:proofErr w:type="gramStart"/>
      <w:r w:rsidRPr="00B36F41">
        <w:rPr>
          <w:rFonts w:eastAsia="Times New Roman" w:cs="Segoe UI"/>
          <w:color w:val="171717"/>
          <w:spacing w:val="-6"/>
          <w:kern w:val="0"/>
          <w:lang w:eastAsia="es-ES"/>
          <w14:ligatures w14:val="none"/>
        </w:rPr>
        <w:t>sys.excepthook</w:t>
      </w:r>
      <w:proofErr w:type="spellEnd"/>
      <w:proofErr w:type="gramEnd"/>
      <w:r w:rsidRPr="00B36F41">
        <w:rPr>
          <w:rFonts w:eastAsia="Times New Roman" w:cs="Segoe UI"/>
          <w:color w:val="171717"/>
          <w:spacing w:val="-6"/>
          <w:kern w:val="0"/>
          <w:lang w:eastAsia="es-ES"/>
          <w14:ligatures w14:val="none"/>
        </w:rPr>
        <w:t xml:space="preserve">) que captura cualquier error no manejado durante la ejecución. Este manejador se activa automáticamente cuando ocurre una excepción no capturada, invocando la función de activación del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a archivo antes de registrar los detalles del error.</w:t>
      </w:r>
    </w:p>
    <w:p w14:paraId="22670687"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manejador global captura información completa del error incluyendo: tipo de excepción, mensaje de error, </w:t>
      </w:r>
      <w:proofErr w:type="spellStart"/>
      <w:r w:rsidRPr="00B36F41">
        <w:rPr>
          <w:rFonts w:eastAsia="Times New Roman" w:cs="Segoe UI"/>
          <w:color w:val="171717"/>
          <w:spacing w:val="-6"/>
          <w:kern w:val="0"/>
          <w:lang w:eastAsia="es-ES"/>
          <w14:ligatures w14:val="none"/>
        </w:rPr>
        <w:t>traceback</w:t>
      </w:r>
      <w:proofErr w:type="spellEnd"/>
      <w:r w:rsidRPr="00B36F41">
        <w:rPr>
          <w:rFonts w:eastAsia="Times New Roman" w:cs="Segoe UI"/>
          <w:color w:val="171717"/>
          <w:spacing w:val="-6"/>
          <w:kern w:val="0"/>
          <w:lang w:eastAsia="es-ES"/>
          <w14:ligatures w14:val="none"/>
        </w:rPr>
        <w:t xml:space="preserve"> completo con la pila de llamadas, información del sistema (directorio actual y lista de archivos), y cualquier otra información relevante para facilitar la depuración. Esta información se escribe tanto en el archivo de log como en la consola.</w:t>
      </w:r>
    </w:p>
    <w:p w14:paraId="707D81E4"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572237C"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9.3 Manejo de Errores en Puntos Críticos</w:t>
      </w:r>
    </w:p>
    <w:p w14:paraId="66C83FF5"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Además del manejador global, el script activa el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a archivo en varios puntos críticos de la ejecución donde pueden ocurrir errores esperados. Estos puntos incluyen: la validación inicial de archivos necesarios (Ventas.xlsx y Coste.xlsx), el bloque try-</w:t>
      </w:r>
      <w:proofErr w:type="spellStart"/>
      <w:r w:rsidRPr="00B36F41">
        <w:rPr>
          <w:rFonts w:eastAsia="Times New Roman" w:cs="Segoe UI"/>
          <w:color w:val="171717"/>
          <w:spacing w:val="-6"/>
          <w:kern w:val="0"/>
          <w:lang w:eastAsia="es-ES"/>
          <w14:ligatures w14:val="none"/>
        </w:rPr>
        <w:t>except</w:t>
      </w:r>
      <w:proofErr w:type="spellEnd"/>
      <w:r w:rsidRPr="00B36F41">
        <w:rPr>
          <w:rFonts w:eastAsia="Times New Roman" w:cs="Segoe UI"/>
          <w:color w:val="171717"/>
          <w:spacing w:val="-6"/>
          <w:kern w:val="0"/>
          <w:lang w:eastAsia="es-ES"/>
          <w14:ligatures w14:val="none"/>
        </w:rPr>
        <w:t xml:space="preserve"> principal de la función </w:t>
      </w:r>
      <w:proofErr w:type="spellStart"/>
      <w:proofErr w:type="gramStart"/>
      <w:r w:rsidRPr="00B36F41">
        <w:rPr>
          <w:rFonts w:eastAsia="Times New Roman" w:cs="Segoe UI"/>
          <w:color w:val="171717"/>
          <w:spacing w:val="-6"/>
          <w:kern w:val="0"/>
          <w:lang w:eastAsia="es-ES"/>
          <w14:ligatures w14:val="none"/>
        </w:rPr>
        <w:t>main</w:t>
      </w:r>
      <w:proofErr w:type="spellEnd"/>
      <w:r w:rsidRPr="00B36F41">
        <w:rPr>
          <w:rFonts w:eastAsia="Times New Roman" w:cs="Segoe UI"/>
          <w:color w:val="171717"/>
          <w:spacing w:val="-6"/>
          <w:kern w:val="0"/>
          <w:lang w:eastAsia="es-ES"/>
          <w14:ligatures w14:val="none"/>
        </w:rPr>
        <w:t>(</w:t>
      </w:r>
      <w:proofErr w:type="gramEnd"/>
      <w:r w:rsidRPr="00B36F41">
        <w:rPr>
          <w:rFonts w:eastAsia="Times New Roman" w:cs="Segoe UI"/>
          <w:color w:val="171717"/>
          <w:spacing w:val="-6"/>
          <w:kern w:val="0"/>
          <w:lang w:eastAsia="es-ES"/>
          <w14:ligatures w14:val="none"/>
        </w:rPr>
        <w:t>), y cualquier sección donde pueda fallar la lectura o procesamiento de datos.</w:t>
      </w:r>
    </w:p>
    <w:p w14:paraId="2B4A9A2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Cuando se detecta un error en estos puntos, el script activa el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a archivo, escribe los detalles del error y continúa con la ejecución normal del manejador de excepciones, asegurando que toda la información relevante quede registrada para su posterior análisis.</w:t>
      </w:r>
    </w:p>
    <w:p w14:paraId="33DE7DBA"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807D50E" w14:textId="77777777" w:rsidR="00B36F41" w:rsidRPr="00B36F41" w:rsidRDefault="00B36F41" w:rsidP="00B36F41">
      <w:pPr>
        <w:shd w:val="clear" w:color="auto" w:fill="FFFFFF"/>
        <w:spacing w:after="240" w:line="390" w:lineRule="atLeast"/>
        <w:jc w:val="both"/>
        <w:outlineLvl w:val="1"/>
        <w:rPr>
          <w:rFonts w:asciiTheme="majorHAnsi" w:eastAsia="Times New Roman" w:hAnsiTheme="majorHAnsi" w:cs="Segoe UI"/>
          <w:b/>
          <w:bCs/>
          <w:color w:val="0070C0"/>
          <w:spacing w:val="-7"/>
          <w:kern w:val="0"/>
          <w:sz w:val="32"/>
          <w:szCs w:val="32"/>
          <w:lang w:eastAsia="es-ES"/>
          <w14:ligatures w14:val="none"/>
        </w:rPr>
      </w:pPr>
      <w:r w:rsidRPr="00B36F41">
        <w:rPr>
          <w:rFonts w:asciiTheme="majorHAnsi" w:eastAsia="Times New Roman" w:hAnsiTheme="majorHAnsi" w:cs="Segoe UI"/>
          <w:b/>
          <w:bCs/>
          <w:color w:val="0070C0"/>
          <w:spacing w:val="-7"/>
          <w:kern w:val="0"/>
          <w:sz w:val="32"/>
          <w:szCs w:val="32"/>
          <w:lang w:eastAsia="es-ES"/>
          <w14:ligatures w14:val="none"/>
        </w:rPr>
        <w:t>FASE 10: VISUALIZACIÓN DE RESULTADOS</w:t>
      </w:r>
    </w:p>
    <w:p w14:paraId="0F85579A"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t>10.1 Impresión del Resumen en Consola</w:t>
      </w:r>
    </w:p>
    <w:p w14:paraId="097E5670"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Al finalizar la ejecución, el script imprime en la consola un resumen completo de los pedidos generados, incluyendo el </w:t>
      </w:r>
      <w:proofErr w:type="spellStart"/>
      <w:r w:rsidRPr="00B36F41">
        <w:rPr>
          <w:rFonts w:eastAsia="Times New Roman" w:cs="Segoe UI"/>
          <w:color w:val="171717"/>
          <w:spacing w:val="-6"/>
          <w:kern w:val="0"/>
          <w:lang w:eastAsia="es-ES"/>
          <w14:ligatures w14:val="none"/>
        </w:rPr>
        <w:t>DataFrame</w:t>
      </w:r>
      <w:proofErr w:type="spellEnd"/>
      <w:r w:rsidRPr="00B36F41">
        <w:rPr>
          <w:rFonts w:eastAsia="Times New Roman" w:cs="Segoe UI"/>
          <w:color w:val="171717"/>
          <w:spacing w:val="-6"/>
          <w:kern w:val="0"/>
          <w:lang w:eastAsia="es-ES"/>
          <w14:ligatures w14:val="none"/>
        </w:rPr>
        <w:t xml:space="preserve"> formateado con todas las métricas de cada semana. Esta impresión permite al usuario verificar rápidamente que el proceso se ha ejecutado correctamente antes de abrir los archivos Excel.</w:t>
      </w:r>
    </w:p>
    <w:p w14:paraId="4EC6AF99"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resumen muestra información clave como: semana procesada, ventas del año anterior, objetivos con crecimiento y festivos aplicados, total de unidades, número de artículos, importe total, alcance del objetivo en porcentaje, y distribución por categorías ABC.</w:t>
      </w:r>
    </w:p>
    <w:p w14:paraId="3F99B2E2"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1F0B7C01"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374B612A"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28"/>
          <w:szCs w:val="28"/>
          <w:lang w:eastAsia="es-ES"/>
          <w14:ligatures w14:val="none"/>
        </w:rPr>
      </w:pPr>
      <w:r w:rsidRPr="00B36F41">
        <w:rPr>
          <w:rFonts w:asciiTheme="majorHAnsi" w:eastAsia="Times New Roman" w:hAnsiTheme="majorHAnsi" w:cs="Segoe UI"/>
          <w:b/>
          <w:bCs/>
          <w:color w:val="171717"/>
          <w:spacing w:val="-7"/>
          <w:kern w:val="0"/>
          <w:sz w:val="28"/>
          <w:szCs w:val="28"/>
          <w:lang w:eastAsia="es-ES"/>
          <w14:ligatures w14:val="none"/>
        </w:rPr>
        <w:lastRenderedPageBreak/>
        <w:t>10.2 Verificación del Cálculo</w:t>
      </w:r>
    </w:p>
    <w:p w14:paraId="61DB6744"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El script incluye una sección de verificación que imprime la fórmula correcta implementada y ejemplos numéricos de su aplicación. Esta verificación sirve como documentación integrada y como comprobación adicional de que la metodología se está aplicando correctamente.</w:t>
      </w:r>
    </w:p>
    <w:p w14:paraId="391581D5"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La fórmula documentada es: </w:t>
      </w:r>
      <w:proofErr w:type="spellStart"/>
      <w:r w:rsidRPr="00B36F41">
        <w:rPr>
          <w:rFonts w:eastAsia="Times New Roman" w:cs="Segoe UI"/>
          <w:color w:val="171717"/>
          <w:spacing w:val="-6"/>
          <w:kern w:val="0"/>
          <w:lang w:eastAsia="es-ES"/>
          <w14:ligatures w14:val="none"/>
        </w:rPr>
        <w:t>Ventas_finales</w:t>
      </w:r>
      <w:proofErr w:type="spellEnd"/>
      <w:r w:rsidRPr="00B36F41">
        <w:rPr>
          <w:rFonts w:eastAsia="Times New Roman" w:cs="Segoe UI"/>
          <w:color w:val="171717"/>
          <w:spacing w:val="-6"/>
          <w:kern w:val="0"/>
          <w:lang w:eastAsia="es-ES"/>
          <w14:ligatures w14:val="none"/>
        </w:rPr>
        <w:t xml:space="preserve"> = Objetivo × (1 + 0.05) × (1 + festivo), lo que demuestra que el crecimiento se aplica primero sobre el objetivo y luego el festivo se aplica sobre el resultado de esa operación.</w:t>
      </w:r>
    </w:p>
    <w:p w14:paraId="6A27835E"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38996266" w14:textId="77777777" w:rsid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6A0273FA"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p>
    <w:p w14:paraId="092291F6" w14:textId="77777777" w:rsidR="00B36F41" w:rsidRPr="00B36F41" w:rsidRDefault="00B36F41" w:rsidP="00B36F41">
      <w:pPr>
        <w:shd w:val="clear" w:color="auto" w:fill="FFFFFF"/>
        <w:spacing w:after="240" w:line="390" w:lineRule="atLeast"/>
        <w:jc w:val="both"/>
        <w:outlineLvl w:val="2"/>
        <w:rPr>
          <w:rFonts w:asciiTheme="majorHAnsi" w:eastAsia="Times New Roman" w:hAnsiTheme="majorHAnsi" w:cs="Segoe UI"/>
          <w:b/>
          <w:bCs/>
          <w:color w:val="171717"/>
          <w:spacing w:val="-7"/>
          <w:kern w:val="0"/>
          <w:sz w:val="32"/>
          <w:szCs w:val="32"/>
          <w:lang w:eastAsia="es-ES"/>
          <w14:ligatures w14:val="none"/>
        </w:rPr>
      </w:pPr>
      <w:r w:rsidRPr="00B36F41">
        <w:rPr>
          <w:rFonts w:asciiTheme="majorHAnsi" w:eastAsia="Times New Roman" w:hAnsiTheme="majorHAnsi" w:cs="Segoe UI"/>
          <w:b/>
          <w:bCs/>
          <w:color w:val="171717"/>
          <w:spacing w:val="-7"/>
          <w:kern w:val="0"/>
          <w:sz w:val="32"/>
          <w:szCs w:val="32"/>
          <w:lang w:eastAsia="es-ES"/>
          <w14:ligatures w14:val="none"/>
        </w:rPr>
        <w:t>FLUJO DE DATOS COMPLETO</w:t>
      </w:r>
    </w:p>
    <w:p w14:paraId="0E464C15"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flujo completo de datos a través del script puede resumirse de la siguiente manera: los datos históricos de ventas (Ventas.xlsx) se combinan con la clasificación ABC+D y la información de precios (Coste.xlsx) para generar pedidos semanales optimizados. El script puede ejecutarse en dos modos diferentes según el nombre del archivo: modo </w:t>
      </w:r>
      <w:proofErr w:type="spellStart"/>
      <w:r w:rsidRPr="00B36F41">
        <w:rPr>
          <w:rFonts w:eastAsia="Times New Roman" w:cs="Segoe UI"/>
          <w:color w:val="171717"/>
          <w:spacing w:val="-6"/>
          <w:kern w:val="0"/>
          <w:lang w:eastAsia="es-ES"/>
          <w14:ligatures w14:val="none"/>
        </w:rPr>
        <w:t>monosección</w:t>
      </w:r>
      <w:proofErr w:type="spellEnd"/>
      <w:r w:rsidRPr="00B36F41">
        <w:rPr>
          <w:rFonts w:eastAsia="Times New Roman" w:cs="Segoe UI"/>
          <w:color w:val="171717"/>
          <w:spacing w:val="-6"/>
          <w:kern w:val="0"/>
          <w:lang w:eastAsia="es-ES"/>
          <w14:ligatures w14:val="none"/>
        </w:rPr>
        <w:t xml:space="preserve"> (procesando una sección específica) o modo </w:t>
      </w:r>
      <w:proofErr w:type="spellStart"/>
      <w:r w:rsidRPr="00B36F41">
        <w:rPr>
          <w:rFonts w:eastAsia="Times New Roman" w:cs="Segoe UI"/>
          <w:color w:val="171717"/>
          <w:spacing w:val="-6"/>
          <w:kern w:val="0"/>
          <w:lang w:eastAsia="es-ES"/>
          <w14:ligatures w14:val="none"/>
        </w:rPr>
        <w:t>multisección</w:t>
      </w:r>
      <w:proofErr w:type="spellEnd"/>
      <w:r w:rsidRPr="00B36F41">
        <w:rPr>
          <w:rFonts w:eastAsia="Times New Roman" w:cs="Segoe UI"/>
          <w:color w:val="171717"/>
          <w:spacing w:val="-6"/>
          <w:kern w:val="0"/>
          <w:lang w:eastAsia="es-ES"/>
          <w14:ligatures w14:val="none"/>
        </w:rPr>
        <w:t xml:space="preserve"> (procesando todas las secciones disponibles).</w:t>
      </w:r>
    </w:p>
    <w:p w14:paraId="39E18092" w14:textId="77777777" w:rsidR="00B36F41" w:rsidRPr="00B36F41" w:rsidRDefault="00B36F41" w:rsidP="00B36F41">
      <w:pPr>
        <w:shd w:val="clear" w:color="auto" w:fill="FFFFFF"/>
        <w:spacing w:after="12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Cada artículo recibe un tratamiento individualizado basado en su acción sugerida, se escala proporcionalmente para alcanzar los objetivos de venta, se ajusta para cumplir exactamente con el objetivo más crecimiento y festivos, y se complementa con stock mínimo de seguridad. El resultado son archivos Excel estructurados que permiten al departamento de compras gestionar los pedidos de forma eficiente y fundamentada en datos históricos y análisis ABC+D.</w:t>
      </w:r>
    </w:p>
    <w:p w14:paraId="1B0E2AB2" w14:textId="77777777" w:rsidR="00B36F41" w:rsidRPr="00B36F41" w:rsidRDefault="00B36F41" w:rsidP="00B36F41">
      <w:pPr>
        <w:shd w:val="clear" w:color="auto" w:fill="FFFFFF"/>
        <w:spacing w:after="0" w:line="240" w:lineRule="auto"/>
        <w:jc w:val="both"/>
        <w:rPr>
          <w:rFonts w:eastAsia="Times New Roman" w:cs="Segoe UI"/>
          <w:color w:val="171717"/>
          <w:spacing w:val="-6"/>
          <w:kern w:val="0"/>
          <w:lang w:eastAsia="es-ES"/>
          <w14:ligatures w14:val="none"/>
        </w:rPr>
      </w:pPr>
      <w:r w:rsidRPr="00B36F41">
        <w:rPr>
          <w:rFonts w:eastAsia="Times New Roman" w:cs="Segoe UI"/>
          <w:color w:val="171717"/>
          <w:spacing w:val="-6"/>
          <w:kern w:val="0"/>
          <w:lang w:eastAsia="es-ES"/>
          <w14:ligatures w14:val="none"/>
        </w:rPr>
        <w:t xml:space="preserve">El sistema de </w:t>
      </w:r>
      <w:proofErr w:type="spellStart"/>
      <w:r w:rsidRPr="00B36F41">
        <w:rPr>
          <w:rFonts w:eastAsia="Times New Roman" w:cs="Segoe UI"/>
          <w:color w:val="171717"/>
          <w:spacing w:val="-6"/>
          <w:kern w:val="0"/>
          <w:lang w:eastAsia="es-ES"/>
          <w14:ligatures w14:val="none"/>
        </w:rPr>
        <w:t>logging</w:t>
      </w:r>
      <w:proofErr w:type="spellEnd"/>
      <w:r w:rsidRPr="00B36F41">
        <w:rPr>
          <w:rFonts w:eastAsia="Times New Roman" w:cs="Segoe UI"/>
          <w:color w:val="171717"/>
          <w:spacing w:val="-6"/>
          <w:kern w:val="0"/>
          <w:lang w:eastAsia="es-ES"/>
          <w14:ligatures w14:val="none"/>
        </w:rPr>
        <w:t xml:space="preserve"> </w:t>
      </w:r>
      <w:proofErr w:type="spellStart"/>
      <w:r w:rsidRPr="00B36F41">
        <w:rPr>
          <w:rFonts w:eastAsia="Times New Roman" w:cs="Segoe UI"/>
          <w:color w:val="171717"/>
          <w:spacing w:val="-6"/>
          <w:kern w:val="0"/>
          <w:lang w:eastAsia="es-ES"/>
          <w14:ligatures w14:val="none"/>
        </w:rPr>
        <w:t>on-demand</w:t>
      </w:r>
      <w:proofErr w:type="spellEnd"/>
      <w:r w:rsidRPr="00B36F41">
        <w:rPr>
          <w:rFonts w:eastAsia="Times New Roman" w:cs="Segoe UI"/>
          <w:color w:val="171717"/>
          <w:spacing w:val="-6"/>
          <w:kern w:val="0"/>
          <w:lang w:eastAsia="es-ES"/>
          <w14:ligatures w14:val="none"/>
        </w:rPr>
        <w:t xml:space="preserve"> asegura que cualquier error durante el proceso quede registrado en el archivo error_log.txt para su análisis posterior, mientras que las ejecuciones exitosas no generan archivos de log innecesarios, manteniendo el espacio de trabajo limpio y organizado.</w:t>
      </w:r>
    </w:p>
    <w:p w14:paraId="65F6FFDC" w14:textId="77777777" w:rsidR="008F1384" w:rsidRPr="00B36F41" w:rsidRDefault="008F1384" w:rsidP="00B36F41">
      <w:pPr>
        <w:jc w:val="both"/>
      </w:pPr>
    </w:p>
    <w:sectPr w:rsidR="008F1384" w:rsidRPr="00B36F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41"/>
    <w:rsid w:val="004A0ABC"/>
    <w:rsid w:val="0074796E"/>
    <w:rsid w:val="008F1384"/>
    <w:rsid w:val="00B36F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39D"/>
  <w15:chartTrackingRefBased/>
  <w15:docId w15:val="{6900D088-B639-43F1-B837-70AE765E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6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6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6F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6F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6F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6F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6F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6F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6F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6F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6F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6F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6F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6F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6F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6F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6F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6F41"/>
    <w:rPr>
      <w:rFonts w:eastAsiaTheme="majorEastAsia" w:cstheme="majorBidi"/>
      <w:color w:val="272727" w:themeColor="text1" w:themeTint="D8"/>
    </w:rPr>
  </w:style>
  <w:style w:type="paragraph" w:styleId="Ttulo">
    <w:name w:val="Title"/>
    <w:basedOn w:val="Normal"/>
    <w:next w:val="Normal"/>
    <w:link w:val="TtuloCar"/>
    <w:uiPriority w:val="10"/>
    <w:qFormat/>
    <w:rsid w:val="00B36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6F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6F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6F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6F41"/>
    <w:pPr>
      <w:spacing w:before="160"/>
      <w:jc w:val="center"/>
    </w:pPr>
    <w:rPr>
      <w:i/>
      <w:iCs/>
      <w:color w:val="404040" w:themeColor="text1" w:themeTint="BF"/>
    </w:rPr>
  </w:style>
  <w:style w:type="character" w:customStyle="1" w:styleId="CitaCar">
    <w:name w:val="Cita Car"/>
    <w:basedOn w:val="Fuentedeprrafopredeter"/>
    <w:link w:val="Cita"/>
    <w:uiPriority w:val="29"/>
    <w:rsid w:val="00B36F41"/>
    <w:rPr>
      <w:i/>
      <w:iCs/>
      <w:color w:val="404040" w:themeColor="text1" w:themeTint="BF"/>
    </w:rPr>
  </w:style>
  <w:style w:type="paragraph" w:styleId="Prrafodelista">
    <w:name w:val="List Paragraph"/>
    <w:basedOn w:val="Normal"/>
    <w:uiPriority w:val="34"/>
    <w:qFormat/>
    <w:rsid w:val="00B36F41"/>
    <w:pPr>
      <w:ind w:left="720"/>
      <w:contextualSpacing/>
    </w:pPr>
  </w:style>
  <w:style w:type="character" w:styleId="nfasisintenso">
    <w:name w:val="Intense Emphasis"/>
    <w:basedOn w:val="Fuentedeprrafopredeter"/>
    <w:uiPriority w:val="21"/>
    <w:qFormat/>
    <w:rsid w:val="00B36F41"/>
    <w:rPr>
      <w:i/>
      <w:iCs/>
      <w:color w:val="0F4761" w:themeColor="accent1" w:themeShade="BF"/>
    </w:rPr>
  </w:style>
  <w:style w:type="paragraph" w:styleId="Citadestacada">
    <w:name w:val="Intense Quote"/>
    <w:basedOn w:val="Normal"/>
    <w:next w:val="Normal"/>
    <w:link w:val="CitadestacadaCar"/>
    <w:uiPriority w:val="30"/>
    <w:qFormat/>
    <w:rsid w:val="00B36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6F41"/>
    <w:rPr>
      <w:i/>
      <w:iCs/>
      <w:color w:val="0F4761" w:themeColor="accent1" w:themeShade="BF"/>
    </w:rPr>
  </w:style>
  <w:style w:type="character" w:styleId="Referenciaintensa">
    <w:name w:val="Intense Reference"/>
    <w:basedOn w:val="Fuentedeprrafopredeter"/>
    <w:uiPriority w:val="32"/>
    <w:qFormat/>
    <w:rsid w:val="00B36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3898</Words>
  <Characters>22687</Characters>
  <Application>Microsoft Office Word</Application>
  <DocSecurity>0</DocSecurity>
  <Lines>405</Lines>
  <Paragraphs>118</Paragraphs>
  <ScaleCrop>false</ScaleCrop>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ARANJUEZ Direction</dc:creator>
  <cp:keywords/>
  <dc:description/>
  <cp:lastModifiedBy>ARANJUEZ Direction</cp:lastModifiedBy>
  <cp:revision>1</cp:revision>
  <dcterms:created xsi:type="dcterms:W3CDTF">2026-01-28T22:59:00Z</dcterms:created>
  <dcterms:modified xsi:type="dcterms:W3CDTF">2026-01-28T23:07:00Z</dcterms:modified>
</cp:coreProperties>
</file>