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 bgp 1000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bgp router-id 1.1.1.1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 10.1.2.2 remote-as 500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 10.1.3.3 remote-as 300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 10.1.3.130 remote-as 300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192.168.1.0 mask 255.255.255.224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192.168.1.64 mask 255.255.255.192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 bgp 500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bgp router-id 2.2.2.2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 10.1.2.1 remote-as 1000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 10.2.3.3 remote-as 300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192.168.2.0 mask 255.255.255.224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192.168.2.64 mask 255.255.255.192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bgp default ipv4-unicast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router bgp 300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bgp router-id 3.3.3.3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 10.2.3.2 remote-as 500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 10.1.3.1 remote-as 1000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 10.1.3.129 remote-as 1000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address-family ipv4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 10.1.3.1 activate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 10.1.3.129 activate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 10.2.3.2 activate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192.168.3.0 mask 255.255.255.224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192.168.3.64 mask 255.255.255.192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