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BE9C" w14:textId="77777777" w:rsidR="00B34E46" w:rsidRDefault="00B34E46" w:rsidP="00B34E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מבחן:</w:t>
      </w:r>
    </w:p>
    <w:p w14:paraId="0BA14DED" w14:textId="2D4A6C21" w:rsidR="00B34E46" w:rsidRDefault="00B34E46" w:rsidP="00B34E46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1.1)</w:t>
      </w:r>
      <w:r w:rsidRPr="00B34E46">
        <w:rPr>
          <w:rFonts w:hint="cs"/>
          <w:rtl/>
          <w:lang w:val="en-US"/>
        </w:rPr>
        <w:t xml:space="preserve"> </w:t>
      </w:r>
      <w:r w:rsidRPr="00B34E46">
        <w:rPr>
          <w:lang w:val="en-US"/>
        </w:rPr>
        <w:t xml:space="preserve">Dog, Cat, </w:t>
      </w:r>
      <w:proofErr w:type="spellStart"/>
      <w:r w:rsidRPr="00B34E46">
        <w:rPr>
          <w:lang w:val="en-US"/>
        </w:rPr>
        <w:t>Buldog</w:t>
      </w:r>
      <w:proofErr w:type="spellEnd"/>
      <w:r w:rsidRPr="00B34E46">
        <w:rPr>
          <w:lang w:val="en-US"/>
        </w:rPr>
        <w:t>, Bird</w:t>
      </w:r>
      <w:r w:rsidRPr="00B34E46">
        <w:rPr>
          <w:lang w:val="en-US"/>
        </w:rPr>
        <w:t xml:space="preserve"> </w:t>
      </w:r>
      <w:r w:rsidRPr="00B34E46">
        <w:rPr>
          <w:rFonts w:hint="cs"/>
          <w:rtl/>
          <w:lang w:val="en-US"/>
        </w:rPr>
        <w:t xml:space="preserve">  יורשים מ </w:t>
      </w:r>
      <w:r w:rsidRPr="00B34E46">
        <w:rPr>
          <w:lang w:val="en-US"/>
        </w:rPr>
        <w:t xml:space="preserve">animal </w:t>
      </w:r>
      <w:r w:rsidRPr="00B34E46">
        <w:rPr>
          <w:rFonts w:hint="cs"/>
          <w:rtl/>
          <w:lang w:val="en-US"/>
        </w:rPr>
        <w:t xml:space="preserve"> ו </w:t>
      </w:r>
      <w:r w:rsidRPr="00B34E46">
        <w:rPr>
          <w:lang w:val="en-US"/>
        </w:rPr>
        <w:t xml:space="preserve"> </w:t>
      </w:r>
      <w:proofErr w:type="spellStart"/>
      <w:r w:rsidRPr="00B34E46">
        <w:rPr>
          <w:lang w:val="en-US"/>
        </w:rPr>
        <w:t>SiamiCat</w:t>
      </w:r>
      <w:proofErr w:type="spellEnd"/>
      <w:r w:rsidRPr="00B34E46">
        <w:rPr>
          <w:rFonts w:hint="cs"/>
          <w:rtl/>
          <w:lang w:val="en-US"/>
        </w:rPr>
        <w:t xml:space="preserve"> יורש מ </w:t>
      </w:r>
      <w:r w:rsidRPr="00B34E46">
        <w:rPr>
          <w:lang w:val="en-US"/>
        </w:rPr>
        <w:t>Cat</w:t>
      </w:r>
    </w:p>
    <w:p w14:paraId="1B22EF67" w14:textId="0D751E12" w:rsidR="00B34E46" w:rsidRDefault="00B34E46" w:rsidP="00B34E46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1.2) כן, אנחנו לא יוצרים מופע של </w:t>
      </w:r>
      <w:r w:rsidRPr="00B34E46">
        <w:rPr>
          <w:lang w:val="en-US"/>
        </w:rPr>
        <w:t xml:space="preserve">animal </w:t>
      </w:r>
      <w:r w:rsidRPr="00B34E4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אבל כן יש לנו תכונות משותפות לכול החיות לכן היא גם לא </w:t>
      </w:r>
      <w:proofErr w:type="spellStart"/>
      <w:r>
        <w:rPr>
          <w:rFonts w:hint="cs"/>
          <w:rtl/>
          <w:lang w:val="en-US"/>
        </w:rPr>
        <w:t>תיהיה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interface</w:t>
      </w:r>
    </w:p>
    <w:p w14:paraId="4769356F" w14:textId="5291FA30" w:rsidR="00B34E46" w:rsidRDefault="00B34E46" w:rsidP="00B34E46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2) לא, בגלל שאם יהיה מחלקה(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) שיורשת משתי מחלקות(בהן יש </w:t>
      </w:r>
      <w:r>
        <w:rPr>
          <w:lang w:val="en-US"/>
        </w:rPr>
        <w:t>override</w:t>
      </w:r>
      <w:r>
        <w:rPr>
          <w:rFonts w:hint="cs"/>
          <w:rtl/>
          <w:lang w:val="en-US"/>
        </w:rPr>
        <w:t xml:space="preserve">) והן יורשות מאותה מחלקה, מחלקה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לא תדע באיזה מתודה להשתמש.</w:t>
      </w:r>
      <w:r>
        <w:rPr>
          <w:rtl/>
          <w:lang w:val="en-US"/>
        </w:rPr>
        <w:tab/>
      </w:r>
    </w:p>
    <w:p w14:paraId="4537ED03" w14:textId="0B7A6446" w:rsidR="00B34E46" w:rsidRDefault="00B34E46" w:rsidP="00B34E46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3) כן</w:t>
      </w:r>
    </w:p>
    <w:p w14:paraId="71658FB1" w14:textId="6AB664C4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4) כן</w:t>
      </w:r>
    </w:p>
    <w:p w14:paraId="60E5772D" w14:textId="7244973B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5) לא</w:t>
      </w:r>
    </w:p>
    <w:p w14:paraId="4C6A9F14" w14:textId="1AB687AA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6) כן</w:t>
      </w:r>
    </w:p>
    <w:p w14:paraId="677F5528" w14:textId="024EA7E6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7) לא</w:t>
      </w:r>
    </w:p>
    <w:p w14:paraId="1E8BCA45" w14:textId="580F50BE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8)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נגיש לכול אותו </w:t>
      </w:r>
      <w:r>
        <w:rPr>
          <w:lang w:val="en-US"/>
        </w:rPr>
        <w:t>solution</w:t>
      </w:r>
    </w:p>
    <w:p w14:paraId="5E996363" w14:textId="056DD068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    </w:t>
      </w:r>
      <w:r>
        <w:rPr>
          <w:lang w:val="en-US"/>
        </w:rPr>
        <w:t>Protected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נגיש רק לאותה מחלקה ולמחלקות יורשות (אפילו לא מאותו </w:t>
      </w:r>
      <w:r>
        <w:rPr>
          <w:lang w:val="en-US"/>
        </w:rPr>
        <w:t>solution</w:t>
      </w:r>
      <w:r>
        <w:rPr>
          <w:rFonts w:hint="cs"/>
          <w:rtl/>
          <w:lang w:val="en-US"/>
        </w:rPr>
        <w:t>)</w:t>
      </w:r>
    </w:p>
    <w:p w14:paraId="60E0D91B" w14:textId="6562652E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    </w:t>
      </w:r>
      <w:r>
        <w:rPr>
          <w:lang w:val="en-US"/>
        </w:rPr>
        <w:t>Private</w:t>
      </w:r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>-  המידע</w:t>
      </w:r>
      <w:proofErr w:type="gramEnd"/>
      <w:r>
        <w:rPr>
          <w:rFonts w:hint="cs"/>
          <w:rtl/>
          <w:lang w:val="en-US"/>
        </w:rPr>
        <w:t xml:space="preserve"> נגיש רק לאותה מחלקה</w:t>
      </w:r>
    </w:p>
    <w:p w14:paraId="0AD09398" w14:textId="45358547" w:rsidR="007B3E77" w:rsidRDefault="007B3E77" w:rsidP="007B3E77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    </w:t>
      </w:r>
      <w:r>
        <w:rPr>
          <w:lang w:val="en-US"/>
        </w:rPr>
        <w:t>Internal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נגיש רק לאותו </w:t>
      </w:r>
      <w:r>
        <w:rPr>
          <w:lang w:val="en-US"/>
        </w:rPr>
        <w:t>solution</w:t>
      </w:r>
    </w:p>
    <w:p w14:paraId="3146BC5A" w14:textId="1C9463FD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9) לא חובה אבל רצוי.</w:t>
      </w:r>
    </w:p>
    <w:p w14:paraId="03CC9510" w14:textId="1FF4F54A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    חובה.</w:t>
      </w:r>
    </w:p>
    <w:p w14:paraId="1372DB06" w14:textId="6073C4BC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10) </w:t>
      </w:r>
      <w:r>
        <w:rPr>
          <w:lang w:val="en-US"/>
        </w:rPr>
        <w:t>override</w:t>
      </w:r>
    </w:p>
    <w:p w14:paraId="544F4C0B" w14:textId="1C27B841" w:rsidR="007B3E77" w:rsidRDefault="007B3E77" w:rsidP="007B3E77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      </w:t>
      </w:r>
      <w:r>
        <w:rPr>
          <w:lang w:val="en-US"/>
        </w:rPr>
        <w:t>overload</w:t>
      </w:r>
    </w:p>
    <w:p w14:paraId="3AD45886" w14:textId="21DEE5BC" w:rsidR="007B3E77" w:rsidRDefault="007B3E77" w:rsidP="007B3E77">
      <w:pPr>
        <w:bidi/>
        <w:ind w:left="360"/>
        <w:rPr>
          <w:rtl/>
          <w:lang w:val="en-US"/>
        </w:rPr>
      </w:pPr>
      <w:r>
        <w:rPr>
          <w:lang w:val="en-US"/>
        </w:rPr>
        <w:t xml:space="preserve">        </w:t>
      </w:r>
      <w:r>
        <w:rPr>
          <w:rFonts w:hint="cs"/>
          <w:rtl/>
          <w:lang w:val="en-US"/>
        </w:rPr>
        <w:t xml:space="preserve"> שגיאת קומפילציה</w:t>
      </w:r>
    </w:p>
    <w:p w14:paraId="7F203183" w14:textId="200D3A3B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11) ג</w:t>
      </w:r>
    </w:p>
    <w:p w14:paraId="367FBA5B" w14:textId="51AEA7B3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12) א</w:t>
      </w:r>
    </w:p>
    <w:p w14:paraId="34646A73" w14:textId="0CE9B359" w:rsidR="007B3E77" w:rsidRDefault="007B3E77" w:rsidP="007B3E77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13) ממחלקה לא סטטית </w:t>
      </w:r>
      <w:r w:rsidR="007D68CF">
        <w:rPr>
          <w:rFonts w:hint="cs"/>
          <w:rtl/>
          <w:lang w:val="en-US"/>
        </w:rPr>
        <w:t>אם שדות ומתודות סטטיות ניתן ליצר יותר ממופע אחד.</w:t>
      </w:r>
    </w:p>
    <w:p w14:paraId="7C9223FC" w14:textId="5276E306" w:rsidR="007D68CF" w:rsidRDefault="007D68CF" w:rsidP="007D68C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14) ברגע שמייצרים מופע שלו, כדי לכתוב שם מתודות שאתה רוצה שירוצו בזמן שמייצרים מופע שלו.</w:t>
      </w:r>
    </w:p>
    <w:p w14:paraId="35F03C90" w14:textId="3FDDB826" w:rsidR="007D68CF" w:rsidRDefault="007D68CF" w:rsidP="007D68C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15) </w:t>
      </w:r>
      <w:r>
        <w:rPr>
          <w:rFonts w:hint="cs"/>
          <w:lang w:val="en-US"/>
        </w:rPr>
        <w:t>GET SET</w:t>
      </w:r>
    </w:p>
    <w:p w14:paraId="37EE6691" w14:textId="3F6E6607" w:rsidR="007D68CF" w:rsidRDefault="007D68CF" w:rsidP="007D68C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16) שיהיה גישה למידע הזה, וגם תוכל לתת לכול </w:t>
      </w:r>
      <w:r>
        <w:rPr>
          <w:lang w:val="en-US"/>
        </w:rPr>
        <w:t xml:space="preserve">property </w:t>
      </w: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>access modifier</w:t>
      </w:r>
      <w:r>
        <w:rPr>
          <w:rFonts w:hint="cs"/>
          <w:rtl/>
          <w:lang w:val="en-US"/>
        </w:rPr>
        <w:t xml:space="preserve"> שונה, וכן ניתן לתת ל </w:t>
      </w:r>
      <w:r>
        <w:rPr>
          <w:lang w:val="en-US"/>
        </w:rPr>
        <w:t xml:space="preserve">set </w:t>
      </w:r>
      <w:r>
        <w:rPr>
          <w:rFonts w:hint="cs"/>
          <w:rtl/>
          <w:lang w:val="en-US"/>
        </w:rPr>
        <w:t xml:space="preserve">ו </w:t>
      </w:r>
      <w:r>
        <w:rPr>
          <w:lang w:val="en-US"/>
        </w:rPr>
        <w:t xml:space="preserve">get </w:t>
      </w: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>modifier</w:t>
      </w:r>
      <w:r>
        <w:rPr>
          <w:rFonts w:hint="cs"/>
          <w:rtl/>
          <w:lang w:val="en-US"/>
        </w:rPr>
        <w:t xml:space="preserve"> שונה.</w:t>
      </w:r>
    </w:p>
    <w:p w14:paraId="393A22A7" w14:textId="031A069F" w:rsidR="007D68CF" w:rsidRDefault="007D68CF" w:rsidP="007D68CF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17) </w:t>
      </w:r>
      <w:r>
        <w:rPr>
          <w:lang w:val="en-US"/>
        </w:rPr>
        <w:t>backing field</w:t>
      </w:r>
    </w:p>
    <w:p w14:paraId="187CA26F" w14:textId="6A2307E9" w:rsidR="007D68CF" w:rsidRDefault="007D68CF" w:rsidP="007D68CF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18)כן, ב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להריץ פקודה על ה </w:t>
      </w:r>
      <w:r>
        <w:rPr>
          <w:lang w:val="en-US"/>
        </w:rPr>
        <w:t xml:space="preserve">exe </w:t>
      </w:r>
      <w:r>
        <w:rPr>
          <w:rFonts w:hint="cs"/>
          <w:rtl/>
          <w:lang w:val="en-US"/>
        </w:rPr>
        <w:t xml:space="preserve"> של </w:t>
      </w:r>
      <w:r w:rsidRPr="007D68CF">
        <w:rPr>
          <w:lang w:val="en-US"/>
        </w:rPr>
        <w:t>disassemble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ולאחר השינוי להריץ </w:t>
      </w:r>
      <w:r>
        <w:rPr>
          <w:lang w:val="en-US"/>
        </w:rPr>
        <w:t>assemble</w:t>
      </w:r>
    </w:p>
    <w:p w14:paraId="5CF35540" w14:textId="54EAEEEB" w:rsidR="007D68CF" w:rsidRDefault="007D68CF" w:rsidP="007D68CF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>19) -</w:t>
      </w:r>
      <w:r>
        <w:rPr>
          <w:lang w:val="en-US"/>
        </w:rPr>
        <w:t>stack</w:t>
      </w:r>
    </w:p>
    <w:p w14:paraId="1FC3A669" w14:textId="36E4F587" w:rsidR="007D68CF" w:rsidRDefault="007D68CF" w:rsidP="007D68CF">
      <w:pPr>
        <w:bidi/>
        <w:ind w:left="360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-</w:t>
      </w:r>
      <w:r>
        <w:rPr>
          <w:lang w:val="en-US"/>
        </w:rPr>
        <w:t>list</w:t>
      </w:r>
      <w:r>
        <w:rPr>
          <w:rtl/>
          <w:lang w:val="en-US"/>
        </w:rPr>
        <w:tab/>
      </w:r>
    </w:p>
    <w:p w14:paraId="1F67EC8D" w14:textId="1D40EF23" w:rsidR="007D68CF" w:rsidRDefault="007D68CF" w:rsidP="007D68CF">
      <w:pPr>
        <w:bidi/>
        <w:ind w:left="360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-</w:t>
      </w:r>
      <w:r>
        <w:rPr>
          <w:lang w:val="en-US"/>
        </w:rPr>
        <w:t>queue</w:t>
      </w:r>
    </w:p>
    <w:p w14:paraId="670FA4D9" w14:textId="304DF573" w:rsidR="007D68CF" w:rsidRDefault="007D68CF" w:rsidP="007D68CF">
      <w:pPr>
        <w:bidi/>
        <w:ind w:left="360"/>
        <w:rPr>
          <w:lang w:val="en-US"/>
        </w:rPr>
      </w:pPr>
      <w:r>
        <w:rPr>
          <w:rtl/>
          <w:lang w:val="en-US"/>
        </w:rPr>
        <w:lastRenderedPageBreak/>
        <w:tab/>
      </w:r>
      <w:r>
        <w:rPr>
          <w:rFonts w:hint="cs"/>
          <w:rtl/>
          <w:lang w:val="en-US"/>
        </w:rPr>
        <w:t>-</w:t>
      </w:r>
      <w:r w:rsidRPr="007D68CF">
        <w:rPr>
          <w:lang w:val="en-US"/>
        </w:rPr>
        <w:t xml:space="preserve"> </w:t>
      </w:r>
      <w:r w:rsidRPr="007D68CF">
        <w:rPr>
          <w:lang w:val="en-US"/>
        </w:rPr>
        <w:t>dictionary</w:t>
      </w:r>
    </w:p>
    <w:p w14:paraId="39CDFCEB" w14:textId="4B274A0C" w:rsidR="007D68CF" w:rsidRDefault="00D94DED" w:rsidP="007D68C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20) כי אנחנו לא יורשים מהמחלקה הזו.</w:t>
      </w:r>
    </w:p>
    <w:p w14:paraId="3D507B63" w14:textId="3B51D75D" w:rsidR="00D94DED" w:rsidRDefault="00D94DED" w:rsidP="00D94DED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21)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ברגע שאנחנו שולחים להדפסה את האובייקט הוא מממש את ה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, בלי </w:t>
      </w:r>
      <w:r>
        <w:rPr>
          <w:lang w:val="en-US"/>
        </w:rPr>
        <w:t xml:space="preserve">overriding </w:t>
      </w:r>
      <w:r>
        <w:rPr>
          <w:rFonts w:hint="cs"/>
          <w:rtl/>
          <w:lang w:val="en-US"/>
        </w:rPr>
        <w:t xml:space="preserve"> זה יתן את ה </w:t>
      </w:r>
      <w:r>
        <w:rPr>
          <w:lang w:val="en-US"/>
        </w:rPr>
        <w:t xml:space="preserve">namespace </w:t>
      </w:r>
      <w:r>
        <w:rPr>
          <w:rFonts w:hint="cs"/>
          <w:rtl/>
          <w:lang w:val="en-US"/>
        </w:rPr>
        <w:t xml:space="preserve"> של אותה מחלקה אז עדיף לעשות </w:t>
      </w:r>
      <w:r>
        <w:rPr>
          <w:lang w:val="en-US"/>
        </w:rPr>
        <w:t xml:space="preserve">override </w:t>
      </w:r>
      <w:r>
        <w:rPr>
          <w:rFonts w:hint="cs"/>
          <w:rtl/>
          <w:lang w:val="en-US"/>
        </w:rPr>
        <w:t xml:space="preserve"> בכדי שזה יהיה שימושי.</w:t>
      </w:r>
    </w:p>
    <w:p w14:paraId="4DBFDA22" w14:textId="29F026F3" w:rsidR="00D94DED" w:rsidRDefault="00D94DED" w:rsidP="00D94DED">
      <w:pPr>
        <w:bidi/>
        <w:ind w:left="360"/>
        <w:rPr>
          <w:rtl/>
          <w:lang w:val="en-US"/>
        </w:rPr>
      </w:pPr>
      <w:proofErr w:type="spellStart"/>
      <w:r>
        <w:rPr>
          <w:lang w:val="en-US"/>
        </w:rPr>
        <w:t>Gettype</w:t>
      </w:r>
      <w:proofErr w:type="spellEnd"/>
      <w:r>
        <w:rPr>
          <w:rFonts w:hint="cs"/>
          <w:rtl/>
          <w:lang w:val="en-US"/>
        </w:rPr>
        <w:t xml:space="preserve">- מחזיר את ה </w:t>
      </w:r>
      <w:proofErr w:type="gramStart"/>
      <w:r>
        <w:rPr>
          <w:lang w:val="en-US"/>
        </w:rPr>
        <w:t xml:space="preserve">type </w:t>
      </w:r>
      <w:r>
        <w:rPr>
          <w:rFonts w:hint="cs"/>
          <w:rtl/>
          <w:lang w:val="en-US"/>
        </w:rPr>
        <w:t xml:space="preserve"> של</w:t>
      </w:r>
      <w:proofErr w:type="gramEnd"/>
      <w:r>
        <w:rPr>
          <w:rFonts w:hint="cs"/>
          <w:rtl/>
          <w:lang w:val="en-US"/>
        </w:rPr>
        <w:t xml:space="preserve"> האובייקט, נרצה לעשות לו </w:t>
      </w:r>
      <w:r>
        <w:rPr>
          <w:lang w:val="en-US"/>
        </w:rPr>
        <w:t xml:space="preserve">override </w:t>
      </w:r>
      <w:r>
        <w:rPr>
          <w:rFonts w:hint="cs"/>
          <w:rtl/>
          <w:lang w:val="en-US"/>
        </w:rPr>
        <w:t xml:space="preserve"> כדי שזה יחזיר לנו משהוא יותר </w:t>
      </w:r>
      <w:proofErr w:type="spellStart"/>
      <w:r>
        <w:rPr>
          <w:rFonts w:hint="cs"/>
          <w:rtl/>
          <w:lang w:val="en-US"/>
        </w:rPr>
        <w:t>שימושיץ</w:t>
      </w:r>
      <w:proofErr w:type="spellEnd"/>
    </w:p>
    <w:p w14:paraId="55D8B103" w14:textId="562BAA34" w:rsidR="00D94DED" w:rsidRDefault="00D94DED" w:rsidP="00D94DED">
      <w:pPr>
        <w:bidi/>
        <w:ind w:left="360"/>
        <w:rPr>
          <w:rtl/>
          <w:lang w:val="en-US"/>
        </w:rPr>
      </w:pPr>
      <w:r>
        <w:rPr>
          <w:lang w:val="en-US"/>
        </w:rPr>
        <w:t>Equals</w:t>
      </w:r>
      <w:r>
        <w:rPr>
          <w:rFonts w:hint="cs"/>
          <w:rtl/>
          <w:lang w:val="en-US"/>
        </w:rPr>
        <w:t>- משווה בין 2 אובייקטים, ההשווה הדיי לא יעילה ב אובייקטים לכן אנחנו רוצים לתת מימוש שלנו.</w:t>
      </w:r>
    </w:p>
    <w:p w14:paraId="642D6694" w14:textId="47804BE6" w:rsidR="00D94DED" w:rsidRDefault="00D94DED" w:rsidP="00D94DED">
      <w:pPr>
        <w:bidi/>
        <w:ind w:left="360"/>
        <w:rPr>
          <w:rtl/>
          <w:lang w:val="en-US"/>
        </w:rPr>
      </w:pPr>
      <w:proofErr w:type="spellStart"/>
      <w:r>
        <w:rPr>
          <w:lang w:val="en-US"/>
        </w:rPr>
        <w:t>Gethashcode</w:t>
      </w:r>
      <w:proofErr w:type="spellEnd"/>
      <w:r>
        <w:rPr>
          <w:rFonts w:hint="cs"/>
          <w:rtl/>
          <w:lang w:val="en-US"/>
        </w:rPr>
        <w:t xml:space="preserve">- מחזיר את </w:t>
      </w:r>
      <w:proofErr w:type="spellStart"/>
      <w:r>
        <w:rPr>
          <w:rFonts w:hint="cs"/>
          <w:rtl/>
          <w:lang w:val="en-US"/>
        </w:rPr>
        <w:t>הפויינטר</w:t>
      </w:r>
      <w:proofErr w:type="spellEnd"/>
      <w:r>
        <w:rPr>
          <w:rFonts w:hint="cs"/>
          <w:rtl/>
          <w:lang w:val="en-US"/>
        </w:rPr>
        <w:t xml:space="preserve"> של ה אובייקט</w:t>
      </w:r>
      <w:r w:rsidR="001E0CEF">
        <w:rPr>
          <w:rFonts w:hint="cs"/>
          <w:rtl/>
          <w:lang w:val="en-US"/>
        </w:rPr>
        <w:t xml:space="preserve">, אנחנו נראה שזה יהיה משהוא יותר שימושי </w:t>
      </w:r>
      <w:proofErr w:type="gramStart"/>
      <w:r w:rsidR="001E0CEF">
        <w:rPr>
          <w:rFonts w:hint="cs"/>
          <w:rtl/>
          <w:lang w:val="en-US"/>
        </w:rPr>
        <w:t>( כמו</w:t>
      </w:r>
      <w:proofErr w:type="gramEnd"/>
      <w:r w:rsidR="001E0CEF">
        <w:rPr>
          <w:rFonts w:hint="cs"/>
          <w:rtl/>
          <w:lang w:val="en-US"/>
        </w:rPr>
        <w:t xml:space="preserve"> </w:t>
      </w:r>
      <w:r w:rsidR="001E0CEF">
        <w:rPr>
          <w:lang w:val="en-US"/>
        </w:rPr>
        <w:t xml:space="preserve">id </w:t>
      </w:r>
      <w:r w:rsidR="001E0CEF">
        <w:rPr>
          <w:rFonts w:hint="cs"/>
          <w:rtl/>
          <w:lang w:val="en-US"/>
        </w:rPr>
        <w:t xml:space="preserve">של רשומה ב </w:t>
      </w:r>
      <w:r w:rsidR="001E0CEF">
        <w:rPr>
          <w:lang w:val="en-US"/>
        </w:rPr>
        <w:t>database</w:t>
      </w:r>
      <w:r w:rsidR="001E0CEF">
        <w:rPr>
          <w:rFonts w:hint="cs"/>
          <w:rtl/>
          <w:lang w:val="en-US"/>
        </w:rPr>
        <w:t>)</w:t>
      </w:r>
    </w:p>
    <w:p w14:paraId="1FECA1DB" w14:textId="540A063B" w:rsidR="001E0CEF" w:rsidRDefault="001E0CEF" w:rsidP="001E0CEF">
      <w:pPr>
        <w:bidi/>
        <w:ind w:left="360"/>
        <w:rPr>
          <w:rtl/>
          <w:lang w:val="en-US"/>
        </w:rPr>
      </w:pPr>
    </w:p>
    <w:p w14:paraId="1F9DDDB4" w14:textId="794CB34B" w:rsidR="001E0CEF" w:rsidRDefault="001E0CEF" w:rsidP="001E0CE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21) </w:t>
      </w:r>
      <w:r>
        <w:rPr>
          <w:lang w:val="en-US"/>
        </w:rPr>
        <w:t xml:space="preserve">virtual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ממולץ</w:t>
      </w:r>
      <w:proofErr w:type="spellEnd"/>
      <w:r>
        <w:rPr>
          <w:rFonts w:hint="cs"/>
          <w:rtl/>
          <w:lang w:val="en-US"/>
        </w:rPr>
        <w:t xml:space="preserve"> לדריסה, </w:t>
      </w:r>
      <w:proofErr w:type="spellStart"/>
      <w:r>
        <w:rPr>
          <w:lang w:val="en-US"/>
        </w:rPr>
        <w:t>gettype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מחייבים אותנו לדרוס אותה.</w:t>
      </w:r>
    </w:p>
    <w:p w14:paraId="0E874D12" w14:textId="58CB253E" w:rsidR="001E0CEF" w:rsidRDefault="001E0CEF" w:rsidP="001E0CEF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22) </w:t>
      </w:r>
      <w:proofErr w:type="spellStart"/>
      <w:r>
        <w:rPr>
          <w:lang w:val="en-US"/>
        </w:rPr>
        <w:t>Icomperable</w:t>
      </w:r>
      <w:proofErr w:type="spellEnd"/>
      <w:r>
        <w:rPr>
          <w:lang w:val="en-US"/>
        </w:rPr>
        <w:t xml:space="preserve"> </w:t>
      </w:r>
    </w:p>
    <w:p w14:paraId="046099DD" w14:textId="3BFCEC43" w:rsidR="001E0CEF" w:rsidRDefault="001E0CEF" w:rsidP="001E0CEF">
      <w:pPr>
        <w:bidi/>
        <w:ind w:left="360"/>
        <w:rPr>
          <w:lang w:val="en-US"/>
        </w:rPr>
      </w:pPr>
      <w:r>
        <w:rPr>
          <w:lang w:val="en-US"/>
        </w:rPr>
        <w:t>23</w:t>
      </w:r>
      <w:r>
        <w:rPr>
          <w:rFonts w:hint="cs"/>
          <w:rtl/>
          <w:lang w:val="en-US"/>
        </w:rPr>
        <w:t xml:space="preserve">) </w:t>
      </w:r>
      <w:proofErr w:type="spellStart"/>
      <w:r>
        <w:rPr>
          <w:lang w:val="en-US"/>
        </w:rPr>
        <w:t>Icomperer</w:t>
      </w:r>
      <w:proofErr w:type="spellEnd"/>
    </w:p>
    <w:p w14:paraId="7100A86B" w14:textId="381A8026" w:rsidR="001E0CEF" w:rsidRDefault="001E0CEF" w:rsidP="001E0CEF">
      <w:pPr>
        <w:bidi/>
        <w:ind w:left="360"/>
        <w:rPr>
          <w:rtl/>
          <w:lang w:val="en-US"/>
        </w:rPr>
      </w:pPr>
      <w:r>
        <w:rPr>
          <w:lang w:val="en-US"/>
        </w:rPr>
        <w:t>24</w:t>
      </w:r>
      <w:r>
        <w:rPr>
          <w:rFonts w:hint="cs"/>
          <w:rtl/>
          <w:lang w:val="en-US"/>
        </w:rPr>
        <w:t xml:space="preserve">) אם לא עשינו </w:t>
      </w:r>
      <w:proofErr w:type="gramStart"/>
      <w:r>
        <w:rPr>
          <w:lang w:val="en-US"/>
        </w:rPr>
        <w:t xml:space="preserve">catch </w:t>
      </w:r>
      <w:r>
        <w:rPr>
          <w:rFonts w:hint="cs"/>
          <w:rtl/>
          <w:lang w:val="en-US"/>
        </w:rPr>
        <w:t xml:space="preserve"> ל</w:t>
      </w:r>
      <w:proofErr w:type="gram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exeption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שניזרק התוכנית תקרוס אבל ה </w:t>
      </w:r>
      <w:r>
        <w:rPr>
          <w:lang w:val="en-US"/>
        </w:rPr>
        <w:t xml:space="preserve">finally </w:t>
      </w:r>
      <w:r>
        <w:rPr>
          <w:rFonts w:hint="cs"/>
          <w:rtl/>
          <w:lang w:val="en-US"/>
        </w:rPr>
        <w:t xml:space="preserve"> תמיד יבוצע.</w:t>
      </w:r>
    </w:p>
    <w:p w14:paraId="6BB2FB4F" w14:textId="4C5FE6CE" w:rsidR="001E0CEF" w:rsidRDefault="001E0CEF" w:rsidP="001E0CEF">
      <w:pPr>
        <w:bidi/>
        <w:ind w:left="360"/>
        <w:rPr>
          <w:rtl/>
          <w:lang w:val="en-US"/>
        </w:rPr>
      </w:pPr>
    </w:p>
    <w:p w14:paraId="16265643" w14:textId="031FDC9B" w:rsidR="001E0CEF" w:rsidRDefault="001E0CEF" w:rsidP="001E0CE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חלק 3:</w:t>
      </w:r>
    </w:p>
    <w:p w14:paraId="785EE52C" w14:textId="6F3B045E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להשאיר שאילות בשרת של בסיס הנתונים, בכדי שהשאילתה לא תצטרך לעשות ברשת אם השרת לא יושב במחשב שלוקלי.</w:t>
      </w:r>
    </w:p>
    <w:p w14:paraId="46238B41" w14:textId="7A8E5DA6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בכדי שכשניתן את התוכנית ללקוח הוא יוכל לשנות את מיקום בסיס הנתונים לפי בקשתו דרך ה </w:t>
      </w:r>
      <w:proofErr w:type="spellStart"/>
      <w:r>
        <w:rPr>
          <w:lang w:val="en-US"/>
        </w:rPr>
        <w:t>app.config</w:t>
      </w:r>
      <w:proofErr w:type="spellEnd"/>
      <w:r>
        <w:rPr>
          <w:rFonts w:hint="cs"/>
          <w:rtl/>
          <w:lang w:val="en-US"/>
        </w:rPr>
        <w:t>.</w:t>
      </w:r>
    </w:p>
    <w:p w14:paraId="42ABB33F" w14:textId="2965FDB1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lang w:val="en-US"/>
        </w:rPr>
        <w:t>SQLLITE</w:t>
      </w:r>
    </w:p>
    <w:p w14:paraId="48C23103" w14:textId="2991A293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Firebase</w:t>
      </w:r>
    </w:p>
    <w:p w14:paraId="419D41E8" w14:textId="702B02F0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lang w:val="en-US"/>
        </w:rPr>
        <w:t>Mssql</w:t>
      </w:r>
      <w:proofErr w:type="spellEnd"/>
    </w:p>
    <w:p w14:paraId="4261E195" w14:textId="119C8515" w:rsidR="001E0CEF" w:rsidRDefault="001E0CEF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lang w:val="en-US"/>
        </w:rPr>
        <w:t>Mssql</w:t>
      </w:r>
      <w:proofErr w:type="spellEnd"/>
    </w:p>
    <w:p w14:paraId="50C5D73B" w14:textId="0BD29D38" w:rsidR="001E0CEF" w:rsidRDefault="00E01CA7" w:rsidP="001E0CE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tl/>
          <w:lang w:val="en-US"/>
        </w:rPr>
        <w:t>–</w:t>
      </w:r>
      <w:r>
        <w:rPr>
          <w:lang w:val="en-US"/>
        </w:rPr>
        <w:t xml:space="preserve">Primary key 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 xml:space="preserve"> ) שמחובר על ידי </w:t>
      </w:r>
      <w:r>
        <w:rPr>
          <w:lang w:val="en-US"/>
        </w:rPr>
        <w:t xml:space="preserve">foreign key 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primery</w:t>
      </w:r>
      <w:proofErr w:type="spellEnd"/>
      <w:r>
        <w:rPr>
          <w:lang w:val="en-US"/>
        </w:rPr>
        <w:t xml:space="preserve"> key </w:t>
      </w:r>
      <w:r>
        <w:rPr>
          <w:rFonts w:hint="cs"/>
          <w:rtl/>
          <w:lang w:val="en-US"/>
        </w:rPr>
        <w:t xml:space="preserve"> (שהוא 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>) של טבלה אחרת. יוצר יחס של 1:1</w:t>
      </w:r>
    </w:p>
    <w:p w14:paraId="6A5E71DE" w14:textId="6C030C39" w:rsidR="00E01CA7" w:rsidRDefault="00E01CA7" w:rsidP="00E01CA7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 w:rsidRPr="00E01CA7">
        <w:rPr>
          <w:lang w:val="en-US"/>
        </w:rPr>
        <w:t xml:space="preserve"> </w:t>
      </w:r>
      <w:r>
        <w:rPr>
          <w:lang w:val="en-US"/>
        </w:rPr>
        <w:t xml:space="preserve">Primary key </w:t>
      </w:r>
      <w:r>
        <w:rPr>
          <w:rFonts w:hint="cs"/>
          <w:rtl/>
          <w:lang w:val="en-US"/>
        </w:rPr>
        <w:t>(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 xml:space="preserve"> )  שמחובר על ידי </w:t>
      </w:r>
      <w:r>
        <w:rPr>
          <w:lang w:val="en-US"/>
        </w:rPr>
        <w:t xml:space="preserve">foreign key 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primery</w:t>
      </w:r>
      <w:proofErr w:type="spellEnd"/>
      <w:r>
        <w:rPr>
          <w:lang w:val="en-US"/>
        </w:rPr>
        <w:t xml:space="preserve"> key 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 xml:space="preserve">לא 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 xml:space="preserve"> ) של טבלה אחרת.</w:t>
      </w:r>
      <w:r>
        <w:rPr>
          <w:rFonts w:hint="cs"/>
          <w:rtl/>
          <w:lang w:val="en-US"/>
        </w:rPr>
        <w:t xml:space="preserve"> יוצר יחס של </w:t>
      </w:r>
      <w:r>
        <w:rPr>
          <w:lang w:val="en-US"/>
        </w:rPr>
        <w:t>m:1</w:t>
      </w:r>
      <w:r>
        <w:rPr>
          <w:rFonts w:hint="cs"/>
          <w:rtl/>
          <w:lang w:val="en-US"/>
        </w:rPr>
        <w:t xml:space="preserve"> כי יכול להיות הרבה מאותו </w:t>
      </w:r>
      <w:proofErr w:type="spellStart"/>
      <w:r>
        <w:rPr>
          <w:lang w:val="en-US"/>
        </w:rPr>
        <w:t>primery</w:t>
      </w:r>
      <w:proofErr w:type="spellEnd"/>
      <w:r>
        <w:rPr>
          <w:lang w:val="en-US"/>
        </w:rPr>
        <w:t xml:space="preserve"> key</w:t>
      </w:r>
      <w:r>
        <w:rPr>
          <w:rFonts w:hint="cs"/>
          <w:rtl/>
          <w:lang w:val="en-US"/>
        </w:rPr>
        <w:t xml:space="preserve"> בטבלה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כי הוא לא </w:t>
      </w:r>
      <w:r>
        <w:rPr>
          <w:lang w:val="en-US"/>
        </w:rPr>
        <w:t>unique</w:t>
      </w:r>
    </w:p>
    <w:p w14:paraId="4BF8D9B9" w14:textId="602BFB2E" w:rsidR="00E01CA7" w:rsidRDefault="00E01CA7" w:rsidP="00E01CA7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>-</w:t>
      </w:r>
      <w:r w:rsidRPr="00E01CA7">
        <w:rPr>
          <w:lang w:val="en-US"/>
        </w:rPr>
        <w:t xml:space="preserve"> </w:t>
      </w:r>
      <w:r>
        <w:rPr>
          <w:lang w:val="en-US"/>
        </w:rPr>
        <w:t xml:space="preserve">Primary key </w:t>
      </w:r>
      <w:r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 xml:space="preserve">לא 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 xml:space="preserve"> )  שמחובר על ידי </w:t>
      </w:r>
      <w:r>
        <w:rPr>
          <w:lang w:val="en-US"/>
        </w:rPr>
        <w:t xml:space="preserve">foreign key 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primery</w:t>
      </w:r>
      <w:proofErr w:type="spellEnd"/>
      <w:r>
        <w:rPr>
          <w:lang w:val="en-US"/>
        </w:rPr>
        <w:t xml:space="preserve"> key </w:t>
      </w:r>
      <w:r>
        <w:rPr>
          <w:rFonts w:hint="cs"/>
          <w:rtl/>
          <w:lang w:val="en-US"/>
        </w:rPr>
        <w:t xml:space="preserve"> (לא </w:t>
      </w:r>
      <w:r>
        <w:rPr>
          <w:lang w:val="en-US"/>
        </w:rPr>
        <w:t>unique</w:t>
      </w:r>
      <w:r>
        <w:rPr>
          <w:rFonts w:hint="cs"/>
          <w:rtl/>
          <w:lang w:val="en-US"/>
        </w:rPr>
        <w:t xml:space="preserve"> ) של טבלה אחרת.</w:t>
      </w:r>
      <w:r>
        <w:rPr>
          <w:rFonts w:hint="cs"/>
          <w:rtl/>
          <w:lang w:val="en-US"/>
        </w:rPr>
        <w:t xml:space="preserve"> כך שיכול להיות כפילויות של </w:t>
      </w:r>
      <w:r>
        <w:rPr>
          <w:lang w:val="en-US"/>
        </w:rPr>
        <w:t xml:space="preserve">primary keys </w:t>
      </w:r>
      <w:r>
        <w:rPr>
          <w:rFonts w:hint="cs"/>
          <w:rtl/>
          <w:lang w:val="en-US"/>
        </w:rPr>
        <w:t xml:space="preserve"> בכול טבלה.</w:t>
      </w:r>
    </w:p>
    <w:p w14:paraId="12500621" w14:textId="1F5F0055" w:rsidR="00E01CA7" w:rsidRDefault="00E01CA7" w:rsidP="00E01CA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    8) </w:t>
      </w:r>
      <w:r>
        <w:rPr>
          <w:rtl/>
          <w:lang w:val="en-US"/>
        </w:rPr>
        <w:tab/>
      </w:r>
      <w:r>
        <w:rPr>
          <w:lang w:val="en-US"/>
        </w:rPr>
        <w:t>inner join</w:t>
      </w:r>
      <w:r>
        <w:rPr>
          <w:rFonts w:hint="cs"/>
          <w:rtl/>
          <w:lang w:val="en-US"/>
        </w:rPr>
        <w:t xml:space="preserve"> </w:t>
      </w:r>
    </w:p>
    <w:p w14:paraId="2CCFFB68" w14:textId="5BB92317" w:rsidR="00E01CA7" w:rsidRDefault="00E01CA7" w:rsidP="00E01CA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    9)  </w:t>
      </w:r>
      <w:r>
        <w:rPr>
          <w:lang w:val="en-US"/>
        </w:rPr>
        <w:t>right join</w:t>
      </w:r>
    </w:p>
    <w:p w14:paraId="688415A0" w14:textId="62A07D1A" w:rsidR="00E01CA7" w:rsidRDefault="00E01CA7" w:rsidP="00E01CA7">
      <w:pPr>
        <w:bidi/>
        <w:rPr>
          <w:lang w:val="en-US"/>
        </w:rPr>
      </w:pP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 xml:space="preserve"> 10) </w:t>
      </w:r>
      <w:r w:rsidR="0067544F">
        <w:rPr>
          <w:lang w:val="en-US"/>
        </w:rPr>
        <w:t>full outer join</w:t>
      </w:r>
    </w:p>
    <w:p w14:paraId="41EC3852" w14:textId="0B942A58" w:rsidR="0067544F" w:rsidRDefault="0067544F" w:rsidP="0067544F">
      <w:pPr>
        <w:bidi/>
        <w:rPr>
          <w:lang w:val="en-US"/>
        </w:rPr>
      </w:pP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 xml:space="preserve"> 11) </w:t>
      </w:r>
      <w:r>
        <w:rPr>
          <w:lang w:val="en-US"/>
        </w:rPr>
        <w:t>left join</w:t>
      </w:r>
    </w:p>
    <w:p w14:paraId="4E2939D3" w14:textId="343E7FB6" w:rsidR="0067544F" w:rsidRDefault="0067544F" w:rsidP="006754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  12) </w:t>
      </w:r>
      <w:r>
        <w:rPr>
          <w:lang w:val="en-US"/>
        </w:rPr>
        <w:t>cross join</w:t>
      </w:r>
    </w:p>
    <w:p w14:paraId="5CB6359E" w14:textId="3FC3119C" w:rsidR="0067544F" w:rsidRDefault="0067544F" w:rsidP="006754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   13) המטרה לייצר מופע בסיסי מאוד של המחלקה בכדי שנוכל לייבא הקלות את המידע מהרשומות בבסיס הנתונים. בכדי שנוכל לעשות פעולות בסיסיות עם המופע הזה, כמו להשוות אותו למופע אחד (</w:t>
      </w:r>
      <w:r>
        <w:rPr>
          <w:lang w:val="en-US"/>
        </w:rPr>
        <w:t>equals</w:t>
      </w:r>
      <w:r>
        <w:rPr>
          <w:rFonts w:hint="cs"/>
          <w:rtl/>
          <w:lang w:val="en-US"/>
        </w:rPr>
        <w:t xml:space="preserve">) או לקבל </w:t>
      </w:r>
      <w:proofErr w:type="spellStart"/>
      <w:r>
        <w:rPr>
          <w:lang w:val="en-US"/>
        </w:rPr>
        <w:t>hashcode</w:t>
      </w:r>
      <w:proofErr w:type="spellEnd"/>
      <w:r>
        <w:rPr>
          <w:rFonts w:hint="cs"/>
          <w:rtl/>
          <w:lang w:val="en-US"/>
        </w:rPr>
        <w:t xml:space="preserve"> יותר יעיל </w:t>
      </w:r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כמו </w:t>
      </w:r>
      <w:r>
        <w:rPr>
          <w:lang w:val="en-US"/>
        </w:rPr>
        <w:t xml:space="preserve">id </w:t>
      </w:r>
      <w:r>
        <w:rPr>
          <w:rFonts w:hint="cs"/>
          <w:rtl/>
          <w:lang w:val="en-US"/>
        </w:rPr>
        <w:t xml:space="preserve"> מרשומות בבסיסי הנתונים).</w:t>
      </w:r>
    </w:p>
    <w:p w14:paraId="39875A79" w14:textId="7F257BE6" w:rsidR="0067544F" w:rsidRDefault="0067544F" w:rsidP="0067544F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   14) </w:t>
      </w:r>
      <w:r w:rsidR="00CB243E">
        <w:rPr>
          <w:rFonts w:hint="cs"/>
          <w:rtl/>
          <w:lang w:val="en-US"/>
        </w:rPr>
        <w:t xml:space="preserve">מטרתה לייבא מידע מהבסיס נתונים ל </w:t>
      </w:r>
      <w:r w:rsidR="00CB243E">
        <w:rPr>
          <w:lang w:val="en-US"/>
        </w:rPr>
        <w:t>vs</w:t>
      </w:r>
      <w:r w:rsidR="00CB243E">
        <w:rPr>
          <w:rFonts w:hint="cs"/>
          <w:rtl/>
          <w:lang w:val="en-US"/>
        </w:rPr>
        <w:t xml:space="preserve"> בכדי שנוכל לעשות מניפולציות אם הנתונים האלה דרך ה </w:t>
      </w:r>
      <w:r w:rsidR="00CB243E">
        <w:rPr>
          <w:lang w:val="en-US"/>
        </w:rPr>
        <w:t>vs</w:t>
      </w:r>
      <w:r w:rsidR="00CB243E">
        <w:rPr>
          <w:rFonts w:hint="cs"/>
          <w:rtl/>
          <w:lang w:val="en-US"/>
        </w:rPr>
        <w:t>, לא כדי להדפיס מהמחלקה הזה כלום היא נועדה רק לייבא מידע.</w:t>
      </w:r>
      <w:bookmarkStart w:id="0" w:name="_GoBack"/>
      <w:bookmarkEnd w:id="0"/>
    </w:p>
    <w:p w14:paraId="0C790C2F" w14:textId="0FA24B35" w:rsidR="00E01CA7" w:rsidRPr="00E01CA7" w:rsidRDefault="00E01CA7" w:rsidP="00E01CA7">
      <w:pPr>
        <w:bidi/>
        <w:rPr>
          <w:rFonts w:hint="cs"/>
          <w:rtl/>
          <w:lang w:val="en-US"/>
        </w:rPr>
      </w:pPr>
    </w:p>
    <w:p w14:paraId="7C6D5A28" w14:textId="6635C6DA" w:rsidR="007D68CF" w:rsidRPr="007D68CF" w:rsidRDefault="007B3E77" w:rsidP="007D68CF">
      <w:pPr>
        <w:shd w:val="clear" w:color="auto" w:fill="FFFFFF"/>
        <w:rPr>
          <w:rFonts w:ascii="Arial" w:eastAsia="Times New Roman" w:hAnsi="Arial" w:cs="Arial"/>
          <w:sz w:val="27"/>
          <w:szCs w:val="27"/>
          <w:lang w:val="en-IL" w:eastAsia="en-IL"/>
        </w:rPr>
      </w:pPr>
      <w:r>
        <w:rPr>
          <w:rtl/>
          <w:lang w:val="en-US"/>
        </w:rPr>
        <w:tab/>
      </w:r>
    </w:p>
    <w:p w14:paraId="0A28B742" w14:textId="5C79D8B6" w:rsidR="007D68CF" w:rsidRPr="007D68CF" w:rsidRDefault="007D68CF" w:rsidP="007D68C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IL" w:eastAsia="en-IL"/>
        </w:rPr>
      </w:pPr>
    </w:p>
    <w:p w14:paraId="65F20ACA" w14:textId="3D86A90D" w:rsidR="00B34E46" w:rsidRPr="00B34E46" w:rsidRDefault="00B34E46" w:rsidP="00B34E46">
      <w:pPr>
        <w:pStyle w:val="ListParagraph"/>
        <w:bidi/>
        <w:rPr>
          <w:rFonts w:hint="cs"/>
          <w:rtl/>
          <w:lang w:val="en-US"/>
        </w:rPr>
      </w:pPr>
    </w:p>
    <w:sectPr w:rsidR="00B34E46" w:rsidRPr="00B3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639"/>
    <w:multiLevelType w:val="hybridMultilevel"/>
    <w:tmpl w:val="6908EB6A"/>
    <w:lvl w:ilvl="0" w:tplc="842A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47051"/>
    <w:multiLevelType w:val="hybridMultilevel"/>
    <w:tmpl w:val="91BA1B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5EEC"/>
    <w:multiLevelType w:val="hybridMultilevel"/>
    <w:tmpl w:val="D06C41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90EF0"/>
    <w:multiLevelType w:val="hybridMultilevel"/>
    <w:tmpl w:val="FB269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64CD"/>
    <w:multiLevelType w:val="hybridMultilevel"/>
    <w:tmpl w:val="085AB8C6"/>
    <w:lvl w:ilvl="0" w:tplc="2098D15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76097"/>
    <w:multiLevelType w:val="hybridMultilevel"/>
    <w:tmpl w:val="9B2447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E5E05"/>
    <w:multiLevelType w:val="hybridMultilevel"/>
    <w:tmpl w:val="51FE10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46"/>
    <w:rsid w:val="001E0CEF"/>
    <w:rsid w:val="005C11B8"/>
    <w:rsid w:val="0067544F"/>
    <w:rsid w:val="007B3E77"/>
    <w:rsid w:val="007D68CF"/>
    <w:rsid w:val="00B34E46"/>
    <w:rsid w:val="00BC2895"/>
    <w:rsid w:val="00CB243E"/>
    <w:rsid w:val="00D94DED"/>
    <w:rsid w:val="00E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7EF4"/>
  <w15:chartTrackingRefBased/>
  <w15:docId w15:val="{39D5C76C-0541-49BA-AF8B-86E469E1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Alekseev</dc:creator>
  <cp:keywords/>
  <dc:description/>
  <cp:lastModifiedBy>Idan Alekseev</cp:lastModifiedBy>
  <cp:revision>1</cp:revision>
  <dcterms:created xsi:type="dcterms:W3CDTF">2019-05-15T13:30:00Z</dcterms:created>
  <dcterms:modified xsi:type="dcterms:W3CDTF">2019-05-15T15:36:00Z</dcterms:modified>
</cp:coreProperties>
</file>