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8A7E60" w:rsidP="008A7E60">
      <w:pPr>
        <w:pStyle w:val="Heading1"/>
        <w:rPr>
          <w:rtl/>
        </w:rPr>
      </w:pPr>
      <w:r>
        <w:rPr>
          <w:rFonts w:hint="cs"/>
          <w:rtl/>
        </w:rPr>
        <w:t>הגדרנו</w:t>
      </w:r>
    </w:p>
    <w:p w:rsidR="008A7E60" w:rsidRDefault="00FC5FDB" w:rsidP="00FC5FDB">
      <w:pPr>
        <w:ind w:right="-709"/>
        <w:rPr>
          <w:rFonts w:eastAsiaTheme="minorEastAsia"/>
        </w:rPr>
      </w:pPr>
      <w:r>
        <w:rPr>
          <w:rFonts w:hint="cs"/>
          <w:rtl/>
        </w:rPr>
        <w:t xml:space="preserve">פונקציונלים: </w:t>
      </w:r>
      <m:oMath>
        <m:r>
          <w:rPr>
            <w:rFonts w:ascii="Cambria Math" w:hAnsi="Cambria Math"/>
          </w:rPr>
          <m:t>φ:V→</m:t>
        </m:r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, מרחב הדואלי: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V,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, בסיס הדואלי: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=S⊆V</m:t>
              </m:r>
            </m:e>
          </m:mr>
          <m:m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⊆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mr>
        </m:m>
      </m:oMath>
      <w:r>
        <w:rPr>
          <w:rFonts w:eastAsiaTheme="minorEastAsia" w:hint="cs"/>
          <w:rtl/>
        </w:rPr>
        <w:t xml:space="preserve">, העתקה דואלית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,T:V→U</m:t>
        </m:r>
      </m:oMath>
      <w:r>
        <w:rPr>
          <w:rFonts w:eastAsiaTheme="minorEastAsia" w:hint="cs"/>
          <w:rtl/>
        </w:rPr>
        <w:t xml:space="preserve"> ומתקיים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633FD" w:rsidRDefault="007E1265" w:rsidP="00FC5FDB">
      <w:pPr>
        <w:pStyle w:val="Heading1"/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FC5FDB" w:rsidRDefault="00FC5FDB" w:rsidP="00FC5FDB">
      <w:pPr>
        <w:pStyle w:val="Heading1"/>
        <w:rPr>
          <w:rtl/>
        </w:rPr>
      </w:pPr>
      <w:r>
        <w:rPr>
          <w:rFonts w:hint="cs"/>
          <w:rtl/>
        </w:rPr>
        <w:t>דואלי שני</w:t>
      </w:r>
    </w:p>
    <w:p w:rsidR="00FC5FDB" w:rsidRDefault="00FC5FDB" w:rsidP="00FC5FDB">
      <w:pPr>
        <w:rPr>
          <w:rtl/>
        </w:rPr>
      </w:pPr>
    </w:p>
    <w:p w:rsidR="006633FD" w:rsidRPr="006633FD" w:rsidRDefault="006633FD" w:rsidP="006633FD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V≃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←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←V</m:t>
          </m:r>
        </m:oMath>
      </m:oMathPara>
    </w:p>
    <w:p w:rsidR="006633FD" w:rsidRDefault="00926FBF" w:rsidP="00926FBF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926FBF" w:rsidRDefault="003E540E" w:rsidP="00D9123C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 w:rsidR="00D9123C">
        <w:rPr>
          <w:rFonts w:hint="cs"/>
          <w:rtl/>
        </w:rPr>
        <w:t xml:space="preserve"> נוצר סופית, אזי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  <m:r>
          <w:rPr>
            <w:rFonts w:ascii="Cambria Math" w:hAnsi="Cambria Math"/>
          </w:rPr>
          <m:t>=V</m:t>
        </m:r>
      </m:oMath>
    </w:p>
    <w:p w:rsidR="00126C7F" w:rsidRDefault="00126C7F" w:rsidP="00126C7F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126C7F" w:rsidRDefault="00126C7F" w:rsidP="00126C7F">
      <w:pPr>
        <w:rPr>
          <w:rFonts w:eastAsiaTheme="minorEastAsia"/>
          <w:rtl/>
        </w:rPr>
      </w:pPr>
      <w:r>
        <w:rPr>
          <w:rFonts w:hint="cs"/>
          <w:rtl/>
        </w:rPr>
        <w:t xml:space="preserve">הוכחנו שאם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 אזי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</m:oMath>
      <w:r>
        <w:rPr>
          <w:rFonts w:eastAsiaTheme="minorEastAsia" w:hint="cs"/>
          <w:rtl/>
        </w:rPr>
        <w:t xml:space="preserve"> </w:t>
      </w:r>
      <w:r w:rsidRPr="00126C7F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**</m:t>
                </m:r>
              </m:sup>
            </m:sSup>
          </m:e>
        </m:func>
      </m:oMath>
      <w:r>
        <w:rPr>
          <w:rFonts w:eastAsiaTheme="minorEastAsia" w:hint="cs"/>
          <w:rtl/>
        </w:rPr>
        <w:t xml:space="preserve"> </w:t>
      </w:r>
      <w:r w:rsidRPr="00126C7F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V</w:t>
      </w:r>
      <w:r>
        <w:rPr>
          <w:rFonts w:hint="cs"/>
          <w:rtl/>
        </w:rPr>
        <w:t xml:space="preserve"> ו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</m:oMath>
      <w:r>
        <w:rPr>
          <w:rFonts w:eastAsiaTheme="minorEastAsia" w:hint="cs"/>
          <w:rtl/>
        </w:rPr>
        <w:t xml:space="preserve"> איזומורפיים!</w:t>
      </w:r>
    </w:p>
    <w:p w:rsidR="009C7A51" w:rsidRDefault="009C7A51" w:rsidP="009C7A51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C7A51" w:rsidRPr="008D2FDE" w:rsidRDefault="009C7A51" w:rsidP="008D2FDE">
      <w:pPr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i: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V→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lim>
            <m:r>
              <w:rPr>
                <w:rFonts w:ascii="Cambria Math" w:hAnsi="Cambria Math"/>
              </w:rPr>
              <m:t>v↦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lim>
        </m:limLow>
      </m:oMath>
      <w:r w:rsidR="00DD2AAD">
        <w:rPr>
          <w:rFonts w:eastAsiaTheme="minorEastAsia" w:hint="cs"/>
          <w:rtl/>
        </w:rPr>
        <w:t xml:space="preserve">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→F</m:t>
        </m:r>
      </m:oMath>
      <w:r w:rsidR="00E73321">
        <w:rPr>
          <w:rFonts w:eastAsiaTheme="minorEastAsia" w:hint="cs"/>
          <w:rtl/>
        </w:rPr>
        <w:t>: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∈F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: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→F</m:t>
              </m:r>
            </m:e>
            <m:lim>
              <m:r>
                <w:rPr>
                  <w:rFonts w:ascii="Cambria Math" w:hAnsi="Cambria Math"/>
                </w:rPr>
                <m:t>φ↦φ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lim>
          </m:limLow>
        </m:oMath>
      </m:oMathPara>
    </w:p>
    <w:p w:rsidR="008D2FDE" w:rsidRPr="001072E6" w:rsidRDefault="008D2FDE" w:rsidP="00027EA6">
      <w:pPr>
        <w:pStyle w:val="ListParagraph"/>
        <w:numPr>
          <w:ilvl w:val="0"/>
          <w:numId w:val="1"/>
        </w:numPr>
      </w:pPr>
      <w:proofErr w:type="gramStart"/>
      <w:r w:rsidRPr="00027EA6">
        <w:rPr>
          <w:rFonts w:eastAsiaTheme="minorEastAsia"/>
        </w:rPr>
        <w:t>i</w:t>
      </w:r>
      <w:proofErr w:type="gramEnd"/>
      <w:r w:rsidRPr="00027EA6">
        <w:rPr>
          <w:rFonts w:eastAsiaTheme="minorEastAsia" w:hint="cs"/>
          <w:rtl/>
        </w:rPr>
        <w:t xml:space="preserve"> לינארית: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∈V</m:t>
        </m:r>
      </m:oMath>
      <w:r w:rsidR="00027EA6">
        <w:rPr>
          <w:rFonts w:hint="cs"/>
          <w:rtl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φ</m:t>
                </m:r>
              </m:e>
            </m:d>
          </m:e>
          <m:li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     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eqArr>
          </m:lim>
        </m:limLow>
      </m:oMath>
      <w:r w:rsidR="00131FD8">
        <w:rPr>
          <w:rtl/>
        </w:rPr>
        <w:br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v∈V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α∈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f</m:t>
              </m:r>
            </m:e>
          </m:mr>
        </m:m>
      </m:oMath>
      <w:r w:rsidR="00131FD8">
        <w:rPr>
          <w:rFonts w:eastAsiaTheme="minorEastAsia" w:hint="cs"/>
          <w:rtl/>
        </w:rPr>
        <w:t>..........................</w:t>
      </w:r>
    </w:p>
    <w:p w:rsidR="001072E6" w:rsidRPr="00800844" w:rsidRDefault="001072E6" w:rsidP="00131FD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</w:t>
      </w:r>
      <w:r w:rsidR="007563B9">
        <w:rPr>
          <w:rFonts w:eastAsiaTheme="minorEastAsia" w:hint="cs"/>
          <w:rtl/>
        </w:rPr>
        <w:t>איזומופריזם:</w:t>
      </w:r>
    </w:p>
    <w:p w:rsidR="00800844" w:rsidRPr="006E19A0" w:rsidRDefault="007E1265" w:rsidP="007563B9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ker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7563B9">
        <w:rPr>
          <w:rFonts w:eastAsiaTheme="minorEastAsia" w:hint="cs"/>
          <w:rtl/>
        </w:rPr>
        <w:t xml:space="preserve"> (</w:t>
      </w:r>
      <w:r w:rsidR="007563B9" w:rsidRPr="007563B9">
        <w:rPr>
          <w:rFonts w:eastAsiaTheme="minorEastAsia"/>
        </w:rPr>
        <w:sym w:font="Wingdings" w:char="F0EF"/>
      </w:r>
      <w:r w:rsidR="007563B9">
        <w:rPr>
          <w:rFonts w:eastAsiaTheme="minorEastAsia" w:hint="cs"/>
          <w:rtl/>
        </w:rPr>
        <w:t>1-1)</w:t>
      </w:r>
    </w:p>
    <w:p w:rsidR="006E19A0" w:rsidRPr="007D6CF3" w:rsidRDefault="007E1265" w:rsidP="004D0057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48428C">
        <w:rPr>
          <w:rFonts w:eastAsiaTheme="minorEastAsia" w:hint="cs"/>
          <w:rtl/>
        </w:rPr>
        <w:t xml:space="preserve">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**</m:t>
                </m:r>
              </m:sup>
            </m:sSup>
          </m:e>
        </m:func>
      </m:oMath>
      <w:r w:rsidR="0048428C">
        <w:rPr>
          <w:rFonts w:eastAsiaTheme="minorEastAsia" w:hint="cs"/>
          <w:rtl/>
        </w:rPr>
        <w:t xml:space="preserve"> </w:t>
      </w:r>
      <w:r w:rsidR="0048428C" w:rsidRPr="0048428C">
        <w:rPr>
          <w:rFonts w:eastAsiaTheme="minorEastAsia"/>
        </w:rPr>
        <w:sym w:font="Wingdings" w:char="F0EF"/>
      </w:r>
      <w:r w:rsidR="0048428C">
        <w:rPr>
          <w:rFonts w:eastAsiaTheme="minorEastAsia" w:hint="cs"/>
          <w:rtl/>
        </w:rPr>
        <w:t xml:space="preserve"> </w:t>
      </w:r>
      <w:r w:rsidR="004D0057">
        <w:rPr>
          <w:rFonts w:eastAsiaTheme="minorEastAsia" w:hint="cs"/>
          <w:rtl/>
        </w:rPr>
        <w:t xml:space="preserve">אם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i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4D0057">
        <w:rPr>
          <w:rFonts w:eastAsiaTheme="minorEastAsia" w:hint="cs"/>
          <w:rtl/>
        </w:rPr>
        <w:t xml:space="preserve"> </w:t>
      </w:r>
      <w:r w:rsidR="004D0057" w:rsidRPr="004D0057">
        <w:rPr>
          <w:rFonts w:eastAsiaTheme="minorEastAsia"/>
        </w:rPr>
        <w:sym w:font="Wingdings" w:char="F0EF"/>
      </w:r>
      <w:r w:rsidR="004D0057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**</m:t>
                </m:r>
              </m:sup>
            </m:sSup>
          </m:e>
        </m:func>
      </m:oMath>
      <w:r w:rsidR="004D0057">
        <w:rPr>
          <w:rFonts w:eastAsiaTheme="minorEastAsia" w:hint="cs"/>
          <w:rtl/>
        </w:rPr>
        <w:t xml:space="preserve"> </w:t>
      </w:r>
      <w:r w:rsidR="004D0057" w:rsidRPr="004D0057">
        <w:rPr>
          <w:rFonts w:eastAsiaTheme="minorEastAsia"/>
        </w:rPr>
        <w:sym w:font="Wingdings" w:char="F0EF"/>
      </w:r>
      <w:r w:rsidR="004D0057">
        <w:rPr>
          <w:rFonts w:eastAsiaTheme="minorEastAsia" w:hint="cs"/>
          <w:rtl/>
        </w:rPr>
        <w:t xml:space="preserve"> </w:t>
      </w:r>
      <w:r w:rsidR="004D0057">
        <w:rPr>
          <w:rFonts w:eastAsiaTheme="minorEastAsia"/>
        </w:rPr>
        <w:t>i</w:t>
      </w:r>
      <w:r w:rsidR="004D0057">
        <w:rPr>
          <w:rFonts w:eastAsiaTheme="minorEastAsia" w:hint="cs"/>
          <w:rtl/>
        </w:rPr>
        <w:t xml:space="preserve"> על</w:t>
      </w:r>
    </w:p>
    <w:p w:rsidR="007D6CF3" w:rsidRDefault="007D6CF3" w:rsidP="00376198">
      <w:pPr>
        <w:pStyle w:val="Heading3"/>
        <w:ind w:left="1080"/>
        <w:rPr>
          <w:rtl/>
        </w:rPr>
      </w:pPr>
      <w:r>
        <w:rPr>
          <w:rFonts w:hint="cs"/>
          <w:rtl/>
        </w:rPr>
        <w:t>הוכחה לא'</w:t>
      </w:r>
    </w:p>
    <w:p w:rsidR="00376198" w:rsidRDefault="005836D1" w:rsidP="00376198">
      <w:pPr>
        <w:ind w:left="1080"/>
        <w:rPr>
          <w:rFonts w:eastAsiaTheme="minorEastAsia"/>
          <w:rtl/>
        </w:rPr>
      </w:pPr>
      <w:r>
        <w:rPr>
          <w:rFonts w:hint="cs"/>
          <w:u w:val="single"/>
          <w:rtl/>
        </w:rPr>
        <w:t>למה:</w:t>
      </w:r>
      <w:r>
        <w:rPr>
          <w:rFonts w:hint="cs"/>
          <w:rtl/>
        </w:rPr>
        <w:t xml:space="preserve"> יהי </w:t>
      </w:r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0≠v∈V</m:t>
            </m:r>
          </m:e>
          <m:li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  <m:r>
              <w:rPr>
                <w:rFonts w:ascii="Cambria Math" w:hAnsi="Cambria Math"/>
              </w:rPr>
              <m:t>&lt;∞</m:t>
            </m:r>
          </m:lim>
        </m:limUpp>
      </m:oMath>
      <w:r>
        <w:rPr>
          <w:rFonts w:eastAsiaTheme="minorEastAsia" w:hint="cs"/>
          <w:rtl/>
        </w:rPr>
        <w:t xml:space="preserve">. קיים 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04CCA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≠0</m:t>
        </m:r>
      </m:oMath>
    </w:p>
    <w:p w:rsidR="007D6CF3" w:rsidRDefault="00376198" w:rsidP="00376198">
      <w:pPr>
        <w:rPr>
          <w:rtl/>
        </w:rPr>
      </w:pPr>
      <w:r w:rsidRPr="00376198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א) אם </w:t>
      </w:r>
      <m:oMath>
        <m:r>
          <w:rPr>
            <w:rFonts w:ascii="Cambria Math" w:eastAsiaTheme="minorEastAsia" w:hAnsi="Cambria Math"/>
          </w:rPr>
          <m:t>0≠v∈V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מ-למה אזי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</m:t>
            </m:r>
          </m:e>
        </m:d>
        <m:r>
          <w:rPr>
            <w:rFonts w:ascii="Cambria Math" w:eastAsiaTheme="minorEastAsia" w:hAnsi="Cambria Math"/>
          </w:rPr>
          <m:t>=φ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0≠i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</w:p>
    <w:p w:rsidR="00376198" w:rsidRDefault="00376198" w:rsidP="00376198">
      <w:pPr>
        <w:pStyle w:val="Heading4"/>
        <w:ind w:left="1440"/>
        <w:rPr>
          <w:rtl/>
        </w:rPr>
      </w:pPr>
      <w:r>
        <w:rPr>
          <w:rFonts w:hint="cs"/>
          <w:rtl/>
        </w:rPr>
        <w:t>הוכחה ללמה</w:t>
      </w:r>
    </w:p>
    <w:p w:rsidR="005C01B9" w:rsidRDefault="007E1265" w:rsidP="00E345FD">
      <w:pPr>
        <w:ind w:left="1440"/>
        <w:rPr>
          <w:rFonts w:eastAsiaTheme="minorEastAsia"/>
          <w:i/>
          <w:rtl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 w:rsidR="00376198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0≠v∈V</m:t>
        </m:r>
      </m:oMath>
      <w:r w:rsidR="00376198">
        <w:rPr>
          <w:rFonts w:eastAsiaTheme="minorEastAsia" w:hint="cs"/>
          <w:i/>
          <w:rtl/>
        </w:rPr>
        <w:t xml:space="preserve">. נשלים </w:t>
      </w:r>
      <w:r w:rsidR="00376198">
        <w:rPr>
          <w:rFonts w:eastAsiaTheme="minorEastAsia"/>
          <w:i/>
        </w:rPr>
        <w:t>v</w:t>
      </w:r>
      <w:r w:rsidR="00376198">
        <w:rPr>
          <w:rFonts w:eastAsiaTheme="minorEastAsia" w:hint="cs"/>
          <w:i/>
          <w:rtl/>
        </w:rPr>
        <w:t xml:space="preserve"> עד לבסיס </w:t>
      </w:r>
      <m:oMath>
        <m:r>
          <w:rPr>
            <w:rFonts w:ascii="Cambria Math" w:eastAsiaTheme="minorEastAsia" w:hAnsi="Cambria Math"/>
          </w:rPr>
          <m:t>V⊇S=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76198">
        <w:rPr>
          <w:rFonts w:eastAsiaTheme="minorEastAsia" w:hint="cs"/>
          <w:i/>
          <w:rtl/>
        </w:rPr>
        <w:t xml:space="preserve">. יהי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</m:oMath>
      <w:r w:rsidR="00E45614">
        <w:rPr>
          <w:rFonts w:eastAsiaTheme="minorEastAsia" w:hint="cs"/>
          <w:i/>
          <w:rtl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=n</m:t>
        </m:r>
      </m:oMath>
      <w:r w:rsidR="00E45614">
        <w:rPr>
          <w:rFonts w:eastAsiaTheme="minorEastAsia" w:hint="cs"/>
          <w:i/>
          <w:rtl/>
        </w:rPr>
        <w:t>. מתקיים:</w:t>
      </w:r>
      <w:r w:rsidR="005C01B9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5C01B9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:rsidR="00E345FD" w:rsidRDefault="00E345FD" w:rsidP="00E345FD">
      <w:pPr>
        <w:pStyle w:val="Heading5"/>
        <w:ind w:left="1440"/>
        <w:rPr>
          <w:rtl/>
        </w:rPr>
      </w:pPr>
      <w:r>
        <w:rPr>
          <w:rFonts w:hint="cs"/>
          <w:rtl/>
        </w:rPr>
        <w:lastRenderedPageBreak/>
        <w:t>הערות</w:t>
      </w:r>
    </w:p>
    <w:p w:rsidR="00E345FD" w:rsidRDefault="00F45763" w:rsidP="00F45763">
      <w:pPr>
        <w:ind w:left="1440"/>
        <w:rPr>
          <w:rFonts w:eastAsiaTheme="minorEastAsia"/>
          <w:rtl/>
        </w:rPr>
      </w:pPr>
      <w:r>
        <w:rPr>
          <w:rFonts w:hint="cs"/>
          <w:rtl/>
        </w:rPr>
        <w:t xml:space="preserve">1) אם </w:t>
      </w:r>
      <w:r>
        <w:t>V</w:t>
      </w:r>
      <w:r>
        <w:rPr>
          <w:rFonts w:hint="cs"/>
          <w:rtl/>
        </w:rPr>
        <w:t xml:space="preserve"> איננו נוצר סופית אזי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</m:oMath>
      <w:r>
        <w:rPr>
          <w:rFonts w:eastAsiaTheme="minorEastAsia" w:hint="cs"/>
          <w:rtl/>
        </w:rPr>
        <w:t xml:space="preserve"> לא חייב להיות איזומורפי ל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i:V→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  <w:r>
        <w:rPr>
          <w:rFonts w:eastAsiaTheme="minorEastAsia" w:hint="cs"/>
          <w:rtl/>
        </w:rPr>
        <w:t xml:space="preserve"> הוא מונומורפיזם(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ker</m:t>
            </m:r>
          </m:fName>
          <m:e>
            <m:r>
              <w:rPr>
                <w:rFonts w:ascii="Cambria Math" w:eastAsiaTheme="minorEastAsia" w:hAnsi="Cambria Math"/>
              </w:rPr>
              <m:t>i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) אבל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איננו חייב להיות על.</w:t>
      </w:r>
    </w:p>
    <w:p w:rsidR="004658A7" w:rsidRDefault="004658A7" w:rsidP="00A91022">
      <w:pPr>
        <w:ind w:left="1440"/>
        <w:rPr>
          <w:rFonts w:eastAsiaTheme="minorEastAsia"/>
          <w:rtl/>
        </w:rPr>
      </w:pPr>
      <w:r>
        <w:rPr>
          <w:rFonts w:hint="cs"/>
          <w:rtl/>
        </w:rPr>
        <w:t xml:space="preserve">2) </w:t>
      </w:r>
      <w:r w:rsidR="00567089"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 w:rsidR="00567089">
        <w:rPr>
          <w:rFonts w:hint="cs"/>
          <w:rtl/>
        </w:rPr>
        <w:t xml:space="preserve"> האיזומורפיזם </w:t>
      </w:r>
      <m:oMath>
        <m:r>
          <w:rPr>
            <w:rFonts w:ascii="Cambria Math" w:hAnsi="Cambria Math"/>
          </w:rPr>
          <m:t>i:V→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</m:oMath>
      <w:r w:rsidR="00A91022">
        <w:rPr>
          <w:rFonts w:eastAsiaTheme="minorEastAsia" w:hint="cs"/>
          <w:rtl/>
        </w:rPr>
        <w:t xml:space="preserve"> </w:t>
      </w:r>
      <w:r w:rsidR="00A91022">
        <w:rPr>
          <w:rFonts w:eastAsiaTheme="minorEastAsia" w:hint="cs"/>
          <w:u w:val="single"/>
          <w:rtl/>
        </w:rPr>
        <w:t>לא</w:t>
      </w:r>
      <w:r w:rsidR="00A91022">
        <w:rPr>
          <w:rFonts w:eastAsiaTheme="minorEastAsia" w:hint="cs"/>
          <w:rtl/>
        </w:rPr>
        <w:t xml:space="preserve"> תלוי בבחירה של בסיסים.</w:t>
      </w:r>
      <w:r w:rsidR="00AB132D">
        <w:rPr>
          <w:rFonts w:eastAsiaTheme="minorEastAsia"/>
          <w:rtl/>
        </w:rPr>
        <w:br/>
      </w:r>
      <w:r w:rsidR="00AB132D">
        <w:rPr>
          <w:rFonts w:eastAsiaTheme="minorEastAsia" w:hint="cs"/>
          <w:rtl/>
        </w:rPr>
        <w:t>איזומורפיזם שלא תלוי בבחירה של בס</w:t>
      </w:r>
      <w:r w:rsidR="00EB6048">
        <w:rPr>
          <w:rFonts w:eastAsiaTheme="minorEastAsia" w:hint="cs"/>
          <w:rtl/>
        </w:rPr>
        <w:t>יסים נקרא איזומורפיזם טבעי(</w:t>
      </w:r>
      <w:r w:rsidR="002245F3">
        <w:rPr>
          <w:rFonts w:eastAsiaTheme="minorEastAsia" w:hint="cs"/>
          <w:rtl/>
        </w:rPr>
        <w:t>או קנוני)</w:t>
      </w:r>
    </w:p>
    <w:p w:rsidR="003D2C07" w:rsidRDefault="003D2C07" w:rsidP="003D2C07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68505A" w:rsidRDefault="007E1265" w:rsidP="006D02CB">
      <w:pPr>
        <w:rPr>
          <w:rFonts w:asciiTheme="majorHAnsi" w:eastAsiaTheme="majorEastAsia" w:hAnsiTheme="majorHAnsi" w:cstheme="majorBidi"/>
          <w:rtl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1×n</m:t>
                    </m:r>
                  </m:sup>
                </m:sSup>
              </m:e>
            </m:groupChr>
          </m:e>
          <m:lim>
            <m:r>
              <w:rPr>
                <w:rFonts w:ascii="Cambria Math" w:eastAsiaTheme="minorEastAsia" w:hAnsi="Cambria Math"/>
              </w:rPr>
              <m:t>∋y</m:t>
            </m:r>
          </m:lim>
        </m:limLow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6D02CB">
        <w:rPr>
          <w:rFonts w:asciiTheme="majorHAnsi" w:eastAsiaTheme="majorEastAsia" w:hAnsiTheme="majorHAnsi" w:cstheme="majorBidi" w:hint="cs"/>
          <w:rtl/>
        </w:rPr>
        <w:t xml:space="preserve"> </w:t>
      </w:r>
      <w:r w:rsidR="006D02CB">
        <w:rPr>
          <w:rFonts w:asciiTheme="majorHAnsi" w:eastAsiaTheme="majorEastAsia" w:hAnsiTheme="majorHAnsi" w:cstheme="majorBidi" w:hint="cs"/>
          <w:rtl/>
        </w:rPr>
        <w:tab/>
      </w:r>
      <w:r w:rsidR="006D02CB">
        <w:rPr>
          <w:rFonts w:asciiTheme="majorHAnsi" w:eastAsiaTheme="majorEastAsia" w:hAnsiTheme="majorHAnsi" w:cstheme="majorBidi" w:hint="cs"/>
          <w:rtl/>
        </w:rPr>
        <w:tab/>
        <w:t xml:space="preserve">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ajorEastAsia" w:hAnsi="Cambria Math" w:cstheme="majorBid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n×1</m:t>
                    </m:r>
                  </m:sup>
                </m:sSup>
              </m:e>
            </m:groupChr>
          </m:e>
          <m:lim>
            <m:r>
              <w:rPr>
                <w:rFonts w:ascii="Cambria Math" w:eastAsiaTheme="majorEastAsia" w:hAnsi="Cambria Math" w:cstheme="majorBidi"/>
              </w:rPr>
              <m:t>∋x</m:t>
            </m:r>
          </m:lim>
        </m:limLow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M</m:t>
            </m:r>
          </m:e>
          <m:sub>
            <m:r>
              <w:rPr>
                <w:rFonts w:ascii="Cambria Math" w:eastAsiaTheme="majorEastAsia" w:hAnsi="Cambria Math" w:cstheme="majorBidi"/>
              </w:rPr>
              <m:t>n×1</m:t>
            </m:r>
          </m:sub>
        </m:sSub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ajorEastAsia" w:hAnsi="Cambria Math" w:cstheme="majorBidi"/>
              </w:rPr>
              <m:t>F</m:t>
            </m:r>
          </m:e>
        </m:d>
      </m:oMath>
    </w:p>
    <w:p w:rsidR="006D02CB" w:rsidRPr="00721A59" w:rsidRDefault="006D02CB" w:rsidP="00C9125F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y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שורה</m:t>
              </m:r>
            </m:lim>
          </m:limLow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x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עמודה</m:t>
              </m:r>
            </m:lim>
          </m:limLow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סקלר</m:t>
          </m:r>
        </m:oMath>
      </m:oMathPara>
    </w:p>
    <w:p w:rsidR="00721A59" w:rsidRPr="002038F8" w:rsidRDefault="007E1265" w:rsidP="00721A59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n×1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n×1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2038F8" w:rsidRDefault="002038F8" w:rsidP="002038F8">
      <w:pPr>
        <w:pStyle w:val="Heading2"/>
        <w:rPr>
          <w:rtl/>
        </w:rPr>
      </w:pPr>
      <w:r>
        <w:rPr>
          <w:rFonts w:hint="cs"/>
          <w:rtl/>
        </w:rPr>
        <w:t>תרגיל</w:t>
      </w:r>
    </w:p>
    <w:p w:rsidR="00262D21" w:rsidRPr="007E1265" w:rsidRDefault="002038F8" w:rsidP="007E1265">
      <w:pPr>
        <w:rPr>
          <w:rFonts w:eastAsiaTheme="minorEastAsia" w:hint="cs"/>
        </w:rPr>
      </w:pPr>
      <m:oMathPara>
        <m:oMath>
          <m:r>
            <w:rPr>
              <w:rFonts w:ascii="Cambria Math" w:hAnsi="Cambria Math"/>
            </w:rPr>
            <m:t>i: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V→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**</m:t>
                  </m:r>
                </m:sup>
              </m:sSup>
            </m:e>
            <m:lim>
              <m:r>
                <w:rPr>
                  <w:rFonts w:ascii="Cambria Math" w:hAnsi="Cambria Math"/>
                </w:rPr>
                <m:t>x↦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lim>
          </m:limLow>
        </m:oMath>
      </m:oMathPara>
    </w:p>
    <w:p w:rsidR="00161FDD" w:rsidRDefault="00112BCB" w:rsidP="00112BCB">
      <w:pPr>
        <w:pStyle w:val="Title"/>
        <w:rPr>
          <w:rtl/>
        </w:rPr>
      </w:pPr>
      <w:r>
        <w:rPr>
          <w:rFonts w:hint="cs"/>
          <w:rtl/>
        </w:rPr>
        <w:t>מאפסים</w:t>
      </w:r>
    </w:p>
    <w:p w:rsidR="00112BCB" w:rsidRDefault="009001D3" w:rsidP="009001D3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9001D3" w:rsidRDefault="009001D3" w:rsidP="00794121">
      <w:pPr>
        <w:rPr>
          <w:rFonts w:eastAsiaTheme="minorEastAsia"/>
          <w:rtl/>
        </w:rPr>
      </w:pPr>
      <w:r>
        <w:rPr>
          <w:rFonts w:hint="cs"/>
          <w:rtl/>
        </w:rPr>
        <w:t xml:space="preserve">יהיו </w:t>
      </w:r>
      <m:oMath>
        <m:r>
          <m:rPr>
            <m:sty m:val="p"/>
          </m:rPr>
          <w:rPr>
            <w:rFonts w:ascii="Cambria Math" w:hAnsi="Cambria Math"/>
          </w:rPr>
          <m:t>W⊆</m:t>
        </m:r>
        <m:r>
          <w:rPr>
            <w:rFonts w:ascii="Cambria Math" w:hAnsi="Cambria Math"/>
          </w:rPr>
          <m:t>V</m:t>
        </m:r>
      </m:oMath>
      <w:r w:rsidR="00794121">
        <w:rPr>
          <w:rFonts w:eastAsiaTheme="minorEastAsia" w:hint="cs"/>
          <w:rtl/>
        </w:rPr>
        <w:t xml:space="preserve"> תת-מרחב(או תת-קבוצה). 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794121">
        <w:rPr>
          <w:rFonts w:eastAsiaTheme="minorEastAsia" w:hint="cs"/>
          <w:rtl/>
        </w:rPr>
        <w:t xml:space="preserve"> נקרא מאפס של </w:t>
      </w:r>
      <w:r w:rsidR="00794121">
        <w:rPr>
          <w:rFonts w:eastAsiaTheme="minorEastAsia"/>
        </w:rPr>
        <w:t>W</w:t>
      </w:r>
      <w:r w:rsidR="00794121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94121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794121">
        <w:rPr>
          <w:rFonts w:eastAsiaTheme="minorEastAsia" w:hint="cs"/>
          <w:rtl/>
        </w:rPr>
        <w:t>.</w:t>
      </w:r>
    </w:p>
    <w:p w:rsidR="00726251" w:rsidRDefault="00726251" w:rsidP="007262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נסמן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φ∈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e>
            <m:eqArr>
              <m:eqArrPr>
                <m:ctrlPr>
                  <w:rPr>
                    <w:rFonts w:ascii="Cambria Math" w:eastAsiaTheme="minorEastAsia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 xml:space="preserve">מאפס </m:t>
                </m:r>
                <m:r>
                  <w:rPr>
                    <w:rFonts w:ascii="Cambria Math" w:eastAsiaTheme="minorEastAsia" w:hAnsi="Cambria Math"/>
                  </w:rPr>
                  <m:t>φ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W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>את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eqArr>
          </m:e>
        </m:d>
        <m:r>
          <w:rPr>
            <w:rFonts w:ascii="Cambria Math" w:eastAsiaTheme="minorEastAsia" w:hAnsi="Cambria Math"/>
          </w:rPr>
          <m:t>=: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</w:p>
    <w:p w:rsidR="00726251" w:rsidRDefault="00EA66AA" w:rsidP="00EA66A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EA66AA" w:rsidRDefault="007E1265" w:rsidP="00EA66A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eastAsiaTheme="majorEastAsia" w:hAnsi="Cambria Math" w:cstheme="majorBidi"/>
          </w:rPr>
          <m:t>⊆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p>
            <m:r>
              <w:rPr>
                <w:rFonts w:ascii="Cambria Math" w:eastAsiaTheme="majorEastAsia" w:hAnsi="Cambria Math" w:cstheme="majorBidi"/>
              </w:rPr>
              <m:t>*</m:t>
            </m:r>
          </m:sup>
        </m:sSup>
      </m:oMath>
      <w:r w:rsidR="00EA66AA">
        <w:rPr>
          <w:rFonts w:asciiTheme="majorHAnsi" w:eastAsiaTheme="majorEastAsia" w:hAnsiTheme="majorHAnsi" w:cstheme="majorBidi" w:hint="cs"/>
          <w:rtl/>
        </w:rPr>
        <w:t xml:space="preserve"> תת מרחב(גם אם </w:t>
      </w:r>
      <m:oMath>
        <m:r>
          <w:rPr>
            <w:rFonts w:ascii="Cambria Math" w:eastAsiaTheme="majorEastAsia" w:hAnsi="Cambria Math" w:cstheme="majorBidi"/>
          </w:rPr>
          <m:t>W⊆V</m:t>
        </m:r>
      </m:oMath>
      <w:r w:rsidR="00EA66AA">
        <w:rPr>
          <w:rFonts w:asciiTheme="majorHAnsi" w:eastAsiaTheme="majorEastAsia" w:hAnsiTheme="majorHAnsi" w:cstheme="majorBidi" w:hint="cs"/>
          <w:rtl/>
        </w:rPr>
        <w:t xml:space="preserve"> תת קבוצה)</w:t>
      </w:r>
    </w:p>
    <w:p w:rsidR="00AF1D7C" w:rsidRPr="00AF1D7C" w:rsidRDefault="007E1265" w:rsidP="000E67B5">
      <w:pPr>
        <w:rPr>
          <w:rFonts w:asciiTheme="majorHAnsi" w:eastAsiaTheme="majorEastAsia" w:hAnsiTheme="majorHAnsi" w:cstheme="majorBidi"/>
          <w:rtl/>
        </w:rPr>
      </w:pP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</m:func>
        <m:r>
          <w:rPr>
            <w:rFonts w:ascii="Cambria Math" w:eastAsiaTheme="majorEastAsia" w:hAnsi="Cambria Math" w:cstheme="majorBidi"/>
          </w:rPr>
          <m:t>&lt;∞</m:t>
        </m:r>
      </m:oMath>
      <w:r w:rsidR="00AF1D7C">
        <w:rPr>
          <w:rFonts w:asciiTheme="majorHAnsi" w:eastAsiaTheme="majorEastAsia" w:hAnsiTheme="majorHAnsi" w:cstheme="majorBidi" w:hint="cs"/>
          <w:rtl/>
        </w:rPr>
        <w:t xml:space="preserve"> </w:t>
      </w:r>
      <w:r w:rsidR="00C96629">
        <w:rPr>
          <w:rFonts w:asciiTheme="majorHAnsi" w:eastAsiaTheme="majorEastAsia" w:hAnsiTheme="majorHAnsi" w:cstheme="majorBidi" w:hint="cs"/>
          <w:rtl/>
        </w:rPr>
        <w:t>(תנאי עבור 2 ו</w:t>
      </w:r>
      <w:r w:rsidR="000E67B5">
        <w:rPr>
          <w:rFonts w:asciiTheme="majorHAnsi" w:eastAsiaTheme="majorEastAsia" w:hAnsiTheme="majorHAnsi" w:cstheme="majorBidi" w:hint="cs"/>
          <w:rtl/>
        </w:rPr>
        <w:t>3</w:t>
      </w:r>
      <w:r w:rsidR="00C96629">
        <w:rPr>
          <w:rFonts w:asciiTheme="majorHAnsi" w:eastAsiaTheme="majorEastAsia" w:hAnsiTheme="majorHAnsi" w:cstheme="majorBidi" w:hint="cs"/>
          <w:rtl/>
        </w:rPr>
        <w:t>)</w:t>
      </w:r>
    </w:p>
    <w:p w:rsidR="00EA66AA" w:rsidRDefault="00C96629" w:rsidP="00AD061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r>
          <w:rPr>
            <w:rFonts w:ascii="Cambria Math" w:eastAsiaTheme="majorEastAsia" w:hAnsi="Cambria Math" w:cstheme="majorBidi"/>
          </w:rPr>
          <m:t>W⊆V</m:t>
        </m:r>
      </m:oMath>
      <w:r>
        <w:rPr>
          <w:rFonts w:asciiTheme="majorHAnsi" w:eastAsiaTheme="majorEastAsia" w:hAnsiTheme="majorHAnsi" w:cstheme="majorBidi" w:hint="cs"/>
          <w:rtl/>
        </w:rPr>
        <w:t xml:space="preserve"> תת מרחב אזי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r>
              <w:rPr>
                <w:rFonts w:ascii="Cambria Math" w:eastAsiaTheme="majorEastAsia" w:hAnsi="Cambria Math" w:cstheme="majorBidi"/>
              </w:rPr>
              <m:t>W</m:t>
            </m:r>
          </m:e>
        </m:func>
        <m:r>
          <w:rPr>
            <w:rFonts w:ascii="Cambria Math" w:eastAsiaTheme="majorEastAsia" w:hAnsi="Cambria Math" w:cstheme="majorBidi"/>
          </w:rPr>
          <m:t>+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W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p>
            </m:sSup>
          </m:e>
        </m:func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</m:func>
      </m:oMath>
      <w:r w:rsidR="00AD0615">
        <w:rPr>
          <w:rFonts w:asciiTheme="majorHAnsi" w:eastAsiaTheme="majorEastAsia" w:hAnsiTheme="majorHAnsi" w:cstheme="majorBidi" w:hint="cs"/>
          <w:rtl/>
        </w:rPr>
        <w:t xml:space="preserve"> (יותר כללי: אם </w:t>
      </w:r>
      <m:oMath>
        <m:r>
          <w:rPr>
            <w:rFonts w:ascii="Cambria Math" w:eastAsiaTheme="majorEastAsia" w:hAnsi="Cambria Math" w:cstheme="majorBidi"/>
          </w:rPr>
          <m:t>X⊆V</m:t>
        </m:r>
      </m:oMath>
      <w:r w:rsidR="00AD0615">
        <w:rPr>
          <w:rFonts w:asciiTheme="majorHAnsi" w:eastAsiaTheme="majorEastAsia" w:hAnsiTheme="majorHAnsi" w:cstheme="majorBidi" w:hint="cs"/>
          <w:rtl/>
        </w:rPr>
        <w:t xml:space="preserve"> תת קבוצה אזי </w:t>
      </w:r>
      <m:oMath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span</m:t>
                </m:r>
              </m:fName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</m:func>
          </m:e>
        </m:func>
        <m:r>
          <w:rPr>
            <w:rFonts w:ascii="Cambria Math" w:eastAsiaTheme="majorEastAsia" w:hAnsi="Cambria Math" w:cstheme="majorBidi"/>
          </w:rPr>
          <m:t>+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p>
            </m:sSup>
          </m:e>
        </m:func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dim</m:t>
            </m:r>
          </m:fName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</m:func>
      </m:oMath>
      <w:r w:rsidR="00AD0615">
        <w:rPr>
          <w:rFonts w:asciiTheme="majorHAnsi" w:eastAsiaTheme="majorEastAsia" w:hAnsiTheme="majorHAnsi" w:cstheme="majorBidi" w:hint="cs"/>
          <w:rtl/>
        </w:rPr>
        <w:t>)</w:t>
      </w:r>
    </w:p>
    <w:p w:rsidR="009D66E7" w:rsidRDefault="0083430E" w:rsidP="0083430E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 xml:space="preserve">אם </w:t>
      </w:r>
      <m:oMath>
        <m:r>
          <w:rPr>
            <w:rFonts w:ascii="Cambria Math" w:eastAsiaTheme="majorEastAsia" w:hAnsi="Cambria Math" w:cstheme="majorBidi"/>
          </w:rPr>
          <m:t>W⊆V</m:t>
        </m:r>
      </m:oMath>
      <w:r>
        <w:rPr>
          <w:rFonts w:asciiTheme="majorHAnsi" w:eastAsiaTheme="majorEastAsia" w:hAnsiTheme="majorHAnsi" w:cstheme="majorBidi" w:hint="cs"/>
          <w:rtl/>
        </w:rPr>
        <w:t xml:space="preserve"> תת מרחב אזי </w:t>
      </w:r>
      <m:oMath>
        <m:limLow>
          <m:limLowPr>
            <m:ctrlPr>
              <w:rPr>
                <w:rFonts w:ascii="Cambria Math" w:eastAsiaTheme="majorEastAsia" w:hAnsi="Cambria Math" w:cstheme="majorBidi"/>
                <w:i/>
              </w:rPr>
            </m:ctrlPr>
          </m:limLow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</w:rPr>
                  <m:t>0</m:t>
                </m:r>
              </m:sup>
            </m:sSup>
            <m:r>
              <w:rPr>
                <w:rFonts w:ascii="Cambria Math" w:eastAsiaTheme="majorEastAsia" w:hAnsi="Cambria Math" w:cstheme="majorBidi"/>
              </w:rPr>
              <m:t>=W</m:t>
            </m:r>
          </m:e>
          <m:lim>
            <m:r>
              <w:rPr>
                <w:rFonts w:ascii="Cambria Math" w:eastAsiaTheme="majorEastAsia" w:hAnsi="Cambria Math" w:cstheme="majorBidi"/>
              </w:rPr>
              <m:t>i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W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00</m:t>
                    </m:r>
                  </m:sup>
                </m:sSup>
              </m:e>
            </m:d>
            <m:r>
              <w:rPr>
                <w:rFonts w:ascii="Cambria Math" w:eastAsiaTheme="majorEastAsia" w:hAnsi="Cambria Math" w:cstheme="majorBidi"/>
              </w:rPr>
              <m:t>=W</m:t>
            </m:r>
          </m:lim>
        </m:limLow>
      </m:oMath>
      <w:r>
        <w:rPr>
          <w:rFonts w:asciiTheme="majorHAnsi" w:eastAsiaTheme="majorEastAsia" w:hAnsiTheme="majorHAnsi" w:cstheme="majorBidi" w:hint="cs"/>
          <w:rtl/>
        </w:rPr>
        <w:t xml:space="preserve"> (יותר כללי: אם </w:t>
      </w:r>
      <m:oMath>
        <m:r>
          <w:rPr>
            <w:rFonts w:ascii="Cambria Math" w:eastAsiaTheme="majorEastAsia" w:hAnsi="Cambria Math" w:cstheme="majorBidi"/>
          </w:rPr>
          <m:t>X⊆V</m:t>
        </m:r>
      </m:oMath>
      <w:r>
        <w:rPr>
          <w:rFonts w:asciiTheme="majorHAnsi" w:eastAsiaTheme="majorEastAsia" w:hAnsiTheme="majorHAnsi" w:cstheme="majorBidi" w:hint="cs"/>
          <w:rtl/>
        </w:rPr>
        <w:t xml:space="preserve"> תת קבוצה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0</m:t>
            </m:r>
          </m:sup>
        </m:sSup>
        <m:r>
          <w:rPr>
            <w:rFonts w:ascii="Cambria Math" w:eastAsiaTheme="majorEastAsia" w:hAnsi="Cambria Math" w:cstheme="majorBidi"/>
          </w:rPr>
          <m:t>=</m:t>
        </m:r>
        <m:func>
          <m:funcPr>
            <m:ctrlPr>
              <w:rPr>
                <w:rFonts w:ascii="Cambria Math" w:eastAsiaTheme="maj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Bidi"/>
              </w:rPr>
              <m:t>span</m:t>
            </m:r>
          </m:fName>
          <m:e>
            <m:r>
              <w:rPr>
                <w:rFonts w:ascii="Cambria Math" w:eastAsiaTheme="majorEastAsia" w:hAnsi="Cambria Math" w:cstheme="majorBidi"/>
              </w:rPr>
              <m:t>X</m:t>
            </m:r>
          </m:e>
        </m:func>
      </m:oMath>
    </w:p>
    <w:p w:rsidR="000E67B5" w:rsidRDefault="000E67B5" w:rsidP="00D1367B">
      <w:pPr>
        <w:pStyle w:val="Heading2"/>
        <w:ind w:left="1440"/>
        <w:rPr>
          <w:rtl/>
        </w:rPr>
      </w:pPr>
      <w:r>
        <w:rPr>
          <w:rFonts w:hint="cs"/>
          <w:rtl/>
        </w:rPr>
        <w:t>דוגמה</w:t>
      </w:r>
    </w:p>
    <w:p w:rsidR="000E67B5" w:rsidRDefault="009D49C6" w:rsidP="00D1367B">
      <w:pPr>
        <w:ind w:left="1440"/>
        <w:rPr>
          <w:rFonts w:eastAsiaTheme="minorEastAsia"/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 w:rsidR="00BF5982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W=Rspan A⊆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 w:rsidR="00F87A18">
        <w:rPr>
          <w:rFonts w:eastAsiaTheme="minorEastAsia" w:hint="cs"/>
          <w:rtl/>
        </w:rPr>
        <w:t xml:space="preserve"> </w:t>
      </w:r>
      <w:r w:rsidR="00F87A18" w:rsidRPr="00F87A18">
        <w:rPr>
          <w:rFonts w:eastAsiaTheme="minorEastAsia"/>
        </w:rPr>
        <w:sym w:font="Wingdings" w:char="F0EF"/>
      </w:r>
      <w:r w:rsidR="00F87A18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Null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</m:oMath>
      <w:r w:rsidR="00F87A18">
        <w:rPr>
          <w:rFonts w:eastAsiaTheme="minorEastAsia" w:hint="cs"/>
          <w:rtl/>
        </w:rPr>
        <w:t xml:space="preserve"> </w:t>
      </w:r>
      <w:r w:rsidR="00F87A18">
        <w:rPr>
          <w:rFonts w:eastAsiaTheme="minorEastAsia"/>
          <w:rtl/>
        </w:rPr>
        <w:t>–</w:t>
      </w:r>
      <w:r w:rsidR="00F87A18">
        <w:rPr>
          <w:rFonts w:eastAsiaTheme="minorEastAsia" w:hint="cs"/>
          <w:rtl/>
        </w:rPr>
        <w:t xml:space="preserve"> מרחב הפתרונות ל</w:t>
      </w:r>
      <m:oMath>
        <m:r>
          <w:rPr>
            <w:rFonts w:ascii="Cambria Math" w:eastAsiaTheme="minorEastAsia" w:hAnsi="Cambria Math"/>
          </w:rPr>
          <m:t>Ax=0</m:t>
        </m:r>
      </m:oMath>
      <w:r w:rsidR="00F87A18">
        <w:rPr>
          <w:rFonts w:eastAsiaTheme="minorEastAsia" w:hint="cs"/>
          <w:rtl/>
        </w:rPr>
        <w:t>.</w:t>
      </w:r>
    </w:p>
    <w:p w:rsidR="006264E2" w:rsidRPr="00D1367B" w:rsidRDefault="006264E2" w:rsidP="00D1367B">
      <w:pPr>
        <w:ind w:left="144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Null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rank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235B7C" w:rsidRDefault="00235B7C" w:rsidP="00235B7C">
      <w:pPr>
        <w:pStyle w:val="Heading2"/>
        <w:rPr>
          <w:rtl/>
        </w:rPr>
      </w:pPr>
      <w:r>
        <w:rPr>
          <w:rFonts w:hint="cs"/>
          <w:rtl/>
        </w:rPr>
        <w:lastRenderedPageBreak/>
        <w:t>הוכחה</w:t>
      </w:r>
    </w:p>
    <w:p w:rsidR="00235B7C" w:rsidRDefault="007E1265" w:rsidP="00406BAC">
      <w:pPr>
        <w:pStyle w:val="ListParagraph"/>
        <w:numPr>
          <w:ilvl w:val="0"/>
          <w:numId w:val="4"/>
        </w:num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B97B20" w:rsidRPr="00406BAC">
        <w:rPr>
          <w:rFonts w:eastAsiaTheme="minorEastAsia" w:hint="cs"/>
          <w:rtl/>
        </w:rPr>
        <w:t xml:space="preserve"> כך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e>
          </m:mr>
        </m:m>
      </m:oMath>
      <w:r w:rsidR="00B97B20" w:rsidRPr="00406BAC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B97B20" w:rsidRPr="00406BAC">
        <w:rPr>
          <w:rFonts w:eastAsiaTheme="minorEastAsia" w:hint="cs"/>
          <w:rtl/>
        </w:rPr>
        <w:t xml:space="preserve"> </w:t>
      </w:r>
      <w:r w:rsidR="00B97B20" w:rsidRPr="00B97B20">
        <w:sym w:font="Wingdings" w:char="F0EF"/>
      </w:r>
      <w:r w:rsidR="00B97B20" w:rsidRPr="00406BAC">
        <w:rPr>
          <w:rFonts w:eastAsiaTheme="minorEastAsia" w:hint="cs"/>
          <w:rtl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lim>
            <m:r>
              <w:rPr>
                <w:rFonts w:ascii="Cambria Math" w:eastAsiaTheme="minorEastAsia" w:hAnsi="Cambria Math"/>
              </w:rPr>
              <m:t xml:space="preserve">w∈W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לכל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440C1" w:rsidRPr="00406BAC">
        <w:rPr>
          <w:rFonts w:eastAsiaTheme="minorEastAsia" w:hint="cs"/>
          <w:rtl/>
        </w:rPr>
        <w:t xml:space="preserve"> </w:t>
      </w:r>
      <w:r w:rsidR="00A440C1" w:rsidRPr="00A440C1">
        <w:sym w:font="Wingdings" w:char="F0EF"/>
      </w:r>
      <w:r w:rsidR="00A440C1" w:rsidRPr="00406BAC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∈W</m:t>
        </m:r>
      </m:oMath>
    </w:p>
    <w:p w:rsidR="00406BAC" w:rsidRPr="006A6FAA" w:rsidRDefault="00406BAC" w:rsidP="006A6FAA">
      <w:pPr>
        <w:pStyle w:val="ListParagraph"/>
        <w:numPr>
          <w:ilvl w:val="0"/>
          <w:numId w:val="4"/>
        </w:numPr>
        <w:rPr>
          <w:i/>
        </w:rPr>
      </w:pP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i/>
          <w:rtl/>
        </w:rPr>
        <w:t xml:space="preserve"> תת מרחב. נבחר</w:t>
      </w:r>
      <w:r w:rsidR="002029C4">
        <w:rPr>
          <w:rFonts w:eastAsiaTheme="minorEastAsia" w:hint="cs"/>
          <w:i/>
          <w:rtl/>
        </w:rPr>
        <w:t xml:space="preserve"> בסיס</w:t>
      </w:r>
      <w:r>
        <w:rPr>
          <w:rFonts w:eastAsiaTheme="minorEastAsia" w:hint="cs"/>
          <w:i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⊆W</m:t>
        </m:r>
      </m:oMath>
      <w:r w:rsidR="002029C4">
        <w:rPr>
          <w:rFonts w:eastAsiaTheme="minorEastAsia" w:hint="cs"/>
          <w:i/>
          <w:rtl/>
        </w:rPr>
        <w:t>.</w:t>
      </w:r>
      <w:r w:rsidR="009D4042">
        <w:rPr>
          <w:rFonts w:eastAsiaTheme="minorEastAsia" w:hint="cs"/>
          <w:i/>
          <w:rtl/>
        </w:rPr>
        <w:t xml:space="preserve"> נשלים עד לבסיס ב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⊆V</m:t>
        </m:r>
      </m:oMath>
      <w:r w:rsidR="009D4042">
        <w:rPr>
          <w:rFonts w:eastAsiaTheme="minorEastAsia" w:hint="cs"/>
          <w:i/>
          <w:rtl/>
        </w:rPr>
        <w:t xml:space="preserve">. </w:t>
      </w:r>
      <w:r w:rsidR="00FA0E49">
        <w:rPr>
          <w:rFonts w:eastAsiaTheme="minorEastAsia" w:hint="cs"/>
          <w:i/>
          <w:rtl/>
        </w:rPr>
        <w:t xml:space="preserve">נקבל בסיס הדואלי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,…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FA0E49">
        <w:rPr>
          <w:rFonts w:eastAsiaTheme="minorEastAsia" w:hint="cs"/>
          <w:i/>
          <w:rtl/>
        </w:rPr>
        <w:t>.</w:t>
      </w:r>
      <w:r w:rsidR="00E14E7F">
        <w:rPr>
          <w:rFonts w:eastAsiaTheme="minorEastAsia"/>
          <w:i/>
          <w:rtl/>
        </w:rPr>
        <w:br/>
      </w:r>
      <m:oMath>
        <m:r>
          <m:rPr>
            <m:sty m:val="p"/>
          </m:rP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,…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6A6FAA">
        <w:rPr>
          <w:rFonts w:eastAsiaTheme="minorEastAsia" w:hint="cs"/>
          <w:i/>
          <w:rtl/>
        </w:rPr>
        <w:t>:</w:t>
      </w:r>
    </w:p>
    <w:p w:rsidR="006A6FAA" w:rsidRDefault="006A6FAA" w:rsidP="00A94129">
      <w:pPr>
        <w:pStyle w:val="ListParagraph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</w:rPr>
          <m:t>U⊆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456F80" w:rsidRPr="00A94129">
        <w:rPr>
          <w:rFonts w:hint="cs"/>
          <w:i/>
          <w:rtl/>
        </w:rPr>
        <w:t xml:space="preserve"> כח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456F80" w:rsidRPr="00A94129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i,j</m:t>
        </m:r>
      </m:oMath>
      <w:r w:rsidR="00456F80" w:rsidRPr="00A94129">
        <w:rPr>
          <w:rFonts w:eastAsiaTheme="minorEastAsia" w:hint="cs"/>
          <w:i/>
          <w:rtl/>
        </w:rPr>
        <w:t xml:space="preserve"> </w:t>
      </w:r>
      <w:r w:rsidR="00456F80" w:rsidRPr="00456F80">
        <w:rPr>
          <w:rFonts w:eastAsiaTheme="minorEastAsia"/>
          <w:i/>
        </w:rPr>
        <w:sym w:font="Wingdings" w:char="F0EF"/>
      </w:r>
      <w:r w:rsidR="00456F80" w:rsidRPr="00A94129">
        <w:rPr>
          <w:rFonts w:eastAsiaTheme="minorEastAsia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94129" w:rsidRPr="00A94129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w∈W</m:t>
        </m:r>
      </m:oMath>
      <w:r w:rsidR="00A94129">
        <w:rPr>
          <w:rFonts w:hint="cs"/>
          <w:i/>
          <w:rtl/>
        </w:rPr>
        <w:t>.</w:t>
      </w:r>
    </w:p>
    <w:p w:rsidR="00FB21FB" w:rsidRPr="0064276F" w:rsidRDefault="007E1265" w:rsidP="00510213">
      <w:pPr>
        <w:pStyle w:val="ListParagraph"/>
        <w:numPr>
          <w:ilvl w:val="0"/>
          <w:numId w:val="5"/>
        </w:numPr>
        <w:rPr>
          <w:i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nary>
        <m:r>
          <w:rPr>
            <w:rFonts w:ascii="Cambria Math" w:hAnsi="Cambria Math"/>
          </w:rPr>
          <m:t>=φ∈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C20B38">
        <w:rPr>
          <w:rFonts w:eastAsiaTheme="minorEastAsia" w:hint="cs"/>
          <w:i/>
          <w:rtl/>
        </w:rPr>
        <w:t xml:space="preserve"> </w:t>
      </w:r>
      <w:r w:rsidR="00C20B38" w:rsidRPr="00C20B38">
        <w:rPr>
          <w:rFonts w:eastAsiaTheme="minorEastAsia"/>
          <w:i/>
        </w:rPr>
        <w:sym w:font="Wingdings" w:char="F0F3"/>
      </w:r>
      <w:r w:rsidR="00C20B38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64276F" w:rsidRPr="004830C3" w:rsidRDefault="00942DAC" w:rsidP="004830C3">
      <w:pPr>
        <w:pStyle w:val="ListParagraph"/>
        <w:numPr>
          <w:ilvl w:val="0"/>
          <w:numId w:val="4"/>
        </w:numPr>
        <w:rPr>
          <w:rFonts w:hint="cs"/>
          <w:i/>
        </w:rPr>
      </w:pPr>
      <m:oMath>
        <m:r>
          <w:rPr>
            <w:rFonts w:ascii="Cambria Math" w:hAnsi="Cambria Math"/>
          </w:rPr>
          <m:t>W⊆V</m:t>
        </m:r>
      </m:oMath>
      <w:r w:rsidR="004D3BB9">
        <w:rPr>
          <w:rFonts w:eastAsiaTheme="minorEastAsia" w:hint="cs"/>
          <w:i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4D3BB9">
        <w:rPr>
          <w:rFonts w:eastAsiaTheme="minorEastAsia" w:hint="cs"/>
          <w:i/>
          <w:rtl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⊆</m:t>
            </m:r>
          </m:e>
          <m:lim>
            <m:r>
              <w:rPr>
                <w:rFonts w:ascii="Cambria Math" w:eastAsiaTheme="minorEastAsia" w:hAnsi="Cambria Math"/>
              </w:rPr>
              <m:t>i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**</m:t>
            </m:r>
          </m:sup>
        </m:sSup>
      </m:oMath>
      <w:r w:rsidR="0055396F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W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⊆</m:t>
              </m: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v=V</m:t>
              </m:r>
            </m:e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≔φ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=0,φ∈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לכל</m:t>
              </m:r>
            </m:e>
          </m:d>
          <m:r>
            <w:rPr>
              <w:rFonts w:eastAsiaTheme="minorEastAsia" w:hint="cs"/>
              <w:rtl/>
            </w:rPr>
            <w:br/>
          </m:r>
        </m:oMath>
      </m:oMathPara>
      <w:r w:rsidR="00F7259A">
        <w:rPr>
          <w:rFonts w:eastAsiaTheme="minorEastAsia" w:hint="cs"/>
          <w:i/>
          <w:rtl/>
        </w:rPr>
        <w:t xml:space="preserve">בפרט: אם </w:t>
      </w:r>
      <m:oMath>
        <m:r>
          <w:rPr>
            <w:rFonts w:ascii="Cambria Math" w:eastAsiaTheme="minorEastAsia" w:hAnsi="Cambria Math"/>
          </w:rPr>
          <m:t>w∈W</m:t>
        </m:r>
      </m:oMath>
      <w:r w:rsidR="00F7259A">
        <w:rPr>
          <w:rFonts w:eastAsiaTheme="minorEastAsia" w:hint="cs"/>
          <w:i/>
          <w:rtl/>
        </w:rPr>
        <w:t xml:space="preserve"> </w:t>
      </w:r>
      <w:r w:rsidR="00F7259A" w:rsidRPr="00F7259A">
        <w:rPr>
          <w:rFonts w:eastAsiaTheme="minorEastAsia"/>
          <w:i/>
        </w:rPr>
        <w:sym w:font="Wingdings" w:char="F0EF"/>
      </w:r>
      <w:r w:rsidR="00F7259A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F7259A">
        <w:rPr>
          <w:rFonts w:eastAsiaTheme="minorEastAsia" w:hint="cs"/>
          <w:i/>
          <w:rtl/>
        </w:rPr>
        <w:t xml:space="preserve"> </w:t>
      </w:r>
      <w:r w:rsidR="00F7259A">
        <w:rPr>
          <w:rFonts w:eastAsiaTheme="minorEastAsia" w:hint="cs"/>
          <w:i/>
          <w:u w:val="single"/>
          <w:rtl/>
        </w:rPr>
        <w:t>לכל</w:t>
      </w:r>
      <w:r w:rsidR="00F7259A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φ∈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  <w:r w:rsidR="005C6F2E">
        <w:rPr>
          <w:rFonts w:eastAsiaTheme="minorEastAsia"/>
          <w:i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**</m:t>
            </m:r>
          </m:sup>
        </m:sSup>
      </m:oMath>
      <w:r w:rsidR="00BF553C">
        <w:rPr>
          <w:rFonts w:eastAsiaTheme="minorEastAsia" w:hint="cs"/>
          <w:i/>
          <w:rtl/>
        </w:rPr>
        <w:t>. לפי 2:</w:t>
      </w:r>
      <w:r w:rsidR="00BF553C">
        <w:rPr>
          <w:rFonts w:eastAsiaTheme="minorEastAsia"/>
          <w:i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⇓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00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W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⊆</m:t>
              </m: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00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m:t>ו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⇓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V⊇W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≃</m:t>
              </m: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00</m:t>
              </m:r>
            </m:sup>
          </m:sSup>
          <m:r>
            <w:rPr>
              <w:rFonts w:ascii="Cambria Math" w:hAnsi="Cambria Math"/>
            </w:rPr>
            <m:t>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**</m:t>
              </m:r>
            </m:sup>
          </m:sSup>
          <m:r>
            <w:rPr>
              <w:rtl/>
            </w:rPr>
            <w:br/>
          </m:r>
        </m:oMath>
      </m:oMathPara>
      <w:r w:rsidR="00486F84">
        <w:rPr>
          <w:rFonts w:hint="cs"/>
          <w:i/>
          <w:rtl/>
        </w:rPr>
        <w:t>ל</w:t>
      </w:r>
      <w:r w:rsidR="00D44832">
        <w:rPr>
          <w:rFonts w:hint="cs"/>
          <w:i/>
          <w:rtl/>
        </w:rPr>
        <w:t xml:space="preserve">כל </w:t>
      </w:r>
      <m:oMath>
        <m:r>
          <w:rPr>
            <w:rFonts w:ascii="Cambria Math" w:hAnsi="Cambria Math"/>
          </w:rPr>
          <m:t>W⊆V</m:t>
        </m:r>
      </m:oMath>
      <w:r w:rsidR="00D44832">
        <w:rPr>
          <w:rFonts w:eastAsiaTheme="minorEastAsia" w:hint="cs"/>
          <w:i/>
          <w:rtl/>
        </w:rPr>
        <w:t xml:space="preserve"> תת מרחב</w:t>
      </w:r>
      <w:r w:rsidR="004830C3">
        <w:rPr>
          <w:rFonts w:eastAsiaTheme="minorEastAsia" w:hint="cs"/>
          <w:i/>
          <w:rtl/>
        </w:rPr>
        <w:tab/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00</m:t>
            </m:r>
          </m:sup>
        </m:sSup>
      </m:oMath>
    </w:p>
    <w:p w:rsidR="004830C3" w:rsidRDefault="004830C3" w:rsidP="004830C3">
      <w:pPr>
        <w:pStyle w:val="Heading2"/>
        <w:rPr>
          <w:rFonts w:hint="cs"/>
          <w:rtl/>
        </w:rPr>
      </w:pPr>
      <w:r>
        <w:rPr>
          <w:rFonts w:hint="cs"/>
          <w:rtl/>
        </w:rPr>
        <w:t>תרגיל</w:t>
      </w:r>
    </w:p>
    <w:p w:rsidR="004830C3" w:rsidRDefault="004830C3" w:rsidP="004830C3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A,B⊆V</m:t>
        </m:r>
      </m:oMath>
      <w:r>
        <w:rPr>
          <w:rFonts w:eastAsiaTheme="minorEastAsia" w:hint="cs"/>
          <w:rtl/>
        </w:rPr>
        <w:t xml:space="preserve"> קבוצות. מתקיים: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∩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groupChr>
          </m:e>
          <m:lim>
            <m:r>
              <w:rPr>
                <w:rFonts w:ascii="Cambria Math" w:eastAsiaTheme="minorEastAsia" w:hAnsi="Cambria Math"/>
              </w:rPr>
              <m:t>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span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A∪B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⊆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lim>
            </m:limLow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5402DE" w:rsidRDefault="005402DE" w:rsidP="004830C3">
      <w:pPr>
        <w:rPr>
          <w:rFonts w:eastAsiaTheme="minorEastAsia"/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4830C3" w:rsidRDefault="005402DE" w:rsidP="005402D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&lt;∞</m:t>
        </m:r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X⊆V</m:t>
        </m:r>
      </m:oMath>
      <w:r>
        <w:rPr>
          <w:rFonts w:eastAsiaTheme="minorEastAsia" w:hint="cs"/>
          <w:rtl/>
        </w:rPr>
        <w:t xml:space="preserve"> תת קבוצה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  <m:ctrlPr>
              <w:rPr>
                <w:rFonts w:ascii="Cambria Math" w:eastAsiaTheme="minorEastAsia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i</m:t>
            </m:r>
          </m:lim>
        </m:limLow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:rsidR="002F386B" w:rsidRDefault="002F386B" w:rsidP="002F386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F386B" w:rsidRPr="0082789F" w:rsidRDefault="001F23C8" w:rsidP="0082789F">
      <w:pPr>
        <w:pStyle w:val="ListParagraph"/>
        <w:numPr>
          <w:ilvl w:val="0"/>
          <w:numId w:val="6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⊆</m:t>
            </m:r>
          </m:e>
          <m:lim>
            <m:r>
              <w:rPr>
                <w:rFonts w:ascii="Cambria Math" w:eastAsiaTheme="minorEastAsia" w:hAnsi="Cambria Math"/>
              </w:rPr>
              <m:t>i</m:t>
            </m:r>
          </m:lim>
        </m:limLow>
        <m:r>
          <w:rPr>
            <w:rFonts w:ascii="Cambria Math" w:eastAsiaTheme="minorEastAsia" w:hAnsi="Cambria Math"/>
          </w:rPr>
          <m:t>V</m:t>
        </m:r>
      </m:oMath>
      <w:r w:rsidRPr="0082789F">
        <w:rPr>
          <w:rFonts w:eastAsiaTheme="minorEastAsia" w:hint="cs"/>
          <w:rtl/>
        </w:rPr>
        <w:t xml:space="preserve"> תת מרחב</w:t>
      </w:r>
    </w:p>
    <w:p w:rsidR="0082789F" w:rsidRPr="00AC5E0E" w:rsidRDefault="00E51542" w:rsidP="00E51542">
      <w:pPr>
        <w:pStyle w:val="ListParagraph"/>
        <w:numPr>
          <w:ilvl w:val="0"/>
          <w:numId w:val="6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X⊆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AC5E0E">
        <w:rPr>
          <w:rFonts w:eastAsiaTheme="minorEastAsia" w:hint="cs"/>
          <w:rtl/>
        </w:rPr>
        <w:t xml:space="preserve"> תת קבוצה</w:t>
      </w:r>
    </w:p>
    <w:p w:rsidR="00AC5E0E" w:rsidRPr="00741BCD" w:rsidRDefault="00AC5E0E" w:rsidP="00741BCD">
      <w:pPr>
        <w:rPr>
          <w:rFonts w:eastAsiaTheme="minorEastAsia" w:hint="cs"/>
          <w:rtl/>
        </w:rPr>
      </w:pPr>
      <w:r>
        <w:rPr>
          <w:rFonts w:hint="cs"/>
          <w:rtl/>
        </w:rPr>
        <w:t>מ1 ו2 נובע ש</w:t>
      </w:r>
      <m:oMath>
        <m:r>
          <w:rPr>
            <w:rFonts w:ascii="Cambria Math" w:hAnsi="Cambria Math"/>
          </w:rPr>
          <m:t>X⊆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span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741BCD">
        <w:rPr>
          <w:rFonts w:eastAsiaTheme="minorEastAsia" w:hint="cs"/>
          <w:rtl/>
        </w:rPr>
        <w:t xml:space="preserve"> </w:t>
      </w:r>
      <w:r w:rsidR="00741BCD" w:rsidRPr="00741BCD">
        <w:rPr>
          <w:rFonts w:eastAsiaTheme="minorEastAsia"/>
        </w:rPr>
        <w:sym w:font="Wingdings" w:char="F0EF"/>
      </w:r>
      <w:r w:rsidR="00741BCD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span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00</m:t>
                </m:r>
              </m:sup>
            </m:sSup>
          </m:e>
        </m:func>
      </m:oMath>
    </w:p>
    <w:p w:rsidR="00741BCD" w:rsidRPr="00741BCD" w:rsidRDefault="006304E9" w:rsidP="00741BCD">
      <w:pPr>
        <w:pStyle w:val="ListParagraph"/>
        <w:numPr>
          <w:ilvl w:val="0"/>
          <w:numId w:val="6"/>
        </w:numPr>
        <w:ind w:right="-851"/>
        <w:rPr>
          <w:rFonts w:ascii="Cambria Math" w:hAnsi="Cambria Math" w:hint="cs"/>
          <w:oMath/>
        </w:rPr>
      </w:pPr>
      <w:r>
        <w:rPr>
          <w:rFonts w:eastAsiaTheme="minorEastAsia" w:hint="cs"/>
          <w:rtl/>
        </w:rPr>
        <w:t xml:space="preserve">כל מה שמאפס את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 מאפס ג</w:t>
      </w:r>
      <w:bookmarkStart w:id="0" w:name="_GoBack"/>
      <w:bookmarkEnd w:id="0"/>
      <w:r>
        <w:rPr>
          <w:rFonts w:eastAsiaTheme="minorEastAsia" w:hint="cs"/>
          <w:rtl/>
        </w:rPr>
        <w:t xml:space="preserve">ם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לכן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span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="00741BCD">
        <w:rPr>
          <w:rFonts w:eastAsiaTheme="minorEastAsia" w:hint="cs"/>
          <w:rtl/>
        </w:rPr>
        <w:t xml:space="preserve"> </w:t>
      </w:r>
      <w:r w:rsidR="00741BCD" w:rsidRPr="00741BCD">
        <w:rPr>
          <w:rFonts w:eastAsiaTheme="minorEastAsia"/>
        </w:rPr>
        <w:sym w:font="Wingdings" w:char="F0EF"/>
      </w:r>
      <w:r w:rsidR="00741BCD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span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e>
        </m:func>
      </m:oMath>
    </w:p>
    <w:p w:rsidR="0075715A" w:rsidRPr="00741BCD" w:rsidRDefault="00F52B70" w:rsidP="00741BCD">
      <w:pPr>
        <w:ind w:left="360" w:right="-851"/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00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r>
                <w:rPr>
                  <w:rFonts w:ascii="Cambria Math" w:hAnsi="Cambria Math"/>
                </w:rPr>
                <m:t>V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span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dim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span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dim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func>
            </m:lim>
          </m:limUpp>
        </m:oMath>
      </m:oMathPara>
    </w:p>
    <w:p w:rsidR="00741BCD" w:rsidRPr="00741BCD" w:rsidRDefault="00741BCD" w:rsidP="00741BCD">
      <w:pPr>
        <w:ind w:left="360" w:right="-851"/>
        <w:rPr>
          <w:rFonts w:ascii="Cambria Math" w:hAnsi="Cambria Math" w:hint="cs"/>
          <w:rtl/>
          <w:oMath/>
        </w:rPr>
      </w:pPr>
      <w:r>
        <w:rPr>
          <w:rFonts w:eastAsiaTheme="minorEastAsia" w:hint="cs"/>
          <w:rtl/>
        </w:rPr>
        <w:t>מזה ומ</w:t>
      </w:r>
      <m:oMath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span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00</m:t>
                        </m:r>
                      </m:sup>
                    </m:sSup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span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</w:rPr>
                  <m:t>≤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dim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p>
                    </m:sSup>
                  </m:e>
                </m:func>
              </m:e>
            </m:eqArr>
          </m:e>
        </m:d>
      </m:oMath>
      <w:r>
        <w:rPr>
          <w:rFonts w:eastAsiaTheme="minorEastAsia" w:hint="cs"/>
          <w:rtl/>
        </w:rPr>
        <w:t xml:space="preserve"> נובע ש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span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00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span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rPr>
          <w:rFonts w:eastAsiaTheme="minorEastAsia" w:hint="cs"/>
          <w:rtl/>
        </w:rPr>
        <w:t xml:space="preserve"> </w:t>
      </w:r>
      <w:r w:rsidRPr="00741BCD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span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00</m:t>
            </m:r>
          </m:sup>
        </m:sSup>
      </m:oMath>
    </w:p>
    <w:sectPr w:rsidR="00741BCD" w:rsidRPr="00741BCD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85F52"/>
    <w:multiLevelType w:val="hybridMultilevel"/>
    <w:tmpl w:val="9ADC75E8"/>
    <w:lvl w:ilvl="0" w:tplc="51743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D7804"/>
    <w:multiLevelType w:val="hybridMultilevel"/>
    <w:tmpl w:val="79A4E4A4"/>
    <w:lvl w:ilvl="0" w:tplc="2DE61E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A7B16"/>
    <w:multiLevelType w:val="hybridMultilevel"/>
    <w:tmpl w:val="FECA296C"/>
    <w:lvl w:ilvl="0" w:tplc="F808D78C"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314D5"/>
    <w:multiLevelType w:val="hybridMultilevel"/>
    <w:tmpl w:val="BA0630F8"/>
    <w:lvl w:ilvl="0" w:tplc="344C90C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50AE9"/>
    <w:multiLevelType w:val="hybridMultilevel"/>
    <w:tmpl w:val="F0741D3A"/>
    <w:lvl w:ilvl="0" w:tplc="14D82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37324A"/>
    <w:multiLevelType w:val="hybridMultilevel"/>
    <w:tmpl w:val="FECA296C"/>
    <w:lvl w:ilvl="0" w:tplc="F808D78C"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57"/>
    <w:rsid w:val="00027EA6"/>
    <w:rsid w:val="000E67B5"/>
    <w:rsid w:val="001072E6"/>
    <w:rsid w:val="00112BCB"/>
    <w:rsid w:val="00126C7F"/>
    <w:rsid w:val="00131455"/>
    <w:rsid w:val="00131FD8"/>
    <w:rsid w:val="00161FDD"/>
    <w:rsid w:val="001944C6"/>
    <w:rsid w:val="001C263D"/>
    <w:rsid w:val="001D71AE"/>
    <w:rsid w:val="001F23C8"/>
    <w:rsid w:val="002029C4"/>
    <w:rsid w:val="002038F8"/>
    <w:rsid w:val="00222B12"/>
    <w:rsid w:val="002245F3"/>
    <w:rsid w:val="00235912"/>
    <w:rsid w:val="00235B7C"/>
    <w:rsid w:val="00262D21"/>
    <w:rsid w:val="002B6531"/>
    <w:rsid w:val="002E217E"/>
    <w:rsid w:val="002F386B"/>
    <w:rsid w:val="0033442A"/>
    <w:rsid w:val="00376198"/>
    <w:rsid w:val="00383024"/>
    <w:rsid w:val="00383353"/>
    <w:rsid w:val="003D2C07"/>
    <w:rsid w:val="003E15FC"/>
    <w:rsid w:val="003E540E"/>
    <w:rsid w:val="00406BAC"/>
    <w:rsid w:val="0041097E"/>
    <w:rsid w:val="004241A1"/>
    <w:rsid w:val="00452A7B"/>
    <w:rsid w:val="00456F80"/>
    <w:rsid w:val="004658A7"/>
    <w:rsid w:val="004830C3"/>
    <w:rsid w:val="0048428C"/>
    <w:rsid w:val="00486357"/>
    <w:rsid w:val="00486F84"/>
    <w:rsid w:val="004D0057"/>
    <w:rsid w:val="004D3BB9"/>
    <w:rsid w:val="00510213"/>
    <w:rsid w:val="005402DE"/>
    <w:rsid w:val="0055396F"/>
    <w:rsid w:val="005562D2"/>
    <w:rsid w:val="00567089"/>
    <w:rsid w:val="005836D1"/>
    <w:rsid w:val="005C01B9"/>
    <w:rsid w:val="005C6F2E"/>
    <w:rsid w:val="006264E2"/>
    <w:rsid w:val="006304E9"/>
    <w:rsid w:val="00637775"/>
    <w:rsid w:val="0064276F"/>
    <w:rsid w:val="006633FD"/>
    <w:rsid w:val="0068505A"/>
    <w:rsid w:val="006A6FAA"/>
    <w:rsid w:val="006D02CB"/>
    <w:rsid w:val="006E19A0"/>
    <w:rsid w:val="00704CCA"/>
    <w:rsid w:val="0070767D"/>
    <w:rsid w:val="00721A59"/>
    <w:rsid w:val="00726251"/>
    <w:rsid w:val="00741BCD"/>
    <w:rsid w:val="0075121E"/>
    <w:rsid w:val="00754674"/>
    <w:rsid w:val="007563B9"/>
    <w:rsid w:val="0075715A"/>
    <w:rsid w:val="00794121"/>
    <w:rsid w:val="007D6CF3"/>
    <w:rsid w:val="007E1265"/>
    <w:rsid w:val="00800844"/>
    <w:rsid w:val="0082789F"/>
    <w:rsid w:val="0083430E"/>
    <w:rsid w:val="0087575B"/>
    <w:rsid w:val="008A7E60"/>
    <w:rsid w:val="008D2FDE"/>
    <w:rsid w:val="008E7259"/>
    <w:rsid w:val="009001D3"/>
    <w:rsid w:val="00926FBF"/>
    <w:rsid w:val="00942DAC"/>
    <w:rsid w:val="009C7A51"/>
    <w:rsid w:val="009D4042"/>
    <w:rsid w:val="009D49C6"/>
    <w:rsid w:val="009D66E7"/>
    <w:rsid w:val="009E3054"/>
    <w:rsid w:val="00A04113"/>
    <w:rsid w:val="00A440C1"/>
    <w:rsid w:val="00A7029E"/>
    <w:rsid w:val="00A91022"/>
    <w:rsid w:val="00A94129"/>
    <w:rsid w:val="00AB132D"/>
    <w:rsid w:val="00AC5E0E"/>
    <w:rsid w:val="00AD0615"/>
    <w:rsid w:val="00AE11A2"/>
    <w:rsid w:val="00AF1D7C"/>
    <w:rsid w:val="00B31F3A"/>
    <w:rsid w:val="00B97B20"/>
    <w:rsid w:val="00BC0352"/>
    <w:rsid w:val="00BF553C"/>
    <w:rsid w:val="00BF5982"/>
    <w:rsid w:val="00C10DCC"/>
    <w:rsid w:val="00C20B38"/>
    <w:rsid w:val="00C273E2"/>
    <w:rsid w:val="00C9125F"/>
    <w:rsid w:val="00C96629"/>
    <w:rsid w:val="00CE6248"/>
    <w:rsid w:val="00D1019C"/>
    <w:rsid w:val="00D1367B"/>
    <w:rsid w:val="00D34D57"/>
    <w:rsid w:val="00D44832"/>
    <w:rsid w:val="00D9123C"/>
    <w:rsid w:val="00DB7E22"/>
    <w:rsid w:val="00DD2AAD"/>
    <w:rsid w:val="00E14E7F"/>
    <w:rsid w:val="00E345FD"/>
    <w:rsid w:val="00E45614"/>
    <w:rsid w:val="00E51542"/>
    <w:rsid w:val="00E73321"/>
    <w:rsid w:val="00E74DAF"/>
    <w:rsid w:val="00EA66AA"/>
    <w:rsid w:val="00EB6048"/>
    <w:rsid w:val="00EC6210"/>
    <w:rsid w:val="00EE3730"/>
    <w:rsid w:val="00F36B4C"/>
    <w:rsid w:val="00F4416E"/>
    <w:rsid w:val="00F45763"/>
    <w:rsid w:val="00F52B70"/>
    <w:rsid w:val="00F7259A"/>
    <w:rsid w:val="00F87A18"/>
    <w:rsid w:val="00FA0E49"/>
    <w:rsid w:val="00FB21FB"/>
    <w:rsid w:val="00FC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5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C5F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6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E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61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345F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2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7E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C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5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E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C5F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26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7E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6C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61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345F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12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1F9DB-736F-446A-B330-31CAF42A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637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147</cp:revision>
  <dcterms:created xsi:type="dcterms:W3CDTF">2011-01-06T14:03:00Z</dcterms:created>
  <dcterms:modified xsi:type="dcterms:W3CDTF">2011-01-06T15:32:00Z</dcterms:modified>
</cp:coreProperties>
</file>