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5296E" w:rsidP="00F5296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F5296E" w:rsidRDefault="00F5296E" w:rsidP="00F5296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העתקה לינארית </w:t>
      </w:r>
      <m:oMath>
        <m:r>
          <w:rPr>
            <w:rFonts w:ascii="Cambria Math" w:eastAsiaTheme="minorEastAsia" w:hAnsi="Cambria Math"/>
          </w:rPr>
          <m:t>T:V→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נקראת פונקציונל לינארי.</w:t>
      </w:r>
    </w:p>
    <w:p w:rsidR="00035E54" w:rsidRDefault="00035E54" w:rsidP="00E36EA4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035E54" w:rsidRDefault="00035E54" w:rsidP="00E36EA4">
      <w:pPr>
        <w:rPr>
          <w:rtl/>
        </w:rPr>
      </w:pPr>
      <m:oMath>
        <m:r>
          <w:rPr>
            <w:rFonts w:ascii="Cambria Math" w:hAnsi="Cambria Math"/>
          </w:rPr>
          <m:t>tr: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→F</m:t>
        </m:r>
      </m:oMath>
      <w:r w:rsidR="00E36EA4">
        <w:rPr>
          <w:rFonts w:eastAsiaTheme="minorEastAsia" w:hint="cs"/>
          <w:rtl/>
        </w:rPr>
        <w:t xml:space="preserve"> כאשר לכל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E36EA4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tr 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e>
        </m:nary>
      </m:oMath>
      <w:r w:rsidR="00E36EA4">
        <w:rPr>
          <w:rFonts w:eastAsiaTheme="minorEastAsia" w:hint="cs"/>
          <w:rtl/>
        </w:rPr>
        <w:t xml:space="preserve"> כי מתקיים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=tr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αA</m:t>
                  </m:r>
                </m:e>
              </m:d>
              <m:r>
                <w:rPr>
                  <w:rFonts w:ascii="Cambria Math" w:eastAsiaTheme="minorEastAsia" w:hAnsi="Cambria Math"/>
                </w:rPr>
                <m:t>=αtr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mr>
        </m:m>
      </m:oMath>
    </w:p>
    <w:p w:rsidR="00E36EA4" w:rsidRDefault="00E36EA4" w:rsidP="00E36EA4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36EA4" w:rsidRDefault="00E36EA4" w:rsidP="00E36EA4">
      <w:pPr>
        <w:rPr>
          <w:rFonts w:eastAsiaTheme="minorEastAsia"/>
          <w:rtl/>
        </w:rPr>
      </w:pPr>
      <w:r>
        <w:rPr>
          <w:rFonts w:hint="cs"/>
          <w:rtl/>
        </w:rPr>
        <w:t xml:space="preserve">אוסף הפונקציונלים </w:t>
      </w:r>
      <m:oMath>
        <m:r>
          <w:rPr>
            <w:rFonts w:ascii="Cambria Math" w:hAnsi="Cambria Math"/>
          </w:rPr>
          <m:t>T:V→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נקרא המרחב הדואלי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ומסומן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E36EA4" w:rsidRDefault="00E36EA4" w:rsidP="00E36EA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E36EA4" w:rsidRDefault="00474FA4" w:rsidP="00916FED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6FED">
        <w:rPr>
          <w:rFonts w:eastAsiaTheme="minorEastAsia" w:hint="cs"/>
          <w:rtl/>
        </w:rPr>
        <w:t xml:space="preserve"> הוא מ"ו ביחס לחיבור פונקציונלים וכפל בסקלר של פונקציונל.</w:t>
      </w:r>
    </w:p>
    <w:p w:rsidR="00652BCC" w:rsidRDefault="00652BCC" w:rsidP="00652BCC">
      <w:pPr>
        <w:pStyle w:val="Heading1"/>
        <w:rPr>
          <w:rtl/>
        </w:rPr>
      </w:pPr>
      <w:r>
        <w:rPr>
          <w:rFonts w:hint="cs"/>
          <w:rtl/>
        </w:rPr>
        <w:t xml:space="preserve">תרגיל </w:t>
      </w:r>
      <w:r>
        <w:t>1.5</w:t>
      </w:r>
    </w:p>
    <w:p w:rsidR="00652BCC" w:rsidRDefault="00652BCC" w:rsidP="00652BCC">
      <w:pPr>
        <w:rPr>
          <w:rFonts w:eastAsiaTheme="minorEastAsia"/>
          <w:rtl/>
        </w:rPr>
      </w:pPr>
      <w:r>
        <w:rPr>
          <w:rFonts w:hint="cs"/>
          <w:rtl/>
        </w:rPr>
        <w:t xml:space="preserve">הוכח שלכל 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יש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=αx</m:t>
        </m:r>
      </m:oMath>
      <w:r>
        <w:rPr>
          <w:rFonts w:eastAsiaTheme="minorEastAsia" w:hint="cs"/>
          <w:rtl/>
        </w:rPr>
        <w:t>.</w:t>
      </w:r>
    </w:p>
    <w:p w:rsidR="00594BFA" w:rsidRDefault="00594BFA" w:rsidP="00594BFA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594BFA" w:rsidRDefault="00594BFA" w:rsidP="00594BFA">
      <w:pPr>
        <w:rPr>
          <w:rFonts w:eastAsiaTheme="minorEastAsia"/>
          <w:rtl/>
        </w:rPr>
      </w:pPr>
      <w:r>
        <w:rPr>
          <w:rFonts w:hint="cs"/>
          <w:rtl/>
        </w:rPr>
        <w:t xml:space="preserve">[בהנחה שהטענה נכונה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=α</m:t>
        </m:r>
      </m:oMath>
      <w:r>
        <w:rPr>
          <w:rFonts w:eastAsiaTheme="minorEastAsia" w:hint="cs"/>
          <w:rtl/>
        </w:rPr>
        <w:t>]</w:t>
      </w:r>
    </w:p>
    <w:p w:rsidR="00594BFA" w:rsidRDefault="00FE0042" w:rsidP="00C053F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α=φ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. נראה שמתקיים הדרוש: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x*1</m:t>
            </m:r>
          </m:e>
        </m:d>
        <m:r>
          <w:rPr>
            <w:rFonts w:ascii="Cambria Math" w:eastAsiaTheme="minorEastAsia" w:hAnsi="Cambria Math"/>
          </w:rPr>
          <m:t>=xφ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=xα</m:t>
        </m:r>
      </m:oMath>
    </w:p>
    <w:p w:rsidR="00576D5D" w:rsidRDefault="00576D5D" w:rsidP="00576D5D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576D5D" w:rsidRDefault="00576D5D" w:rsidP="00576D5D">
      <w:pPr>
        <w:rPr>
          <w:rtl/>
        </w:rPr>
      </w:pPr>
      <w:r>
        <w:rPr>
          <w:rFonts w:hint="cs"/>
          <w:rtl/>
        </w:rPr>
        <w:t xml:space="preserve">שימו ♥ שאיברי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הם גם סקלרים וגם וקטורים (של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מעל עצמו</w:t>
      </w:r>
      <w:r>
        <w:rPr>
          <w:rFonts w:hint="cs"/>
          <w:rtl/>
        </w:rPr>
        <w:t>)</w:t>
      </w:r>
    </w:p>
    <w:p w:rsidR="00576D5D" w:rsidRDefault="00576D5D" w:rsidP="00576D5D">
      <w:pPr>
        <w:pStyle w:val="Heading1"/>
        <w:rPr>
          <w:rtl/>
        </w:rPr>
      </w:pPr>
      <w:r>
        <w:rPr>
          <w:rFonts w:hint="cs"/>
          <w:rtl/>
        </w:rPr>
        <w:t>תרגיל 1.6</w:t>
      </w:r>
    </w:p>
    <w:p w:rsidR="00576D5D" w:rsidRDefault="00C360AD" w:rsidP="00C360AD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ויהיו </w:t>
      </w:r>
      <m:oMath>
        <m:r>
          <w:rPr>
            <w:rFonts w:ascii="Cambria Math" w:hAnsi="Cambria Math"/>
          </w:rPr>
          <m:t>u,v∈V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הוכח שיש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αv=u</m:t>
        </m:r>
      </m:oMath>
      <w:r>
        <w:rPr>
          <w:rFonts w:eastAsiaTheme="minorEastAsia" w:hint="cs"/>
          <w:rtl/>
        </w:rPr>
        <w:t>.</w:t>
      </w:r>
    </w:p>
    <w:p w:rsidR="002B39B7" w:rsidRDefault="002B39B7" w:rsidP="002B39B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B39B7" w:rsidRDefault="002B39B7" w:rsidP="00396F94">
      <w:pPr>
        <w:ind w:right="-426"/>
        <w:rPr>
          <w:rtl/>
        </w:rPr>
      </w:pPr>
      <w:r>
        <w:rPr>
          <w:rFonts w:hint="cs"/>
          <w:rtl/>
        </w:rPr>
        <w:t xml:space="preserve">מקרה ראשון - </w:t>
      </w:r>
      <m:oMath>
        <m:r>
          <w:rPr>
            <w:rFonts w:ascii="Cambria Math" w:hAnsi="Cambria Math"/>
          </w:rPr>
          <m:t>u=0</m:t>
        </m:r>
      </m:oMath>
      <w:r w:rsidR="00964154">
        <w:rPr>
          <w:rFonts w:hint="cs"/>
          <w:rtl/>
        </w:rPr>
        <w:t xml:space="preserve"> נראה שבהכרח </w:t>
      </w:r>
      <m:oMath>
        <m:r>
          <w:rPr>
            <w:rFonts w:ascii="Cambria Math" w:hAnsi="Cambria Math"/>
          </w:rPr>
          <m:t>v=0</m:t>
        </m:r>
      </m:oMath>
      <w:r w:rsidR="00964154">
        <w:rPr>
          <w:rFonts w:eastAsiaTheme="minorEastAsia" w:hint="cs"/>
          <w:rtl/>
        </w:rPr>
        <w:t xml:space="preserve"> ואז נבחר למשל </w:t>
      </w:r>
      <m:oMath>
        <m:r>
          <w:rPr>
            <w:rFonts w:ascii="Cambria Math" w:eastAsiaTheme="minorEastAsia" w:hAnsi="Cambria Math"/>
          </w:rPr>
          <m:t>α=0</m:t>
        </m:r>
      </m:oMath>
      <w:r w:rsidR="00964154">
        <w:rPr>
          <w:rFonts w:eastAsiaTheme="minorEastAsia" w:hint="cs"/>
          <w:rtl/>
        </w:rPr>
        <w:t>.</w:t>
      </w:r>
      <w:r w:rsidR="00FB7066">
        <w:rPr>
          <w:rFonts w:eastAsiaTheme="minorEastAsia" w:hint="cs"/>
          <w:rtl/>
        </w:rPr>
        <w:t xml:space="preserve"> אחרת, </w:t>
      </w:r>
      <m:oMath>
        <m:r>
          <w:rPr>
            <w:rFonts w:ascii="Cambria Math" w:eastAsiaTheme="minorEastAsia" w:hAnsi="Cambria Math"/>
          </w:rPr>
          <m:t>v≠0,u=0</m:t>
        </m:r>
      </m:oMath>
      <w:r w:rsidR="00FB7066">
        <w:rPr>
          <w:rFonts w:eastAsiaTheme="minorEastAsia" w:hint="cs"/>
          <w:rtl/>
        </w:rPr>
        <w:t xml:space="preserve"> נקבל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FB7066">
        <w:rPr>
          <w:rFonts w:eastAsiaTheme="minorEastAsia" w:hint="cs"/>
          <w:rtl/>
        </w:rPr>
        <w:t xml:space="preserve"> בת"ל, נשלימה לבסיס </w:t>
      </w:r>
      <w:r w:rsidR="00FB7066">
        <w:rPr>
          <w:rFonts w:eastAsiaTheme="minorEastAsia"/>
        </w:rPr>
        <w:t>B</w:t>
      </w:r>
      <w:r w:rsidR="00FB7066">
        <w:rPr>
          <w:rFonts w:eastAsiaTheme="minorEastAsia" w:hint="cs"/>
          <w:rtl/>
        </w:rPr>
        <w:t>.</w:t>
      </w:r>
      <w:r w:rsidR="00A34C35">
        <w:rPr>
          <w:rFonts w:eastAsiaTheme="minorEastAsia"/>
          <w:rtl/>
        </w:rPr>
        <w:br/>
      </w:r>
      <w:r w:rsidR="00A34C35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∀x∈B:φ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x≠v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x=v</m:t>
                  </m:r>
                </m:e>
              </m:mr>
            </m:m>
          </m:e>
        </m:d>
      </m:oMath>
      <w:r w:rsidR="00A34C35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φ</m:t>
        </m:r>
      </m:oMath>
      <w:r w:rsidR="00A34C35">
        <w:rPr>
          <w:rFonts w:eastAsiaTheme="minorEastAsia" w:hint="cs"/>
          <w:rtl/>
        </w:rPr>
        <w:t xml:space="preserve"> מוגדר ויחיד ע"פ משפט ההגדרה. מתקיים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34C35">
        <w:rPr>
          <w:rFonts w:eastAsiaTheme="minorEastAsia" w:hint="cs"/>
          <w:rtl/>
        </w:rPr>
        <w:t xml:space="preserve"> </w:t>
      </w:r>
      <w:r w:rsidR="00396F94"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96F94">
        <w:rPr>
          <w:rFonts w:eastAsiaTheme="minorEastAsia" w:hint="cs"/>
          <w:rtl/>
        </w:rPr>
        <w:t>. סתירה</w:t>
      </w:r>
    </w:p>
    <w:p w:rsidR="00915521" w:rsidRDefault="00915521" w:rsidP="00BA750F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מקרה שני - </w:t>
      </w:r>
      <m:oMath>
        <m:r>
          <w:rPr>
            <w:rFonts w:ascii="Cambria Math" w:hAnsi="Cambria Math"/>
          </w:rPr>
          <m:t>u≠0</m:t>
        </m:r>
      </m:oMath>
      <w:r>
        <w:rPr>
          <w:rFonts w:eastAsiaTheme="minorEastAsia" w:hint="cs"/>
          <w:rtl/>
        </w:rPr>
        <w:t>ף נוכיח ש</w:t>
      </w:r>
      <m:oMath>
        <m:r>
          <w:rPr>
            <w:rFonts w:ascii="Cambria Math" w:eastAsiaTheme="minorEastAsia" w:hAnsi="Cambria Math"/>
          </w:rPr>
          <m:t>u,v</m:t>
        </m:r>
      </m:oMath>
      <w:r>
        <w:rPr>
          <w:rFonts w:eastAsiaTheme="minorEastAsia" w:hint="cs"/>
          <w:rtl/>
        </w:rPr>
        <w:t xml:space="preserve"> ת"ל</w:t>
      </w:r>
      <w:r w:rsidR="00BA750F">
        <w:rPr>
          <w:rFonts w:hint="cs"/>
          <w:rtl/>
        </w:rPr>
        <w:t xml:space="preserve">. נניח בשלילה שהם בת"ל אזי ניתן להשלימם לבסיס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A750F">
        <w:rPr>
          <w:rFonts w:eastAsiaTheme="minorEastAsia" w:hint="cs"/>
          <w:rtl/>
        </w:rPr>
        <w:t xml:space="preserve"> ולהגדיר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x≠v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x=v</m:t>
                  </m:r>
                </m:e>
              </m:mr>
            </m:m>
          </m:e>
        </m:d>
      </m:oMath>
      <w:r w:rsidR="00BA750F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φ</m:t>
        </m:r>
      </m:oMath>
      <w:r w:rsidR="00BA750F">
        <w:rPr>
          <w:rFonts w:eastAsiaTheme="minorEastAsia" w:hint="cs"/>
          <w:rtl/>
        </w:rPr>
        <w:t xml:space="preserve"> מוגדר ויחיד ע"פ משפט ההגדרה.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=0,φ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A750F">
        <w:rPr>
          <w:rFonts w:eastAsiaTheme="minorEastAsia" w:hint="cs"/>
          <w:rtl/>
        </w:rPr>
        <w:t xml:space="preserve"> סתירה.</w:t>
      </w:r>
    </w:p>
    <w:p w:rsidR="00AB73D0" w:rsidRDefault="00AB73D0" w:rsidP="0005121E">
      <w:pPr>
        <w:ind w:right="-42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u,v</m:t>
        </m:r>
      </m:oMath>
      <w:r>
        <w:rPr>
          <w:rFonts w:eastAsiaTheme="minorEastAsia" w:hint="cs"/>
          <w:rtl/>
        </w:rPr>
        <w:t xml:space="preserve"> תלויים לינארית</w:t>
      </w:r>
      <w:r w:rsidR="00984C81">
        <w:rPr>
          <w:rFonts w:eastAsiaTheme="minorEastAsia" w:hint="cs"/>
          <w:rtl/>
        </w:rPr>
        <w:t xml:space="preserve"> ולכן קיים צירוף לינארי לא טריויאלי </w:t>
      </w:r>
      <m:oMath>
        <m:r>
          <w:rPr>
            <w:rFonts w:ascii="Cambria Math" w:eastAsiaTheme="minorEastAsia" w:hAnsi="Cambria Math" w:cs="Cambria Math" w:hint="cs"/>
            <w:rtl/>
          </w:rPr>
          <m:t>λ</m:t>
        </m:r>
        <m:r>
          <w:rPr>
            <w:rFonts w:ascii="Cambria Math" w:eastAsiaTheme="minorEastAsia" w:hAnsi="Cambria Math"/>
          </w:rPr>
          <m:t>y+μv=0</m:t>
        </m:r>
      </m:oMath>
      <w:r w:rsidR="00984C81">
        <w:rPr>
          <w:rFonts w:eastAsiaTheme="minorEastAsia" w:hint="cs"/>
          <w:rtl/>
        </w:rPr>
        <w:t>. נראה ש</w:t>
      </w:r>
      <m:oMath>
        <m:r>
          <w:rPr>
            <w:rFonts w:ascii="Cambria Math" w:eastAsiaTheme="minorEastAsia" w:hAnsi="Cambria Math"/>
          </w:rPr>
          <m:t>μ≠0</m:t>
        </m:r>
      </m:oMath>
      <w:r w:rsidR="00984C81">
        <w:rPr>
          <w:rFonts w:eastAsiaTheme="minorEastAsia" w:hint="cs"/>
          <w:rtl/>
        </w:rPr>
        <w:t xml:space="preserve">. אחרת, </w:t>
      </w:r>
      <m:oMath>
        <m:r>
          <w:rPr>
            <w:rFonts w:ascii="Cambria Math" w:eastAsiaTheme="minorEastAsia" w:hAnsi="Cambria Math"/>
          </w:rPr>
          <m:t>μ=0</m:t>
        </m:r>
      </m:oMath>
      <w:r w:rsidR="00984C81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λ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≠0</m:t>
            </m:r>
          </m:lim>
        </m:limLow>
        <m:r>
          <w:rPr>
            <w:rFonts w:ascii="Cambria Math" w:eastAsiaTheme="minorEastAsia" w:hAnsi="Cambria Math"/>
          </w:rPr>
          <m:t>=0</m:t>
        </m:r>
      </m:oMath>
      <w:r w:rsidR="00984C81">
        <w:rPr>
          <w:rFonts w:eastAsiaTheme="minorEastAsia" w:hint="cs"/>
          <w:rtl/>
        </w:rPr>
        <w:t xml:space="preserve"> </w:t>
      </w:r>
      <w:r w:rsidR="00984C81" w:rsidRPr="00984C81">
        <w:rPr>
          <w:rFonts w:eastAsiaTheme="minorEastAsia"/>
        </w:rPr>
        <w:sym w:font="Wingdings" w:char="F0EF"/>
      </w:r>
      <w:r w:rsidR="00984C8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λ=0</m:t>
        </m:r>
      </m:oMath>
      <w:r w:rsidR="00984C81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λ=μ=0</m:t>
        </m:r>
      </m:oMath>
      <w:r w:rsidR="00984C81">
        <w:rPr>
          <w:rFonts w:eastAsiaTheme="minorEastAsia" w:hint="cs"/>
          <w:rtl/>
        </w:rPr>
        <w:t xml:space="preserve"> וזה צירוף טריויאלי בסתירה לכך שהצירוף אינו טריויאלי.</w:t>
      </w:r>
      <w:r w:rsidR="0005121E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u</m:t>
        </m:r>
      </m:oMath>
      <w:r w:rsidR="0005121E"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05121E" w:rsidRDefault="0005121E" w:rsidP="0005121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הערה לגבי מבנה פונקציונלים</w:t>
      </w:r>
    </w:p>
    <w:p w:rsidR="0005121E" w:rsidRDefault="005D571A" w:rsidP="005D571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ראינו בעבר שאם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,V=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אז כל העתקה לינארית </w:t>
      </w:r>
      <m:oMath>
        <m:r>
          <w:rPr>
            <w:rFonts w:ascii="Cambria Math" w:eastAsiaTheme="minorEastAsia" w:hAnsi="Cambria Math"/>
          </w:rPr>
          <m:t>T:V→W</m:t>
        </m:r>
      </m:oMath>
      <w:r>
        <w:rPr>
          <w:rFonts w:eastAsiaTheme="minorEastAsia" w:hint="cs"/>
          <w:rtl/>
        </w:rPr>
        <w:t xml:space="preserve"> ניתנת לזיהוי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עם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=Av,A∈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</w:p>
    <w:p w:rsidR="005D571A" w:rsidRDefault="005D571A" w:rsidP="005D571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במקרה שבו </w:t>
      </w:r>
      <m:oMath>
        <m:r>
          <w:rPr>
            <w:rFonts w:ascii="Cambria Math" w:eastAsiaTheme="minorEastAsia" w:hAnsi="Cambria Math"/>
          </w:rPr>
          <m:t>W≅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,V≅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הטענה נכונה עד כדי איזומורפיזם.</w:t>
      </w:r>
    </w:p>
    <w:p w:rsidR="000B3688" w:rsidRDefault="000B3688" w:rsidP="000B3688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כעת, במקרה של פונקציונל לינארי </w:t>
      </w:r>
      <m:oMath>
        <m:r>
          <w:rPr>
            <w:rFonts w:ascii="Cambria Math" w:eastAsiaTheme="minorEastAsia" w:hAnsi="Cambria Math"/>
          </w:rPr>
          <m:t>T:V→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ניתן לחשוב על כל פונקציונל שכזה כ</w:t>
      </w:r>
      <m:oMath>
        <m:r>
          <w:rPr>
            <w:rFonts w:ascii="Cambria Math" w:eastAsiaTheme="minorEastAsia" w:hAnsi="Cambria Math"/>
          </w:rPr>
          <m:t>φ: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→F</m:t>
        </m:r>
      </m:oMath>
      <w:r w:rsidR="00DE0273">
        <w:rPr>
          <w:rFonts w:eastAsiaTheme="minorEastAsia" w:hint="cs"/>
          <w:rtl/>
        </w:rPr>
        <w:t xml:space="preserve"> עד כדי איזומורפיזם.</w:t>
      </w:r>
    </w:p>
    <w:p w:rsidR="00713868" w:rsidRDefault="00713868" w:rsidP="00A87F7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כמו כן ניתן לזהות את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87F7E" w:rsidRDefault="00A87F7E" w:rsidP="00A87F7E">
      <w:pPr>
        <w:pStyle w:val="Heading1"/>
        <w:rPr>
          <w:rFonts w:hint="cs"/>
          <w:rtl/>
        </w:rPr>
      </w:pPr>
      <w:r>
        <w:rPr>
          <w:rFonts w:hint="cs"/>
          <w:rtl/>
        </w:rPr>
        <w:t>הגדרה+משפט</w:t>
      </w:r>
    </w:p>
    <w:p w:rsidR="00A87F7E" w:rsidRDefault="00EC0BFE" w:rsidP="00AF230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עם בסיס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אזי קיים בסיס דואלי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9114F2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F2B11">
        <w:rPr>
          <w:rFonts w:eastAsiaTheme="minorEastAsia" w:hint="cs"/>
          <w:rtl/>
        </w:rPr>
        <w:t xml:space="preserve"> </w:t>
      </w:r>
      <w:r w:rsidR="00AF2306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∀1≤i,j≤n: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i≠j</m:t>
                  </m:r>
                </m:e>
              </m:mr>
            </m:m>
          </m:e>
        </m:d>
      </m:oMath>
    </w:p>
    <w:p w:rsidR="00BA1E5F" w:rsidRDefault="00BA1E5F" w:rsidP="00BA1E5F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BA1E5F" w:rsidRPr="00BA1E5F" w:rsidRDefault="00BA1E5F" w:rsidP="00BA1E5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שימו ♥ שלפי משפט ההגדרה ברגע שכבאני את כרכי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אברי הבסיס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קבענו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בצורה יחידה.</w:t>
      </w:r>
    </w:p>
    <w:p w:rsidR="00BA1E5F" w:rsidRPr="001B073D" w:rsidRDefault="001B073D" w:rsidP="001B073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</w:rPr>
          <m:t>=n</m:t>
        </m:r>
      </m:oMath>
    </w:p>
    <w:p w:rsidR="001B073D" w:rsidRDefault="003E0D65" w:rsidP="003E0D65">
      <w:pPr>
        <w:pStyle w:val="Heading1"/>
        <w:rPr>
          <w:rFonts w:hint="cs"/>
          <w:rtl/>
        </w:rPr>
      </w:pPr>
      <w:r>
        <w:rPr>
          <w:rFonts w:hint="cs"/>
          <w:rtl/>
        </w:rPr>
        <w:t>תרגיל 3.3</w:t>
      </w:r>
    </w:p>
    <w:p w:rsidR="003E0D65" w:rsidRDefault="00E4701D" w:rsidP="001B1B3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i,i,i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i,i,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i,0,0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בסיס.</w:t>
      </w:r>
    </w:p>
    <w:p w:rsidR="00E4701D" w:rsidRPr="00E4701D" w:rsidRDefault="00E4701D" w:rsidP="00E4701D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מצאו בסיס דואלי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E4701D" w:rsidRDefault="00E4701D" w:rsidP="00E4701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4701D" w:rsidRDefault="004001F7" w:rsidP="0045183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לפי הגדרת הבסיס הדואלי נקבל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i,i,i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i,0,0</m:t>
            </m:r>
          </m:e>
        </m:d>
      </m:oMath>
      <w:r w:rsidR="00A17407">
        <w:rPr>
          <w:rFonts w:eastAsiaTheme="minorEastAsia" w:hint="cs"/>
          <w:rtl/>
        </w:rPr>
        <w:t>. בנוסף:</w:t>
      </w:r>
      <w:r w:rsidR="00A17407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i,0,0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i,i,i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i,0,0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i,i,i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i,i,0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1623D2">
        <w:rPr>
          <w:rFonts w:eastAsiaTheme="minorEastAsia" w:hint="cs"/>
          <w:rtl/>
        </w:rPr>
        <w:t xml:space="preserve">ע"פ הערה לעיל ניתן לזהות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623D2">
        <w:rPr>
          <w:rFonts w:eastAsiaTheme="minorEastAsia" w:hint="cs"/>
          <w:rtl/>
        </w:rPr>
        <w:t xml:space="preserve"> עם מטריצה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1B1B34">
        <w:rPr>
          <w:rFonts w:eastAsiaTheme="minorEastAsia" w:hint="cs"/>
          <w:rtl/>
        </w:rPr>
        <w:t xml:space="preserve"> כך ש:</w:t>
      </w:r>
      <w:r w:rsidR="001B1B34">
        <w:rPr>
          <w:rFonts w:eastAsiaTheme="minorEastAsia" w:hint="cs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i,i,i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i,i,0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i,0,0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i=0</m:t>
                  </m:r>
                </m:e>
              </m:eqArr>
            </m:e>
          </m:d>
          <m:r>
            <w:rPr>
              <w:rFonts w:eastAsiaTheme="minorEastAsia"/>
              <w:rtl/>
            </w:rPr>
            <w:br/>
          </m:r>
        </m:oMath>
      </m:oMathPara>
      <w:r w:rsidR="00B7525D">
        <w:rPr>
          <w:rFonts w:eastAsiaTheme="minorEastAsia" w:hint="cs"/>
          <w:rtl/>
        </w:rPr>
        <w:t xml:space="preserve">באופן דומה ניתן לזהות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525D"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B7525D">
        <w:rPr>
          <w:rFonts w:eastAsiaTheme="minorEastAsia" w:hint="cs"/>
          <w:rtl/>
        </w:rPr>
        <w:t>:</w:t>
      </w:r>
      <w:r w:rsidR="00B7525D">
        <w:rPr>
          <w:rFonts w:hint="cs"/>
          <w:rtl/>
        </w:rPr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i,i,i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i=0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i,i,0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i,0,0</m:t>
                </m:r>
              </m:e>
            </m:d>
            <m:r>
              <w:rPr>
                <w:rFonts w:ascii="Cambria Math" w:eastAsia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i=0</m:t>
            </m:r>
          </m:e>
        </m:eqArr>
      </m:oMath>
      <w:r w:rsidR="00513283">
        <w:rPr>
          <w:rFonts w:eastAsiaTheme="minorEastAsia"/>
          <w:rtl/>
        </w:rPr>
        <w:br/>
      </w:r>
      <w:r w:rsidR="0045183F">
        <w:rPr>
          <w:rFonts w:eastAsiaTheme="minorEastAsia" w:hint="cs"/>
          <w:rtl/>
        </w:rPr>
        <w:t>באופן דומה ניתן לזהות את</w:t>
      </w:r>
      <w:r w:rsidR="00EA5AC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5183F">
        <w:rPr>
          <w:rFonts w:eastAsiaTheme="minorEastAsia" w:hint="cs"/>
          <w:rtl/>
        </w:rPr>
        <w:t xml:space="preserve"> ונקבל עוד מערכת משוואות. נפתור את כולן בבת אחת:</w:t>
      </w:r>
    </w:p>
    <w:p w:rsidR="0045183F" w:rsidRPr="00FE125F" w:rsidRDefault="00FE125F" w:rsidP="00186DF9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אחרי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כמה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שלבים</m:t>
                  </m:r>
                </m:e>
              </m:eqAr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דירוג</m:t>
              </m:r>
            </m:e>
          </m:groupCh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E125F" w:rsidRPr="00AB133B" w:rsidRDefault="00FE125F" w:rsidP="00AB133B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מקבלים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=-i</m:t>
        </m:r>
      </m:oMath>
      <w:r w:rsidR="00272E26">
        <w:rPr>
          <w:rFonts w:eastAsiaTheme="minorEastAsia" w:hint="cs"/>
          <w:i/>
          <w:rtl/>
        </w:rPr>
        <w:t>,</w:t>
      </w:r>
      <w:r w:rsidR="00145E2D">
        <w:rPr>
          <w:rFonts w:eastAsiaTheme="minorEastAsia" w:hint="cs"/>
          <w:i/>
          <w:rtl/>
        </w:rPr>
        <w:t xml:space="preserve"> 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r>
                <w:rPr>
                  <w:rFonts w:ascii="Cambria Math" w:eastAsiaTheme="minorEastAsia" w:hAnsi="Cambria Math"/>
                </w:rPr>
                <m:t>bi</m:t>
              </m:r>
              <m:r>
                <w:rPr>
                  <w:rFonts w:ascii="Cambria Math" w:eastAsiaTheme="minorEastAsia" w:hAnsi="Cambria Math"/>
                </w:rPr>
                <m:t>,c+</m:t>
              </m:r>
              <m:r>
                <w:rPr>
                  <w:rFonts w:ascii="Cambria Math" w:eastAsiaTheme="minorEastAsia" w:hAnsi="Cambria Math"/>
                </w:rPr>
                <m:t>di</m:t>
              </m:r>
              <m:r>
                <w:rPr>
                  <w:rFonts w:ascii="Cambria Math" w:eastAsiaTheme="minorEastAsia" w:hAnsi="Cambria Math"/>
                </w:rPr>
                <m:t>,e+</m:t>
              </m:r>
              <m:r>
                <w:rPr>
                  <w:rFonts w:ascii="Cambria Math" w:eastAsiaTheme="minorEastAsia" w:hAnsi="Cambria Math"/>
                </w:rPr>
                <m:t>fi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c+di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e+fi</m:t>
              </m:r>
            </m:e>
          </m:d>
          <m:r>
            <w:rPr>
              <w:rFonts w:ascii="Cambria Math" w:eastAsiaTheme="minorEastAsia" w:hAnsi="Cambria Math"/>
            </w:rPr>
            <m:t>=f-ie</m:t>
          </m:r>
        </m:oMath>
      </m:oMathPara>
    </w:p>
    <w:p w:rsidR="00B30D11" w:rsidRDefault="00E140BF" w:rsidP="00E140B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 3.5</w:t>
      </w:r>
    </w:p>
    <w:p w:rsidR="00E140BF" w:rsidRDefault="00DF51FD" w:rsidP="00DF51F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עם בסיס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הבסיס המתאים ו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</w:p>
    <w:p w:rsidR="00DF51FD" w:rsidRDefault="00DF51FD" w:rsidP="00DA31A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A31A1" w:rsidRDefault="00D9066E" w:rsidP="00D9066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ונניח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∀1≤j≤n: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8C0C69" w:rsidRPr="00245F7A" w:rsidRDefault="008C0C69" w:rsidP="00972BA9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של לינאריות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lim>
          </m:limLow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Low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45F7A" w:rsidRDefault="00245F7A" w:rsidP="00245F7A">
      <w:pPr>
        <w:pStyle w:val="Heading1"/>
        <w:rPr>
          <w:rFonts w:hint="cs"/>
          <w:rtl/>
        </w:rPr>
      </w:pPr>
      <w:r>
        <w:rPr>
          <w:rFonts w:hint="cs"/>
          <w:rtl/>
        </w:rPr>
        <w:t>תרגיל 3.10</w:t>
      </w:r>
    </w:p>
    <w:p w:rsidR="00245F7A" w:rsidRDefault="001A3BC1" w:rsidP="00F51BC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יהא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0,2,1</m:t>
                </m:r>
              </m:e>
            </m:d>
          </m:e>
        </m:d>
      </m:oMath>
      <w:r w:rsidR="00F51BCD">
        <w:rPr>
          <w:rFonts w:hint="cs"/>
          <w:rtl/>
        </w:rPr>
        <w:t xml:space="preserve"> בסיס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51BCD">
        <w:rPr>
          <w:rFonts w:eastAsiaTheme="minorEastAsia" w:hint="cs"/>
          <w:rtl/>
        </w:rPr>
        <w:t>.</w:t>
      </w:r>
    </w:p>
    <w:p w:rsidR="00F04582" w:rsidRPr="00EE6186" w:rsidRDefault="00F51BCD" w:rsidP="00F04582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מצאו את הבסיס הדואלי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בצורה ישירה.</w:t>
      </w:r>
    </w:p>
    <w:p w:rsidR="00EE6186" w:rsidRDefault="00EE6186" w:rsidP="00EE6186">
      <w:pPr>
        <w:pStyle w:val="Heading3"/>
        <w:ind w:left="2160" w:right="-567"/>
        <w:rPr>
          <w:rFonts w:hint="cs"/>
          <w:rtl/>
        </w:rPr>
      </w:pPr>
      <w:r>
        <w:rPr>
          <w:rFonts w:hint="cs"/>
          <w:rtl/>
        </w:rPr>
        <w:t>הערה לפתרון של א'</w:t>
      </w:r>
    </w:p>
    <w:p w:rsidR="00EE6186" w:rsidRPr="00EE6186" w:rsidRDefault="00EE6186" w:rsidP="00EE6186">
      <w:pPr>
        <w:ind w:left="2160" w:right="-567"/>
        <w:rPr>
          <w:rFonts w:eastAsiaTheme="minorEastAsia" w:hint="cs"/>
          <w:rtl/>
        </w:rPr>
      </w:pPr>
      <w:r>
        <w:rPr>
          <w:rFonts w:hint="cs"/>
          <w:rtl/>
        </w:rPr>
        <w:t>ניתן לפתור בדיוק כמו תרגיל 3.3 ולקבל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=-3x-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y+z,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=3x+y-z</m:t>
          </m:r>
        </m:oMath>
      </m:oMathPara>
    </w:p>
    <w:p w:rsidR="00EE6186" w:rsidRPr="00EE6186" w:rsidRDefault="00EE6186" w:rsidP="00EE6186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מצאו את הבסיס הדואלי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בעזרת מטריצת מעבר מתאימה.</w:t>
      </w:r>
    </w:p>
    <w:p w:rsidR="00EE6186" w:rsidRDefault="00EE6186" w:rsidP="00CB1F5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CB1F5A">
        <w:rPr>
          <w:rFonts w:hint="cs"/>
          <w:rtl/>
        </w:rPr>
        <w:t>(לב')</w:t>
      </w:r>
    </w:p>
    <w:p w:rsidR="00CB1F5A" w:rsidRPr="007537C3" w:rsidRDefault="0036033D" w:rsidP="007537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20FC3">
        <w:rPr>
          <w:rFonts w:eastAsiaTheme="minorEastAsia" w:hint="cs"/>
          <w:rtl/>
        </w:rPr>
        <w:t>.</w:t>
      </w:r>
      <m:oMath>
        <m:r>
          <w:rPr>
            <w:rFonts w:ascii="Cambria Math" w:eastAsiaTheme="minorEastAsia" w:hAnsi="Cambria Math"/>
            <w:rtl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320FC3">
        <w:rPr>
          <w:rFonts w:eastAsiaTheme="minorEastAsia" w:hint="cs"/>
          <w:rtl/>
        </w:rPr>
        <w:t xml:space="preserve"> מטריצת מעבר מ</w:t>
      </w:r>
      <w:r w:rsidR="00320FC3">
        <w:rPr>
          <w:rFonts w:eastAsiaTheme="minorEastAsia"/>
        </w:rPr>
        <w:t>S</w:t>
      </w:r>
      <w:r w:rsidR="00320FC3">
        <w:rPr>
          <w:rFonts w:eastAsiaTheme="minorEastAsia" w:hint="cs"/>
          <w:rtl/>
        </w:rPr>
        <w:t xml:space="preserve"> ל</w:t>
      </w:r>
      <w:r w:rsidR="00320FC3">
        <w:rPr>
          <w:rFonts w:eastAsiaTheme="minorEastAsia"/>
        </w:rPr>
        <w:t>B</w:t>
      </w:r>
      <w:r w:rsidR="00320FC3">
        <w:rPr>
          <w:rFonts w:eastAsiaTheme="minorEastAsia" w:hint="cs"/>
          <w:rtl/>
        </w:rPr>
        <w:t xml:space="preserve"> המקיימת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51B2">
        <w:rPr>
          <w:rFonts w:eastAsiaTheme="minorEastAsia"/>
          <w:rtl/>
        </w:rP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3351B2">
        <w:rPr>
          <w:rFonts w:eastAsiaTheme="minorEastAsia" w:hint="cs"/>
          <w:rtl/>
        </w:rPr>
        <w:t xml:space="preserve">.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 w:rsidR="003351B2">
        <w:rPr>
          <w:rFonts w:eastAsiaTheme="minorEastAsia" w:hint="cs"/>
          <w:rtl/>
        </w:rPr>
        <w:t xml:space="preserve">, לכן </w:t>
      </w:r>
      <w:r w:rsidR="00474FA4">
        <w:rPr>
          <w:rFonts w:eastAsiaTheme="minorEastAsia" w:hint="cs"/>
          <w:rtl/>
        </w:rPr>
        <w:t xml:space="preserve">בסה"כ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E37ACE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p>
              </m:sSubSup>
            </m:e>
          </m:borderBox>
        </m:oMath>
      </m:oMathPara>
    </w:p>
    <w:p w:rsidR="007537C3" w:rsidRDefault="007537C3" w:rsidP="006E7D4D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 w:hint="cs"/>
          <w:rtl/>
        </w:rPr>
        <w:t xml:space="preserve"> מקיים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1,0,0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mr>
            </m:m>
          </m:e>
        </m:d>
      </m:oMath>
      <w:r w:rsidR="006E7D4D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=y</m:t>
        </m:r>
      </m:oMath>
    </w:p>
    <w:p w:rsidR="006E7D4D" w:rsidRDefault="006E7D4D" w:rsidP="00E27EA6">
      <w:pPr>
        <w:pStyle w:val="NoSpacing"/>
        <w:rPr>
          <w:rFonts w:hint="cs"/>
          <w:rtl/>
        </w:rPr>
      </w:pPr>
      <w:r>
        <w:rPr>
          <w:rFonts w:hint="cs"/>
          <w:rtl/>
        </w:rPr>
        <w:t>מת</w:t>
      </w:r>
      <w:r w:rsidR="00794D05">
        <w:rPr>
          <w:rFonts w:hint="cs"/>
          <w:rtl/>
        </w:rPr>
        <w:t xml:space="preserve">קיים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E521A4">
        <w:rPr>
          <w:rFonts w:hint="cs"/>
          <w:rtl/>
        </w:rPr>
        <w:t xml:space="preserve"> </w:t>
      </w:r>
      <w:r w:rsidR="00E521A4" w:rsidRPr="00E521A4">
        <w:sym w:font="Wingdings" w:char="F0EF"/>
      </w:r>
    </w:p>
    <w:p w:rsidR="00E27EA6" w:rsidRDefault="00E47298" w:rsidP="00E27EA6">
      <w:pPr>
        <w:pStyle w:val="NoSpacing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*1+0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+0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rtl/>
            </w:rPr>
            <m:t>דומה באופן</m:t>
          </m:r>
        </m:oMath>
      </m:oMathPara>
    </w:p>
    <w:p w:rsidR="00E27EA6" w:rsidRDefault="00E27EA6" w:rsidP="00E27EA6">
      <w:pPr>
        <w:bidi w:val="0"/>
        <w:rPr>
          <w:rtl/>
        </w:rPr>
      </w:pPr>
    </w:p>
    <w:p w:rsidR="00884FCB" w:rsidRPr="00DB51C5" w:rsidRDefault="00EF7259" w:rsidP="00EF7259">
      <w:pPr>
        <w:pStyle w:val="NoSpacing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</m:oMath>
      <w:r>
        <w:rPr>
          <w:rFonts w:eastAsiaTheme="minorEastAsia" w:hint="cs"/>
          <w:rtl/>
        </w:rPr>
        <w:t xml:space="preserve">. חשבו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DB51C5" w:rsidRDefault="00DB51C5" w:rsidP="00DB51C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6319C4">
        <w:rPr>
          <w:rFonts w:hint="cs"/>
          <w:rtl/>
        </w:rPr>
        <w:t>(לג')</w:t>
      </w:r>
    </w:p>
    <w:p w:rsidR="00DB51C5" w:rsidRDefault="00DB51C5" w:rsidP="006319C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שימו לב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0,2,2</m:t>
            </m:r>
          </m:e>
        </m:d>
      </m:oMath>
      <w:r w:rsidR="006319C4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:rsidR="006319C4" w:rsidRDefault="006319C4" w:rsidP="00B83DAC">
      <w:pPr>
        <w:pStyle w:val="Heading4"/>
        <w:rPr>
          <w:rFonts w:hint="cs"/>
          <w:rtl/>
        </w:rPr>
      </w:pPr>
      <w:r>
        <w:rPr>
          <w:rFonts w:hint="cs"/>
          <w:rtl/>
        </w:rPr>
        <w:t>הראנו ב3.5</w:t>
      </w:r>
      <w:r w:rsidR="00BD3A6D">
        <w:rPr>
          <w:rFonts w:hint="cs"/>
          <w:rtl/>
        </w:rPr>
        <w:t xml:space="preserve"> ש</w:t>
      </w:r>
    </w:p>
    <w:p w:rsidR="00BD3A6D" w:rsidRPr="00863C32" w:rsidRDefault="00B83DAC" w:rsidP="00863C32">
      <w:pPr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0,1,1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Start w:id="0" w:name="_GoBack"/>
      <w:bookmarkEnd w:id="0"/>
    </w:p>
    <w:sectPr w:rsidR="00BD3A6D" w:rsidRPr="00863C32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E7B"/>
    <w:multiLevelType w:val="hybridMultilevel"/>
    <w:tmpl w:val="378A1AF0"/>
    <w:lvl w:ilvl="0" w:tplc="0200336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81151"/>
    <w:multiLevelType w:val="hybridMultilevel"/>
    <w:tmpl w:val="3F88B56C"/>
    <w:lvl w:ilvl="0" w:tplc="443AB1E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47459"/>
    <w:multiLevelType w:val="hybridMultilevel"/>
    <w:tmpl w:val="3A04269C"/>
    <w:lvl w:ilvl="0" w:tplc="3D30EDD2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23497"/>
    <w:multiLevelType w:val="hybridMultilevel"/>
    <w:tmpl w:val="2BC48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E2A36"/>
    <w:multiLevelType w:val="hybridMultilevel"/>
    <w:tmpl w:val="DC4CD30C"/>
    <w:lvl w:ilvl="0" w:tplc="186660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E4"/>
    <w:rsid w:val="00035E54"/>
    <w:rsid w:val="0005121E"/>
    <w:rsid w:val="000B3688"/>
    <w:rsid w:val="00145E2D"/>
    <w:rsid w:val="001623D2"/>
    <w:rsid w:val="001808F8"/>
    <w:rsid w:val="00186DF9"/>
    <w:rsid w:val="001A3BC1"/>
    <w:rsid w:val="001B0389"/>
    <w:rsid w:val="001B073D"/>
    <w:rsid w:val="001B1B34"/>
    <w:rsid w:val="00245F7A"/>
    <w:rsid w:val="00272E26"/>
    <w:rsid w:val="002B39B7"/>
    <w:rsid w:val="00320FC3"/>
    <w:rsid w:val="003351B2"/>
    <w:rsid w:val="0036033D"/>
    <w:rsid w:val="00396F94"/>
    <w:rsid w:val="003B1428"/>
    <w:rsid w:val="003E0D65"/>
    <w:rsid w:val="004001F7"/>
    <w:rsid w:val="0045183F"/>
    <w:rsid w:val="00474FA4"/>
    <w:rsid w:val="00513283"/>
    <w:rsid w:val="00576D5D"/>
    <w:rsid w:val="00594BFA"/>
    <w:rsid w:val="005D571A"/>
    <w:rsid w:val="005E62A4"/>
    <w:rsid w:val="006319C4"/>
    <w:rsid w:val="00652BCC"/>
    <w:rsid w:val="006E7D4D"/>
    <w:rsid w:val="007038AA"/>
    <w:rsid w:val="00713868"/>
    <w:rsid w:val="0075121E"/>
    <w:rsid w:val="007537C3"/>
    <w:rsid w:val="00771929"/>
    <w:rsid w:val="00794D05"/>
    <w:rsid w:val="0082410D"/>
    <w:rsid w:val="00863C32"/>
    <w:rsid w:val="0087575B"/>
    <w:rsid w:val="00884FCB"/>
    <w:rsid w:val="008A02D8"/>
    <w:rsid w:val="008C0C69"/>
    <w:rsid w:val="009114F2"/>
    <w:rsid w:val="00915521"/>
    <w:rsid w:val="00916FED"/>
    <w:rsid w:val="00964154"/>
    <w:rsid w:val="00972BA9"/>
    <w:rsid w:val="00984C81"/>
    <w:rsid w:val="009E3054"/>
    <w:rsid w:val="009F2B11"/>
    <w:rsid w:val="00A17407"/>
    <w:rsid w:val="00A33C76"/>
    <w:rsid w:val="00A34C35"/>
    <w:rsid w:val="00A7029E"/>
    <w:rsid w:val="00A87F7E"/>
    <w:rsid w:val="00AB133B"/>
    <w:rsid w:val="00AB73D0"/>
    <w:rsid w:val="00AD48C9"/>
    <w:rsid w:val="00AF2306"/>
    <w:rsid w:val="00B10561"/>
    <w:rsid w:val="00B30D11"/>
    <w:rsid w:val="00B7525D"/>
    <w:rsid w:val="00B83DAC"/>
    <w:rsid w:val="00BA1E5F"/>
    <w:rsid w:val="00BA750F"/>
    <w:rsid w:val="00BC0352"/>
    <w:rsid w:val="00BD3A6D"/>
    <w:rsid w:val="00BF7424"/>
    <w:rsid w:val="00C053F1"/>
    <w:rsid w:val="00C360AD"/>
    <w:rsid w:val="00C90462"/>
    <w:rsid w:val="00CB1F5A"/>
    <w:rsid w:val="00D356B8"/>
    <w:rsid w:val="00D3698C"/>
    <w:rsid w:val="00D9066E"/>
    <w:rsid w:val="00DA31A1"/>
    <w:rsid w:val="00DA64EB"/>
    <w:rsid w:val="00DB51C5"/>
    <w:rsid w:val="00DE0273"/>
    <w:rsid w:val="00DF51FD"/>
    <w:rsid w:val="00E140BF"/>
    <w:rsid w:val="00E27EA6"/>
    <w:rsid w:val="00E36EA4"/>
    <w:rsid w:val="00E37ACE"/>
    <w:rsid w:val="00E4701D"/>
    <w:rsid w:val="00E47298"/>
    <w:rsid w:val="00E521A4"/>
    <w:rsid w:val="00EA07E4"/>
    <w:rsid w:val="00EA5AC2"/>
    <w:rsid w:val="00EC0BFE"/>
    <w:rsid w:val="00EE6186"/>
    <w:rsid w:val="00EF7259"/>
    <w:rsid w:val="00F04582"/>
    <w:rsid w:val="00F51BCD"/>
    <w:rsid w:val="00F5296E"/>
    <w:rsid w:val="00FB7066"/>
    <w:rsid w:val="00FE0042"/>
    <w:rsid w:val="00F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529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6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1E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0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3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7EA6"/>
    <w:pPr>
      <w:bidi/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83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529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6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1E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0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3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27EA6"/>
    <w:pPr>
      <w:bidi/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83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301E8-38D4-4FA4-B5B6-5357534E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837</Words>
  <Characters>4186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91</cp:revision>
  <dcterms:created xsi:type="dcterms:W3CDTF">2011-01-13T14:02:00Z</dcterms:created>
  <dcterms:modified xsi:type="dcterms:W3CDTF">2011-01-13T15:35:00Z</dcterms:modified>
</cp:coreProperties>
</file>