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F6A4F" w:rsidP="008F6A4F">
      <w:pPr>
        <w:pStyle w:val="Title"/>
        <w:rPr>
          <w:rtl/>
        </w:rPr>
      </w:pPr>
      <w:r>
        <w:rPr>
          <w:rFonts w:hint="cs"/>
          <w:rtl/>
        </w:rPr>
        <w:t>מטריצות ואופרטורים אורתוגונליים ואוניטריים</w:t>
      </w:r>
    </w:p>
    <w:p w:rsidR="0048652E" w:rsidRDefault="008F6A4F" w:rsidP="0048652E">
      <w:pPr>
        <w:rPr>
          <w:rFonts w:eastAsiaTheme="minorEastAsia"/>
          <w:rtl/>
        </w:rPr>
      </w:pPr>
      <w:r>
        <w:t>P</w:t>
      </w:r>
      <w:r>
        <w:rPr>
          <w:rFonts w:hint="cs"/>
          <w:rtl/>
        </w:rPr>
        <w:t xml:space="preserve"> אורת\אוניט: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eastAsiaTheme="minorEastAsia" w:hint="cs"/>
          <w:rtl/>
        </w:rPr>
        <w:t xml:space="preserve"> (או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  <m:li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R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מעל</m:t>
            </m:r>
          </m:lim>
        </m:limLow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או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  <m:li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C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מעל</m:t>
            </m:r>
          </m:lim>
        </m:limLow>
      </m:oMath>
      <w:r w:rsidR="0048652E">
        <w:rPr>
          <w:rFonts w:eastAsiaTheme="minorEastAsia" w:hint="cs"/>
          <w:rtl/>
        </w:rPr>
        <w:t>)</w:t>
      </w:r>
    </w:p>
    <w:p w:rsidR="0048652E" w:rsidRDefault="0048652E" w:rsidP="004865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עמודות\שורות של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הם בסיס א"נ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\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48652E" w:rsidRDefault="0048652E" w:rsidP="00C447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C2840">
        <w:rPr>
          <w:rFonts w:eastAsiaTheme="minorEastAsia" w:hint="cs"/>
          <w:rtl/>
        </w:rPr>
        <w:t>מטריצת מעבר בין בסיס הסטנדרטי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1C2840">
        <w:rPr>
          <w:rFonts w:eastAsiaTheme="minorEastAsia" w:hint="cs"/>
          <w:rtl/>
        </w:rPr>
        <w:t>\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1C2840">
        <w:rPr>
          <w:rFonts w:eastAsiaTheme="minorEastAsia" w:hint="cs"/>
          <w:rtl/>
        </w:rPr>
        <w:t xml:space="preserve"> ובסיס </w:t>
      </w:r>
      <w:r w:rsidR="004C04B3" w:rsidRPr="001C2840">
        <w:rPr>
          <w:rFonts w:eastAsiaTheme="minorEastAsia" w:hint="cs"/>
          <w:rtl/>
        </w:rPr>
        <w:t>א"נ היא אורת\אוניט ולהפך.</w:t>
      </w:r>
      <w:r w:rsidR="0097348F" w:rsidRPr="001C2840">
        <w:rPr>
          <w:rFonts w:eastAsiaTheme="minorEastAsia"/>
          <w:rtl/>
        </w:rPr>
        <w:br/>
      </w:r>
      <w:r w:rsidR="0097348F" w:rsidRPr="001C2840">
        <w:rPr>
          <w:rFonts w:eastAsiaTheme="minorEastAsia" w:hint="cs"/>
          <w:u w:val="single"/>
          <w:rtl/>
        </w:rPr>
        <w:t>2.תרגיל</w:t>
      </w:r>
      <w:r w:rsidR="0097348F" w:rsidRPr="001C2840">
        <w:rPr>
          <w:rFonts w:eastAsiaTheme="minorEastAsia" w:hint="cs"/>
          <w:rtl/>
        </w:rPr>
        <w:t xml:space="preserve"> יהיו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,S⊆V</m:t>
        </m:r>
      </m:oMath>
      <w:r w:rsidR="0097348F" w:rsidRPr="001C2840">
        <w:rPr>
          <w:rFonts w:eastAsiaTheme="minorEastAsia" w:hint="cs"/>
          <w:rtl/>
        </w:rPr>
        <w:t xml:space="preserve"> שני בסיסים במרחב עם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 w:rsidR="0097348F" w:rsidRPr="001C2840">
        <w:rPr>
          <w:rFonts w:eastAsiaTheme="minorEastAsia" w:hint="cs"/>
          <w:rtl/>
        </w:rPr>
        <w:t xml:space="preserve">(מעל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7348F" w:rsidRPr="001C2840">
        <w:rPr>
          <w:rFonts w:eastAsiaTheme="minorEastAsia" w:hint="cs"/>
          <w:rtl/>
        </w:rPr>
        <w:t xml:space="preserve"> או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C</m:t>
        </m:r>
      </m:oMath>
      <w:r w:rsidR="0097348F" w:rsidRPr="001C2840">
        <w:rPr>
          <w:rFonts w:eastAsiaTheme="minorEastAsia" w:hint="cs"/>
          <w:rtl/>
        </w:rPr>
        <w:t>)</w:t>
      </w:r>
      <w:r w:rsidR="001C2840" w:rsidRPr="001C2840">
        <w:rPr>
          <w:rFonts w:eastAsiaTheme="minorEastAsia" w:hint="cs"/>
          <w:rtl/>
        </w:rPr>
        <w:t xml:space="preserve"> </w:t>
      </w:r>
      <w:r w:rsidR="001C2840" w:rsidRPr="001C2840">
        <w:rPr>
          <w:rFonts w:eastAsiaTheme="minorEastAsia"/>
        </w:rPr>
        <w:t>M</w:t>
      </w:r>
      <w:r w:rsidR="001C2840" w:rsidRPr="001C2840">
        <w:rPr>
          <w:rFonts w:eastAsiaTheme="minorEastAsia" w:hint="cs"/>
          <w:rtl/>
        </w:rPr>
        <w:t xml:space="preserve"> מטריצת מעבר מ</w:t>
      </w:r>
      <w:r w:rsidR="001C2840">
        <w:rPr>
          <w:rFonts w:eastAsiaTheme="minorEastAsia"/>
        </w:rPr>
        <w:t>S</w:t>
      </w:r>
      <w:r w:rsidR="001C2840">
        <w:rPr>
          <w:rFonts w:eastAsiaTheme="minorEastAsia" w:hint="cs"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1C2840">
        <w:rPr>
          <w:rFonts w:eastAsiaTheme="minorEastAsia" w:hint="cs"/>
          <w:rtl/>
        </w:rPr>
        <w:t>.</w:t>
      </w:r>
      <w:r w:rsidR="00173FD7">
        <w:rPr>
          <w:rFonts w:eastAsiaTheme="minorEastAsia" w:hint="cs"/>
          <w:rtl/>
        </w:rPr>
        <w:t xml:space="preserve"> אם </w:t>
      </w:r>
      <w:r w:rsidR="00173FD7">
        <w:rPr>
          <w:rFonts w:eastAsiaTheme="minorEastAsia"/>
        </w:rPr>
        <w:t>S</w:t>
      </w:r>
      <w:r w:rsidR="00173FD7">
        <w:rPr>
          <w:rFonts w:eastAsiaTheme="minorEastAsia" w:hint="cs"/>
          <w:rtl/>
        </w:rPr>
        <w:t xml:space="preserve"> א"נ ו</w:t>
      </w:r>
      <w:r w:rsidR="00173FD7">
        <w:rPr>
          <w:rFonts w:eastAsiaTheme="minorEastAsia"/>
        </w:rPr>
        <w:t>M</w:t>
      </w:r>
      <w:r w:rsidR="00173FD7">
        <w:rPr>
          <w:rFonts w:eastAsiaTheme="minorEastAsia" w:hint="cs"/>
          <w:rtl/>
        </w:rPr>
        <w:t xml:space="preserve"> אורת\אוניט אזי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73FD7">
        <w:rPr>
          <w:rFonts w:eastAsiaTheme="minorEastAsia" w:hint="cs"/>
          <w:rtl/>
        </w:rPr>
        <w:t xml:space="preserve"> א"נ. ואם </w:t>
      </w:r>
      <w:r w:rsidR="00C44753">
        <w:rPr>
          <w:rFonts w:eastAsiaTheme="minorEastAsia" w:hint="cs"/>
          <w:rtl/>
        </w:rPr>
        <w:t>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C44753">
        <w:rPr>
          <w:rFonts w:eastAsiaTheme="minorEastAsia" w:hint="cs"/>
          <w:rtl/>
        </w:rPr>
        <w:t xml:space="preserve"> א"נ אזי </w:t>
      </w:r>
      <w:r w:rsidR="00C44753">
        <w:rPr>
          <w:rFonts w:eastAsiaTheme="minorEastAsia"/>
        </w:rPr>
        <w:t>M</w:t>
      </w:r>
      <w:r w:rsidR="00C44753">
        <w:rPr>
          <w:rFonts w:eastAsiaTheme="minorEastAsia" w:hint="cs"/>
          <w:rtl/>
        </w:rPr>
        <w:t xml:space="preserve"> אורת\אוניט.</w:t>
      </w:r>
    </w:p>
    <w:p w:rsidR="00FE6026" w:rsidRDefault="00FE6026" w:rsidP="00FE6026">
      <w:pPr>
        <w:pStyle w:val="Heading1"/>
        <w:rPr>
          <w:rtl/>
        </w:rPr>
      </w:pPr>
      <w:r>
        <w:rPr>
          <w:rFonts w:hint="cs"/>
          <w:rtl/>
        </w:rPr>
        <w:t>תוצאה</w:t>
      </w:r>
    </w:p>
    <w:p w:rsidR="00FE6026" w:rsidRDefault="00FE6026" w:rsidP="00FA2278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A</w:t>
      </w:r>
      <w:r>
        <w:rPr>
          <w:rFonts w:hint="cs"/>
          <w:rtl/>
        </w:rPr>
        <w:t xml:space="preserve"> מטריצה סמטרית ממשית(או הרמיטית). אזי קיימת מטריצה אורתוגונלית </w:t>
      </w:r>
      <w:r>
        <w:t>P</w:t>
      </w:r>
      <w:r>
        <w:rPr>
          <w:rFonts w:hint="cs"/>
          <w:rtl/>
        </w:rPr>
        <w:t xml:space="preserve">(או אוניטרית) כך ש: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FA2278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A2278">
        <w:rPr>
          <w:rFonts w:eastAsiaTheme="minorEastAsia" w:hint="cs"/>
          <w:rtl/>
        </w:rPr>
        <w:t xml:space="preserve"> הם ע"ע של </w:t>
      </w:r>
      <w:r w:rsidR="00FA2278">
        <w:rPr>
          <w:rFonts w:eastAsiaTheme="minorEastAsia"/>
        </w:rPr>
        <w:t>A</w:t>
      </w:r>
      <w:r w:rsidR="00FA2278">
        <w:rPr>
          <w:rFonts w:eastAsiaTheme="minorEastAsia" w:hint="cs"/>
          <w:rtl/>
        </w:rPr>
        <w:t>.</w:t>
      </w:r>
    </w:p>
    <w:p w:rsidR="00DE6FF1" w:rsidRDefault="00DE6FF1" w:rsidP="00DE6FF1">
      <w:pPr>
        <w:pStyle w:val="Heading2"/>
        <w:rPr>
          <w:rtl/>
        </w:rPr>
      </w:pPr>
      <w:r>
        <w:rPr>
          <w:rFonts w:hint="cs"/>
          <w:rtl/>
        </w:rPr>
        <w:t>"הוכחה"</w:t>
      </w:r>
    </w:p>
    <w:p w:rsidR="00DE6FF1" w:rsidRDefault="00DE6FF1" w:rsidP="00DE6FF1">
      <w:pPr>
        <w:rPr>
          <w:rtl/>
        </w:rPr>
      </w:pPr>
      <w:r>
        <w:rPr>
          <w:rFonts w:hint="cs"/>
          <w:rtl/>
        </w:rPr>
        <w:t xml:space="preserve">לכל </w:t>
      </w:r>
      <w:r>
        <w:t>A</w:t>
      </w:r>
      <w:r>
        <w:rPr>
          <w:rFonts w:hint="cs"/>
          <w:rtl/>
        </w:rPr>
        <w:t xml:space="preserve"> קיים בסיס עצמי א"נ. מטריצת מעבר מבסיס הסט. לבסיס עצמי היא אורת\אוניט.</w:t>
      </w:r>
    </w:p>
    <w:p w:rsidR="00C5487F" w:rsidRDefault="00C5487F" w:rsidP="00C5487F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C5487F" w:rsidRDefault="00895EC8" w:rsidP="000D044A">
      <w:pPr>
        <w:rPr>
          <w:rFonts w:eastAsiaTheme="minorEastAsia"/>
          <w:rtl/>
        </w:rPr>
      </w:pPr>
      <w:r>
        <w:t>P</w:t>
      </w:r>
      <w:r>
        <w:rPr>
          <w:rFonts w:hint="cs"/>
          <w:rtl/>
        </w:rPr>
        <w:t xml:space="preserve"> מקיימת: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Pr="00895EC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AP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דומות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AP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חפפות</m:t>
            </m:r>
          </m:lim>
        </m:limLow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703158" w:rsidRDefault="00703158" w:rsidP="00703158">
      <w:pPr>
        <w:pStyle w:val="Title"/>
        <w:rPr>
          <w:rtl/>
        </w:rPr>
      </w:pPr>
      <w:r>
        <w:rPr>
          <w:rFonts w:hint="cs"/>
          <w:rtl/>
        </w:rPr>
        <w:t>לכסון של אופ. אוניטריים</w:t>
      </w:r>
    </w:p>
    <w:p w:rsidR="00703158" w:rsidRDefault="002616A0" w:rsidP="00FD6B57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U:V→V</m:t>
        </m:r>
      </m:oMath>
      <w:r>
        <w:rPr>
          <w:rFonts w:eastAsiaTheme="minorEastAsia" w:hint="cs"/>
          <w:rtl/>
        </w:rPr>
        <w:t xml:space="preserve"> אוניטרי(מעל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>) אם</w:t>
      </w:r>
      <w:r w:rsidR="00FD6B57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FD6B5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u,v∈\V</m:t>
        </m:r>
      </m:oMath>
      <w:r w:rsidR="00FD6B57">
        <w:rPr>
          <w:rFonts w:eastAsiaTheme="minorEastAsia" w:hint="cs"/>
          <w:rtl/>
        </w:rPr>
        <w:t xml:space="preserve"> (</w:t>
      </w:r>
      <w:r w:rsidR="00FD6B57" w:rsidRPr="00FD6B57">
        <w:rPr>
          <w:rFonts w:eastAsiaTheme="minorEastAsia"/>
        </w:rPr>
        <w:sym w:font="Wingdings" w:char="F0F3"/>
      </w:r>
      <w:r w:rsidR="00FD6B5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U=I</m:t>
        </m:r>
      </m:oMath>
      <w:r w:rsidR="00FD6B57">
        <w:rPr>
          <w:rFonts w:eastAsiaTheme="minorEastAsia" w:hint="cs"/>
          <w:rtl/>
        </w:rPr>
        <w:t>)</w:t>
      </w:r>
    </w:p>
    <w:p w:rsidR="00B15761" w:rsidRDefault="00B15761" w:rsidP="00312FE4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49094D" w:rsidRDefault="0049094D" w:rsidP="0085399B">
      <w:pPr>
        <w:rPr>
          <w:i/>
          <w:rtl/>
        </w:rPr>
      </w:pPr>
      <w:r>
        <w:rPr>
          <w:rFonts w:hint="cs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U:V→V</m:t>
        </m:r>
      </m:oMath>
      <w:r>
        <w:rPr>
          <w:rFonts w:eastAsiaTheme="minorEastAsia" w:hint="cs"/>
          <w:rtl/>
        </w:rPr>
        <w:t xml:space="preserve"> אופרטור לינארי ו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,U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</m:oMath>
      <w:r w:rsidR="0085399B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="0085399B">
        <w:rPr>
          <w:rFonts w:eastAsiaTheme="minorEastAsia" w:hint="cs"/>
          <w:rtl/>
        </w:rPr>
        <w:t xml:space="preserve"> אזי </w:t>
      </w:r>
      <w:r w:rsidR="0085399B">
        <w:rPr>
          <w:rFonts w:eastAsiaTheme="minorEastAsia"/>
        </w:rPr>
        <w:t>U</w:t>
      </w:r>
      <w:r w:rsidR="0085399B">
        <w:rPr>
          <w:rFonts w:eastAsiaTheme="minorEastAsia" w:hint="cs"/>
          <w:rtl/>
        </w:rPr>
        <w:t xml:space="preserve"> אוניטרי(או אורתוגונלי).</w:t>
      </w:r>
    </w:p>
    <w:p w:rsidR="00312FE4" w:rsidRDefault="00312FE4" w:rsidP="00312FE4">
      <w:pPr>
        <w:pStyle w:val="Heading1"/>
        <w:rPr>
          <w:rtl/>
        </w:rPr>
      </w:pPr>
      <w:r>
        <w:rPr>
          <w:rFonts w:hint="cs"/>
          <w:rtl/>
        </w:rPr>
        <w:t>הערה</w:t>
      </w:r>
      <w:r w:rsidR="00130FD3">
        <w:rPr>
          <w:rFonts w:hint="cs"/>
          <w:rtl/>
        </w:rPr>
        <w:t xml:space="preserve"> </w:t>
      </w:r>
      <w:r w:rsidR="00130FD3">
        <w:rPr>
          <w:rtl/>
        </w:rPr>
        <w:t>–</w:t>
      </w:r>
      <w:r w:rsidR="00130FD3">
        <w:rPr>
          <w:rFonts w:hint="cs"/>
          <w:rtl/>
        </w:rPr>
        <w:t xml:space="preserve"> איזומטריה</w:t>
      </w:r>
    </w:p>
    <w:p w:rsidR="00312FE4" w:rsidRDefault="00F23243" w:rsidP="00483B93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X</w:t>
      </w:r>
      <w:r>
        <w:rPr>
          <w:rFonts w:hint="cs"/>
          <w:rtl/>
        </w:rPr>
        <w:t xml:space="preserve"> מרחב מטרי(כלומר קיימת פונקציה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:X×X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rtl/>
        </w:rPr>
        <w:t xml:space="preserve"> מרחק), </w:t>
      </w:r>
      <m:oMath>
        <m:r>
          <w:rPr>
            <w:rFonts w:ascii="Cambria Math" w:eastAsiaTheme="minorEastAsia" w:hAnsi="Cambria Math"/>
          </w:rPr>
          <m:t>T:X→X</m:t>
        </m:r>
      </m:oMath>
      <w:r>
        <w:rPr>
          <w:rFonts w:eastAsiaTheme="minorEastAsia" w:hint="cs"/>
          <w:rtl/>
        </w:rPr>
        <w:t xml:space="preserve"> נקראת איזומטריה אם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483B93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x,y∈X</m:t>
        </m:r>
      </m:oMath>
      <w:r w:rsidR="00483B93">
        <w:rPr>
          <w:rFonts w:eastAsiaTheme="minorEastAsia" w:hint="cs"/>
          <w:rtl/>
        </w:rPr>
        <w:t>.</w:t>
      </w:r>
    </w:p>
    <w:p w:rsidR="007C2259" w:rsidRDefault="007C2259" w:rsidP="00AE312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מרחב וקטורים ו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מכפלה פנימית אזי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</w:rPr>
            </m:ctrlPr>
          </m:dPr>
          <m:e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מגדירה מטריקה(מרחק)</w:t>
      </w:r>
      <w:r w:rsidR="00AE312E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u-v</m:t>
            </m:r>
          </m:e>
        </m:d>
      </m:oMath>
      <w:r w:rsidR="00AE312E">
        <w:rPr>
          <w:rFonts w:eastAsiaTheme="minorEastAsia" w:hint="cs"/>
          <w:rtl/>
        </w:rPr>
        <w:t>.</w:t>
      </w:r>
    </w:p>
    <w:p w:rsidR="00DB0BB6" w:rsidRPr="00137AAB" w:rsidRDefault="00DB0BB6" w:rsidP="00CF7179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U:V→V</m:t>
        </m:r>
      </m:oMath>
      <w:r>
        <w:rPr>
          <w:rFonts w:eastAsiaTheme="minorEastAsia" w:hint="cs"/>
          <w:i/>
          <w:rtl/>
        </w:rPr>
        <w:t xml:space="preserve"> </w:t>
      </w:r>
      <w:r w:rsidRPr="00DB0BB6">
        <w:rPr>
          <w:rFonts w:eastAsiaTheme="minorEastAsia" w:hint="cs"/>
          <w:i/>
          <w:u w:val="single"/>
          <w:rtl/>
        </w:rPr>
        <w:t>אופרטור לינארי</w:t>
      </w:r>
      <w:r>
        <w:rPr>
          <w:rFonts w:eastAsiaTheme="minorEastAsia" w:hint="cs"/>
          <w:i/>
          <w:rtl/>
        </w:rPr>
        <w:t xml:space="preserve"> </w:t>
      </w:r>
      <w:r w:rsidR="00200C2C">
        <w:rPr>
          <w:rFonts w:hint="cs"/>
          <w:i/>
          <w:rtl/>
        </w:rPr>
        <w:t xml:space="preserve">הוא איזומטרי </w:t>
      </w:r>
      <w:r w:rsidR="00200C2C" w:rsidRPr="00200C2C">
        <w:rPr>
          <w:i/>
        </w:rPr>
        <w:sym w:font="Wingdings" w:char="F0F3"/>
      </w:r>
      <w:r w:rsidR="00337E3A">
        <w:rPr>
          <w:rFonts w:hint="cs"/>
          <w:i/>
          <w:rtl/>
        </w:rPr>
        <w:t xml:space="preserve"> </w:t>
      </w:r>
      <w:r w:rsidR="0093125B">
        <w:rPr>
          <w:i/>
        </w:rPr>
        <w:t>U</w:t>
      </w:r>
      <w:r w:rsidR="0093125B">
        <w:rPr>
          <w:rFonts w:hint="cs"/>
          <w:i/>
          <w:rtl/>
        </w:rPr>
        <w:t xml:space="preserve"> אוניט\אורת</w:t>
      </w:r>
      <w:r w:rsidR="00A1539C">
        <w:rPr>
          <w:rFonts w:hint="cs"/>
          <w:i/>
          <w:rtl/>
        </w:rPr>
        <w:t>.</w:t>
      </w:r>
      <w:r w:rsidR="00CF7179">
        <w:rPr>
          <w:i/>
          <w:rtl/>
        </w:rPr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</m:oMath>
      </m:oMathPara>
    </w:p>
    <w:p w:rsidR="00137AAB" w:rsidRDefault="00137AAB" w:rsidP="00137AAB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137AAB" w:rsidRDefault="00137AAB" w:rsidP="00C279E1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m:rPr>
            <m:sty m:val="p"/>
          </m:rPr>
          <w:rPr>
            <w:rFonts w:ascii="Cambria Math" w:hAnsi="Cambria Math"/>
          </w:rPr>
          <m:t>U:V→V</m:t>
        </m:r>
      </m:oMath>
      <w:r w:rsidR="00907A9F">
        <w:rPr>
          <w:rFonts w:eastAsiaTheme="minorEastAsia" w:hint="cs"/>
          <w:rtl/>
        </w:rPr>
        <w:t xml:space="preserve"> אופרטור אוניט(או אורת), </w:t>
      </w:r>
      <m:oMath>
        <m:r>
          <w:rPr>
            <w:rFonts w:ascii="Cambria Math" w:eastAsiaTheme="minorEastAsia" w:hAnsi="Cambria Math"/>
          </w:rPr>
          <m:t>S⊆V</m:t>
        </m:r>
      </m:oMath>
      <w:r w:rsidR="00907A9F">
        <w:rPr>
          <w:rFonts w:eastAsiaTheme="minorEastAsia" w:hint="cs"/>
          <w:rtl/>
        </w:rPr>
        <w:t xml:space="preserve"> בסיס </w:t>
      </w:r>
      <w:r w:rsidR="00C279E1">
        <w:rPr>
          <w:rFonts w:eastAsiaTheme="minorEastAsia" w:hint="cs"/>
          <w:rtl/>
        </w:rPr>
        <w:t xml:space="preserve">א"נ.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279E1">
        <w:rPr>
          <w:rFonts w:eastAsiaTheme="minorEastAsia" w:hint="cs"/>
          <w:rtl/>
        </w:rPr>
        <w:t xml:space="preserve"> היא אוניט(או אורת). (וגם להפך).</w:t>
      </w:r>
    </w:p>
    <w:p w:rsidR="003E6CED" w:rsidRDefault="003E6CED" w:rsidP="003E6CED">
      <w:pPr>
        <w:pStyle w:val="Heading2"/>
        <w:rPr>
          <w:rtl/>
        </w:rPr>
      </w:pPr>
      <w:r>
        <w:rPr>
          <w:rFonts w:hint="cs"/>
          <w:rtl/>
        </w:rPr>
        <w:t>רמז</w:t>
      </w:r>
    </w:p>
    <w:p w:rsidR="003E6CED" w:rsidRPr="00432632" w:rsidRDefault="009A782D" w:rsidP="00E522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432632" w:rsidRDefault="00432632" w:rsidP="00DE478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DE4785" w:rsidRDefault="00DE4785" w:rsidP="00762A34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U:V→V</m:t>
        </m:r>
      </m:oMath>
      <w:r>
        <w:rPr>
          <w:rFonts w:eastAsiaTheme="minorEastAsia" w:hint="cs"/>
          <w:rtl/>
        </w:rPr>
        <w:t xml:space="preserve"> אוניט(או אורת) ו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rtl/>
        </w:rPr>
        <w:t xml:space="preserve"> ע"ע.</w:t>
      </w:r>
      <w:r w:rsidR="00762A34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F83342" w:rsidRDefault="00F83342" w:rsidP="00F83342">
      <w:pPr>
        <w:pStyle w:val="Heading2"/>
        <w:rPr>
          <w:rtl/>
        </w:rPr>
      </w:pPr>
      <w:r>
        <w:rPr>
          <w:rFonts w:hint="cs"/>
          <w:rtl/>
        </w:rPr>
        <w:t>תוצאה</w:t>
      </w:r>
    </w:p>
    <w:p w:rsidR="00F83342" w:rsidRDefault="00BE6694" w:rsidP="003B6A81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P:V→V</m:t>
        </m:r>
      </m:oMath>
      <w:r w:rsidR="00042A3B">
        <w:rPr>
          <w:rFonts w:eastAsiaTheme="minorEastAsia" w:hint="cs"/>
          <w:rtl/>
        </w:rPr>
        <w:t xml:space="preserve"> </w:t>
      </w:r>
      <w:r w:rsidR="00042A3B">
        <w:rPr>
          <w:rFonts w:eastAsiaTheme="minorEastAsia" w:hint="cs"/>
          <w:u w:val="single"/>
          <w:rtl/>
        </w:rPr>
        <w:t>אורתוגונלי</w:t>
      </w:r>
      <w:r w:rsidR="00042A3B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452D8">
        <w:rPr>
          <w:rFonts w:eastAsiaTheme="minorEastAsia" w:hint="cs"/>
          <w:rtl/>
        </w:rPr>
        <w:t xml:space="preserve"> ע"ע אזי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=-1 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או </m:t>
        </m:r>
        <m:r>
          <w:rPr>
            <w:rFonts w:ascii="Cambria Math" w:eastAsiaTheme="minorEastAsia" w:hAnsi="Cambria Math"/>
          </w:rPr>
          <m:t>1</m:t>
        </m:r>
      </m:oMath>
    </w:p>
    <w:p w:rsidR="005040FC" w:rsidRDefault="005040FC" w:rsidP="005040FC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1B7745" w:rsidRDefault="00D02797" w:rsidP="001B7745">
      <w:pPr>
        <w:rPr>
          <w:rFonts w:eastAsiaTheme="minorEastAsia"/>
        </w:rPr>
      </w:pP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="00F72D71">
        <w:rPr>
          <w:rFonts w:eastAsiaTheme="minorEastAsia" w:hint="cs"/>
          <w:rtl/>
        </w:rPr>
        <w:t xml:space="preserve"> מקיימת </w:t>
      </w:r>
      <m:oMath>
        <m:r>
          <w:rPr>
            <w:rFonts w:ascii="Cambria Math" w:eastAsiaTheme="minorEastAsia" w:hAnsi="Cambria Math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5A2140">
        <w:rPr>
          <w:rFonts w:eastAsiaTheme="minorEastAsia" w:hint="cs"/>
          <w:rtl/>
        </w:rPr>
        <w:t xml:space="preserve"> אבל אין לה ע"ע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A2140">
        <w:rPr>
          <w:rFonts w:eastAsiaTheme="minorEastAsia" w:hint="cs"/>
          <w:rtl/>
        </w:rPr>
        <w:t xml:space="preserve">.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5F67E9">
        <w:rPr>
          <w:rFonts w:eastAsiaTheme="minorEastAsia" w:hint="cs"/>
          <w:rtl/>
        </w:rPr>
        <w:t xml:space="preserve"> יש לה 2 ע"ע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iθ</m:t>
                    </m:r>
                  </m:sup>
                </m:sSup>
              </m:e>
            </m:groupChr>
          </m:e>
          <m:lim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lim>
        </m:limLow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-iθ</m:t>
            </m:r>
          </m:sup>
        </m:sSup>
      </m:oMath>
    </w:p>
    <w:p w:rsidR="00804D37" w:rsidRDefault="00804D37" w:rsidP="00804D3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04D37" w:rsidRDefault="00804D37" w:rsidP="00667A8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U</w:t>
      </w:r>
      <w:r>
        <w:rPr>
          <w:rFonts w:hint="cs"/>
          <w:rtl/>
        </w:rPr>
        <w:t xml:space="preserve"> אוניט(אורת), </w:t>
      </w:r>
      <m:oMath>
        <m:r>
          <w:rPr>
            <w:rFonts w:ascii="Cambria Math" w:hAnsi="Cambria Math"/>
          </w:rPr>
          <m:t>λ,μ∈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ע"ע שונים(</w:t>
      </w:r>
      <m:oMath>
        <m:r>
          <w:rPr>
            <w:rFonts w:ascii="Cambria Math" w:eastAsiaTheme="minorEastAsia" w:hAnsi="Cambria Math"/>
          </w:rPr>
          <m:t>λ≠μ</m:t>
        </m:r>
      </m:oMath>
      <w:r>
        <w:rPr>
          <w:rFonts w:eastAsiaTheme="minorEastAsia" w:hint="cs"/>
          <w:rtl/>
        </w:rPr>
        <w:t>) אזי</w:t>
      </w:r>
      <w:r w:rsidR="00667A86">
        <w:rPr>
          <w:rFonts w:eastAsiaTheme="minorEastAsia" w:hint="cs"/>
          <w:rtl/>
        </w:rPr>
        <w:t xml:space="preserve"> ווקטורים עצמיים הם אורתוגונלים:</w:t>
      </w:r>
      <w:r w:rsidR="00667A86">
        <w:rPr>
          <w:rFonts w:eastAsiaTheme="minorEastAsia" w:hint="cs"/>
          <w:rtl/>
        </w:rPr>
        <w:br/>
      </w:r>
      <m:oMath>
        <m:r>
          <w:rPr>
            <w:rFonts w:ascii="Cambria Math" w:hAnsi="Cambria Math"/>
          </w:rPr>
          <m:t>λ≠μ,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=μu,U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=λv</m:t>
        </m:r>
      </m:oMath>
      <w:r w:rsidR="00667A86">
        <w:rPr>
          <w:rFonts w:eastAsiaTheme="minorEastAsia" w:hint="cs"/>
          <w:rtl/>
        </w:rPr>
        <w:t xml:space="preserve"> </w:t>
      </w:r>
      <w:r w:rsidR="00667A86" w:rsidRPr="00667A86">
        <w:rPr>
          <w:rFonts w:eastAsiaTheme="minorEastAsia"/>
        </w:rPr>
        <w:sym w:font="Wingdings" w:char="F0EF"/>
      </w:r>
      <w:r w:rsidR="00667A86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6762FB" w:rsidRDefault="006762FB" w:rsidP="005C03C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5C03C7" w:rsidRDefault="005C03C7" w:rsidP="00E318F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U:V→V</m:t>
        </m:r>
      </m:oMath>
      <w:r>
        <w:rPr>
          <w:rFonts w:eastAsiaTheme="minorEastAsia" w:hint="cs"/>
          <w:rtl/>
        </w:rPr>
        <w:t xml:space="preserve"> </w:t>
      </w:r>
      <w:r w:rsidR="00905526">
        <w:rPr>
          <w:rFonts w:eastAsiaTheme="minorEastAsia" w:hint="cs"/>
          <w:rtl/>
        </w:rPr>
        <w:t>אוניט(אורת.)</w:t>
      </w:r>
      <w:r w:rsidR="00E318F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W⊆V</m:t>
        </m:r>
      </m:oMath>
      <w:r w:rsidR="00E318F3">
        <w:rPr>
          <w:rFonts w:eastAsiaTheme="minorEastAsia" w:hint="cs"/>
          <w:rtl/>
        </w:rPr>
        <w:t xml:space="preserve"> תת מרחב </w:t>
      </w:r>
      <w:r w:rsidR="00E318F3">
        <w:rPr>
          <w:rFonts w:eastAsiaTheme="minorEastAsia"/>
        </w:rPr>
        <w:t>U</w:t>
      </w:r>
      <w:r w:rsidR="00E318F3">
        <w:rPr>
          <w:rFonts w:eastAsiaTheme="minorEastAsia" w:hint="cs"/>
          <w:rtl/>
        </w:rPr>
        <w:t xml:space="preserve">-אינווריאנטי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 w:rsidR="00E318F3">
        <w:rPr>
          <w:rFonts w:eastAsiaTheme="minorEastAsia" w:hint="cs"/>
          <w:rtl/>
        </w:rPr>
        <w:t xml:space="preserve"> גם </w:t>
      </w:r>
      <w:r w:rsidR="00E318F3">
        <w:rPr>
          <w:rFonts w:eastAsiaTheme="minorEastAsia"/>
        </w:rPr>
        <w:t>U</w:t>
      </w:r>
      <w:r w:rsidR="00E318F3">
        <w:rPr>
          <w:rFonts w:eastAsiaTheme="minorEastAsia" w:hint="cs"/>
          <w:rtl/>
        </w:rPr>
        <w:t>-אינווריאנטי</w:t>
      </w:r>
      <w:r w:rsidR="000D5255">
        <w:rPr>
          <w:rFonts w:eastAsiaTheme="minorEastAsia" w:hint="cs"/>
          <w:rtl/>
        </w:rPr>
        <w:t>.</w:t>
      </w:r>
    </w:p>
    <w:p w:rsidR="000D5255" w:rsidRDefault="000D5255" w:rsidP="000D5255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0D5255" w:rsidRDefault="000D5255" w:rsidP="00CC076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W⊆</m:t>
        </m:r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>-אינווריאנטי</w:t>
      </w:r>
      <w:r w:rsidR="009B730A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:W→W</m:t>
        </m:r>
      </m:oMath>
      <w:r w:rsidR="00CC0767">
        <w:rPr>
          <w:rFonts w:eastAsiaTheme="minorEastAsia" w:hint="cs"/>
          <w:rtl/>
        </w:rPr>
        <w:t xml:space="preserve"> גם אוניט\אורת,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CC0767"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∈W</m:t>
        </m:r>
      </m:oMath>
    </w:p>
    <w:p w:rsidR="00CC0767" w:rsidRDefault="00CC0767" w:rsidP="00CC0767">
      <w:pPr>
        <w:pStyle w:val="Heading1"/>
        <w:rPr>
          <w:rFonts w:hint="cs"/>
          <w:rtl/>
        </w:rPr>
      </w:pPr>
      <w:r>
        <w:rPr>
          <w:rFonts w:hint="cs"/>
          <w:rtl/>
        </w:rPr>
        <w:t>תוצאה:</w:t>
      </w:r>
    </w:p>
    <w:p w:rsidR="00CC0767" w:rsidRDefault="00CC0767" w:rsidP="00CC076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CC0767" w:rsidRDefault="00CC0767" w:rsidP="000A2668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U:V→V</m:t>
        </m:r>
      </m:oMath>
      <w:r>
        <w:rPr>
          <w:rFonts w:eastAsiaTheme="minorEastAsia" w:hint="cs"/>
          <w:rtl/>
        </w:rPr>
        <w:t xml:space="preserve"> איניטרי(מעל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) אזי קיים בסיס 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hint="cs"/>
          <w:i/>
          <w:rtl/>
        </w:rPr>
        <w:t xml:space="preserve"> א"נ עצמי</w:t>
      </w:r>
      <w:r w:rsidR="009921D8">
        <w:rPr>
          <w:rFonts w:hint="cs"/>
          <w:i/>
          <w:rtl/>
        </w:rPr>
        <w:t>, כלומר בסיס אינ כך ש:</w:t>
      </w:r>
      <w:r w:rsidR="009921D8">
        <w:rPr>
          <w:rFonts w:hint="cs"/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  <w:r w:rsidR="00AF358C">
        <w:rPr>
          <w:rFonts w:eastAsiaTheme="minorEastAsia" w:hint="cs"/>
          <w:i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0,2π</m:t>
            </m:r>
          </m:e>
        </m:d>
      </m:oMath>
      <w:r w:rsidR="00DF7D73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</m:oMath>
      <w:r w:rsidR="000A2668">
        <w:rPr>
          <w:rFonts w:eastAsiaTheme="minorEastAsia" w:hint="cs"/>
          <w:i/>
          <w:rtl/>
        </w:rPr>
        <w:t xml:space="preserve"> ע"ע של </w:t>
      </w:r>
      <w:r w:rsidR="000A2668">
        <w:rPr>
          <w:rFonts w:eastAsiaTheme="minorEastAsia"/>
          <w:i/>
        </w:rPr>
        <w:t>U</w:t>
      </w:r>
      <w:r w:rsidR="000A2668">
        <w:rPr>
          <w:rFonts w:eastAsiaTheme="minorEastAsia" w:hint="cs"/>
          <w:i/>
          <w:rtl/>
        </w:rPr>
        <w:t>.</w:t>
      </w:r>
    </w:p>
    <w:p w:rsidR="007655A6" w:rsidRDefault="007655A6" w:rsidP="007655A6">
      <w:pPr>
        <w:pStyle w:val="Heading1"/>
        <w:rPr>
          <w:rFonts w:hint="cs"/>
          <w:rtl/>
        </w:rPr>
      </w:pPr>
      <w:r>
        <w:rPr>
          <w:rFonts w:hint="cs"/>
          <w:rtl/>
        </w:rPr>
        <w:t>תוצאה</w:t>
      </w:r>
    </w:p>
    <w:p w:rsidR="00CB5AAE" w:rsidRDefault="007655A6" w:rsidP="00D6601E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1C6F4C">
        <w:rPr>
          <w:rFonts w:eastAsiaTheme="minorEastAsia" w:hint="cs"/>
          <w:rtl/>
        </w:rPr>
        <w:t xml:space="preserve"> אוניטרית</w:t>
      </w:r>
      <w:r w:rsidR="00FE1E4F">
        <w:rPr>
          <w:rFonts w:eastAsiaTheme="minorEastAsia" w:hint="cs"/>
          <w:rtl/>
        </w:rPr>
        <w:t xml:space="preserve">. אזי קיימת מטריצה </w:t>
      </w:r>
      <w:r w:rsidR="00FE1E4F">
        <w:rPr>
          <w:rFonts w:eastAsiaTheme="minorEastAsia"/>
        </w:rPr>
        <w:t>Q</w:t>
      </w:r>
      <w:r w:rsidR="00FE1E4F">
        <w:rPr>
          <w:rFonts w:eastAsiaTheme="minorEastAsia" w:hint="cs"/>
          <w:rtl/>
        </w:rPr>
        <w:t xml:space="preserve"> אוניטרית כך ש</w:t>
      </w:r>
      <w:r w:rsidR="00FE1E4F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CB5AAE">
        <w:rPr>
          <w:rFonts w:eastAsiaTheme="minorEastAsia"/>
        </w:rPr>
        <w:br w:type="page"/>
      </w:r>
    </w:p>
    <w:p w:rsidR="007655A6" w:rsidRDefault="00B036CB" w:rsidP="007E6EAB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B036CB" w:rsidRDefault="004B2418" w:rsidP="00B0476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U</w:t>
      </w:r>
      <w:r>
        <w:rPr>
          <w:rFonts w:hint="cs"/>
          <w:rtl/>
        </w:rPr>
        <w:t xml:space="preserve"> אוניטרי אזי </w:t>
      </w:r>
      <w:r w:rsidR="00157B35">
        <w:t>U</w:t>
      </w:r>
      <w:r w:rsidR="00157B35">
        <w:rPr>
          <w:rFonts w:hint="cs"/>
          <w:rtl/>
        </w:rPr>
        <w:t xml:space="preserve"> לא סינגולרי(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157B35">
        <w:rPr>
          <w:rFonts w:eastAsiaTheme="minorEastAsia" w:hint="cs"/>
          <w:rtl/>
        </w:rPr>
        <w:t xml:space="preserve">) </w:t>
      </w:r>
      <w:r w:rsidR="00157B35" w:rsidRPr="00157B35">
        <w:rPr>
          <w:rFonts w:eastAsiaTheme="minorEastAsia"/>
        </w:rPr>
        <w:sym w:font="Wingdings" w:char="F0EF"/>
      </w:r>
      <w:r w:rsidR="00157B35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157B35">
        <w:rPr>
          <w:rFonts w:eastAsiaTheme="minorEastAsia" w:hint="cs"/>
          <w:rtl/>
        </w:rPr>
        <w:t xml:space="preserve"> קיים.</w:t>
      </w:r>
    </w:p>
    <w:p w:rsidR="00B036CB" w:rsidRDefault="00A968EC" w:rsidP="00B036CB">
      <w:pPr>
        <w:pStyle w:val="Heading2"/>
        <w:rPr>
          <w:rFonts w:hint="cs"/>
          <w:rtl/>
        </w:rPr>
      </w:pPr>
      <w:r w:rsidRPr="00B036CB">
        <w:rPr>
          <w:rFonts w:hint="cs"/>
          <w:rtl/>
        </w:rPr>
        <w:t>הוכחה</w:t>
      </w:r>
    </w:p>
    <w:p w:rsidR="00CE60AC" w:rsidRDefault="00CE60AC" w:rsidP="00B036C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אזי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</m:oMath>
      <w:r w:rsidR="00870D75">
        <w:rPr>
          <w:rFonts w:eastAsiaTheme="minorEastAsia" w:hint="cs"/>
          <w:rtl/>
        </w:rPr>
        <w:t xml:space="preserve"> </w:t>
      </w:r>
      <w:r w:rsidR="00870D75" w:rsidRPr="00870D75">
        <w:rPr>
          <w:rFonts w:eastAsiaTheme="minorEastAsia"/>
        </w:rPr>
        <w:sym w:font="Wingdings" w:char="F0EF"/>
      </w:r>
      <w:r w:rsidR="00870D7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v=0</m:t>
        </m:r>
      </m:oMath>
    </w:p>
    <w:p w:rsidR="00870D75" w:rsidRDefault="000A116F" w:rsidP="00B036CB">
      <w:pPr>
        <w:pStyle w:val="Heading1"/>
        <w:rPr>
          <w:rFonts w:hint="cs"/>
          <w:rtl/>
        </w:rPr>
      </w:pPr>
      <w:r>
        <w:rPr>
          <w:rFonts w:hint="cs"/>
          <w:rtl/>
        </w:rPr>
        <w:t>למה</w:t>
      </w:r>
    </w:p>
    <w:p w:rsidR="00B036CB" w:rsidRDefault="00B036CB" w:rsidP="00C74F5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U:V→V</m:t>
        </m:r>
      </m:oMath>
      <w:r w:rsidR="00C74F58">
        <w:rPr>
          <w:rFonts w:eastAsiaTheme="minorEastAsia" w:hint="cs"/>
          <w:rtl/>
        </w:rPr>
        <w:t xml:space="preserve"> לא סינגולרי</w:t>
      </w:r>
      <w:r>
        <w:rPr>
          <w:rFonts w:eastAsiaTheme="minorEastAsia" w:hint="cs"/>
          <w:rtl/>
        </w:rPr>
        <w:t xml:space="preserve">. אם </w:t>
      </w:r>
      <m:oMath>
        <m:r>
          <m:rPr>
            <m:sty m:val="p"/>
          </m:rPr>
          <w:rPr>
            <w:rFonts w:ascii="Cambria Math" w:eastAsiaTheme="minorEastAsia" w:hAnsi="Cambria Math"/>
          </w:rPr>
          <m:t>W⊆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תת מרחב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אינווריאנטי אזי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>-אינווריאנטי</w:t>
      </w:r>
    </w:p>
    <w:p w:rsidR="00B036CB" w:rsidRDefault="00B036CB" w:rsidP="00B036CB">
      <w:pPr>
        <w:pStyle w:val="Heading2"/>
        <w:rPr>
          <w:rFonts w:hint="cs"/>
          <w:i/>
          <w:rtl/>
        </w:rPr>
      </w:pPr>
      <w:r>
        <w:rPr>
          <w:rFonts w:hint="cs"/>
          <w:rtl/>
        </w:rPr>
        <w:t>הוכחה</w:t>
      </w:r>
    </w:p>
    <w:p w:rsidR="00B036CB" w:rsidRDefault="00282795" w:rsidP="00410E88">
      <w:pPr>
        <w:rPr>
          <w:rFonts w:hint="cs"/>
          <w:i/>
          <w:rtl/>
        </w:rPr>
      </w:pPr>
      <w:r>
        <w:t>U</w:t>
      </w:r>
      <w:r>
        <w:rPr>
          <w:rFonts w:hint="cs"/>
          <w:rtl/>
        </w:rPr>
        <w:t xml:space="preserve"> לא סינגולרי ו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</w:t>
      </w:r>
      <w:r w:rsidRPr="00282795">
        <w:rPr>
          <w:rFonts w:eastAsiaTheme="minorEastAsia"/>
        </w:rPr>
        <w:sym w:font="Wingdings" w:char="F0EF"/>
      </w:r>
      <w:r w:rsidR="00C309B2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 w:rsidR="000E71C5">
        <w:rPr>
          <w:rFonts w:eastAsiaTheme="minorEastAsia" w:hint="cs"/>
          <w:rtl/>
        </w:rPr>
        <w:t xml:space="preserve"> </w:t>
      </w:r>
      <w:r w:rsidR="000E71C5" w:rsidRPr="000E71C5">
        <w:rPr>
          <w:rFonts w:eastAsiaTheme="minorEastAsia"/>
        </w:rPr>
        <w:sym w:font="Wingdings" w:char="F0EF"/>
      </w:r>
      <w:r w:rsidR="003361AD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=V</m:t>
        </m:r>
      </m:oMath>
      <w:r w:rsidR="0015771C">
        <w:rPr>
          <w:rFonts w:eastAsiaTheme="minorEastAsia" w:hint="cs"/>
          <w:rtl/>
        </w:rPr>
        <w:t xml:space="preserve"> </w:t>
      </w:r>
      <w:r w:rsidR="0015771C" w:rsidRPr="0015771C">
        <w:rPr>
          <w:rFonts w:eastAsiaTheme="minorEastAsia"/>
        </w:rPr>
        <w:sym w:font="Wingdings" w:char="F0EF"/>
      </w:r>
      <w:r w:rsidR="0015771C">
        <w:rPr>
          <w:rFonts w:eastAsiaTheme="minorEastAsia" w:hint="cs"/>
          <w:rtl/>
        </w:rPr>
        <w:t xml:space="preserve"> </w:t>
      </w:r>
      <w:r w:rsidR="0015771C">
        <w:rPr>
          <w:rFonts w:eastAsiaTheme="minorEastAsia"/>
        </w:rPr>
        <w:t>U</w:t>
      </w:r>
      <w:r w:rsidR="0015771C">
        <w:rPr>
          <w:rFonts w:eastAsiaTheme="minorEastAsia" w:hint="cs"/>
          <w:rtl/>
        </w:rPr>
        <w:t xml:space="preserve"> על וחד-חד.</w:t>
      </w:r>
      <w:r w:rsidR="0015771C">
        <w:rPr>
          <w:rFonts w:eastAsiaTheme="minorEastAsia"/>
          <w:rtl/>
        </w:rPr>
        <w:br/>
      </w:r>
      <w:r w:rsidR="001577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⊆W⊆V</m:t>
        </m:r>
      </m:oMath>
      <w:r w:rsidR="0015771C">
        <w:rPr>
          <w:rFonts w:eastAsiaTheme="minorEastAsia" w:hint="cs"/>
          <w:rtl/>
        </w:rPr>
        <w:t xml:space="preserve">כי </w:t>
      </w:r>
      <w:r w:rsidR="0015771C">
        <w:rPr>
          <w:rFonts w:eastAsiaTheme="minorEastAsia"/>
        </w:rPr>
        <w:t>W</w:t>
      </w:r>
      <w:r w:rsidR="0015771C">
        <w:rPr>
          <w:rFonts w:eastAsiaTheme="minorEastAsia" w:hint="cs"/>
          <w:rtl/>
        </w:rPr>
        <w:t xml:space="preserve"> </w:t>
      </w:r>
      <w:r w:rsidR="0015771C">
        <w:rPr>
          <w:rFonts w:eastAsiaTheme="minorEastAsia"/>
        </w:rPr>
        <w:t>U</w:t>
      </w:r>
      <w:r w:rsidR="0015771C">
        <w:rPr>
          <w:rFonts w:eastAsiaTheme="minorEastAsia" w:hint="cs"/>
          <w:rtl/>
        </w:rPr>
        <w:t>-אינוו</w:t>
      </w:r>
      <w:r w:rsidR="00235D48">
        <w:rPr>
          <w:rFonts w:eastAsiaTheme="minorEastAsia" w:hint="cs"/>
          <w:rtl/>
        </w:rPr>
        <w:t>ריאנטי</w:t>
      </w:r>
      <w:r w:rsidR="0015771C">
        <w:rPr>
          <w:rFonts w:eastAsiaTheme="minorEastAsia" w:hint="cs"/>
          <w:rtl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</m:oMath>
      <w:r w:rsidR="0015771C">
        <w:rPr>
          <w:rFonts w:eastAsiaTheme="minorEastAsia" w:hint="cs"/>
          <w:rtl/>
        </w:rPr>
        <w:t xml:space="preserve"> </w:t>
      </w:r>
      <w:r w:rsidR="0015771C" w:rsidRPr="0015771C">
        <w:rPr>
          <w:rFonts w:eastAsiaTheme="minorEastAsia"/>
        </w:rPr>
        <w:sym w:font="Wingdings" w:char="F0EF"/>
      </w:r>
      <w:r w:rsidR="0015771C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=W</m:t>
        </m:r>
      </m:oMath>
      <w:r w:rsidR="0015771C">
        <w:rPr>
          <w:rFonts w:eastAsiaTheme="minorEastAsia" w:hint="cs"/>
          <w:rtl/>
        </w:rPr>
        <w:t xml:space="preserve"> </w:t>
      </w:r>
      <w:r w:rsidR="0015771C" w:rsidRPr="0015771C">
        <w:rPr>
          <w:rFonts w:eastAsiaTheme="minorEastAsia"/>
        </w:rPr>
        <w:sym w:font="Wingdings" w:char="F0EF"/>
      </w:r>
      <w:r w:rsidR="0015771C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5771C">
        <w:rPr>
          <w:rFonts w:eastAsiaTheme="minorEastAsia" w:hint="cs"/>
          <w:rtl/>
        </w:rPr>
        <w:t xml:space="preserve"> מוגדר לכל ווקטור </w:t>
      </w:r>
      <m:oMath>
        <m:r>
          <w:rPr>
            <w:rFonts w:ascii="Cambria Math" w:eastAsiaTheme="minorEastAsia" w:hAnsi="Cambria Math"/>
          </w:rPr>
          <m:t>w∈W</m:t>
        </m:r>
      </m:oMath>
      <w:r w:rsidR="00B95A25">
        <w:rPr>
          <w:rFonts w:eastAsiaTheme="minorEastAsia" w:hint="cs"/>
          <w:rtl/>
        </w:rPr>
        <w:t>.</w:t>
      </w:r>
      <w:r w:rsidR="003C19D5">
        <w:rPr>
          <w:rFonts w:eastAsiaTheme="minorEastAsia" w:hint="cs"/>
          <w:rtl/>
        </w:rPr>
        <w:t xml:space="preserve"> כלומר קיים(ויחיד) ווקטור </w:t>
      </w:r>
      <m:oMath>
        <m:r>
          <w:rPr>
            <w:rFonts w:ascii="Cambria Math" w:eastAsiaTheme="minorEastAsia" w:hAnsi="Cambria Math"/>
          </w:rPr>
          <m:t>u∈W</m:t>
        </m:r>
      </m:oMath>
      <w:r w:rsidR="003C19D5">
        <w:rPr>
          <w:rFonts w:eastAsiaTheme="minorEastAsia" w:hint="cs"/>
          <w:rtl/>
        </w:rPr>
        <w:t xml:space="preserve"> כך ש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=w</m:t>
        </m:r>
      </m:oMath>
      <w:r w:rsidR="00D67D3A">
        <w:rPr>
          <w:rFonts w:eastAsiaTheme="minorEastAsia" w:hint="cs"/>
          <w:rtl/>
        </w:rPr>
        <w:t xml:space="preserve"> </w:t>
      </w:r>
      <w:r w:rsidR="00D67D3A" w:rsidRPr="00D67D3A">
        <w:rPr>
          <w:rFonts w:eastAsiaTheme="minorEastAsia"/>
        </w:rPr>
        <w:sym w:font="Wingdings" w:char="F0EF"/>
      </w:r>
      <w:r w:rsidR="00D67D3A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=u∈W</m:t>
        </m:r>
      </m:oMath>
      <w:r w:rsidR="005315E8">
        <w:rPr>
          <w:rFonts w:eastAsiaTheme="minorEastAsia" w:hint="cs"/>
          <w:rtl/>
        </w:rPr>
        <w:t xml:space="preserve"> </w:t>
      </w:r>
      <w:r w:rsidR="005315E8" w:rsidRPr="005315E8">
        <w:rPr>
          <w:rFonts w:eastAsiaTheme="minorEastAsia"/>
        </w:rPr>
        <w:sym w:font="Wingdings" w:char="F0EF"/>
      </w:r>
      <w:r w:rsidR="005315E8">
        <w:rPr>
          <w:rFonts w:eastAsiaTheme="minorEastAsia" w:hint="cs"/>
          <w:rtl/>
        </w:rPr>
        <w:t xml:space="preserve"> </w:t>
      </w:r>
      <w:r w:rsidR="00410E88">
        <w:rPr>
          <w:rFonts w:eastAsiaTheme="minorEastAsia"/>
        </w:rPr>
        <w:t>W</w:t>
      </w:r>
      <w:r w:rsidR="00410E88">
        <w:rPr>
          <w:rFonts w:eastAsiaTheme="minorEastAsia" w:hint="cs"/>
          <w:rtl/>
        </w:rPr>
        <w:t xml:space="preserve"> הוא תת מרחב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10E88">
        <w:rPr>
          <w:rFonts w:eastAsiaTheme="minorEastAsia" w:hint="cs"/>
          <w:rtl/>
        </w:rPr>
        <w:t xml:space="preserve"> אינוורי</w:t>
      </w:r>
      <w:r w:rsidR="004F7E91">
        <w:rPr>
          <w:rFonts w:eastAsiaTheme="minorEastAsia" w:hint="cs"/>
          <w:rtl/>
        </w:rPr>
        <w:t>א</w:t>
      </w:r>
      <w:r w:rsidR="00410E88">
        <w:rPr>
          <w:rFonts w:eastAsiaTheme="minorEastAsia" w:hint="cs"/>
          <w:rtl/>
        </w:rPr>
        <w:t>נטי.</w:t>
      </w:r>
    </w:p>
    <w:p w:rsidR="007E7EE0" w:rsidRDefault="00F21AF0" w:rsidP="00A92574">
      <w:pPr>
        <w:pStyle w:val="Heading1"/>
        <w:rPr>
          <w:rFonts w:hint="cs"/>
          <w:rtl/>
        </w:rPr>
      </w:pPr>
      <w:r>
        <w:rPr>
          <w:rFonts w:hint="cs"/>
          <w:rtl/>
        </w:rPr>
        <w:t>הוכחות</w:t>
      </w:r>
    </w:p>
    <w:p w:rsidR="00F21AF0" w:rsidRDefault="00F21AF0" w:rsidP="00A92574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b"/>
          </m:rPr>
          <w:rPr>
            <w:rFonts w:ascii="Cambria Math" w:hAnsi="Cambria Math"/>
          </w:rPr>
          <m:t>=1</m:t>
        </m:r>
      </m:oMath>
    </w:p>
    <w:p w:rsidR="00EC3242" w:rsidRPr="002C6D1A" w:rsidRDefault="00F21AF0" w:rsidP="002C6D1A">
      <w:pPr>
        <w:rPr>
          <w:rFonts w:eastAsiaTheme="minorEastAsia"/>
          <w:i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v∈V</m:t>
        </m:r>
      </m:oMath>
      <w:r w:rsidR="007D737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7D7379">
        <w:rPr>
          <w:rFonts w:eastAsiaTheme="minorEastAsia"/>
        </w:rPr>
        <w:t>/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7D7379">
        <w:rPr>
          <w:rFonts w:eastAsiaTheme="minorEastAsia" w:hint="cs"/>
          <w:rtl/>
        </w:rPr>
        <w:t xml:space="preserve"> כך ש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=λv</m:t>
        </m:r>
      </m:oMath>
      <w:r w:rsidR="007D7379"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λv,v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=λv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⇓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λv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r>
            <w:rPr>
              <w:rFonts w:eastAsiaTheme="minorEastAsia"/>
              <w:i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=λ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acc>
          <m:r>
            <w:rPr>
              <w:rFonts w:ascii="Cambria Math" w:eastAsiaTheme="minorEastAsia" w:hAnsi="Cambria Math"/>
            </w:rPr>
            <m:t>=1⇔λ=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2C6D1A" w:rsidRPr="005079D3" w:rsidRDefault="002C6D1A" w:rsidP="00A92574">
      <w:pPr>
        <w:pStyle w:val="Heading2"/>
        <w:rPr>
          <w:rtl/>
        </w:rPr>
      </w:pPr>
      <w:r>
        <w:rPr>
          <w:rFonts w:hint="cs"/>
          <w:rtl/>
        </w:rPr>
        <w:t xml:space="preserve">2.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cs"/>
          <w:rtl/>
        </w:rPr>
        <w:t xml:space="preserve"> </w:t>
      </w:r>
      <w:r w:rsidRPr="002C6D1A">
        <w:sym w:font="Wingdings" w:char="F0EF"/>
      </w:r>
      <w:r>
        <w:rPr>
          <w:rFonts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=0</m:t>
        </m:r>
      </m:oMath>
    </w:p>
    <w:p w:rsidR="005079D3" w:rsidRDefault="005079D3" w:rsidP="005079D3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תרגיל</w:t>
      </w:r>
      <w:r w:rsidR="005A5727">
        <w:rPr>
          <w:rFonts w:asciiTheme="majorHAnsi" w:eastAsiaTheme="majorEastAsia" w:hAnsiTheme="majorHAnsi" w:cstheme="majorBidi" w:hint="cs"/>
          <w:rtl/>
        </w:rPr>
        <w:t>.</w:t>
      </w:r>
    </w:p>
    <w:p w:rsidR="005A5727" w:rsidRDefault="005A5727" w:rsidP="00A92574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3. </w:t>
      </w:r>
      <m:oMath>
        <m:r>
          <m:rPr>
            <m:sty m:val="bi"/>
          </m:rPr>
          <w:rPr>
            <w:rFonts w:ascii="Cambria Math" w:hAnsi="Cambria Math"/>
          </w:rPr>
          <m:t>W⊆V</m:t>
        </m:r>
      </m:oMath>
      <w:r>
        <w:rPr>
          <w:rFonts w:hint="cs"/>
          <w:rtl/>
        </w:rPr>
        <w:t xml:space="preserve"> </w:t>
      </w:r>
      <w:r>
        <w:t>U</w:t>
      </w:r>
      <w:r>
        <w:rPr>
          <w:rFonts w:hint="cs"/>
          <w:rtl/>
        </w:rPr>
        <w:t xml:space="preserve">-אינווריאנטי </w:t>
      </w:r>
      <w:r w:rsidRPr="005A5727">
        <w:sym w:font="Wingdings" w:char="F0EF"/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⊥</m:t>
            </m:r>
          </m:sup>
        </m:sSup>
      </m:oMath>
      <w:r>
        <w:rPr>
          <w:rFonts w:hint="cs"/>
          <w:rtl/>
        </w:rPr>
        <w:t xml:space="preserve"> </w:t>
      </w:r>
      <w:r>
        <w:t>U</w:t>
      </w:r>
      <w:r>
        <w:rPr>
          <w:rFonts w:hint="cs"/>
          <w:rtl/>
        </w:rPr>
        <w:t>-אינווריאנטי.</w:t>
      </w:r>
    </w:p>
    <w:p w:rsidR="00C81F68" w:rsidRDefault="00C81F68" w:rsidP="000173E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נוכיח ש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∈W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0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w:rPr>
                <w:rFonts w:ascii="Cambria Math" w:eastAsiaTheme="minorEastAsia" w:hAnsi="Cambria Math"/>
              </w:rPr>
              <m:t>?</m:t>
            </m:r>
          </m:lim>
        </m:limUp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,w</m:t>
            </m:r>
          </m:e>
        </m:d>
        <m:r>
          <w:rPr>
            <w:rFonts w:ascii="Cambria Math" w:eastAsiaTheme="minorEastAsia" w:hAnsi="Cambria Math"/>
          </w:rPr>
          <m:t>=⟨v,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⟩</m:t>
        </m:r>
      </m:oMath>
      <w:r w:rsidR="000173E1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∈W</m:t>
        </m:r>
      </m:oMath>
      <w:r w:rsidR="000173E1">
        <w:rPr>
          <w:rFonts w:eastAsiaTheme="minorEastAsia" w:hint="cs"/>
          <w:rtl/>
        </w:rPr>
        <w:t xml:space="preserve"> בגלל ש</w:t>
      </w:r>
      <w:r w:rsidR="000173E1">
        <w:rPr>
          <w:rFonts w:eastAsiaTheme="minorEastAsia"/>
        </w:rPr>
        <w:t>W</w:t>
      </w:r>
      <w:r w:rsidR="000173E1">
        <w:rPr>
          <w:rFonts w:eastAsiaTheme="minorEastAsia" w:hint="cs"/>
          <w:rtl/>
        </w:rPr>
        <w:t xml:space="preserve"> הוא גם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0173E1">
        <w:rPr>
          <w:rFonts w:eastAsiaTheme="minorEastAsia" w:hint="cs"/>
          <w:rtl/>
        </w:rPr>
        <w:t xml:space="preserve"> אינווריאננטי.</w:t>
      </w:r>
    </w:p>
    <w:p w:rsidR="00A92574" w:rsidRDefault="00A92574" w:rsidP="00A9257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A1FAA" w:rsidRPr="00BA1FAA" w:rsidRDefault="00A92574" w:rsidP="00BA1FAA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P:V→V</m:t>
        </m:r>
      </m:oMath>
      <w:r>
        <w:rPr>
          <w:rFonts w:eastAsiaTheme="minorEastAsia" w:hint="cs"/>
          <w:rtl/>
        </w:rPr>
        <w:t xml:space="preserve"> אופרטור אורת(מעל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). אזי קיים בסיס </w:t>
      </w:r>
      <m:oMath>
        <m:r>
          <m:rPr>
            <m:sty m:val="p"/>
          </m:rPr>
          <w:rPr>
            <w:rFonts w:ascii="Cambria Math" w:eastAsiaTheme="minorEastAsia" w:hAnsi="Cambria Math"/>
          </w:rPr>
          <m:t>S⊆</m:t>
        </m:r>
        <m:r>
          <w:rPr>
            <w:rFonts w:ascii="Cambria Math" w:eastAsiaTheme="minorEastAsia" w:hAnsi="Cambria Math"/>
          </w:rPr>
          <m:t>V</m:t>
        </m:r>
      </m:oMath>
      <w:r w:rsidR="000036FC">
        <w:rPr>
          <w:rFonts w:eastAsiaTheme="minorEastAsia" w:hint="cs"/>
          <w:rtl/>
        </w:rPr>
        <w:t xml:space="preserve"> א"נ כך ש</w:t>
      </w:r>
      <w:r w:rsidR="00D10892">
        <w:rPr>
          <w:rFonts w:eastAsiaTheme="minorEastAsia" w:hint="cs"/>
          <w:rtl/>
        </w:rPr>
        <w:t>:</w:t>
      </w:r>
      <w:r w:rsidR="00D10892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rderBox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borderBox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rderBox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borderBox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eastAsiaTheme="minorEastAsia" w:hint="cs"/>
              <w:rtl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θ</m:t>
              </m:r>
            </m:e>
          </m:borderBox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θ 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θ</m:t>
              </m:r>
            </m:e>
            <m:sub>
              <m:r>
                <w:rPr>
                  <w:rFonts w:ascii="Cambria Math" w:eastAsia="MS Mincho" w:hAnsi="Cambria Math" w:cs="MS Mincho"/>
                </w:rPr>
                <m:t>i</m:t>
              </m:r>
            </m:sub>
          </m:sSub>
          <m:r>
            <w:rPr>
              <w:rFonts w:ascii="Cambria Math" w:eastAsia="MS Mincho" w:hAnsi="Cambria Math" w:cs="MS Mincho"/>
            </w:rPr>
            <m:t>∈</m:t>
          </m:r>
          <m:d>
            <m:dPr>
              <m:begChr m:val="[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0,π</m:t>
              </m:r>
            </m:e>
          </m:d>
          <m:r>
            <w:rPr>
              <w:rFonts w:ascii="Cambria Math" w:eastAsia="MS Mincho" w:hAnsi="Cambria Math" w:cs="MS Mincho"/>
            </w:rPr>
            <m:t xml:space="preserve">, 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θ</m:t>
              </m:r>
            </m:e>
            <m:sub>
              <m:r>
                <w:rPr>
                  <w:rFonts w:ascii="Cambria Math" w:eastAsia="MS Mincho" w:hAnsi="Cambria Math" w:cs="MS Mincho"/>
                </w:rPr>
                <m:t>i</m:t>
              </m:r>
            </m:sub>
          </m:sSub>
          <m:r>
            <w:rPr>
              <w:rFonts w:ascii="Cambria Math" w:eastAsia="MS Mincho" w:hAnsi="Cambria Math" w:cs="MS Mincho"/>
            </w:rPr>
            <m:t>≠0,π</m:t>
          </m:r>
        </m:oMath>
      </m:oMathPara>
    </w:p>
    <w:p w:rsidR="00A92574" w:rsidRDefault="00BA1FAA" w:rsidP="00BA1FAA">
      <w:pPr>
        <w:rPr>
          <w:rFonts w:eastAsiaTheme="minorEastAsia" w:hint="cs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= ריבוי אלגברי(=גיאומטרי) של </w:t>
      </w:r>
      <w:r>
        <w:rPr>
          <w:rFonts w:hint="cs"/>
          <w:i/>
          <w:rtl/>
        </w:rPr>
        <w:t>1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= ריבוי אלגברי\גיאומטרי של -1</w:t>
      </w:r>
    </w:p>
    <w:p w:rsidR="00BA1FAA" w:rsidRDefault="00BA1FAA" w:rsidP="00DE2BC3">
      <w:pPr>
        <w:pStyle w:val="Heading1"/>
        <w:rPr>
          <w:rFonts w:hint="cs"/>
          <w:rtl/>
        </w:rPr>
      </w:pPr>
      <w:r>
        <w:rPr>
          <w:rFonts w:hint="cs"/>
          <w:rtl/>
        </w:rPr>
        <w:t>למטריצות</w:t>
      </w:r>
    </w:p>
    <w:p w:rsidR="00DE2BC3" w:rsidRPr="007E270B" w:rsidRDefault="00DE2BC3" w:rsidP="00C17572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w:r>
        <w:t>P</w:t>
      </w:r>
      <w:r>
        <w:rPr>
          <w:rFonts w:hint="cs"/>
          <w:rtl/>
        </w:rPr>
        <w:t xml:space="preserve"> אורתוגונלית ממשית אזי קיימת </w:t>
      </w:r>
      <w:r>
        <w:t>Q</w:t>
      </w:r>
      <w:r>
        <w:rPr>
          <w:rFonts w:hint="cs"/>
          <w:rtl/>
        </w:rPr>
        <w:t xml:space="preserve"> אורתוגונלית כך ש:</w:t>
      </w:r>
      <w:r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PQ=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rderBox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borderBox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7E270B" w:rsidRDefault="007E270B" w:rsidP="007E270B">
      <w:pPr>
        <w:pStyle w:val="Heading1"/>
        <w:rPr>
          <w:rFonts w:hint="cs"/>
          <w:rtl/>
        </w:rPr>
      </w:pPr>
      <w:r>
        <w:rPr>
          <w:rFonts w:hint="cs"/>
          <w:rtl/>
        </w:rPr>
        <w:t>תוצאה: משפט(</w:t>
      </w:r>
      <w:r>
        <w:t>Euler</w:t>
      </w:r>
      <w:r>
        <w:rPr>
          <w:rFonts w:hint="cs"/>
          <w:rtl/>
        </w:rPr>
        <w:t>)</w:t>
      </w:r>
    </w:p>
    <w:p w:rsidR="007E270B" w:rsidRDefault="00302378" w:rsidP="0030237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כל איזומטריה של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היא סיבוב מסביב לישר במישור </w:t>
      </w:r>
      <w:r w:rsidR="0077286C">
        <w:rPr>
          <w:rFonts w:eastAsiaTheme="minorEastAsia" w:hint="cs"/>
          <w:rtl/>
        </w:rPr>
        <w:t>אורתוגונלי.</w:t>
      </w:r>
      <w:r w:rsidR="0015760D">
        <w:rPr>
          <w:rFonts w:eastAsiaTheme="minorEastAsia" w:hint="cs"/>
          <w:rtl/>
        </w:rPr>
        <w:t xml:space="preserve"> (או שיקוף)</w:t>
      </w:r>
    </w:p>
    <w:p w:rsidR="0015760D" w:rsidRDefault="0015760D" w:rsidP="007077B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איזומטריה </w:t>
      </w:r>
      <w:r w:rsidRPr="0015760D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מטריצה אורתוגונלית </w:t>
      </w:r>
      <w:r w:rsidRPr="0015760D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קיים בסיס </w:t>
      </w:r>
      <w:r w:rsidR="007077B4">
        <w:rPr>
          <w:rFonts w:eastAsiaTheme="minorEastAsia" w:hint="cs"/>
          <w:rtl/>
        </w:rPr>
        <w:t xml:space="preserve">א"נ כך ש: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:rsidR="00390620" w:rsidRDefault="00390620" w:rsidP="00681E1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שיקוף ביחס ל</w:t>
      </w:r>
      <w:r>
        <w:rPr>
          <w:rFonts w:eastAsiaTheme="minorEastAsia"/>
        </w:rPr>
        <w:t>x,y</w:t>
      </w:r>
      <w:r>
        <w:rPr>
          <w:rFonts w:eastAsiaTheme="minorEastAsia" w:hint="cs"/>
          <w:rtl/>
        </w:rPr>
        <w:t xml:space="preserve">: </w:t>
      </w:r>
      <m:oMath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:rsidR="00EA129C" w:rsidRDefault="00EA129C" w:rsidP="00EA129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EA129C" w:rsidRDefault="00EA129C" w:rsidP="00EA129C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P∈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 אורתוגונלית </w:t>
      </w:r>
      <w:r w:rsidRPr="00EA129C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גם אוניטרית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קיים בסיס א"נ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כך שהיא דומה ל</w:t>
      </w:r>
    </w:p>
    <w:p w:rsidR="009C5EB1" w:rsidRDefault="009C5EB1" w:rsidP="009C5EB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ע"ע של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אזי גם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λ</m:t>
            </m:r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 w:hint="cs"/>
          <w:rtl/>
        </w:rPr>
        <w:t xml:space="preserve"> ע"ע של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>.</w:t>
      </w:r>
    </w:p>
    <w:p w:rsidR="00667C34" w:rsidRDefault="00037991" w:rsidP="000F0BAF">
      <w:pPr>
        <w:rPr>
          <w:rFonts w:eastAsiaTheme="minorEastAsia" w:hint="cs"/>
          <w:rtl/>
        </w:rPr>
      </w:pP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eqArr>
      </m:oMath>
      <w:r>
        <w:rPr>
          <w:rFonts w:eastAsiaTheme="minorEastAsia" w:hint="cs"/>
          <w:rtl/>
        </w:rPr>
        <w:t xml:space="preserve"> </w:t>
      </w:r>
      <w:r w:rsidRPr="00037991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w:r w:rsidR="000F0BAF">
        <w:rPr>
          <w:rFonts w:eastAsiaTheme="minorEastAsia" w:hint="cs"/>
          <w:rtl/>
        </w:rPr>
        <w:t xml:space="preserve">ע"ע הם שונים,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F0BAF">
        <w:rPr>
          <w:rFonts w:eastAsiaTheme="minorEastAsia" w:hint="cs"/>
          <w:rtl/>
        </w:rPr>
        <w:t xml:space="preserve"> בת"ל.</w:t>
      </w:r>
    </w:p>
    <w:p w:rsidR="00BB32B9" w:rsidRDefault="00BB32B9" w:rsidP="00A9728F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A9728F" w:rsidRPr="00A10649" w:rsidRDefault="00A9728F" w:rsidP="00A10649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P</w:t>
      </w:r>
      <w:r>
        <w:rPr>
          <w:rFonts w:hint="cs"/>
          <w:rtl/>
        </w:rPr>
        <w:t xml:space="preserve"> </w:t>
      </w:r>
      <w:r w:rsidR="00A10649">
        <w:rPr>
          <w:rFonts w:hint="cs"/>
          <w:rtl/>
        </w:rPr>
        <w:t xml:space="preserve">בבסיס </w:t>
      </w:r>
      <m:oMath>
        <m:r>
          <w:rPr>
            <w:rFonts w:ascii="Cambria Math" w:hAnsi="Cambria Math"/>
          </w:rPr>
          <m:t>v,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A10649">
        <w:rPr>
          <w:rFonts w:eastAsiaTheme="minorEastAsia" w:hint="cs"/>
          <w:rtl/>
        </w:rPr>
        <w:t xml:space="preserve"> היא </w:t>
      </w:r>
      <m:oMath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iθ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iθ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A10649">
        <w:rPr>
          <w:rFonts w:eastAsiaTheme="minorEastAsia" w:hint="cs"/>
          <w:rtl/>
        </w:rPr>
        <w:t xml:space="preserve"> אזי בבסיס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ממשי</m:t>
            </m:r>
            <w:bookmarkStart w:id="0" w:name="_GoBack"/>
            <w:bookmarkEnd w:id="0"/>
          </m:lim>
        </m:limLow>
      </m:oMath>
      <w:r w:rsidR="00A10649">
        <w:rPr>
          <w:rFonts w:eastAsiaTheme="minorEastAsia" w:hint="cs"/>
          <w:rtl/>
        </w:rPr>
        <w:t xml:space="preserve"> היא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sectPr w:rsidR="00A9728F" w:rsidRPr="00A10649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20E3D"/>
    <w:multiLevelType w:val="hybridMultilevel"/>
    <w:tmpl w:val="C87A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7C"/>
    <w:rsid w:val="000036FC"/>
    <w:rsid w:val="0001343B"/>
    <w:rsid w:val="000173E1"/>
    <w:rsid w:val="00037991"/>
    <w:rsid w:val="00042A3B"/>
    <w:rsid w:val="000A116F"/>
    <w:rsid w:val="000A2668"/>
    <w:rsid w:val="000B0D77"/>
    <w:rsid w:val="000D044A"/>
    <w:rsid w:val="000D5255"/>
    <w:rsid w:val="000E71C5"/>
    <w:rsid w:val="000F0BAF"/>
    <w:rsid w:val="00114F73"/>
    <w:rsid w:val="00130FD3"/>
    <w:rsid w:val="00137AAB"/>
    <w:rsid w:val="00137BD7"/>
    <w:rsid w:val="001442F6"/>
    <w:rsid w:val="0015760D"/>
    <w:rsid w:val="0015771C"/>
    <w:rsid w:val="00157B35"/>
    <w:rsid w:val="001624F6"/>
    <w:rsid w:val="00173FD7"/>
    <w:rsid w:val="001B7745"/>
    <w:rsid w:val="001C2840"/>
    <w:rsid w:val="001C6F4C"/>
    <w:rsid w:val="001E5AB0"/>
    <w:rsid w:val="00200C2C"/>
    <w:rsid w:val="00235D48"/>
    <w:rsid w:val="002616A0"/>
    <w:rsid w:val="00282795"/>
    <w:rsid w:val="002A639B"/>
    <w:rsid w:val="002C6D1A"/>
    <w:rsid w:val="002F3261"/>
    <w:rsid w:val="0030096C"/>
    <w:rsid w:val="00302378"/>
    <w:rsid w:val="00312FE4"/>
    <w:rsid w:val="003361AD"/>
    <w:rsid w:val="00337E3A"/>
    <w:rsid w:val="0038041C"/>
    <w:rsid w:val="00390620"/>
    <w:rsid w:val="003B6A81"/>
    <w:rsid w:val="003C19D5"/>
    <w:rsid w:val="003E6CED"/>
    <w:rsid w:val="00410E88"/>
    <w:rsid w:val="00432632"/>
    <w:rsid w:val="00483B93"/>
    <w:rsid w:val="0048652E"/>
    <w:rsid w:val="0049094D"/>
    <w:rsid w:val="004A4DBE"/>
    <w:rsid w:val="004B2418"/>
    <w:rsid w:val="004C04B3"/>
    <w:rsid w:val="004F7E91"/>
    <w:rsid w:val="005040FC"/>
    <w:rsid w:val="005079D3"/>
    <w:rsid w:val="005315E8"/>
    <w:rsid w:val="005452D8"/>
    <w:rsid w:val="005A2140"/>
    <w:rsid w:val="005A5727"/>
    <w:rsid w:val="005C03C7"/>
    <w:rsid w:val="005C6A7C"/>
    <w:rsid w:val="005F67E9"/>
    <w:rsid w:val="00617E4E"/>
    <w:rsid w:val="00651BC4"/>
    <w:rsid w:val="00667A86"/>
    <w:rsid w:val="00667C34"/>
    <w:rsid w:val="006762FB"/>
    <w:rsid w:val="00681E17"/>
    <w:rsid w:val="006C6DD0"/>
    <w:rsid w:val="00703158"/>
    <w:rsid w:val="007077B4"/>
    <w:rsid w:val="0075121E"/>
    <w:rsid w:val="00762A34"/>
    <w:rsid w:val="007655A6"/>
    <w:rsid w:val="0077286C"/>
    <w:rsid w:val="007C2259"/>
    <w:rsid w:val="007D7379"/>
    <w:rsid w:val="007E270B"/>
    <w:rsid w:val="007E6EAB"/>
    <w:rsid w:val="007E7EE0"/>
    <w:rsid w:val="00804D37"/>
    <w:rsid w:val="0085399B"/>
    <w:rsid w:val="00870D75"/>
    <w:rsid w:val="0087575B"/>
    <w:rsid w:val="00895EC8"/>
    <w:rsid w:val="008F6A4F"/>
    <w:rsid w:val="00905526"/>
    <w:rsid w:val="00907A9F"/>
    <w:rsid w:val="0093125B"/>
    <w:rsid w:val="0097348F"/>
    <w:rsid w:val="00974112"/>
    <w:rsid w:val="009921D8"/>
    <w:rsid w:val="009A782D"/>
    <w:rsid w:val="009B730A"/>
    <w:rsid w:val="009C5EB1"/>
    <w:rsid w:val="009E3054"/>
    <w:rsid w:val="00A10649"/>
    <w:rsid w:val="00A1539C"/>
    <w:rsid w:val="00A7029E"/>
    <w:rsid w:val="00A92574"/>
    <w:rsid w:val="00A968EC"/>
    <w:rsid w:val="00A9728F"/>
    <w:rsid w:val="00AE312E"/>
    <w:rsid w:val="00AF358C"/>
    <w:rsid w:val="00B036CB"/>
    <w:rsid w:val="00B04765"/>
    <w:rsid w:val="00B15761"/>
    <w:rsid w:val="00B95A25"/>
    <w:rsid w:val="00BA1FAA"/>
    <w:rsid w:val="00BA61C6"/>
    <w:rsid w:val="00BB32B9"/>
    <w:rsid w:val="00BC0352"/>
    <w:rsid w:val="00BE6694"/>
    <w:rsid w:val="00C17572"/>
    <w:rsid w:val="00C279E1"/>
    <w:rsid w:val="00C309B2"/>
    <w:rsid w:val="00C44753"/>
    <w:rsid w:val="00C5487F"/>
    <w:rsid w:val="00C74F58"/>
    <w:rsid w:val="00C75993"/>
    <w:rsid w:val="00C81F68"/>
    <w:rsid w:val="00CB5AAE"/>
    <w:rsid w:val="00CC0767"/>
    <w:rsid w:val="00CE60AC"/>
    <w:rsid w:val="00CF7179"/>
    <w:rsid w:val="00D02797"/>
    <w:rsid w:val="00D10892"/>
    <w:rsid w:val="00D6601E"/>
    <w:rsid w:val="00D67D3A"/>
    <w:rsid w:val="00DB0BB6"/>
    <w:rsid w:val="00DB19A3"/>
    <w:rsid w:val="00DE2BC3"/>
    <w:rsid w:val="00DE4785"/>
    <w:rsid w:val="00DE6FF1"/>
    <w:rsid w:val="00DF7D73"/>
    <w:rsid w:val="00E318F3"/>
    <w:rsid w:val="00E42807"/>
    <w:rsid w:val="00E52210"/>
    <w:rsid w:val="00E619E5"/>
    <w:rsid w:val="00EA129C"/>
    <w:rsid w:val="00EC3242"/>
    <w:rsid w:val="00EC51C7"/>
    <w:rsid w:val="00F05C82"/>
    <w:rsid w:val="00F21AF0"/>
    <w:rsid w:val="00F23243"/>
    <w:rsid w:val="00F72D71"/>
    <w:rsid w:val="00F83342"/>
    <w:rsid w:val="00FA2278"/>
    <w:rsid w:val="00FD6B57"/>
    <w:rsid w:val="00FE1E4F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F6A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F6A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46482-8304-4E32-AA91-3B9CCD41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741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149</cp:revision>
  <dcterms:created xsi:type="dcterms:W3CDTF">2011-05-23T11:04:00Z</dcterms:created>
  <dcterms:modified xsi:type="dcterms:W3CDTF">2011-05-23T12:34:00Z</dcterms:modified>
</cp:coreProperties>
</file>