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A70DD" w:rsidP="000420F4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5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פולינום מינימלי, מרחבים אינווריאנטיים</w:t>
      </w:r>
    </w:p>
    <w:p w:rsidR="000420F4" w:rsidRDefault="00471108" w:rsidP="00D81A29">
      <w:pPr>
        <w:pStyle w:val="Heading1"/>
        <w:rPr>
          <w:rFonts w:hint="cs"/>
          <w:rtl/>
        </w:rPr>
      </w:pPr>
      <w:r>
        <w:rPr>
          <w:rFonts w:hint="cs"/>
          <w:rtl/>
        </w:rPr>
        <w:t>משפט החלוקה</w:t>
      </w:r>
    </w:p>
    <w:p w:rsidR="00D81A29" w:rsidRDefault="00D81A29" w:rsidP="009D473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6360D9">
        <w:rPr>
          <w:rFonts w:eastAsiaTheme="minorEastAsia" w:hint="cs"/>
          <w:rtl/>
        </w:rPr>
        <w:t>ומת</w:t>
      </w:r>
      <w:r w:rsidR="0039530E">
        <w:rPr>
          <w:rFonts w:eastAsiaTheme="minorEastAsia" w:hint="cs"/>
          <w:rtl/>
        </w:rPr>
        <w:t xml:space="preserve">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39530E">
        <w:rPr>
          <w:rFonts w:eastAsiaTheme="minorEastAsia" w:hint="cs"/>
          <w:rtl/>
        </w:rPr>
        <w:t xml:space="preserve"> אזי קיימים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030F5">
        <w:rPr>
          <w:rFonts w:eastAsiaTheme="minorEastAsia" w:hint="cs"/>
          <w:rtl/>
        </w:rPr>
        <w:t xml:space="preserve"> כך ש</w:t>
      </w:r>
    </w:p>
    <w:p w:rsidR="001030F5" w:rsidRPr="002958C3" w:rsidRDefault="00367ABE" w:rsidP="00367ABE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958C3" w:rsidRPr="0084698E" w:rsidRDefault="002958C3" w:rsidP="00A51D47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func>
      </m:oMath>
    </w:p>
    <w:p w:rsidR="0084698E" w:rsidRDefault="0084698E" w:rsidP="0084698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4698E" w:rsidRDefault="0084698E" w:rsidP="0084698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g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</w:rPr>
          <m:t>f</m:t>
        </m:r>
      </m:oMath>
    </w:p>
    <w:p w:rsidR="0008379F" w:rsidRDefault="0008379F" w:rsidP="003F0CF6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04A1D" w:rsidRPr="00B04A1D" w:rsidRDefault="003F0CF6" w:rsidP="00B04A1D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=3x-2</m:t>
          </m:r>
        </m:oMath>
      </m:oMathPara>
    </w:p>
    <w:tbl>
      <w:tblPr>
        <w:tblStyle w:val="TableGrid"/>
        <w:tblW w:w="2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1388"/>
        <w:gridCol w:w="1017"/>
      </w:tblGrid>
      <w:tr w:rsidR="00B04A1D" w:rsidTr="00B04A1D">
        <w:tc>
          <w:tcPr>
            <w:tcW w:w="409" w:type="dxa"/>
          </w:tcPr>
          <w:p w:rsid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B04A1D" w:rsidRDefault="00B04A1D" w:rsidP="00A52CC5">
            <w:pPr>
              <w:rPr>
                <w:rFonts w:asciiTheme="majorHAnsi" w:eastAsiaTheme="majorEastAsia" w:hAnsiTheme="majorHAnsi" w:cstheme="majorBidi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x+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017" w:type="dxa"/>
          </w:tcPr>
          <w:p w:rsidR="00B04A1D" w:rsidRP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</w:p>
        </w:tc>
      </w:tr>
      <w:tr w:rsidR="00B04A1D" w:rsidTr="00B04A1D">
        <w:tc>
          <w:tcPr>
            <w:tcW w:w="409" w:type="dxa"/>
          </w:tcPr>
          <w:p w:rsidR="00B04A1D" w:rsidRDefault="00B04A1D" w:rsidP="00B04A1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-</w:t>
            </w:r>
          </w:p>
        </w:tc>
        <w:tc>
          <w:tcPr>
            <w:tcW w:w="1388" w:type="dxa"/>
            <w:tcBorders>
              <w:top w:val="single" w:sz="4" w:space="0" w:color="auto"/>
              <w:right w:val="single" w:sz="4" w:space="0" w:color="auto"/>
            </w:tcBorders>
          </w:tcPr>
          <w:p w:rsidR="00B04A1D" w:rsidRDefault="00B04A1D" w:rsidP="00A52CC5">
            <w:pPr>
              <w:rPr>
                <w:rFonts w:asciiTheme="majorHAnsi" w:eastAsiaTheme="majorEastAsia" w:hAnsiTheme="majorHAnsi" w:cstheme="majorBidi" w:hint="cs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+x+1</m:t>
                </m:r>
              </m:oMath>
            </m:oMathPara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3x-2</m:t>
                </m:r>
              </m:oMath>
            </m:oMathPara>
          </w:p>
        </w:tc>
      </w:tr>
      <w:tr w:rsidR="00B04A1D" w:rsidTr="00B04A1D">
        <w:tc>
          <w:tcPr>
            <w:tcW w:w="409" w:type="dxa"/>
          </w:tcPr>
          <w:p w:rsidR="00B04A1D" w:rsidRP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 w:hint="cs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Gothic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MS Gothic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MS Gothic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MS Gothic" w:hAnsi="Cambria Math" w:cs="Times New Roman"/>
                  </w:rPr>
                  <m:t>x</m:t>
                </m:r>
              </m:oMath>
            </m:oMathPara>
          </w:p>
        </w:tc>
        <w:tc>
          <w:tcPr>
            <w:tcW w:w="1017" w:type="dxa"/>
            <w:tcBorders>
              <w:left w:val="nil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 w:hint="cs"/>
              </w:rPr>
            </w:pPr>
          </w:p>
        </w:tc>
      </w:tr>
      <w:tr w:rsidR="00B04A1D" w:rsidTr="00B04A1D">
        <w:tc>
          <w:tcPr>
            <w:tcW w:w="409" w:type="dxa"/>
          </w:tcPr>
          <w:p w:rsidR="00B04A1D" w:rsidRP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/>
              </w:rPr>
            </w:pPr>
            <m:oMathPara>
              <m:oMath>
                <m:r>
                  <w:rPr>
                    <w:rFonts w:ascii="Cambria Math" w:eastAsia="MS Gothic" w:hAnsi="Cambria Math" w:cs="Times New Roman"/>
                  </w:rPr>
                  <m:t>1</m:t>
                </m:r>
                <m:f>
                  <m:fPr>
                    <m:ctrlPr>
                      <w:rPr>
                        <w:rFonts w:ascii="Cambria Math" w:eastAsia="MS Gothic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MS Gothic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MS Gothic" w:hAnsi="Cambria Math" w:cs="Times New Roman"/>
                  </w:rPr>
                  <m:t>x+1</m:t>
                </m:r>
              </m:oMath>
            </m:oMathPara>
          </w:p>
        </w:tc>
        <w:tc>
          <w:tcPr>
            <w:tcW w:w="1017" w:type="dxa"/>
            <w:tcBorders>
              <w:left w:val="nil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 w:hint="cs"/>
              </w:rPr>
            </w:pPr>
          </w:p>
        </w:tc>
      </w:tr>
      <w:tr w:rsidR="00B04A1D" w:rsidTr="00B04A1D">
        <w:tc>
          <w:tcPr>
            <w:tcW w:w="409" w:type="dxa"/>
          </w:tcPr>
          <w:p w:rsidR="00B04A1D" w:rsidRP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/>
              </w:rPr>
            </w:pPr>
            <m:oMathPara>
              <m:oMath>
                <m:r>
                  <w:rPr>
                    <w:rFonts w:ascii="Cambria Math" w:eastAsia="MS Gothic" w:hAnsi="Cambria Math" w:cs="Times New Roman"/>
                  </w:rPr>
                  <m:t>1</m:t>
                </m:r>
                <m:f>
                  <m:fPr>
                    <m:ctrlPr>
                      <w:rPr>
                        <w:rFonts w:ascii="Cambria Math" w:eastAsia="MS Gothic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MS Gothic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MS Gothic" w:hAnsi="Cambria Math" w:cs="Times New Roman"/>
                  </w:rPr>
                  <m:t>x-1</m:t>
                </m:r>
                <m:f>
                  <m:fPr>
                    <m:ctrlPr>
                      <w:rPr>
                        <w:rFonts w:ascii="Cambria Math" w:eastAsia="MS Gothic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MS Gothic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017" w:type="dxa"/>
            <w:tcBorders>
              <w:left w:val="nil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 w:hint="cs"/>
              </w:rPr>
            </w:pPr>
          </w:p>
        </w:tc>
      </w:tr>
      <w:tr w:rsidR="00B04A1D" w:rsidTr="00B04A1D">
        <w:tc>
          <w:tcPr>
            <w:tcW w:w="409" w:type="dxa"/>
          </w:tcPr>
          <w:p w:rsidR="00B04A1D" w:rsidRPr="00B04A1D" w:rsidRDefault="00B04A1D" w:rsidP="00B04A1D">
            <w:pPr>
              <w:rPr>
                <w:rFonts w:asciiTheme="majorHAnsi" w:eastAsiaTheme="majorEastAsia" w:hAnsiTheme="majorHAnsi" w:cstheme="majorBidi" w:hint="cs"/>
                <w:rtl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/>
              </w:rPr>
            </w:pPr>
            <m:oMathPara>
              <m:oMath>
                <m:r>
                  <w:rPr>
                    <w:rFonts w:ascii="Cambria Math" w:eastAsia="MS Gothic" w:hAnsi="Cambria Math" w:cs="Times New Roman"/>
                  </w:rPr>
                  <m:t>2</m:t>
                </m:r>
                <m:f>
                  <m:fPr>
                    <m:ctrlPr>
                      <w:rPr>
                        <w:rFonts w:ascii="Cambria Math" w:eastAsia="MS Gothic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MS Gothic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017" w:type="dxa"/>
            <w:tcBorders>
              <w:left w:val="nil"/>
            </w:tcBorders>
          </w:tcPr>
          <w:p w:rsidR="00B04A1D" w:rsidRDefault="00B04A1D" w:rsidP="00B04A1D">
            <w:pPr>
              <w:rPr>
                <w:rFonts w:ascii="Cambria" w:eastAsia="MS Gothic" w:hAnsi="Cambria" w:cs="Times New Roman" w:hint="cs"/>
              </w:rPr>
            </w:pPr>
          </w:p>
        </w:tc>
      </w:tr>
    </w:tbl>
    <w:p w:rsidR="00B04A1D" w:rsidRPr="00E07DDE" w:rsidRDefault="00B04A1D" w:rsidP="00B04A1D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+x+1=</m:t>
          </m:r>
          <m:d>
            <m:dPr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x+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9</m:t>
                  </m:r>
                </m:den>
              </m:f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3x-2</m:t>
              </m:r>
            </m:e>
          </m:d>
          <m:r>
            <w:rPr>
              <w:rFonts w:ascii="Cambria Math" w:eastAsiaTheme="majorEastAsia" w:hAnsi="Cambria Math" w:cstheme="majorBidi"/>
            </w:rPr>
            <m:t>+2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9</m:t>
              </m:r>
            </m:den>
          </m:f>
        </m:oMath>
      </m:oMathPara>
    </w:p>
    <w:p w:rsidR="00406AD4" w:rsidRDefault="00406AD4" w:rsidP="00406AD4">
      <w:pPr>
        <w:rPr>
          <w:rFonts w:hint="cs"/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406AD4" w:rsidRDefault="00406AD4" w:rsidP="00406AD4">
      <w:pPr>
        <w:rPr>
          <w:rFonts w:hint="cs"/>
          <w:rtl/>
        </w:rPr>
      </w:pPr>
      <w:r>
        <w:rPr>
          <w:rFonts w:hint="cs"/>
          <w:rtl/>
        </w:rPr>
        <w:t xml:space="preserve">ישנו מרחב האיפוס של המטריצה </w:t>
      </w:r>
      <w:r>
        <w:t>A</w:t>
      </w:r>
      <w:r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Ann=</m:t>
        </m:r>
        <m:d>
          <m:dPr>
            <m:begChr m:val="{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v:Av=0</m:t>
            </m:r>
          </m:e>
        </m:d>
      </m:oMath>
      <w:r>
        <w:rPr>
          <w:rtl/>
        </w:rPr>
        <w:br/>
      </w:r>
      <w:r>
        <w:rPr>
          <w:rFonts w:hint="cs"/>
          <w:rtl/>
        </w:rPr>
        <w:t xml:space="preserve">ישנו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f:f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</w:p>
    <w:p w:rsidR="00E07DDE" w:rsidRDefault="00E07DDE" w:rsidP="005D711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D7119" w:rsidRDefault="005D7119" w:rsidP="00406AD4">
      <w:pPr>
        <w:rPr>
          <w:rFonts w:eastAsiaTheme="minorEastAsia" w:hint="cs"/>
          <w:rtl/>
        </w:rPr>
      </w:pPr>
      <w:r>
        <w:rPr>
          <w:rFonts w:hint="cs"/>
          <w:rtl/>
        </w:rPr>
        <w:t>הוכח</w:t>
      </w:r>
      <w:r w:rsidR="00406AD4">
        <w:rPr>
          <w:rFonts w:hint="cs"/>
          <w:rtl/>
        </w:rPr>
        <w:t xml:space="preserve"> כי לכל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06AD4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2779C9" w:rsidRDefault="002779C9" w:rsidP="002779C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779C9" w:rsidRDefault="002779C9" w:rsidP="003A11B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בשלילה </w:t>
      </w:r>
      <w:r w:rsidR="006F5B54">
        <w:rPr>
          <w:rFonts w:hint="cs"/>
          <w:rtl/>
        </w:rPr>
        <w:t xml:space="preserve">כי קיים </w:t>
      </w:r>
      <w:r w:rsidR="006F5B54">
        <w:t>f</w:t>
      </w:r>
      <w:r w:rsidR="006F5B54"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05CDD">
        <w:rPr>
          <w:rFonts w:eastAsiaTheme="minorEastAsia" w:hint="cs"/>
          <w:rtl/>
        </w:rPr>
        <w:t xml:space="preserve"> לא מחלק אותו </w:t>
      </w:r>
      <w:r w:rsidR="00205CDD" w:rsidRPr="00205CDD">
        <w:rPr>
          <w:rFonts w:eastAsiaTheme="minorEastAsia"/>
        </w:rPr>
        <w:sym w:font="Wingdings" w:char="F0EF"/>
      </w:r>
      <w:r w:rsidR="00205CDD">
        <w:rPr>
          <w:rFonts w:eastAsiaTheme="minorEastAsia" w:hint="cs"/>
          <w:rtl/>
        </w:rPr>
        <w:t xml:space="preserve"> </w:t>
      </w:r>
      <w:r w:rsidR="006444D1">
        <w:rPr>
          <w:rFonts w:eastAsiaTheme="minorEastAsia" w:hint="cs"/>
          <w:rtl/>
        </w:rPr>
        <w:t>בחלוקה עם שארית</w:t>
      </w:r>
      <m:oMath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2CC5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vanish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anish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vanish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vanish/>
              </w:rPr>
              <m:t>עם שארית  של המטריצה ם</m:t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r>
              <w:rPr>
                <w:rFonts w:ascii="Cambria Math" w:eastAsiaTheme="minorEastAsia" w:hAnsi="Cambria Math"/>
                <w:vanish/>
              </w:rPr>
              <w:pgNum/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C35D47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717F8A">
        <w:rPr>
          <w:rFonts w:eastAsiaTheme="minorEastAsia" w:hint="cs"/>
          <w:rtl/>
        </w:rPr>
        <w:t xml:space="preserve">. עכשיו נציב </w:t>
      </w:r>
      <w:r w:rsidR="00717F8A">
        <w:rPr>
          <w:rFonts w:eastAsiaTheme="minorEastAsia"/>
        </w:rPr>
        <w:t>A</w:t>
      </w:r>
      <w:r w:rsidR="003D50F8">
        <w:rPr>
          <w:rFonts w:eastAsiaTheme="minorEastAsia" w:hint="cs"/>
          <w:rtl/>
        </w:rPr>
        <w:t xml:space="preserve"> בפולינומים</w:t>
      </w:r>
      <w:r w:rsidR="00CC1BE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C1BE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0=0+r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C1BE9">
        <w:rPr>
          <w:rFonts w:eastAsiaTheme="minorEastAsia" w:hint="cs"/>
          <w:rtl/>
        </w:rPr>
        <w:t xml:space="preserve"> </w:t>
      </w:r>
      <w:r w:rsidR="00CC1BE9" w:rsidRPr="00CC1BE9">
        <w:rPr>
          <w:rFonts w:eastAsiaTheme="minorEastAsia"/>
        </w:rPr>
        <w:sym w:font="Wingdings" w:char="F0EF"/>
      </w:r>
      <w:r w:rsidR="00CC1BE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C1BE9">
        <w:rPr>
          <w:rFonts w:eastAsiaTheme="minorEastAsia" w:hint="cs"/>
          <w:rtl/>
        </w:rPr>
        <w:t xml:space="preserve"> </w:t>
      </w:r>
      <w:r w:rsidR="00CC1BE9" w:rsidRPr="00CC1BE9">
        <w:rPr>
          <w:rFonts w:eastAsiaTheme="minorEastAsia"/>
        </w:rPr>
        <w:sym w:font="Wingdings" w:char="F0EF"/>
      </w:r>
      <w:r w:rsidR="00CC1BE9">
        <w:rPr>
          <w:rFonts w:eastAsiaTheme="minorEastAsia" w:hint="cs"/>
          <w:rtl/>
        </w:rPr>
        <w:t xml:space="preserve"> סתירה למינימליות</w:t>
      </w:r>
      <w:r w:rsidR="003A11BC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B741C8" w:rsidRDefault="00B741C8" w:rsidP="004B0EC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4B0EC3" w:rsidRDefault="0079382F" w:rsidP="008C160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כי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180107" w:rsidRDefault="00180107" w:rsidP="00BC39D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A0AB8" w:rsidRPr="00B6444D" w:rsidRDefault="000A0AB8" w:rsidP="006B3C1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w:rPr>
                  <w:rFonts w:ascii="Cambria Math" w:hAnsi="Cambria Math"/>
                </w:rPr>
                <m:t>-λI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⋮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54A11" w:rsidRDefault="00554A11" w:rsidP="006B3C14">
      <w:pPr>
        <w:rPr>
          <w:rFonts w:eastAsiaTheme="minorEastAsia"/>
          <w:i/>
          <w:rtl/>
        </w:rPr>
      </w:pPr>
      <w:r>
        <w:rPr>
          <w:rFonts w:hint="cs"/>
        </w:rPr>
        <w:pict>
          <v:rect id="_x0000_i1026" style="width:0;height:1.5pt" o:hralign="center" o:hrstd="t" o:hr="t" fillcolor="#a0a0a0" stroked="f"/>
        </w:pict>
      </w:r>
    </w:p>
    <w:p w:rsidR="00B6444D" w:rsidRPr="00367203" w:rsidRDefault="00495FB3" w:rsidP="00C97B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=B+λI</m:t>
          </m:r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כל פולינום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⋮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367203" w:rsidRDefault="00367203" w:rsidP="00AB463C">
      <w:pPr>
        <w:pStyle w:val="Heading1"/>
        <w:rPr>
          <w:rFonts w:hint="cs"/>
          <w:rtl/>
        </w:rPr>
      </w:pPr>
      <w:r>
        <w:rPr>
          <w:rFonts w:hint="cs"/>
          <w:rtl/>
        </w:rPr>
        <w:t>עובדות</w:t>
      </w:r>
    </w:p>
    <w:p w:rsidR="00AB463C" w:rsidRPr="00AB463C" w:rsidRDefault="00AB463C" w:rsidP="00AB463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ערך עצמי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x-λ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53FD1">
        <w:rPr>
          <w:rFonts w:eastAsiaTheme="minorEastAsia" w:hint="cs"/>
          <w:rtl/>
        </w:rPr>
        <w:t>.</w:t>
      </w:r>
    </w:p>
    <w:p w:rsidR="00AB463C" w:rsidRDefault="00AB463C" w:rsidP="00BB7A0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מטריצה </w:t>
      </w:r>
      <w:r>
        <w:t>A</w:t>
      </w:r>
      <w:r>
        <w:rPr>
          <w:rFonts w:hint="cs"/>
          <w:rtl/>
        </w:rPr>
        <w:t xml:space="preserve"> היא </w:t>
      </w:r>
      <w:r w:rsidR="00BB7A08">
        <w:rPr>
          <w:rFonts w:hint="cs"/>
          <w:rtl/>
        </w:rPr>
        <w:t>לכסינה</w:t>
      </w:r>
      <w:r>
        <w:rPr>
          <w:rFonts w:hint="cs"/>
          <w:rtl/>
        </w:rPr>
        <w:t xml:space="preserve"> אם ורק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F0A9C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F0A9C">
        <w:rPr>
          <w:rFonts w:eastAsiaTheme="minorEastAsia" w:hint="cs"/>
          <w:rtl/>
        </w:rPr>
        <w:t xml:space="preserve"> שונים</w:t>
      </w:r>
      <w:r w:rsidR="00953FD1">
        <w:rPr>
          <w:rFonts w:eastAsiaTheme="minorEastAsia" w:hint="cs"/>
          <w:rtl/>
        </w:rPr>
        <w:t>.</w:t>
      </w:r>
    </w:p>
    <w:p w:rsidR="00571CD7" w:rsidRPr="00C612D7" w:rsidRDefault="00571CD7" w:rsidP="00C612D7">
      <w:pPr>
        <w:pStyle w:val="ListParagraph"/>
        <w:numPr>
          <w:ilvl w:val="0"/>
          <w:numId w:val="2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A⊕B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:rsidR="00C612D7" w:rsidRDefault="00C612D7" w:rsidP="00A328E8">
      <w:pPr>
        <w:pStyle w:val="Heading3"/>
        <w:ind w:left="4320"/>
        <w:rPr>
          <w:rFonts w:hint="cs"/>
          <w:rtl/>
        </w:rPr>
      </w:pPr>
      <w:r>
        <w:rPr>
          <w:rFonts w:hint="cs"/>
          <w:rtl/>
        </w:rPr>
        <w:t>הגדרה</w:t>
      </w:r>
    </w:p>
    <w:p w:rsidR="00C612D7" w:rsidRDefault="00C612D7" w:rsidP="00A328E8">
      <w:pPr>
        <w:ind w:left="4320"/>
        <w:rPr>
          <w:rFonts w:hint="cs"/>
          <w:rtl/>
        </w:rPr>
      </w:pPr>
      <w:proofErr w:type="gramStart"/>
      <w:r>
        <w:t>lcm</w:t>
      </w:r>
      <w:proofErr w:type="gramEnd"/>
      <w:r>
        <w:rPr>
          <w:rFonts w:hint="cs"/>
          <w:rtl/>
        </w:rPr>
        <w:t xml:space="preserve"> זו המכפלה המשותפת המינימלית</w:t>
      </w:r>
    </w:p>
    <w:p w:rsidR="00A328E8" w:rsidRPr="00C63BC6" w:rsidRDefault="00A328E8" w:rsidP="000C62F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גורם </w:t>
      </w:r>
      <w:r w:rsidR="000D69CF">
        <w:rPr>
          <w:rFonts w:hint="cs"/>
          <w:rtl/>
        </w:rPr>
        <w:t>אי פריק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56D2E">
        <w:rPr>
          <w:rFonts w:eastAsiaTheme="minorEastAsia" w:hint="cs"/>
          <w:rtl/>
        </w:rPr>
        <w:t xml:space="preserve"> מופיע גם </w:t>
      </w:r>
      <w:r w:rsidR="00A60027">
        <w:rPr>
          <w:rFonts w:eastAsiaTheme="minorEastAsia" w:hint="cs"/>
          <w:rtl/>
        </w:rPr>
        <w:t>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068EB">
        <w:rPr>
          <w:rFonts w:eastAsiaTheme="minorEastAsia" w:hint="cs"/>
          <w:rtl/>
        </w:rPr>
        <w:t>. דוגמה:</w:t>
      </w:r>
      <w:r w:rsidR="009068EB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63BC6" w:rsidRDefault="00C63BC6" w:rsidP="009B2F5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B2F53" w:rsidRDefault="001B580B" w:rsidP="009B2F53">
      <w:pPr>
        <w:rPr>
          <w:rFonts w:hint="cs"/>
          <w:rtl/>
        </w:rPr>
      </w:pPr>
      <w:r>
        <w:rPr>
          <w:rFonts w:hint="cs"/>
          <w:rtl/>
        </w:rPr>
        <w:t>הוכח או הפרך:</w:t>
      </w:r>
    </w:p>
    <w:p w:rsidR="001B580B" w:rsidRPr="006A7EA5" w:rsidRDefault="001B580B" w:rsidP="00E55B59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55B59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6A7EA5" w:rsidRDefault="006A7EA5" w:rsidP="006A7EA5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6A7EA5" w:rsidRPr="00D7069A" w:rsidRDefault="006A7EA5" w:rsidP="009D4FF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דוגמה נגדית: </w:t>
      </w:r>
      <m:oMath>
        <m:r>
          <w:rPr>
            <w:rFonts w:ascii="Cambria Math" w:hAnsi="Cambria Math"/>
          </w:rPr>
          <m:t>A=I,B=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9D4FF5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=x-1</m:t>
          </m:r>
        </m:oMath>
      </m:oMathPara>
    </w:p>
    <w:p w:rsidR="00D7069A" w:rsidRPr="006E7145" w:rsidRDefault="00D7069A" w:rsidP="00D7069A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D7069A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6E7145" w:rsidRDefault="006E7145" w:rsidP="00CA022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A022A" w:rsidRPr="001F51CD" w:rsidRDefault="00CA022A" w:rsidP="003C281C">
      <w:pPr>
        <w:rPr>
          <w:rFonts w:eastAsiaTheme="minorEastAsia"/>
          <w:i/>
        </w:rPr>
      </w:pPr>
      <w:r>
        <w:rPr>
          <w:rFonts w:hint="cs"/>
          <w:rtl/>
        </w:rPr>
        <w:t>דוגמה נגדית:</w:t>
      </w:r>
      <w:r w:rsidR="007A6C8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,B=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3C281C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</m:oMath>
      </m:oMathPara>
    </w:p>
    <w:p w:rsidR="001F51CD" w:rsidRPr="001C156A" w:rsidRDefault="001C156A" w:rsidP="001C156A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Pr="001C156A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A~B</m:t>
        </m:r>
      </m:oMath>
    </w:p>
    <w:p w:rsidR="001C156A" w:rsidRDefault="001B6681" w:rsidP="00277E26">
      <w:pPr>
        <w:pStyle w:val="Heading2"/>
        <w:rPr>
          <w:rFonts w:hint="cs"/>
          <w:rtl/>
        </w:rPr>
      </w:pPr>
      <w:r w:rsidRPr="001B6681">
        <w:rPr>
          <w:rtl/>
        </w:rPr>
        <w:t>פתרון</w:t>
      </w:r>
    </w:p>
    <w:p w:rsidR="0028498C" w:rsidRDefault="0028498C" w:rsidP="0028498C">
      <w:pPr>
        <w:rPr>
          <w:rFonts w:hint="cs"/>
          <w:rtl/>
        </w:rPr>
      </w:pPr>
      <w:r>
        <w:rPr>
          <w:rFonts w:hint="cs"/>
          <w:rtl/>
        </w:rPr>
        <w:t xml:space="preserve">דוגמה נגדית </w:t>
      </w:r>
      <w:r>
        <w:rPr>
          <w:rtl/>
        </w:rPr>
        <w:t>–</w:t>
      </w:r>
      <w:r>
        <w:rPr>
          <w:rFonts w:hint="cs"/>
          <w:rtl/>
        </w:rPr>
        <w:t xml:space="preserve"> דוגמה קודמת.</w:t>
      </w:r>
    </w:p>
    <w:p w:rsidR="00DC30ED" w:rsidRDefault="00DC30ED" w:rsidP="00690E1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90E1E" w:rsidRDefault="008E186D" w:rsidP="008E186D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>. מצא את הפולינום המינימלי.</w:t>
      </w:r>
    </w:p>
    <w:p w:rsidR="008E186D" w:rsidRDefault="008E186D" w:rsidP="000844C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844CB" w:rsidRDefault="009930BA" w:rsidP="00AC2A68">
      <w:pPr>
        <w:rPr>
          <w:rFonts w:eastAsiaTheme="minorEastAsia" w:hint="cs"/>
          <w:rtl/>
        </w:rPr>
      </w:pPr>
      <w:r>
        <w:rPr>
          <w:rFonts w:hint="cs"/>
          <w:rtl/>
        </w:rPr>
        <w:t>ישנם שני מועמדים להיות הפולינום המינימלי</w:t>
      </w:r>
      <w:r w:rsidR="00AC2A68">
        <w:rPr>
          <w:rFonts w:hint="cs"/>
          <w:rtl/>
        </w:rPr>
        <w:t xml:space="preserve">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</m:mr>
        </m:m>
      </m:oMath>
      <w:r w:rsidR="00AC2A68">
        <w:rPr>
          <w:rFonts w:eastAsiaTheme="minorEastAsia" w:hint="cs"/>
          <w:rtl/>
        </w:rPr>
        <w:t>. נבדוק את הפולינום הראשון:</w:t>
      </w:r>
      <w:r w:rsidR="00AC2A68"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A-2I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 w:rsidR="000840A7">
        <w:rPr>
          <w:rFonts w:eastAsiaTheme="minorEastAsia" w:hint="cs"/>
          <w:rtl/>
        </w:rPr>
        <w:t>לכן זהו הפולינום המינימלי.</w:t>
      </w:r>
    </w:p>
    <w:p w:rsidR="00E459EE" w:rsidRDefault="009712D1" w:rsidP="00C64921">
      <w:pPr>
        <w:pStyle w:val="Title"/>
        <w:rPr>
          <w:rFonts w:hint="cs"/>
          <w:rtl/>
        </w:rPr>
      </w:pPr>
      <w:r>
        <w:rPr>
          <w:rFonts w:hint="cs"/>
          <w:rtl/>
        </w:rPr>
        <w:t>תת מרחבים אינטווריאנטיים</w:t>
      </w:r>
    </w:p>
    <w:p w:rsidR="00C64921" w:rsidRDefault="00C64921" w:rsidP="00C154C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154C4" w:rsidRDefault="00C154C4" w:rsidP="009A4B0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 לינארי.</w:t>
      </w:r>
      <w:r w:rsidR="009A4B09">
        <w:rPr>
          <w:rFonts w:eastAsiaTheme="minorEastAsia" w:hint="cs"/>
          <w:rtl/>
        </w:rPr>
        <w:t xml:space="preserve"> תת מרחב </w:t>
      </w:r>
      <m:oMath>
        <m:r>
          <w:rPr>
            <w:rFonts w:ascii="Cambria Math" w:eastAsiaTheme="minorEastAsia" w:hAnsi="Cambria Math"/>
          </w:rPr>
          <m:t>V⊃W</m:t>
        </m:r>
      </m:oMath>
      <w:r w:rsidR="009A4B09">
        <w:rPr>
          <w:rFonts w:eastAsiaTheme="minorEastAsia" w:hint="cs"/>
          <w:rtl/>
        </w:rPr>
        <w:t xml:space="preserve"> נקרא </w:t>
      </w:r>
      <w:r w:rsidR="009A4B09">
        <w:rPr>
          <w:rFonts w:eastAsiaTheme="minorEastAsia"/>
        </w:rPr>
        <w:t>T</w:t>
      </w:r>
      <w:r w:rsidR="009A4B09">
        <w:rPr>
          <w:rFonts w:eastAsiaTheme="minorEastAsia" w:hint="cs"/>
          <w:rtl/>
        </w:rPr>
        <w:t xml:space="preserve">-אינווריאנטי אם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⊆W</m:t>
        </m:r>
      </m:oMath>
    </w:p>
    <w:p w:rsidR="0012621E" w:rsidRDefault="0012621E" w:rsidP="00641022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41022" w:rsidRPr="00BB3320" w:rsidRDefault="00641022" w:rsidP="00641022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d: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B332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אזי כל תת מרחב הוא </w:t>
      </w:r>
      <w:r>
        <w:rPr>
          <w:rFonts w:eastAsiaTheme="minorEastAsia"/>
        </w:rPr>
        <w:t>Id</w:t>
      </w:r>
      <w:r>
        <w:rPr>
          <w:rFonts w:eastAsiaTheme="minorEastAsia" w:hint="cs"/>
          <w:rtl/>
        </w:rPr>
        <w:t>-אינווריאנטי</w:t>
      </w:r>
    </w:p>
    <w:p w:rsidR="00BB3320" w:rsidRPr="00AB7627" w:rsidRDefault="00BB3320" w:rsidP="00B4394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לכל אופרטור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-אינווריאנטי</w:t>
      </w:r>
    </w:p>
    <w:p w:rsidR="00AB7627" w:rsidRPr="002F7EFD" w:rsidRDefault="00D91F8A" w:rsidP="00D91F8A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T: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</w:rPr>
                  <m:t>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</m:t>
                    </m:r>
                  </m:e>
                </m:d>
              </m:e>
            </m:eqArr>
          </m:lim>
        </m:limLow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-אינווריאנטי</w:t>
      </w:r>
    </w:p>
    <w:p w:rsidR="002F7EFD" w:rsidRDefault="00BB5FBE" w:rsidP="003C1960">
      <w:pPr>
        <w:pStyle w:val="Heading1"/>
        <w:rPr>
          <w:rFonts w:hint="cs"/>
          <w:rtl/>
        </w:rPr>
      </w:pPr>
      <w:r w:rsidRPr="00BB5FBE">
        <w:rPr>
          <w:rtl/>
        </w:rPr>
        <w:lastRenderedPageBreak/>
        <w:t>תרגיל</w:t>
      </w:r>
    </w:p>
    <w:p w:rsidR="003C1960" w:rsidRDefault="003C1960" w:rsidP="003C196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T,S:V→V</m:t>
        </m:r>
      </m:oMath>
      <w:r>
        <w:rPr>
          <w:rFonts w:eastAsiaTheme="minorEastAsia" w:hint="cs"/>
          <w:rtl/>
        </w:rPr>
        <w:t xml:space="preserve"> אופרטורים לינאריים,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תת מרחב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-אינווריאנטי.</w:t>
      </w:r>
    </w:p>
    <w:p w:rsidR="003C1960" w:rsidRPr="00104687" w:rsidRDefault="003C1960" w:rsidP="003C1960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הוכח כי אם </w:t>
      </w:r>
      <w:r>
        <w:t>W</w:t>
      </w:r>
      <w:r>
        <w:rPr>
          <w:rFonts w:hint="cs"/>
          <w:rtl/>
        </w:rPr>
        <w:t xml:space="preserve"> הוא גם </w:t>
      </w:r>
      <w:r>
        <w:t>S</w:t>
      </w:r>
      <w:r>
        <w:rPr>
          <w:rFonts w:hint="cs"/>
          <w:rtl/>
        </w:rPr>
        <w:t xml:space="preserve">-אינווריאנטי אזי </w:t>
      </w:r>
      <w:r>
        <w:t>W</w:t>
      </w:r>
      <w:r>
        <w:rPr>
          <w:rFonts w:hint="cs"/>
          <w:rtl/>
        </w:rPr>
        <w:t xml:space="preserve"> הוא </w:t>
      </w:r>
      <m:oMath>
        <m:r>
          <w:rPr>
            <w:rFonts w:ascii="Cambria Math" w:hAnsi="Cambria Math"/>
          </w:rPr>
          <m:t>T∘S</m:t>
        </m:r>
      </m:oMath>
      <w:r>
        <w:rPr>
          <w:rFonts w:eastAsiaTheme="minorEastAsia" w:hint="cs"/>
          <w:rtl/>
        </w:rPr>
        <w:t>-אינווריאנטי.</w:t>
      </w:r>
    </w:p>
    <w:p w:rsidR="00104687" w:rsidRDefault="00104687" w:rsidP="0010468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04687" w:rsidRDefault="00104687" w:rsidP="00651CC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u∈W</m:t>
        </m:r>
      </m:oMath>
      <w:r>
        <w:rPr>
          <w:rFonts w:eastAsiaTheme="minorEastAsia" w:hint="cs"/>
          <w:rtl/>
        </w:rPr>
        <w:t>.</w:t>
      </w:r>
      <w:r w:rsidR="00651CC3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v=S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∈W</m:t>
        </m:r>
      </m:oMath>
      <w:r w:rsidR="00651CC3">
        <w:rPr>
          <w:rFonts w:eastAsiaTheme="minorEastAsia" w:hint="cs"/>
          <w:rtl/>
        </w:rPr>
        <w:t xml:space="preserve"> </w:t>
      </w:r>
      <w:r w:rsidR="00651CC3" w:rsidRPr="00651CC3">
        <w:rPr>
          <w:rFonts w:eastAsiaTheme="minorEastAsia"/>
        </w:rPr>
        <w:sym w:font="Wingdings" w:char="F0EF"/>
      </w:r>
      <w:r w:rsidR="00651CC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</w:rPr>
          <m:t>=T∘S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∈W</m:t>
        </m:r>
      </m:oMath>
    </w:p>
    <w:p w:rsidR="00A91B7A" w:rsidRPr="00516836" w:rsidRDefault="00A91B7A" w:rsidP="00A91B7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נניח ש</w:t>
      </w:r>
      <w:r>
        <w:t>T</w:t>
      </w:r>
      <w:r>
        <w:rPr>
          <w:rFonts w:hint="cs"/>
          <w:rtl/>
        </w:rPr>
        <w:t xml:space="preserve"> הפיכה. האם </w:t>
      </w:r>
      <w:r>
        <w:t>W</w:t>
      </w:r>
      <w:r>
        <w:rPr>
          <w:rFonts w:hint="cs"/>
          <w:rtl/>
        </w:rPr>
        <w:t xml:space="preserve">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-אינווריאנטי?</w:t>
      </w:r>
    </w:p>
    <w:p w:rsidR="00516836" w:rsidRDefault="00516836" w:rsidP="00097D7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97D73" w:rsidRDefault="00097D73" w:rsidP="001D33E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בסיס ל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.</w:t>
      </w:r>
      <w:r w:rsidR="0035275E">
        <w:rPr>
          <w:rFonts w:eastAsiaTheme="minorEastAsia" w:hint="cs"/>
          <w:rtl/>
        </w:rPr>
        <w:t xml:space="preserve"> כעת, מכיוון ש</w:t>
      </w:r>
      <w:r w:rsidR="0035275E">
        <w:rPr>
          <w:rFonts w:eastAsiaTheme="minorEastAsia"/>
        </w:rPr>
        <w:t>T</w:t>
      </w:r>
      <w:r w:rsidR="0035275E">
        <w:rPr>
          <w:rFonts w:eastAsiaTheme="minorEastAsia" w:hint="cs"/>
          <w:rtl/>
        </w:rPr>
        <w:t xml:space="preserve"> הפיכה,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5275E">
        <w:rPr>
          <w:rFonts w:eastAsiaTheme="minorEastAsia" w:hint="cs"/>
          <w:rtl/>
        </w:rPr>
        <w:t xml:space="preserve"> בסיס ל</w:t>
      </w:r>
      <w:r w:rsidR="0035275E">
        <w:rPr>
          <w:rFonts w:eastAsiaTheme="minorEastAsia"/>
        </w:rPr>
        <w:t>w</w:t>
      </w:r>
      <w:r w:rsidR="006956FA">
        <w:rPr>
          <w:rFonts w:eastAsiaTheme="minorEastAsia" w:hint="cs"/>
          <w:rtl/>
        </w:rPr>
        <w:t xml:space="preserve">, ואז </w:t>
      </w:r>
      <w:r w:rsidR="00581CCE">
        <w:rPr>
          <w:rFonts w:eastAsiaTheme="minorEastAsia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581CCE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∈W</m:t>
        </m:r>
      </m:oMath>
      <w:r w:rsidR="00581CCE">
        <w:rPr>
          <w:rFonts w:eastAsiaTheme="minorEastAsia" w:hint="cs"/>
          <w:rtl/>
        </w:rPr>
        <w:t>. מכיוון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81CCE">
        <w:rPr>
          <w:rFonts w:eastAsiaTheme="minorEastAsia" w:hint="cs"/>
          <w:rtl/>
        </w:rPr>
        <w:t xml:space="preserve"> הולכים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81CCE">
        <w:rPr>
          <w:rFonts w:eastAsiaTheme="minorEastAsia" w:hint="cs"/>
          <w:rtl/>
        </w:rPr>
        <w:t xml:space="preserve"> לתוך </w:t>
      </w:r>
      <w:r w:rsidR="00581CCE">
        <w:rPr>
          <w:rFonts w:eastAsiaTheme="minorEastAsia"/>
        </w:rPr>
        <w:t>W</w:t>
      </w:r>
      <w:r w:rsidR="00581CCE">
        <w:rPr>
          <w:rFonts w:eastAsiaTheme="minorEastAsia" w:hint="cs"/>
          <w:rtl/>
        </w:rPr>
        <w:t xml:space="preserve"> והם בסיס ל</w:t>
      </w:r>
      <w:r w:rsidR="00581CCE">
        <w:rPr>
          <w:rFonts w:eastAsiaTheme="minorEastAsia"/>
        </w:rPr>
        <w:t>W</w:t>
      </w:r>
      <w:r w:rsidR="00581CCE">
        <w:rPr>
          <w:rFonts w:eastAsiaTheme="minorEastAsia" w:hint="cs"/>
          <w:rtl/>
        </w:rPr>
        <w:t xml:space="preserve"> אנו מקבלים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∈W</m:t>
        </m:r>
      </m:oMath>
      <w:r w:rsidR="00581CCE">
        <w:rPr>
          <w:rFonts w:eastAsiaTheme="minorEastAsia" w:hint="cs"/>
          <w:rtl/>
        </w:rPr>
        <w:t>.</w:t>
      </w:r>
      <w:r w:rsidR="00F212B3">
        <w:rPr>
          <w:rFonts w:eastAsiaTheme="minorEastAsia"/>
          <w:rtl/>
        </w:rPr>
        <w:br/>
      </w:r>
      <w:r w:rsidR="00F212B3">
        <w:rPr>
          <w:rFonts w:eastAsiaTheme="minorEastAsia" w:hint="cs"/>
          <w:rtl/>
        </w:rPr>
        <w:t xml:space="preserve">מכיוון שהתמונות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33ED">
        <w:rPr>
          <w:rFonts w:eastAsiaTheme="minorEastAsia" w:hint="cs"/>
          <w:rtl/>
        </w:rPr>
        <w:t xml:space="preserve"> תחת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D33ED">
        <w:rPr>
          <w:rFonts w:eastAsiaTheme="minorEastAsia" w:hint="cs"/>
          <w:rtl/>
        </w:rPr>
        <w:t xml:space="preserve"> שייכות ל</w:t>
      </w:r>
      <w:r w:rsidR="001D33ED">
        <w:rPr>
          <w:rFonts w:eastAsiaTheme="minorEastAsia"/>
        </w:rPr>
        <w:t>W</w:t>
      </w:r>
      <w:r w:rsidR="001D33ED">
        <w:rPr>
          <w:rFonts w:eastAsiaTheme="minorEastAsia" w:hint="cs"/>
          <w:rtl/>
        </w:rPr>
        <w:t>,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33ED">
        <w:rPr>
          <w:rFonts w:eastAsiaTheme="minorEastAsia" w:hint="cs"/>
          <w:rtl/>
        </w:rPr>
        <w:t xml:space="preserve"> הוא בסיס ל</w:t>
      </w:r>
      <w:r w:rsidR="001D33ED">
        <w:rPr>
          <w:rFonts w:eastAsiaTheme="minorEastAsia"/>
        </w:rPr>
        <w:t>W</w:t>
      </w:r>
      <w:r w:rsidR="001D33ED">
        <w:rPr>
          <w:rFonts w:eastAsiaTheme="minorEastAsia" w:hint="cs"/>
          <w:rtl/>
        </w:rPr>
        <w:t>, אנו מקבלים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⊆W</m:t>
        </m:r>
      </m:oMath>
      <w:r w:rsidR="001D33ED">
        <w:rPr>
          <w:rFonts w:eastAsiaTheme="minorEastAsia" w:hint="cs"/>
          <w:rtl/>
        </w:rPr>
        <w:t>.</w:t>
      </w:r>
    </w:p>
    <w:p w:rsidR="00AB66F3" w:rsidRDefault="00AB66F3" w:rsidP="002C296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2C296E" w:rsidRDefault="00445D05" w:rsidP="00445D05">
      <w:pPr>
        <w:rPr>
          <w:rFonts w:asciiTheme="majorHAnsi" w:hAnsiTheme="majorHAnsi" w:hint="cs"/>
          <w:rtl/>
        </w:rPr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hAnsiTheme="majorHAnsi" w:hint="cs"/>
          <w:rtl/>
        </w:rP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,5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Theme="majorHAnsi" w:hAnsiTheme="majorHAnsi" w:hint="cs"/>
          <w:rtl/>
        </w:rPr>
        <w:t>. מצא את כל התת מרחבים ה</w:t>
      </w:r>
      <w:r>
        <w:rPr>
          <w:rFonts w:asciiTheme="majorHAnsi" w:hAnsiTheme="majorHAnsi"/>
        </w:rPr>
        <w:t>T</w:t>
      </w:r>
      <w:r>
        <w:rPr>
          <w:rFonts w:asciiTheme="majorHAnsi" w:hAnsiTheme="majorHAnsi" w:hint="cs"/>
          <w:rtl/>
        </w:rPr>
        <w:t>-אינווריאנטים</w:t>
      </w:r>
    </w:p>
    <w:p w:rsidR="00F82D22" w:rsidRDefault="00F82D22" w:rsidP="00F82D2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8D281C" w:rsidRPr="00973C06" w:rsidRDefault="00F82D22" w:rsidP="00973C06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ומימד האפס הם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-אינווריאנטים. נסתכל על המרחבים ממימד 1.</w:t>
      </w:r>
      <w:r w:rsidR="004F3C6B">
        <w:rPr>
          <w:rFonts w:eastAsiaTheme="minorEastAsia" w:hint="cs"/>
          <w:rtl/>
        </w:rPr>
        <w:t xml:space="preserve"> איך נראה תת מרחב ממימד 1? </w:t>
      </w:r>
      <m:oMath>
        <m:r>
          <w:rPr>
            <w:rFonts w:ascii="Cambria Math" w:eastAsiaTheme="minorEastAsia" w:hAnsi="Cambria Math"/>
          </w:rPr>
          <m:t>W=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</m:e>
        </m:func>
      </m:oMath>
      <w:r w:rsidR="004F3C6B">
        <w:rPr>
          <w:rFonts w:eastAsiaTheme="minorEastAsia" w:hint="cs"/>
          <w:rtl/>
        </w:rPr>
        <w:t>. אז אנחנו מחפשים</w:t>
      </w:r>
      <w:r w:rsidR="00453CB2">
        <w:rPr>
          <w:rFonts w:eastAsiaTheme="minorEastAsia" w:hint="cs"/>
          <w:rtl/>
        </w:rPr>
        <w:t xml:space="preserve"> את כל ה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53CB2">
        <w:rPr>
          <w:rFonts w:eastAsiaTheme="minorEastAsia" w:hint="cs"/>
          <w:rtl/>
        </w:rPr>
        <w:t xml:space="preserve"> שנשארים פרופורציוני</w:t>
      </w:r>
      <w:r w:rsidR="0031555E">
        <w:rPr>
          <w:rFonts w:eastAsiaTheme="minorEastAsia" w:hint="cs"/>
          <w:rtl/>
        </w:rPr>
        <w:t>י</w:t>
      </w:r>
      <w:r w:rsidR="00453CB2">
        <w:rPr>
          <w:rFonts w:eastAsiaTheme="minorEastAsia" w:hint="cs"/>
          <w:rtl/>
        </w:rPr>
        <w:t xml:space="preserve">ם תחת </w:t>
      </w:r>
      <w:r w:rsidR="0031555E">
        <w:rPr>
          <w:rFonts w:eastAsiaTheme="minorEastAsia"/>
        </w:rPr>
        <w:t>T</w:t>
      </w:r>
      <w:r w:rsidR="00104FB1">
        <w:rPr>
          <w:rFonts w:eastAsiaTheme="minorEastAsia" w:hint="cs"/>
          <w:rtl/>
        </w:rPr>
        <w:t xml:space="preserve"> </w:t>
      </w:r>
      <w:r w:rsidR="005D2957">
        <w:rPr>
          <w:rFonts w:eastAsiaTheme="minorEastAsia"/>
          <w:rtl/>
        </w:rPr>
        <w:t>–</w:t>
      </w:r>
      <w:r w:rsidR="00104FB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0169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3a-b,5b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αa,αb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3a-b=αa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5b=αb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b≠0⇒α=5⇒3a-b=5a,2a=-b,a=-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b=0⇒</m:t>
          </m:r>
          <m:r>
            <w:rPr>
              <w:rFonts w:ascii="Cambria Math" w:hAnsi="Cambria Math"/>
            </w:rPr>
            <m:t>3a-b=αa⇒</m:t>
          </m:r>
          <m:r>
            <w:rPr>
              <w:rFonts w:ascii="Cambria Math" w:hAnsi="Cambria Math"/>
            </w:rPr>
            <m:t>3a=αa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α=3</m:t>
          </m:r>
          <m:r>
            <w:rPr>
              <w:rFonts w:eastAsiaTheme="minorEastAsia"/>
              <w:rtl/>
            </w:rPr>
            <w:br/>
          </m:r>
        </m:oMath>
      </m:oMathPara>
      <w:r w:rsidR="008D281C">
        <w:rPr>
          <w:rFonts w:eastAsiaTheme="minorEastAsia" w:hint="cs"/>
          <w:rtl/>
        </w:rPr>
        <w:t xml:space="preserve">קיבלנו שיש מרחב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</m:oMath>
      <w:r w:rsidR="008D281C">
        <w:rPr>
          <w:rFonts w:eastAsiaTheme="minorEastAsia" w:hint="cs"/>
          <w:rtl/>
        </w:rPr>
        <w:t>(מתאים ל</w:t>
      </w:r>
      <m:oMath>
        <m:r>
          <w:rPr>
            <w:rFonts w:ascii="Cambria Math" w:eastAsiaTheme="minorEastAsia" w:hAnsi="Cambria Math"/>
          </w:rPr>
          <m:t>α=5</m:t>
        </m:r>
      </m:oMath>
      <w:r w:rsidR="008D281C">
        <w:rPr>
          <w:rFonts w:eastAsiaTheme="minorEastAsia" w:hint="cs"/>
          <w:rtl/>
        </w:rPr>
        <w:t>)</w:t>
      </w:r>
      <w:r w:rsidR="00973C06">
        <w:rPr>
          <w:rFonts w:eastAsiaTheme="minorEastAsia" w:hint="cs"/>
          <w:rtl/>
        </w:rPr>
        <w:t xml:space="preserve"> ומרחב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eqArr>
                  </m:e>
                </m:d>
              </m:e>
            </m:d>
          </m:e>
        </m:func>
      </m:oMath>
      <w:r w:rsidR="00973C06">
        <w:rPr>
          <w:rFonts w:eastAsiaTheme="minorEastAsia" w:hint="cs"/>
          <w:rtl/>
        </w:rPr>
        <w:t xml:space="preserve"> (מתאים ל</w:t>
      </w:r>
      <m:oMath>
        <m:r>
          <w:rPr>
            <w:rFonts w:ascii="Cambria Math" w:eastAsiaTheme="minorEastAsia" w:hAnsi="Cambria Math"/>
          </w:rPr>
          <m:t>α=3</m:t>
        </m:r>
      </m:oMath>
      <w:r w:rsidR="00973C06">
        <w:rPr>
          <w:rFonts w:eastAsiaTheme="minorEastAsia" w:hint="cs"/>
          <w:rtl/>
        </w:rPr>
        <w:t>)</w:t>
      </w:r>
      <w:bookmarkStart w:id="0" w:name="_GoBack"/>
      <w:bookmarkEnd w:id="0"/>
    </w:p>
    <w:sectPr w:rsidR="008D281C" w:rsidRPr="00973C0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AAB"/>
    <w:multiLevelType w:val="hybridMultilevel"/>
    <w:tmpl w:val="959E36D8"/>
    <w:lvl w:ilvl="0" w:tplc="17183A86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B0632"/>
    <w:multiLevelType w:val="hybridMultilevel"/>
    <w:tmpl w:val="6F8A8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23357"/>
    <w:multiLevelType w:val="hybridMultilevel"/>
    <w:tmpl w:val="ED880680"/>
    <w:lvl w:ilvl="0" w:tplc="9C70194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A1ABD"/>
    <w:multiLevelType w:val="hybridMultilevel"/>
    <w:tmpl w:val="F1B8CC32"/>
    <w:lvl w:ilvl="0" w:tplc="8D78A5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525D7"/>
    <w:multiLevelType w:val="hybridMultilevel"/>
    <w:tmpl w:val="41C205AE"/>
    <w:lvl w:ilvl="0" w:tplc="1794DF4E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32"/>
    <w:rsid w:val="000420F4"/>
    <w:rsid w:val="0008379F"/>
    <w:rsid w:val="000840A7"/>
    <w:rsid w:val="000844CB"/>
    <w:rsid w:val="00097D73"/>
    <w:rsid w:val="000A0AB8"/>
    <w:rsid w:val="000C62F1"/>
    <w:rsid w:val="000D69CF"/>
    <w:rsid w:val="00101692"/>
    <w:rsid w:val="001030F5"/>
    <w:rsid w:val="00104687"/>
    <w:rsid w:val="00104FB1"/>
    <w:rsid w:val="0012621E"/>
    <w:rsid w:val="00180107"/>
    <w:rsid w:val="001B580B"/>
    <w:rsid w:val="001B6681"/>
    <w:rsid w:val="001C156A"/>
    <w:rsid w:val="001D33ED"/>
    <w:rsid w:val="001F51CD"/>
    <w:rsid w:val="00205CDD"/>
    <w:rsid w:val="0021568E"/>
    <w:rsid w:val="002779C9"/>
    <w:rsid w:val="00277E26"/>
    <w:rsid w:val="0028498C"/>
    <w:rsid w:val="002958C3"/>
    <w:rsid w:val="002C296E"/>
    <w:rsid w:val="002F7EFD"/>
    <w:rsid w:val="0031555E"/>
    <w:rsid w:val="0035275E"/>
    <w:rsid w:val="00367203"/>
    <w:rsid w:val="00367ABE"/>
    <w:rsid w:val="0039530E"/>
    <w:rsid w:val="003A11BC"/>
    <w:rsid w:val="003C0CB8"/>
    <w:rsid w:val="003C1960"/>
    <w:rsid w:val="003C281C"/>
    <w:rsid w:val="003D50F8"/>
    <w:rsid w:val="003F0CF6"/>
    <w:rsid w:val="00406AD4"/>
    <w:rsid w:val="00436E29"/>
    <w:rsid w:val="00442308"/>
    <w:rsid w:val="00445D05"/>
    <w:rsid w:val="00453CB2"/>
    <w:rsid w:val="00471108"/>
    <w:rsid w:val="00495FB3"/>
    <w:rsid w:val="004B0EC3"/>
    <w:rsid w:val="004F3C6B"/>
    <w:rsid w:val="0050411B"/>
    <w:rsid w:val="00516836"/>
    <w:rsid w:val="00531DC3"/>
    <w:rsid w:val="00554A11"/>
    <w:rsid w:val="00571CD7"/>
    <w:rsid w:val="00581CCE"/>
    <w:rsid w:val="005D2957"/>
    <w:rsid w:val="005D7119"/>
    <w:rsid w:val="005E4A66"/>
    <w:rsid w:val="006360D9"/>
    <w:rsid w:val="00641022"/>
    <w:rsid w:val="006444D1"/>
    <w:rsid w:val="00651CC3"/>
    <w:rsid w:val="00690E1E"/>
    <w:rsid w:val="006956FA"/>
    <w:rsid w:val="006A7EA5"/>
    <w:rsid w:val="006B3C14"/>
    <w:rsid w:val="006E7145"/>
    <w:rsid w:val="006F5B54"/>
    <w:rsid w:val="00717F8A"/>
    <w:rsid w:val="0075121E"/>
    <w:rsid w:val="0079382F"/>
    <w:rsid w:val="007A6C86"/>
    <w:rsid w:val="007E4B4E"/>
    <w:rsid w:val="0083332A"/>
    <w:rsid w:val="0084698E"/>
    <w:rsid w:val="0087575B"/>
    <w:rsid w:val="008C1604"/>
    <w:rsid w:val="008D281C"/>
    <w:rsid w:val="008E186D"/>
    <w:rsid w:val="009068EB"/>
    <w:rsid w:val="00953FD1"/>
    <w:rsid w:val="009712D1"/>
    <w:rsid w:val="00973C06"/>
    <w:rsid w:val="009930BA"/>
    <w:rsid w:val="009A4B09"/>
    <w:rsid w:val="009B2F53"/>
    <w:rsid w:val="009D4731"/>
    <w:rsid w:val="009D4FF5"/>
    <w:rsid w:val="009E3054"/>
    <w:rsid w:val="00A328E8"/>
    <w:rsid w:val="00A51D47"/>
    <w:rsid w:val="00A52CC5"/>
    <w:rsid w:val="00A60027"/>
    <w:rsid w:val="00A7029E"/>
    <w:rsid w:val="00A80653"/>
    <w:rsid w:val="00A91B7A"/>
    <w:rsid w:val="00AB463C"/>
    <w:rsid w:val="00AB66F3"/>
    <w:rsid w:val="00AB7627"/>
    <w:rsid w:val="00AC2A68"/>
    <w:rsid w:val="00AD4BDA"/>
    <w:rsid w:val="00B04A1D"/>
    <w:rsid w:val="00B35D47"/>
    <w:rsid w:val="00B43941"/>
    <w:rsid w:val="00B60A77"/>
    <w:rsid w:val="00B6444D"/>
    <w:rsid w:val="00B741C8"/>
    <w:rsid w:val="00BB3320"/>
    <w:rsid w:val="00BB5FBE"/>
    <w:rsid w:val="00BB67D7"/>
    <w:rsid w:val="00BB7A08"/>
    <w:rsid w:val="00BC0352"/>
    <w:rsid w:val="00BC39DC"/>
    <w:rsid w:val="00C154C4"/>
    <w:rsid w:val="00C35D47"/>
    <w:rsid w:val="00C42FDB"/>
    <w:rsid w:val="00C56D2E"/>
    <w:rsid w:val="00C612D7"/>
    <w:rsid w:val="00C63BC6"/>
    <w:rsid w:val="00C64921"/>
    <w:rsid w:val="00C97B38"/>
    <w:rsid w:val="00CA022A"/>
    <w:rsid w:val="00CC1BE9"/>
    <w:rsid w:val="00D7069A"/>
    <w:rsid w:val="00D81A29"/>
    <w:rsid w:val="00D91F8A"/>
    <w:rsid w:val="00DC30ED"/>
    <w:rsid w:val="00DF0A9C"/>
    <w:rsid w:val="00E07DDE"/>
    <w:rsid w:val="00E459EE"/>
    <w:rsid w:val="00E55B59"/>
    <w:rsid w:val="00E74B96"/>
    <w:rsid w:val="00F212B3"/>
    <w:rsid w:val="00F30E32"/>
    <w:rsid w:val="00F82D22"/>
    <w:rsid w:val="00FA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1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0F5"/>
    <w:pPr>
      <w:ind w:left="720"/>
      <w:contextualSpacing/>
    </w:pPr>
  </w:style>
  <w:style w:type="table" w:styleId="TableGrid">
    <w:name w:val="Table Grid"/>
    <w:basedOn w:val="TableNormal"/>
    <w:uiPriority w:val="59"/>
    <w:rsid w:val="00B04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7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2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1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0F5"/>
    <w:pPr>
      <w:ind w:left="720"/>
      <w:contextualSpacing/>
    </w:pPr>
  </w:style>
  <w:style w:type="table" w:styleId="TableGrid">
    <w:name w:val="Table Grid"/>
    <w:basedOn w:val="TableNormal"/>
    <w:uiPriority w:val="59"/>
    <w:rsid w:val="00B04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7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2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651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105</cp:revision>
  <dcterms:created xsi:type="dcterms:W3CDTF">2011-03-28T14:02:00Z</dcterms:created>
  <dcterms:modified xsi:type="dcterms:W3CDTF">2011-03-28T15:18:00Z</dcterms:modified>
</cp:coreProperties>
</file>