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646C1" w:rsidP="00A646C1">
      <w:pPr>
        <w:pStyle w:val="Heading1"/>
        <w:rPr>
          <w:rtl/>
        </w:rPr>
      </w:pPr>
      <w:r>
        <w:rPr>
          <w:rFonts w:hint="cs"/>
          <w:rtl/>
        </w:rPr>
        <w:t>משפט דיני</w:t>
      </w:r>
    </w:p>
    <w:p w:rsidR="00A646C1" w:rsidRDefault="00A646C1" w:rsidP="00A646C1">
      <w:pPr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,f</m:t>
        </m:r>
      </m:oMath>
      <w:r>
        <w:rPr>
          <w:rFonts w:eastAsiaTheme="minorEastAsia" w:hint="cs"/>
          <w:rtl/>
        </w:rPr>
        <w:t xml:space="preserve"> רציפות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≤…→f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 w:hint="cs"/>
          <w:rtl/>
        </w:rPr>
        <w:t xml:space="preserve">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A646C1" w:rsidRDefault="00A646C1" w:rsidP="00A646C1">
      <w:pPr>
        <w:pStyle w:val="Heading2"/>
        <w:rPr>
          <w:rtl/>
        </w:rPr>
      </w:pPr>
      <w:r>
        <w:rPr>
          <w:rFonts w:hint="cs"/>
          <w:rtl/>
        </w:rPr>
        <w:t>דוגמאות</w:t>
      </w:r>
    </w:p>
    <w:p w:rsidR="00A646C1" w:rsidRPr="00A41CC6" w:rsidRDefault="000E3725" w:rsidP="00A646C1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A646C1">
        <w:rPr>
          <w:rFonts w:eastAsiaTheme="minorEastAsia" w:hint="cs"/>
          <w:rtl/>
        </w:rPr>
        <w:t xml:space="preserve"> אזי כל התנאים מתקיימים חוף מש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A646C1">
        <w:rPr>
          <w:rFonts w:eastAsiaTheme="minorEastAsia" w:hint="cs"/>
          <w:rtl/>
        </w:rPr>
        <w:t xml:space="preserve"> אינו קומפקטי א</w:t>
      </w:r>
      <w:r w:rsidR="00E157F1">
        <w:rPr>
          <w:rFonts w:eastAsiaTheme="minorEastAsia" w:hint="cs"/>
          <w:rtl/>
        </w:rPr>
        <w:t>בל ההתכנסות אינה במ"ש.</w:t>
      </w:r>
    </w:p>
    <w:p w:rsidR="00A41CC6" w:rsidRPr="00643011" w:rsidRDefault="000E3725" w:rsidP="00A41CC6">
      <w:pPr>
        <w:pStyle w:val="ListParagraph"/>
        <w:numPr>
          <w:ilvl w:val="0"/>
          <w:numId w:val="1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0≤x&lt;1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x=1</m:t>
                  </m:r>
                </m:e>
              </m:mr>
            </m:m>
          </m:e>
        </m:d>
      </m:oMath>
      <w:r w:rsidR="00A41CC6">
        <w:rPr>
          <w:rFonts w:eastAsiaTheme="minorEastAsia" w:hint="cs"/>
          <w:rtl/>
        </w:rPr>
        <w:t xml:space="preserve"> אזי כל התנאים של המשפט מתקיימים חוף מרציפות של </w:t>
      </w:r>
      <w:r w:rsidR="00A41CC6">
        <w:rPr>
          <w:rFonts w:eastAsiaTheme="minorEastAsia"/>
        </w:rPr>
        <w:t>f</w:t>
      </w:r>
      <w:r w:rsidR="00A41CC6">
        <w:rPr>
          <w:rFonts w:eastAsiaTheme="minorEastAsia" w:hint="cs"/>
          <w:rtl/>
        </w:rPr>
        <w:t xml:space="preserve">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41CC6">
        <w:rPr>
          <w:rFonts w:eastAsiaTheme="minorEastAsia" w:hint="cs"/>
          <w:rtl/>
        </w:rPr>
        <w:t xml:space="preserve">, אבל ההתכנסות אינה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643011" w:rsidRDefault="000811A3" w:rsidP="000811A3">
      <w:pPr>
        <w:pStyle w:val="Heading1"/>
        <w:rPr>
          <w:rtl/>
        </w:rPr>
      </w:pPr>
      <w:r>
        <w:rPr>
          <w:rFonts w:hint="cs"/>
          <w:rtl/>
        </w:rPr>
        <w:t>שאלה</w:t>
      </w:r>
    </w:p>
    <w:p w:rsidR="006A5149" w:rsidRDefault="006A5149" w:rsidP="00D03FB1">
      <w:pPr>
        <w:rPr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,f</m:t>
        </m:r>
      </m:oMath>
      <w:r>
        <w:rPr>
          <w:rFonts w:hint="cs"/>
          <w:rtl/>
        </w:rPr>
        <w:t xml:space="preserve"> גזירות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2588B">
        <w:rPr>
          <w:rFonts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→f</m:t>
        </m:r>
      </m:oMath>
      <w:r w:rsidR="00B2588B">
        <w:rPr>
          <w:rFonts w:hint="cs"/>
          <w:rtl/>
        </w:rPr>
        <w:t xml:space="preserve"> במ"ש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2588B">
        <w:rPr>
          <w:rFonts w:hint="cs"/>
          <w:rtl/>
        </w:rPr>
        <w:t xml:space="preserve">, האם אפשר להסיק </w:t>
      </w:r>
      <w:r w:rsidR="002B411E">
        <w:rPr>
          <w:rFonts w:hint="cs"/>
          <w:rtl/>
        </w:rPr>
        <w:t>ש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C6459">
        <w:rPr>
          <w:rFonts w:hint="cs"/>
          <w:rtl/>
        </w:rPr>
        <w:t xml:space="preserve"> במ"ש</w:t>
      </w:r>
      <w:r w:rsidR="004D66ED">
        <w:rPr>
          <w:rFonts w:hint="cs"/>
          <w:rtl/>
        </w:rPr>
        <w:t>?</w:t>
      </w:r>
    </w:p>
    <w:p w:rsidR="00E17C47" w:rsidRDefault="00E17C47" w:rsidP="00E17C47">
      <w:pPr>
        <w:pStyle w:val="Heading2"/>
        <w:rPr>
          <w:rtl/>
        </w:rPr>
      </w:pPr>
      <w:r>
        <w:rPr>
          <w:rFonts w:hint="cs"/>
          <w:rtl/>
        </w:rPr>
        <w:t>תשובה</w:t>
      </w:r>
    </w:p>
    <w:p w:rsidR="00E17C47" w:rsidRDefault="00E17C47" w:rsidP="00E17C47">
      <w:pPr>
        <w:rPr>
          <w:rtl/>
        </w:rPr>
      </w:pPr>
      <w:r>
        <w:rPr>
          <w:rFonts w:hint="cs"/>
          <w:rtl/>
        </w:rPr>
        <w:t>לא! לדוגמה:</w:t>
      </w:r>
    </w:p>
    <w:p w:rsidR="00F5049F" w:rsidRPr="0037162C" w:rsidRDefault="001A1027" w:rsidP="003716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2πn!x</m:t>
            </m:r>
          </m:e>
        </m:func>
      </m:oMath>
      <w:r w:rsidRPr="0037162C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 w:rsidRPr="0037162C">
        <w:rPr>
          <w:rFonts w:eastAsiaTheme="minorEastAsia" w:hint="cs"/>
          <w:rtl/>
        </w:rPr>
        <w:t xml:space="preserve"> במ"ש 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Pr="0037162C">
        <w:rPr>
          <w:rFonts w:eastAsiaTheme="minorEastAsia" w:hint="cs"/>
          <w:rtl/>
        </w:rPr>
        <w:t xml:space="preserve"> שכן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37162C">
        <w:rPr>
          <w:rFonts w:eastAsiaTheme="minorEastAsia" w:hint="cs"/>
          <w:rtl/>
        </w:rPr>
        <w:t>.</w:t>
      </w:r>
      <w:r w:rsidR="000A635E" w:rsidRPr="0037162C">
        <w:rPr>
          <w:rFonts w:eastAsiaTheme="minorEastAsia" w:hint="cs"/>
          <w:rtl/>
        </w:rPr>
        <w:t xml:space="preserve"> אבל</w:t>
      </w:r>
      <w:r w:rsidR="000A635E" w:rsidRPr="0037162C"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=2πn!*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2πn!x</m:t>
              </m:r>
            </m:e>
          </m:func>
          <m:r>
            <w:rPr>
              <w:rFonts w:ascii="Cambria Math" w:hAnsi="Cambria Math"/>
            </w:rPr>
            <m:t>=2π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!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2πn!x</m:t>
              </m:r>
            </m:e>
          </m:func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5049F" w:rsidRPr="0037162C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F5049F" w:rsidRPr="0037162C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0B47D7" w:rsidRPr="0037162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q</m:t>
        </m:r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7D0228" w:rsidRPr="0037162C">
        <w:rPr>
          <w:rFonts w:eastAsiaTheme="minorEastAsia" w:hint="cs"/>
          <w:rtl/>
        </w:rPr>
        <w:t xml:space="preserve"> ולכן עבור </w:t>
      </w:r>
      <w:r w:rsidR="007D0228" w:rsidRPr="0037162C">
        <w:rPr>
          <w:rFonts w:eastAsiaTheme="minorEastAsia"/>
        </w:rPr>
        <w:t>n</w:t>
      </w:r>
      <w:r w:rsidR="007D0228" w:rsidRPr="0037162C">
        <w:rPr>
          <w:rFonts w:eastAsiaTheme="minorEastAsia" w:hint="cs"/>
          <w:rtl/>
        </w:rPr>
        <w:t xml:space="preserve"> מספיק גדול, </w:t>
      </w:r>
      <m:oMath>
        <m:r>
          <w:rPr>
            <w:rFonts w:ascii="Cambria Math" w:eastAsiaTheme="minorEastAsia" w:hAnsi="Cambria Math"/>
          </w:rPr>
          <m:t>2πn!x</m:t>
        </m:r>
      </m:oMath>
      <w:r w:rsidR="007D0228" w:rsidRPr="0037162C">
        <w:rPr>
          <w:rFonts w:eastAsiaTheme="minorEastAsia" w:hint="cs"/>
          <w:rtl/>
        </w:rPr>
        <w:t xml:space="preserve"> יהיה מספר זוגי</w:t>
      </w:r>
      <m:oMath>
        <m:r>
          <w:rPr>
            <w:rFonts w:ascii="Cambria Math" w:eastAsiaTheme="minorEastAsia" w:hAnsi="Cambria Math"/>
          </w:rPr>
          <m:t>π×</m:t>
        </m:r>
      </m:oMath>
      <w:r w:rsidR="007D0228" w:rsidRPr="0037162C">
        <w:rPr>
          <w:rFonts w:eastAsiaTheme="minorEastAsia" w:hint="cs"/>
          <w:rtl/>
        </w:rPr>
        <w:t xml:space="preserve"> ולכן</w:t>
      </w:r>
      <w:r w:rsidR="00FA20F8" w:rsidRPr="0037162C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A20F8" w:rsidRPr="0037162C">
        <w:rPr>
          <w:rFonts w:eastAsiaTheme="minorEastAsia" w:hint="cs"/>
          <w:rtl/>
        </w:rPr>
        <w:t>.</w:t>
      </w:r>
    </w:p>
    <w:p w:rsidR="0037162C" w:rsidRPr="00501074" w:rsidRDefault="00D87015" w:rsidP="0037162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x</m:t>
        </m:r>
      </m:oMath>
      <w:r w:rsidR="0037162C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37162C"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→0</m:t>
        </m:r>
      </m:oMath>
      <w:r w:rsidR="0037162C">
        <w:rPr>
          <w:rFonts w:eastAsiaTheme="minorEastAsia" w:hint="cs"/>
          <w:rtl/>
        </w:rPr>
        <w:t xml:space="preserve"> במ"ש 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37162C">
        <w:rPr>
          <w:rFonts w:eastAsiaTheme="minorEastAsia" w:hint="cs"/>
          <w:rtl/>
        </w:rPr>
        <w:t xml:space="preserve"> ואילו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7162C">
        <w:rPr>
          <w:rFonts w:eastAsiaTheme="minorEastAsia" w:hint="cs"/>
          <w:rtl/>
        </w:rPr>
        <w:t xml:space="preserve"> לא מתכנסת בשום נקודה.</w:t>
      </w:r>
    </w:p>
    <w:p w:rsidR="00501074" w:rsidRDefault="00501074" w:rsidP="00C3251B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3251B" w:rsidRDefault="003C2CB7" w:rsidP="00962752">
      <w:pPr>
        <w:ind w:right="-426"/>
        <w:rPr>
          <w:rFonts w:eastAsiaTheme="minorEastAsia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פונקציות גזירות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 xml:space="preserve"> מתכנסת </w:t>
      </w:r>
      <w:r w:rsidR="003F7E8F">
        <w:rPr>
          <w:rFonts w:eastAsiaTheme="minorEastAsia" w:hint="cs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3F7E8F">
        <w:rPr>
          <w:rFonts w:eastAsiaTheme="minorEastAsia" w:hint="cs"/>
          <w:rtl/>
        </w:rPr>
        <w:t>(נקודה אחת)</w:t>
      </w:r>
      <w:r w:rsidR="006934C1">
        <w:rPr>
          <w:rFonts w:eastAsiaTheme="minorEastAsia" w:hint="cs"/>
          <w:rtl/>
        </w:rPr>
        <w:t xml:space="preserve">. אם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→g</m:t>
        </m:r>
      </m:oMath>
      <w:r w:rsidR="00D74C86">
        <w:rPr>
          <w:rFonts w:eastAsiaTheme="minorEastAsia" w:hint="cs"/>
          <w:rtl/>
        </w:rPr>
        <w:t xml:space="preserve">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74C86">
        <w:rPr>
          <w:rFonts w:eastAsiaTheme="minorEastAsia" w:hint="cs"/>
          <w:rtl/>
        </w:rPr>
        <w:t xml:space="preserve"> </w:t>
      </w:r>
      <w:r w:rsidR="006D0F97"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F28D0">
        <w:rPr>
          <w:rFonts w:eastAsiaTheme="minorEastAsia" w:hint="cs"/>
          <w:rtl/>
        </w:rPr>
        <w:t xml:space="preserve"> מתכנסת במ"ש לפונקציה </w:t>
      </w:r>
      <w:r w:rsidR="00B40C31">
        <w:rPr>
          <w:rFonts w:eastAsiaTheme="minorEastAsia" w:hint="cs"/>
          <w:rtl/>
        </w:rPr>
        <w:t xml:space="preserve">גזירה </w:t>
      </w:r>
      <w:r w:rsidR="00FD7525">
        <w:rPr>
          <w:rFonts w:eastAsiaTheme="minorEastAsia"/>
        </w:rPr>
        <w:t>f</w:t>
      </w:r>
      <w:r w:rsidR="00FD7525">
        <w:rPr>
          <w:rFonts w:eastAsiaTheme="minorEastAsia" w:hint="cs"/>
          <w:rtl/>
        </w:rPr>
        <w:t xml:space="preserve"> המוגדרת </w:t>
      </w:r>
      <w:r w:rsidR="00962752">
        <w:rPr>
          <w:rFonts w:eastAsiaTheme="minorEastAsia" w:hint="cs"/>
          <w:rtl/>
        </w:rPr>
        <w:t xml:space="preserve">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62752"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62752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BC1842" w:rsidRDefault="00BC1842" w:rsidP="00BC1842">
      <w:pPr>
        <w:pStyle w:val="Heading2"/>
        <w:rPr>
          <w:rtl/>
        </w:rPr>
      </w:pPr>
      <w:r>
        <w:rPr>
          <w:rFonts w:hint="cs"/>
          <w:rtl/>
        </w:rPr>
        <w:t>למה</w:t>
      </w:r>
    </w:p>
    <w:p w:rsidR="00BC1842" w:rsidRDefault="00BC1842" w:rsidP="00C311D6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→h</m:t>
        </m:r>
      </m:oMath>
      <w:r>
        <w:rPr>
          <w:rFonts w:eastAsiaTheme="minorEastAsia" w:hint="cs"/>
          <w:rtl/>
        </w:rPr>
        <w:t xml:space="preserve">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E137B">
        <w:rPr>
          <w:rFonts w:eastAsiaTheme="minorEastAsia" w:hint="cs"/>
          <w:rtl/>
        </w:rPr>
        <w:t xml:space="preserve"> ולכל </w:t>
      </w:r>
      <w:r w:rsidR="00CE137B">
        <w:rPr>
          <w:rFonts w:eastAsiaTheme="minorEastAsia"/>
        </w:rPr>
        <w:t>n</w:t>
      </w:r>
      <w:r w:rsidR="00CE137B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311D6">
        <w:rPr>
          <w:rFonts w:eastAsiaTheme="minorEastAsia" w:hint="cs"/>
          <w:rtl/>
        </w:rPr>
        <w:t xml:space="preserve">, אזי קיים 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 w:rsidR="00C311D6"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=a</m:t>
        </m:r>
      </m:oMath>
    </w:p>
    <w:p w:rsidR="00C311D6" w:rsidRDefault="00C311D6" w:rsidP="00C311D6">
      <w:pPr>
        <w:pStyle w:val="Heading3"/>
        <w:rPr>
          <w:rtl/>
        </w:rPr>
      </w:pPr>
      <w:r>
        <w:rPr>
          <w:rFonts w:hint="cs"/>
          <w:rtl/>
        </w:rPr>
        <w:t>הוכחה</w:t>
      </w:r>
    </w:p>
    <w:p w:rsidR="009E7856" w:rsidRDefault="00C311D6" w:rsidP="00E00F8A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m,n≥N</m:t>
        </m:r>
      </m:oMath>
      <w:r>
        <w:rPr>
          <w:rFonts w:eastAsiaTheme="minorEastAsia" w:hint="cs"/>
          <w:rtl/>
        </w:rPr>
        <w:t xml:space="preserve">. </w:t>
      </w:r>
      <w:r w:rsidR="00B96335">
        <w:rPr>
          <w:rFonts w:eastAsiaTheme="minorEastAsia" w:hint="cs"/>
          <w:rtl/>
        </w:rPr>
        <w:t xml:space="preserve">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t→x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t→x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&lt;ϵ</m:t>
        </m:r>
      </m:oMath>
      <w:r w:rsidR="00E1662F">
        <w:rPr>
          <w:rFonts w:eastAsiaTheme="minorEastAsia" w:hint="cs"/>
          <w:rtl/>
        </w:rPr>
        <w:t xml:space="preserve">. לכן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1662F">
        <w:rPr>
          <w:rFonts w:eastAsiaTheme="minorEastAsia" w:hint="cs"/>
          <w:rtl/>
        </w:rPr>
        <w:t xml:space="preserve"> הינה סדרת קושי. נסמן את גבולה ב</w:t>
      </w:r>
      <w:r w:rsidR="00E1662F">
        <w:t>a</w:t>
      </w:r>
      <w:r w:rsidR="00E1662F">
        <w:rPr>
          <w:rFonts w:hint="cs"/>
          <w:rtl/>
        </w:rPr>
        <w:t xml:space="preserve">. יהי </w:t>
      </w:r>
      <m:oMath>
        <m:r>
          <w:rPr>
            <w:rFonts w:ascii="Cambria Math" w:hAnsi="Cambria Math"/>
          </w:rPr>
          <m:t>ϵ&gt;0</m:t>
        </m:r>
      </m:oMath>
      <w:r w:rsidR="00E1662F">
        <w:rPr>
          <w:rFonts w:eastAsiaTheme="minorEastAsia" w:hint="cs"/>
          <w:rtl/>
        </w:rPr>
        <w:t xml:space="preserve">. קח </w:t>
      </w:r>
      <w:r w:rsidR="00E1662F">
        <w:rPr>
          <w:rFonts w:eastAsiaTheme="minorEastAsia"/>
        </w:rPr>
        <w:t>N</w:t>
      </w:r>
      <w:r w:rsidR="00E1662F"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n≥N</m:t>
        </m:r>
      </m:oMath>
      <w:r w:rsidR="00E1662F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A672DA">
        <w:rPr>
          <w:rFonts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&lt;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84DCA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204B5">
        <w:rPr>
          <w:rFonts w:eastAsiaTheme="minorEastAsia" w:hint="cs"/>
          <w:rtl/>
        </w:rPr>
        <w:t xml:space="preserve">.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t→x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e>
              </m:acc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t→x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e>
              </m:acc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&lt;ϵ</m:t>
          </m:r>
        </m:oMath>
      </m:oMathPara>
    </w:p>
    <w:p w:rsidR="009E7856" w:rsidRDefault="009E7856" w:rsidP="009E7856">
      <w:pPr>
        <w:bidi w:val="0"/>
        <w:rPr>
          <w:rtl/>
        </w:rPr>
      </w:pPr>
      <w:r>
        <w:rPr>
          <w:rtl/>
        </w:rPr>
        <w:br w:type="page"/>
      </w:r>
    </w:p>
    <w:p w:rsidR="00C311D6" w:rsidRDefault="00B838B6" w:rsidP="00B838B6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הוכחה(למשפט)</w:t>
      </w:r>
    </w:p>
    <w:p w:rsidR="00B838B6" w:rsidRDefault="00D83457" w:rsidP="00D8345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n,m≥N</m:t>
        </m:r>
      </m:oMath>
      <w:r>
        <w:rPr>
          <w:rFonts w:eastAsiaTheme="minorEastAsia" w:hint="cs"/>
          <w:rtl/>
        </w:rPr>
        <w:t xml:space="preserve"> אזי:</w:t>
      </w:r>
    </w:p>
    <w:p w:rsidR="00D83457" w:rsidRPr="008658AB" w:rsidRDefault="008658AB" w:rsidP="008658AB">
      <w:pPr>
        <w:pStyle w:val="ListParagraph"/>
        <w:numPr>
          <w:ilvl w:val="0"/>
          <w:numId w:val="4"/>
        </w:numPr>
        <w:rPr>
          <w:rFonts w:hint="c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</w:t>
      </w:r>
    </w:p>
    <w:p w:rsidR="008658AB" w:rsidRPr="008658AB" w:rsidRDefault="008658AB" w:rsidP="008658AB">
      <w:pPr>
        <w:pStyle w:val="ListParagraph"/>
        <w:numPr>
          <w:ilvl w:val="0"/>
          <w:numId w:val="4"/>
        </w:numPr>
        <w:rPr>
          <w:rFonts w:hint="c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</w:t>
      </w:r>
    </w:p>
    <w:p w:rsidR="008658AB" w:rsidRDefault="008658AB" w:rsidP="008658A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ניישם את משפט לגרנז' לפונקציה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כדי לקבל</w:t>
      </w:r>
    </w:p>
    <w:p w:rsidR="008658AB" w:rsidRPr="009718C9" w:rsidRDefault="00C44F9A" w:rsidP="00C44F9A">
      <w:pPr>
        <w:pStyle w:val="ListParagraph"/>
        <w:numPr>
          <w:ilvl w:val="0"/>
          <w:numId w:val="4"/>
        </w:numPr>
        <w:rPr>
          <w:rFonts w:hint="c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x-t</m:t>
                </m:r>
              </m:e>
            </m:d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x-t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BC1A8B" w:rsidRPr="00BC1A8B" w:rsidRDefault="00984B45" w:rsidP="00BC1A8B">
      <w:pPr>
        <w:rPr>
          <w:rFonts w:eastAsiaTheme="minorEastAsia"/>
          <w:rtl/>
        </w:rPr>
      </w:pPr>
      <w:r>
        <w:rPr>
          <w:rFonts w:hint="cs"/>
          <w:rtl/>
        </w:rPr>
        <w:t>ברור</w:t>
      </w:r>
      <w:r w:rsidR="00F46128">
        <w:rPr>
          <w:rFonts w:hint="cs"/>
          <w:rtl/>
        </w:rPr>
        <w:t xml:space="preserve">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E90DE0">
        <w:rPr>
          <w:rFonts w:eastAsiaTheme="minorEastAsia" w:hint="cs"/>
          <w:rtl/>
        </w:rPr>
        <w:t xml:space="preserve">. לכן, ע"פ (1) ו(3) עבור </w:t>
      </w:r>
      <m:oMath>
        <m:r>
          <w:rPr>
            <w:rFonts w:ascii="Cambria Math" w:eastAsiaTheme="minorEastAsia" w:hAnsi="Cambria Math"/>
          </w:rPr>
          <m:t>n,m≥N</m:t>
        </m:r>
      </m:oMath>
      <w:r w:rsidR="00E90DE0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 w:rsidR="00E90DE0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B7A2C">
        <w:rPr>
          <w:rFonts w:eastAsiaTheme="minorEastAsia" w:hint="cs"/>
          <w:rtl/>
        </w:rPr>
        <w:t xml:space="preserve">. ז"א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B7A2C">
        <w:rPr>
          <w:rFonts w:eastAsiaTheme="minorEastAsia" w:hint="cs"/>
          <w:rtl/>
        </w:rPr>
        <w:t xml:space="preserve"> מתכנסת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544DC">
        <w:rPr>
          <w:rFonts w:eastAsiaTheme="minorEastAsia" w:hint="cs"/>
          <w:rtl/>
        </w:rPr>
        <w:t>. נסמן את גבולה ב</w:t>
      </w:r>
      <w:r w:rsidR="002544DC">
        <w:rPr>
          <w:rFonts w:eastAsiaTheme="minorEastAsia"/>
        </w:rPr>
        <w:t>f</w:t>
      </w:r>
      <w:r w:rsidR="002544DC">
        <w:rPr>
          <w:rFonts w:eastAsiaTheme="minorEastAsia" w:hint="cs"/>
          <w:rtl/>
        </w:rPr>
        <w:t>.</w:t>
      </w:r>
      <w:r w:rsidR="003946DB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→f</m:t>
        </m:r>
      </m:oMath>
      <w:r w:rsidR="00522362">
        <w:rPr>
          <w:rFonts w:eastAsiaTheme="minorEastAsia" w:hint="cs"/>
          <w:rtl/>
        </w:rPr>
        <w:t xml:space="preserve"> ב</w:t>
      </w:r>
      <w:r w:rsidR="003946DB">
        <w:rPr>
          <w:rFonts w:eastAsiaTheme="minorEastAsia" w:hint="cs"/>
          <w:rtl/>
        </w:rPr>
        <w:t xml:space="preserve">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50497">
        <w:rPr>
          <w:rFonts w:eastAsiaTheme="minorEastAsia" w:hint="cs"/>
          <w:rtl/>
        </w:rPr>
        <w:t xml:space="preserve">. עכשיו נקבע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50497">
        <w:rPr>
          <w:rFonts w:eastAsiaTheme="minorEastAsia" w:hint="cs"/>
          <w:rtl/>
        </w:rPr>
        <w:t xml:space="preserve"> ונגדיר</w:t>
      </w:r>
    </w:p>
    <w:p w:rsidR="00BC1A8B" w:rsidRDefault="00EB32BC" w:rsidP="00BC1A8B">
      <w:pPr>
        <w:pStyle w:val="ListParagraph"/>
        <w:numPr>
          <w:ilvl w:val="0"/>
          <w:numId w:val="4"/>
        </w:numPr>
        <w:rPr>
          <w:rFonts w:hint="c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t-x</m:t>
            </m:r>
          </m:den>
        </m:f>
        <m:r>
          <w:rPr>
            <w:rFonts w:ascii="Cambria Math" w:eastAsiaTheme="minorEastAsia" w:hAnsi="Cambria Math"/>
          </w:rPr>
          <m:t>,h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t-x</m:t>
            </m:r>
          </m:den>
        </m:f>
      </m:oMath>
      <w:r w:rsidR="00F604CA" w:rsidRPr="00BC1A8B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C1A8B">
        <w:rPr>
          <w:rFonts w:hint="cs"/>
          <w:rtl/>
        </w:rPr>
        <w:t>.</w:t>
      </w:r>
    </w:p>
    <w:p w:rsidR="009718C9" w:rsidRDefault="00587358" w:rsidP="00F14DE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אזי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t→x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F4537" w:rsidRPr="00BC1A8B">
        <w:rPr>
          <w:rFonts w:eastAsiaTheme="minorEastAsia" w:hint="cs"/>
          <w:rtl/>
        </w:rPr>
        <w:t xml:space="preserve">. לפי </w:t>
      </w:r>
      <w:r w:rsidR="00F909FA" w:rsidRPr="00BC1A8B">
        <w:rPr>
          <w:rFonts w:eastAsiaTheme="minorEastAsia" w:hint="cs"/>
          <w:rtl/>
        </w:rPr>
        <w:t xml:space="preserve">אי השוויון הראשון </w:t>
      </w:r>
      <w:r w:rsidR="00711DE8" w:rsidRPr="00BC1A8B">
        <w:rPr>
          <w:rFonts w:eastAsiaTheme="minorEastAsia" w:hint="cs"/>
          <w:rtl/>
        </w:rPr>
        <w:t xml:space="preserve">ב(3) אם </w:t>
      </w:r>
      <m:oMath>
        <m:r>
          <w:rPr>
            <w:rFonts w:ascii="Cambria Math" w:eastAsiaTheme="minorEastAsia" w:hAnsi="Cambria Math"/>
          </w:rPr>
          <m:t>m,n≥N</m:t>
        </m:r>
      </m:oMath>
      <w:r w:rsidR="00711DE8" w:rsidRPr="00BC1A8B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2b-a</m:t>
            </m:r>
          </m:den>
        </m:f>
      </m:oMath>
      <w:r w:rsidR="00AB3965">
        <w:rPr>
          <w:rFonts w:hint="cs"/>
          <w:rtl/>
        </w:rPr>
        <w:t xml:space="preserve">. ומכאן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B3965" w:rsidRPr="00BC1A8B">
        <w:rPr>
          <w:rFonts w:eastAsiaTheme="minorEastAsia" w:hint="cs"/>
          <w:rtl/>
        </w:rPr>
        <w:t xml:space="preserve"> מתכנסת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728E9" w:rsidRPr="00BC1A8B">
        <w:rPr>
          <w:rFonts w:eastAsiaTheme="minorEastAsia" w:hint="cs"/>
          <w:rtl/>
        </w:rPr>
        <w:t>. 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  <w:r w:rsidR="00F14DE1">
        <w:rPr>
          <w:rFonts w:hint="cs"/>
          <w:rtl/>
        </w:rPr>
        <w:t xml:space="preserve"> נובע מ(4)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→h</m:t>
        </m:r>
      </m:oMath>
      <w:r w:rsidR="00F14DE1">
        <w:rPr>
          <w:rFonts w:eastAsiaTheme="minorEastAsia" w:hint="cs"/>
          <w:rtl/>
        </w:rPr>
        <w:t xml:space="preserve"> במ"ש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DC3820" w:rsidRDefault="005E5CEE" w:rsidP="00F14DE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עכשיו ניישם את הלמה כדי לקבל את הטענה האחרונה של המשפט.</w:t>
      </w:r>
    </w:p>
    <w:p w:rsidR="00DC3820" w:rsidRDefault="00DC3820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5E5CEE" w:rsidRDefault="00DC3820" w:rsidP="00DC3820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טורי חזקות</w:t>
      </w:r>
    </w:p>
    <w:p w:rsidR="00DC3820" w:rsidRPr="0054590D" w:rsidRDefault="00C30749" w:rsidP="00C30749">
      <w:pPr>
        <w:rPr>
          <w:rFonts w:eastAsiaTheme="minorEastAsia" w:hint="cs"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∈R,</m:t>
          </m:r>
          <m:r>
            <w:rPr>
              <w:rFonts w:ascii="Cambria Math" w:hAnsi="Cambria Math"/>
            </w:rPr>
            <m:t>x∈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:rsidR="0054590D" w:rsidRDefault="0054590D" w:rsidP="0054590D">
      <w:pPr>
        <w:ind w:right="-14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כיוון ש</w:t>
      </w:r>
      <m:oMath>
        <m:r>
          <w:rPr>
            <w:rFonts w:ascii="Cambria Math" w:eastAsiaTheme="minorEastAsia" w:hAnsi="Cambria Math"/>
          </w:rPr>
          <m:t>y=x-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ניתן להסתכל על הטור בתור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, לכן נדבר על טורים מהצורה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</w:p>
    <w:p w:rsidR="0054590D" w:rsidRDefault="0054590D" w:rsidP="0054590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54590D" w:rsidRDefault="0054590D" w:rsidP="0054590D">
      <w:pPr>
        <w:tabs>
          <w:tab w:val="right" w:pos="8306"/>
        </w:tabs>
        <w:rPr>
          <w:rFonts w:eastAsiaTheme="minorEastAsia" w:hint="cs"/>
          <w:rtl/>
        </w:rPr>
      </w:pPr>
      <w:r>
        <w:rPr>
          <w:rFonts w:hint="cs"/>
          <w:rtl/>
        </w:rPr>
        <w:t xml:space="preserve">אם קיים </w:t>
      </w:r>
      <m:oMath>
        <m:r>
          <w:rPr>
            <w:rFonts w:ascii="Cambria Math" w:hAnsi="Cambria Math"/>
          </w:rPr>
          <m:t>z≠0</m:t>
        </m:r>
      </m:oMath>
      <w:r>
        <w:rPr>
          <w:rFonts w:eastAsiaTheme="minorEastAsia" w:hint="cs"/>
          <w:rtl/>
        </w:rPr>
        <w:t xml:space="preserve"> כך ש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hint="cs"/>
          <w:rtl/>
        </w:rPr>
        <w:t xml:space="preserve"> מתכנס בהחלט לכל </w:t>
      </w:r>
      <w:r>
        <w:t>x</w:t>
      </w:r>
      <w:r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:rsidR="00B8064B" w:rsidRDefault="00B8064B" w:rsidP="00B8064B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B8064B" w:rsidRDefault="00B8064B" w:rsidP="008A15CA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B33734">
        <w:rPr>
          <w:rFonts w:eastAsiaTheme="minorEastAsia" w:hint="cs"/>
          <w:rtl/>
        </w:rPr>
        <w:t xml:space="preserve"> מתכנס עבור </w:t>
      </w:r>
      <m:oMath>
        <m:r>
          <w:rPr>
            <w:rFonts w:ascii="Cambria Math" w:eastAsiaTheme="minorEastAsia" w:hAnsi="Cambria Math"/>
          </w:rPr>
          <m:t>z=-1</m:t>
        </m:r>
      </m:oMath>
      <w:r w:rsidR="00B33734">
        <w:rPr>
          <w:rFonts w:eastAsiaTheme="minorEastAsia" w:hint="cs"/>
          <w:rtl/>
        </w:rPr>
        <w:t xml:space="preserve"> (ז"א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>&lt;∞</m:t>
        </m:r>
      </m:oMath>
      <w:r w:rsidR="00B33734">
        <w:rPr>
          <w:rFonts w:hint="cs"/>
          <w:rtl/>
        </w:rPr>
        <w:t xml:space="preserve">) ולכן </w:t>
      </w:r>
      <w:r w:rsidR="00D11689">
        <w:rPr>
          <w:rFonts w:hint="cs"/>
          <w:rtl/>
        </w:rPr>
        <w:t>הטור מתכנס.</w:t>
      </w:r>
      <w:r w:rsidR="008A15CA"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-1&lt;x&lt;1</m:t>
        </m:r>
      </m:oMath>
    </w:p>
    <w:p w:rsidR="008A15CA" w:rsidRDefault="008A15CA" w:rsidP="008A15CA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8A15CA" w:rsidRPr="0065288E" w:rsidRDefault="00765D64" w:rsidP="00102DB8">
      <w:pPr>
        <w:rPr>
          <w:rFonts w:eastAsiaTheme="minorEastAsia" w:hint="cs"/>
          <w:rtl/>
        </w:rPr>
      </w:pPr>
      <w:r>
        <w:rPr>
          <w:rFonts w:hint="cs"/>
          <w:rtl/>
        </w:rPr>
        <w:t>כיוון ש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&lt;</m:t>
            </m:r>
          </m:e>
        </m:nary>
        <m:r>
          <w:rPr>
            <w:rFonts w:ascii="Cambria Math" w:hAnsi="Cambria Math"/>
          </w:rPr>
          <m:t>∞</m:t>
        </m:r>
      </m:oMath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≤M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.</w:t>
      </w:r>
      <w:r w:rsidR="00CC6D7F">
        <w:rPr>
          <w:rFonts w:eastAsiaTheme="minorEastAsia" w:hint="cs"/>
          <w:rtl/>
        </w:rPr>
        <w:t xml:space="preserve"> לכן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102DB8"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&lt;∞</m:t>
          </m:r>
        </m:oMath>
      </m:oMathPara>
    </w:p>
    <w:p w:rsidR="0065288E" w:rsidRDefault="0065288E" w:rsidP="00A01CB5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A01CB5" w:rsidRPr="004666F8" w:rsidRDefault="00573FB3" w:rsidP="004666F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מתכנס אך ורק עבור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∞←h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rad>
      </m:oMath>
      <w:r w:rsidR="004666F8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x≠0</m:t>
        </m:r>
      </m:oMath>
    </w:p>
    <w:p w:rsidR="004666F8" w:rsidRPr="004D4316" w:rsidRDefault="00104DE0" w:rsidP="00231398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מתכנס </w:t>
      </w:r>
      <w:r w:rsidR="004D4316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D4316">
        <w:rPr>
          <w:rFonts w:eastAsiaTheme="minorEastAsia" w:hint="cs"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0←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</m:oMath>
      <w:r w:rsidR="004D4316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4D4316" w:rsidRPr="0081358F" w:rsidRDefault="002A226B" w:rsidP="00345705">
      <w:pPr>
        <w:pStyle w:val="ListParagraph"/>
        <w:numPr>
          <w:ilvl w:val="0"/>
          <w:numId w:val="5"/>
        </w:numPr>
        <w:rPr>
          <w:rFonts w:hint="cs"/>
        </w:r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מתכנס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7D0094">
        <w:rPr>
          <w:rFonts w:eastAsiaTheme="minorEastAsia" w:hint="cs"/>
          <w:rtl/>
        </w:rPr>
        <w:t xml:space="preserve"> ומתבדר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≥1</m:t>
        </m:r>
      </m:oMath>
    </w:p>
    <w:p w:rsidR="0081358F" w:rsidRPr="00231398" w:rsidRDefault="0081358F" w:rsidP="0081358F">
      <w:pPr>
        <w:pStyle w:val="ListParagraph"/>
        <w:numPr>
          <w:ilvl w:val="0"/>
          <w:numId w:val="5"/>
        </w:numPr>
        <w:rPr>
          <w:rFonts w:hint="cs"/>
        </w:r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מתכנס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 w:hint="cs"/>
          <w:rtl/>
        </w:rPr>
        <w:t xml:space="preserve">, מתבדר עבור </w:t>
      </w:r>
      <m:oMath>
        <m:r>
          <w:rPr>
            <w:rFonts w:ascii="Cambria Math" w:eastAsiaTheme="minorEastAsia" w:hAnsi="Cambria Math"/>
          </w:rPr>
          <m:t>x&gt;1</m:t>
        </m:r>
      </m:oMath>
    </w:p>
    <w:p w:rsidR="00231398" w:rsidRPr="00231398" w:rsidRDefault="00231398" w:rsidP="00231398">
      <w:pPr>
        <w:pStyle w:val="ListParagraph"/>
        <w:numPr>
          <w:ilvl w:val="0"/>
          <w:numId w:val="5"/>
        </w:numPr>
        <w:rPr>
          <w:rFonts w:hint="cs"/>
        </w:r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מתכנס עבור </w:t>
      </w:r>
      <m:oMath>
        <m:r>
          <w:rPr>
            <w:rFonts w:ascii="Cambria Math" w:eastAsiaTheme="minorEastAsia" w:hAnsi="Cambria Math"/>
          </w:rPr>
          <m:t>-1≤x&lt;1</m:t>
        </m:r>
      </m:oMath>
      <w:r>
        <w:rPr>
          <w:rFonts w:eastAsiaTheme="minorEastAsia" w:hint="cs"/>
          <w:rtl/>
        </w:rPr>
        <w:t xml:space="preserve">, מתבדר עבור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-∞,-1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1,∞</m:t>
            </m:r>
          </m:e>
        </m:d>
      </m:oMath>
    </w:p>
    <w:p w:rsidR="00231398" w:rsidRDefault="00026588" w:rsidP="0002658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3321C9" w:rsidRDefault="003321C9" w:rsidP="003321C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טור חזקות. אזי או</w:t>
      </w:r>
    </w:p>
    <w:p w:rsidR="003321C9" w:rsidRPr="00F25FBB" w:rsidRDefault="00B31D21" w:rsidP="00B31D21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הטור מתכנס אך ורק עבור </w:t>
      </w:r>
      <m:oMath>
        <m:r>
          <w:rPr>
            <w:rFonts w:ascii="Cambria Math" w:hAnsi="Cambria Math"/>
          </w:rPr>
          <m:t>x=0</m:t>
        </m:r>
      </m:oMath>
    </w:p>
    <w:p w:rsidR="00F25FBB" w:rsidRDefault="00F25FBB" w:rsidP="002205E1">
      <w:pPr>
        <w:ind w:firstLine="360"/>
        <w:rPr>
          <w:rFonts w:hint="cs"/>
          <w:rtl/>
        </w:rPr>
      </w:pPr>
      <w:r>
        <w:rPr>
          <w:rFonts w:hint="cs"/>
          <w:rtl/>
        </w:rPr>
        <w:t>או</w:t>
      </w:r>
    </w:p>
    <w:p w:rsidR="00F25FBB" w:rsidRPr="002205E1" w:rsidRDefault="002205E1" w:rsidP="002205E1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הטור מתכנס לכל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2205E1" w:rsidRDefault="002205E1" w:rsidP="002205E1">
      <w:pPr>
        <w:ind w:left="360"/>
        <w:rPr>
          <w:rFonts w:hint="cs"/>
          <w:rtl/>
        </w:rPr>
      </w:pPr>
      <w:r>
        <w:rPr>
          <w:rFonts w:hint="cs"/>
          <w:rtl/>
        </w:rPr>
        <w:t>או</w:t>
      </w:r>
    </w:p>
    <w:p w:rsidR="002205E1" w:rsidRPr="006E1BB9" w:rsidRDefault="006E1BB9" w:rsidP="006E1BB9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R&gt;0</m:t>
        </m:r>
      </m:oMath>
      <w:r w:rsidRPr="006E1BB9">
        <w:rPr>
          <w:rFonts w:eastAsiaTheme="minorEastAsia" w:hint="cs"/>
          <w:rtl/>
        </w:rPr>
        <w:t xml:space="preserve"> כך שהטור מתכנס 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 w:rsidRPr="006E1BB9">
        <w:rPr>
          <w:rFonts w:eastAsiaTheme="minorEastAsia" w:hint="cs"/>
          <w:rtl/>
        </w:rPr>
        <w:t xml:space="preserve"> ומתבדר מחוץ לקטע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  <w:r>
        <w:rPr>
          <w:rFonts w:hint="cs"/>
          <w:rtl/>
        </w:rPr>
        <w:t xml:space="preserve">, ז"א עבור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&gt;R </m:t>
        </m:r>
      </m:oMath>
    </w:p>
    <w:p w:rsidR="006E1BB9" w:rsidRDefault="006E1BB9" w:rsidP="006E1BB9">
      <w:pPr>
        <w:pStyle w:val="Heading2"/>
        <w:rPr>
          <w:rFonts w:hint="cs"/>
          <w:rtl/>
        </w:rPr>
      </w:pPr>
      <w:r>
        <w:rPr>
          <w:rFonts w:hint="cs"/>
          <w:rtl/>
        </w:rPr>
        <w:t>הגדרה</w:t>
      </w:r>
    </w:p>
    <w:p w:rsidR="006E1BB9" w:rsidRDefault="006E1BB9" w:rsidP="006E1BB9">
      <w:pPr>
        <w:rPr>
          <w:rFonts w:eastAsiaTheme="minorEastAsia" w:hint="cs"/>
          <w:rtl/>
        </w:rPr>
      </w:pPr>
      <w:r>
        <w:rPr>
          <w:rFonts w:hint="cs"/>
          <w:rtl/>
        </w:rPr>
        <w:t>קוראים ל</w:t>
      </w:r>
      <w:r>
        <w:t>R</w:t>
      </w:r>
      <w:r>
        <w:rPr>
          <w:rFonts w:hint="cs"/>
          <w:rtl/>
        </w:rPr>
        <w:t xml:space="preserve"> רדיוס ההתכנסות של הטור. אם א) מתקיים נשים </w:t>
      </w:r>
      <m:oMath>
        <m:r>
          <w:rPr>
            <w:rFonts w:ascii="Cambria Math" w:hAnsi="Cambria Math"/>
          </w:rPr>
          <m:t>R=0</m:t>
        </m:r>
      </m:oMath>
      <w:r>
        <w:rPr>
          <w:rFonts w:eastAsiaTheme="minorEastAsia" w:hint="cs"/>
          <w:rtl/>
        </w:rPr>
        <w:t xml:space="preserve">, אם ב) נשים </w:t>
      </w:r>
      <m:oMath>
        <m:r>
          <w:rPr>
            <w:rFonts w:ascii="Cambria Math" w:hAnsi="Cambria Math"/>
          </w:rPr>
          <m:t>R=∞</m:t>
        </m:r>
      </m:oMath>
    </w:p>
    <w:p w:rsidR="001C0A16" w:rsidRDefault="001C0A16" w:rsidP="001C0A16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1C0A16" w:rsidRDefault="00561949" w:rsidP="0087350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E={x: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 xml:space="preserve">&lt;∞} </m:t>
        </m:r>
      </m:oMath>
      <w:r w:rsidR="0087350C">
        <w:rPr>
          <w:rFonts w:eastAsiaTheme="minorEastAsia" w:hint="cs"/>
          <w:rtl/>
        </w:rPr>
        <w:t xml:space="preserve"> ונשים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x∈E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87350C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∞=</m:t>
        </m:r>
      </m:oMath>
      <w:r w:rsidR="0087350C">
        <w:rPr>
          <w:rFonts w:eastAsiaTheme="minorEastAsia" w:hint="cs"/>
          <w:rtl/>
        </w:rPr>
        <w:t xml:space="preserve"> אם </w:t>
      </w:r>
      <w:r w:rsidR="0087350C">
        <w:rPr>
          <w:rFonts w:eastAsiaTheme="minorEastAsia"/>
        </w:rPr>
        <w:t>E</w:t>
      </w:r>
      <w:r w:rsidR="0087350C">
        <w:rPr>
          <w:rFonts w:eastAsiaTheme="minorEastAsia" w:hint="cs"/>
          <w:rtl/>
        </w:rPr>
        <w:t xml:space="preserve"> אינו חסום).</w:t>
      </w:r>
    </w:p>
    <w:p w:rsidR="004F5C46" w:rsidRDefault="004F5C46" w:rsidP="00FE1272">
      <w:pPr>
        <w:rPr>
          <w:rFonts w:eastAsiaTheme="minorEastAsia" w:hint="cs"/>
          <w:rtl/>
        </w:rPr>
      </w:pPr>
      <w:r w:rsidRPr="004F5C46">
        <w:rPr>
          <w:rFonts w:eastAsiaTheme="minorEastAsia" w:hint="cs"/>
          <w:u w:val="single"/>
          <w:rtl/>
        </w:rPr>
        <w:t>טענה</w:t>
      </w:r>
      <w:r>
        <w:rPr>
          <w:rFonts w:eastAsiaTheme="minorEastAsia" w:hint="cs"/>
          <w:rtl/>
        </w:rPr>
        <w:t xml:space="preserve">: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 w:hint="cs"/>
          <w:rtl/>
        </w:rPr>
        <w:t xml:space="preserve">,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 xml:space="preserve"> ואם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 w:hint="cs"/>
          <w:rtl/>
        </w:rPr>
        <w:t xml:space="preserve"> אזי הטור מתבדר.</w:t>
      </w:r>
      <w:r w:rsidR="00E35285">
        <w:rPr>
          <w:rFonts w:eastAsiaTheme="minorEastAsia" w:hint="cs"/>
          <w:rtl/>
        </w:rPr>
        <w:t xml:space="preserve">  נניח </w:t>
      </w:r>
      <m:oMath>
        <m:r>
          <w:rPr>
            <w:rFonts w:ascii="Cambria Math" w:eastAsiaTheme="minorEastAsia" w:hAnsi="Cambria Math"/>
          </w:rPr>
          <m:t>0&lt;R&lt;∞</m:t>
        </m:r>
      </m:oMath>
      <w:r w:rsidR="00E35285">
        <w:rPr>
          <w:rFonts w:eastAsiaTheme="minorEastAsia" w:hint="cs"/>
          <w:rtl/>
        </w:rPr>
        <w:t>(המקרים הנשארים פשוטים יותר). נניח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 w:rsidR="00E35285">
        <w:rPr>
          <w:rFonts w:eastAsiaTheme="minorEastAsia" w:hint="cs"/>
          <w:rtl/>
        </w:rPr>
        <w:t xml:space="preserve">, אזי קיים </w:t>
      </w:r>
      <m:oMath>
        <m:r>
          <w:rPr>
            <w:rFonts w:ascii="Cambria Math" w:eastAsiaTheme="minorEastAsia" w:hAnsi="Cambria Math"/>
          </w:rPr>
          <m:t>y∈E</m:t>
        </m:r>
      </m:oMath>
      <w:r w:rsidR="00E35285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E35285">
        <w:rPr>
          <w:rFonts w:eastAsiaTheme="minorEastAsia" w:hint="cs"/>
          <w:rtl/>
        </w:rPr>
        <w:t xml:space="preserve"> ואז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E35285">
        <w:rPr>
          <w:rFonts w:eastAsiaTheme="minorEastAsia" w:hint="cs"/>
          <w:rtl/>
        </w:rPr>
        <w:t xml:space="preserve"> לפי המשפט הקודם.</w:t>
      </w:r>
      <w:r w:rsidR="00FE1272">
        <w:rPr>
          <w:rFonts w:eastAsiaTheme="minorEastAsia" w:hint="cs"/>
          <w:rtl/>
        </w:rPr>
        <w:t xml:space="preserve">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 w:rsidR="00FE1272">
        <w:rPr>
          <w:rFonts w:eastAsiaTheme="minorEastAsia" w:hint="cs"/>
          <w:rtl/>
        </w:rPr>
        <w:t xml:space="preserve"> לא יכול להיות ש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&lt;∞</m:t>
        </m:r>
      </m:oMath>
      <w:r w:rsidR="00FE1272">
        <w:rPr>
          <w:rFonts w:eastAsiaTheme="minorEastAsia" w:hint="cs"/>
          <w:rtl/>
        </w:rPr>
        <w:t xml:space="preserve"> כיוון ש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x∈E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031F41" w:rsidRDefault="00031F41" w:rsidP="000E581F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נוסחת קושי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הדמר(</w:t>
      </w:r>
      <w:proofErr w:type="spellStart"/>
      <w:r>
        <w:t>Hadamard</w:t>
      </w:r>
      <w:proofErr w:type="spellEnd"/>
      <w:r>
        <w:rPr>
          <w:rFonts w:hint="cs"/>
          <w:rtl/>
        </w:rPr>
        <w:t>)</w:t>
      </w:r>
    </w:p>
    <w:p w:rsidR="004B4F5C" w:rsidRDefault="000E581F" w:rsidP="003126C1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</m:acc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rad>
                </m:e>
              </m:func>
            </m:den>
          </m:f>
          <m:r>
            <w:rPr>
              <w:rFonts w:eastAsiaTheme="minorEastAsia"/>
              <w:rtl/>
            </w:rPr>
            <w:br/>
          </m:r>
        </m:oMath>
      </m:oMathPara>
      <w:r w:rsidR="004B4F5C">
        <w:rPr>
          <w:rFonts w:eastAsiaTheme="minorEastAsia" w:hint="cs"/>
          <w:rtl/>
        </w:rPr>
        <w:t xml:space="preserve">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</m:acc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w:rPr>
            <w:rFonts w:ascii="Cambria Math" w:eastAsiaTheme="minorEastAsia" w:hAnsi="Cambria Math"/>
          </w:rPr>
          <m:t>=0</m:t>
        </m:r>
      </m:oMath>
      <w:r w:rsidR="003126C1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R=∞</m:t>
        </m:r>
      </m:oMath>
      <w:r w:rsidR="003126C1">
        <w:rPr>
          <w:rFonts w:eastAsiaTheme="minorEastAsia"/>
          <w:rtl/>
        </w:rPr>
        <w:br/>
      </w:r>
      <w:r w:rsidR="003126C1">
        <w:rPr>
          <w:rFonts w:eastAsiaTheme="minorEastAsia" w:hint="cs"/>
          <w:rtl/>
        </w:rPr>
        <w:t xml:space="preserve">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</m:acc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n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func>
        <m:r>
          <w:rPr>
            <w:rFonts w:ascii="Cambria Math" w:eastAsiaTheme="minorEastAsia" w:hAnsi="Cambria Math"/>
          </w:rPr>
          <m:t>=∞</m:t>
        </m:r>
      </m:oMath>
      <w:r w:rsidR="003126C1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0</m:t>
        </m:r>
      </m:oMath>
    </w:p>
    <w:p w:rsidR="007F0C24" w:rsidRDefault="007F0C24" w:rsidP="007F0C2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7F0C24" w:rsidRDefault="007F0C24" w:rsidP="00D05FC6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0&lt;R&lt;∞</m:t>
        </m:r>
      </m:oMath>
      <w:r>
        <w:rPr>
          <w:rFonts w:eastAsiaTheme="minorEastAsia" w:hint="cs"/>
          <w:rtl/>
        </w:rPr>
        <w:t xml:space="preserve">.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אזי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</m:e>
                  </m:acc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</m:e>
                  </m:acc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</m:e>
                  </m:acc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&lt;1</m:t>
          </m:r>
          <m:r>
            <w:rPr>
              <w:rFonts w:eastAsiaTheme="minorEastAsia"/>
              <w:rtl/>
            </w:rPr>
            <w:br/>
          </m:r>
        </m:oMath>
      </m:oMathPara>
      <w:r w:rsidR="00D05FC6">
        <w:rPr>
          <w:rFonts w:eastAsiaTheme="minorEastAsia" w:hint="cs"/>
          <w:rtl/>
        </w:rPr>
        <w:t xml:space="preserve">ולכן הטור מתכנס. ואם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 w:rsidR="00D05FC6">
        <w:rPr>
          <w:rFonts w:eastAsiaTheme="minorEastAsia" w:hint="cs"/>
          <w:rtl/>
        </w:rPr>
        <w:t xml:space="preserve"> </w:t>
      </w:r>
      <w:r w:rsidR="00166DFD">
        <w:rPr>
          <w:rFonts w:eastAsiaTheme="minorEastAsia"/>
          <w:rtl/>
        </w:rPr>
        <w:t>–</w:t>
      </w:r>
      <w:r w:rsidR="00D05FC6">
        <w:rPr>
          <w:rFonts w:eastAsiaTheme="minorEastAsia" w:hint="cs"/>
          <w:rtl/>
        </w:rPr>
        <w:t xml:space="preserve"> </w:t>
      </w:r>
      <w:r w:rsidR="00D05FC6" w:rsidRPr="00166DFD">
        <w:rPr>
          <w:rFonts w:eastAsiaTheme="minorEastAsia" w:hint="cs"/>
          <w:b/>
          <w:bCs/>
          <w:rtl/>
        </w:rPr>
        <w:t>תרגיל</w:t>
      </w:r>
    </w:p>
    <w:p w:rsidR="00166DFD" w:rsidRDefault="00166DFD" w:rsidP="00166DF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66DFD" w:rsidRDefault="00166DFD" w:rsidP="00FA573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טור חזקות כך ש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 w:hint="cs"/>
          <w:rtl/>
        </w:rPr>
        <w:t xml:space="preserve">. אזי לכל </w:t>
      </w:r>
      <m:oMath>
        <m:r>
          <w:rPr>
            <w:rFonts w:ascii="Cambria Math" w:eastAsiaTheme="minorEastAsia" w:hAnsi="Cambria Math"/>
          </w:rPr>
          <m:t>0&lt;r&lt;R</m:t>
        </m:r>
      </m:oMath>
      <w:r>
        <w:rPr>
          <w:rFonts w:eastAsiaTheme="minorEastAsia" w:hint="cs"/>
          <w:rtl/>
        </w:rPr>
        <w:t xml:space="preserve"> הטור מתכנס במ"ש </w:t>
      </w:r>
      <w:r w:rsidR="00FA5736">
        <w:rPr>
          <w:rFonts w:eastAsiaTheme="minorEastAsia" w:hint="cs"/>
          <w:rtl/>
        </w:rPr>
        <w:t xml:space="preserve">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-r,r</m:t>
            </m:r>
          </m:e>
        </m:d>
      </m:oMath>
    </w:p>
    <w:p w:rsidR="000E3725" w:rsidRDefault="000E3725" w:rsidP="000E372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E3725" w:rsidRPr="000E3725" w:rsidRDefault="000E3725" w:rsidP="000E3725">
      <w:pPr>
        <w:rPr>
          <w:rFonts w:hint="cs"/>
          <w:rtl/>
        </w:rPr>
      </w:pPr>
      <w:r>
        <w:rPr>
          <w:rFonts w:hint="cs"/>
          <w:rtl/>
        </w:rPr>
        <w:t>כיוון ש</w:t>
      </w:r>
      <m:oMath>
        <m:r>
          <w:rPr>
            <w:rFonts w:ascii="Cambria Math" w:hAnsi="Cambria Math"/>
          </w:rPr>
          <m:t>0&lt;r&lt;R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>. ניישם מבחן ה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ל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כדי לראות שהטור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&lt;∞</m:t>
        </m:r>
      </m:oMath>
      <w:bookmarkStart w:id="0" w:name="_GoBack"/>
      <w:bookmarkEnd w:id="0"/>
    </w:p>
    <w:sectPr w:rsidR="000E3725" w:rsidRPr="000E3725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879F5"/>
    <w:multiLevelType w:val="hybridMultilevel"/>
    <w:tmpl w:val="F41CA1A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46769"/>
    <w:multiLevelType w:val="hybridMultilevel"/>
    <w:tmpl w:val="9E4C4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B2A60"/>
    <w:multiLevelType w:val="hybridMultilevel"/>
    <w:tmpl w:val="A9F0D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91F0A"/>
    <w:multiLevelType w:val="hybridMultilevel"/>
    <w:tmpl w:val="3754F5F4"/>
    <w:lvl w:ilvl="0" w:tplc="5612756C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67E30"/>
    <w:multiLevelType w:val="hybridMultilevel"/>
    <w:tmpl w:val="19FC435A"/>
    <w:lvl w:ilvl="0" w:tplc="DDAA5780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11B7C"/>
    <w:multiLevelType w:val="hybridMultilevel"/>
    <w:tmpl w:val="9E4C4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85"/>
    <w:rsid w:val="00026588"/>
    <w:rsid w:val="00026A9B"/>
    <w:rsid w:val="00031F41"/>
    <w:rsid w:val="000811A3"/>
    <w:rsid w:val="000A635E"/>
    <w:rsid w:val="000B47D7"/>
    <w:rsid w:val="000E3725"/>
    <w:rsid w:val="000E581F"/>
    <w:rsid w:val="00102DB8"/>
    <w:rsid w:val="00104DE0"/>
    <w:rsid w:val="00166DFD"/>
    <w:rsid w:val="001823C2"/>
    <w:rsid w:val="001A1027"/>
    <w:rsid w:val="001C0A16"/>
    <w:rsid w:val="002205E1"/>
    <w:rsid w:val="00231398"/>
    <w:rsid w:val="002544DC"/>
    <w:rsid w:val="002A226B"/>
    <w:rsid w:val="002B411E"/>
    <w:rsid w:val="002C018A"/>
    <w:rsid w:val="002E38A1"/>
    <w:rsid w:val="003126C1"/>
    <w:rsid w:val="00322E46"/>
    <w:rsid w:val="003321C9"/>
    <w:rsid w:val="00345705"/>
    <w:rsid w:val="0037162C"/>
    <w:rsid w:val="003946DB"/>
    <w:rsid w:val="003C2CB7"/>
    <w:rsid w:val="003F4537"/>
    <w:rsid w:val="003F7E8F"/>
    <w:rsid w:val="00421154"/>
    <w:rsid w:val="004666F8"/>
    <w:rsid w:val="004B4F5C"/>
    <w:rsid w:val="004C5183"/>
    <w:rsid w:val="004D4316"/>
    <w:rsid w:val="004D66ED"/>
    <w:rsid w:val="004F28D0"/>
    <w:rsid w:val="004F5C46"/>
    <w:rsid w:val="00501074"/>
    <w:rsid w:val="00522362"/>
    <w:rsid w:val="0054590D"/>
    <w:rsid w:val="00561949"/>
    <w:rsid w:val="00573FB3"/>
    <w:rsid w:val="00587358"/>
    <w:rsid w:val="005C6459"/>
    <w:rsid w:val="005E5CEE"/>
    <w:rsid w:val="00643011"/>
    <w:rsid w:val="0065288E"/>
    <w:rsid w:val="006934C1"/>
    <w:rsid w:val="006A5149"/>
    <w:rsid w:val="006D0F97"/>
    <w:rsid w:val="006E1BB9"/>
    <w:rsid w:val="00711DE8"/>
    <w:rsid w:val="0071257E"/>
    <w:rsid w:val="0075121E"/>
    <w:rsid w:val="00765D64"/>
    <w:rsid w:val="00784DCA"/>
    <w:rsid w:val="007D0094"/>
    <w:rsid w:val="007D0228"/>
    <w:rsid w:val="007F0C24"/>
    <w:rsid w:val="0081251D"/>
    <w:rsid w:val="0081358F"/>
    <w:rsid w:val="00864585"/>
    <w:rsid w:val="008658AB"/>
    <w:rsid w:val="0087350C"/>
    <w:rsid w:val="0087575B"/>
    <w:rsid w:val="008A15CA"/>
    <w:rsid w:val="008B0EA2"/>
    <w:rsid w:val="008B13BF"/>
    <w:rsid w:val="00962752"/>
    <w:rsid w:val="009718C9"/>
    <w:rsid w:val="00984B45"/>
    <w:rsid w:val="009B7A2C"/>
    <w:rsid w:val="009E3054"/>
    <w:rsid w:val="009E7856"/>
    <w:rsid w:val="00A01CB5"/>
    <w:rsid w:val="00A41CC6"/>
    <w:rsid w:val="00A646C1"/>
    <w:rsid w:val="00A672DA"/>
    <w:rsid w:val="00A7029E"/>
    <w:rsid w:val="00AA42EC"/>
    <w:rsid w:val="00AB3965"/>
    <w:rsid w:val="00AF3E5C"/>
    <w:rsid w:val="00B2588B"/>
    <w:rsid w:val="00B31D21"/>
    <w:rsid w:val="00B33734"/>
    <w:rsid w:val="00B40C31"/>
    <w:rsid w:val="00B8064B"/>
    <w:rsid w:val="00B838B6"/>
    <w:rsid w:val="00B96335"/>
    <w:rsid w:val="00BC0352"/>
    <w:rsid w:val="00BC1842"/>
    <w:rsid w:val="00BC18E5"/>
    <w:rsid w:val="00BC1A8B"/>
    <w:rsid w:val="00BE7D7C"/>
    <w:rsid w:val="00C30749"/>
    <w:rsid w:val="00C311D6"/>
    <w:rsid w:val="00C3251B"/>
    <w:rsid w:val="00C44F9A"/>
    <w:rsid w:val="00C60110"/>
    <w:rsid w:val="00C71568"/>
    <w:rsid w:val="00CA5CC7"/>
    <w:rsid w:val="00CC6D7F"/>
    <w:rsid w:val="00CE137B"/>
    <w:rsid w:val="00D03FB1"/>
    <w:rsid w:val="00D05FC6"/>
    <w:rsid w:val="00D11689"/>
    <w:rsid w:val="00D74C86"/>
    <w:rsid w:val="00D83457"/>
    <w:rsid w:val="00D87015"/>
    <w:rsid w:val="00DA1384"/>
    <w:rsid w:val="00DC3820"/>
    <w:rsid w:val="00DD0EE1"/>
    <w:rsid w:val="00E00F8A"/>
    <w:rsid w:val="00E157F1"/>
    <w:rsid w:val="00E1662F"/>
    <w:rsid w:val="00E17C47"/>
    <w:rsid w:val="00E35285"/>
    <w:rsid w:val="00E728E9"/>
    <w:rsid w:val="00E82433"/>
    <w:rsid w:val="00E90DE0"/>
    <w:rsid w:val="00EB32BC"/>
    <w:rsid w:val="00F14DE1"/>
    <w:rsid w:val="00F204B5"/>
    <w:rsid w:val="00F25FBB"/>
    <w:rsid w:val="00F46128"/>
    <w:rsid w:val="00F50497"/>
    <w:rsid w:val="00F5049F"/>
    <w:rsid w:val="00F604CA"/>
    <w:rsid w:val="00F909FA"/>
    <w:rsid w:val="00FA20F8"/>
    <w:rsid w:val="00FA5736"/>
    <w:rsid w:val="00FD7525"/>
    <w:rsid w:val="00FE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64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646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4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11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3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64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646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4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11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3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848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150</cp:revision>
  <dcterms:created xsi:type="dcterms:W3CDTF">2011-02-28T10:03:00Z</dcterms:created>
  <dcterms:modified xsi:type="dcterms:W3CDTF">2011-02-28T11:30:00Z</dcterms:modified>
</cp:coreProperties>
</file>