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992250" w:rsidP="0009128E">
      <w:pPr>
        <w:pStyle w:val="Title"/>
        <w:rPr>
          <w:rtl/>
        </w:rPr>
      </w:pPr>
      <w:r>
        <w:rPr>
          <w:rFonts w:hint="cs"/>
          <w:rtl/>
        </w:rPr>
        <w:t>האינטגרל המסויים</w:t>
      </w:r>
    </w:p>
    <w:p w:rsidR="0009128E" w:rsidRDefault="001F79F7" w:rsidP="0009128E">
      <w:pPr>
        <w:rPr>
          <w:rtl/>
        </w:rPr>
      </w:pPr>
      <w:r>
        <w:rPr>
          <w:rFonts w:hint="cs"/>
          <w:rtl/>
        </w:rPr>
        <w:t xml:space="preserve">השאלה העיקרית: איך מחשבים </w:t>
      </w:r>
      <w:r w:rsidR="00D01DE6">
        <w:rPr>
          <w:rFonts w:hint="cs"/>
          <w:rtl/>
        </w:rPr>
        <w:t>השטח מתחת ל</w:t>
      </w:r>
      <w:r w:rsidR="00D3374A">
        <w:rPr>
          <w:rFonts w:hint="cs"/>
          <w:rtl/>
        </w:rPr>
        <w:t xml:space="preserve">גרף של </w:t>
      </w:r>
      <w:r w:rsidR="00B3121E">
        <w:rPr>
          <w:rFonts w:hint="cs"/>
          <w:rtl/>
        </w:rPr>
        <w:t>פונקציה?</w:t>
      </w:r>
    </w:p>
    <w:p w:rsidR="00A23DD1" w:rsidRPr="00B555B2" w:rsidRDefault="00C56652" w:rsidP="00797E72">
      <w:pPr>
        <w:ind w:right="-284"/>
        <w:rPr>
          <w:rtl/>
        </w:rPr>
      </w:pPr>
      <w:r>
        <w:rPr>
          <w:rFonts w:hint="cs"/>
          <w:rtl/>
        </w:rPr>
        <w:t>נניח ש</w:t>
      </w:r>
      <w:r>
        <w:t>f</w:t>
      </w:r>
      <w:r>
        <w:rPr>
          <w:rFonts w:hint="cs"/>
          <w:rtl/>
        </w:rPr>
        <w:t xml:space="preserve"> רציפה וחיובית 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C65EC1">
        <w:rPr>
          <w:rFonts w:eastAsiaTheme="minorEastAsia" w:hint="cs"/>
          <w:rtl/>
        </w:rPr>
        <w:t xml:space="preserve">. נחלק את </w:t>
      </w:r>
      <w:r w:rsidR="003F4CC2">
        <w:rPr>
          <w:rFonts w:eastAsiaTheme="minorEastAsia" w:hint="cs"/>
          <w:rtl/>
        </w:rPr>
        <w:t xml:space="preserve">הקטע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7D338F">
        <w:rPr>
          <w:rFonts w:eastAsiaTheme="minorEastAsia" w:hint="cs"/>
          <w:rtl/>
        </w:rPr>
        <w:t xml:space="preserve"> דרך החלוקה </w:t>
      </w:r>
      <m:oMath>
        <m:r>
          <w:rPr>
            <w:rFonts w:ascii="Cambria Math" w:eastAsiaTheme="minorEastAsia" w:hAnsi="Cambria Math"/>
          </w:rPr>
          <m:t>T:a=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=b</m:t>
        </m:r>
      </m:oMath>
      <w:r w:rsidR="007D338F">
        <w:rPr>
          <w:rFonts w:eastAsiaTheme="minorEastAsia" w:hint="cs"/>
          <w:rtl/>
        </w:rPr>
        <w:t xml:space="preserve"> לתת קטעים </w:t>
      </w:r>
      <m:oMath>
        <m:r>
          <w:rPr>
            <w:rFonts w:ascii="Cambria Math" w:eastAsiaTheme="minorEastAsia" w:hAnsi="Cambria Math"/>
          </w:rPr>
          <m:t>1≤k≤n,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D12F02">
        <w:rPr>
          <w:rFonts w:eastAsiaTheme="minorEastAsia" w:hint="cs"/>
          <w:rtl/>
        </w:rPr>
        <w:t xml:space="preserve"> ונגדיר</w:t>
      </w:r>
      <w:r w:rsidR="00057C0B">
        <w:rPr>
          <w:rFonts w:eastAsiaTheme="minorEastAsia" w:hint="cs"/>
          <w:rtl/>
        </w:rPr>
        <w:t>: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≤x≤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≤x≤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eastAsiaTheme="minorEastAsia" w:hint="cs"/>
              <w:rtl/>
            </w:rPr>
            <w:br/>
          </m:r>
        </m:oMath>
      </m:oMathPara>
      <w:r w:rsidR="00057C0B">
        <w:rPr>
          <w:rFonts w:eastAsiaTheme="minorEastAsia" w:hint="cs"/>
          <w:rtl/>
        </w:rPr>
        <w:t>נתבונן בסכומים:</w:t>
      </w:r>
      <w:r w:rsidR="00057C0B">
        <w:rPr>
          <w:rtl/>
        </w:rPr>
        <w:br/>
      </w: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S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bar>
            <m:barPr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ba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e>
          </m:nary>
        </m:oMath>
      </m:oMathPara>
    </w:p>
    <w:p w:rsidR="00B555B2" w:rsidRDefault="00B555B2" w:rsidP="00B555B2">
      <w:pPr>
        <w:ind w:right="-284"/>
        <w:rPr>
          <w:rFonts w:eastAsiaTheme="minorEastAsia"/>
          <w:rtl/>
        </w:rPr>
      </w:pPr>
      <w:r>
        <w:rPr>
          <w:rFonts w:hint="cs"/>
          <w:rtl/>
        </w:rPr>
        <w:t xml:space="preserve">אם מסתכלים על המלבנים שגובהם הוא הערך המקסימלי של הפונקציה בתוכם, רואים שסכומם הוא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 w:hint="cs"/>
          <w:rtl/>
        </w:rPr>
        <w:t xml:space="preserve"> והוא גדול מהשטח מתחת לגרף הפונקציה</w:t>
      </w:r>
      <w:r w:rsidR="00CA1668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אם מסתכלים על המלבנים שגובהם הוא הערך המינימלי של הפונקציה בתוכם, רואים שסכומם הוא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 w:hint="cs"/>
          <w:rtl/>
        </w:rPr>
        <w:t xml:space="preserve"> והוא קטן מהשטח מתחת לגרף הפונקציה.</w:t>
      </w:r>
    </w:p>
    <w:p w:rsidR="00CA1668" w:rsidRDefault="00CA1668" w:rsidP="0072026F">
      <w:pPr>
        <w:rPr>
          <w:rFonts w:eastAsiaTheme="minorEastAsia"/>
          <w:rtl/>
        </w:rPr>
      </w:pPr>
      <w:r>
        <w:rPr>
          <w:rFonts w:hint="cs"/>
          <w:rtl/>
        </w:rPr>
        <w:t>ידוע לנו ש</w:t>
      </w:r>
      <w:r>
        <w:t>f</w:t>
      </w:r>
      <w:r>
        <w:rPr>
          <w:rFonts w:hint="cs"/>
          <w:rtl/>
        </w:rPr>
        <w:t xml:space="preserve"> רציפה במ"ש 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cs"/>
          <w:rtl/>
        </w:rPr>
        <w:t xml:space="preserve">, לכן לכל </w:t>
      </w:r>
      <m:oMath>
        <m:r>
          <w:rPr>
            <w:rFonts w:ascii="Cambria Math" w:hAnsi="Cambria Math"/>
          </w:rPr>
          <m:t>ϵ&gt;0</m:t>
        </m:r>
      </m:oMath>
      <w:r>
        <w:rPr>
          <w:rFonts w:hint="cs"/>
          <w:rtl/>
        </w:rPr>
        <w:t xml:space="preserve"> קיים </w:t>
      </w:r>
      <m:oMath>
        <m:r>
          <w:rPr>
            <w:rFonts w:ascii="Cambria Math" w:hAnsi="Cambria Math"/>
          </w:rPr>
          <m:t>δ&gt;0</m:t>
        </m:r>
      </m:oMath>
      <w:r>
        <w:rPr>
          <w:rFonts w:hint="cs"/>
          <w:rtl/>
        </w:rPr>
        <w:t xml:space="preserve"> כך שאם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x-y</m:t>
            </m:r>
          </m:e>
        </m:d>
        <m:r>
          <w:rPr>
            <w:rFonts w:ascii="Cambria Math" w:hAnsi="Cambria Math"/>
          </w:rPr>
          <m:t>&lt;δ</m:t>
        </m:r>
      </m:oMath>
      <w:r w:rsidR="00BF3D23">
        <w:rPr>
          <w:rFonts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&lt;ϵ</m:t>
        </m:r>
      </m:oMath>
      <w:r w:rsidR="0026366E">
        <w:rPr>
          <w:rFonts w:eastAsiaTheme="minorEastAsia" w:hint="cs"/>
          <w:rtl/>
        </w:rPr>
        <w:t>.</w:t>
      </w:r>
      <w:r w:rsidR="0026366E">
        <w:rPr>
          <w:rFonts w:eastAsiaTheme="minorEastAsia"/>
          <w:rtl/>
        </w:rPr>
        <w:br/>
      </w:r>
      <w:r w:rsidR="0026366E">
        <w:rPr>
          <w:rFonts w:eastAsiaTheme="minorEastAsia" w:hint="cs"/>
          <w:rtl/>
        </w:rPr>
        <w:t xml:space="preserve">לכן קיים </w:t>
      </w:r>
      <m:oMath>
        <m:r>
          <w:rPr>
            <w:rFonts w:ascii="Cambria Math" w:eastAsiaTheme="minorEastAsia" w:hAnsi="Cambria Math"/>
          </w:rPr>
          <m:t>δ&gt;0</m:t>
        </m:r>
      </m:oMath>
      <w:r w:rsidR="0026366E">
        <w:rPr>
          <w:rFonts w:eastAsiaTheme="minorEastAsia" w:hint="cs"/>
          <w:rtl/>
        </w:rPr>
        <w:t xml:space="preserve"> כך שאם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x-y</m:t>
            </m:r>
          </m:e>
        </m:d>
        <m:r>
          <w:rPr>
            <w:rFonts w:ascii="Cambria Math" w:eastAsiaTheme="minorEastAsia" w:hAnsi="Cambria Math"/>
          </w:rPr>
          <m:t>&lt;δ</m:t>
        </m:r>
      </m:oMath>
      <w:r w:rsidR="0026366E">
        <w:rPr>
          <w:rFonts w:eastAsiaTheme="minorEastAsia" w:hint="cs"/>
          <w:rtl/>
        </w:rPr>
        <w:t xml:space="preserve"> (</w:t>
      </w:r>
      <m:oMath>
        <m:r>
          <w:rPr>
            <w:rFonts w:ascii="Cambria Math" w:eastAsiaTheme="minorEastAsia" w:hAnsi="Cambria Math"/>
          </w:rPr>
          <m:t>x,y∈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26366E">
        <w:rPr>
          <w:rFonts w:eastAsiaTheme="minorEastAsia" w:hint="cs"/>
          <w:rtl/>
        </w:rPr>
        <w:t xml:space="preserve">)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b-a</m:t>
            </m:r>
          </m:den>
        </m:f>
      </m:oMath>
      <w:r w:rsidR="0026366E">
        <w:rPr>
          <w:rFonts w:eastAsiaTheme="minorEastAsia" w:hint="cs"/>
          <w:rtl/>
        </w:rPr>
        <w:t xml:space="preserve">. לכן אם נסמן </w:t>
      </w:r>
      <m:oMath>
        <m:r>
          <w:rPr>
            <w:rFonts w:ascii="Cambria Math" w:eastAsiaTheme="minorEastAsia" w:hAnsi="Cambria Math"/>
          </w:rPr>
          <m:t>λ=λ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1≤k≤n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26366E">
        <w:rPr>
          <w:rFonts w:eastAsiaTheme="minorEastAsia" w:hint="cs"/>
          <w:rtl/>
        </w:rPr>
        <w:t xml:space="preserve"> ואם </w:t>
      </w:r>
      <m:oMath>
        <m:r>
          <w:rPr>
            <w:rFonts w:ascii="Cambria Math" w:eastAsiaTheme="minorEastAsia" w:hAnsi="Cambria Math"/>
          </w:rPr>
          <m:t>λ&lt;δ</m:t>
        </m:r>
      </m:oMath>
      <w:r w:rsidR="0026366E">
        <w:rPr>
          <w:rFonts w:eastAsiaTheme="minorEastAsia" w:hint="cs"/>
          <w:rtl/>
        </w:rPr>
        <w:t xml:space="preserve">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b-a</m:t>
            </m:r>
          </m:den>
        </m:f>
      </m:oMath>
    </w:p>
    <w:p w:rsidR="007D3C75" w:rsidRPr="00013C33" w:rsidRDefault="008D5FC6" w:rsidP="007D3C75">
      <w:pPr>
        <w:rPr>
          <w:rFonts w:eastAsiaTheme="minorEastAsia"/>
          <w:i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S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S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=ϵ</m:t>
          </m:r>
        </m:oMath>
      </m:oMathPara>
    </w:p>
    <w:p w:rsidR="00013C33" w:rsidRDefault="008D5FC6" w:rsidP="007D3C75">
      <w:pPr>
        <w:rPr>
          <w:rFonts w:eastAsiaTheme="minorEastAsia"/>
          <w:i/>
        </w:rPr>
      </w:pPr>
      <w:r>
        <w:rPr>
          <w:rFonts w:eastAsiaTheme="minorEastAsia"/>
          <w:i/>
        </w:rPr>
        <w:pict>
          <v:rect id="_x0000_i1025" style="width:0;height:1.5pt" o:hralign="center" o:hrstd="t" o:hr="t" fillcolor="#a0a0a0" stroked="f"/>
        </w:pict>
      </w:r>
    </w:p>
    <w:p w:rsidR="009A15CB" w:rsidRDefault="00013C33" w:rsidP="009A15CB">
      <w:pPr>
        <w:rPr>
          <w:rFonts w:eastAsiaTheme="minorEastAsia"/>
        </w:rPr>
      </w:pPr>
      <w:r>
        <w:rPr>
          <w:rFonts w:hint="cs"/>
          <w:i/>
          <w:rtl/>
        </w:rPr>
        <w:t xml:space="preserve">תהי </w:t>
      </w:r>
      <w:r>
        <w:rPr>
          <w:i/>
        </w:rPr>
        <w:t>f</w:t>
      </w:r>
      <w:r>
        <w:rPr>
          <w:rFonts w:hint="cs"/>
          <w:i/>
          <w:rtl/>
        </w:rPr>
        <w:t xml:space="preserve"> פונקציה </w:t>
      </w:r>
      <m:oMath>
        <m:r>
          <w:rPr>
            <w:rFonts w:ascii="Cambria Math" w:hAnsi="Cambria Math"/>
          </w:rPr>
          <m:t>f: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 w:hint="cs"/>
          <w:i/>
          <w:rtl/>
        </w:rPr>
        <w:t xml:space="preserve"> ותהי </w:t>
      </w:r>
      <m:oMath>
        <m:r>
          <w:rPr>
            <w:rFonts w:ascii="Cambria Math" w:eastAsiaTheme="minorEastAsia" w:hAnsi="Cambria Math"/>
          </w:rPr>
          <m:t>T:a=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=b</m:t>
        </m:r>
      </m:oMath>
      <w:r>
        <w:rPr>
          <w:rFonts w:eastAsiaTheme="minorEastAsia" w:hint="cs"/>
          <w:i/>
          <w:rtl/>
        </w:rPr>
        <w:t xml:space="preserve"> חלוקה של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hint="cs"/>
          <w:i/>
          <w:rtl/>
        </w:rPr>
        <w:t>.</w:t>
      </w:r>
      <w:r w:rsidR="0058730A">
        <w:rPr>
          <w:rFonts w:hint="cs"/>
          <w:i/>
          <w:rtl/>
        </w:rPr>
        <w:t xml:space="preserve"> נתבונן בסכומים(סופיים) מהצורה</w:t>
      </w:r>
      <w:r w:rsidR="0058730A">
        <w:rPr>
          <w:i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f,T,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</m:e>
          </m:d>
          <m:r>
            <w:rPr>
              <w:rFonts w:ascii="Cambria Math" w:hAnsi="Cambria Math"/>
            </w:rPr>
            <m:t>σ=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f,T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023D12">
        <w:rPr>
          <w:rFonts w:eastAsiaTheme="minorEastAsia" w:hint="cs"/>
          <w:i/>
          <w:rtl/>
        </w:rPr>
        <w:t xml:space="preserve">באשר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023D12">
        <w:rPr>
          <w:rFonts w:eastAsiaTheme="minorEastAsia" w:hint="cs"/>
          <w:i/>
          <w:rtl/>
        </w:rPr>
        <w:t>.</w:t>
      </w:r>
      <w:r w:rsidR="009A15CB">
        <w:rPr>
          <w:rFonts w:eastAsiaTheme="minorEastAsia"/>
          <w:i/>
          <w:rtl/>
        </w:rPr>
        <w:br/>
      </w:r>
      <w:r w:rsidR="00023D12">
        <w:rPr>
          <w:rFonts w:eastAsiaTheme="minorEastAsia" w:hint="cs"/>
          <w:i/>
          <w:rtl/>
        </w:rPr>
        <w:t xml:space="preserve">קוראים </w:t>
      </w:r>
      <w:r w:rsidR="00515596">
        <w:rPr>
          <w:rFonts w:eastAsiaTheme="minorEastAsia" w:hint="cs"/>
          <w:i/>
          <w:rtl/>
        </w:rPr>
        <w:t>ל</w:t>
      </w:r>
      <m:oMath>
        <m:r>
          <w:rPr>
            <w:rFonts w:ascii="Cambria Math" w:eastAsiaTheme="minorEastAsia" w:hAnsi="Cambria Math"/>
          </w:rPr>
          <m:t>σ</m:t>
        </m:r>
      </m:oMath>
      <w:r w:rsidR="00515596">
        <w:rPr>
          <w:rFonts w:eastAsiaTheme="minorEastAsia" w:hint="cs"/>
          <w:i/>
          <w:rtl/>
        </w:rPr>
        <w:t xml:space="preserve"> כזאת סכום רימן(</w:t>
      </w:r>
      <w:r w:rsidR="00515596">
        <w:rPr>
          <w:rFonts w:eastAsiaTheme="minorEastAsia"/>
          <w:i/>
        </w:rPr>
        <w:t>Riemann</w:t>
      </w:r>
      <w:r w:rsidR="00515596">
        <w:rPr>
          <w:rFonts w:eastAsiaTheme="minorEastAsia" w:hint="cs"/>
          <w:i/>
          <w:rtl/>
        </w:rPr>
        <w:t>)</w:t>
      </w:r>
      <w:r w:rsidR="005806BC">
        <w:rPr>
          <w:rFonts w:eastAsiaTheme="minorEastAsia" w:hint="cs"/>
          <w:i/>
          <w:rtl/>
        </w:rPr>
        <w:t xml:space="preserve"> עבור </w:t>
      </w:r>
      <w:r w:rsidR="005806BC">
        <w:rPr>
          <w:rFonts w:eastAsiaTheme="minorEastAsia"/>
          <w:i/>
        </w:rPr>
        <w:t>f</w:t>
      </w:r>
      <w:r w:rsidR="005806BC">
        <w:rPr>
          <w:rFonts w:eastAsiaTheme="minorEastAsia" w:hint="cs"/>
          <w:i/>
          <w:rtl/>
        </w:rPr>
        <w:t xml:space="preserve"> בקטע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9A15CB">
        <w:rPr>
          <w:rFonts w:eastAsiaTheme="minorEastAsia"/>
          <w:i/>
          <w:rtl/>
        </w:rPr>
        <w:br/>
      </w:r>
      <m:oMath>
        <m:r>
          <w:rPr>
            <w:rFonts w:ascii="Cambria Math" w:hAnsi="Cambria Math"/>
          </w:rPr>
          <m:t>λ=λ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1≤k≤n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</m:e>
            </m:d>
          </m:e>
        </m:func>
      </m:oMath>
      <w:r w:rsidR="009A15CB">
        <w:rPr>
          <w:rFonts w:eastAsiaTheme="minorEastAsia" w:hint="cs"/>
          <w:rtl/>
        </w:rPr>
        <w:t xml:space="preserve"> </w:t>
      </w:r>
      <w:r w:rsidR="009A15CB">
        <w:rPr>
          <w:rFonts w:eastAsiaTheme="minorEastAsia"/>
          <w:rtl/>
        </w:rPr>
        <w:t>–</w:t>
      </w:r>
      <w:r w:rsidR="009A15CB">
        <w:rPr>
          <w:rFonts w:eastAsiaTheme="minorEastAsia" w:hint="cs"/>
          <w:rtl/>
        </w:rPr>
        <w:t xml:space="preserve"> הפרמטר של </w:t>
      </w:r>
      <m:oMath>
        <m:r>
          <w:rPr>
            <w:rFonts w:ascii="Cambria Math" w:eastAsiaTheme="minorEastAsia" w:hAnsi="Cambria Math"/>
          </w:rPr>
          <m:t>λ</m:t>
        </m:r>
      </m:oMath>
    </w:p>
    <w:p w:rsidR="009A15CB" w:rsidRDefault="009A15CB" w:rsidP="00AA0EED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lastRenderedPageBreak/>
        <w:t xml:space="preserve">נניח שקיים </w:t>
      </w:r>
      <m:oMath>
        <m:r>
          <w:rPr>
            <w:rFonts w:ascii="Cambria Math" w:eastAsiaTheme="minorEastAsia" w:hAnsi="Cambria Math"/>
          </w:rPr>
          <m:t>I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δ&gt;0</m:t>
        </m:r>
      </m:oMath>
      <w:r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&lt;δ</m:t>
        </m:r>
      </m:oMath>
      <w:r w:rsidR="00F27A0D"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f,T</m:t>
                </m:r>
              </m:e>
            </m:d>
            <m:r>
              <w:rPr>
                <w:rFonts w:ascii="Cambria Math" w:eastAsiaTheme="minorEastAsia" w:hAnsi="Cambria Math"/>
              </w:rPr>
              <m:t>-I</m:t>
            </m:r>
          </m:e>
        </m:d>
        <m:r>
          <w:rPr>
            <w:rFonts w:ascii="Cambria Math" w:eastAsiaTheme="minorEastAsia" w:hAnsi="Cambria Math"/>
          </w:rPr>
          <m:t>&lt;ϵ</m:t>
        </m:r>
      </m:oMath>
      <w:r w:rsidR="002C2D0F">
        <w:rPr>
          <w:rFonts w:eastAsiaTheme="minorEastAsia" w:hint="cs"/>
          <w:rtl/>
        </w:rPr>
        <w:t xml:space="preserve"> (לכל בחירה של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2C2D0F">
        <w:rPr>
          <w:rFonts w:eastAsiaTheme="minorEastAsia" w:hint="cs"/>
          <w:rtl/>
        </w:rPr>
        <w:t>)</w:t>
      </w:r>
      <w:r w:rsidR="00AA0EED">
        <w:rPr>
          <w:rFonts w:eastAsiaTheme="minorEastAsia" w:hint="cs"/>
          <w:rtl/>
        </w:rPr>
        <w:t>. אזי נכתוב:</w:t>
      </w:r>
      <w:r w:rsidR="00AA0EED"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T,f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AA0EED">
        <w:rPr>
          <w:rFonts w:eastAsiaTheme="minorEastAsia" w:hint="cs"/>
          <w:i/>
          <w:rtl/>
        </w:rPr>
        <w:t xml:space="preserve"> נקרא האינטגרל המסויים(לפי רימן) של </w:t>
      </w:r>
      <w:r w:rsidR="00AA0EED">
        <w:rPr>
          <w:rFonts w:eastAsiaTheme="minorEastAsia"/>
          <w:i/>
        </w:rPr>
        <w:t>f</w:t>
      </w:r>
      <w:r w:rsidR="00AA0EED">
        <w:rPr>
          <w:rFonts w:eastAsiaTheme="minorEastAsia" w:hint="cs"/>
          <w:i/>
          <w:rtl/>
        </w:rPr>
        <w:t xml:space="preserve">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470AD3">
        <w:rPr>
          <w:rFonts w:eastAsiaTheme="minorEastAsia" w:hint="cs"/>
          <w:i/>
          <w:rtl/>
        </w:rPr>
        <w:t>.</w:t>
      </w:r>
    </w:p>
    <w:p w:rsidR="00470AD3" w:rsidRDefault="00470AD3" w:rsidP="00470AD3">
      <w:p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במקרה שהאינטגרל קיים, נגיד ש</w:t>
      </w:r>
      <w:r>
        <w:rPr>
          <w:rFonts w:eastAsiaTheme="minorEastAsia"/>
          <w:i/>
        </w:rPr>
        <w:t>f</w:t>
      </w:r>
      <w:r>
        <w:rPr>
          <w:rFonts w:eastAsiaTheme="minorEastAsia" w:hint="cs"/>
          <w:i/>
          <w:rtl/>
        </w:rPr>
        <w:t xml:space="preserve"> אינטגרבילית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</w:p>
    <w:p w:rsidR="00571085" w:rsidRDefault="00571085" w:rsidP="006477B7">
      <w:pPr>
        <w:pStyle w:val="Heading1"/>
        <w:rPr>
          <w:rtl/>
        </w:rPr>
      </w:pPr>
      <w:r>
        <w:rPr>
          <w:rFonts w:hint="cs"/>
          <w:rtl/>
        </w:rPr>
        <w:t>דוגמאות</w:t>
      </w:r>
    </w:p>
    <w:p w:rsidR="006477B7" w:rsidRPr="00F56DE9" w:rsidRDefault="00887C7F" w:rsidP="009557B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c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eastAsiaTheme="minorEastAsia" w:hint="cs"/>
          <w:rtl/>
        </w:rPr>
        <w:t xml:space="preserve">, אזי הפונקציה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=c</m:t>
        </m:r>
      </m:oMath>
      <w:r>
        <w:rPr>
          <w:rFonts w:eastAsiaTheme="minorEastAsia" w:hint="cs"/>
          <w:rtl/>
        </w:rPr>
        <w:t xml:space="preserve"> אינטגרבילית על כל 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ומתקיים</w:t>
      </w:r>
      <w:r w:rsidR="004F6733">
        <w:rPr>
          <w:rFonts w:eastAsiaTheme="minorEastAsia"/>
          <w:rtl/>
        </w:rPr>
        <w:br/>
      </w: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cdx</m:t>
              </m:r>
            </m:e>
          </m:nary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r>
            <m:rPr>
              <m:sty m:val="p"/>
            </m:rPr>
            <w:rPr>
              <w:rFonts w:eastAsiaTheme="minorEastAsia" w:hint="cs"/>
              <w:rtl/>
            </w:rPr>
            <w:br/>
          </m:r>
        </m:oMath>
      </m:oMathPara>
      <w:r w:rsidR="008D1A7C">
        <w:rPr>
          <w:rFonts w:eastAsiaTheme="minorEastAsia" w:hint="cs"/>
          <w:rtl/>
        </w:rPr>
        <w:t xml:space="preserve">הוכחה: לכל חלוקה </w:t>
      </w:r>
      <w:r w:rsidR="008D1A7C">
        <w:rPr>
          <w:rFonts w:eastAsiaTheme="minorEastAsia"/>
        </w:rPr>
        <w:t>T</w:t>
      </w:r>
      <w:r w:rsidR="008D1A7C">
        <w:rPr>
          <w:rFonts w:eastAsiaTheme="minorEastAsia" w:hint="cs"/>
          <w:rtl/>
        </w:rPr>
        <w:t xml:space="preserve"> ולכל </w:t>
      </w:r>
      <w:r w:rsidR="00743E91">
        <w:rPr>
          <w:rFonts w:eastAsiaTheme="minorEastAsia" w:hint="cs"/>
          <w:rtl/>
        </w:rPr>
        <w:t>בחירה של הנקודות</w:t>
      </w:r>
      <w:r w:rsidR="009557BB">
        <w:rPr>
          <w:rFonts w:eastAsiaTheme="minorEastAsia" w:hint="cs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557BB">
        <w:rPr>
          <w:rFonts w:eastAsiaTheme="minorEastAsia" w:hint="cs"/>
          <w:rtl/>
        </w:rPr>
        <w:t xml:space="preserve"> מתקיים:</w:t>
      </w:r>
      <w:r w:rsidR="009557BB"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=c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</m:oMath>
      </m:oMathPara>
    </w:p>
    <w:p w:rsidR="00F56DE9" w:rsidRPr="006A4A67" w:rsidRDefault="00F56DE9" w:rsidP="003E437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הפונקציה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∈Q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∉Q</m:t>
                  </m:r>
                </m:e>
              </m:mr>
            </m:m>
          </m:e>
        </m:d>
      </m:oMath>
      <w:r w:rsidR="00F854E9">
        <w:rPr>
          <w:rFonts w:eastAsiaTheme="minorEastAsia" w:hint="cs"/>
          <w:rtl/>
        </w:rPr>
        <w:t xml:space="preserve"> אינה אינטגרבילית על שום קטע.</w:t>
      </w:r>
      <w:r w:rsidR="0060046C">
        <w:rPr>
          <w:rFonts w:eastAsiaTheme="minorEastAsia" w:hint="cs"/>
          <w:rtl/>
        </w:rPr>
        <w:t xml:space="preserve"> אמנם תהי </w:t>
      </w:r>
      <w:r w:rsidR="0060046C">
        <w:rPr>
          <w:rFonts w:eastAsiaTheme="minorEastAsia"/>
        </w:rPr>
        <w:t>T</w:t>
      </w:r>
      <w:r w:rsidR="0060046C">
        <w:rPr>
          <w:rFonts w:eastAsiaTheme="minorEastAsia" w:hint="cs"/>
          <w:rtl/>
        </w:rPr>
        <w:t xml:space="preserve"> חלוקה של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3021D1">
        <w:rPr>
          <w:rFonts w:eastAsiaTheme="minorEastAsia" w:hint="cs"/>
          <w:rtl/>
        </w:rPr>
        <w:t xml:space="preserve"> ונתבונן </w:t>
      </w:r>
      <w:r w:rsidR="00997966">
        <w:rPr>
          <w:rFonts w:eastAsiaTheme="minorEastAsia" w:hint="cs"/>
          <w:rtl/>
        </w:rPr>
        <w:t xml:space="preserve">בשני סכומים </w:t>
      </w:r>
      <w:r w:rsidR="00505CAE">
        <w:rPr>
          <w:rFonts w:eastAsiaTheme="minorEastAsia" w:hint="cs"/>
          <w:rtl/>
        </w:rPr>
        <w:t>של רימן</w:t>
      </w:r>
      <w:r w:rsidR="00F83EB8">
        <w:rPr>
          <w:rFonts w:eastAsiaTheme="minorEastAsia" w:hint="cs"/>
          <w:rtl/>
        </w:rPr>
        <w:t xml:space="preserve"> המתאימים ל</w:t>
      </w:r>
      <w:r w:rsidR="00F83EB8">
        <w:rPr>
          <w:rFonts w:eastAsiaTheme="minorEastAsia"/>
        </w:rPr>
        <w:t>T</w:t>
      </w:r>
      <w:r w:rsidR="00F83EB8">
        <w:rPr>
          <w:rFonts w:eastAsiaTheme="minorEastAsia" w:hint="cs"/>
          <w:rtl/>
        </w:rPr>
        <w:t xml:space="preserve">, הראשון המוגדר </w:t>
      </w:r>
      <w:r w:rsidR="00071A54">
        <w:rPr>
          <w:rFonts w:eastAsiaTheme="minorEastAsia" w:hint="cs"/>
          <w:rtl/>
        </w:rPr>
        <w:t xml:space="preserve">ע"י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6C348F">
        <w:rPr>
          <w:rFonts w:eastAsiaTheme="minorEastAsia" w:hint="cs"/>
          <w:rtl/>
        </w:rPr>
        <w:t xml:space="preserve"> באשר 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∈Q</m:t>
        </m:r>
      </m:oMath>
      <w:r w:rsidR="006C348F">
        <w:rPr>
          <w:rFonts w:eastAsiaTheme="minorEastAsia" w:hint="cs"/>
          <w:rtl/>
        </w:rPr>
        <w:t xml:space="preserve"> והשני ע</w:t>
      </w:r>
      <w:r w:rsidR="006C348F">
        <w:rPr>
          <w:rFonts w:hint="cs"/>
          <w:rtl/>
        </w:rPr>
        <w:t xml:space="preserve">"י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6C348F">
        <w:rPr>
          <w:rFonts w:eastAsiaTheme="minorEastAsia" w:hint="cs"/>
          <w:rtl/>
        </w:rPr>
        <w:t xml:space="preserve"> באשר כל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m:rPr>
            <m:scr m:val="double-struck"/>
          </m:rPr>
          <w:rPr>
            <w:rFonts w:ascii="Cambria Math" w:eastAsiaTheme="minorEastAsia" w:hAnsi="Cambria Math"/>
          </w:rPr>
          <m:t>∉Q</m:t>
        </m:r>
      </m:oMath>
      <w:r w:rsidR="006C348F">
        <w:rPr>
          <w:rFonts w:eastAsiaTheme="minorEastAsia" w:hint="cs"/>
          <w:rtl/>
        </w:rPr>
        <w:t>. אזי:</w:t>
      </w:r>
      <w:r w:rsidR="006C348F"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D,T,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=b-a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D,T,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6A4A67" w:rsidRDefault="006A4A67" w:rsidP="009A7B4B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9A7B4B" w:rsidRDefault="00CF71A3" w:rsidP="00CF71A3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w:r>
        <w:t>f</w:t>
      </w:r>
      <w:r>
        <w:rPr>
          <w:rFonts w:hint="cs"/>
          <w:rtl/>
        </w:rPr>
        <w:t xml:space="preserve"> אינטגרבילית 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אזי</w:t>
      </w:r>
      <w:r w:rsidR="00DA0D6C">
        <w:rPr>
          <w:rFonts w:eastAsiaTheme="minorEastAsia" w:hint="cs"/>
          <w:rtl/>
        </w:rPr>
        <w:t xml:space="preserve"> היא חסומה שם.</w:t>
      </w:r>
    </w:p>
    <w:p w:rsidR="00720DE6" w:rsidRDefault="00720DE6" w:rsidP="007E7253">
      <w:pPr>
        <w:pStyle w:val="Heading3"/>
        <w:rPr>
          <w:rtl/>
        </w:rPr>
      </w:pPr>
      <w:r>
        <w:rPr>
          <w:rFonts w:hint="cs"/>
          <w:rtl/>
        </w:rPr>
        <w:t>הערה</w:t>
      </w:r>
    </w:p>
    <w:p w:rsidR="00720DE6" w:rsidRDefault="00720DE6" w:rsidP="00720DE6">
      <w:pPr>
        <w:rPr>
          <w:rtl/>
        </w:rPr>
      </w:pPr>
      <w:r>
        <w:rPr>
          <w:rFonts w:hint="cs"/>
          <w:rtl/>
        </w:rPr>
        <w:t>הכיוון השני לא נכון, כפי שרואים מהדוגמה הקודמת.</w:t>
      </w:r>
    </w:p>
    <w:p w:rsidR="0064189B" w:rsidRDefault="0064189B" w:rsidP="007E7253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431B98" w:rsidRDefault="007E7253" w:rsidP="001143FC">
      <w:pPr>
        <w:ind w:right="-142"/>
        <w:rPr>
          <w:rtl/>
        </w:rPr>
        <w:sectPr w:rsidR="00431B98" w:rsidSect="0087575B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>נניח ש</w:t>
      </w:r>
      <w:r>
        <w:t>f</w:t>
      </w:r>
      <w:r>
        <w:rPr>
          <w:rFonts w:hint="cs"/>
          <w:rtl/>
        </w:rPr>
        <w:t xml:space="preserve"> אינה חסומה 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cs"/>
          <w:rtl/>
        </w:rPr>
        <w:t xml:space="preserve">. תהי </w:t>
      </w:r>
      <m:oMath>
        <m:r>
          <w:rPr>
            <w:rFonts w:ascii="Cambria Math" w:hAnsi="Cambria Math"/>
          </w:rPr>
          <m:t>T:a=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=b</m:t>
        </m:r>
      </m:oMath>
      <w:r>
        <w:rPr>
          <w:rFonts w:hint="cs"/>
          <w:rtl/>
        </w:rPr>
        <w:t xml:space="preserve"> חלוקה של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cs"/>
          <w:rtl/>
        </w:rPr>
        <w:t>.</w:t>
      </w:r>
      <w:r w:rsidR="00D92F03">
        <w:rPr>
          <w:rFonts w:hint="cs"/>
          <w:rtl/>
        </w:rPr>
        <w:t xml:space="preserve"> קיים לפחות תת קטע אחד</w:t>
      </w:r>
      <w:r w:rsidR="000B5158">
        <w:rPr>
          <w:rFonts w:hint="cs"/>
          <w:rtl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0B5158">
        <w:rPr>
          <w:rFonts w:hint="cs"/>
          <w:rtl/>
        </w:rPr>
        <w:t xml:space="preserve"> בו </w:t>
      </w:r>
      <w:r w:rsidR="000B5158">
        <w:t>f</w:t>
      </w:r>
      <w:r w:rsidR="000B5158">
        <w:rPr>
          <w:rFonts w:hint="cs"/>
          <w:rtl/>
        </w:rPr>
        <w:t xml:space="preserve"> אינה חסומה.</w:t>
      </w:r>
      <w:r w:rsidR="00674D2D">
        <w:rPr>
          <w:rFonts w:hint="cs"/>
          <w:rtl/>
        </w:rPr>
        <w:t xml:space="preserve"> נבחר נקודות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674D2D"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j≠k</m:t>
        </m:r>
      </m:oMath>
      <w:r w:rsidR="00CB3AC4">
        <w:rPr>
          <w:rFonts w:eastAsiaTheme="minorEastAsia" w:hint="cs"/>
          <w:rtl/>
        </w:rPr>
        <w:t xml:space="preserve"> באופן כלשהו, ונסמן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j≠k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j-1</m:t>
                        </m:r>
                      </m:sub>
                    </m:sSub>
                  </m:e>
                </m:d>
              </m:e>
            </m:nary>
          </m:e>
        </m:d>
      </m:oMath>
      <w:r w:rsidR="00D10512">
        <w:rPr>
          <w:rFonts w:eastAsiaTheme="minorEastAsia" w:hint="cs"/>
          <w:rtl/>
        </w:rPr>
        <w:t xml:space="preserve">. נבחר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D10512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den>
        </m:f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</m:sSub>
              </m:e>
            </m:d>
          </m:e>
        </m:d>
      </m:oMath>
      <w:r w:rsidR="0060672F">
        <w:rPr>
          <w:rFonts w:eastAsiaTheme="minorEastAsia" w:hint="cs"/>
          <w:rtl/>
        </w:rPr>
        <w:t>. אזי:</w:t>
      </w:r>
      <w:r w:rsidR="0060672F">
        <w:rPr>
          <w:rFonts w:eastAsiaTheme="minorEastAsia"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T,f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j≠k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&gt;A+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>-A=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>→∞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1143FC">
        <w:rPr>
          <w:rFonts w:eastAsiaTheme="minorEastAsia" w:hint="cs"/>
          <w:rtl/>
        </w:rPr>
        <w:t xml:space="preserve">כאשר </w:t>
      </w:r>
      <m:oMath>
        <m: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→0</m:t>
        </m:r>
      </m:oMath>
      <w:r w:rsidR="001143FC">
        <w:rPr>
          <w:rFonts w:eastAsiaTheme="minorEastAsia" w:hint="cs"/>
          <w:rtl/>
        </w:rPr>
        <w:t xml:space="preserve">. לכן </w:t>
      </w:r>
      <w:r w:rsidR="001143FC">
        <w:rPr>
          <w:rFonts w:eastAsiaTheme="minorEastAsia" w:hint="cs"/>
          <w:u w:val="single"/>
          <w:rtl/>
        </w:rPr>
        <w:t>לא קיים</w:t>
      </w:r>
      <w:r w:rsidR="001143FC"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λ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→0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T,f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</w:p>
    <w:p w:rsidR="007E7253" w:rsidRDefault="00130BB7" w:rsidP="00130BB7">
      <w:pPr>
        <w:pStyle w:val="Title"/>
        <w:rPr>
          <w:rtl/>
        </w:rPr>
      </w:pPr>
      <w:r>
        <w:rPr>
          <w:rFonts w:hint="cs"/>
          <w:rtl/>
        </w:rPr>
        <w:lastRenderedPageBreak/>
        <w:t>סכומי דרבו(</w:t>
      </w:r>
      <w:proofErr w:type="spellStart"/>
      <w:r>
        <w:t>Darboux</w:t>
      </w:r>
      <w:proofErr w:type="spellEnd"/>
      <w:r>
        <w:rPr>
          <w:rFonts w:hint="cs"/>
          <w:rtl/>
        </w:rPr>
        <w:t>)</w:t>
      </w:r>
    </w:p>
    <w:p w:rsidR="00130BB7" w:rsidRPr="003755C5" w:rsidRDefault="00130BB7" w:rsidP="0054262E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f: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 w:hint="cs"/>
          <w:rtl/>
        </w:rPr>
        <w:t xml:space="preserve"> פונקציה חסומה</w:t>
      </w:r>
      <w:r w:rsidR="0054262E">
        <w:rPr>
          <w:rFonts w:eastAsiaTheme="minorEastAsia" w:hint="cs"/>
          <w:rtl/>
        </w:rPr>
        <w:t xml:space="preserve">, </w:t>
      </w:r>
      <w:r w:rsidR="0054262E">
        <w:rPr>
          <w:rFonts w:eastAsiaTheme="minorEastAsia"/>
        </w:rPr>
        <w:t>T</w:t>
      </w:r>
      <w:r w:rsidR="0054262E">
        <w:rPr>
          <w:rFonts w:eastAsiaTheme="minorEastAsia" w:hint="cs"/>
          <w:rtl/>
        </w:rPr>
        <w:t xml:space="preserve"> חלוקה של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54262E">
        <w:rPr>
          <w:rFonts w:eastAsiaTheme="minorEastAsia" w:hint="cs"/>
          <w:rtl/>
        </w:rPr>
        <w:t xml:space="preserve">. נסמן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sup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inf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mr>
        </m:m>
      </m:oMath>
      <w:r w:rsidR="0054262E">
        <w:rPr>
          <w:rFonts w:eastAsiaTheme="minorEastAsia" w:hint="cs"/>
          <w:rtl/>
        </w:rPr>
        <w:t>. סכומי דרבו הם:</w:t>
      </w:r>
      <w:r w:rsidR="0054262E">
        <w:rPr>
          <w:rFonts w:eastAsiaTheme="minorEastAsia" w:hint="cs"/>
          <w:rtl/>
        </w:rPr>
        <w:br/>
      </w: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S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S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e>
          </m:nary>
        </m:oMath>
      </m:oMathPara>
    </w:p>
    <w:p w:rsidR="003755C5" w:rsidRDefault="003755C5" w:rsidP="00971709">
      <w:pPr>
        <w:pStyle w:val="Heading1"/>
        <w:rPr>
          <w:rtl/>
        </w:rPr>
      </w:pPr>
      <w:r>
        <w:rPr>
          <w:rFonts w:hint="cs"/>
          <w:rtl/>
        </w:rPr>
        <w:t>למה</w:t>
      </w:r>
    </w:p>
    <w:p w:rsidR="00971709" w:rsidRDefault="008D5FC6" w:rsidP="00FB60C2">
      <w:pPr>
        <w:rPr>
          <w:rFonts w:eastAsiaTheme="minorEastAsia"/>
          <w:rtl/>
        </w:rPr>
      </w:pPr>
      <m:oMath>
        <m:d>
          <m:dPr>
            <m:begChr m:val="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ba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sup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func>
              </m:e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ba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inf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func>
              </m:e>
            </m:eqArr>
          </m:e>
        </m:d>
      </m:oMath>
      <w:r w:rsidR="00132370">
        <w:rPr>
          <w:rFonts w:eastAsiaTheme="minorEastAsia" w:hint="cs"/>
          <w:rtl/>
        </w:rPr>
        <w:t xml:space="preserve"> (על כל הבחירות של הנקודות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132370">
        <w:rPr>
          <w:rFonts w:eastAsiaTheme="minorEastAsia" w:hint="cs"/>
          <w:rtl/>
        </w:rPr>
        <w:t>)</w:t>
      </w:r>
      <w:r w:rsidR="001E6E92">
        <w:rPr>
          <w:rFonts w:eastAsiaTheme="minorEastAsia" w:hint="cs"/>
          <w:rtl/>
        </w:rPr>
        <w:t>. מתקיים</w:t>
      </w:r>
      <w:r w:rsidR="006E1976">
        <w:rPr>
          <w:rFonts w:eastAsiaTheme="minorEastAsia" w:hint="cs"/>
          <w:rtl/>
        </w:rPr>
        <w:t>:</w:t>
      </w:r>
    </w:p>
    <w:p w:rsidR="00ED0B65" w:rsidRPr="00ED0B65" w:rsidRDefault="008D5FC6" w:rsidP="00ED0B65">
      <w:pPr>
        <w:rPr>
          <w:rFonts w:eastAsiaTheme="minorEastAsia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S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≤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S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ED0B65" w:rsidRDefault="00ED0B65" w:rsidP="00730770">
      <w:pPr>
        <w:pStyle w:val="Heading1"/>
        <w:rPr>
          <w:rtl/>
        </w:rPr>
      </w:pPr>
      <w:r>
        <w:rPr>
          <w:rFonts w:hint="cs"/>
          <w:rtl/>
        </w:rPr>
        <w:t>טענה</w:t>
      </w:r>
    </w:p>
    <w:p w:rsidR="00730770" w:rsidRPr="00730770" w:rsidRDefault="008D5FC6" w:rsidP="00730770">
      <w:pPr>
        <w:rPr>
          <w:rFonts w:eastAsiaTheme="minorEastAsia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sup</m:t>
              </m:r>
            </m:fName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S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730770" w:rsidRDefault="00730770" w:rsidP="00730770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730770" w:rsidRDefault="00730770" w:rsidP="00CF262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. לכל </w:t>
      </w:r>
      <m:oMath>
        <m:r>
          <w:rPr>
            <w:rFonts w:ascii="Cambria Math" w:eastAsiaTheme="minorEastAsia" w:hAnsi="Cambria Math"/>
          </w:rPr>
          <m:t>1≤k≤n</m:t>
        </m:r>
      </m:oMath>
      <w:r w:rsidR="00E11DBB">
        <w:rPr>
          <w:rFonts w:eastAsiaTheme="minorEastAsia" w:hint="cs"/>
          <w:rtl/>
        </w:rPr>
        <w:t xml:space="preserve"> יש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E11DBB"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b-a</m:t>
            </m:r>
          </m:den>
        </m:f>
        <m:r>
          <w:rPr>
            <w:rFonts w:ascii="Cambria Math" w:eastAsiaTheme="minorEastAsia" w:hAnsi="Cambria Math"/>
          </w:rPr>
          <m:t>&lt;f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2949CC">
        <w:rPr>
          <w:rFonts w:hint="cs"/>
          <w:rtl/>
        </w:rPr>
        <w:t xml:space="preserve">. עם הבחירה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2949CC">
        <w:rPr>
          <w:rFonts w:eastAsiaTheme="minorEastAsia" w:hint="cs"/>
          <w:rtl/>
        </w:rPr>
        <w:t xml:space="preserve"> של </w:t>
      </w:r>
      <w:r w:rsidR="0013012C">
        <w:rPr>
          <w:rFonts w:eastAsiaTheme="minorEastAsia" w:hint="cs"/>
          <w:rtl/>
        </w:rPr>
        <w:t>נקודות מתקיים</w:t>
      </w:r>
      <w:r w:rsidR="0013012C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f,T,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&gt;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b-a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S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-ϵ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CF2626">
        <w:rPr>
          <w:rFonts w:eastAsiaTheme="minorEastAsia" w:hint="cs"/>
          <w:rtl/>
        </w:rPr>
        <w:t>הוכחנו ש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-ϵ&lt;σ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f,T,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d>
      </m:oMath>
      <w:r w:rsidR="00CF2626">
        <w:rPr>
          <w:rFonts w:eastAsiaTheme="minorEastAsia" w:hint="cs"/>
          <w:rtl/>
        </w:rPr>
        <w:t>. פירוש הדבר ש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</m:e>
              <m:lim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f,T,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≤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CF2626" w:rsidRDefault="00CF2626" w:rsidP="00CF2626">
      <w:pPr>
        <w:pStyle w:val="Heading1"/>
        <w:rPr>
          <w:rtl/>
        </w:rPr>
      </w:pPr>
      <w:r>
        <w:rPr>
          <w:rFonts w:hint="cs"/>
          <w:rtl/>
        </w:rPr>
        <w:t>טענה</w:t>
      </w:r>
    </w:p>
    <w:p w:rsidR="00CF2626" w:rsidRPr="00730770" w:rsidRDefault="008D5FC6" w:rsidP="00FA77B9">
      <w:pPr>
        <w:rPr>
          <w:rFonts w:eastAsiaTheme="minorEastAsia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inf</m:t>
              </m:r>
            </m:fName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S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CF2626" w:rsidRDefault="00CF2626" w:rsidP="00CF2626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CF2626" w:rsidRDefault="00CF2626" w:rsidP="00CF2626">
      <w:pPr>
        <w:rPr>
          <w:rtl/>
        </w:rPr>
      </w:pPr>
      <w:r>
        <w:rPr>
          <w:rFonts w:hint="cs"/>
          <w:rtl/>
        </w:rPr>
        <w:t>תרגיל</w:t>
      </w:r>
    </w:p>
    <w:p w:rsidR="00CF2626" w:rsidRDefault="00FA77B9" w:rsidP="00FA77B9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EF35A1" w:rsidRDefault="007A0142" w:rsidP="007A0142">
      <w:pPr>
        <w:rPr>
          <w:rFonts w:eastAsiaTheme="minorEastAsia"/>
          <w:rtl/>
        </w:rPr>
      </w:pPr>
      <w:r>
        <w:rPr>
          <w:rFonts w:hint="cs"/>
          <w:rtl/>
        </w:rPr>
        <w:t xml:space="preserve">תהיינה </w:t>
      </w:r>
      <m:oMath>
        <m:r>
          <w:rPr>
            <w:rFonts w:ascii="Cambria Math" w:hAnsi="Cambria Math"/>
          </w:rPr>
          <m:t>T,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חלוקות של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>. נגיד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הינה העדנה(</w:t>
      </w:r>
      <w:r>
        <w:rPr>
          <w:rFonts w:eastAsiaTheme="minorEastAsia"/>
        </w:rPr>
        <w:t>refinement</w:t>
      </w:r>
      <w:r>
        <w:rPr>
          <w:rFonts w:eastAsiaTheme="minorEastAsia" w:hint="cs"/>
          <w:rtl/>
        </w:rPr>
        <w:t xml:space="preserve">) של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T⊂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CD27C7">
        <w:rPr>
          <w:rFonts w:eastAsiaTheme="minorEastAsia" w:hint="cs"/>
          <w:rtl/>
        </w:rPr>
        <w:t>.</w:t>
      </w:r>
    </w:p>
    <w:p w:rsidR="00CD27C7" w:rsidRDefault="00CD27C7" w:rsidP="00F20C08">
      <w:pPr>
        <w:pStyle w:val="Heading1"/>
        <w:rPr>
          <w:rtl/>
        </w:rPr>
      </w:pPr>
      <w:r>
        <w:rPr>
          <w:rFonts w:hint="cs"/>
          <w:rtl/>
        </w:rPr>
        <w:lastRenderedPageBreak/>
        <w:t>למה</w:t>
      </w:r>
    </w:p>
    <w:p w:rsidR="00F20C08" w:rsidRDefault="00F20C08" w:rsidP="006E222E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1621F">
        <w:rPr>
          <w:rFonts w:eastAsiaTheme="minorEastAsia" w:hint="cs"/>
          <w:rtl/>
        </w:rPr>
        <w:t xml:space="preserve"> הינה העדנה של </w:t>
      </w:r>
      <w:r w:rsidR="0071621F">
        <w:rPr>
          <w:rFonts w:eastAsiaTheme="minorEastAsia"/>
        </w:rPr>
        <w:t>T</w:t>
      </w:r>
      <w:r w:rsidR="0071621F">
        <w:rPr>
          <w:rFonts w:eastAsiaTheme="minorEastAsia" w:hint="cs"/>
          <w:rtl/>
        </w:rPr>
        <w:t xml:space="preserve"> אזי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ba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≤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ba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mr>
          <m:m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ba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≤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ba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mr>
        </m:m>
      </m:oMath>
      <w:r w:rsidR="006E222E">
        <w:rPr>
          <w:rFonts w:eastAsiaTheme="minorEastAsia" w:hint="cs"/>
          <w:rtl/>
        </w:rPr>
        <w:t>.</w:t>
      </w:r>
    </w:p>
    <w:p w:rsidR="006E222E" w:rsidRDefault="006E222E" w:rsidP="006E222E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145ADB" w:rsidRPr="00145ADB" w:rsidRDefault="006E222E" w:rsidP="00145ADB">
      <w:pPr>
        <w:rPr>
          <w:rFonts w:eastAsiaTheme="minorEastAsia"/>
        </w:rPr>
      </w:pPr>
      <w:r>
        <w:rPr>
          <w:rFonts w:hint="cs"/>
          <w:rtl/>
        </w:rPr>
        <w:t>נוכיח ש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≤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 w:hint="cs"/>
          <w:rtl/>
        </w:rPr>
        <w:t xml:space="preserve"> במקרה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נתקבלה ע"י הוספת נקודה אחת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ל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(ואז המשפט נובע מאינדוקציה). תהי </w:t>
      </w:r>
      <m:oMath>
        <m:r>
          <w:rPr>
            <w:rFonts w:ascii="Cambria Math" w:eastAsiaTheme="minorEastAsia" w:hAnsi="Cambria Math"/>
          </w:rPr>
          <m:t>T:a=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=b</m:t>
        </m:r>
      </m:oMath>
      <w:r w:rsidR="008051B3">
        <w:rPr>
          <w:rFonts w:eastAsiaTheme="minorEastAsia" w:hint="cs"/>
          <w:rtl/>
        </w:rPr>
        <w:t xml:space="preserve"> ונניח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45ADB">
        <w:rPr>
          <w:rFonts w:eastAsiaTheme="minorEastAsia"/>
          <w:rtl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sup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sup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S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j≠k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S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j≠k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</m:oMath>
      </m:oMathPara>
    </w:p>
    <w:p w:rsidR="00145ADB" w:rsidRDefault="00145ADB" w:rsidP="00201FC5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201FC5" w:rsidRDefault="00201FC5" w:rsidP="00201FC5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חסומה 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. התנודה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 w:hint="cs"/>
          <w:rtl/>
        </w:rPr>
        <w:t xml:space="preserve"> של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מוגדר ע"י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a,b</m:t>
                    </m:r>
                  </m:e>
                </m:d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</m:e>
              <m:lim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</w:p>
    <w:p w:rsidR="00201FC5" w:rsidRDefault="00201FC5" w:rsidP="006115BE">
      <w:pPr>
        <w:pStyle w:val="Heading1"/>
        <w:rPr>
          <w:rtl/>
        </w:rPr>
      </w:pPr>
      <w:r>
        <w:rPr>
          <w:rFonts w:hint="cs"/>
          <w:rtl/>
        </w:rPr>
        <w:t>למה</w:t>
      </w:r>
    </w:p>
    <w:p w:rsidR="006115BE" w:rsidRDefault="006115BE" w:rsidP="008D5FC6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מתקבלת מ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ע"י הוספת 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 נקודות</w:t>
      </w:r>
      <w:bookmarkStart w:id="0" w:name="_GoBack"/>
      <w:bookmarkEnd w:id="0"/>
      <w:r>
        <w:rPr>
          <w:rFonts w:eastAsiaTheme="minorEastAsia" w:hint="cs"/>
          <w:rtl/>
        </w:rPr>
        <w:t xml:space="preserve"> אזי: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ba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≤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ba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+pλ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mr>
          <m:m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ba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≥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ba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-pλ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</m:mr>
        </m:m>
        <m:r>
          <w:rPr>
            <w:rFonts w:ascii="Cambria Math" w:eastAsiaTheme="minorEastAsia" w:hAnsi="Cambria Math"/>
          </w:rPr>
          <m:t>,λ=λ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:rsidR="00C80CE4" w:rsidRDefault="00C80CE4" w:rsidP="00C80CE4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6F1820" w:rsidRDefault="00B873E1" w:rsidP="006F1820">
      <w:pPr>
        <w:rPr>
          <w:rFonts w:eastAsiaTheme="minorEastAsia"/>
          <w:rtl/>
        </w:rPr>
      </w:pPr>
      <w:r>
        <w:rPr>
          <w:rFonts w:hint="cs"/>
          <w:rtl/>
        </w:rPr>
        <w:t xml:space="preserve">נוכיח את אי השוויון הראשון(הוכחת השני דומה לחלוטין). שוב מספיק להוכיח את הטענה כאשר </w:t>
      </w:r>
      <m:oMath>
        <m:r>
          <w:rPr>
            <w:rFonts w:ascii="Cambria Math" w:hAnsi="Cambria Math"/>
          </w:rPr>
          <m:t>p=1</m:t>
        </m:r>
      </m:oMath>
      <w:r>
        <w:rPr>
          <w:rFonts w:eastAsiaTheme="minorEastAsia" w:hint="cs"/>
          <w:rtl/>
        </w:rPr>
        <w:t>(ב</w:t>
      </w:r>
      <w:r w:rsidR="00F41E5B">
        <w:rPr>
          <w:rFonts w:eastAsiaTheme="minorEastAsia" w:hint="cs"/>
          <w:rtl/>
        </w:rPr>
        <w:t>ְּ</w:t>
      </w:r>
      <w:r>
        <w:rPr>
          <w:rFonts w:eastAsiaTheme="minorEastAsia" w:hint="cs"/>
          <w:rtl/>
        </w:rPr>
        <w:t>דו</w:t>
      </w:r>
      <w:r w:rsidR="00F41E5B">
        <w:rPr>
          <w:rFonts w:eastAsiaTheme="minorEastAsia" w:hint="cs"/>
          <w:rtl/>
        </w:rPr>
        <w:t>ֹ</w:t>
      </w:r>
      <w:r w:rsidR="006F1820">
        <w:rPr>
          <w:rFonts w:eastAsiaTheme="minorEastAsia" w:hint="cs"/>
          <w:rtl/>
        </w:rPr>
        <w:t>ק!).</w:t>
      </w:r>
    </w:p>
    <w:p w:rsidR="006F1820" w:rsidRDefault="006F1820" w:rsidP="0055097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אז נניח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מתקבל ע"י הוספת נקודה אחת,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כמו בהוכחה הקודמת.</w:t>
      </w:r>
      <w:r w:rsidR="00AC4B69">
        <w:rPr>
          <w:rFonts w:eastAsiaTheme="minorEastAsia"/>
          <w:rtl/>
        </w:rPr>
        <w:br/>
      </w: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55097F" w:rsidRPr="0055097F">
        <w:rPr>
          <w:rFonts w:eastAsiaTheme="minorEastAsia"/>
        </w:rPr>
        <w:sym w:font="Wingdings" w:char="F0EF"/>
      </w:r>
      <w:r w:rsidR="0055097F"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p=1</m:t>
        </m:r>
      </m:oMath>
      <w:r w:rsidR="0055097F">
        <w:rPr>
          <w:rFonts w:eastAsiaTheme="minorEastAsia" w:hint="cs"/>
          <w:rtl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≤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Ωλ</m:t>
        </m:r>
      </m:oMath>
    </w:p>
    <w:p w:rsidR="00D35AD8" w:rsidRDefault="00D35AD8" w:rsidP="00784914">
      <w:pPr>
        <w:pStyle w:val="Heading1"/>
        <w:rPr>
          <w:rtl/>
        </w:rPr>
      </w:pPr>
      <w:r>
        <w:rPr>
          <w:rFonts w:hint="cs"/>
          <w:rtl/>
        </w:rPr>
        <w:t>למה</w:t>
      </w:r>
    </w:p>
    <w:p w:rsidR="00784914" w:rsidRDefault="00FA414A" w:rsidP="005465F3">
      <w:pPr>
        <w:rPr>
          <w:rFonts w:eastAsiaTheme="minorEastAsia"/>
          <w:rtl/>
        </w:rPr>
      </w:pPr>
      <w:r>
        <w:rPr>
          <w:rFonts w:hint="cs"/>
          <w:rtl/>
        </w:rPr>
        <w:t xml:space="preserve">תהיינה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>
        <w:rPr>
          <w:rFonts w:eastAsiaTheme="minorEastAsia" w:hint="cs"/>
          <w:rtl/>
        </w:rPr>
        <w:t xml:space="preserve"> חלוקות של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, אזי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≤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</m:oMath>
      <w:r w:rsidR="005465F3">
        <w:rPr>
          <w:rFonts w:eastAsiaTheme="minorEastAsia" w:hint="cs"/>
          <w:rtl/>
        </w:rPr>
        <w:t xml:space="preserve">(תזכורת </w:t>
      </w:r>
      <w:r w:rsidR="005465F3">
        <w:rPr>
          <w:rFonts w:eastAsiaTheme="minorEastAsia"/>
          <w:rtl/>
        </w:rPr>
        <w:t>–</w:t>
      </w:r>
      <w:r w:rsidR="005465F3">
        <w:rPr>
          <w:rFonts w:eastAsiaTheme="minorEastAsia" w:hint="cs"/>
          <w:rtl/>
        </w:rPr>
        <w:t xml:space="preserve"> אנו מדברים על פונקציות חסומות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5465F3">
        <w:rPr>
          <w:rFonts w:eastAsiaTheme="minorEastAsia" w:hint="cs"/>
          <w:rtl/>
        </w:rPr>
        <w:t>)</w:t>
      </w:r>
    </w:p>
    <w:p w:rsidR="005465F3" w:rsidRDefault="005465F3" w:rsidP="009D237F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9701B1" w:rsidRDefault="009D237F" w:rsidP="004B6DCF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T=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310EA1">
        <w:rPr>
          <w:rFonts w:eastAsiaTheme="minorEastAsia" w:hint="cs"/>
          <w:rtl/>
        </w:rPr>
        <w:t>, אזי:</w:t>
      </w:r>
      <w:r w:rsidR="00310EA1">
        <w:rPr>
          <w:rFonts w:eastAsiaTheme="minorEastAsia" w:hint="cs"/>
          <w:rtl/>
        </w:rPr>
        <w:br/>
      </w:r>
      <m:oMathPara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S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S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≤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S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≤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S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</m:oMath>
      </m:oMathPara>
    </w:p>
    <w:p w:rsidR="009D237F" w:rsidRPr="00321E00" w:rsidRDefault="008D5FC6" w:rsidP="004B6DCF">
      <w:pPr>
        <w:rPr>
          <w:rFonts w:eastAsiaTheme="minorEastAsia"/>
          <w:rtl/>
        </w:rPr>
      </w:pPr>
      <w:r>
        <w:rPr>
          <w:rFonts w:eastAsiaTheme="minorEastAsia"/>
          <w:i/>
        </w:rPr>
        <w:pict>
          <v:rect id="_x0000_i1026" style="width:0;height:1.5pt" o:hralign="center" o:hrstd="t" o:hr="t" fillcolor="#a0a0a0" stroked="f"/>
        </w:pict>
      </w:r>
    </w:p>
    <w:p w:rsidR="009701B1" w:rsidRDefault="009701B1">
      <w:pPr>
        <w:bidi w:val="0"/>
        <w:rPr>
          <w:rFonts w:eastAsiaTheme="minorEastAsia"/>
        </w:rPr>
      </w:pPr>
      <w:r>
        <w:rPr>
          <w:rFonts w:eastAsiaTheme="minorEastAsia"/>
          <w:rtl/>
        </w:rPr>
        <w:br w:type="page"/>
      </w:r>
    </w:p>
    <w:p w:rsidR="009701B1" w:rsidRPr="009701B1" w:rsidRDefault="00321E00" w:rsidP="009701B1">
      <w:pPr>
        <w:ind w:right="-993"/>
        <w:rPr>
          <w:rFonts w:eastAsiaTheme="minorEastAsia"/>
          <w:rtl/>
        </w:rPr>
      </w:pPr>
      <w:r>
        <w:rPr>
          <w:rFonts w:hint="cs"/>
          <w:rtl/>
        </w:rPr>
        <w:lastRenderedPageBreak/>
        <w:t xml:space="preserve">תהי </w:t>
      </w:r>
      <m:oMath>
        <m:r>
          <w:rPr>
            <w:rFonts w:ascii="Cambria Math" w:hAnsi="Cambria Math"/>
          </w:rPr>
          <m:t>f: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 w:hint="cs"/>
          <w:rtl/>
        </w:rPr>
        <w:t xml:space="preserve"> חסומה. נסמן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m=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inf</m:t>
                      </m:r>
                    </m:e>
                    <m:li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a,b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M=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</m:e>
                    <m:li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a,b</m:t>
                          </m: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mr>
        </m:m>
      </m:oMath>
      <w:r w:rsidR="000A72EB">
        <w:rPr>
          <w:rFonts w:eastAsiaTheme="minorEastAsia" w:hint="cs"/>
          <w:rtl/>
        </w:rPr>
        <w:t>. אזי:</w:t>
      </w:r>
      <w:r w:rsidR="000A72EB">
        <w:rPr>
          <w:rFonts w:eastAsiaTheme="minorEastAsia" w:hint="cs"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S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e>
          </m:nary>
        </m:oMath>
      </m:oMathPara>
    </w:p>
    <w:p w:rsidR="009701B1" w:rsidRDefault="009701B1" w:rsidP="009701B1">
      <w:pPr>
        <w:ind w:right="-993"/>
        <w:rPr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b-a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≤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S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≤M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9701B1" w:rsidRDefault="008D5FC6" w:rsidP="009701B1">
      <w:pPr>
        <w:ind w:right="-993"/>
        <w:rPr>
          <w:i/>
          <w:rtl/>
        </w:rPr>
      </w:pPr>
      <w:r>
        <w:rPr>
          <w:rFonts w:eastAsiaTheme="minorEastAsia"/>
          <w:i/>
        </w:rPr>
        <w:pict>
          <v:rect id="_x0000_i1027" style="width:0;height:1.5pt" o:hralign="center" o:hrstd="t" o:hr="t" fillcolor="#a0a0a0" stroked="f"/>
        </w:pict>
      </w:r>
    </w:p>
    <w:p w:rsidR="00321E00" w:rsidRPr="009701B1" w:rsidRDefault="008D5FC6" w:rsidP="009701B1">
      <w:pPr>
        <w:ind w:right="-993"/>
        <w:rPr>
          <w:rtl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I</m:t>
              </m:r>
            </m:e>
          </m:ba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I</m:t>
              </m:r>
            </m:e>
          </m:ba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sup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9701B1">
        <w:rPr>
          <w:rFonts w:eastAsiaTheme="minorEastAsia" w:hint="cs"/>
          <w:rtl/>
        </w:rPr>
        <w:t xml:space="preserve">תהיינה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</m:oMath>
      <w:r w:rsidR="009701B1">
        <w:rPr>
          <w:rFonts w:eastAsiaTheme="minorEastAsia" w:hint="cs"/>
          <w:rtl/>
        </w:rPr>
        <w:t xml:space="preserve"> חלוקות של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9701B1">
        <w:rPr>
          <w:rFonts w:eastAsiaTheme="minorEastAsia" w:hint="cs"/>
          <w:rtl/>
        </w:rPr>
        <w:t>. אזי:</w:t>
      </w:r>
      <w:r w:rsidR="009701B1">
        <w:rPr>
          <w:rFonts w:eastAsiaTheme="minorEastAsia" w:hint="cs"/>
          <w:rtl/>
        </w:rPr>
        <w:br/>
      </w:r>
      <m:oMathPara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S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S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I</m:t>
              </m:r>
            </m:e>
          </m:ba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sup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I</m:t>
              </m:r>
            </m:e>
          </m:bar>
          <m:r>
            <m:rPr>
              <m:sty m:val="p"/>
            </m:rPr>
            <w:rPr>
              <w:rFonts w:eastAsiaTheme="minorEastAsia" w:hint="cs"/>
              <w:rtl/>
            </w:rPr>
            <w:br/>
          </m:r>
        </m:oMath>
      </m:oMathPara>
      <w:r w:rsidR="009701B1">
        <w:rPr>
          <w:rFonts w:eastAsiaTheme="minorEastAsia" w:hint="cs"/>
          <w:rtl/>
        </w:rPr>
        <w:t xml:space="preserve">האינטגרל העליון לפי דרבו =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I</m:t>
            </m:r>
          </m:e>
        </m:bar>
        <m:r>
          <w:rPr>
            <w:rFonts w:ascii="Cambria Math" w:eastAsiaTheme="minorEastAsia" w:hAnsi="Cambria Math"/>
          </w:rPr>
          <m:t>≤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I</m:t>
            </m:r>
          </m:e>
        </m:bar>
      </m:oMath>
      <w:r w:rsidR="009701B1">
        <w:rPr>
          <w:rFonts w:eastAsiaTheme="minorEastAsia" w:hint="cs"/>
          <w:rtl/>
        </w:rPr>
        <w:t xml:space="preserve"> = האינטגרל התחתון</w:t>
      </w:r>
    </w:p>
    <w:sectPr w:rsidR="00321E00" w:rsidRPr="009701B1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65F56"/>
    <w:multiLevelType w:val="hybridMultilevel"/>
    <w:tmpl w:val="CDDAACFC"/>
    <w:lvl w:ilvl="0" w:tplc="6B5057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444"/>
    <w:rsid w:val="00013C33"/>
    <w:rsid w:val="00023D12"/>
    <w:rsid w:val="00057C0B"/>
    <w:rsid w:val="00071A54"/>
    <w:rsid w:val="0009128E"/>
    <w:rsid w:val="000A72EB"/>
    <w:rsid w:val="000B5158"/>
    <w:rsid w:val="000E14F1"/>
    <w:rsid w:val="001143FC"/>
    <w:rsid w:val="0013012C"/>
    <w:rsid w:val="00130BB7"/>
    <w:rsid w:val="00132370"/>
    <w:rsid w:val="00145ADB"/>
    <w:rsid w:val="001E6E92"/>
    <w:rsid w:val="001F17BA"/>
    <w:rsid w:val="001F79F7"/>
    <w:rsid w:val="00201FC5"/>
    <w:rsid w:val="0026366E"/>
    <w:rsid w:val="00277C88"/>
    <w:rsid w:val="002949CC"/>
    <w:rsid w:val="002A4921"/>
    <w:rsid w:val="002C2D0F"/>
    <w:rsid w:val="002E386B"/>
    <w:rsid w:val="00301129"/>
    <w:rsid w:val="003021D1"/>
    <w:rsid w:val="00310EA1"/>
    <w:rsid w:val="00321E00"/>
    <w:rsid w:val="003755C5"/>
    <w:rsid w:val="003C4C79"/>
    <w:rsid w:val="003E4378"/>
    <w:rsid w:val="003F4CC2"/>
    <w:rsid w:val="00431B98"/>
    <w:rsid w:val="00462064"/>
    <w:rsid w:val="00470AD3"/>
    <w:rsid w:val="0048441C"/>
    <w:rsid w:val="004B6DCF"/>
    <w:rsid w:val="004F6733"/>
    <w:rsid w:val="00505CAE"/>
    <w:rsid w:val="00515596"/>
    <w:rsid w:val="00536DEB"/>
    <w:rsid w:val="0054262E"/>
    <w:rsid w:val="005465F3"/>
    <w:rsid w:val="0055097F"/>
    <w:rsid w:val="005514D9"/>
    <w:rsid w:val="00571085"/>
    <w:rsid w:val="005806BC"/>
    <w:rsid w:val="0058730A"/>
    <w:rsid w:val="0060046C"/>
    <w:rsid w:val="0060672F"/>
    <w:rsid w:val="006115BE"/>
    <w:rsid w:val="0064189B"/>
    <w:rsid w:val="006477B7"/>
    <w:rsid w:val="00674D2D"/>
    <w:rsid w:val="006A4A67"/>
    <w:rsid w:val="006C348F"/>
    <w:rsid w:val="006E1976"/>
    <w:rsid w:val="006E222E"/>
    <w:rsid w:val="006F1820"/>
    <w:rsid w:val="0071621F"/>
    <w:rsid w:val="0072026F"/>
    <w:rsid w:val="00720DE6"/>
    <w:rsid w:val="00730770"/>
    <w:rsid w:val="00743E91"/>
    <w:rsid w:val="0075121E"/>
    <w:rsid w:val="00780FF7"/>
    <w:rsid w:val="00784914"/>
    <w:rsid w:val="00797E72"/>
    <w:rsid w:val="007A0142"/>
    <w:rsid w:val="007D338F"/>
    <w:rsid w:val="007D3C75"/>
    <w:rsid w:val="007E7253"/>
    <w:rsid w:val="008051B3"/>
    <w:rsid w:val="00856444"/>
    <w:rsid w:val="0087575B"/>
    <w:rsid w:val="0087641F"/>
    <w:rsid w:val="00887C7F"/>
    <w:rsid w:val="008D1A7C"/>
    <w:rsid w:val="008D5FC6"/>
    <w:rsid w:val="009557BB"/>
    <w:rsid w:val="009701B1"/>
    <w:rsid w:val="00971709"/>
    <w:rsid w:val="009861A2"/>
    <w:rsid w:val="00992250"/>
    <w:rsid w:val="00997966"/>
    <w:rsid w:val="009A15CB"/>
    <w:rsid w:val="009A7B4B"/>
    <w:rsid w:val="009C7A35"/>
    <w:rsid w:val="009D237F"/>
    <w:rsid w:val="009E3054"/>
    <w:rsid w:val="00A1608F"/>
    <w:rsid w:val="00A23DD1"/>
    <w:rsid w:val="00A7029E"/>
    <w:rsid w:val="00A8602E"/>
    <w:rsid w:val="00AA0EED"/>
    <w:rsid w:val="00AC4B69"/>
    <w:rsid w:val="00AD3980"/>
    <w:rsid w:val="00B3121E"/>
    <w:rsid w:val="00B555B2"/>
    <w:rsid w:val="00B67611"/>
    <w:rsid w:val="00B873E1"/>
    <w:rsid w:val="00BB4D43"/>
    <w:rsid w:val="00BC0352"/>
    <w:rsid w:val="00BC3525"/>
    <w:rsid w:val="00BF3D23"/>
    <w:rsid w:val="00C4104A"/>
    <w:rsid w:val="00C56652"/>
    <w:rsid w:val="00C65EC1"/>
    <w:rsid w:val="00C80CE4"/>
    <w:rsid w:val="00CA1668"/>
    <w:rsid w:val="00CB3AC4"/>
    <w:rsid w:val="00CD27C7"/>
    <w:rsid w:val="00CF2626"/>
    <w:rsid w:val="00CF71A3"/>
    <w:rsid w:val="00D01DE6"/>
    <w:rsid w:val="00D10512"/>
    <w:rsid w:val="00D12F02"/>
    <w:rsid w:val="00D3374A"/>
    <w:rsid w:val="00D35AD8"/>
    <w:rsid w:val="00D43B12"/>
    <w:rsid w:val="00D514B5"/>
    <w:rsid w:val="00D63F19"/>
    <w:rsid w:val="00D92F03"/>
    <w:rsid w:val="00DA0D6C"/>
    <w:rsid w:val="00E11DBB"/>
    <w:rsid w:val="00E13362"/>
    <w:rsid w:val="00EB4670"/>
    <w:rsid w:val="00EC4C94"/>
    <w:rsid w:val="00ED0B65"/>
    <w:rsid w:val="00ED68C9"/>
    <w:rsid w:val="00EF35A1"/>
    <w:rsid w:val="00F14022"/>
    <w:rsid w:val="00F1523B"/>
    <w:rsid w:val="00F20C08"/>
    <w:rsid w:val="00F27A0D"/>
    <w:rsid w:val="00F3709A"/>
    <w:rsid w:val="00F41E5B"/>
    <w:rsid w:val="00F56DE9"/>
    <w:rsid w:val="00F652C1"/>
    <w:rsid w:val="00F83EB8"/>
    <w:rsid w:val="00F854E9"/>
    <w:rsid w:val="00FA414A"/>
    <w:rsid w:val="00FA77B9"/>
    <w:rsid w:val="00FB60C2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477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D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2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2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12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C566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6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477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80F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0D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725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477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D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2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2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12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C566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6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477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80F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0D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725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1037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156</cp:revision>
  <dcterms:created xsi:type="dcterms:W3CDTF">2011-03-27T11:55:00Z</dcterms:created>
  <dcterms:modified xsi:type="dcterms:W3CDTF">2011-03-28T10:15:00Z</dcterms:modified>
</cp:coreProperties>
</file>