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051C2" w:rsidP="005A69DD">
      <w:pPr>
        <w:rPr>
          <w:rFonts w:eastAsiaTheme="minorEastAsia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,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,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5A69DD">
        <w:rPr>
          <w:rFonts w:eastAsiaTheme="minorEastAsia" w:hint="cs"/>
          <w:rtl/>
        </w:rPr>
        <w:t xml:space="preserve">אלו הם אינטגרלים לא אמיתיים, שכן הקטע אינו חסום. אבל ישנו סוג נוסף של אינטגרלים לא אמיתיים </w:t>
      </w:r>
      <w:r w:rsidR="005A69DD">
        <w:rPr>
          <w:rFonts w:eastAsiaTheme="minorEastAsia"/>
          <w:rtl/>
        </w:rPr>
        <w:t>–</w:t>
      </w:r>
      <w:r w:rsidR="005A69DD">
        <w:rPr>
          <w:rFonts w:eastAsiaTheme="minorEastAsia" w:hint="cs"/>
          <w:rtl/>
        </w:rPr>
        <w:t xml:space="preserve"> כאשר הפונקציה לא חסומה.</w:t>
      </w:r>
    </w:p>
    <w:p w:rsidR="008012BC" w:rsidRDefault="008012BC" w:rsidP="00927C7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אם הפונקציה אינה </w:t>
      </w:r>
      <w:r w:rsidR="00927C7C">
        <w:rPr>
          <w:rFonts w:eastAsiaTheme="minorEastAsia" w:hint="cs"/>
          <w:rtl/>
        </w:rPr>
        <w:t>מוגדרת</w:t>
      </w:r>
      <w:r>
        <w:rPr>
          <w:rFonts w:eastAsiaTheme="minorEastAsia" w:hint="cs"/>
          <w:rtl/>
        </w:rPr>
        <w:t xml:space="preserve"> באוסף של נקודות 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≤b</m:t>
        </m:r>
      </m:oMath>
      <w:r>
        <w:rPr>
          <w:rFonts w:eastAsiaTheme="minorEastAsia" w:hint="cs"/>
          <w:rtl/>
        </w:rPr>
        <w:t>. אם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</w:p>
    <w:p w:rsidR="00D80DC2" w:rsidRDefault="001051C2" w:rsidP="00D80DC2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8012BC" w:rsidRPr="006D52E6" w:rsidRDefault="008012BC" w:rsidP="00D80DC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נניח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על כל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a+ϵ,b</m:t>
            </m:r>
          </m:e>
        </m:d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) ואינה חסומה בסביבה ימנית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  <w:r w:rsidR="00927C7C">
        <w:rPr>
          <w:rFonts w:eastAsiaTheme="minorEastAsia" w:hint="cs"/>
          <w:rtl/>
        </w:rPr>
        <w:t xml:space="preserve"> 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a+ϵ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927C7C">
        <w:rPr>
          <w:rFonts w:eastAsiaTheme="minorEastAsia" w:hint="cs"/>
          <w:rtl/>
        </w:rPr>
        <w:t xml:space="preserve"> נגיד שהאינטגרל הלא אמיתי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927C7C">
        <w:rPr>
          <w:rFonts w:eastAsiaTheme="minorEastAsia" w:hint="cs"/>
          <w:rtl/>
        </w:rPr>
        <w:t xml:space="preserve"> קיים או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D52E6">
        <w:rPr>
          <w:rFonts w:eastAsiaTheme="minorEastAsia" w:hint="cs"/>
          <w:rtl/>
        </w:rPr>
        <w:t xml:space="preserve"> מת</w:t>
      </w:r>
      <w:r w:rsidR="00107F46">
        <w:rPr>
          <w:rFonts w:eastAsiaTheme="minorEastAsia" w:hint="cs"/>
          <w:rtl/>
        </w:rPr>
        <w:t xml:space="preserve">כנס ונגדיר אותו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a+ϵ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6D52E6">
        <w:rPr>
          <w:rFonts w:eastAsiaTheme="minorEastAsia" w:hint="cs"/>
          <w:rtl/>
        </w:rPr>
        <w:t>.</w:t>
      </w:r>
    </w:p>
    <w:p w:rsidR="00D80DC2" w:rsidRDefault="00D80DC2" w:rsidP="00D80DC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באופן דומה, אם לכל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על הקטע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α,b-ϵ</m:t>
            </m:r>
          </m:e>
        </m:d>
      </m:oMath>
      <w:r>
        <w:rPr>
          <w:rFonts w:eastAsiaTheme="minorEastAsia" w:hint="cs"/>
          <w:rtl/>
        </w:rPr>
        <w:t xml:space="preserve"> ואינה חסומה בסביבה שמאלית של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נגיד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קיים או מתכנס 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b-ϵ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ונגד</w:t>
      </w:r>
      <w:r w:rsidR="006D52E6">
        <w:rPr>
          <w:rFonts w:eastAsiaTheme="minorEastAsia" w:hint="cs"/>
          <w:rtl/>
        </w:rPr>
        <w:t xml:space="preserve">יר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b-ϵ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6D52E6">
        <w:rPr>
          <w:rFonts w:eastAsiaTheme="minorEastAsia" w:hint="cs"/>
          <w:rtl/>
        </w:rPr>
        <w:t>.</w:t>
      </w:r>
    </w:p>
    <w:p w:rsidR="001A35DF" w:rsidRDefault="001A35DF" w:rsidP="001A35DF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1A35DF" w:rsidRPr="009E19A3" w:rsidRDefault="00054131" w:rsidP="00BB321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eastAsiaTheme="minorEastAsia" w:hint="cs"/>
          <w:rtl/>
        </w:rPr>
        <w:t xml:space="preserve"> בקטע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על כל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ϵ,1</m:t>
            </m:r>
          </m:e>
        </m:d>
      </m:oMath>
      <w:r>
        <w:rPr>
          <w:rFonts w:eastAsiaTheme="minorEastAsia" w:hint="cs"/>
          <w:rtl/>
        </w:rPr>
        <w:t xml:space="preserve"> ולכן אינט' שם, אבל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חסומה בשום סביבה ימנית של 0.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9E19A3" w:rsidRDefault="009E19A3" w:rsidP="00AD1B25">
      <w:pPr>
        <w:pStyle w:val="Heading2"/>
        <w:ind w:left="3600"/>
        <w:rPr>
          <w:rtl/>
        </w:rPr>
      </w:pPr>
      <w:r>
        <w:rPr>
          <w:rFonts w:hint="cs"/>
          <w:rtl/>
        </w:rPr>
        <w:t>הערה</w:t>
      </w:r>
    </w:p>
    <w:p w:rsidR="009E19A3" w:rsidRDefault="009E19A3" w:rsidP="00AD1B25">
      <w:pPr>
        <w:ind w:left="3600"/>
        <w:rPr>
          <w:i/>
          <w:rtl/>
        </w:rPr>
      </w:pPr>
      <w:r>
        <w:rPr>
          <w:rFonts w:hint="cs"/>
          <w:rtl/>
        </w:rPr>
        <w:t xml:space="preserve">באופן דומה, רואים שלכל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α&lt;1</m:t>
            </m:r>
          </m:e>
        </m:borderBox>
      </m:oMath>
      <w:r>
        <w:rPr>
          <w:rFonts w:eastAsiaTheme="minorEastAsia" w:hint="cs"/>
          <w:rtl/>
        </w:rPr>
        <w:t xml:space="preserve">, </w:t>
      </w:r>
      <m:oMath>
        <m:nary>
          <m:naryPr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 (בניגוד לכך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335BDD">
        <w:rPr>
          <w:rFonts w:eastAsiaTheme="minorEastAsia" w:hint="cs"/>
          <w:rtl/>
        </w:rPr>
        <w:t xml:space="preserve"> אם ורק אם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α&gt;1</m:t>
            </m:r>
          </m:e>
        </m:borderBox>
      </m:oMath>
      <w:r w:rsidR="00335BDD">
        <w:rPr>
          <w:rFonts w:eastAsiaTheme="minorEastAsia" w:hint="cs"/>
          <w:rtl/>
        </w:rPr>
        <w:t>)</w:t>
      </w:r>
    </w:p>
    <w:p w:rsidR="00AD1B25" w:rsidRPr="0035771F" w:rsidRDefault="0027489F" w:rsidP="0027489F">
      <w:pPr>
        <w:pStyle w:val="ListParagraph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האינטגרל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i/>
          <w:rtl/>
        </w:rPr>
        <w:t xml:space="preserve"> לא מתכנס, שכן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ϵ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e>
        </m:func>
      </m:oMath>
      <w:r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</m:e>
          </m:func>
          <m:r>
            <w:rPr>
              <w:rFonts w:ascii="Cambria Math" w:hAnsi="Cambria Math"/>
            </w:rPr>
            <m:t>=+∞</m:t>
          </m:r>
        </m:oMath>
      </m:oMathPara>
    </w:p>
    <w:p w:rsidR="003E7DBA" w:rsidRDefault="003E7DBA" w:rsidP="0035771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5771F" w:rsidRDefault="0035771F" w:rsidP="0035771F">
      <w:pPr>
        <w:rPr>
          <w:i/>
          <w:rtl/>
        </w:rPr>
      </w:pPr>
    </w:p>
    <w:p w:rsidR="0035771F" w:rsidRPr="006D47B3" w:rsidRDefault="009F2244" w:rsidP="009F2244">
      <w:pPr>
        <w:rPr>
          <w:rtl/>
        </w:rPr>
      </w:pPr>
      <w:r>
        <w:rPr>
          <w:rFonts w:hint="cs"/>
          <w:i/>
          <w:rtl/>
        </w:rPr>
        <w:t xml:space="preserve">אם </w:t>
      </w:r>
      <w:r>
        <w:rPr>
          <w:i/>
        </w:rPr>
        <w:t>f</w:t>
      </w:r>
      <w:r>
        <w:rPr>
          <w:rFonts w:hint="cs"/>
          <w:i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eastAsiaTheme="minorEastAsia" w:hint="cs"/>
          <w:i/>
          <w:rtl/>
        </w:rPr>
        <w:t xml:space="preserve"> לכל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 נגדיר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ϵ→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δ→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a+ϵ</m:t>
                </m:r>
              </m:sub>
              <m:sup>
                <m:r>
                  <w:rPr>
                    <w:rFonts w:ascii="Cambria Math" w:hAnsi="Cambria Math"/>
                  </w:rPr>
                  <m:t>b-δ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8A4797">
        <w:rPr>
          <w:rFonts w:eastAsiaTheme="minorEastAsia" w:hint="cs"/>
          <w:i/>
          <w:rtl/>
        </w:rPr>
        <w:t xml:space="preserve"> </w:t>
      </w:r>
      <w:r w:rsidR="008A4797">
        <w:rPr>
          <w:rFonts w:eastAsiaTheme="minorEastAsia" w:hint="cs"/>
          <w:i/>
          <w:u w:val="single"/>
          <w:rtl/>
        </w:rPr>
        <w:t>אם האגף הימני קיים</w:t>
      </w:r>
      <w:r w:rsidR="006D47B3">
        <w:rPr>
          <w:rFonts w:eastAsiaTheme="minorEastAsia" w:hint="cs"/>
          <w:i/>
          <w:rtl/>
        </w:rPr>
        <w:t>.</w:t>
      </w:r>
    </w:p>
    <w:p w:rsidR="006D47B3" w:rsidRDefault="006D47B3" w:rsidP="00A67AB4">
      <w:pPr>
        <w:rPr>
          <w:rFonts w:eastAsiaTheme="minorEastAsia" w:hint="cs"/>
          <w:rtl/>
        </w:rPr>
      </w:pPr>
      <w:r w:rsidRPr="006D47B3">
        <w:rPr>
          <w:rFonts w:hint="cs"/>
          <w:rtl/>
        </w:rPr>
        <w:t>אם נקח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α&lt;d&lt;β</m:t>
        </m:r>
      </m:oMath>
      <w:r w:rsidR="006A3817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51DBF">
        <w:rPr>
          <w:rFonts w:eastAsiaTheme="minorEastAsia" w:hint="cs"/>
          <w:rtl/>
        </w:rPr>
        <w:t xml:space="preserve"> ולכן אפשר לכתוב</w:t>
      </w:r>
      <w:r w:rsidR="00B51DBF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a+ϵ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b-ϵ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55B8D">
        <w:rPr>
          <w:rFonts w:eastAsiaTheme="minorEastAsia" w:hint="cs"/>
          <w:rtl/>
        </w:rPr>
        <w:t>במקרה ששני</w:t>
      </w:r>
      <w:r w:rsidR="00CC3AAD">
        <w:rPr>
          <w:rFonts w:eastAsiaTheme="minorEastAsia" w:hint="cs"/>
          <w:rtl/>
        </w:rPr>
        <w:t xml:space="preserve"> האינטגרלים הלא אמיתיים קיימים.</w:t>
      </w:r>
    </w:p>
    <w:p w:rsidR="00AD2C1B" w:rsidRDefault="00AD2C1B" w:rsidP="00A67AB4">
      <w:pPr>
        <w:rPr>
          <w:rFonts w:eastAsiaTheme="minorEastAsia" w:hint="cs"/>
          <w:rtl/>
        </w:rPr>
      </w:pPr>
    </w:p>
    <w:p w:rsidR="00AD2C1B" w:rsidRDefault="00AD2C1B" w:rsidP="0025769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שקיימות נקודות 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≤b</m:t>
        </m:r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חסומה בסביבת </w:t>
      </w:r>
      <m:oMath>
        <m:r>
          <w:rPr>
            <w:rFonts w:ascii="Cambria Math" w:eastAsiaTheme="minorEastAsia" w:hAnsi="Cambria Math"/>
          </w:rPr>
          <m:t xml:space="preserve">1≤k≤n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, אבל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על על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אפשר לבדוק אם קיימים האינטגרלים הלא אמיתיים</w:t>
      </w:r>
      <w:r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,…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eastAsiaTheme="minorEastAsia"/>
              <w:rtl/>
            </w:rPr>
            <w:br/>
          </m:r>
        </m:oMath>
      </m:oMathPara>
      <w:r w:rsidR="0025769C">
        <w:rPr>
          <w:rFonts w:eastAsiaTheme="minorEastAsia" w:hint="cs"/>
          <w:rtl/>
        </w:rPr>
        <w:t xml:space="preserve">ואם כולם קיימים נגדיר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</m:oMath>
      <w:r w:rsidR="0025769C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25769C">
        <w:rPr>
          <w:rFonts w:eastAsiaTheme="minorEastAsia" w:hint="cs"/>
          <w:rtl/>
        </w:rPr>
        <w:t>.</w:t>
      </w:r>
    </w:p>
    <w:p w:rsidR="00AA2EF4" w:rsidRDefault="00AA2EF4" w:rsidP="0025769C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966939" w:rsidRPr="00B8326D" w:rsidRDefault="00AA2EF4" w:rsidP="00354412">
      <w:pPr>
        <w:rPr>
          <w:rFonts w:eastAsiaTheme="minorEastAsia"/>
        </w:rPr>
      </w:pPr>
      <w:r>
        <w:rPr>
          <w:rFonts w:eastAsiaTheme="minorEastAsia" w:hint="cs"/>
          <w:rtl/>
        </w:rPr>
        <w:t>נניח למשל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a+ϵ,b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>.</w:t>
      </w:r>
      <w:r w:rsidR="00354412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,x=a+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a+ϵ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ϵ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:rsidR="0045579D" w:rsidRPr="004A0F23" w:rsidRDefault="00B8326D" w:rsidP="00813AE7">
      <w:pPr>
        <w:rPr>
          <w:rFonts w:eastAsiaTheme="minorEastAsia"/>
        </w:rPr>
      </w:pPr>
      <w:r>
        <w:rPr>
          <w:rFonts w:eastAsiaTheme="minorEastAsia" w:hint="cs"/>
          <w:rtl/>
        </w:rPr>
        <w:t>באופן דומה</w:t>
      </w:r>
      <w:r w:rsidR="0045579D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b-ϵ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x=b-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eastAsiaTheme="minorEastAsia"/>
              <w:rtl/>
            </w:rPr>
            <w:br/>
          </m:r>
        </m:oMath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b-ϵ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b-ϵ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b-ϵ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:rsidR="004A0F23" w:rsidRDefault="0080187E" w:rsidP="00813AE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לכן המשפטים של אינטגרלים לא אמיתיים תופסים גם לפונקציות לא חסומות.</w:t>
      </w:r>
    </w:p>
    <w:p w:rsidR="00CC6505" w:rsidRDefault="00CC6505" w:rsidP="00C57734">
      <w:pPr>
        <w:pStyle w:val="Heading1"/>
        <w:rPr>
          <w:rtl/>
        </w:rPr>
      </w:pPr>
      <w:r>
        <w:rPr>
          <w:rtl/>
        </w:rPr>
        <w:br w:type="page"/>
      </w:r>
    </w:p>
    <w:p w:rsidR="00F81308" w:rsidRDefault="00F81308" w:rsidP="00C5773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הקריטריון של קושי</w:t>
      </w:r>
    </w:p>
    <w:p w:rsidR="00C57734" w:rsidRDefault="006A6815" w:rsidP="00000BDE">
      <w:pPr>
        <w:rPr>
          <w:rFonts w:eastAsiaTheme="minorEastAsia" w:hint="cs"/>
          <w:rtl/>
        </w:rPr>
      </w:pPr>
      <w:r>
        <w:rPr>
          <w:rFonts w:hint="cs"/>
          <w:rtl/>
        </w:rPr>
        <w:t>נניח</w:t>
      </w:r>
      <w:r w:rsidR="00E83148">
        <w:rPr>
          <w:rFonts w:hint="cs"/>
          <w:rtl/>
        </w:rPr>
        <w:t xml:space="preserve"> ש</w:t>
      </w:r>
      <w:r w:rsidR="00E83148">
        <w:t>f</w:t>
      </w:r>
      <w:r w:rsidR="00E83148"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a+ϵ,b</m:t>
            </m:r>
          </m:e>
        </m:d>
      </m:oMath>
      <w:r w:rsidR="00E8314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E83148">
        <w:rPr>
          <w:rFonts w:eastAsiaTheme="minorEastAsia" w:hint="cs"/>
          <w:rtl/>
        </w:rPr>
        <w:t xml:space="preserve"> ואינה חסומה בשום סביבה ימנית של </w:t>
      </w:r>
      <w:r w:rsidR="00E83148">
        <w:rPr>
          <w:rFonts w:eastAsiaTheme="minorEastAsia"/>
        </w:rPr>
        <w:t>a</w:t>
      </w:r>
      <w:r w:rsidR="00E83148">
        <w:rPr>
          <w:rFonts w:eastAsiaTheme="minorEastAsia" w:hint="cs"/>
          <w:rtl/>
        </w:rPr>
        <w:t>.</w:t>
      </w:r>
      <w:r w:rsidR="00CC6505">
        <w:rPr>
          <w:rFonts w:eastAsiaTheme="minorEastAsia" w:hint="cs"/>
          <w:rtl/>
        </w:rPr>
        <w:t xml:space="preserve"> תנאי הכר</w:t>
      </w:r>
      <w:r w:rsidR="00123BE4">
        <w:rPr>
          <w:rFonts w:eastAsiaTheme="minorEastAsia" w:hint="cs"/>
          <w:rtl/>
        </w:rPr>
        <w:t xml:space="preserve">חי ומספיק לקיום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123BE4">
        <w:rPr>
          <w:rFonts w:eastAsiaTheme="minorEastAsia" w:hint="cs"/>
          <w:rtl/>
        </w:rPr>
        <w:t xml:space="preserve"> (דהיינו לכך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a+ϵ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123BE4">
        <w:rPr>
          <w:rFonts w:eastAsiaTheme="minorEastAsia" w:hint="cs"/>
          <w:rtl/>
        </w:rPr>
        <w:t>) הוא שלכל</w:t>
      </w:r>
      <w:r w:rsidR="004A5E3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ϵ&gt;0</m:t>
        </m:r>
      </m:oMath>
      <w:r w:rsidR="004A5E3F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4A5E3F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&lt;δ</m:t>
        </m:r>
      </m:oMath>
      <w:r w:rsidR="001D12CE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&lt;ϵ</m:t>
        </m:r>
      </m:oMath>
    </w:p>
    <w:p w:rsidR="00D61558" w:rsidRDefault="00D61558" w:rsidP="00D61558">
      <w:pPr>
        <w:pStyle w:val="Heading1"/>
        <w:rPr>
          <w:rFonts w:hint="cs"/>
          <w:rtl/>
        </w:rPr>
      </w:pPr>
      <w:r>
        <w:rPr>
          <w:rFonts w:hint="cs"/>
          <w:rtl/>
        </w:rPr>
        <w:t>קריטריון ההשוואה</w:t>
      </w:r>
    </w:p>
    <w:p w:rsidR="00D61558" w:rsidRDefault="005A08DA" w:rsidP="007D61D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באותן הנסיבות תהיינה </w:t>
      </w:r>
      <w:r>
        <w:t>f,g</w:t>
      </w:r>
      <w:r>
        <w:rPr>
          <w:rFonts w:hint="cs"/>
          <w:rtl/>
        </w:rPr>
        <w:t xml:space="preserve"> המוגדרות על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המקיימות </w:t>
      </w:r>
      <m:oMath>
        <m:r>
          <w:rPr>
            <w:rFonts w:ascii="Cambria Math" w:eastAsiaTheme="minorEastAsia" w:hAnsi="Cambria Math"/>
          </w:rPr>
          <m:t>0≤f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≤g(x)</m:t>
        </m:r>
      </m:oMath>
      <w:r w:rsidR="00D932FE">
        <w:rPr>
          <w:rFonts w:eastAsiaTheme="minorEastAsia" w:hint="cs"/>
          <w:rtl/>
        </w:rPr>
        <w:t>. אזי:</w:t>
      </w:r>
    </w:p>
    <w:p w:rsidR="00D932FE" w:rsidRPr="009E524A" w:rsidRDefault="00D932FE" w:rsidP="009E524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&lt;∞</m:t>
        </m:r>
      </m:oMath>
    </w:p>
    <w:p w:rsidR="009E524A" w:rsidRPr="004F20D3" w:rsidRDefault="009E524A" w:rsidP="009E524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=∞</m:t>
        </m:r>
      </m:oMath>
    </w:p>
    <w:p w:rsidR="004F20D3" w:rsidRDefault="004F20D3" w:rsidP="00FE43A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E43A5" w:rsidRDefault="00FE43A5" w:rsidP="00FE43A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האינטגרל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0&lt;a&lt;b</m:t>
            </m:r>
          </m:e>
        </m:d>
        <m:r>
          <w:rPr>
            <w:rFonts w:ascii="Cambria Math" w:hAnsi="Cambria Math"/>
          </w:rPr>
          <m:t xml:space="preserve">  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מתכנס לכל </w:t>
      </w:r>
      <m:oMath>
        <m:r>
          <w:rPr>
            <w:rFonts w:ascii="Cambria Math" w:eastAsiaTheme="minorEastAsia" w:hAnsi="Cambria Math"/>
          </w:rPr>
          <m:t>α&gt;1</m:t>
        </m:r>
      </m:oMath>
      <w:r>
        <w:rPr>
          <w:rFonts w:eastAsiaTheme="minorEastAsia" w:hint="cs"/>
          <w:rtl/>
        </w:rPr>
        <w:t xml:space="preserve"> ומתבדר לכל </w:t>
      </w:r>
      <m:oMath>
        <m:r>
          <w:rPr>
            <w:rFonts w:ascii="Cambria Math" w:eastAsiaTheme="minorEastAsia" w:hAnsi="Cambria Math"/>
          </w:rPr>
          <m:t>α≥1</m:t>
        </m:r>
      </m:oMath>
      <w:r w:rsidR="007F57C3">
        <w:rPr>
          <w:rFonts w:eastAsiaTheme="minorEastAsia" w:hint="cs"/>
          <w:rtl/>
        </w:rPr>
        <w:t>.</w:t>
      </w:r>
    </w:p>
    <w:p w:rsidR="00F7567B" w:rsidRDefault="00F7567B" w:rsidP="00F7567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F7567B" w:rsidRDefault="0035761F" w:rsidP="00965C1D">
      <w:pPr>
        <w:rPr>
          <w:rFonts w:hint="cs"/>
          <w:i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a+ϵ,b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ואינה חסומה </w:t>
      </w:r>
      <w:r w:rsidR="00965C1D">
        <w:rPr>
          <w:rFonts w:eastAsiaTheme="minorEastAsia" w:hint="cs"/>
          <w:rtl/>
        </w:rPr>
        <w:t xml:space="preserve">בסביבה ימנית של </w:t>
      </w:r>
      <w:r w:rsidR="00965C1D">
        <w:rPr>
          <w:i/>
        </w:rPr>
        <w:t>a</w:t>
      </w:r>
      <w:r w:rsidR="00965C1D">
        <w:rPr>
          <w:rFonts w:hint="cs"/>
          <w:i/>
          <w:rtl/>
        </w:rPr>
        <w:t>:</w:t>
      </w:r>
    </w:p>
    <w:p w:rsidR="006D625F" w:rsidRPr="0016201E" w:rsidRDefault="006D625F" w:rsidP="00C63258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 xml:space="preserve">אם עבור </w:t>
      </w:r>
      <w:r>
        <w:rPr>
          <w:i/>
        </w:rPr>
        <w:t>x</w:t>
      </w:r>
      <w:r>
        <w:rPr>
          <w:rFonts w:hint="cs"/>
          <w:i/>
          <w:rtl/>
        </w:rPr>
        <w:t xml:space="preserve"> מספיק קרוב ל</w:t>
      </w:r>
      <w:r>
        <w:rPr>
          <w:i/>
        </w:rPr>
        <w:t>a</w:t>
      </w:r>
      <w:r>
        <w:rPr>
          <w:rFonts w:hint="cs"/>
          <w:i/>
          <w:rtl/>
        </w:rPr>
        <w:t>(</w:t>
      </w:r>
      <m:oMath>
        <m:r>
          <w:rPr>
            <w:rFonts w:ascii="Cambria Math" w:hAnsi="Cambria Math"/>
          </w:rPr>
          <m:t>x&gt;a</m:t>
        </m:r>
      </m:oMath>
      <w:r>
        <w:rPr>
          <w:rFonts w:eastAsiaTheme="minorEastAsia" w:hint="cs"/>
          <w:i/>
          <w:rtl/>
        </w:rPr>
        <w:t xml:space="preserve">) </w:t>
      </w:r>
      <w:r w:rsidR="003636E0">
        <w:rPr>
          <w:rFonts w:eastAsiaTheme="minorEastAsia" w:hint="cs"/>
          <w:i/>
          <w:rtl/>
        </w:rPr>
        <w:t xml:space="preserve">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 w:rsidR="00C334B0"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c&gt;0</m:t>
        </m:r>
      </m:oMath>
      <w:r w:rsidR="00C334B0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α&lt;1</m:t>
        </m:r>
      </m:oMath>
      <w:r w:rsidR="00C334B0">
        <w:rPr>
          <w:rFonts w:eastAsiaTheme="minorEastAsia" w:hint="cs"/>
          <w:i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A54C8A">
        <w:rPr>
          <w:rFonts w:eastAsiaTheme="minorEastAsia" w:hint="cs"/>
          <w:i/>
          <w:rtl/>
        </w:rPr>
        <w:t xml:space="preserve"> מתכנס בהחלט.</w:t>
      </w:r>
      <w:r w:rsidR="00C63258">
        <w:rPr>
          <w:rFonts w:eastAsiaTheme="minorEastAsia" w:hint="cs"/>
          <w:i/>
          <w:rtl/>
        </w:rPr>
        <w:t xml:space="preserve">(ז"א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|f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C63258">
        <w:rPr>
          <w:rFonts w:eastAsiaTheme="minorEastAsia" w:hint="cs"/>
          <w:i/>
          <w:rtl/>
        </w:rPr>
        <w:t>)</w:t>
      </w:r>
    </w:p>
    <w:p w:rsidR="0016201E" w:rsidRPr="004758FD" w:rsidRDefault="0016201E" w:rsidP="00676059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 w:rsidR="001344C0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x&gt;a</m:t>
        </m:r>
      </m:oMath>
      <w:r w:rsidR="00676059">
        <w:rPr>
          <w:rFonts w:eastAsiaTheme="minorEastAsia" w:hint="cs"/>
          <w:i/>
          <w:rtl/>
        </w:rPr>
        <w:t xml:space="preserve"> מספיק קרוב ל</w:t>
      </w:r>
      <w:r w:rsidR="00676059">
        <w:rPr>
          <w:rFonts w:eastAsiaTheme="minorEastAsia"/>
          <w:i/>
        </w:rPr>
        <w:t>a</w:t>
      </w:r>
      <w:r w:rsidR="00676059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α≥1</m:t>
        </m:r>
      </m:oMath>
      <w:r w:rsidR="00676059">
        <w:rPr>
          <w:rFonts w:eastAsiaTheme="minorEastAsia" w:hint="cs"/>
          <w:i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76059">
        <w:rPr>
          <w:rFonts w:eastAsiaTheme="minorEastAsia" w:hint="cs"/>
          <w:i/>
          <w:rtl/>
        </w:rPr>
        <w:t xml:space="preserve"> מתבדר</w:t>
      </w:r>
      <w:r w:rsidR="00D80094">
        <w:rPr>
          <w:rFonts w:eastAsiaTheme="minorEastAsia" w:hint="cs"/>
          <w:i/>
          <w:rtl/>
        </w:rPr>
        <w:t>.</w:t>
      </w:r>
    </w:p>
    <w:p w:rsidR="00C10784" w:rsidRDefault="004758FD" w:rsidP="004758FD">
      <w:pPr>
        <w:rPr>
          <w:i/>
          <w:rtl/>
        </w:rPr>
      </w:pPr>
      <w:r>
        <w:rPr>
          <w:rFonts w:hint="cs"/>
          <w:i/>
          <w:rtl/>
        </w:rPr>
        <w:t>"</w:t>
      </w:r>
      <w:r>
        <w:rPr>
          <w:i/>
        </w:rPr>
        <w:t>x</w:t>
      </w:r>
      <w:r>
        <w:rPr>
          <w:rFonts w:hint="cs"/>
          <w:i/>
          <w:rtl/>
        </w:rPr>
        <w:t xml:space="preserve"> מספיק קרוב ל</w:t>
      </w:r>
      <w:r>
        <w:rPr>
          <w:i/>
        </w:rPr>
        <w:t>a</w:t>
      </w:r>
      <w:r>
        <w:rPr>
          <w:rFonts w:hint="cs"/>
          <w:i/>
          <w:rtl/>
        </w:rPr>
        <w:t xml:space="preserve">" = קיים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a&lt;x&lt;a+ϵ</m:t>
        </m:r>
      </m:oMath>
      <w:r>
        <w:rPr>
          <w:rFonts w:eastAsiaTheme="minorEastAsia" w:hint="cs"/>
          <w:i/>
          <w:rtl/>
        </w:rPr>
        <w:t>.</w:t>
      </w:r>
      <w:r w:rsidR="00C10784">
        <w:rPr>
          <w:i/>
          <w:rtl/>
        </w:rPr>
        <w:br w:type="page"/>
      </w:r>
    </w:p>
    <w:p w:rsidR="004758FD" w:rsidRDefault="00350B7A" w:rsidP="007F3FC1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פונציות בעלות השתנות חסומה</w:t>
      </w:r>
      <w:r w:rsidR="007F3FC1">
        <w:rPr>
          <w:rtl/>
        </w:rPr>
        <w:br/>
      </w:r>
      <w:r>
        <w:rPr>
          <w:rFonts w:hint="cs"/>
          <w:rtl/>
        </w:rPr>
        <w:t>(</w:t>
      </w:r>
      <w:r>
        <w:t>Functions of Bounded Variation</w:t>
      </w:r>
      <w:r>
        <w:rPr>
          <w:rFonts w:hint="cs"/>
          <w:rtl/>
        </w:rPr>
        <w:t>)</w:t>
      </w:r>
    </w:p>
    <w:p w:rsidR="00FD3A8C" w:rsidRPr="00074FB0" w:rsidRDefault="00FD3A8C" w:rsidP="00074FB0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המוגדרת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B57AFB">
        <w:rPr>
          <w:rFonts w:eastAsiaTheme="minorEastAsia" w:hint="cs"/>
          <w:rtl/>
        </w:rPr>
        <w:t xml:space="preserve"> ותהי </w:t>
      </w:r>
      <w:r w:rsidR="00B57AFB">
        <w:rPr>
          <w:rFonts w:eastAsiaTheme="minorEastAsia"/>
        </w:rPr>
        <w:t>T</w:t>
      </w:r>
      <w:r w:rsidR="00B57AFB">
        <w:rPr>
          <w:rFonts w:eastAsiaTheme="minorEastAsia" w:hint="cs"/>
          <w:rtl/>
        </w:rPr>
        <w:t xml:space="preserve"> חלוקה </w:t>
      </w:r>
      <w:r w:rsidR="00350DE6">
        <w:rPr>
          <w:rFonts w:eastAsiaTheme="minorEastAsia" w:hint="cs"/>
          <w:rtl/>
        </w:rPr>
        <w:t xml:space="preserve">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D45A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T:a=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FA647A">
        <w:rPr>
          <w:rFonts w:eastAsiaTheme="minorEastAsia" w:hint="cs"/>
          <w:rtl/>
        </w:rPr>
        <w:t>.</w:t>
      </w:r>
      <w:r w:rsidR="00EC0011">
        <w:rPr>
          <w:rFonts w:eastAsiaTheme="minorEastAsia"/>
          <w:rtl/>
        </w:rPr>
        <w:br/>
      </w:r>
      <w:r w:rsidR="00EC0011">
        <w:rPr>
          <w:rFonts w:eastAsiaTheme="minorEastAsia" w:hint="cs"/>
          <w:rtl/>
        </w:rPr>
        <w:t>נסמן:</w:t>
      </w:r>
      <w:r w:rsidR="00EC0011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074FB0" w:rsidRDefault="00074FB0" w:rsidP="009E049B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הקבוצה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: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של חלוקה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CD4732">
        <w:rPr>
          <w:rFonts w:eastAsiaTheme="minorEastAsia" w:hint="cs"/>
          <w:rtl/>
        </w:rPr>
        <w:t xml:space="preserve"> חסומה מלעיל, נגיד ש</w:t>
      </w:r>
      <w:r w:rsidR="00CD4732">
        <w:rPr>
          <w:rFonts w:eastAsiaTheme="minorEastAsia"/>
        </w:rPr>
        <w:t>f</w:t>
      </w:r>
      <w:r w:rsidR="00CD4732">
        <w:rPr>
          <w:rFonts w:eastAsiaTheme="minorEastAsia" w:hint="cs"/>
          <w:rtl/>
        </w:rPr>
        <w:t xml:space="preserve"> בעלת השתנות </w:t>
      </w:r>
      <w:r w:rsidR="00D16AFC">
        <w:rPr>
          <w:rFonts w:eastAsiaTheme="minorEastAsia" w:hint="cs"/>
          <w:rtl/>
        </w:rPr>
        <w:t xml:space="preserve">חסומה </w:t>
      </w:r>
      <w:r w:rsidR="00164DC2">
        <w:rPr>
          <w:rFonts w:eastAsiaTheme="minorEastAsia" w:hint="cs"/>
          <w:rtl/>
        </w:rPr>
        <w:t xml:space="preserve">ונסמן </w:t>
      </w:r>
      <w:r w:rsidR="009E049B">
        <w:rPr>
          <w:rFonts w:eastAsiaTheme="minorEastAsia"/>
          <w:rtl/>
        </w:rPr>
        <w:br/>
      </w:r>
      <m:oMathPara>
        <m:oMath>
          <m:nary>
            <m:naryPr>
              <m:chr m:val="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של חלוקה 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eastAsiaTheme="minorEastAsia" w:hint="cs"/>
              <w:rtl/>
            </w:rPr>
            <w:br/>
          </m:r>
        </m:oMath>
      </m:oMathPara>
      <w:r w:rsidR="009E049B">
        <w:rPr>
          <w:rFonts w:eastAsiaTheme="minorEastAsia" w:hint="cs"/>
          <w:rtl/>
        </w:rPr>
        <w:t xml:space="preserve">וקוראים לזה </w:t>
      </w:r>
      <w:r w:rsidR="009469E5">
        <w:rPr>
          <w:rFonts w:eastAsiaTheme="minorEastAsia" w:hint="cs"/>
          <w:rtl/>
        </w:rPr>
        <w:t>ההשתנות הכללית(</w:t>
      </w:r>
      <w:r w:rsidR="009469E5">
        <w:rPr>
          <w:rFonts w:eastAsiaTheme="minorEastAsia"/>
        </w:rPr>
        <w:t>Total Variation</w:t>
      </w:r>
      <w:r w:rsidR="009469E5">
        <w:rPr>
          <w:rFonts w:eastAsiaTheme="minorEastAsia" w:hint="cs"/>
          <w:rtl/>
        </w:rPr>
        <w:t xml:space="preserve">) של </w:t>
      </w:r>
      <w:r w:rsidR="009469E5">
        <w:rPr>
          <w:rFonts w:eastAsiaTheme="minorEastAsia"/>
        </w:rPr>
        <w:t>f</w:t>
      </w:r>
      <w:r w:rsidR="009469E5">
        <w:rPr>
          <w:rFonts w:eastAsiaTheme="minorEastAsia"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652920" w:rsidRDefault="00652920" w:rsidP="0065292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52920" w:rsidRDefault="00F50E2A" w:rsidP="00C054E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 w:rsidR="009E049B">
        <w:t>f</w:t>
      </w:r>
      <w:r w:rsidR="009E049B">
        <w:rPr>
          <w:rFonts w:hint="cs"/>
          <w:rtl/>
        </w:rPr>
        <w:t xml:space="preserve"> בעלת השתנות</w:t>
      </w:r>
      <w:r w:rsidR="00C054EA">
        <w:rPr>
          <w:rFonts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054EA">
        <w:rPr>
          <w:rFonts w:eastAsiaTheme="minorEastAsia" w:hint="cs"/>
          <w:rtl/>
        </w:rPr>
        <w:t>, אזי היא חסומה שם.</w:t>
      </w:r>
    </w:p>
    <w:p w:rsidR="00F058CA" w:rsidRDefault="00F058CA" w:rsidP="007770F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7770F4" w:rsidRDefault="00B0090B" w:rsidP="004C368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 w:hint="cs"/>
          <w:rtl/>
        </w:rPr>
        <w:t>. אזי</w:t>
      </w:r>
      <w:r w:rsidR="00853F56">
        <w:rPr>
          <w:rFonts w:eastAsiaTheme="minorEastAsia" w:hint="cs"/>
          <w:rtl/>
        </w:rPr>
        <w:t>: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⋁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eastAsiaTheme="minorEastAsia"/>
              <w:rtl/>
            </w:rPr>
            <w:br/>
          </m:r>
        </m:oMath>
      </m:oMathPara>
      <w:r w:rsidR="00610F9B">
        <w:rPr>
          <w:rFonts w:eastAsiaTheme="minorEastAsia" w:hint="cs"/>
          <w:rtl/>
        </w:rPr>
        <w:t xml:space="preserve">באשר </w:t>
      </w:r>
      <m:oMath>
        <m:r>
          <w:rPr>
            <w:rFonts w:ascii="Cambria Math" w:eastAsiaTheme="minorEastAsia" w:hAnsi="Cambria Math"/>
          </w:rPr>
          <m:t>T:a&lt;x&lt;b</m:t>
        </m:r>
      </m:oMath>
      <w:r w:rsidR="00610F9B"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w:br/>
          </m:r>
        </m:oMath>
      </m:oMathPara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nary>
          <m:naryPr>
            <m:chr m:val="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="00B802A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4C3688" w:rsidRDefault="004C3688" w:rsidP="004C3688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4C3688" w:rsidRDefault="004C3688" w:rsidP="004C3688">
      <w:pPr>
        <w:rPr>
          <w:rFonts w:hint="cs"/>
          <w:rtl/>
        </w:rPr>
      </w:pPr>
      <w:r>
        <w:rPr>
          <w:rFonts w:hint="cs"/>
          <w:rtl/>
        </w:rPr>
        <w:t>יש פונקציות רציפות שאינן בעלות השתנות חסומה</w:t>
      </w:r>
      <w:r w:rsidR="00525FB0">
        <w:rPr>
          <w:rFonts w:hint="cs"/>
          <w:rtl/>
        </w:rPr>
        <w:t>.</w:t>
      </w:r>
    </w:p>
    <w:p w:rsidR="00525FB0" w:rsidRDefault="00525FB0" w:rsidP="00521D64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57B8E" w:rsidRPr="00C57B8E" w:rsidRDefault="00521D64" w:rsidP="00C57B8E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0&lt;x≤1</m:t>
                    </m: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. נקבע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ונתבונן ב</w:t>
      </w:r>
      <w:r w:rsidR="000342E9">
        <w:rPr>
          <w:rFonts w:eastAsiaTheme="minorEastAsia" w:hint="cs"/>
          <w:rtl/>
        </w:rPr>
        <w:t xml:space="preserve">חלוקה </w:t>
      </w:r>
      <m:oMath>
        <m:r>
          <w:rPr>
            <w:rFonts w:ascii="Cambria Math" w:eastAsiaTheme="minorEastAsia" w:hAnsi="Cambria Math"/>
          </w:rPr>
          <m:t>T:0&lt;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&lt;…&lt;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 w:rsidR="007077CB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func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e>
          </m:d>
          <m:r>
            <w:rPr>
              <w:rFonts w:eastAsiaTheme="minorEastAsia"/>
              <w:rtl/>
            </w:rPr>
            <w:br/>
          </m:r>
        </m:oMath>
      </m:oMathPara>
      <w:r w:rsidR="00327BE1">
        <w:rPr>
          <w:rFonts w:eastAsiaTheme="minorEastAsia" w:hint="cs"/>
          <w:rtl/>
        </w:rPr>
        <w:t xml:space="preserve">האיבר הכללי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k-1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πk</m:t>
                </m:r>
              </m:e>
            </m:func>
            <m:ctrlPr>
              <w:rPr>
                <w:rFonts w:ascii="Cambria Math" w:eastAsiaTheme="minorEastAsia" w:hAnsi="Cambria Math"/>
              </w:rPr>
            </m:ctrlPr>
          </m:e>
        </m:d>
      </m:oMath>
      <w:r w:rsidR="00327BE1">
        <w:rPr>
          <w:rFonts w:eastAsiaTheme="minorEastAsia" w:hint="cs"/>
          <w:rtl/>
        </w:rPr>
        <w:t>.</w:t>
      </w:r>
      <w:r w:rsidR="00B962EA">
        <w:rPr>
          <w:rFonts w:eastAsiaTheme="minorEastAsia" w:hint="cs"/>
          <w:rtl/>
        </w:rPr>
        <w:t xml:space="preserve"> הסימנים שלהם בהכרח שונים,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k-1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πk</m:t>
                </m:r>
              </m:e>
            </m:func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k-1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πk</m:t>
                </m:r>
              </m:e>
            </m:func>
          </m:e>
        </m:d>
      </m:oMath>
      <w:r w:rsidR="00B962EA">
        <w:rPr>
          <w:rFonts w:eastAsiaTheme="minorEastAsia" w:hint="cs"/>
          <w:rtl/>
        </w:rPr>
        <w:t>, וסה"כ:</w:t>
      </w:r>
      <w:r w:rsidR="00B962E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n-2</m:t>
                  </m:r>
                </m:den>
              </m:f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+1→∞</m:t>
          </m:r>
        </m:oMath>
      </m:oMathPara>
    </w:p>
    <w:p w:rsidR="00521D64" w:rsidRDefault="001A36E8" w:rsidP="00D6228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C57B8E">
        <w:rPr>
          <w:rFonts w:eastAsiaTheme="minorEastAsia" w:hint="cs"/>
          <w:rtl/>
        </w:rPr>
        <w:t xml:space="preserve"> אינה חסומה מלעיל, ז"א </w:t>
      </w:r>
      <w:r w:rsidR="00C57B8E">
        <w:rPr>
          <w:rFonts w:eastAsiaTheme="minorEastAsia"/>
        </w:rPr>
        <w:t>f</w:t>
      </w:r>
      <w:r w:rsidR="00C57B8E">
        <w:rPr>
          <w:rFonts w:eastAsiaTheme="minorEastAsia" w:hint="cs"/>
          <w:rtl/>
        </w:rPr>
        <w:t xml:space="preserve"> איינה בעלת </w:t>
      </w:r>
      <w:r w:rsidR="00D62288">
        <w:rPr>
          <w:rFonts w:eastAsiaTheme="minorEastAsia" w:hint="cs"/>
          <w:rtl/>
        </w:rPr>
        <w:t>השתנות חסומה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D62288" w:rsidRDefault="00D62288" w:rsidP="00D6228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62288" w:rsidRDefault="00D62288" w:rsidP="00D62288">
      <w:pPr>
        <w:rPr>
          <w:rFonts w:hint="cs"/>
          <w:rtl/>
        </w:rPr>
      </w:pPr>
      <w:r>
        <w:rPr>
          <w:rFonts w:hint="cs"/>
          <w:rtl/>
        </w:rPr>
        <w:t xml:space="preserve">פונקציה מונוטונית היא בעלת השתנות חסומה על כל קטע </w:t>
      </w:r>
      <w:r>
        <w:rPr>
          <w:rFonts w:hint="cs"/>
          <w:u w:val="single"/>
          <w:rtl/>
        </w:rPr>
        <w:t>קומפקטי</w:t>
      </w:r>
      <w:r>
        <w:rPr>
          <w:rFonts w:hint="cs"/>
          <w:rtl/>
        </w:rPr>
        <w:t>.</w:t>
      </w:r>
    </w:p>
    <w:p w:rsidR="000872A2" w:rsidRDefault="000872A2" w:rsidP="000872A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872A2" w:rsidRPr="00506F08" w:rsidRDefault="00EC6C74" w:rsidP="007D3A69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T:a=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C1D46">
        <w:rPr>
          <w:rFonts w:eastAsiaTheme="minorEastAsia" w:hint="cs"/>
          <w:rtl/>
        </w:rPr>
        <w:t>. אזי</w:t>
      </w:r>
      <w:r w:rsidR="0084664B">
        <w:rPr>
          <w:rFonts w:eastAsiaTheme="minorEastAsia" w:hint="cs"/>
          <w:rtl/>
        </w:rPr>
        <w:t>:</w:t>
      </w:r>
      <w:r w:rsidR="0084664B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eastAsiaTheme="minorEastAsia"/>
            </w:rPr>
            <w:br/>
          </m:r>
        </m:oMath>
        <m:oMath>
          <m:nary>
            <m:naryPr>
              <m:chr m:val="⋁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06F08" w:rsidRDefault="00506F08" w:rsidP="00B646B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646BF" w:rsidRDefault="00AA6B11" w:rsidP="00AA6B1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 </w:t>
      </w:r>
      <w:r w:rsidR="00B646BF">
        <w:rPr>
          <w:rFonts w:hint="cs"/>
          <w:rtl/>
        </w:rPr>
        <w:t>נניח ש</w:t>
      </w:r>
      <w:r w:rsidR="00B646BF">
        <w:t>f</w:t>
      </w:r>
      <w:r w:rsidR="00B646BF">
        <w:rPr>
          <w:rFonts w:hint="cs"/>
          <w:rtl/>
        </w:rPr>
        <w:t xml:space="preserve"> ו</w:t>
      </w:r>
      <w:r w:rsidR="00B646BF">
        <w:t>g</w:t>
      </w:r>
      <w:r w:rsidR="00B646BF">
        <w:rPr>
          <w:rFonts w:hint="cs"/>
          <w:rtl/>
        </w:rPr>
        <w:t xml:space="preserve"> בעלות השתנות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646BF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c∈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C2DE0"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cf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f±g</m:t>
        </m:r>
      </m:oMath>
      <w:r w:rsidR="00A91ABA">
        <w:rPr>
          <w:rFonts w:eastAsiaTheme="minorEastAsia" w:hint="cs"/>
          <w:rtl/>
        </w:rPr>
        <w:t xml:space="preserve"> בה"ח ומתקיים:</w:t>
      </w:r>
    </w:p>
    <w:p w:rsidR="00A91ABA" w:rsidRPr="002F4B27" w:rsidRDefault="002F4B27" w:rsidP="002F4B27">
      <w:pPr>
        <w:pStyle w:val="ListParagraph"/>
        <w:numPr>
          <w:ilvl w:val="0"/>
          <w:numId w:val="4"/>
        </w:numPr>
        <w:rPr>
          <w:rFonts w:hint="cs"/>
        </w:rPr>
      </w:pPr>
      <m:oMath>
        <m:nary>
          <m:naryPr>
            <m:chr m:val="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cf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nary>
          <m:naryPr>
            <m:chr m:val="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</m:oMath>
    </w:p>
    <w:p w:rsidR="002F4B27" w:rsidRPr="00B60872" w:rsidRDefault="00B60872" w:rsidP="00B60872">
      <w:pPr>
        <w:pStyle w:val="ListParagraph"/>
        <w:numPr>
          <w:ilvl w:val="0"/>
          <w:numId w:val="4"/>
        </w:numPr>
        <w:rPr>
          <w:rFonts w:hint="cs"/>
        </w:rPr>
      </w:pPr>
      <m:oMath>
        <m:nary>
          <m:naryPr>
            <m:chr m:val="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f±g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chr m:val="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</m:oMath>
    </w:p>
    <w:p w:rsidR="00B60872" w:rsidRDefault="00B60872" w:rsidP="00B60872">
      <w:pPr>
        <w:pStyle w:val="Heading2"/>
        <w:rPr>
          <w:rFonts w:hint="cs"/>
          <w:rtl/>
        </w:rPr>
      </w:pPr>
      <w:r w:rsidRPr="00B60872">
        <w:rPr>
          <w:rtl/>
        </w:rPr>
        <w:t>הוכחה</w:t>
      </w:r>
    </w:p>
    <w:p w:rsidR="00B60872" w:rsidRDefault="00B60872" w:rsidP="00B60872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תרגיל!</w:t>
      </w:r>
    </w:p>
    <w:p w:rsidR="00653BDC" w:rsidRDefault="00B60872" w:rsidP="00653BDC">
      <w:pPr>
        <w:pStyle w:val="ListParagraph"/>
        <w:numPr>
          <w:ilvl w:val="0"/>
          <w:numId w:val="5"/>
        </w:numPr>
        <w:rPr>
          <w:rFonts w:ascii="Cambria Math" w:hAnsi="Cambria Math"/>
          <w:oMath/>
        </w:rPr>
        <w:sectPr w:rsidR="00653BDC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תהי </w:t>
      </w:r>
      <w:r>
        <w:t>T</w:t>
      </w:r>
      <w:r>
        <w:rPr>
          <w:rFonts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45FD7">
        <w:rPr>
          <w:rFonts w:eastAsiaTheme="minorEastAsia" w:hint="cs"/>
          <w:rtl/>
        </w:rPr>
        <w:t xml:space="preserve"> אזי</w:t>
      </w:r>
      <w:r w:rsidR="00841D79">
        <w:rPr>
          <w:rFonts w:eastAsiaTheme="minorEastAsia" w:hint="cs"/>
          <w:rtl/>
        </w:rPr>
        <w:t>:</w:t>
      </w:r>
      <w:r w:rsidR="00841D79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f+g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f+g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f+g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</m:e>
          </m:nary>
        </m:oMath>
      </m:oMathPara>
    </w:p>
    <w:p w:rsidR="00653BDC" w:rsidRDefault="00653BDC" w:rsidP="00653BDC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מסקנה</w:t>
      </w:r>
    </w:p>
    <w:p w:rsidR="00653BDC" w:rsidRDefault="00F54EB1" w:rsidP="00653BDC">
      <w:pPr>
        <w:rPr>
          <w:rFonts w:hint="cs"/>
          <w:rtl/>
        </w:rPr>
      </w:pPr>
      <w:r>
        <w:rPr>
          <w:rFonts w:hint="cs"/>
          <w:rtl/>
        </w:rPr>
        <w:t>סכום והפרש של פונקציות מונוטוניות בקטע קומפקטי הם פונקציות בעלות השתנות חסומה.</w:t>
      </w:r>
    </w:p>
    <w:p w:rsidR="006756BF" w:rsidRDefault="006756BF" w:rsidP="00C866F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866F7" w:rsidRDefault="00F072A1" w:rsidP="00402E0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בעלת השתנות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היא בעלת השתנות חסומה כל כל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5D24DB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במיוחד אם </w:t>
      </w:r>
      <m:oMath>
        <m:r>
          <w:rPr>
            <w:rFonts w:ascii="Cambria Math" w:eastAsiaTheme="minorEastAsia" w:hAnsi="Cambria Math"/>
          </w:rPr>
          <m:t>a&lt;c&lt;b</m:t>
        </m:r>
      </m:oMath>
      <w:r w:rsidR="005D24DB">
        <w:rPr>
          <w:rFonts w:eastAsiaTheme="minorEastAsia" w:hint="cs"/>
          <w:rtl/>
        </w:rPr>
        <w:t xml:space="preserve"> </w:t>
      </w:r>
      <w:r w:rsidR="00402E0C">
        <w:rPr>
          <w:rFonts w:eastAsiaTheme="minorEastAsia" w:hint="cs"/>
          <w:rtl/>
        </w:rPr>
        <w:t xml:space="preserve">אזי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</w:p>
    <w:p w:rsidR="00402E0C" w:rsidRDefault="00402E0C" w:rsidP="00402E0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02E0C" w:rsidRPr="00402E0C" w:rsidRDefault="001D7563" w:rsidP="001051C2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T</w:t>
      </w:r>
      <w:r>
        <w:rPr>
          <w:rFonts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74D0D">
        <w:rPr>
          <w:rFonts w:eastAsiaTheme="minorEastAsia" w:hint="cs"/>
          <w:rtl/>
        </w:rPr>
        <w:t xml:space="preserve"> הינה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74D0D">
        <w:rPr>
          <w:rFonts w:eastAsiaTheme="minorEastAsia" w:hint="cs"/>
          <w:rtl/>
        </w:rPr>
        <w:t xml:space="preserve"> ו</w:t>
      </w:r>
      <w:r w:rsidR="005C1C0E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≥V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⋁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w:bookmarkStart w:id="0" w:name="_GoBack"/>
              <w:bookmarkEnd w:id="0"/>
            </m:e>
          </m:nary>
        </m:oMath>
      </m:oMathPara>
    </w:p>
    <w:sectPr w:rsidR="00402E0C" w:rsidRPr="00402E0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340"/>
    <w:multiLevelType w:val="hybridMultilevel"/>
    <w:tmpl w:val="4FBE94B8"/>
    <w:lvl w:ilvl="0" w:tplc="0FACAC1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01F21"/>
    <w:multiLevelType w:val="hybridMultilevel"/>
    <w:tmpl w:val="B4CC69E0"/>
    <w:lvl w:ilvl="0" w:tplc="6EE483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D20CF"/>
    <w:multiLevelType w:val="hybridMultilevel"/>
    <w:tmpl w:val="47DE6462"/>
    <w:lvl w:ilvl="0" w:tplc="64F0DB8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F51B6"/>
    <w:multiLevelType w:val="hybridMultilevel"/>
    <w:tmpl w:val="475E5C2A"/>
    <w:lvl w:ilvl="0" w:tplc="E19A8BB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338E0"/>
    <w:multiLevelType w:val="hybridMultilevel"/>
    <w:tmpl w:val="5896E800"/>
    <w:lvl w:ilvl="0" w:tplc="6F069F0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50"/>
    <w:rsid w:val="00000BDE"/>
    <w:rsid w:val="000342E9"/>
    <w:rsid w:val="00045916"/>
    <w:rsid w:val="00054131"/>
    <w:rsid w:val="00074FB0"/>
    <w:rsid w:val="00082CB6"/>
    <w:rsid w:val="000872A2"/>
    <w:rsid w:val="000B5E14"/>
    <w:rsid w:val="000D78F3"/>
    <w:rsid w:val="00101F0A"/>
    <w:rsid w:val="001051C2"/>
    <w:rsid w:val="00107F46"/>
    <w:rsid w:val="00123BE4"/>
    <w:rsid w:val="001344C0"/>
    <w:rsid w:val="00136150"/>
    <w:rsid w:val="001442F6"/>
    <w:rsid w:val="00147E7B"/>
    <w:rsid w:val="0016201E"/>
    <w:rsid w:val="00164DC2"/>
    <w:rsid w:val="00191F89"/>
    <w:rsid w:val="001928A4"/>
    <w:rsid w:val="001A35DF"/>
    <w:rsid w:val="001A36E8"/>
    <w:rsid w:val="001D12CE"/>
    <w:rsid w:val="001D7563"/>
    <w:rsid w:val="001E2A84"/>
    <w:rsid w:val="00212385"/>
    <w:rsid w:val="002417FE"/>
    <w:rsid w:val="0025769C"/>
    <w:rsid w:val="002743A4"/>
    <w:rsid w:val="0027489F"/>
    <w:rsid w:val="002F4B27"/>
    <w:rsid w:val="0030096C"/>
    <w:rsid w:val="00301353"/>
    <w:rsid w:val="00327BE1"/>
    <w:rsid w:val="00335BDD"/>
    <w:rsid w:val="003463EF"/>
    <w:rsid w:val="00350B7A"/>
    <w:rsid w:val="00350DE6"/>
    <w:rsid w:val="00354412"/>
    <w:rsid w:val="00354D02"/>
    <w:rsid w:val="0035761F"/>
    <w:rsid w:val="0035771F"/>
    <w:rsid w:val="003636E0"/>
    <w:rsid w:val="003A0726"/>
    <w:rsid w:val="003B7CB7"/>
    <w:rsid w:val="003E7DBA"/>
    <w:rsid w:val="00402E0C"/>
    <w:rsid w:val="004362CB"/>
    <w:rsid w:val="0045579D"/>
    <w:rsid w:val="004758FD"/>
    <w:rsid w:val="00496C62"/>
    <w:rsid w:val="004A0F23"/>
    <w:rsid w:val="004A5E3F"/>
    <w:rsid w:val="004C3688"/>
    <w:rsid w:val="004F20D3"/>
    <w:rsid w:val="004F5E70"/>
    <w:rsid w:val="00506F08"/>
    <w:rsid w:val="00521D64"/>
    <w:rsid w:val="00525FB0"/>
    <w:rsid w:val="005504B8"/>
    <w:rsid w:val="00576A08"/>
    <w:rsid w:val="005A08DA"/>
    <w:rsid w:val="005A69DD"/>
    <w:rsid w:val="005C1C0E"/>
    <w:rsid w:val="005D24DB"/>
    <w:rsid w:val="00610F9B"/>
    <w:rsid w:val="00652920"/>
    <w:rsid w:val="00653BDC"/>
    <w:rsid w:val="006756BF"/>
    <w:rsid w:val="00676059"/>
    <w:rsid w:val="006A3817"/>
    <w:rsid w:val="006A6815"/>
    <w:rsid w:val="006D47B3"/>
    <w:rsid w:val="006D52E6"/>
    <w:rsid w:val="006D625F"/>
    <w:rsid w:val="007077CB"/>
    <w:rsid w:val="00725801"/>
    <w:rsid w:val="007259F6"/>
    <w:rsid w:val="0075121E"/>
    <w:rsid w:val="007770F4"/>
    <w:rsid w:val="007A410C"/>
    <w:rsid w:val="007D3A69"/>
    <w:rsid w:val="007D61D9"/>
    <w:rsid w:val="007F3FC1"/>
    <w:rsid w:val="007F57C3"/>
    <w:rsid w:val="008012BC"/>
    <w:rsid w:val="0080187E"/>
    <w:rsid w:val="00813AE7"/>
    <w:rsid w:val="00841D79"/>
    <w:rsid w:val="0084664B"/>
    <w:rsid w:val="00853F56"/>
    <w:rsid w:val="00854CFF"/>
    <w:rsid w:val="0087575B"/>
    <w:rsid w:val="00886EBE"/>
    <w:rsid w:val="008A4797"/>
    <w:rsid w:val="008B170B"/>
    <w:rsid w:val="00903029"/>
    <w:rsid w:val="00927C7C"/>
    <w:rsid w:val="009303C5"/>
    <w:rsid w:val="009469E5"/>
    <w:rsid w:val="00965C1D"/>
    <w:rsid w:val="00966939"/>
    <w:rsid w:val="009E049B"/>
    <w:rsid w:val="009E19A3"/>
    <w:rsid w:val="009E3054"/>
    <w:rsid w:val="009E524A"/>
    <w:rsid w:val="009F2244"/>
    <w:rsid w:val="00A54C8A"/>
    <w:rsid w:val="00A60EBC"/>
    <w:rsid w:val="00A67AB4"/>
    <w:rsid w:val="00A7029E"/>
    <w:rsid w:val="00A74D0D"/>
    <w:rsid w:val="00A91ABA"/>
    <w:rsid w:val="00AA2EF4"/>
    <w:rsid w:val="00AA6B11"/>
    <w:rsid w:val="00AB2431"/>
    <w:rsid w:val="00AD1B25"/>
    <w:rsid w:val="00AD2C1B"/>
    <w:rsid w:val="00B0090B"/>
    <w:rsid w:val="00B3252F"/>
    <w:rsid w:val="00B45FD7"/>
    <w:rsid w:val="00B51DBF"/>
    <w:rsid w:val="00B57AFB"/>
    <w:rsid w:val="00B60872"/>
    <w:rsid w:val="00B646BF"/>
    <w:rsid w:val="00B74FFD"/>
    <w:rsid w:val="00B802A5"/>
    <w:rsid w:val="00B8326D"/>
    <w:rsid w:val="00B962EA"/>
    <w:rsid w:val="00BB3219"/>
    <w:rsid w:val="00BC0352"/>
    <w:rsid w:val="00BD466B"/>
    <w:rsid w:val="00BD5D34"/>
    <w:rsid w:val="00C054EA"/>
    <w:rsid w:val="00C10784"/>
    <w:rsid w:val="00C20816"/>
    <w:rsid w:val="00C334B0"/>
    <w:rsid w:val="00C57734"/>
    <w:rsid w:val="00C57B8E"/>
    <w:rsid w:val="00C63258"/>
    <w:rsid w:val="00C866F7"/>
    <w:rsid w:val="00CA6C67"/>
    <w:rsid w:val="00CC1D46"/>
    <w:rsid w:val="00CC3AAD"/>
    <w:rsid w:val="00CC6505"/>
    <w:rsid w:val="00CD4732"/>
    <w:rsid w:val="00CF5E93"/>
    <w:rsid w:val="00D16AFC"/>
    <w:rsid w:val="00D61558"/>
    <w:rsid w:val="00D62288"/>
    <w:rsid w:val="00D80094"/>
    <w:rsid w:val="00D80DC2"/>
    <w:rsid w:val="00D932FE"/>
    <w:rsid w:val="00DC2DE0"/>
    <w:rsid w:val="00DD45A8"/>
    <w:rsid w:val="00E55B8D"/>
    <w:rsid w:val="00E83148"/>
    <w:rsid w:val="00EC0011"/>
    <w:rsid w:val="00EC6C74"/>
    <w:rsid w:val="00EE390D"/>
    <w:rsid w:val="00F058CA"/>
    <w:rsid w:val="00F072A1"/>
    <w:rsid w:val="00F17E06"/>
    <w:rsid w:val="00F43B29"/>
    <w:rsid w:val="00F50E2A"/>
    <w:rsid w:val="00F54EB1"/>
    <w:rsid w:val="00F7567B"/>
    <w:rsid w:val="00F81308"/>
    <w:rsid w:val="00FA647A"/>
    <w:rsid w:val="00FD3A8C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9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3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F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F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9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3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F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F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1043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169</cp:revision>
  <dcterms:created xsi:type="dcterms:W3CDTF">2011-05-01T10:58:00Z</dcterms:created>
  <dcterms:modified xsi:type="dcterms:W3CDTF">2011-05-01T12:27:00Z</dcterms:modified>
</cp:coreProperties>
</file>