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F14B45" w:rsidRDefault="000B1605" w:rsidP="00C9341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3413143</wp:posOffset>
                </wp:positionH>
                <wp:positionV relativeFrom="paragraph">
                  <wp:posOffset>396416</wp:posOffset>
                </wp:positionV>
                <wp:extent cx="243136" cy="121568"/>
                <wp:effectExtent l="38100" t="38100" r="2413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136" cy="121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68.75pt;margin-top:31.2pt;width:19.15pt;height: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rFonts w:eastAsiaTheme="minorEastAsia"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3756704</wp:posOffset>
                </wp:positionH>
                <wp:positionV relativeFrom="paragraph">
                  <wp:posOffset>396416</wp:posOffset>
                </wp:positionV>
                <wp:extent cx="301276" cy="121568"/>
                <wp:effectExtent l="0" t="38100" r="6096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276" cy="121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left:0;text-align:left;margin-left:295.8pt;margin-top:31.2pt;width:23.7pt;height:9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 w:hint="cs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3A0F4" wp14:editId="5C2290D9">
                <wp:simplePos x="0" y="0"/>
                <wp:positionH relativeFrom="column">
                  <wp:posOffset>3154045</wp:posOffset>
                </wp:positionH>
                <wp:positionV relativeFrom="paragraph">
                  <wp:posOffset>517525</wp:posOffset>
                </wp:positionV>
                <wp:extent cx="1130935" cy="248285"/>
                <wp:effectExtent l="0" t="0" r="1206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05" w:rsidRDefault="000B1605">
                            <w:r>
                              <w:rPr>
                                <w:rFonts w:hint="cs"/>
                                <w:rtl/>
                              </w:rPr>
                              <w:t>מ"מ עם תוחלת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8.35pt;margin-top:40.75pt;width:89.05pt;height:1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" fillcolor="white [3201]" strokeweight=".5pt">
                <v:textbox>
                  <w:txbxContent>
                    <w:p w:rsidR="000B1605" w:rsidRDefault="000B1605">
                      <w:r>
                        <w:rPr>
                          <w:rFonts w:hint="cs"/>
                          <w:rtl/>
                        </w:rPr>
                        <w:t>מ"מ עם תוחלת 0</w:t>
                      </w:r>
                    </w:p>
                  </w:txbxContent>
                </v:textbox>
              </v:shape>
            </w:pict>
          </mc:Fallback>
        </mc:AlternateContent>
      </w:r>
      <w:r w:rsidR="00C93410">
        <w:rPr>
          <w:rFonts w:eastAsiaTheme="minorEastAsia" w:hint="cs"/>
          <w:rtl/>
        </w:rPr>
        <w:t>שונות משותפת: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F14B45" w:rsidRDefault="00F14B45" w:rsidP="00C93410">
      <w:pPr>
        <w:rPr>
          <w:rFonts w:eastAsiaTheme="minorEastAsia" w:hint="cs"/>
          <w:i/>
          <w:rtl/>
        </w:rPr>
      </w:pPr>
    </w:p>
    <w:p w:rsidR="00F14B45" w:rsidRDefault="00F14B45" w:rsidP="00F14B45">
      <w:pPr>
        <w:rPr>
          <w:rFonts w:hint="cs"/>
          <w:i/>
          <w:rtl/>
        </w:r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i/>
          <w:rtl/>
        </w:rPr>
        <w:t xml:space="preserve"> בערך אומר ש</w:t>
      </w:r>
      <w:r>
        <w:rPr>
          <w:rFonts w:eastAsiaTheme="minorEastAsia"/>
          <w:i/>
        </w:rPr>
        <w:t>X,Y</w:t>
      </w:r>
      <w:r>
        <w:rPr>
          <w:rFonts w:eastAsiaTheme="minorEastAsia" w:hint="cs"/>
          <w:i/>
          <w:rtl/>
        </w:rPr>
        <w:t xml:space="preserve"> נוטים להיות מאותו צד של התוחלת שלהם.</w:t>
      </w:r>
    </w:p>
    <w:p w:rsidR="00544F51" w:rsidRDefault="00544F51" w:rsidP="00544F51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544F51" w:rsidRPr="00C00D15" w:rsidRDefault="00544F51" w:rsidP="00544F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,Y=X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C00D15" w:rsidRDefault="00C00D15" w:rsidP="00C00D15">
      <w:pPr>
        <w:pStyle w:val="Heading2"/>
        <w:rPr>
          <w:rFonts w:hint="cs"/>
          <w:rtl/>
        </w:rPr>
      </w:pPr>
      <w:r>
        <w:rPr>
          <w:rFonts w:hint="cs"/>
          <w:rtl/>
        </w:rPr>
        <w:t>דוגמה הפוכה</w:t>
      </w:r>
    </w:p>
    <w:p w:rsidR="00C00D15" w:rsidRDefault="00C00D15" w:rsidP="00C00D15">
      <w:pPr>
        <w:rPr>
          <w:rFonts w:eastAsiaTheme="minorEastAsia"/>
        </w:rPr>
      </w:pP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Y=-X</m:t>
        </m:r>
      </m:oMath>
    </w:p>
    <w:p w:rsidR="00C00D15" w:rsidRDefault="00C4397B" w:rsidP="00C4397B">
      <w:pPr>
        <w:pStyle w:val="Heading1"/>
        <w:rPr>
          <w:rFonts w:hint="cs"/>
          <w:rtl/>
        </w:rPr>
      </w:pPr>
      <w:r>
        <w:rPr>
          <w:rFonts w:hint="cs"/>
          <w:rtl/>
        </w:rPr>
        <w:t>תכונות של שונות משותפת</w:t>
      </w:r>
    </w:p>
    <w:p w:rsidR="00C4397B" w:rsidRPr="0053060E" w:rsidRDefault="00633CEE" w:rsidP="00C4397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asciiTheme="majorHAnsi" w:eastAsiaTheme="majorEastAsia" w:hAnsiTheme="majorHAnsi" w:cstheme="maj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5009379</wp:posOffset>
                </wp:positionH>
                <wp:positionV relativeFrom="paragraph">
                  <wp:posOffset>183170</wp:posOffset>
                </wp:positionV>
                <wp:extent cx="454557" cy="290705"/>
                <wp:effectExtent l="38100" t="0" r="22225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557" cy="29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left:0;text-align:left;margin-left:394.45pt;margin-top:14.4pt;width:35.8pt;height:22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4977666</wp:posOffset>
                </wp:positionH>
                <wp:positionV relativeFrom="paragraph">
                  <wp:posOffset>77459</wp:posOffset>
                </wp:positionV>
                <wp:extent cx="486165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1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left:0;text-align:left;margin-left:391.95pt;margin-top:6.1pt;width:38.3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D621A">
        <w:rPr>
          <w:rFonts w:asciiTheme="majorHAnsi" w:eastAsiaTheme="majorEastAsia" w:hAnsiTheme="majorHAnsi" w:cstheme="majorBidi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5463936</wp:posOffset>
                </wp:positionH>
                <wp:positionV relativeFrom="paragraph">
                  <wp:posOffset>3461</wp:posOffset>
                </wp:positionV>
                <wp:extent cx="724033" cy="887973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33" cy="887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A" w:rsidRPr="006D621A" w:rsidRDefault="006D621A" w:rsidP="006D62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621A">
                              <w:rPr>
                                <w:rFonts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  <w:t>בילינאריות</w:t>
                            </w:r>
                            <w:r w:rsidRPr="006D621A">
                              <w:rPr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 w:rsidRPr="006D621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כשמחזיקים משתנה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אחד קבוע, השני מתנהג בלינאריות</w:t>
                            </w:r>
                            <w:r w:rsidR="00633CEE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430.25pt;margin-top:.25pt;width:57pt;height:69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" fillcolor="white [3201]" strokeweight=".5pt">
                <v:textbox>
                  <w:txbxContent>
                    <w:p w:rsidR="006D621A" w:rsidRPr="006D621A" w:rsidRDefault="006D621A" w:rsidP="006D621A">
                      <w:pPr>
                        <w:rPr>
                          <w:sz w:val="16"/>
                          <w:szCs w:val="16"/>
                        </w:rPr>
                      </w:pPr>
                      <w:r w:rsidRPr="006D621A">
                        <w:rPr>
                          <w:rFonts w:hint="cs"/>
                          <w:sz w:val="16"/>
                          <w:szCs w:val="16"/>
                          <w:u w:val="single"/>
                          <w:rtl/>
                        </w:rPr>
                        <w:t>בילינאריות</w:t>
                      </w:r>
                      <w:r w:rsidRPr="006D621A">
                        <w:rPr>
                          <w:sz w:val="16"/>
                          <w:szCs w:val="16"/>
                          <w:rtl/>
                        </w:rPr>
                        <w:br/>
                      </w:r>
                      <w:r w:rsidRPr="006D621A">
                        <w:rPr>
                          <w:rFonts w:hint="cs"/>
                          <w:sz w:val="16"/>
                          <w:szCs w:val="16"/>
                          <w:rtl/>
                        </w:rPr>
                        <w:t>כשמחזיקים משתנה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אחד קבוע, השני מתנהג בלינאריות</w:t>
                      </w:r>
                      <w:r w:rsidR="00633CEE"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1E03">
        <w:rPr>
          <w:rFonts w:asciiTheme="majorHAnsi" w:eastAsiaTheme="majorEastAsia" w:hAnsiTheme="majorHAnsi" w:cstheme="majorBidi" w:hint="cs"/>
          <w:rtl/>
        </w:rPr>
        <w:t xml:space="preserve">הומוגניות: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αX,Y</m:t>
            </m:r>
          </m:e>
        </m:d>
        <m:r>
          <w:rPr>
            <w:rFonts w:ascii="Cambria Math" w:hAnsi="Cambria Math"/>
          </w:rPr>
          <m:t>=αCov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:rsidR="0053060E" w:rsidRPr="00A138CC" w:rsidRDefault="003B1E03" w:rsidP="0053060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סימטריות: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:rsidR="00A138CC" w:rsidRDefault="003B1E03" w:rsidP="00A138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אדיטיביות: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633CEE" w:rsidRPr="00633CEE" w:rsidRDefault="00633CEE" w:rsidP="00423042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633CEE" w:rsidRPr="00FA03D5" w:rsidRDefault="00423042" w:rsidP="00266057">
      <w:pPr>
        <w:pStyle w:val="ListParagraph"/>
        <w:numPr>
          <w:ilvl w:val="0"/>
          <w:numId w:val="1"/>
        </w:numPr>
        <w:ind w:right="-426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66057">
        <w:rPr>
          <w:rFonts w:eastAsiaTheme="minorEastAsia" w:hint="cs"/>
          <w:rtl/>
        </w:rPr>
        <w:t xml:space="preserve"> </w:t>
      </w:r>
      <w:r w:rsidR="00266057" w:rsidRPr="00266057">
        <w:rPr>
          <w:rFonts w:eastAsiaTheme="minorEastAsia"/>
        </w:rPr>
        <w:sym w:font="Wingdings" w:char="F0EF"/>
      </w:r>
      <w:r w:rsidR="0026605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</w:p>
    <w:p w:rsidR="00FA03D5" w:rsidRDefault="00FA03D5" w:rsidP="00FA03D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A03D5" w:rsidRDefault="00F35CDF" w:rsidP="00F35CDF">
      <w:pPr>
        <w:rPr>
          <w:rFonts w:eastAsiaTheme="minorEastAsia" w:hint="cs"/>
          <w:rtl/>
        </w:rPr>
      </w:pPr>
      <w:r>
        <w:t>X,Y</w:t>
      </w:r>
      <w:r>
        <w:rPr>
          <w:rFonts w:hint="cs"/>
          <w:rtl/>
        </w:rPr>
        <w:t xml:space="preserve"> בלתי מתואמים אם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</w:p>
    <w:p w:rsidR="00F35CDF" w:rsidRDefault="00F35CDF" w:rsidP="00F35CDF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בלתי תלויים </w:t>
      </w:r>
      <w:r w:rsidRPr="00F35CDF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בלתי מתואמים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ההפך לא נכון.</w:t>
      </w:r>
    </w:p>
    <w:p w:rsidR="00122781" w:rsidRDefault="00122781" w:rsidP="0012278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22781" w:rsidRPr="00586454" w:rsidRDefault="00240AB0" w:rsidP="00240AB0">
      <w:pPr>
        <w:rPr>
          <w:rFonts w:hint="cs"/>
          <w:rtl/>
        </w:rPr>
      </w:pPr>
      <w:r>
        <w:rPr>
          <w:rFonts w:hint="cs"/>
          <w:rtl/>
        </w:rPr>
        <w:t>מקדם המתאם:</w:t>
      </w:r>
      <w:r>
        <w:rPr>
          <w:rFonts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</m:oMath>
      </m:oMathPara>
    </w:p>
    <w:p w:rsidR="00586454" w:rsidRDefault="00586454" w:rsidP="00240AB0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586454" w:rsidRDefault="009D1448" w:rsidP="00636585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eastAsiaTheme="minorEastAsia"/>
              <w:rtl/>
            </w:rPr>
            <w:br/>
          </m:r>
        </m:oMath>
      </m:oMathPara>
      <w:r w:rsidR="00596889">
        <w:rPr>
          <w:rFonts w:eastAsiaTheme="minorEastAsia" w:hint="cs"/>
          <w:rtl/>
        </w:rPr>
        <w:t>מקדם המתאם לא תלוי ביחידות מידה.</w:t>
      </w:r>
    </w:p>
    <w:p w:rsidR="008E5790" w:rsidRDefault="008E5790" w:rsidP="008E5790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8E5790" w:rsidRPr="00605628" w:rsidRDefault="009D1448" w:rsidP="002F252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w:r>
        <w:t>X,Y</w:t>
      </w:r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≤1</m:t>
        </m:r>
      </m:oMath>
      <w:r>
        <w:rPr>
          <w:rFonts w:hint="cs"/>
          <w:rtl/>
        </w:rPr>
        <w:t xml:space="preserve">, עם שוויון רק אם </w:t>
      </w:r>
      <w:r>
        <w:t>Y</w:t>
      </w:r>
      <w:r>
        <w:rPr>
          <w:rFonts w:hint="cs"/>
          <w:rtl/>
        </w:rPr>
        <w:t xml:space="preserve"> הוא כפולה של </w:t>
      </w:r>
      <w:r>
        <w:t>X</w:t>
      </w:r>
      <w:r w:rsidR="00075D0B">
        <w:rPr>
          <w:rFonts w:hint="cs"/>
          <w:rtl/>
        </w:rPr>
        <w:t>(בהסתברות 1)</w:t>
      </w:r>
      <w:r w:rsidR="001F2DFF">
        <w:rPr>
          <w:rFonts w:hint="cs"/>
          <w:rtl/>
        </w:rPr>
        <w:t>(בסקלר קבוע)</w:t>
      </w:r>
      <w:r w:rsidR="002F2525">
        <w:rPr>
          <w:rFonts w:hint="cs"/>
          <w:rtl/>
        </w:rPr>
        <w:t>:</w:t>
      </w:r>
      <w:r w:rsidR="002F2525"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∃t:P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Y=tX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605628" w:rsidRDefault="00605628" w:rsidP="00605628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605628" w:rsidRPr="00547317" w:rsidRDefault="00EB2E92" w:rsidP="00EB2E92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</m:oMath>
      <w:r>
        <w:rPr>
          <w:rFonts w:asciiTheme="majorHAnsi" w:eastAsiaTheme="majorEastAsia" w:hAnsiTheme="majorHAnsi" w:cstheme="majorBidi" w:hint="cs"/>
          <w:rtl/>
        </w:rPr>
        <w:br/>
      </w: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-Cov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V(X) 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0</m:t>
              </m:r>
            </m:lim>
          </m:limUp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X-tY,X-tY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  <m:r>
                <w:rPr>
                  <w:rFonts w:ascii="Cambria Math" w:hAnsi="Cambria Math"/>
                </w:rPr>
                <m:t>-2tCov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  <m:r>
                <w:rPr>
                  <w:rFonts w:ascii="Cambria Math" w:hAnsi="Cambria Math"/>
                </w:rPr>
                <m:t>-tCov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547317" w:rsidRDefault="00547317" w:rsidP="00547317">
      <w:pPr>
        <w:rPr>
          <w:rFonts w:hint="cs"/>
          <w:i/>
          <w:noProof/>
          <w:rtl/>
        </w:rPr>
      </w:pPr>
      <w:r>
        <w:rPr>
          <w:rFonts w:hint="cs"/>
          <w:i/>
          <w:rtl/>
        </w:rPr>
        <w:t>הוכחנו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-1≤ρ≤1</m:t>
        </m:r>
      </m:oMath>
    </w:p>
    <w:p w:rsidR="003608EE" w:rsidRDefault="003608EE" w:rsidP="00C55974">
      <w:pPr>
        <w:pStyle w:val="Heading1"/>
        <w:rPr>
          <w:rFonts w:hint="cs"/>
          <w:noProof/>
          <w:rtl/>
        </w:rPr>
      </w:pPr>
      <w:r>
        <w:rPr>
          <w:rFonts w:hint="cs"/>
          <w:noProof/>
          <w:rtl/>
        </w:rPr>
        <w:t>נוסחה למקדם מתאם של מדגם</w:t>
      </w:r>
    </w:p>
    <w:p w:rsidR="00C55974" w:rsidRDefault="00C55974" w:rsidP="00C55974">
      <w:pPr>
        <w:rPr>
          <w:rFonts w:eastAsiaTheme="minorEastAsia"/>
        </w:rPr>
      </w:pPr>
      <w:r>
        <w:rPr>
          <w:rFonts w:hint="cs"/>
          <w:rtl/>
        </w:rPr>
        <w:t xml:space="preserve">מקדם מתאם של מדגם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mr>
        </m:m>
      </m:oMath>
      <w:r>
        <w:rPr>
          <w:rFonts w:eastAsiaTheme="minorEastAsia" w:hint="cs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</w:p>
    <w:p w:rsidR="007665D5" w:rsidRDefault="007665D5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665D5" w:rsidRDefault="007665D5" w:rsidP="0083049F">
      <w:pPr>
        <w:pStyle w:val="Title"/>
        <w:rPr>
          <w:rFonts w:hint="cs"/>
          <w:rtl/>
        </w:rPr>
      </w:pPr>
      <w:r>
        <w:lastRenderedPageBreak/>
        <w:t>2.3</w:t>
      </w:r>
      <w:r>
        <w:rPr>
          <w:rFonts w:hint="cs"/>
          <w:rtl/>
        </w:rPr>
        <w:t xml:space="preserve"> התפלגויות בדידות חשובות</w:t>
      </w:r>
    </w:p>
    <w:p w:rsidR="0083049F" w:rsidRDefault="0083049F" w:rsidP="0083049F">
      <w:pPr>
        <w:pStyle w:val="Heading1"/>
        <w:rPr>
          <w:rFonts w:hint="cs"/>
          <w:rtl/>
        </w:rPr>
      </w:pPr>
      <w:r>
        <w:rPr>
          <w:rFonts w:hint="cs"/>
          <w:rtl/>
        </w:rPr>
        <w:t>(1) ההתפלגות האחידה</w:t>
      </w:r>
    </w:p>
    <w:p w:rsidR="0083049F" w:rsidRDefault="0083049F" w:rsidP="00DE03E4">
      <w:pPr>
        <w:rPr>
          <w:rFonts w:eastAsiaTheme="minorEastAsia" w:hint="cs"/>
          <w:rtl/>
        </w:rPr>
      </w:pPr>
      <w:r>
        <w:rPr>
          <w:rFonts w:hint="cs"/>
          <w:rtl/>
        </w:rPr>
        <w:t>אומרים ש</w:t>
      </w:r>
      <w:r>
        <w:t>X</w:t>
      </w:r>
      <w:r>
        <w:rPr>
          <w:rFonts w:hint="cs"/>
          <w:rtl/>
        </w:rPr>
        <w:t xml:space="preserve"> מתפלג התפלגות אחידה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∀k=1,…n:P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83049F" w:rsidRDefault="0083049F" w:rsidP="00DE03E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למשל, התוצאה של הטלת קוביה מתפלגת אחיד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1,6</m:t>
            </m:r>
          </m:e>
        </m:d>
      </m:oMath>
    </w:p>
    <w:p w:rsidR="00DE03E4" w:rsidRPr="00077B81" w:rsidRDefault="005F69A9" w:rsidP="00DE03E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מסמנים: </w:t>
      </w:r>
      <m:oMath>
        <m:r>
          <w:rPr>
            <w:rFonts w:ascii="Cambria Math" w:hAnsi="Cambria Math"/>
          </w:rPr>
          <m:t>X~u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</m:oMath>
    </w:p>
    <w:p w:rsidR="00077B81" w:rsidRDefault="00077B81" w:rsidP="00077B81">
      <w:pPr>
        <w:pStyle w:val="Heading2"/>
        <w:rPr>
          <w:rFonts w:hint="cs"/>
          <w:rtl/>
        </w:rPr>
      </w:pPr>
      <w:r>
        <w:rPr>
          <w:rFonts w:hint="cs"/>
          <w:rtl/>
        </w:rPr>
        <w:t>בדיקה</w:t>
      </w:r>
    </w:p>
    <w:p w:rsidR="004E2EA7" w:rsidRDefault="00077B81" w:rsidP="00A273E3">
      <w:pPr>
        <w:rPr>
          <w:rFonts w:eastAsiaTheme="minorEastAsia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E2EA7" w:rsidRPr="004E2EA7" w:rsidRDefault="004E2EA7" w:rsidP="00A273E3">
      <w:pPr>
        <w:rPr>
          <w:rFonts w:eastAsiaTheme="minorEastAsia" w:hint="cs"/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4702F4" w:rsidRPr="00FE20F8" w:rsidRDefault="00077B81" w:rsidP="00A273E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FE20F8" w:rsidRDefault="00FE20F8" w:rsidP="00F353FD">
      <w:pPr>
        <w:pStyle w:val="Heading1"/>
        <w:rPr>
          <w:rFonts w:hint="cs"/>
          <w:rtl/>
        </w:rPr>
      </w:pPr>
      <w:r>
        <w:rPr>
          <w:rFonts w:hint="cs"/>
          <w:rtl/>
        </w:rPr>
        <w:t>(2) התפלגות ברנולי</w:t>
      </w:r>
    </w:p>
    <w:p w:rsidR="00F353FD" w:rsidRDefault="00F353FD" w:rsidP="00F353F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סימון: </w:t>
      </w: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0&lt;p&lt;1</m:t>
        </m:r>
      </m:oMath>
      <w:r>
        <w:rPr>
          <w:rFonts w:eastAsiaTheme="minorEastAsia" w:hint="cs"/>
          <w:rtl/>
        </w:rPr>
        <w:t>)</w:t>
      </w:r>
      <w:r>
        <w:rPr>
          <w:rFonts w:eastAsiaTheme="minorEastAsia"/>
          <w:rtl/>
        </w:rPr>
        <w:br/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מתפלג התפלגות ברנולי עם פרמטר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אם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</m:d>
              <m:r>
                <w:rPr>
                  <w:rFonts w:ascii="Cambria Math" w:eastAsiaTheme="minorEastAsia" w:hAnsi="Cambria Math"/>
                </w:rPr>
                <m:t>=1-p</m:t>
              </m:r>
              <m:r>
                <w:rPr>
                  <w:rFonts w:ascii="Cambria Math" w:eastAsiaTheme="minorEastAsia" w:hAnsi="Cambria Math"/>
                </w:rPr>
                <m:t>=q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X=1</m:t>
                  </m:r>
                </m:e>
              </m:d>
              <m:r>
                <w:rPr>
                  <w:rFonts w:ascii="Cambria Math" w:eastAsiaTheme="minorEastAsia" w:hAnsi="Cambria Math"/>
                </w:rPr>
                <m:t>=p</m:t>
              </m:r>
            </m:e>
          </m:mr>
        </m:m>
      </m:oMath>
    </w:p>
    <w:p w:rsidR="008E5DF8" w:rsidRDefault="008E5DF8" w:rsidP="008E5DF8">
      <w:pPr>
        <w:pStyle w:val="Heading2"/>
        <w:rPr>
          <w:rFonts w:hint="cs"/>
          <w:rtl/>
        </w:rPr>
      </w:pPr>
      <w:r>
        <w:rPr>
          <w:rFonts w:hint="cs"/>
          <w:rtl/>
        </w:rPr>
        <w:t>בדיקה</w:t>
      </w:r>
    </w:p>
    <w:p w:rsidR="008E5DF8" w:rsidRPr="007D67FD" w:rsidRDefault="008E5DF8" w:rsidP="008E5DF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p+q=1</m:t>
          </m:r>
        </m:oMath>
      </m:oMathPara>
    </w:p>
    <w:p w:rsidR="007D67FD" w:rsidRDefault="007D67FD" w:rsidP="008E5DF8">
      <w:pPr>
        <w:rPr>
          <w:rFonts w:eastAsiaTheme="minorEastAsia"/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7D67FD" w:rsidRPr="001C1807" w:rsidRDefault="007D67FD" w:rsidP="005F067B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q*</m:t>
          </m:r>
          <m:r>
            <m:rPr>
              <m:sty m:val="p"/>
            </m:rPr>
            <w:rPr>
              <w:rFonts w:ascii="Cambria Math" w:hAnsi="Cambria Math"/>
            </w:rPr>
            <m:t>0+p*1=p</m:t>
          </m:r>
          <m:r>
            <w:rPr>
              <w:rFonts w:eastAsiaTheme="minorEastAsia"/>
              <w:rtl/>
            </w:rPr>
            <w:br/>
          </m:r>
        </m:oMath>
      </m:oMathPara>
      <w:r w:rsidR="00837FF3">
        <w:rPr>
          <w:rFonts w:eastAsiaTheme="minorEastAsia" w:hint="cs"/>
          <w:rtl/>
        </w:rPr>
        <w:t xml:space="preserve">משתנה ברנולי מקיים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837FF3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</m:oMath>
      <w:r w:rsidR="005F067B">
        <w:rPr>
          <w:rFonts w:eastAsiaTheme="minorEastAsia" w:hint="cs"/>
          <w:rtl/>
        </w:rPr>
        <w:t>, לכן</w:t>
      </w:r>
      <w:r w:rsidR="005F067B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=pq</m:t>
          </m:r>
        </m:oMath>
      </m:oMathPara>
    </w:p>
    <w:p w:rsidR="001C1807" w:rsidRDefault="00CB0BBA" w:rsidP="001C1807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1C1807" w:rsidRDefault="001C1807" w:rsidP="001C180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X+1~u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</w:p>
    <w:p w:rsidR="00CB0BBA" w:rsidRDefault="00CB0BBA" w:rsidP="00CB0BBA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8300EA" w:rsidRPr="008300EA" w:rsidRDefault="00CB0BBA" w:rsidP="008300EA">
      <w:pPr>
        <w:rPr>
          <w:rFonts w:eastAsiaTheme="minorEastAsia"/>
          <w:rtl/>
        </w:rPr>
      </w:pPr>
      <w:r>
        <w:rPr>
          <w:rFonts w:hint="cs"/>
          <w:rtl/>
        </w:rPr>
        <w:t xml:space="preserve">נתאר התפלגות משותפת של זוג מ"מ </w:t>
      </w:r>
      <w:r>
        <w:t>X,Y</w:t>
      </w:r>
      <w:r>
        <w:rPr>
          <w:rFonts w:hint="cs"/>
          <w:rtl/>
        </w:rPr>
        <w:t>, כך ש</w:t>
      </w:r>
      <m:oMath>
        <m:r>
          <w:rPr>
            <w:rFonts w:ascii="Cambria Math" w:hAnsi="Cambria Math"/>
          </w:rPr>
          <m:t>X,Y~b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>(לא</w:t>
      </w:r>
      <w:r w:rsidR="00804084">
        <w:rPr>
          <w:rFonts w:eastAsiaTheme="minorEastAsia" w:hint="cs"/>
          <w:rtl/>
        </w:rPr>
        <w:t xml:space="preserve"> בהכרח</w:t>
      </w:r>
      <w:r>
        <w:rPr>
          <w:rFonts w:eastAsiaTheme="minorEastAsia" w:hint="cs"/>
          <w:rtl/>
        </w:rPr>
        <w:t xml:space="preserve"> ב"ת)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918"/>
        <w:gridCol w:w="918"/>
        <w:gridCol w:w="518"/>
      </w:tblGrid>
      <w:tr w:rsidR="008300EA" w:rsidTr="00184A93">
        <w:tc>
          <w:tcPr>
            <w:tcW w:w="731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</w:p>
        </w:tc>
        <w:tc>
          <w:tcPr>
            <w:tcW w:w="918" w:type="dxa"/>
          </w:tcPr>
          <w:p w:rsidR="008300EA" w:rsidRDefault="008300EA" w:rsidP="008300EA">
            <w:pPr>
              <w:bidi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Y=0</w:t>
            </w:r>
          </w:p>
        </w:tc>
        <w:tc>
          <w:tcPr>
            <w:tcW w:w="918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Y=1</w:t>
            </w:r>
          </w:p>
        </w:tc>
        <w:tc>
          <w:tcPr>
            <w:tcW w:w="518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</w:p>
        </w:tc>
      </w:tr>
      <w:tr w:rsidR="008300EA" w:rsidTr="00184A93">
        <w:tc>
          <w:tcPr>
            <w:tcW w:w="731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X=0</w:t>
            </w:r>
          </w:p>
        </w:tc>
        <w:tc>
          <w:tcPr>
            <w:tcW w:w="918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918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-α</m:t>
                </m:r>
              </m:oMath>
            </m:oMathPara>
          </w:p>
        </w:tc>
        <w:tc>
          <w:tcPr>
            <w:tcW w:w="518" w:type="dxa"/>
          </w:tcPr>
          <w:p w:rsidR="008300EA" w:rsidRDefault="00184A93" w:rsidP="00184A93">
            <w:pPr>
              <w:bidi w:val="0"/>
              <w:rPr>
                <w:rFonts w:eastAsiaTheme="minorEastAsia"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300EA" w:rsidTr="00184A93">
        <w:tc>
          <w:tcPr>
            <w:tcW w:w="731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X=1</w:t>
            </w:r>
          </w:p>
        </w:tc>
        <w:tc>
          <w:tcPr>
            <w:tcW w:w="918" w:type="dxa"/>
          </w:tcPr>
          <w:p w:rsidR="008300EA" w:rsidRPr="008300EA" w:rsidRDefault="008300EA" w:rsidP="008300EA">
            <w:pPr>
              <w:bidi w:val="0"/>
              <w:rPr>
                <w:rFonts w:eastAsiaTheme="minorEastAsia" w:hint="cs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-α</m:t>
                </m:r>
              </m:oMath>
            </m:oMathPara>
          </w:p>
        </w:tc>
        <w:tc>
          <w:tcPr>
            <w:tcW w:w="918" w:type="dxa"/>
          </w:tcPr>
          <w:p w:rsidR="008300EA" w:rsidRPr="008300EA" w:rsidRDefault="008300EA" w:rsidP="008300EA">
            <w:pPr>
              <w:bidi w:val="0"/>
              <w:rPr>
                <w:rFonts w:eastAsiaTheme="minorEastAsia"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  <w:tc>
          <w:tcPr>
            <w:tcW w:w="518" w:type="dxa"/>
          </w:tcPr>
          <w:p w:rsidR="008300EA" w:rsidRDefault="00184A93" w:rsidP="00184A93">
            <w:pPr>
              <w:bidi w:val="0"/>
              <w:rPr>
                <w:rFonts w:eastAsiaTheme="minorEastAsia"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300EA" w:rsidTr="00184A93">
        <w:tc>
          <w:tcPr>
            <w:tcW w:w="731" w:type="dxa"/>
          </w:tcPr>
          <w:p w:rsidR="008300EA" w:rsidRDefault="008300EA" w:rsidP="008300EA">
            <w:pPr>
              <w:bidi w:val="0"/>
              <w:rPr>
                <w:rFonts w:eastAsiaTheme="minorEastAsia" w:hint="cs"/>
                <w:rtl/>
              </w:rPr>
            </w:pPr>
          </w:p>
        </w:tc>
        <w:tc>
          <w:tcPr>
            <w:tcW w:w="918" w:type="dxa"/>
          </w:tcPr>
          <w:p w:rsidR="008300EA" w:rsidRDefault="00184A93" w:rsidP="00184A93">
            <w:pPr>
              <w:bidi w:val="0"/>
              <w:rPr>
                <w:rFonts w:eastAsiaTheme="minorEastAsia"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18" w:type="dxa"/>
          </w:tcPr>
          <w:p w:rsidR="008300EA" w:rsidRDefault="00184A93" w:rsidP="00184A93">
            <w:pPr>
              <w:bidi w:val="0"/>
              <w:rPr>
                <w:rFonts w:eastAsiaTheme="minorEastAsia"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8300EA" w:rsidRDefault="00184A93" w:rsidP="008300EA">
            <w:pPr>
              <w:bidi w:val="0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184A93" w:rsidRDefault="00184A93" w:rsidP="00184A93">
      <w:pPr>
        <w:rPr>
          <w:rFonts w:eastAsiaTheme="minorEastAsia" w:hint="cs"/>
          <w:rtl/>
        </w:rPr>
      </w:pPr>
      <w:r>
        <w:rPr>
          <w:rFonts w:eastAsiaTheme="minorEastAsia"/>
        </w:rPr>
        <w:t>X,Y</w:t>
      </w:r>
      <w:r>
        <w:rPr>
          <w:rFonts w:eastAsiaTheme="minorEastAsia" w:hint="cs"/>
          <w:rtl/>
        </w:rPr>
        <w:t xml:space="preserve"> ב"ת </w:t>
      </w:r>
      <w:r w:rsidRPr="00184A93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804084" w:rsidRPr="00F9627E" w:rsidRDefault="00804084" w:rsidP="00CB75C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XY~b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=α-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=4α-1</m:t>
          </m:r>
          <m:r>
            <w:rPr>
              <w:rFonts w:ascii="Cambria Math" w:eastAsiaTheme="minorEastAsia" w:hAnsi="Cambria Math"/>
            </w:rPr>
            <m:t>,α=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1+ρ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Y=0~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1-2α</m:t>
              </m:r>
            </m:e>
          </m:d>
          <m:r>
            <w:rPr>
              <w:rFonts w:ascii="Cambria Math" w:eastAsiaTheme="minorEastAsia" w:hAnsi="Cambria Math"/>
            </w:rPr>
            <m:t>,E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=1-2α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X|</m:t>
          </m:r>
          <m:r>
            <w:rPr>
              <w:rFonts w:ascii="Cambria Math" w:eastAsiaTheme="minorEastAsia" w:hAnsi="Cambria Math"/>
            </w:rPr>
            <m:t>Y=1~b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2α</m:t>
              </m:r>
            </m:e>
          </m:d>
          <m:r>
            <w:rPr>
              <w:rFonts w:ascii="Cambria Math" w:eastAsiaTheme="minorEastAsia" w:hAnsi="Cambria Math"/>
            </w:rPr>
            <m:t>,E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=2α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-2α-Y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4α-1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1-ρ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+ρY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+ρY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1-ρ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+ρ*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F9627E" w:rsidRDefault="00F9627E" w:rsidP="00CF7620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CF7620" w:rsidRDefault="00CF7620" w:rsidP="00CF7620">
      <w:pPr>
        <w:rPr>
          <w:rFonts w:hint="cs"/>
          <w:rtl/>
        </w:rPr>
      </w:pPr>
      <w:r>
        <w:rPr>
          <w:rFonts w:hint="cs"/>
          <w:rtl/>
        </w:rPr>
        <w:t xml:space="preserve">לבדוק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:rsidR="00BB5A0C" w:rsidRDefault="00BB5A0C" w:rsidP="002367C6">
      <w:pPr>
        <w:pStyle w:val="Heading1"/>
        <w:rPr>
          <w:rFonts w:hint="cs"/>
          <w:rtl/>
        </w:rPr>
      </w:pPr>
      <w:r>
        <w:rPr>
          <w:rFonts w:hint="cs"/>
          <w:rtl/>
        </w:rPr>
        <w:t>(3) התפלגות בינומית</w:t>
      </w:r>
    </w:p>
    <w:p w:rsidR="002D64FA" w:rsidRPr="006A5A46" w:rsidRDefault="006A5A46" w:rsidP="006A5A46">
      <w:pPr>
        <w:rPr>
          <w:rFonts w:eastAsiaTheme="minorEastAsia" w:hint="cs"/>
          <w:rtl/>
        </w:rPr>
      </w:pPr>
      <w:r>
        <w:t>X</w:t>
      </w:r>
      <w:r>
        <w:rPr>
          <w:rFonts w:hint="cs"/>
          <w:rtl/>
        </w:rPr>
        <w:t>=</w:t>
      </w:r>
      <w:r w:rsidR="002D64FA">
        <w:rPr>
          <w:rFonts w:hint="cs"/>
          <w:rtl/>
        </w:rPr>
        <w:t xml:space="preserve">מספר ההצלחות בסדרה של </w:t>
      </w:r>
      <w:r w:rsidR="002D64FA">
        <w:t>n</w:t>
      </w:r>
      <w:r w:rsidR="002D64FA">
        <w:rPr>
          <w:rFonts w:hint="cs"/>
          <w:rtl/>
        </w:rPr>
        <w:t xml:space="preserve"> "ניסויי ברנולי" ב"ת ובעלי הסתברות הצלחה </w:t>
      </w:r>
      <w:r w:rsidR="002D64FA">
        <w:t>p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X~B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</m:oMath>
      </m:oMathPara>
    </w:p>
    <w:p w:rsidR="006A5A46" w:rsidRPr="00B37586" w:rsidRDefault="006A5A46" w:rsidP="006A5A4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0≤X≤n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0≤k≤n,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B37586" w:rsidRDefault="00B37586" w:rsidP="00B37586">
      <w:pPr>
        <w:pStyle w:val="Heading2"/>
        <w:rPr>
          <w:rFonts w:hint="cs"/>
          <w:rtl/>
        </w:rPr>
      </w:pPr>
      <w:r>
        <w:rPr>
          <w:rFonts w:hint="cs"/>
          <w:rtl/>
        </w:rPr>
        <w:t>לדוגמה</w:t>
      </w:r>
    </w:p>
    <w:p w:rsidR="00B37586" w:rsidRPr="00B37586" w:rsidRDefault="00B37586" w:rsidP="00B37586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X~B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2,p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=2pq,P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7586" w:rsidRDefault="00B37586" w:rsidP="00B37586">
      <w:pPr>
        <w:pStyle w:val="Heading2"/>
        <w:rPr>
          <w:rFonts w:hint="cs"/>
          <w:rtl/>
        </w:rPr>
      </w:pPr>
      <w:r>
        <w:rPr>
          <w:rFonts w:hint="cs"/>
          <w:rtl/>
        </w:rPr>
        <w:t>בדיקה</w:t>
      </w:r>
    </w:p>
    <w:p w:rsidR="00B37586" w:rsidRPr="00FC0220" w:rsidRDefault="0090216A" w:rsidP="0090216A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:rsidR="00FC0220" w:rsidRDefault="00FC0220" w:rsidP="0090216A">
      <w:pPr>
        <w:rPr>
          <w:rFonts w:eastAsiaTheme="minorEastAsia"/>
          <w:rtl/>
        </w:rPr>
      </w:pPr>
      <w:r>
        <w:pict>
          <v:rect id="_x0000_i1028" style="width:0;height:1.5pt" o:hralign="center" o:hrstd="t" o:hr="t" fillcolor="#a0a0a0" stroked="f"/>
        </w:pict>
      </w:r>
    </w:p>
    <w:p w:rsidR="00FC0220" w:rsidRPr="005546A4" w:rsidRDefault="00FC0220" w:rsidP="00FC0220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n-p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i+i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  <m:r>
            <w:rPr>
              <w:rFonts w:ascii="Cambria Math" w:hAnsi="Cambria Math"/>
            </w:rPr>
            <m:t>=np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=np</m:t>
          </m:r>
        </m:oMath>
      </m:oMathPara>
      <w:bookmarkStart w:id="0" w:name="_GoBack"/>
      <w:bookmarkEnd w:id="0"/>
    </w:p>
    <w:sectPr w:rsidR="00FC0220" w:rsidRPr="005546A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44944"/>
    <w:multiLevelType w:val="hybridMultilevel"/>
    <w:tmpl w:val="21369D26"/>
    <w:lvl w:ilvl="0" w:tplc="4CA4BC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81"/>
    <w:rsid w:val="00075D0B"/>
    <w:rsid w:val="00077B81"/>
    <w:rsid w:val="000B1605"/>
    <w:rsid w:val="00122781"/>
    <w:rsid w:val="001447B9"/>
    <w:rsid w:val="00166DEE"/>
    <w:rsid w:val="0018130C"/>
    <w:rsid w:val="00184A93"/>
    <w:rsid w:val="001A22F6"/>
    <w:rsid w:val="001C1807"/>
    <w:rsid w:val="001F2DFF"/>
    <w:rsid w:val="002367C6"/>
    <w:rsid w:val="00240AB0"/>
    <w:rsid w:val="00266057"/>
    <w:rsid w:val="002D64FA"/>
    <w:rsid w:val="002F2525"/>
    <w:rsid w:val="002F7B35"/>
    <w:rsid w:val="003608EE"/>
    <w:rsid w:val="003B1E03"/>
    <w:rsid w:val="00423042"/>
    <w:rsid w:val="004702F4"/>
    <w:rsid w:val="0048188C"/>
    <w:rsid w:val="004966F7"/>
    <w:rsid w:val="004A69D0"/>
    <w:rsid w:val="004E2EA7"/>
    <w:rsid w:val="00526294"/>
    <w:rsid w:val="0053060E"/>
    <w:rsid w:val="00544F51"/>
    <w:rsid w:val="00547317"/>
    <w:rsid w:val="005546A4"/>
    <w:rsid w:val="00586454"/>
    <w:rsid w:val="00596889"/>
    <w:rsid w:val="005F067B"/>
    <w:rsid w:val="005F69A9"/>
    <w:rsid w:val="00605628"/>
    <w:rsid w:val="00633CEE"/>
    <w:rsid w:val="00636585"/>
    <w:rsid w:val="0064064F"/>
    <w:rsid w:val="006A5A46"/>
    <w:rsid w:val="006D621A"/>
    <w:rsid w:val="00737F86"/>
    <w:rsid w:val="0075121E"/>
    <w:rsid w:val="007665D5"/>
    <w:rsid w:val="007D67FD"/>
    <w:rsid w:val="007E5AB1"/>
    <w:rsid w:val="00804084"/>
    <w:rsid w:val="00822CEF"/>
    <w:rsid w:val="008300EA"/>
    <w:rsid w:val="0083049F"/>
    <w:rsid w:val="00837FF3"/>
    <w:rsid w:val="0087575B"/>
    <w:rsid w:val="008C0D0D"/>
    <w:rsid w:val="008E5790"/>
    <w:rsid w:val="008E5DF8"/>
    <w:rsid w:val="0090216A"/>
    <w:rsid w:val="00931B81"/>
    <w:rsid w:val="00972F73"/>
    <w:rsid w:val="009D1448"/>
    <w:rsid w:val="009E3054"/>
    <w:rsid w:val="00A138CC"/>
    <w:rsid w:val="00A273E3"/>
    <w:rsid w:val="00A42FB8"/>
    <w:rsid w:val="00A7029E"/>
    <w:rsid w:val="00AF321D"/>
    <w:rsid w:val="00B37586"/>
    <w:rsid w:val="00BB5A0C"/>
    <w:rsid w:val="00BC0352"/>
    <w:rsid w:val="00BD1C80"/>
    <w:rsid w:val="00C00D15"/>
    <w:rsid w:val="00C4397B"/>
    <w:rsid w:val="00C55974"/>
    <w:rsid w:val="00C7326C"/>
    <w:rsid w:val="00C733E4"/>
    <w:rsid w:val="00C93410"/>
    <w:rsid w:val="00CA5F9A"/>
    <w:rsid w:val="00CB0BBA"/>
    <w:rsid w:val="00CB75C3"/>
    <w:rsid w:val="00CD551D"/>
    <w:rsid w:val="00CF7620"/>
    <w:rsid w:val="00DB1EC9"/>
    <w:rsid w:val="00DE03E4"/>
    <w:rsid w:val="00E32517"/>
    <w:rsid w:val="00EB2E92"/>
    <w:rsid w:val="00F14B45"/>
    <w:rsid w:val="00F353FD"/>
    <w:rsid w:val="00F35CDF"/>
    <w:rsid w:val="00F54B44"/>
    <w:rsid w:val="00F709C0"/>
    <w:rsid w:val="00F9627E"/>
    <w:rsid w:val="00FA03D5"/>
    <w:rsid w:val="00FA2CE3"/>
    <w:rsid w:val="00FC0220"/>
    <w:rsid w:val="00FD206F"/>
    <w:rsid w:val="00F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4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4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39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4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77B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30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4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4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39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4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77B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30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528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92</cp:revision>
  <dcterms:created xsi:type="dcterms:W3CDTF">2011-03-15T08:06:00Z</dcterms:created>
  <dcterms:modified xsi:type="dcterms:W3CDTF">2011-03-15T09:33:00Z</dcterms:modified>
</cp:coreProperties>
</file>