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588BD" w14:textId="77777777" w:rsidR="00830562" w:rsidRPr="00761AC5" w:rsidRDefault="00830562" w:rsidP="005E16D0">
      <w:pPr>
        <w:pStyle w:val="ListParagraph"/>
        <w:numPr>
          <w:ilvl w:val="0"/>
          <w:numId w:val="1"/>
        </w:numPr>
        <w:spacing w:after="0" w:line="480" w:lineRule="auto"/>
        <w:jc w:val="both"/>
        <w:rPr>
          <w:rFonts w:ascii="Times New Roman" w:hAnsi="Times New Roman" w:cs="Times New Roman"/>
        </w:rPr>
      </w:pPr>
      <w:r w:rsidRPr="00761AC5">
        <w:rPr>
          <w:rFonts w:ascii="Times New Roman" w:hAnsi="Times New Roman" w:cs="Times New Roman"/>
        </w:rPr>
        <w:t xml:space="preserve">Introduce the paper / chapter and </w:t>
      </w:r>
      <w:proofErr w:type="gramStart"/>
      <w:r w:rsidRPr="00761AC5">
        <w:rPr>
          <w:rFonts w:ascii="Times New Roman" w:hAnsi="Times New Roman" w:cs="Times New Roman"/>
        </w:rPr>
        <w:t>it's</w:t>
      </w:r>
      <w:proofErr w:type="gramEnd"/>
      <w:r w:rsidRPr="00761AC5">
        <w:rPr>
          <w:rFonts w:ascii="Times New Roman" w:hAnsi="Times New Roman" w:cs="Times New Roman"/>
        </w:rPr>
        <w:t xml:space="preserve"> substantive contribution. For example, "In `The Two-Path Theory of Social Context' Wong et al [-@wongbowers2026maps] propose that how people see their social contexts is important to their political attitudes above and beyond the objective characteristics of where they live." (1 paragraph)</w:t>
      </w:r>
    </w:p>
    <w:p w14:paraId="6E6FE641" w14:textId="77777777" w:rsidR="00830562" w:rsidRPr="00761AC5" w:rsidRDefault="00830562" w:rsidP="005E16D0">
      <w:pPr>
        <w:pStyle w:val="ListParagraph"/>
        <w:spacing w:after="0" w:line="480" w:lineRule="auto"/>
        <w:jc w:val="both"/>
        <w:rPr>
          <w:rFonts w:ascii="Times New Roman" w:hAnsi="Times New Roman" w:cs="Times New Roman"/>
        </w:rPr>
      </w:pPr>
    </w:p>
    <w:p w14:paraId="3E77216A" w14:textId="05B4478C" w:rsidR="00830562" w:rsidRPr="00761AC5" w:rsidRDefault="00867E17" w:rsidP="005E16D0">
      <w:pPr>
        <w:spacing w:after="0" w:line="480" w:lineRule="auto"/>
        <w:jc w:val="both"/>
        <w:rPr>
          <w:rFonts w:ascii="Times New Roman" w:hAnsi="Times New Roman" w:cs="Times New Roman"/>
        </w:rPr>
      </w:pPr>
      <w:r w:rsidRPr="00761AC5">
        <w:rPr>
          <w:rFonts w:ascii="Times New Roman" w:hAnsi="Times New Roman" w:cs="Times New Roman"/>
        </w:rPr>
        <w:t xml:space="preserve">In “Measuring Democratic Backsliding,” Little and Meng </w:t>
      </w:r>
      <w:r w:rsidR="00F55A67">
        <w:rPr>
          <w:rFonts w:ascii="Times New Roman" w:hAnsi="Times New Roman" w:cs="Times New Roman"/>
        </w:rPr>
        <w:t xml:space="preserve">(2024) </w:t>
      </w:r>
      <w:r w:rsidRPr="00761AC5">
        <w:rPr>
          <w:rFonts w:ascii="Times New Roman" w:hAnsi="Times New Roman" w:cs="Times New Roman"/>
        </w:rPr>
        <w:t xml:space="preserve">survey </w:t>
      </w:r>
      <w:r w:rsidR="000F6FBC" w:rsidRPr="00761AC5">
        <w:rPr>
          <w:rFonts w:ascii="Times New Roman" w:hAnsi="Times New Roman" w:cs="Times New Roman"/>
        </w:rPr>
        <w:t>“</w:t>
      </w:r>
      <w:r w:rsidRPr="00761AC5">
        <w:rPr>
          <w:rFonts w:ascii="Times New Roman" w:hAnsi="Times New Roman" w:cs="Times New Roman"/>
        </w:rPr>
        <w:t>objective</w:t>
      </w:r>
      <w:r w:rsidR="000F6FBC" w:rsidRPr="00761AC5">
        <w:rPr>
          <w:rFonts w:ascii="Times New Roman" w:hAnsi="Times New Roman" w:cs="Times New Roman"/>
        </w:rPr>
        <w:t>”</w:t>
      </w:r>
      <w:r w:rsidRPr="00761AC5">
        <w:rPr>
          <w:rFonts w:ascii="Times New Roman" w:hAnsi="Times New Roman" w:cs="Times New Roman"/>
        </w:rPr>
        <w:t xml:space="preserve"> indicators of democracy</w:t>
      </w:r>
      <w:r w:rsidR="000F6FBC" w:rsidRPr="00761AC5">
        <w:rPr>
          <w:rFonts w:ascii="Times New Roman" w:hAnsi="Times New Roman" w:cs="Times New Roman"/>
        </w:rPr>
        <w:t xml:space="preserve"> and argue that t</w:t>
      </w:r>
      <w:r w:rsidRPr="00761AC5">
        <w:rPr>
          <w:rFonts w:ascii="Times New Roman" w:hAnsi="Times New Roman" w:cs="Times New Roman"/>
        </w:rPr>
        <w:t>rends in </w:t>
      </w:r>
      <w:r w:rsidRPr="00761AC5">
        <w:rPr>
          <w:rFonts w:ascii="Times New Roman" w:hAnsi="Times New Roman" w:cs="Times New Roman"/>
          <w:i/>
          <w:iCs/>
        </w:rPr>
        <w:t>de facto</w:t>
      </w:r>
      <w:r w:rsidRPr="00761AC5">
        <w:rPr>
          <w:rFonts w:ascii="Times New Roman" w:hAnsi="Times New Roman" w:cs="Times New Roman"/>
        </w:rPr>
        <w:t> and </w:t>
      </w:r>
      <w:r w:rsidRPr="00761AC5">
        <w:rPr>
          <w:rFonts w:ascii="Times New Roman" w:hAnsi="Times New Roman" w:cs="Times New Roman"/>
          <w:i/>
          <w:iCs/>
        </w:rPr>
        <w:t>de jure</w:t>
      </w:r>
      <w:r w:rsidRPr="00761AC5">
        <w:rPr>
          <w:rFonts w:ascii="Times New Roman" w:hAnsi="Times New Roman" w:cs="Times New Roman"/>
        </w:rPr>
        <w:t> electoral competitiveness</w:t>
      </w:r>
      <w:r w:rsidR="00F22015">
        <w:rPr>
          <w:rFonts w:ascii="Times New Roman" w:hAnsi="Times New Roman" w:cs="Times New Roman"/>
        </w:rPr>
        <w:t xml:space="preserve"> and </w:t>
      </w:r>
      <w:r w:rsidRPr="00761AC5">
        <w:rPr>
          <w:rFonts w:ascii="Times New Roman" w:hAnsi="Times New Roman" w:cs="Times New Roman"/>
        </w:rPr>
        <w:t>executive constraints</w:t>
      </w:r>
      <w:r w:rsidR="00F22015">
        <w:rPr>
          <w:rFonts w:ascii="Times New Roman" w:hAnsi="Times New Roman" w:cs="Times New Roman"/>
        </w:rPr>
        <w:t xml:space="preserve"> </w:t>
      </w:r>
      <w:r w:rsidRPr="00761AC5">
        <w:rPr>
          <w:rFonts w:ascii="Times New Roman" w:hAnsi="Times New Roman" w:cs="Times New Roman"/>
        </w:rPr>
        <w:t xml:space="preserve">show that, </w:t>
      </w:r>
      <w:r w:rsidR="00F93368" w:rsidRPr="00761AC5">
        <w:rPr>
          <w:rFonts w:ascii="Times New Roman" w:hAnsi="Times New Roman" w:cs="Times New Roman"/>
        </w:rPr>
        <w:t>“</w:t>
      </w:r>
      <w:r w:rsidRPr="00761AC5">
        <w:rPr>
          <w:rFonts w:ascii="Times New Roman" w:hAnsi="Times New Roman" w:cs="Times New Roman"/>
        </w:rPr>
        <w:t>in general</w:t>
      </w:r>
      <w:r w:rsidR="00F93368" w:rsidRPr="00761AC5">
        <w:rPr>
          <w:rFonts w:ascii="Times New Roman" w:hAnsi="Times New Roman" w:cs="Times New Roman"/>
        </w:rPr>
        <w:t>”</w:t>
      </w:r>
      <w:r w:rsidR="00F55A67">
        <w:rPr>
          <w:rFonts w:ascii="Times New Roman" w:hAnsi="Times New Roman" w:cs="Times New Roman"/>
        </w:rPr>
        <w:t xml:space="preserve"> (p. 150)</w:t>
      </w:r>
      <w:r w:rsidR="00D95692">
        <w:rPr>
          <w:rFonts w:ascii="Times New Roman" w:hAnsi="Times New Roman" w:cs="Times New Roman"/>
        </w:rPr>
        <w:t>,</w:t>
      </w:r>
      <w:r w:rsidRPr="00761AC5">
        <w:rPr>
          <w:rFonts w:ascii="Times New Roman" w:hAnsi="Times New Roman" w:cs="Times New Roman"/>
        </w:rPr>
        <w:t xml:space="preserve"> there is little evidence of backsliding during the past decade. </w:t>
      </w:r>
      <w:r w:rsidR="001E39C5" w:rsidRPr="00761AC5">
        <w:rPr>
          <w:rFonts w:ascii="Times New Roman" w:hAnsi="Times New Roman" w:cs="Times New Roman"/>
        </w:rPr>
        <w:t>In other words, their argument is that, b</w:t>
      </w:r>
      <w:r w:rsidRPr="00761AC5">
        <w:rPr>
          <w:rFonts w:ascii="Times New Roman" w:hAnsi="Times New Roman" w:cs="Times New Roman"/>
        </w:rPr>
        <w:t xml:space="preserve">ased on </w:t>
      </w:r>
      <w:r w:rsidR="001E39C5" w:rsidRPr="00761AC5">
        <w:rPr>
          <w:rFonts w:ascii="Times New Roman" w:hAnsi="Times New Roman" w:cs="Times New Roman"/>
        </w:rPr>
        <w:t>these</w:t>
      </w:r>
      <w:r w:rsidRPr="00761AC5">
        <w:rPr>
          <w:rFonts w:ascii="Times New Roman" w:hAnsi="Times New Roman" w:cs="Times New Roman"/>
        </w:rPr>
        <w:t xml:space="preserve"> measures, the global pattern is one of democratic stability or stagnation rather than </w:t>
      </w:r>
      <w:r w:rsidR="001E39C5" w:rsidRPr="00761AC5">
        <w:rPr>
          <w:rFonts w:ascii="Times New Roman" w:hAnsi="Times New Roman" w:cs="Times New Roman"/>
        </w:rPr>
        <w:t>democratic backsliding per se</w:t>
      </w:r>
      <w:r w:rsidRPr="00761AC5">
        <w:rPr>
          <w:rFonts w:ascii="Times New Roman" w:hAnsi="Times New Roman" w:cs="Times New Roman"/>
        </w:rPr>
        <w:t>.</w:t>
      </w:r>
    </w:p>
    <w:p w14:paraId="570D74DB" w14:textId="77777777" w:rsidR="00830562" w:rsidRPr="00761AC5" w:rsidRDefault="00830562" w:rsidP="005E16D0">
      <w:pPr>
        <w:pStyle w:val="ListParagraph"/>
        <w:spacing w:after="0" w:line="480" w:lineRule="auto"/>
        <w:jc w:val="both"/>
        <w:rPr>
          <w:rFonts w:ascii="Times New Roman" w:hAnsi="Times New Roman" w:cs="Times New Roman"/>
        </w:rPr>
      </w:pPr>
    </w:p>
    <w:p w14:paraId="127DBD87" w14:textId="4E502B7A" w:rsidR="002C5D51" w:rsidRPr="00761AC5" w:rsidRDefault="00830562" w:rsidP="005E16D0">
      <w:pPr>
        <w:pStyle w:val="ListParagraph"/>
        <w:numPr>
          <w:ilvl w:val="0"/>
          <w:numId w:val="1"/>
        </w:numPr>
        <w:spacing w:after="0" w:line="480" w:lineRule="auto"/>
        <w:jc w:val="both"/>
        <w:rPr>
          <w:rFonts w:ascii="Times New Roman" w:hAnsi="Times New Roman" w:cs="Times New Roman"/>
        </w:rPr>
      </w:pPr>
      <w:r w:rsidRPr="00761AC5">
        <w:rPr>
          <w:rFonts w:ascii="Times New Roman" w:hAnsi="Times New Roman" w:cs="Times New Roman"/>
        </w:rPr>
        <w:t xml:space="preserve">What is the part of the paper that you want to reproduce? For example, </w:t>
      </w:r>
      <w:r w:rsidR="000809E0">
        <w:rPr>
          <w:rFonts w:ascii="Times New Roman" w:hAnsi="Times New Roman" w:cs="Times New Roman"/>
        </w:rPr>
        <w:t>“</w:t>
      </w:r>
      <w:r w:rsidRPr="00761AC5">
        <w:rPr>
          <w:rFonts w:ascii="Times New Roman" w:hAnsi="Times New Roman" w:cs="Times New Roman"/>
        </w:rPr>
        <w:t>I plan to reproduce the effect of perceptions of ethnic heterogeneity on taxation beliefs as presented by the authors in Table 2, column 1.</w:t>
      </w:r>
      <w:r w:rsidR="000809E0">
        <w:rPr>
          <w:rFonts w:ascii="Times New Roman" w:hAnsi="Times New Roman" w:cs="Times New Roman"/>
        </w:rPr>
        <w:t>”</w:t>
      </w:r>
      <w:r w:rsidRPr="00761AC5">
        <w:rPr>
          <w:rFonts w:ascii="Times New Roman" w:hAnsi="Times New Roman" w:cs="Times New Roman"/>
        </w:rPr>
        <w:t xml:space="preserve"> (1 paragraph)</w:t>
      </w:r>
    </w:p>
    <w:p w14:paraId="637DEB33" w14:textId="7675AC5F" w:rsidR="00F45C11" w:rsidRPr="00761AC5" w:rsidRDefault="00F45C11" w:rsidP="005E16D0">
      <w:pPr>
        <w:spacing w:after="0" w:line="480" w:lineRule="auto"/>
        <w:jc w:val="both"/>
        <w:rPr>
          <w:rFonts w:ascii="Times New Roman" w:hAnsi="Times New Roman" w:cs="Times New Roman"/>
        </w:rPr>
      </w:pPr>
    </w:p>
    <w:p w14:paraId="08AAECDC" w14:textId="5D106095" w:rsidR="00830562" w:rsidRPr="00761AC5" w:rsidRDefault="00EE3CEB" w:rsidP="005E16D0">
      <w:pPr>
        <w:spacing w:after="0" w:line="480" w:lineRule="auto"/>
        <w:jc w:val="both"/>
        <w:rPr>
          <w:rFonts w:ascii="Times New Roman" w:hAnsi="Times New Roman" w:cs="Times New Roman"/>
        </w:rPr>
      </w:pPr>
      <w:r w:rsidRPr="00761AC5">
        <w:rPr>
          <w:rFonts w:ascii="Times New Roman" w:hAnsi="Times New Roman" w:cs="Times New Roman"/>
        </w:rPr>
        <w:t xml:space="preserve">I </w:t>
      </w:r>
      <w:r w:rsidR="000809E0">
        <w:rPr>
          <w:rFonts w:ascii="Times New Roman" w:hAnsi="Times New Roman" w:cs="Times New Roman"/>
        </w:rPr>
        <w:t>plan</w:t>
      </w:r>
      <w:r w:rsidR="00036669" w:rsidRPr="00761AC5">
        <w:rPr>
          <w:rFonts w:ascii="Times New Roman" w:hAnsi="Times New Roman" w:cs="Times New Roman"/>
        </w:rPr>
        <w:t xml:space="preserve"> to</w:t>
      </w:r>
      <w:r w:rsidRPr="00761AC5">
        <w:rPr>
          <w:rFonts w:ascii="Times New Roman" w:hAnsi="Times New Roman" w:cs="Times New Roman"/>
        </w:rPr>
        <w:t xml:space="preserve"> reproduce </w:t>
      </w:r>
      <w:r w:rsidR="00C61802" w:rsidRPr="00761AC5">
        <w:rPr>
          <w:rFonts w:ascii="Times New Roman" w:hAnsi="Times New Roman" w:cs="Times New Roman"/>
        </w:rPr>
        <w:t>the authors’</w:t>
      </w:r>
      <w:r w:rsidRPr="00761AC5">
        <w:rPr>
          <w:rFonts w:ascii="Times New Roman" w:hAnsi="Times New Roman" w:cs="Times New Roman"/>
        </w:rPr>
        <w:t xml:space="preserve"> construction of a “simple aggregate objective index,”</w:t>
      </w:r>
      <w:r w:rsidR="00867E17" w:rsidRPr="00761AC5">
        <w:rPr>
          <w:rFonts w:ascii="Times New Roman" w:hAnsi="Times New Roman" w:cs="Times New Roman"/>
        </w:rPr>
        <w:t xml:space="preserve"> </w:t>
      </w:r>
      <w:r w:rsidRPr="00761AC5">
        <w:rPr>
          <w:rFonts w:ascii="Times New Roman" w:hAnsi="Times New Roman" w:cs="Times New Roman"/>
        </w:rPr>
        <w:t xml:space="preserve">which </w:t>
      </w:r>
      <w:r w:rsidR="008E2960" w:rsidRPr="00761AC5">
        <w:rPr>
          <w:rFonts w:ascii="Times New Roman" w:hAnsi="Times New Roman" w:cs="Times New Roman"/>
        </w:rPr>
        <w:t>they created</w:t>
      </w:r>
      <w:r w:rsidRPr="00761AC5">
        <w:rPr>
          <w:rFonts w:ascii="Times New Roman" w:hAnsi="Times New Roman" w:cs="Times New Roman"/>
        </w:rPr>
        <w:t xml:space="preserve"> </w:t>
      </w:r>
      <w:r w:rsidR="002C5D51" w:rsidRPr="00761AC5">
        <w:rPr>
          <w:rFonts w:ascii="Times New Roman" w:hAnsi="Times New Roman" w:cs="Times New Roman"/>
        </w:rPr>
        <w:t xml:space="preserve">to </w:t>
      </w:r>
      <w:r w:rsidR="00867E17" w:rsidRPr="00761AC5">
        <w:rPr>
          <w:rFonts w:ascii="Times New Roman" w:hAnsi="Times New Roman" w:cs="Times New Roman"/>
        </w:rPr>
        <w:t>compare trends</w:t>
      </w:r>
      <w:r w:rsidR="00404009">
        <w:rPr>
          <w:rFonts w:ascii="Times New Roman" w:hAnsi="Times New Roman" w:cs="Times New Roman"/>
        </w:rPr>
        <w:t xml:space="preserve"> in democracy</w:t>
      </w:r>
      <w:r w:rsidR="00867E17" w:rsidRPr="00761AC5">
        <w:rPr>
          <w:rFonts w:ascii="Times New Roman" w:hAnsi="Times New Roman" w:cs="Times New Roman"/>
        </w:rPr>
        <w:t xml:space="preserve"> among different sets of countrie</w:t>
      </w:r>
      <w:r w:rsidRPr="00761AC5">
        <w:rPr>
          <w:rFonts w:ascii="Times New Roman" w:hAnsi="Times New Roman" w:cs="Times New Roman"/>
        </w:rPr>
        <w:t>s</w:t>
      </w:r>
      <w:r w:rsidR="009826CE">
        <w:rPr>
          <w:rFonts w:ascii="Times New Roman" w:hAnsi="Times New Roman" w:cs="Times New Roman"/>
        </w:rPr>
        <w:t>. B</w:t>
      </w:r>
      <w:r w:rsidR="00037D21">
        <w:rPr>
          <w:rFonts w:ascii="Times New Roman" w:hAnsi="Times New Roman" w:cs="Times New Roman"/>
        </w:rPr>
        <w:t xml:space="preserve">y so doing, they sought to </w:t>
      </w:r>
      <w:r w:rsidR="00404009">
        <w:rPr>
          <w:rFonts w:ascii="Times New Roman" w:hAnsi="Times New Roman" w:cs="Times New Roman"/>
        </w:rPr>
        <w:t>challenge</w:t>
      </w:r>
      <w:r w:rsidR="001B2246">
        <w:rPr>
          <w:rFonts w:ascii="Times New Roman" w:hAnsi="Times New Roman" w:cs="Times New Roman"/>
        </w:rPr>
        <w:t xml:space="preserve"> the argument </w:t>
      </w:r>
      <w:r w:rsidR="004542C4">
        <w:rPr>
          <w:rFonts w:ascii="Times New Roman" w:hAnsi="Times New Roman" w:cs="Times New Roman"/>
        </w:rPr>
        <w:t>about</w:t>
      </w:r>
      <w:r w:rsidR="001B2246">
        <w:rPr>
          <w:rFonts w:ascii="Times New Roman" w:hAnsi="Times New Roman" w:cs="Times New Roman"/>
        </w:rPr>
        <w:t xml:space="preserve"> </w:t>
      </w:r>
      <w:r w:rsidR="004542C4">
        <w:rPr>
          <w:rFonts w:ascii="Times New Roman" w:hAnsi="Times New Roman" w:cs="Times New Roman"/>
        </w:rPr>
        <w:t xml:space="preserve">global </w:t>
      </w:r>
      <w:r w:rsidR="001B2246">
        <w:rPr>
          <w:rFonts w:ascii="Times New Roman" w:hAnsi="Times New Roman" w:cs="Times New Roman"/>
        </w:rPr>
        <w:t xml:space="preserve">democratic </w:t>
      </w:r>
      <w:r w:rsidR="00150937">
        <w:rPr>
          <w:rFonts w:ascii="Times New Roman" w:hAnsi="Times New Roman" w:cs="Times New Roman"/>
        </w:rPr>
        <w:t>backsliding</w:t>
      </w:r>
      <w:r w:rsidR="00D5603D" w:rsidRPr="00761AC5">
        <w:rPr>
          <w:rFonts w:ascii="Times New Roman" w:hAnsi="Times New Roman" w:cs="Times New Roman"/>
        </w:rPr>
        <w:t xml:space="preserve">. </w:t>
      </w:r>
      <w:r w:rsidR="00F8686C">
        <w:rPr>
          <w:rFonts w:ascii="Times New Roman" w:hAnsi="Times New Roman" w:cs="Times New Roman"/>
        </w:rPr>
        <w:t>I will focus on</w:t>
      </w:r>
      <w:r w:rsidR="00710752" w:rsidRPr="00761AC5">
        <w:rPr>
          <w:rFonts w:ascii="Times New Roman" w:hAnsi="Times New Roman" w:cs="Times New Roman"/>
        </w:rPr>
        <w:t xml:space="preserve"> Fig</w:t>
      </w:r>
      <w:r w:rsidR="00F8686C">
        <w:rPr>
          <w:rFonts w:ascii="Times New Roman" w:hAnsi="Times New Roman" w:cs="Times New Roman"/>
        </w:rPr>
        <w:t>ure</w:t>
      </w:r>
      <w:r w:rsidR="00710752" w:rsidRPr="00761AC5">
        <w:rPr>
          <w:rFonts w:ascii="Times New Roman" w:hAnsi="Times New Roman" w:cs="Times New Roman"/>
        </w:rPr>
        <w:t xml:space="preserve"> 8</w:t>
      </w:r>
      <w:r w:rsidR="00F8686C">
        <w:rPr>
          <w:rFonts w:ascii="Times New Roman" w:hAnsi="Times New Roman" w:cs="Times New Roman"/>
        </w:rPr>
        <w:t xml:space="preserve"> in the article</w:t>
      </w:r>
      <w:r w:rsidR="00710752" w:rsidRPr="00761AC5">
        <w:rPr>
          <w:rFonts w:ascii="Times New Roman" w:hAnsi="Times New Roman" w:cs="Times New Roman"/>
        </w:rPr>
        <w:t xml:space="preserve"> (p. 157)</w:t>
      </w:r>
      <w:r w:rsidRPr="00761AC5">
        <w:rPr>
          <w:rFonts w:ascii="Times New Roman" w:hAnsi="Times New Roman" w:cs="Times New Roman"/>
        </w:rPr>
        <w:t>.</w:t>
      </w:r>
      <w:r w:rsidR="001E1630">
        <w:rPr>
          <w:rStyle w:val="FootnoteReference"/>
          <w:rFonts w:ascii="Times New Roman" w:hAnsi="Times New Roman" w:cs="Times New Roman"/>
        </w:rPr>
        <w:footnoteReference w:id="1"/>
      </w:r>
      <w:r w:rsidR="00867E17" w:rsidRPr="00761AC5">
        <w:rPr>
          <w:rFonts w:ascii="Times New Roman" w:hAnsi="Times New Roman" w:cs="Times New Roman"/>
        </w:rPr>
        <w:t xml:space="preserve"> </w:t>
      </w:r>
      <w:r w:rsidR="00207312">
        <w:rPr>
          <w:rFonts w:ascii="Times New Roman" w:hAnsi="Times New Roman" w:cs="Times New Roman"/>
        </w:rPr>
        <w:t>T</w:t>
      </w:r>
      <w:r w:rsidR="00D5603D" w:rsidRPr="00761AC5">
        <w:rPr>
          <w:rFonts w:ascii="Times New Roman" w:hAnsi="Times New Roman" w:cs="Times New Roman"/>
        </w:rPr>
        <w:t>he authors</w:t>
      </w:r>
      <w:r w:rsidRPr="00761AC5">
        <w:rPr>
          <w:rFonts w:ascii="Times New Roman" w:hAnsi="Times New Roman" w:cs="Times New Roman"/>
        </w:rPr>
        <w:t xml:space="preserve"> </w:t>
      </w:r>
      <w:r w:rsidR="00D5603D" w:rsidRPr="00761AC5">
        <w:rPr>
          <w:rFonts w:ascii="Times New Roman" w:hAnsi="Times New Roman" w:cs="Times New Roman"/>
        </w:rPr>
        <w:t>create</w:t>
      </w:r>
      <w:r w:rsidR="00F90CE1">
        <w:rPr>
          <w:rFonts w:ascii="Times New Roman" w:hAnsi="Times New Roman" w:cs="Times New Roman"/>
        </w:rPr>
        <w:t>d</w:t>
      </w:r>
      <w:r w:rsidR="00D5603D" w:rsidRPr="00761AC5">
        <w:rPr>
          <w:rFonts w:ascii="Times New Roman" w:hAnsi="Times New Roman" w:cs="Times New Roman"/>
        </w:rPr>
        <w:t xml:space="preserve"> this index </w:t>
      </w:r>
      <w:r w:rsidR="00867E17" w:rsidRPr="00761AC5">
        <w:rPr>
          <w:rFonts w:ascii="Times New Roman" w:hAnsi="Times New Roman" w:cs="Times New Roman"/>
        </w:rPr>
        <w:t xml:space="preserve">by normalizing </w:t>
      </w:r>
      <w:r w:rsidRPr="00761AC5">
        <w:rPr>
          <w:rFonts w:ascii="Times New Roman" w:hAnsi="Times New Roman" w:cs="Times New Roman"/>
        </w:rPr>
        <w:t>a list of</w:t>
      </w:r>
      <w:r w:rsidR="00867E17" w:rsidRPr="00761AC5">
        <w:rPr>
          <w:rFonts w:ascii="Times New Roman" w:hAnsi="Times New Roman" w:cs="Times New Roman"/>
        </w:rPr>
        <w:t xml:space="preserve"> individual variables between 0 and 1 and taking the average for each country-year</w:t>
      </w:r>
      <w:r w:rsidR="00207312">
        <w:rPr>
          <w:rFonts w:ascii="Times New Roman" w:hAnsi="Times New Roman" w:cs="Times New Roman"/>
        </w:rPr>
        <w:t xml:space="preserve"> </w:t>
      </w:r>
      <w:r w:rsidR="00207312" w:rsidRPr="00761AC5">
        <w:rPr>
          <w:rFonts w:ascii="Times New Roman" w:hAnsi="Times New Roman" w:cs="Times New Roman"/>
        </w:rPr>
        <w:t>(p. 156)</w:t>
      </w:r>
      <w:r w:rsidR="00867E17" w:rsidRPr="00761AC5">
        <w:rPr>
          <w:rFonts w:ascii="Times New Roman" w:hAnsi="Times New Roman" w:cs="Times New Roman"/>
        </w:rPr>
        <w:t xml:space="preserve">. </w:t>
      </w:r>
      <w:r w:rsidR="002A0220" w:rsidRPr="00761AC5">
        <w:rPr>
          <w:rFonts w:ascii="Times New Roman" w:hAnsi="Times New Roman" w:cs="Times New Roman"/>
        </w:rPr>
        <w:t>The authors</w:t>
      </w:r>
      <w:r w:rsidR="00BA4912" w:rsidRPr="00761AC5">
        <w:rPr>
          <w:rFonts w:ascii="Times New Roman" w:hAnsi="Times New Roman" w:cs="Times New Roman"/>
        </w:rPr>
        <w:t xml:space="preserve"> add a</w:t>
      </w:r>
      <w:r w:rsidR="006F202A" w:rsidRPr="00761AC5">
        <w:rPr>
          <w:rFonts w:ascii="Times New Roman" w:hAnsi="Times New Roman" w:cs="Times New Roman"/>
        </w:rPr>
        <w:t xml:space="preserve"> clarif</w:t>
      </w:r>
      <w:r w:rsidR="00BA4912" w:rsidRPr="00761AC5">
        <w:rPr>
          <w:rFonts w:ascii="Times New Roman" w:hAnsi="Times New Roman" w:cs="Times New Roman"/>
        </w:rPr>
        <w:t>ication note</w:t>
      </w:r>
      <w:r w:rsidR="00F90CE1">
        <w:rPr>
          <w:rFonts w:ascii="Times New Roman" w:hAnsi="Times New Roman" w:cs="Times New Roman"/>
        </w:rPr>
        <w:t xml:space="preserve">, according to which </w:t>
      </w:r>
      <w:r w:rsidR="00867E17" w:rsidRPr="00761AC5">
        <w:rPr>
          <w:rFonts w:ascii="Times New Roman" w:hAnsi="Times New Roman" w:cs="Times New Roman"/>
        </w:rPr>
        <w:t xml:space="preserve">this simple index is meant only to summarize the aggregate </w:t>
      </w:r>
      <w:r w:rsidR="00867E17" w:rsidRPr="00761AC5">
        <w:rPr>
          <w:rFonts w:ascii="Times New Roman" w:hAnsi="Times New Roman" w:cs="Times New Roman"/>
        </w:rPr>
        <w:lastRenderedPageBreak/>
        <w:t>trends described</w:t>
      </w:r>
      <w:r w:rsidR="006F202A" w:rsidRPr="00761AC5">
        <w:rPr>
          <w:rFonts w:ascii="Times New Roman" w:hAnsi="Times New Roman" w:cs="Times New Roman"/>
        </w:rPr>
        <w:t xml:space="preserve"> in earlier parts of their article</w:t>
      </w:r>
      <w:r w:rsidR="00867E17" w:rsidRPr="00761AC5">
        <w:rPr>
          <w:rFonts w:ascii="Times New Roman" w:hAnsi="Times New Roman" w:cs="Times New Roman"/>
        </w:rPr>
        <w:t xml:space="preserve"> </w:t>
      </w:r>
      <w:r w:rsidR="006F202A" w:rsidRPr="00761AC5">
        <w:rPr>
          <w:rFonts w:ascii="Times New Roman" w:hAnsi="Times New Roman" w:cs="Times New Roman"/>
        </w:rPr>
        <w:t xml:space="preserve">and that it is </w:t>
      </w:r>
      <w:r w:rsidR="00867E17" w:rsidRPr="00761AC5">
        <w:rPr>
          <w:rFonts w:ascii="Times New Roman" w:hAnsi="Times New Roman" w:cs="Times New Roman"/>
        </w:rPr>
        <w:t xml:space="preserve">not an appropriate substitute for existing democracy indices on a country-year level. </w:t>
      </w:r>
      <w:r w:rsidR="006F202A" w:rsidRPr="00761AC5">
        <w:rPr>
          <w:rFonts w:ascii="Times New Roman" w:hAnsi="Times New Roman" w:cs="Times New Roman"/>
        </w:rPr>
        <w:t>Indeed, b</w:t>
      </w:r>
      <w:r w:rsidR="00867E17" w:rsidRPr="00761AC5">
        <w:rPr>
          <w:rFonts w:ascii="Times New Roman" w:hAnsi="Times New Roman" w:cs="Times New Roman"/>
        </w:rPr>
        <w:t>ecause the input variables are measured on different scales, the</w:t>
      </w:r>
      <w:r w:rsidR="006F202A" w:rsidRPr="00761AC5">
        <w:rPr>
          <w:rFonts w:ascii="Times New Roman" w:hAnsi="Times New Roman" w:cs="Times New Roman"/>
        </w:rPr>
        <w:t xml:space="preserve">y </w:t>
      </w:r>
      <w:r w:rsidR="00BA4912" w:rsidRPr="00761AC5">
        <w:rPr>
          <w:rFonts w:ascii="Times New Roman" w:hAnsi="Times New Roman" w:cs="Times New Roman"/>
        </w:rPr>
        <w:t xml:space="preserve">also </w:t>
      </w:r>
      <w:r w:rsidR="006F202A" w:rsidRPr="00761AC5">
        <w:rPr>
          <w:rFonts w:ascii="Times New Roman" w:hAnsi="Times New Roman" w:cs="Times New Roman"/>
        </w:rPr>
        <w:t>note that the</w:t>
      </w:r>
      <w:r w:rsidR="00867E17" w:rsidRPr="00761AC5">
        <w:rPr>
          <w:rFonts w:ascii="Times New Roman" w:hAnsi="Times New Roman" w:cs="Times New Roman"/>
        </w:rPr>
        <w:t xml:space="preserve"> magnitude of the index does not have a clear substantive interpretation.</w:t>
      </w:r>
      <w:r w:rsidR="00E26181" w:rsidRPr="00761AC5">
        <w:rPr>
          <w:rFonts w:ascii="Times New Roman" w:hAnsi="Times New Roman" w:cs="Times New Roman"/>
        </w:rPr>
        <w:t xml:space="preserve"> </w:t>
      </w:r>
      <w:r w:rsidR="00404009">
        <w:rPr>
          <w:rFonts w:ascii="Times New Roman" w:hAnsi="Times New Roman" w:cs="Times New Roman"/>
        </w:rPr>
        <w:t>Yet</w:t>
      </w:r>
      <w:r w:rsidR="00E26181" w:rsidRPr="00761AC5">
        <w:rPr>
          <w:rFonts w:ascii="Times New Roman" w:hAnsi="Times New Roman" w:cs="Times New Roman"/>
        </w:rPr>
        <w:t xml:space="preserve">, </w:t>
      </w:r>
      <w:r w:rsidR="00B61A16">
        <w:rPr>
          <w:rFonts w:ascii="Times New Roman" w:hAnsi="Times New Roman" w:cs="Times New Roman"/>
        </w:rPr>
        <w:t xml:space="preserve">both </w:t>
      </w:r>
      <w:r w:rsidR="0058737F">
        <w:rPr>
          <w:rFonts w:ascii="Times New Roman" w:hAnsi="Times New Roman" w:cs="Times New Roman"/>
        </w:rPr>
        <w:t xml:space="preserve">creating </w:t>
      </w:r>
      <w:r w:rsidR="00BF0D42">
        <w:rPr>
          <w:rFonts w:ascii="Times New Roman" w:hAnsi="Times New Roman" w:cs="Times New Roman"/>
        </w:rPr>
        <w:t xml:space="preserve">and </w:t>
      </w:r>
      <w:r w:rsidR="00F71C9F">
        <w:rPr>
          <w:rFonts w:ascii="Times New Roman" w:hAnsi="Times New Roman" w:cs="Times New Roman"/>
        </w:rPr>
        <w:t xml:space="preserve">analyzing </w:t>
      </w:r>
      <w:r w:rsidR="00BF0D42">
        <w:rPr>
          <w:rFonts w:ascii="Times New Roman" w:hAnsi="Times New Roman" w:cs="Times New Roman"/>
        </w:rPr>
        <w:t>th</w:t>
      </w:r>
      <w:r w:rsidR="00B61A16">
        <w:rPr>
          <w:rFonts w:ascii="Times New Roman" w:hAnsi="Times New Roman" w:cs="Times New Roman"/>
        </w:rPr>
        <w:t>e</w:t>
      </w:r>
      <w:r w:rsidR="00BF0D42">
        <w:rPr>
          <w:rFonts w:ascii="Times New Roman" w:hAnsi="Times New Roman" w:cs="Times New Roman"/>
        </w:rPr>
        <w:t xml:space="preserve"> index </w:t>
      </w:r>
      <w:proofErr w:type="gramStart"/>
      <w:r w:rsidR="00934324">
        <w:rPr>
          <w:rFonts w:ascii="Times New Roman" w:hAnsi="Times New Roman" w:cs="Times New Roman"/>
        </w:rPr>
        <w:t>le</w:t>
      </w:r>
      <w:r w:rsidR="00B61A16">
        <w:rPr>
          <w:rFonts w:ascii="Times New Roman" w:hAnsi="Times New Roman" w:cs="Times New Roman"/>
        </w:rPr>
        <w:t>a</w:t>
      </w:r>
      <w:r w:rsidR="00934324">
        <w:rPr>
          <w:rFonts w:ascii="Times New Roman" w:hAnsi="Times New Roman" w:cs="Times New Roman"/>
        </w:rPr>
        <w:t>d</w:t>
      </w:r>
      <w:proofErr w:type="gramEnd"/>
      <w:r w:rsidR="00F71C9F">
        <w:rPr>
          <w:rFonts w:ascii="Times New Roman" w:hAnsi="Times New Roman" w:cs="Times New Roman"/>
        </w:rPr>
        <w:t xml:space="preserve"> them to </w:t>
      </w:r>
      <w:r w:rsidR="00E26181" w:rsidRPr="00761AC5">
        <w:rPr>
          <w:rFonts w:ascii="Times New Roman" w:hAnsi="Times New Roman" w:cs="Times New Roman"/>
        </w:rPr>
        <w:t>draw conclusions regarding the current state of democracy worldwide.</w:t>
      </w:r>
    </w:p>
    <w:p w14:paraId="520F020C" w14:textId="77777777" w:rsidR="00830562" w:rsidRPr="00761AC5" w:rsidRDefault="00830562" w:rsidP="005E16D0">
      <w:pPr>
        <w:spacing w:after="0" w:line="480" w:lineRule="auto"/>
        <w:jc w:val="both"/>
        <w:rPr>
          <w:rFonts w:ascii="Times New Roman" w:hAnsi="Times New Roman" w:cs="Times New Roman"/>
        </w:rPr>
      </w:pPr>
    </w:p>
    <w:p w14:paraId="56F8AEFC" w14:textId="15F5C9A8" w:rsidR="00830562" w:rsidRPr="00761AC5" w:rsidRDefault="00830562" w:rsidP="005E16D0">
      <w:pPr>
        <w:pStyle w:val="ListParagraph"/>
        <w:numPr>
          <w:ilvl w:val="0"/>
          <w:numId w:val="1"/>
        </w:numPr>
        <w:spacing w:after="0" w:line="480" w:lineRule="auto"/>
        <w:jc w:val="both"/>
        <w:rPr>
          <w:rFonts w:ascii="Times New Roman" w:hAnsi="Times New Roman" w:cs="Times New Roman"/>
        </w:rPr>
      </w:pPr>
      <w:r w:rsidRPr="00761AC5">
        <w:rPr>
          <w:rFonts w:ascii="Times New Roman" w:hAnsi="Times New Roman" w:cs="Times New Roman"/>
        </w:rPr>
        <w:t>Explain the authors</w:t>
      </w:r>
      <w:r w:rsidR="00F90CE1">
        <w:rPr>
          <w:rFonts w:ascii="Times New Roman" w:hAnsi="Times New Roman" w:cs="Times New Roman"/>
        </w:rPr>
        <w:t>’</w:t>
      </w:r>
      <w:r w:rsidRPr="00761AC5">
        <w:rPr>
          <w:rFonts w:ascii="Times New Roman" w:hAnsi="Times New Roman" w:cs="Times New Roman"/>
        </w:rPr>
        <w:t xml:space="preserve"> research design with particular attention to why the authors think their design (how they collected data, how they made choices about what to observe or to sample or to intervene) helps them address relevant alternative explanations or rival explanations or rival theories. What comparison are the authors making? What makes this comparison informative? Remember, research design is not a statistical model. If the author just lists independent variables and dependent variables and describes the data that they are </w:t>
      </w:r>
      <w:proofErr w:type="gramStart"/>
      <w:r w:rsidRPr="00761AC5">
        <w:rPr>
          <w:rFonts w:ascii="Times New Roman" w:hAnsi="Times New Roman" w:cs="Times New Roman"/>
        </w:rPr>
        <w:t>using</w:t>
      </w:r>
      <w:proofErr w:type="gramEnd"/>
      <w:r w:rsidRPr="00761AC5">
        <w:rPr>
          <w:rFonts w:ascii="Times New Roman" w:hAnsi="Times New Roman" w:cs="Times New Roman"/>
        </w:rPr>
        <w:t xml:space="preserve"> then the design is implicit. Other papers will be more explicit: "We have a sample from a population." or "We randomly assigned treatment." or "We measured key variables before and after an intervention." (1 page)</w:t>
      </w:r>
    </w:p>
    <w:p w14:paraId="31A1F828" w14:textId="77777777" w:rsidR="00F52078" w:rsidRPr="00761AC5" w:rsidRDefault="00F52078" w:rsidP="005E16D0">
      <w:pPr>
        <w:spacing w:after="0" w:line="480" w:lineRule="auto"/>
        <w:jc w:val="both"/>
        <w:rPr>
          <w:rFonts w:ascii="Times New Roman" w:hAnsi="Times New Roman" w:cs="Times New Roman"/>
        </w:rPr>
      </w:pPr>
    </w:p>
    <w:p w14:paraId="49CF4342" w14:textId="31D93316" w:rsidR="0099139F" w:rsidRPr="00761AC5" w:rsidRDefault="00F52078" w:rsidP="005E16D0">
      <w:pPr>
        <w:spacing w:after="0" w:line="480" w:lineRule="auto"/>
        <w:jc w:val="both"/>
        <w:rPr>
          <w:rFonts w:ascii="Times New Roman" w:hAnsi="Times New Roman" w:cs="Times New Roman"/>
        </w:rPr>
      </w:pPr>
      <w:r w:rsidRPr="00761AC5">
        <w:rPr>
          <w:rFonts w:ascii="Times New Roman" w:hAnsi="Times New Roman" w:cs="Times New Roman"/>
        </w:rPr>
        <w:t>The authors seek to challenge the conventional narrative that the world is in a period of global democratic decline.</w:t>
      </w:r>
      <w:r w:rsidR="00654794" w:rsidRPr="00761AC5">
        <w:rPr>
          <w:rFonts w:ascii="Times New Roman" w:hAnsi="Times New Roman" w:cs="Times New Roman"/>
        </w:rPr>
        <w:t xml:space="preserve"> </w:t>
      </w:r>
      <w:r w:rsidR="000A4D0E" w:rsidRPr="00761AC5">
        <w:rPr>
          <w:rFonts w:ascii="Times New Roman" w:hAnsi="Times New Roman" w:cs="Times New Roman"/>
        </w:rPr>
        <w:t>They argue that</w:t>
      </w:r>
      <w:r w:rsidR="002F640A" w:rsidRPr="00761AC5">
        <w:rPr>
          <w:rFonts w:ascii="Times New Roman" w:hAnsi="Times New Roman" w:cs="Times New Roman"/>
        </w:rPr>
        <w:t xml:space="preserve">, </w:t>
      </w:r>
      <w:proofErr w:type="gramStart"/>
      <w:r w:rsidR="000A4D0E" w:rsidRPr="00761AC5">
        <w:rPr>
          <w:rFonts w:ascii="Times New Roman" w:hAnsi="Times New Roman" w:cs="Times New Roman"/>
        </w:rPr>
        <w:t>in order to</w:t>
      </w:r>
      <w:proofErr w:type="gramEnd"/>
      <w:r w:rsidR="000A4D0E" w:rsidRPr="00761AC5">
        <w:rPr>
          <w:rFonts w:ascii="Times New Roman" w:hAnsi="Times New Roman" w:cs="Times New Roman"/>
        </w:rPr>
        <w:t xml:space="preserve"> support this narrative, scholars need reliable ways to measure democracy</w:t>
      </w:r>
      <w:r w:rsidR="001C39E4" w:rsidRPr="00761AC5">
        <w:rPr>
          <w:rFonts w:ascii="Times New Roman" w:hAnsi="Times New Roman" w:cs="Times New Roman"/>
        </w:rPr>
        <w:t>. This</w:t>
      </w:r>
      <w:r w:rsidR="000A4D0E" w:rsidRPr="00761AC5">
        <w:rPr>
          <w:rFonts w:ascii="Times New Roman" w:hAnsi="Times New Roman" w:cs="Times New Roman"/>
        </w:rPr>
        <w:t xml:space="preserve"> leads to their distinction</w:t>
      </w:r>
      <w:r w:rsidR="00654794" w:rsidRPr="00761AC5">
        <w:rPr>
          <w:rFonts w:ascii="Times New Roman" w:hAnsi="Times New Roman" w:cs="Times New Roman"/>
        </w:rPr>
        <w:t xml:space="preserve"> between objective </w:t>
      </w:r>
      <w:r w:rsidR="00004CBF" w:rsidRPr="00761AC5">
        <w:rPr>
          <w:rFonts w:ascii="Times New Roman" w:hAnsi="Times New Roman" w:cs="Times New Roman"/>
        </w:rPr>
        <w:t>and subjective measures of democracy. While the former are factual, such as whether the incumbent party loses and accepts defeat in an election, the latter rely on the judgment of expert coders to answer questions such as whether a particular election can be considered “free and fair” (p. 149).</w:t>
      </w:r>
      <w:r w:rsidR="000A4D0E" w:rsidRPr="00761AC5">
        <w:rPr>
          <w:rFonts w:ascii="Times New Roman" w:hAnsi="Times New Roman" w:cs="Times New Roman"/>
        </w:rPr>
        <w:t xml:space="preserve"> </w:t>
      </w:r>
      <w:r w:rsidR="005F2AFF" w:rsidRPr="00761AC5">
        <w:rPr>
          <w:rFonts w:ascii="Times New Roman" w:hAnsi="Times New Roman" w:cs="Times New Roman"/>
        </w:rPr>
        <w:t>Indeed, they note</w:t>
      </w:r>
      <w:r w:rsidR="001C39E4" w:rsidRPr="00761AC5">
        <w:rPr>
          <w:rFonts w:ascii="Times New Roman" w:hAnsi="Times New Roman" w:cs="Times New Roman"/>
        </w:rPr>
        <w:t xml:space="preserve"> that</w:t>
      </w:r>
      <w:r w:rsidR="005F2AFF" w:rsidRPr="00761AC5">
        <w:rPr>
          <w:rFonts w:ascii="Times New Roman" w:hAnsi="Times New Roman" w:cs="Times New Roman"/>
        </w:rPr>
        <w:t xml:space="preserve"> r</w:t>
      </w:r>
      <w:r w:rsidRPr="00761AC5">
        <w:rPr>
          <w:rFonts w:ascii="Times New Roman" w:hAnsi="Times New Roman" w:cs="Times New Roman"/>
        </w:rPr>
        <w:t xml:space="preserve">ecent studies </w:t>
      </w:r>
      <w:r w:rsidR="005F2AFF" w:rsidRPr="00761AC5">
        <w:rPr>
          <w:rFonts w:ascii="Times New Roman" w:hAnsi="Times New Roman" w:cs="Times New Roman"/>
        </w:rPr>
        <w:t>point</w:t>
      </w:r>
      <w:r w:rsidR="001C39E4" w:rsidRPr="00761AC5">
        <w:rPr>
          <w:rFonts w:ascii="Times New Roman" w:hAnsi="Times New Roman" w:cs="Times New Roman"/>
        </w:rPr>
        <w:t>ing</w:t>
      </w:r>
      <w:r w:rsidR="005F2AFF" w:rsidRPr="00761AC5">
        <w:rPr>
          <w:rFonts w:ascii="Times New Roman" w:hAnsi="Times New Roman" w:cs="Times New Roman"/>
        </w:rPr>
        <w:t xml:space="preserve"> at</w:t>
      </w:r>
      <w:r w:rsidRPr="00761AC5">
        <w:rPr>
          <w:rFonts w:ascii="Times New Roman" w:hAnsi="Times New Roman" w:cs="Times New Roman"/>
        </w:rPr>
        <w:t xml:space="preserve"> global </w:t>
      </w:r>
      <w:r w:rsidR="005F2AFF" w:rsidRPr="00761AC5">
        <w:rPr>
          <w:rFonts w:ascii="Times New Roman" w:hAnsi="Times New Roman" w:cs="Times New Roman"/>
        </w:rPr>
        <w:t xml:space="preserve">democratic </w:t>
      </w:r>
      <w:r w:rsidRPr="00761AC5">
        <w:rPr>
          <w:rFonts w:ascii="Times New Roman" w:hAnsi="Times New Roman" w:cs="Times New Roman"/>
        </w:rPr>
        <w:t xml:space="preserve">backsliding </w:t>
      </w:r>
      <w:r w:rsidR="005F2AFF" w:rsidRPr="00761AC5">
        <w:rPr>
          <w:rFonts w:ascii="Times New Roman" w:hAnsi="Times New Roman" w:cs="Times New Roman"/>
        </w:rPr>
        <w:t xml:space="preserve">use such </w:t>
      </w:r>
      <w:r w:rsidRPr="00761AC5">
        <w:rPr>
          <w:rFonts w:ascii="Times New Roman" w:hAnsi="Times New Roman" w:cs="Times New Roman"/>
        </w:rPr>
        <w:t>subjective indicators</w:t>
      </w:r>
      <w:r w:rsidR="005F2AFF" w:rsidRPr="00761AC5">
        <w:rPr>
          <w:rFonts w:ascii="Times New Roman" w:hAnsi="Times New Roman" w:cs="Times New Roman"/>
        </w:rPr>
        <w:t xml:space="preserve"> almost </w:t>
      </w:r>
      <w:r w:rsidR="005F2AFF" w:rsidRPr="00761AC5">
        <w:rPr>
          <w:rFonts w:ascii="Times New Roman" w:hAnsi="Times New Roman" w:cs="Times New Roman"/>
        </w:rPr>
        <w:lastRenderedPageBreak/>
        <w:t>entirely</w:t>
      </w:r>
      <w:r w:rsidRPr="00761AC5">
        <w:rPr>
          <w:rFonts w:ascii="Times New Roman" w:hAnsi="Times New Roman" w:cs="Times New Roman"/>
        </w:rPr>
        <w:t>.</w:t>
      </w:r>
      <w:r w:rsidR="005F2AFF" w:rsidRPr="00761AC5">
        <w:rPr>
          <w:rFonts w:ascii="Times New Roman" w:hAnsi="Times New Roman" w:cs="Times New Roman"/>
        </w:rPr>
        <w:t xml:space="preserve"> According to the authors, this approach might be problematic, because </w:t>
      </w:r>
      <w:r w:rsidRPr="00761AC5">
        <w:rPr>
          <w:rFonts w:ascii="Times New Roman" w:hAnsi="Times New Roman" w:cs="Times New Roman"/>
        </w:rPr>
        <w:t xml:space="preserve">the more </w:t>
      </w:r>
      <w:r w:rsidR="005F2AFF" w:rsidRPr="00761AC5">
        <w:rPr>
          <w:rFonts w:ascii="Times New Roman" w:hAnsi="Times New Roman" w:cs="Times New Roman"/>
        </w:rPr>
        <w:t>it</w:t>
      </w:r>
      <w:r w:rsidRPr="00761AC5">
        <w:rPr>
          <w:rFonts w:ascii="Times New Roman" w:hAnsi="Times New Roman" w:cs="Times New Roman"/>
        </w:rPr>
        <w:t xml:space="preserve"> rel</w:t>
      </w:r>
      <w:r w:rsidR="005F2AFF" w:rsidRPr="00761AC5">
        <w:rPr>
          <w:rFonts w:ascii="Times New Roman" w:hAnsi="Times New Roman" w:cs="Times New Roman"/>
        </w:rPr>
        <w:t>ies</w:t>
      </w:r>
      <w:r w:rsidRPr="00761AC5">
        <w:rPr>
          <w:rFonts w:ascii="Times New Roman" w:hAnsi="Times New Roman" w:cs="Times New Roman"/>
        </w:rPr>
        <w:t xml:space="preserve"> on human judgment, the more </w:t>
      </w:r>
      <w:r w:rsidR="005F2AFF" w:rsidRPr="00761AC5">
        <w:rPr>
          <w:rFonts w:ascii="Times New Roman" w:hAnsi="Times New Roman" w:cs="Times New Roman"/>
        </w:rPr>
        <w:t>it</w:t>
      </w:r>
      <w:r w:rsidRPr="00761AC5">
        <w:rPr>
          <w:rFonts w:ascii="Times New Roman" w:hAnsi="Times New Roman" w:cs="Times New Roman"/>
        </w:rPr>
        <w:t xml:space="preserve"> can be systematically biased. </w:t>
      </w:r>
      <w:r w:rsidR="005F2AFF" w:rsidRPr="00761AC5">
        <w:rPr>
          <w:rFonts w:ascii="Times New Roman" w:hAnsi="Times New Roman" w:cs="Times New Roman"/>
        </w:rPr>
        <w:t xml:space="preserve">In other words, it may </w:t>
      </w:r>
      <w:r w:rsidR="001C39E4" w:rsidRPr="00761AC5">
        <w:rPr>
          <w:rFonts w:ascii="Times New Roman" w:hAnsi="Times New Roman" w:cs="Times New Roman"/>
        </w:rPr>
        <w:t xml:space="preserve">well </w:t>
      </w:r>
      <w:r w:rsidR="005F2AFF" w:rsidRPr="00761AC5">
        <w:rPr>
          <w:rFonts w:ascii="Times New Roman" w:hAnsi="Times New Roman" w:cs="Times New Roman"/>
        </w:rPr>
        <w:t>be that</w:t>
      </w:r>
      <w:r w:rsidRPr="00761AC5">
        <w:rPr>
          <w:rFonts w:ascii="Times New Roman" w:hAnsi="Times New Roman" w:cs="Times New Roman"/>
        </w:rPr>
        <w:t xml:space="preserve"> a perceived global decline of democracy</w:t>
      </w:r>
      <w:r w:rsidR="00FC6CEF" w:rsidRPr="00761AC5">
        <w:rPr>
          <w:rFonts w:ascii="Times New Roman" w:hAnsi="Times New Roman" w:cs="Times New Roman"/>
        </w:rPr>
        <w:t xml:space="preserve"> </w:t>
      </w:r>
      <w:r w:rsidRPr="00761AC5">
        <w:rPr>
          <w:rFonts w:ascii="Times New Roman" w:hAnsi="Times New Roman" w:cs="Times New Roman"/>
        </w:rPr>
        <w:t>m</w:t>
      </w:r>
      <w:r w:rsidR="00FC6CEF" w:rsidRPr="00761AC5">
        <w:rPr>
          <w:rFonts w:ascii="Times New Roman" w:hAnsi="Times New Roman" w:cs="Times New Roman"/>
        </w:rPr>
        <w:t>ight in fact</w:t>
      </w:r>
      <w:r w:rsidRPr="00761AC5">
        <w:rPr>
          <w:rFonts w:ascii="Times New Roman" w:hAnsi="Times New Roman" w:cs="Times New Roman"/>
        </w:rPr>
        <w:t xml:space="preserve"> be driven by changes in coder bias rather than actual changes in regime type</w:t>
      </w:r>
      <w:r w:rsidR="005F2AFF" w:rsidRPr="00761AC5">
        <w:rPr>
          <w:rFonts w:ascii="Times New Roman" w:hAnsi="Times New Roman" w:cs="Times New Roman"/>
        </w:rPr>
        <w:t xml:space="preserve"> on the ground.</w:t>
      </w:r>
    </w:p>
    <w:p w14:paraId="3EA5C49F" w14:textId="77777777" w:rsidR="00B61A16" w:rsidRDefault="0099139F" w:rsidP="005E16D0">
      <w:pPr>
        <w:spacing w:after="0" w:line="480" w:lineRule="auto"/>
        <w:ind w:firstLine="720"/>
        <w:jc w:val="both"/>
        <w:rPr>
          <w:rFonts w:ascii="Times New Roman" w:hAnsi="Times New Roman" w:cs="Times New Roman"/>
        </w:rPr>
      </w:pPr>
      <w:r w:rsidRPr="00761AC5">
        <w:rPr>
          <w:rFonts w:ascii="Times New Roman" w:hAnsi="Times New Roman" w:cs="Times New Roman"/>
        </w:rPr>
        <w:t>Therefore, the authors collected data from arguably “objective” variables (as they define them)</w:t>
      </w:r>
      <w:r w:rsidR="00396DE2" w:rsidRPr="00761AC5">
        <w:rPr>
          <w:rFonts w:ascii="Times New Roman" w:hAnsi="Times New Roman" w:cs="Times New Roman"/>
        </w:rPr>
        <w:t xml:space="preserve"> by country-year</w:t>
      </w:r>
      <w:r w:rsidR="001C2355" w:rsidRPr="00761AC5">
        <w:rPr>
          <w:rFonts w:ascii="Times New Roman" w:hAnsi="Times New Roman" w:cs="Times New Roman"/>
        </w:rPr>
        <w:t xml:space="preserve">. They </w:t>
      </w:r>
      <w:r w:rsidR="00204836" w:rsidRPr="00761AC5">
        <w:rPr>
          <w:rFonts w:ascii="Times New Roman" w:hAnsi="Times New Roman" w:cs="Times New Roman"/>
        </w:rPr>
        <w:t>emphasize</w:t>
      </w:r>
      <w:r w:rsidR="001C2355" w:rsidRPr="00761AC5">
        <w:rPr>
          <w:rFonts w:ascii="Times New Roman" w:hAnsi="Times New Roman" w:cs="Times New Roman"/>
        </w:rPr>
        <w:t xml:space="preserve"> that, for simplicity and consistency with existing </w:t>
      </w:r>
      <w:r w:rsidR="005F1B20" w:rsidRPr="00761AC5">
        <w:rPr>
          <w:rFonts w:ascii="Times New Roman" w:hAnsi="Times New Roman" w:cs="Times New Roman"/>
        </w:rPr>
        <w:t>literature</w:t>
      </w:r>
      <w:r w:rsidR="001C2355" w:rsidRPr="00761AC5">
        <w:rPr>
          <w:rFonts w:ascii="Times New Roman" w:hAnsi="Times New Roman" w:cs="Times New Roman"/>
        </w:rPr>
        <w:t xml:space="preserve">, they include all countries in the sample </w:t>
      </w:r>
      <w:r w:rsidR="007D628D">
        <w:rPr>
          <w:rFonts w:ascii="Times New Roman" w:hAnsi="Times New Roman" w:cs="Times New Roman"/>
        </w:rPr>
        <w:t xml:space="preserve">(when possible) </w:t>
      </w:r>
      <w:r w:rsidR="001C2355" w:rsidRPr="00761AC5">
        <w:rPr>
          <w:rFonts w:ascii="Times New Roman" w:hAnsi="Times New Roman" w:cs="Times New Roman"/>
        </w:rPr>
        <w:t>for the main analysis and</w:t>
      </w:r>
      <w:r w:rsidR="003D176A" w:rsidRPr="00761AC5">
        <w:rPr>
          <w:rFonts w:ascii="Times New Roman" w:hAnsi="Times New Roman" w:cs="Times New Roman"/>
        </w:rPr>
        <w:t xml:space="preserve"> </w:t>
      </w:r>
      <w:r w:rsidR="001C2355" w:rsidRPr="00761AC5">
        <w:rPr>
          <w:rFonts w:ascii="Times New Roman" w:hAnsi="Times New Roman" w:cs="Times New Roman"/>
        </w:rPr>
        <w:t>focus on average levels of variables (p. 151)</w:t>
      </w:r>
      <w:r w:rsidR="00396DE2" w:rsidRPr="00761AC5">
        <w:rPr>
          <w:rFonts w:ascii="Times New Roman" w:hAnsi="Times New Roman" w:cs="Times New Roman"/>
        </w:rPr>
        <w:t xml:space="preserve">. </w:t>
      </w:r>
      <w:r w:rsidR="005F1B20" w:rsidRPr="00761AC5">
        <w:rPr>
          <w:rFonts w:ascii="Times New Roman" w:hAnsi="Times New Roman" w:cs="Times New Roman"/>
        </w:rPr>
        <w:t>Practically</w:t>
      </w:r>
      <w:r w:rsidR="00396DE2" w:rsidRPr="00761AC5">
        <w:rPr>
          <w:rFonts w:ascii="Times New Roman" w:hAnsi="Times New Roman" w:cs="Times New Roman"/>
        </w:rPr>
        <w:t xml:space="preserve">, they </w:t>
      </w:r>
      <w:r w:rsidRPr="00761AC5">
        <w:rPr>
          <w:rFonts w:ascii="Times New Roman" w:hAnsi="Times New Roman" w:cs="Times New Roman"/>
        </w:rPr>
        <w:t xml:space="preserve">compare trends </w:t>
      </w:r>
      <w:r w:rsidR="00396DE2" w:rsidRPr="00761AC5">
        <w:rPr>
          <w:rFonts w:ascii="Times New Roman" w:hAnsi="Times New Roman" w:cs="Times New Roman"/>
        </w:rPr>
        <w:t xml:space="preserve">at the global level </w:t>
      </w:r>
      <w:r w:rsidRPr="00761AC5">
        <w:rPr>
          <w:rFonts w:ascii="Times New Roman" w:hAnsi="Times New Roman" w:cs="Times New Roman"/>
        </w:rPr>
        <w:t>over time</w:t>
      </w:r>
      <w:r w:rsidR="00052364" w:rsidRPr="00761AC5">
        <w:rPr>
          <w:rFonts w:ascii="Times New Roman" w:hAnsi="Times New Roman" w:cs="Times New Roman"/>
        </w:rPr>
        <w:t xml:space="preserve"> </w:t>
      </w:r>
      <w:r w:rsidR="00396DE2" w:rsidRPr="00761AC5">
        <w:rPr>
          <w:rFonts w:ascii="Times New Roman" w:hAnsi="Times New Roman" w:cs="Times New Roman"/>
        </w:rPr>
        <w:t xml:space="preserve">between the patterns </w:t>
      </w:r>
      <w:r w:rsidR="003D176A" w:rsidRPr="00761AC5">
        <w:rPr>
          <w:rFonts w:ascii="Times New Roman" w:hAnsi="Times New Roman" w:cs="Times New Roman"/>
        </w:rPr>
        <w:t>revealed by</w:t>
      </w:r>
      <w:r w:rsidRPr="00761AC5">
        <w:rPr>
          <w:rFonts w:ascii="Times New Roman" w:hAnsi="Times New Roman" w:cs="Times New Roman"/>
        </w:rPr>
        <w:t xml:space="preserve"> </w:t>
      </w:r>
      <w:r w:rsidR="00396DE2" w:rsidRPr="00761AC5">
        <w:rPr>
          <w:rFonts w:ascii="Times New Roman" w:hAnsi="Times New Roman" w:cs="Times New Roman"/>
        </w:rPr>
        <w:t xml:space="preserve">objective </w:t>
      </w:r>
      <w:r w:rsidRPr="00761AC5">
        <w:rPr>
          <w:rFonts w:ascii="Times New Roman" w:hAnsi="Times New Roman" w:cs="Times New Roman"/>
        </w:rPr>
        <w:t xml:space="preserve">variables and the </w:t>
      </w:r>
      <w:r w:rsidR="00396DE2" w:rsidRPr="00761AC5">
        <w:rPr>
          <w:rFonts w:ascii="Times New Roman" w:hAnsi="Times New Roman" w:cs="Times New Roman"/>
        </w:rPr>
        <w:t xml:space="preserve">patterns revealed by </w:t>
      </w:r>
      <w:r w:rsidRPr="00761AC5">
        <w:rPr>
          <w:rFonts w:ascii="Times New Roman" w:hAnsi="Times New Roman" w:cs="Times New Roman"/>
        </w:rPr>
        <w:t xml:space="preserve">coder-based measures </w:t>
      </w:r>
      <w:r w:rsidR="00396DE2" w:rsidRPr="00761AC5">
        <w:rPr>
          <w:rFonts w:ascii="Times New Roman" w:hAnsi="Times New Roman" w:cs="Times New Roman"/>
        </w:rPr>
        <w:t>(</w:t>
      </w:r>
      <w:r w:rsidRPr="00761AC5">
        <w:rPr>
          <w:rFonts w:ascii="Times New Roman" w:hAnsi="Times New Roman" w:cs="Times New Roman"/>
        </w:rPr>
        <w:t>V-Dem and Freedom Hou</w:t>
      </w:r>
      <w:r w:rsidR="00BC5550" w:rsidRPr="00761AC5">
        <w:rPr>
          <w:rFonts w:ascii="Times New Roman" w:hAnsi="Times New Roman" w:cs="Times New Roman"/>
        </w:rPr>
        <w:t>se</w:t>
      </w:r>
      <w:r w:rsidR="00396DE2" w:rsidRPr="00761AC5">
        <w:rPr>
          <w:rFonts w:ascii="Times New Roman" w:hAnsi="Times New Roman" w:cs="Times New Roman"/>
        </w:rPr>
        <w:t>)</w:t>
      </w:r>
      <w:r w:rsidR="00BC5550" w:rsidRPr="00761AC5">
        <w:rPr>
          <w:rFonts w:ascii="Times New Roman" w:hAnsi="Times New Roman" w:cs="Times New Roman"/>
        </w:rPr>
        <w:t>.</w:t>
      </w:r>
      <w:r w:rsidRPr="00761AC5">
        <w:rPr>
          <w:rFonts w:ascii="Times New Roman" w:hAnsi="Times New Roman" w:cs="Times New Roman"/>
        </w:rPr>
        <w:t xml:space="preserve"> </w:t>
      </w:r>
      <w:r w:rsidR="00CA4FCE">
        <w:rPr>
          <w:rFonts w:ascii="Times New Roman" w:hAnsi="Times New Roman" w:cs="Times New Roman"/>
        </w:rPr>
        <w:t>As noted, t</w:t>
      </w:r>
      <w:r w:rsidR="00052364" w:rsidRPr="00761AC5">
        <w:rPr>
          <w:rFonts w:ascii="Times New Roman" w:hAnsi="Times New Roman" w:cs="Times New Roman"/>
        </w:rPr>
        <w:t>heir main analysis is</w:t>
      </w:r>
      <w:r w:rsidR="001263DB" w:rsidRPr="00761AC5">
        <w:rPr>
          <w:rFonts w:ascii="Times New Roman" w:hAnsi="Times New Roman" w:cs="Times New Roman"/>
        </w:rPr>
        <w:t xml:space="preserve"> based on</w:t>
      </w:r>
      <w:r w:rsidR="00052364" w:rsidRPr="00761AC5">
        <w:rPr>
          <w:rFonts w:ascii="Times New Roman" w:hAnsi="Times New Roman" w:cs="Times New Roman"/>
        </w:rPr>
        <w:t xml:space="preserve"> the construction of </w:t>
      </w:r>
      <w:r w:rsidR="001263DB" w:rsidRPr="00761AC5">
        <w:rPr>
          <w:rFonts w:ascii="Times New Roman" w:hAnsi="Times New Roman" w:cs="Times New Roman"/>
        </w:rPr>
        <w:t>a</w:t>
      </w:r>
      <w:r w:rsidR="00052364" w:rsidRPr="00761AC5">
        <w:rPr>
          <w:rFonts w:ascii="Times New Roman" w:hAnsi="Times New Roman" w:cs="Times New Roman"/>
        </w:rPr>
        <w:t xml:space="preserve"> “simple aggregate objective index</w:t>
      </w:r>
      <w:r w:rsidR="0082164A">
        <w:rPr>
          <w:rFonts w:ascii="Times New Roman" w:hAnsi="Times New Roman" w:cs="Times New Roman"/>
        </w:rPr>
        <w:t>.</w:t>
      </w:r>
      <w:r w:rsidR="00052364" w:rsidRPr="00761AC5">
        <w:rPr>
          <w:rFonts w:ascii="Times New Roman" w:hAnsi="Times New Roman" w:cs="Times New Roman"/>
        </w:rPr>
        <w:t xml:space="preserve">” </w:t>
      </w:r>
      <w:r w:rsidR="003D176A" w:rsidRPr="00761AC5">
        <w:rPr>
          <w:rFonts w:ascii="Times New Roman" w:hAnsi="Times New Roman" w:cs="Times New Roman"/>
        </w:rPr>
        <w:t xml:space="preserve">The idea underlying their research design is rather simple: </w:t>
      </w:r>
      <w:r w:rsidR="002F640A" w:rsidRPr="00761AC5">
        <w:rPr>
          <w:rFonts w:ascii="Times New Roman" w:hAnsi="Times New Roman" w:cs="Times New Roman"/>
        </w:rPr>
        <w:t xml:space="preserve">If the world is experiencing major backsliding in the aggregate, </w:t>
      </w:r>
      <w:r w:rsidR="00647292" w:rsidRPr="00761AC5">
        <w:rPr>
          <w:rFonts w:ascii="Times New Roman" w:hAnsi="Times New Roman" w:cs="Times New Roman"/>
        </w:rPr>
        <w:t>they</w:t>
      </w:r>
      <w:r w:rsidR="002F640A" w:rsidRPr="00761AC5">
        <w:rPr>
          <w:rFonts w:ascii="Times New Roman" w:hAnsi="Times New Roman" w:cs="Times New Roman"/>
        </w:rPr>
        <w:t xml:space="preserve"> expect to see</w:t>
      </w:r>
      <w:r w:rsidR="00DD1131">
        <w:rPr>
          <w:rFonts w:ascii="Times New Roman" w:hAnsi="Times New Roman" w:cs="Times New Roman"/>
        </w:rPr>
        <w:t xml:space="preserve"> empirical</w:t>
      </w:r>
      <w:r w:rsidR="002F640A" w:rsidRPr="00761AC5">
        <w:rPr>
          <w:rFonts w:ascii="Times New Roman" w:hAnsi="Times New Roman" w:cs="Times New Roman"/>
        </w:rPr>
        <w:t xml:space="preserve"> evidence of </w:t>
      </w:r>
      <w:r w:rsidR="00647292" w:rsidRPr="00761AC5">
        <w:rPr>
          <w:rFonts w:ascii="Times New Roman" w:hAnsi="Times New Roman" w:cs="Times New Roman"/>
        </w:rPr>
        <w:t>this phenomenon also</w:t>
      </w:r>
      <w:r w:rsidR="002F640A" w:rsidRPr="00761AC5">
        <w:rPr>
          <w:rFonts w:ascii="Times New Roman" w:hAnsi="Times New Roman" w:cs="Times New Roman"/>
        </w:rPr>
        <w:t xml:space="preserve"> </w:t>
      </w:r>
      <w:r w:rsidR="0020628D">
        <w:rPr>
          <w:rFonts w:ascii="Times New Roman" w:hAnsi="Times New Roman" w:cs="Times New Roman"/>
        </w:rPr>
        <w:t>in</w:t>
      </w:r>
      <w:r w:rsidR="002F640A" w:rsidRPr="00761AC5">
        <w:rPr>
          <w:rFonts w:ascii="Times New Roman" w:hAnsi="Times New Roman" w:cs="Times New Roman"/>
        </w:rPr>
        <w:t xml:space="preserve"> the objective measures</w:t>
      </w:r>
      <w:r w:rsidR="0020628D">
        <w:rPr>
          <w:rFonts w:ascii="Times New Roman" w:hAnsi="Times New Roman" w:cs="Times New Roman"/>
        </w:rPr>
        <w:t xml:space="preserve"> data</w:t>
      </w:r>
      <w:r w:rsidR="002F640A" w:rsidRPr="00761AC5">
        <w:rPr>
          <w:rFonts w:ascii="Times New Roman" w:hAnsi="Times New Roman" w:cs="Times New Roman"/>
        </w:rPr>
        <w:t xml:space="preserve">, but </w:t>
      </w:r>
      <w:r w:rsidR="00647292" w:rsidRPr="00761AC5">
        <w:rPr>
          <w:rFonts w:ascii="Times New Roman" w:hAnsi="Times New Roman" w:cs="Times New Roman"/>
        </w:rPr>
        <w:t>they fail to do so</w:t>
      </w:r>
      <w:r w:rsidR="002F640A" w:rsidRPr="00761AC5">
        <w:rPr>
          <w:rFonts w:ascii="Times New Roman" w:hAnsi="Times New Roman" w:cs="Times New Roman"/>
        </w:rPr>
        <w:t>.</w:t>
      </w:r>
    </w:p>
    <w:p w14:paraId="38DCEE1A" w14:textId="5DC3E144" w:rsidR="00830562" w:rsidRPr="00761AC5" w:rsidRDefault="00647292" w:rsidP="005E16D0">
      <w:pPr>
        <w:spacing w:after="0" w:line="480" w:lineRule="auto"/>
        <w:ind w:firstLine="720"/>
        <w:jc w:val="both"/>
        <w:rPr>
          <w:rFonts w:ascii="Times New Roman" w:hAnsi="Times New Roman" w:cs="Times New Roman"/>
        </w:rPr>
      </w:pPr>
      <w:r w:rsidRPr="00761AC5">
        <w:rPr>
          <w:rFonts w:ascii="Times New Roman" w:hAnsi="Times New Roman" w:cs="Times New Roman"/>
        </w:rPr>
        <w:t xml:space="preserve">In sum, this research design </w:t>
      </w:r>
      <w:r w:rsidR="003D176A" w:rsidRPr="00761AC5">
        <w:rPr>
          <w:rFonts w:ascii="Times New Roman" w:hAnsi="Times New Roman" w:cs="Times New Roman"/>
        </w:rPr>
        <w:t xml:space="preserve">helps them address rival explanations </w:t>
      </w:r>
      <w:r w:rsidRPr="00761AC5">
        <w:rPr>
          <w:rFonts w:ascii="Times New Roman" w:hAnsi="Times New Roman" w:cs="Times New Roman"/>
        </w:rPr>
        <w:t>pointing at democratic backsliding</w:t>
      </w:r>
      <w:r w:rsidR="003D176A" w:rsidRPr="00761AC5">
        <w:rPr>
          <w:rFonts w:ascii="Times New Roman" w:hAnsi="Times New Roman" w:cs="Times New Roman"/>
        </w:rPr>
        <w:t xml:space="preserve">. </w:t>
      </w:r>
      <w:r w:rsidRPr="00761AC5">
        <w:rPr>
          <w:rFonts w:ascii="Times New Roman" w:hAnsi="Times New Roman" w:cs="Times New Roman"/>
        </w:rPr>
        <w:t>Their</w:t>
      </w:r>
      <w:r w:rsidR="003D176A" w:rsidRPr="00761AC5">
        <w:rPr>
          <w:rFonts w:ascii="Times New Roman" w:hAnsi="Times New Roman" w:cs="Times New Roman"/>
        </w:rPr>
        <w:t xml:space="preserve"> comparison </w:t>
      </w:r>
      <w:r w:rsidRPr="00761AC5">
        <w:rPr>
          <w:rFonts w:ascii="Times New Roman" w:hAnsi="Times New Roman" w:cs="Times New Roman"/>
        </w:rPr>
        <w:t>between objective and subjective measures of democracy aims to corroborate or refute the core claim regarding a widespread trend of democratic backsliding.</w:t>
      </w:r>
    </w:p>
    <w:p w14:paraId="35D227C6" w14:textId="77777777" w:rsidR="00647292" w:rsidRPr="00761AC5" w:rsidRDefault="00647292" w:rsidP="005E16D0">
      <w:pPr>
        <w:spacing w:after="0" w:line="480" w:lineRule="auto"/>
        <w:jc w:val="both"/>
        <w:rPr>
          <w:rFonts w:ascii="Times New Roman" w:hAnsi="Times New Roman" w:cs="Times New Roman"/>
        </w:rPr>
      </w:pPr>
    </w:p>
    <w:p w14:paraId="3FCE74C3" w14:textId="77777777" w:rsidR="00830562" w:rsidRPr="00761AC5" w:rsidRDefault="00830562" w:rsidP="005E16D0">
      <w:pPr>
        <w:pStyle w:val="ListParagraph"/>
        <w:numPr>
          <w:ilvl w:val="0"/>
          <w:numId w:val="1"/>
        </w:numPr>
        <w:spacing w:after="0" w:line="480" w:lineRule="auto"/>
        <w:jc w:val="both"/>
        <w:rPr>
          <w:rFonts w:ascii="Times New Roman" w:hAnsi="Times New Roman" w:cs="Times New Roman"/>
        </w:rPr>
      </w:pPr>
      <w:r w:rsidRPr="00761AC5">
        <w:rPr>
          <w:rFonts w:ascii="Times New Roman" w:hAnsi="Times New Roman" w:cs="Times New Roman"/>
        </w:rPr>
        <w:t xml:space="preserve">Explain what the authors did to produce that result and why the authors might have made those choices. What model did they fit (if any)? What comparisons did they make? What did they adjust for and why? For example, "The authors calculated the difference in median outcomes between the two groups and used a permutation test to assess whether this difference could arise by chance. They chose the median rather than the mean because the outcome was highly skewed." </w:t>
      </w:r>
      <w:proofErr w:type="gramStart"/>
      <w:r w:rsidRPr="00761AC5">
        <w:rPr>
          <w:rFonts w:ascii="Times New Roman" w:hAnsi="Times New Roman" w:cs="Times New Roman"/>
        </w:rPr>
        <w:t>Or,</w:t>
      </w:r>
      <w:proofErr w:type="gramEnd"/>
      <w:r w:rsidRPr="00761AC5">
        <w:rPr>
          <w:rFonts w:ascii="Times New Roman" w:hAnsi="Times New Roman" w:cs="Times New Roman"/>
        </w:rPr>
        <w:t xml:space="preserve"> "The authors used OLS regression with robust standard </w:t>
      </w:r>
      <w:r w:rsidRPr="00761AC5">
        <w:rPr>
          <w:rFonts w:ascii="Times New Roman" w:hAnsi="Times New Roman" w:cs="Times New Roman"/>
        </w:rPr>
        <w:lastRenderedPageBreak/>
        <w:t>errors clustered by state. They controlled for age, income, and education because prior research suggests these variables are related to both the treatment and outcome. They used clustered standard errors because individuals within the same state are likely to be more similar to each other than to individuals in other states." (1-2 pages)</w:t>
      </w:r>
    </w:p>
    <w:p w14:paraId="346F237B" w14:textId="77777777" w:rsidR="00D34033" w:rsidRPr="00761AC5" w:rsidRDefault="00D34033" w:rsidP="005E16D0">
      <w:pPr>
        <w:spacing w:after="0" w:line="480" w:lineRule="auto"/>
        <w:jc w:val="both"/>
        <w:rPr>
          <w:rFonts w:ascii="Times New Roman" w:hAnsi="Times New Roman" w:cs="Times New Roman"/>
        </w:rPr>
      </w:pPr>
    </w:p>
    <w:p w14:paraId="59E59521" w14:textId="1A42647C" w:rsidR="001E5025" w:rsidRPr="00761AC5" w:rsidRDefault="0032626F" w:rsidP="001E5025">
      <w:pPr>
        <w:spacing w:after="0" w:line="480" w:lineRule="auto"/>
        <w:jc w:val="both"/>
        <w:rPr>
          <w:rFonts w:ascii="Times New Roman" w:hAnsi="Times New Roman" w:cs="Times New Roman"/>
        </w:rPr>
      </w:pPr>
      <w:r>
        <w:rPr>
          <w:rFonts w:ascii="Times New Roman" w:hAnsi="Times New Roman" w:cs="Times New Roman"/>
        </w:rPr>
        <w:t xml:space="preserve">In </w:t>
      </w:r>
      <w:r w:rsidR="00C075D1" w:rsidRPr="00761AC5">
        <w:rPr>
          <w:rFonts w:ascii="Times New Roman" w:hAnsi="Times New Roman" w:cs="Times New Roman"/>
        </w:rPr>
        <w:t>the</w:t>
      </w:r>
      <w:r w:rsidR="008534A2" w:rsidRPr="00761AC5">
        <w:rPr>
          <w:rFonts w:ascii="Times New Roman" w:hAnsi="Times New Roman" w:cs="Times New Roman"/>
        </w:rPr>
        <w:t xml:space="preserve"> </w:t>
      </w:r>
      <w:r w:rsidR="00EB72E0">
        <w:rPr>
          <w:rFonts w:ascii="Times New Roman" w:hAnsi="Times New Roman" w:cs="Times New Roman"/>
        </w:rPr>
        <w:t xml:space="preserve">first </w:t>
      </w:r>
      <w:r w:rsidR="008534A2" w:rsidRPr="00761AC5">
        <w:rPr>
          <w:rFonts w:ascii="Times New Roman" w:hAnsi="Times New Roman" w:cs="Times New Roman"/>
        </w:rPr>
        <w:t>part of their</w:t>
      </w:r>
      <w:r w:rsidR="00C075D1" w:rsidRPr="00761AC5">
        <w:rPr>
          <w:rFonts w:ascii="Times New Roman" w:hAnsi="Times New Roman" w:cs="Times New Roman"/>
        </w:rPr>
        <w:t xml:space="preserve"> article, the authors present data descriptions based on multiple objective variables. </w:t>
      </w:r>
      <w:r w:rsidR="00CD5F6C">
        <w:rPr>
          <w:rFonts w:ascii="Times New Roman" w:hAnsi="Times New Roman" w:cs="Times New Roman"/>
        </w:rPr>
        <w:t>Later, i</w:t>
      </w:r>
      <w:r w:rsidR="00AB5D3E" w:rsidRPr="00761AC5">
        <w:rPr>
          <w:rFonts w:ascii="Times New Roman" w:hAnsi="Times New Roman" w:cs="Times New Roman"/>
        </w:rPr>
        <w:t>n the main part of the</w:t>
      </w:r>
      <w:r w:rsidR="00CD5F6C">
        <w:rPr>
          <w:rFonts w:ascii="Times New Roman" w:hAnsi="Times New Roman" w:cs="Times New Roman"/>
        </w:rPr>
        <w:t>ir</w:t>
      </w:r>
      <w:r w:rsidR="00AB5D3E" w:rsidRPr="00761AC5">
        <w:rPr>
          <w:rFonts w:ascii="Times New Roman" w:hAnsi="Times New Roman" w:cs="Times New Roman"/>
        </w:rPr>
        <w:t xml:space="preserve"> article, they </w:t>
      </w:r>
      <w:r w:rsidR="00D34033" w:rsidRPr="00761AC5">
        <w:rPr>
          <w:rFonts w:ascii="Times New Roman" w:hAnsi="Times New Roman" w:cs="Times New Roman"/>
        </w:rPr>
        <w:t xml:space="preserve">summarize </w:t>
      </w:r>
      <w:r w:rsidR="0014248A" w:rsidRPr="00761AC5">
        <w:rPr>
          <w:rFonts w:ascii="Times New Roman" w:hAnsi="Times New Roman" w:cs="Times New Roman"/>
        </w:rPr>
        <w:t>these</w:t>
      </w:r>
      <w:r w:rsidR="00D34033" w:rsidRPr="00761AC5">
        <w:rPr>
          <w:rFonts w:ascii="Times New Roman" w:hAnsi="Times New Roman" w:cs="Times New Roman"/>
        </w:rPr>
        <w:t xml:space="preserve"> objective indicators </w:t>
      </w:r>
      <w:r w:rsidR="0014248A" w:rsidRPr="00761AC5">
        <w:rPr>
          <w:rFonts w:ascii="Times New Roman" w:hAnsi="Times New Roman" w:cs="Times New Roman"/>
        </w:rPr>
        <w:t>and</w:t>
      </w:r>
      <w:r w:rsidR="00D34033" w:rsidRPr="00761AC5">
        <w:rPr>
          <w:rFonts w:ascii="Times New Roman" w:hAnsi="Times New Roman" w:cs="Times New Roman"/>
        </w:rPr>
        <w:t xml:space="preserve"> compare trends among different sets of countries</w:t>
      </w:r>
      <w:r w:rsidR="005B69C1" w:rsidRPr="00761AC5">
        <w:rPr>
          <w:rFonts w:ascii="Times New Roman" w:hAnsi="Times New Roman" w:cs="Times New Roman"/>
        </w:rPr>
        <w:t xml:space="preserve">. To </w:t>
      </w:r>
      <w:r w:rsidR="005E40C3">
        <w:rPr>
          <w:rFonts w:ascii="Times New Roman" w:hAnsi="Times New Roman" w:cs="Times New Roman"/>
        </w:rPr>
        <w:t>that end</w:t>
      </w:r>
      <w:r w:rsidR="005B69C1" w:rsidRPr="00761AC5">
        <w:rPr>
          <w:rFonts w:ascii="Times New Roman" w:hAnsi="Times New Roman" w:cs="Times New Roman"/>
        </w:rPr>
        <w:t>,</w:t>
      </w:r>
      <w:r w:rsidR="00D34033" w:rsidRPr="00761AC5">
        <w:rPr>
          <w:rFonts w:ascii="Times New Roman" w:hAnsi="Times New Roman" w:cs="Times New Roman"/>
        </w:rPr>
        <w:t xml:space="preserve"> </w:t>
      </w:r>
      <w:r w:rsidR="005E16D0" w:rsidRPr="00761AC5">
        <w:rPr>
          <w:rFonts w:ascii="Times New Roman" w:hAnsi="Times New Roman" w:cs="Times New Roman"/>
        </w:rPr>
        <w:t>the authors</w:t>
      </w:r>
      <w:r w:rsidR="00D34033" w:rsidRPr="00761AC5">
        <w:rPr>
          <w:rFonts w:ascii="Times New Roman" w:hAnsi="Times New Roman" w:cs="Times New Roman"/>
        </w:rPr>
        <w:t xml:space="preserve"> construct a </w:t>
      </w:r>
      <w:r w:rsidR="00636E67" w:rsidRPr="00761AC5">
        <w:rPr>
          <w:rFonts w:ascii="Times New Roman" w:hAnsi="Times New Roman" w:cs="Times New Roman"/>
        </w:rPr>
        <w:t>“</w:t>
      </w:r>
      <w:r w:rsidR="00D34033" w:rsidRPr="00761AC5">
        <w:rPr>
          <w:rFonts w:ascii="Times New Roman" w:hAnsi="Times New Roman" w:cs="Times New Roman"/>
        </w:rPr>
        <w:t>simple aggregate objective index</w:t>
      </w:r>
      <w:r w:rsidR="00636E67" w:rsidRPr="00761AC5">
        <w:rPr>
          <w:rFonts w:ascii="Times New Roman" w:hAnsi="Times New Roman" w:cs="Times New Roman"/>
        </w:rPr>
        <w:t>”</w:t>
      </w:r>
      <w:r w:rsidR="00D34033" w:rsidRPr="00761AC5">
        <w:rPr>
          <w:rFonts w:ascii="Times New Roman" w:hAnsi="Times New Roman" w:cs="Times New Roman"/>
        </w:rPr>
        <w:t xml:space="preserve"> by normalizing all individual variables between 0 and 1 </w:t>
      </w:r>
      <w:r w:rsidR="00636E67" w:rsidRPr="00761AC5">
        <w:rPr>
          <w:rFonts w:ascii="Times New Roman" w:hAnsi="Times New Roman" w:cs="Times New Roman"/>
        </w:rPr>
        <w:t>(based on data availability</w:t>
      </w:r>
      <w:r w:rsidR="0093296D">
        <w:rPr>
          <w:rFonts w:ascii="Times New Roman" w:hAnsi="Times New Roman" w:cs="Times New Roman"/>
        </w:rPr>
        <w:t xml:space="preserve">, which is a key aspect I will </w:t>
      </w:r>
      <w:r w:rsidR="00AE2158">
        <w:rPr>
          <w:rFonts w:ascii="Times New Roman" w:hAnsi="Times New Roman" w:cs="Times New Roman"/>
        </w:rPr>
        <w:t xml:space="preserve">discuss </w:t>
      </w:r>
      <w:proofErr w:type="gramStart"/>
      <w:r w:rsidR="00AE2158">
        <w:rPr>
          <w:rFonts w:ascii="Times New Roman" w:hAnsi="Times New Roman" w:cs="Times New Roman"/>
        </w:rPr>
        <w:t>later on</w:t>
      </w:r>
      <w:proofErr w:type="gramEnd"/>
      <w:r w:rsidR="00636E67" w:rsidRPr="00761AC5">
        <w:rPr>
          <w:rFonts w:ascii="Times New Roman" w:hAnsi="Times New Roman" w:cs="Times New Roman"/>
        </w:rPr>
        <w:t xml:space="preserve">) </w:t>
      </w:r>
      <w:r w:rsidR="00D34033" w:rsidRPr="00761AC5">
        <w:rPr>
          <w:rFonts w:ascii="Times New Roman" w:hAnsi="Times New Roman" w:cs="Times New Roman"/>
        </w:rPr>
        <w:t xml:space="preserve">and taking the average for each country-year. Specifically, </w:t>
      </w:r>
      <w:r w:rsidR="00636E67" w:rsidRPr="00761AC5">
        <w:rPr>
          <w:rFonts w:ascii="Times New Roman" w:hAnsi="Times New Roman" w:cs="Times New Roman"/>
        </w:rPr>
        <w:t>those indicators include: (1) the average of percentage of the population with suffrage from V-Dem; (2) presidential vote shares; (3) winning-party seat shares; (4) incumbent-party time in office (limited to 20 years); (5</w:t>
      </w:r>
      <w:r w:rsidR="00EE204D">
        <w:rPr>
          <w:rFonts w:ascii="Times New Roman" w:hAnsi="Times New Roman" w:cs="Times New Roman"/>
        </w:rPr>
        <w:t xml:space="preserve"> and 6</w:t>
      </w:r>
      <w:r w:rsidR="00636E67" w:rsidRPr="00761AC5">
        <w:rPr>
          <w:rFonts w:ascii="Times New Roman" w:hAnsi="Times New Roman" w:cs="Times New Roman"/>
        </w:rPr>
        <w:t>) legislative and executive competitiveness; (</w:t>
      </w:r>
      <w:r w:rsidR="00EE204D">
        <w:rPr>
          <w:rFonts w:ascii="Times New Roman" w:hAnsi="Times New Roman" w:cs="Times New Roman"/>
        </w:rPr>
        <w:t>7</w:t>
      </w:r>
      <w:r w:rsidR="00636E67" w:rsidRPr="00761AC5">
        <w:rPr>
          <w:rFonts w:ascii="Times New Roman" w:hAnsi="Times New Roman" w:cs="Times New Roman"/>
        </w:rPr>
        <w:t>) whether the incumbent party lost the last election; (</w:t>
      </w:r>
      <w:r w:rsidR="00EE204D">
        <w:rPr>
          <w:rFonts w:ascii="Times New Roman" w:hAnsi="Times New Roman" w:cs="Times New Roman"/>
        </w:rPr>
        <w:t>8 and 9</w:t>
      </w:r>
      <w:r w:rsidR="00636E67" w:rsidRPr="00761AC5">
        <w:rPr>
          <w:rFonts w:ascii="Times New Roman" w:hAnsi="Times New Roman" w:cs="Times New Roman"/>
        </w:rPr>
        <w:t>) the multiparty index and the process-violations index from NELDA; and (</w:t>
      </w:r>
      <w:r w:rsidR="00EE204D">
        <w:rPr>
          <w:rFonts w:ascii="Times New Roman" w:hAnsi="Times New Roman" w:cs="Times New Roman"/>
        </w:rPr>
        <w:t>10 to 12</w:t>
      </w:r>
      <w:r w:rsidR="00636E67" w:rsidRPr="00761AC5">
        <w:rPr>
          <w:rFonts w:ascii="Times New Roman" w:hAnsi="Times New Roman" w:cs="Times New Roman"/>
        </w:rPr>
        <w:t>) the presence of term limits, succession rules, and dismissal rules.</w:t>
      </w:r>
      <w:r w:rsidR="001E5025" w:rsidRPr="00761AC5">
        <w:rPr>
          <w:rFonts w:ascii="Times New Roman" w:hAnsi="Times New Roman" w:cs="Times New Roman"/>
        </w:rPr>
        <w:t xml:space="preserve"> </w:t>
      </w:r>
      <w:r w:rsidR="00D23DF0">
        <w:rPr>
          <w:rFonts w:ascii="Times New Roman" w:hAnsi="Times New Roman" w:cs="Times New Roman"/>
        </w:rPr>
        <w:t xml:space="preserve">According to </w:t>
      </w:r>
      <w:r w:rsidR="0063655A">
        <w:rPr>
          <w:rFonts w:ascii="Times New Roman" w:hAnsi="Times New Roman" w:cs="Times New Roman"/>
        </w:rPr>
        <w:t xml:space="preserve">the </w:t>
      </w:r>
      <w:r w:rsidR="002B7498">
        <w:rPr>
          <w:rFonts w:ascii="Times New Roman" w:hAnsi="Times New Roman" w:cs="Times New Roman"/>
        </w:rPr>
        <w:t>authors</w:t>
      </w:r>
      <w:r w:rsidR="00D23DF0">
        <w:rPr>
          <w:rFonts w:ascii="Times New Roman" w:hAnsi="Times New Roman" w:cs="Times New Roman"/>
        </w:rPr>
        <w:t>, r</w:t>
      </w:r>
      <w:r w:rsidR="008B7F3E" w:rsidRPr="00761AC5">
        <w:rPr>
          <w:rFonts w:ascii="Times New Roman" w:hAnsi="Times New Roman" w:cs="Times New Roman"/>
        </w:rPr>
        <w:t xml:space="preserve">ather than </w:t>
      </w:r>
      <w:r w:rsidR="001C7AF1" w:rsidRPr="00761AC5">
        <w:rPr>
          <w:rFonts w:ascii="Times New Roman" w:hAnsi="Times New Roman" w:cs="Times New Roman"/>
        </w:rPr>
        <w:t>to</w:t>
      </w:r>
      <w:r w:rsidR="008B7F3E" w:rsidRPr="00761AC5">
        <w:rPr>
          <w:rFonts w:ascii="Times New Roman" w:hAnsi="Times New Roman" w:cs="Times New Roman"/>
        </w:rPr>
        <w:t xml:space="preserve"> </w:t>
      </w:r>
      <w:r w:rsidR="001C7AF1" w:rsidRPr="00761AC5">
        <w:rPr>
          <w:rFonts w:ascii="Times New Roman" w:hAnsi="Times New Roman" w:cs="Times New Roman"/>
        </w:rPr>
        <w:t>replace</w:t>
      </w:r>
      <w:r w:rsidR="00D34033" w:rsidRPr="00761AC5">
        <w:rPr>
          <w:rFonts w:ascii="Times New Roman" w:hAnsi="Times New Roman" w:cs="Times New Roman"/>
        </w:rPr>
        <w:t xml:space="preserve"> existing democracy indices on a country-year level</w:t>
      </w:r>
      <w:r w:rsidR="008B7F3E" w:rsidRPr="00761AC5">
        <w:rPr>
          <w:rFonts w:ascii="Times New Roman" w:hAnsi="Times New Roman" w:cs="Times New Roman"/>
        </w:rPr>
        <w:t>, t</w:t>
      </w:r>
      <w:r w:rsidR="00382167">
        <w:rPr>
          <w:rFonts w:ascii="Times New Roman" w:hAnsi="Times New Roman" w:cs="Times New Roman"/>
        </w:rPr>
        <w:t xml:space="preserve">hey </w:t>
      </w:r>
      <w:r w:rsidR="008B7F3E" w:rsidRPr="00761AC5">
        <w:rPr>
          <w:rFonts w:ascii="Times New Roman" w:hAnsi="Times New Roman" w:cs="Times New Roman"/>
        </w:rPr>
        <w:t>chose to create this simple index only to summarize aggregate trends and</w:t>
      </w:r>
      <w:r w:rsidR="00D34033" w:rsidRPr="00761AC5">
        <w:rPr>
          <w:rFonts w:ascii="Times New Roman" w:hAnsi="Times New Roman" w:cs="Times New Roman"/>
        </w:rPr>
        <w:t xml:space="preserve"> </w:t>
      </w:r>
      <w:r w:rsidR="001106FC" w:rsidRPr="00761AC5">
        <w:rPr>
          <w:rFonts w:ascii="Times New Roman" w:hAnsi="Times New Roman" w:cs="Times New Roman"/>
        </w:rPr>
        <w:t xml:space="preserve">to </w:t>
      </w:r>
      <w:r w:rsidR="00D34033" w:rsidRPr="00761AC5">
        <w:rPr>
          <w:rFonts w:ascii="Times New Roman" w:hAnsi="Times New Roman" w:cs="Times New Roman"/>
        </w:rPr>
        <w:t>provide a general sense of how indicators related to the quality of democracy have changed over time.</w:t>
      </w:r>
      <w:r w:rsidR="001106FC" w:rsidRPr="00761AC5">
        <w:rPr>
          <w:rFonts w:ascii="Times New Roman" w:hAnsi="Times New Roman" w:cs="Times New Roman"/>
        </w:rPr>
        <w:t xml:space="preserve"> Indeed, since the input variables are measured on different scales, the magnitude of the index does not have a clear interpretation (p. 156).</w:t>
      </w:r>
    </w:p>
    <w:p w14:paraId="0E1B2B28" w14:textId="4D511086" w:rsidR="00681865" w:rsidRPr="00761AC5" w:rsidRDefault="001E5025" w:rsidP="00DB6995">
      <w:pPr>
        <w:spacing w:after="0" w:line="480" w:lineRule="auto"/>
        <w:ind w:firstLine="360"/>
        <w:jc w:val="both"/>
        <w:rPr>
          <w:rFonts w:ascii="Times New Roman" w:hAnsi="Times New Roman" w:cs="Times New Roman"/>
        </w:rPr>
      </w:pPr>
      <w:r w:rsidRPr="00761AC5">
        <w:rPr>
          <w:rFonts w:ascii="Times New Roman" w:hAnsi="Times New Roman" w:cs="Times New Roman"/>
        </w:rPr>
        <w:t xml:space="preserve">The </w:t>
      </w:r>
      <w:r w:rsidR="005B69C1" w:rsidRPr="00761AC5">
        <w:rPr>
          <w:rFonts w:ascii="Times New Roman" w:hAnsi="Times New Roman" w:cs="Times New Roman"/>
        </w:rPr>
        <w:t xml:space="preserve">main </w:t>
      </w:r>
      <w:r w:rsidRPr="00761AC5">
        <w:rPr>
          <w:rFonts w:ascii="Times New Roman" w:hAnsi="Times New Roman" w:cs="Times New Roman"/>
        </w:rPr>
        <w:t xml:space="preserve">comparisons </w:t>
      </w:r>
      <w:r w:rsidR="001E1630">
        <w:rPr>
          <w:rFonts w:ascii="Times New Roman" w:hAnsi="Times New Roman" w:cs="Times New Roman"/>
        </w:rPr>
        <w:t>that</w:t>
      </w:r>
      <w:r w:rsidR="001D751C">
        <w:rPr>
          <w:rFonts w:ascii="Times New Roman" w:hAnsi="Times New Roman" w:cs="Times New Roman"/>
        </w:rPr>
        <w:t xml:space="preserve"> I will focus on</w:t>
      </w:r>
      <w:r w:rsidR="00241D50">
        <w:rPr>
          <w:rFonts w:ascii="Times New Roman" w:hAnsi="Times New Roman" w:cs="Times New Roman"/>
        </w:rPr>
        <w:t xml:space="preserve"> here</w:t>
      </w:r>
      <w:r w:rsidR="001E1630">
        <w:rPr>
          <w:rFonts w:ascii="Times New Roman" w:hAnsi="Times New Roman" w:cs="Times New Roman"/>
        </w:rPr>
        <w:t xml:space="preserve"> are presented in</w:t>
      </w:r>
      <w:r w:rsidR="001D751C">
        <w:rPr>
          <w:rFonts w:ascii="Times New Roman" w:hAnsi="Times New Roman" w:cs="Times New Roman"/>
        </w:rPr>
        <w:t xml:space="preserve"> Figure 8</w:t>
      </w:r>
      <w:r w:rsidR="001E1630">
        <w:rPr>
          <w:rFonts w:ascii="Times New Roman" w:hAnsi="Times New Roman" w:cs="Times New Roman"/>
        </w:rPr>
        <w:t xml:space="preserve"> in the article</w:t>
      </w:r>
      <w:r w:rsidR="006A202F">
        <w:rPr>
          <w:rFonts w:ascii="Times New Roman" w:hAnsi="Times New Roman" w:cs="Times New Roman"/>
        </w:rPr>
        <w:t xml:space="preserve">, which </w:t>
      </w:r>
      <w:r w:rsidR="00BD43DC">
        <w:rPr>
          <w:rFonts w:ascii="Times New Roman" w:hAnsi="Times New Roman" w:cs="Times New Roman"/>
        </w:rPr>
        <w:t>shows</w:t>
      </w:r>
      <w:r w:rsidR="00D34033" w:rsidRPr="00761AC5">
        <w:rPr>
          <w:rFonts w:ascii="Times New Roman" w:hAnsi="Times New Roman" w:cs="Times New Roman"/>
        </w:rPr>
        <w:t xml:space="preserve"> the trends of </w:t>
      </w:r>
      <w:r w:rsidR="00AB3AEE" w:rsidRPr="00761AC5">
        <w:rPr>
          <w:rFonts w:ascii="Times New Roman" w:hAnsi="Times New Roman" w:cs="Times New Roman"/>
        </w:rPr>
        <w:t>their</w:t>
      </w:r>
      <w:r w:rsidR="00D34033" w:rsidRPr="00761AC5">
        <w:rPr>
          <w:rFonts w:ascii="Times New Roman" w:hAnsi="Times New Roman" w:cs="Times New Roman"/>
        </w:rPr>
        <w:t xml:space="preserve"> aggregate objective index over the past 40 years in a thick line</w:t>
      </w:r>
      <w:r w:rsidR="00B35444">
        <w:rPr>
          <w:rFonts w:ascii="Times New Roman" w:hAnsi="Times New Roman" w:cs="Times New Roman"/>
        </w:rPr>
        <w:t xml:space="preserve">, compared to those of </w:t>
      </w:r>
      <w:r w:rsidR="00D34033" w:rsidRPr="00761AC5">
        <w:rPr>
          <w:rFonts w:ascii="Times New Roman" w:hAnsi="Times New Roman" w:cs="Times New Roman"/>
        </w:rPr>
        <w:t>V-Dem polyarchy index</w:t>
      </w:r>
      <w:r w:rsidR="001106FC" w:rsidRPr="00761AC5">
        <w:rPr>
          <w:rFonts w:ascii="Times New Roman" w:hAnsi="Times New Roman" w:cs="Times New Roman"/>
        </w:rPr>
        <w:t xml:space="preserve"> score</w:t>
      </w:r>
      <w:r w:rsidR="00B35444">
        <w:rPr>
          <w:rFonts w:ascii="Times New Roman" w:hAnsi="Times New Roman" w:cs="Times New Roman"/>
        </w:rPr>
        <w:t xml:space="preserve"> (</w:t>
      </w:r>
      <w:r w:rsidR="00B35444" w:rsidRPr="00761AC5">
        <w:rPr>
          <w:rFonts w:ascii="Times New Roman" w:hAnsi="Times New Roman" w:cs="Times New Roman"/>
        </w:rPr>
        <w:t>thin black line</w:t>
      </w:r>
      <w:r w:rsidR="00B35444">
        <w:rPr>
          <w:rFonts w:ascii="Times New Roman" w:hAnsi="Times New Roman" w:cs="Times New Roman"/>
        </w:rPr>
        <w:t>)</w:t>
      </w:r>
      <w:r w:rsidR="00D34033" w:rsidRPr="00761AC5">
        <w:rPr>
          <w:rFonts w:ascii="Times New Roman" w:hAnsi="Times New Roman" w:cs="Times New Roman"/>
        </w:rPr>
        <w:t xml:space="preserve"> and Freedom House democracy score</w:t>
      </w:r>
      <w:r w:rsidR="00FE70D7" w:rsidRPr="00761AC5">
        <w:rPr>
          <w:rFonts w:ascii="Times New Roman" w:hAnsi="Times New Roman" w:cs="Times New Roman"/>
        </w:rPr>
        <w:t xml:space="preserve"> </w:t>
      </w:r>
      <w:r w:rsidR="00FE70D7" w:rsidRPr="00761AC5">
        <w:rPr>
          <w:rFonts w:ascii="Times New Roman" w:hAnsi="Times New Roman" w:cs="Times New Roman"/>
        </w:rPr>
        <w:lastRenderedPageBreak/>
        <w:t>(</w:t>
      </w:r>
      <w:r w:rsidR="00B35444" w:rsidRPr="00761AC5">
        <w:rPr>
          <w:rFonts w:ascii="Times New Roman" w:hAnsi="Times New Roman" w:cs="Times New Roman"/>
        </w:rPr>
        <w:t>the thin gray line</w:t>
      </w:r>
      <w:r w:rsidR="00FE70D7" w:rsidRPr="00761AC5">
        <w:rPr>
          <w:rFonts w:ascii="Times New Roman" w:hAnsi="Times New Roman" w:cs="Times New Roman"/>
        </w:rPr>
        <w:t>)</w:t>
      </w:r>
      <w:r w:rsidR="00D34033" w:rsidRPr="00761AC5">
        <w:rPr>
          <w:rFonts w:ascii="Times New Roman" w:hAnsi="Times New Roman" w:cs="Times New Roman"/>
        </w:rPr>
        <w:t xml:space="preserve">. </w:t>
      </w:r>
      <w:r w:rsidR="003E4F15" w:rsidRPr="00761AC5">
        <w:rPr>
          <w:rFonts w:ascii="Times New Roman" w:hAnsi="Times New Roman" w:cs="Times New Roman"/>
        </w:rPr>
        <w:t>While the figure shows the</w:t>
      </w:r>
      <w:r w:rsidR="00D34033" w:rsidRPr="00761AC5">
        <w:rPr>
          <w:rFonts w:ascii="Times New Roman" w:hAnsi="Times New Roman" w:cs="Times New Roman"/>
        </w:rPr>
        <w:t xml:space="preserve"> objective index </w:t>
      </w:r>
      <w:r w:rsidR="003E4F15" w:rsidRPr="00761AC5">
        <w:rPr>
          <w:rFonts w:ascii="Times New Roman" w:hAnsi="Times New Roman" w:cs="Times New Roman"/>
        </w:rPr>
        <w:t xml:space="preserve">to be </w:t>
      </w:r>
      <w:r w:rsidR="00D34033" w:rsidRPr="00761AC5">
        <w:rPr>
          <w:rFonts w:ascii="Times New Roman" w:hAnsi="Times New Roman" w:cs="Times New Roman"/>
        </w:rPr>
        <w:t xml:space="preserve">higher than </w:t>
      </w:r>
      <w:r w:rsidR="003E4F15" w:rsidRPr="00761AC5">
        <w:rPr>
          <w:rFonts w:ascii="Times New Roman" w:hAnsi="Times New Roman" w:cs="Times New Roman"/>
        </w:rPr>
        <w:t>V-Dem and Freedom House</w:t>
      </w:r>
      <w:r w:rsidR="00D34033" w:rsidRPr="00761AC5">
        <w:rPr>
          <w:rFonts w:ascii="Times New Roman" w:hAnsi="Times New Roman" w:cs="Times New Roman"/>
        </w:rPr>
        <w:t xml:space="preserve">, </w:t>
      </w:r>
      <w:r w:rsidR="00B51852" w:rsidRPr="00761AC5">
        <w:rPr>
          <w:rFonts w:ascii="Times New Roman" w:hAnsi="Times New Roman" w:cs="Times New Roman"/>
        </w:rPr>
        <w:t>this</w:t>
      </w:r>
      <w:r w:rsidR="003E4F15" w:rsidRPr="00761AC5">
        <w:rPr>
          <w:rFonts w:ascii="Times New Roman" w:hAnsi="Times New Roman" w:cs="Times New Roman"/>
        </w:rPr>
        <w:t xml:space="preserve"> is not substantive </w:t>
      </w:r>
      <w:r w:rsidR="008F1E50" w:rsidRPr="00761AC5">
        <w:rPr>
          <w:rFonts w:ascii="Times New Roman" w:hAnsi="Times New Roman" w:cs="Times New Roman"/>
        </w:rPr>
        <w:t>by itself si</w:t>
      </w:r>
      <w:r w:rsidR="00721DFD" w:rsidRPr="00761AC5">
        <w:rPr>
          <w:rFonts w:ascii="Times New Roman" w:hAnsi="Times New Roman" w:cs="Times New Roman"/>
        </w:rPr>
        <w:t>nce</w:t>
      </w:r>
      <w:r w:rsidR="003E4F15" w:rsidRPr="00761AC5">
        <w:rPr>
          <w:rFonts w:ascii="Times New Roman" w:hAnsi="Times New Roman" w:cs="Times New Roman"/>
        </w:rPr>
        <w:t>, as noted above, it</w:t>
      </w:r>
      <w:r w:rsidR="00D34033" w:rsidRPr="00761AC5">
        <w:rPr>
          <w:rFonts w:ascii="Times New Roman" w:hAnsi="Times New Roman" w:cs="Times New Roman"/>
        </w:rPr>
        <w:t xml:space="preserve"> simply reflects the fact that many of </w:t>
      </w:r>
      <w:r w:rsidR="00721DFD" w:rsidRPr="00761AC5">
        <w:rPr>
          <w:rFonts w:ascii="Times New Roman" w:hAnsi="Times New Roman" w:cs="Times New Roman"/>
        </w:rPr>
        <w:t xml:space="preserve">the </w:t>
      </w:r>
      <w:r w:rsidR="003E4F15" w:rsidRPr="00761AC5">
        <w:rPr>
          <w:rFonts w:ascii="Times New Roman" w:hAnsi="Times New Roman" w:cs="Times New Roman"/>
        </w:rPr>
        <w:t xml:space="preserve">simple index’s </w:t>
      </w:r>
      <w:r w:rsidR="00D34033" w:rsidRPr="00761AC5">
        <w:rPr>
          <w:rFonts w:ascii="Times New Roman" w:hAnsi="Times New Roman" w:cs="Times New Roman"/>
        </w:rPr>
        <w:t>components have a</w:t>
      </w:r>
      <w:r w:rsidR="001106FC" w:rsidRPr="00761AC5">
        <w:rPr>
          <w:rFonts w:ascii="Times New Roman" w:hAnsi="Times New Roman" w:cs="Times New Roman"/>
        </w:rPr>
        <w:t xml:space="preserve"> </w:t>
      </w:r>
      <w:r w:rsidR="00D34033" w:rsidRPr="00761AC5">
        <w:rPr>
          <w:rFonts w:ascii="Times New Roman" w:hAnsi="Times New Roman" w:cs="Times New Roman"/>
        </w:rPr>
        <w:t>“low bar” (</w:t>
      </w:r>
      <w:r w:rsidR="009E6C30" w:rsidRPr="00761AC5">
        <w:rPr>
          <w:rFonts w:ascii="Times New Roman" w:hAnsi="Times New Roman" w:cs="Times New Roman"/>
        </w:rPr>
        <w:t>for example</w:t>
      </w:r>
      <w:r w:rsidR="00D34033" w:rsidRPr="00761AC5">
        <w:rPr>
          <w:rFonts w:ascii="Times New Roman" w:hAnsi="Times New Roman" w:cs="Times New Roman"/>
        </w:rPr>
        <w:t>, multiparty elections).</w:t>
      </w:r>
      <w:r w:rsidR="00DB6995" w:rsidRPr="00761AC5">
        <w:rPr>
          <w:rFonts w:ascii="Times New Roman" w:hAnsi="Times New Roman" w:cs="Times New Roman"/>
        </w:rPr>
        <w:t xml:space="preserve"> Instead, the authors focus on </w:t>
      </w:r>
      <w:r w:rsidR="00D34033" w:rsidRPr="00761AC5">
        <w:rPr>
          <w:rFonts w:ascii="Times New Roman" w:hAnsi="Times New Roman" w:cs="Times New Roman"/>
        </w:rPr>
        <w:t>the change over time</w:t>
      </w:r>
      <w:r w:rsidR="008148BE">
        <w:rPr>
          <w:rFonts w:ascii="Times New Roman" w:hAnsi="Times New Roman" w:cs="Times New Roman"/>
        </w:rPr>
        <w:t>, with particular attention to recent years and direction</w:t>
      </w:r>
      <w:r w:rsidR="00DB6995" w:rsidRPr="00761AC5">
        <w:rPr>
          <w:rFonts w:ascii="Times New Roman" w:hAnsi="Times New Roman" w:cs="Times New Roman"/>
        </w:rPr>
        <w:t>. F</w:t>
      </w:r>
      <w:r w:rsidR="00D34033" w:rsidRPr="00761AC5">
        <w:rPr>
          <w:rFonts w:ascii="Times New Roman" w:hAnsi="Times New Roman" w:cs="Times New Roman"/>
        </w:rPr>
        <w:t>or all three indices</w:t>
      </w:r>
      <w:r w:rsidR="00DB6995" w:rsidRPr="00761AC5">
        <w:rPr>
          <w:rFonts w:ascii="Times New Roman" w:hAnsi="Times New Roman" w:cs="Times New Roman"/>
        </w:rPr>
        <w:t>, the main change occurred</w:t>
      </w:r>
      <w:r w:rsidR="00D34033" w:rsidRPr="00761AC5">
        <w:rPr>
          <w:rFonts w:ascii="Times New Roman" w:hAnsi="Times New Roman" w:cs="Times New Roman"/>
        </w:rPr>
        <w:t xml:space="preserve"> at the end of the Cold War</w:t>
      </w:r>
      <w:r w:rsidR="00DB6995" w:rsidRPr="00761AC5">
        <w:rPr>
          <w:rFonts w:ascii="Times New Roman" w:hAnsi="Times New Roman" w:cs="Times New Roman"/>
        </w:rPr>
        <w:t xml:space="preserve"> when there was a noticeable increase</w:t>
      </w:r>
      <w:r w:rsidR="00B03F8E" w:rsidRPr="00761AC5">
        <w:rPr>
          <w:rFonts w:ascii="Times New Roman" w:hAnsi="Times New Roman" w:cs="Times New Roman"/>
        </w:rPr>
        <w:t xml:space="preserve"> (many new democracies were created)</w:t>
      </w:r>
      <w:r w:rsidR="00D34033" w:rsidRPr="00761AC5">
        <w:rPr>
          <w:rFonts w:ascii="Times New Roman" w:hAnsi="Times New Roman" w:cs="Times New Roman"/>
        </w:rPr>
        <w:t xml:space="preserve">. Since 2000, </w:t>
      </w:r>
      <w:r w:rsidR="00681865" w:rsidRPr="00761AC5">
        <w:rPr>
          <w:rFonts w:ascii="Times New Roman" w:hAnsi="Times New Roman" w:cs="Times New Roman"/>
        </w:rPr>
        <w:t xml:space="preserve">however, </w:t>
      </w:r>
      <w:r w:rsidR="00D34033" w:rsidRPr="00761AC5">
        <w:rPr>
          <w:rFonts w:ascii="Times New Roman" w:hAnsi="Times New Roman" w:cs="Times New Roman"/>
        </w:rPr>
        <w:t>trends have been different</w:t>
      </w:r>
      <w:r w:rsidR="00681865" w:rsidRPr="00761AC5">
        <w:rPr>
          <w:rFonts w:ascii="Times New Roman" w:hAnsi="Times New Roman" w:cs="Times New Roman"/>
        </w:rPr>
        <w:t xml:space="preserve">, when V-Dem and Freedom House </w:t>
      </w:r>
      <w:r w:rsidR="00D34033" w:rsidRPr="00761AC5">
        <w:rPr>
          <w:rFonts w:ascii="Times New Roman" w:hAnsi="Times New Roman" w:cs="Times New Roman"/>
        </w:rPr>
        <w:t>modestly declined</w:t>
      </w:r>
      <w:r w:rsidR="00681865" w:rsidRPr="00761AC5">
        <w:rPr>
          <w:rFonts w:ascii="Times New Roman" w:hAnsi="Times New Roman" w:cs="Times New Roman"/>
        </w:rPr>
        <w:t xml:space="preserve"> and</w:t>
      </w:r>
      <w:r w:rsidR="00D34033" w:rsidRPr="00761AC5">
        <w:rPr>
          <w:rFonts w:ascii="Times New Roman" w:hAnsi="Times New Roman" w:cs="Times New Roman"/>
        </w:rPr>
        <w:t xml:space="preserve"> the</w:t>
      </w:r>
      <w:r w:rsidR="00681865" w:rsidRPr="00761AC5">
        <w:rPr>
          <w:rFonts w:ascii="Times New Roman" w:hAnsi="Times New Roman" w:cs="Times New Roman"/>
        </w:rPr>
        <w:t xml:space="preserve"> authors’</w:t>
      </w:r>
      <w:r w:rsidR="00D34033" w:rsidRPr="00761AC5">
        <w:rPr>
          <w:rFonts w:ascii="Times New Roman" w:hAnsi="Times New Roman" w:cs="Times New Roman"/>
        </w:rPr>
        <w:t xml:space="preserve"> objective index generally continued to increase. </w:t>
      </w:r>
      <w:r w:rsidR="00681865" w:rsidRPr="00761AC5">
        <w:rPr>
          <w:rFonts w:ascii="Times New Roman" w:hAnsi="Times New Roman" w:cs="Times New Roman"/>
        </w:rPr>
        <w:t>Moreover, in 2020</w:t>
      </w:r>
      <w:r w:rsidR="00CB407D" w:rsidRPr="00761AC5">
        <w:rPr>
          <w:rFonts w:ascii="Times New Roman" w:hAnsi="Times New Roman" w:cs="Times New Roman"/>
        </w:rPr>
        <w:t xml:space="preserve">, </w:t>
      </w:r>
      <w:r w:rsidR="00681865" w:rsidRPr="00761AC5">
        <w:rPr>
          <w:rFonts w:ascii="Times New Roman" w:hAnsi="Times New Roman" w:cs="Times New Roman"/>
        </w:rPr>
        <w:t>t</w:t>
      </w:r>
      <w:r w:rsidR="00D34033" w:rsidRPr="00761AC5">
        <w:rPr>
          <w:rFonts w:ascii="Times New Roman" w:hAnsi="Times New Roman" w:cs="Times New Roman"/>
        </w:rPr>
        <w:t xml:space="preserve">he objective index </w:t>
      </w:r>
      <w:r w:rsidR="00681865" w:rsidRPr="00761AC5">
        <w:rPr>
          <w:rFonts w:ascii="Times New Roman" w:hAnsi="Times New Roman" w:cs="Times New Roman"/>
        </w:rPr>
        <w:t>showed the highest value</w:t>
      </w:r>
      <w:r w:rsidR="00CB407D" w:rsidRPr="00761AC5">
        <w:rPr>
          <w:rFonts w:ascii="Times New Roman" w:hAnsi="Times New Roman" w:cs="Times New Roman"/>
        </w:rPr>
        <w:t xml:space="preserve"> so far</w:t>
      </w:r>
      <w:r w:rsidR="00DF16E5" w:rsidRPr="00761AC5">
        <w:rPr>
          <w:rFonts w:ascii="Times New Roman" w:hAnsi="Times New Roman" w:cs="Times New Roman"/>
        </w:rPr>
        <w:t>, while the other two lines show declines</w:t>
      </w:r>
      <w:r w:rsidR="00CB407D" w:rsidRPr="00761AC5">
        <w:rPr>
          <w:rFonts w:ascii="Times New Roman" w:hAnsi="Times New Roman" w:cs="Times New Roman"/>
        </w:rPr>
        <w:t>.</w:t>
      </w:r>
    </w:p>
    <w:p w14:paraId="267FD350" w14:textId="76F4E95C" w:rsidR="00D34033" w:rsidRPr="00761AC5" w:rsidRDefault="002E7622" w:rsidP="002E7622">
      <w:pPr>
        <w:spacing w:after="0" w:line="480" w:lineRule="auto"/>
        <w:ind w:firstLine="360"/>
        <w:jc w:val="both"/>
        <w:rPr>
          <w:rFonts w:ascii="Times New Roman" w:hAnsi="Times New Roman" w:cs="Times New Roman"/>
        </w:rPr>
      </w:pPr>
      <w:r w:rsidRPr="00761AC5">
        <w:rPr>
          <w:rFonts w:ascii="Times New Roman" w:hAnsi="Times New Roman" w:cs="Times New Roman"/>
        </w:rPr>
        <w:t xml:space="preserve">Because </w:t>
      </w:r>
      <w:r w:rsidR="00D34033" w:rsidRPr="00761AC5">
        <w:rPr>
          <w:rFonts w:ascii="Times New Roman" w:hAnsi="Times New Roman" w:cs="Times New Roman"/>
        </w:rPr>
        <w:t>some scholars have argued that weighting by population is better for capturing the experience of the average citizen rather than the country (</w:t>
      </w:r>
      <w:r w:rsidRPr="00761AC5">
        <w:rPr>
          <w:rFonts w:ascii="Times New Roman" w:hAnsi="Times New Roman" w:cs="Times New Roman"/>
        </w:rPr>
        <w:t>p. 156</w:t>
      </w:r>
      <w:r w:rsidR="00D34033" w:rsidRPr="00761AC5">
        <w:rPr>
          <w:rFonts w:ascii="Times New Roman" w:hAnsi="Times New Roman" w:cs="Times New Roman"/>
        </w:rPr>
        <w:t>)</w:t>
      </w:r>
      <w:r w:rsidRPr="00761AC5">
        <w:rPr>
          <w:rFonts w:ascii="Times New Roman" w:hAnsi="Times New Roman" w:cs="Times New Roman"/>
        </w:rPr>
        <w:t>, the authors also include</w:t>
      </w:r>
      <w:r w:rsidR="00D34033" w:rsidRPr="00761AC5">
        <w:rPr>
          <w:rFonts w:ascii="Times New Roman" w:hAnsi="Times New Roman" w:cs="Times New Roman"/>
        </w:rPr>
        <w:t xml:space="preserve"> </w:t>
      </w:r>
      <w:r w:rsidRPr="00761AC5">
        <w:rPr>
          <w:rFonts w:ascii="Times New Roman" w:hAnsi="Times New Roman" w:cs="Times New Roman"/>
        </w:rPr>
        <w:t>t</w:t>
      </w:r>
      <w:r w:rsidR="00D34033" w:rsidRPr="00761AC5">
        <w:rPr>
          <w:rFonts w:ascii="Times New Roman" w:hAnsi="Times New Roman" w:cs="Times New Roman"/>
        </w:rPr>
        <w:t xml:space="preserve">he middle </w:t>
      </w:r>
      <w:r w:rsidRPr="00761AC5">
        <w:rPr>
          <w:rFonts w:ascii="Times New Roman" w:hAnsi="Times New Roman" w:cs="Times New Roman"/>
        </w:rPr>
        <w:t xml:space="preserve">and right </w:t>
      </w:r>
      <w:r w:rsidR="00D34033" w:rsidRPr="00761AC5">
        <w:rPr>
          <w:rFonts w:ascii="Times New Roman" w:hAnsi="Times New Roman" w:cs="Times New Roman"/>
        </w:rPr>
        <w:t>panel</w:t>
      </w:r>
      <w:r w:rsidRPr="00761AC5">
        <w:rPr>
          <w:rFonts w:ascii="Times New Roman" w:hAnsi="Times New Roman" w:cs="Times New Roman"/>
        </w:rPr>
        <w:t>s</w:t>
      </w:r>
      <w:r w:rsidR="00D34033" w:rsidRPr="00761AC5">
        <w:rPr>
          <w:rFonts w:ascii="Times New Roman" w:hAnsi="Times New Roman" w:cs="Times New Roman"/>
        </w:rPr>
        <w:t xml:space="preserve"> of </w:t>
      </w:r>
      <w:r w:rsidR="0038723C">
        <w:rPr>
          <w:rFonts w:ascii="Times New Roman" w:hAnsi="Times New Roman" w:cs="Times New Roman"/>
        </w:rPr>
        <w:t>F</w:t>
      </w:r>
      <w:r w:rsidRPr="00761AC5">
        <w:rPr>
          <w:rFonts w:ascii="Times New Roman" w:hAnsi="Times New Roman" w:cs="Times New Roman"/>
        </w:rPr>
        <w:t>igure</w:t>
      </w:r>
      <w:r w:rsidR="0038723C">
        <w:rPr>
          <w:rFonts w:ascii="Times New Roman" w:hAnsi="Times New Roman" w:cs="Times New Roman"/>
        </w:rPr>
        <w:t xml:space="preserve"> 8 in the article</w:t>
      </w:r>
      <w:r w:rsidRPr="00761AC5">
        <w:rPr>
          <w:rFonts w:ascii="Times New Roman" w:hAnsi="Times New Roman" w:cs="Times New Roman"/>
        </w:rPr>
        <w:t xml:space="preserve"> which </w:t>
      </w:r>
      <w:r w:rsidR="00D34033" w:rsidRPr="00761AC5">
        <w:rPr>
          <w:rFonts w:ascii="Times New Roman" w:hAnsi="Times New Roman" w:cs="Times New Roman"/>
        </w:rPr>
        <w:t>present the same trends</w:t>
      </w:r>
      <w:r w:rsidR="00F06373">
        <w:rPr>
          <w:rFonts w:ascii="Times New Roman" w:hAnsi="Times New Roman" w:cs="Times New Roman"/>
        </w:rPr>
        <w:t>,</w:t>
      </w:r>
      <w:r w:rsidR="00D34033" w:rsidRPr="00761AC5">
        <w:rPr>
          <w:rFonts w:ascii="Times New Roman" w:hAnsi="Times New Roman" w:cs="Times New Roman"/>
        </w:rPr>
        <w:t xml:space="preserve"> weighted by population</w:t>
      </w:r>
      <w:r w:rsidRPr="00761AC5">
        <w:rPr>
          <w:rFonts w:ascii="Times New Roman" w:hAnsi="Times New Roman" w:cs="Times New Roman"/>
        </w:rPr>
        <w:t xml:space="preserve"> with and without China and India, respectively</w:t>
      </w:r>
      <w:r w:rsidR="00D34033" w:rsidRPr="00761AC5">
        <w:rPr>
          <w:rFonts w:ascii="Times New Roman" w:hAnsi="Times New Roman" w:cs="Times New Roman"/>
        </w:rPr>
        <w:t xml:space="preserve">. </w:t>
      </w:r>
      <w:r w:rsidRPr="00761AC5">
        <w:rPr>
          <w:rFonts w:ascii="Times New Roman" w:hAnsi="Times New Roman" w:cs="Times New Roman"/>
        </w:rPr>
        <w:t xml:space="preserve">Both cases reveal a more negative trend for </w:t>
      </w:r>
      <w:r w:rsidR="00BD237B">
        <w:rPr>
          <w:rFonts w:ascii="Times New Roman" w:hAnsi="Times New Roman" w:cs="Times New Roman"/>
        </w:rPr>
        <w:t>all</w:t>
      </w:r>
      <w:r w:rsidRPr="00761AC5">
        <w:rPr>
          <w:rFonts w:ascii="Times New Roman" w:hAnsi="Times New Roman" w:cs="Times New Roman"/>
        </w:rPr>
        <w:t xml:space="preserve"> three lines, albeit </w:t>
      </w:r>
      <w:r w:rsidR="00D34033" w:rsidRPr="00761AC5">
        <w:rPr>
          <w:rFonts w:ascii="Times New Roman" w:hAnsi="Times New Roman" w:cs="Times New Roman"/>
        </w:rPr>
        <w:t>volati</w:t>
      </w:r>
      <w:r w:rsidRPr="00761AC5">
        <w:rPr>
          <w:rFonts w:ascii="Times New Roman" w:hAnsi="Times New Roman" w:cs="Times New Roman"/>
        </w:rPr>
        <w:t>le</w:t>
      </w:r>
      <w:r w:rsidR="00D34033" w:rsidRPr="00761AC5">
        <w:rPr>
          <w:rFonts w:ascii="Times New Roman" w:hAnsi="Times New Roman" w:cs="Times New Roman"/>
        </w:rPr>
        <w:t xml:space="preserve">. </w:t>
      </w:r>
      <w:r w:rsidRPr="00761AC5">
        <w:rPr>
          <w:rFonts w:ascii="Times New Roman" w:hAnsi="Times New Roman" w:cs="Times New Roman"/>
        </w:rPr>
        <w:t xml:space="preserve">The authors note that, in the case of their objective index, </w:t>
      </w:r>
      <w:r w:rsidR="00F06373">
        <w:rPr>
          <w:rFonts w:ascii="Times New Roman" w:hAnsi="Times New Roman" w:cs="Times New Roman"/>
        </w:rPr>
        <w:t>the</w:t>
      </w:r>
      <w:r w:rsidR="00D34033" w:rsidRPr="00761AC5">
        <w:rPr>
          <w:rFonts w:ascii="Times New Roman" w:hAnsi="Times New Roman" w:cs="Times New Roman"/>
        </w:rPr>
        <w:t xml:space="preserve"> </w:t>
      </w:r>
      <w:r w:rsidRPr="00761AC5">
        <w:rPr>
          <w:rFonts w:ascii="Times New Roman" w:hAnsi="Times New Roman" w:cs="Times New Roman"/>
        </w:rPr>
        <w:t xml:space="preserve">negative trend </w:t>
      </w:r>
      <w:r w:rsidR="00F06373">
        <w:rPr>
          <w:rFonts w:ascii="Times New Roman" w:hAnsi="Times New Roman" w:cs="Times New Roman"/>
        </w:rPr>
        <w:t>when weighted by population could</w:t>
      </w:r>
      <w:r w:rsidRPr="00761AC5">
        <w:rPr>
          <w:rFonts w:ascii="Times New Roman" w:hAnsi="Times New Roman" w:cs="Times New Roman"/>
        </w:rPr>
        <w:t xml:space="preserve"> be</w:t>
      </w:r>
      <w:r w:rsidR="00D34033" w:rsidRPr="00761AC5">
        <w:rPr>
          <w:rFonts w:ascii="Times New Roman" w:hAnsi="Times New Roman" w:cs="Times New Roman"/>
        </w:rPr>
        <w:t xml:space="preserve"> driven by </w:t>
      </w:r>
      <w:r w:rsidR="00C27006">
        <w:rPr>
          <w:rFonts w:ascii="Times New Roman" w:hAnsi="Times New Roman" w:cs="Times New Roman"/>
        </w:rPr>
        <w:t>specific</w:t>
      </w:r>
      <w:r w:rsidR="00D34033" w:rsidRPr="00761AC5">
        <w:rPr>
          <w:rFonts w:ascii="Times New Roman" w:hAnsi="Times New Roman" w:cs="Times New Roman"/>
        </w:rPr>
        <w:t xml:space="preserve"> election</w:t>
      </w:r>
      <w:r w:rsidRPr="00761AC5">
        <w:rPr>
          <w:rFonts w:ascii="Times New Roman" w:hAnsi="Times New Roman" w:cs="Times New Roman"/>
        </w:rPr>
        <w:t>s</w:t>
      </w:r>
      <w:r w:rsidR="00D34033" w:rsidRPr="00761AC5">
        <w:rPr>
          <w:rFonts w:ascii="Times New Roman" w:hAnsi="Times New Roman" w:cs="Times New Roman"/>
        </w:rPr>
        <w:t xml:space="preserve"> or other </w:t>
      </w:r>
      <w:r w:rsidRPr="00761AC5">
        <w:rPr>
          <w:rFonts w:ascii="Times New Roman" w:hAnsi="Times New Roman" w:cs="Times New Roman"/>
        </w:rPr>
        <w:t xml:space="preserve">sharp </w:t>
      </w:r>
      <w:r w:rsidR="00D34033" w:rsidRPr="00761AC5">
        <w:rPr>
          <w:rFonts w:ascii="Times New Roman" w:hAnsi="Times New Roman" w:cs="Times New Roman"/>
        </w:rPr>
        <w:t>shift</w:t>
      </w:r>
      <w:r w:rsidRPr="00761AC5">
        <w:rPr>
          <w:rFonts w:ascii="Times New Roman" w:hAnsi="Times New Roman" w:cs="Times New Roman"/>
        </w:rPr>
        <w:t>s</w:t>
      </w:r>
      <w:r w:rsidR="00D34033" w:rsidRPr="00761AC5">
        <w:rPr>
          <w:rFonts w:ascii="Times New Roman" w:hAnsi="Times New Roman" w:cs="Times New Roman"/>
        </w:rPr>
        <w:t xml:space="preserve"> on one of </w:t>
      </w:r>
      <w:r w:rsidRPr="00761AC5">
        <w:rPr>
          <w:rFonts w:ascii="Times New Roman" w:hAnsi="Times New Roman" w:cs="Times New Roman"/>
        </w:rPr>
        <w:t>the</w:t>
      </w:r>
      <w:r w:rsidR="00D34033" w:rsidRPr="00761AC5">
        <w:rPr>
          <w:rFonts w:ascii="Times New Roman" w:hAnsi="Times New Roman" w:cs="Times New Roman"/>
        </w:rPr>
        <w:t xml:space="preserve"> underlying indicators.</w:t>
      </w:r>
      <w:r w:rsidR="00684EA6">
        <w:rPr>
          <w:rStyle w:val="FootnoteReference"/>
          <w:rFonts w:ascii="Times New Roman" w:hAnsi="Times New Roman" w:cs="Times New Roman"/>
        </w:rPr>
        <w:footnoteReference w:id="2"/>
      </w:r>
      <w:r w:rsidR="00D34033" w:rsidRPr="00761AC5">
        <w:rPr>
          <w:rFonts w:ascii="Times New Roman" w:hAnsi="Times New Roman" w:cs="Times New Roman"/>
        </w:rPr>
        <w:t xml:space="preserve"> The right panel of figure 8 illustrates that the trend is much smoother when the two most populous countries, India and China (which have had noisy trends in recent years), are omitted. This somewhat </w:t>
      </w:r>
      <w:r w:rsidR="001865D9">
        <w:rPr>
          <w:rFonts w:ascii="Times New Roman" w:hAnsi="Times New Roman" w:cs="Times New Roman"/>
        </w:rPr>
        <w:t>weakens</w:t>
      </w:r>
      <w:r w:rsidR="00D34033" w:rsidRPr="00761AC5">
        <w:rPr>
          <w:rFonts w:ascii="Times New Roman" w:hAnsi="Times New Roman" w:cs="Times New Roman"/>
        </w:rPr>
        <w:t xml:space="preserve"> the decrease for Freedom House and V-Dem’s polyarchy index scores and leads to a similar trend as the unweighted graph for the objective index.</w:t>
      </w:r>
    </w:p>
    <w:p w14:paraId="67626A00" w14:textId="4DA10986" w:rsidR="002E7622" w:rsidRPr="00761AC5" w:rsidRDefault="002E7622" w:rsidP="000379F9">
      <w:pPr>
        <w:spacing w:after="0" w:line="480" w:lineRule="auto"/>
        <w:ind w:firstLine="720"/>
        <w:jc w:val="both"/>
        <w:rPr>
          <w:rFonts w:ascii="Times New Roman" w:hAnsi="Times New Roman" w:cs="Times New Roman"/>
        </w:rPr>
      </w:pPr>
      <w:r w:rsidRPr="00761AC5">
        <w:rPr>
          <w:rFonts w:ascii="Times New Roman" w:hAnsi="Times New Roman" w:cs="Times New Roman"/>
        </w:rPr>
        <w:t xml:space="preserve">In sum, the authors chose to use “objective” measures, and then to summarize them into an aggregate index, so they could test </w:t>
      </w:r>
      <w:r w:rsidR="00A84EFD">
        <w:rPr>
          <w:rFonts w:ascii="Times New Roman" w:hAnsi="Times New Roman" w:cs="Times New Roman"/>
        </w:rPr>
        <w:t xml:space="preserve">the </w:t>
      </w:r>
      <w:r w:rsidRPr="00761AC5">
        <w:rPr>
          <w:rFonts w:ascii="Times New Roman" w:hAnsi="Times New Roman" w:cs="Times New Roman"/>
        </w:rPr>
        <w:t xml:space="preserve">claim regarding a widespread trend of democratic </w:t>
      </w:r>
      <w:r w:rsidRPr="00761AC5">
        <w:rPr>
          <w:rFonts w:ascii="Times New Roman" w:hAnsi="Times New Roman" w:cs="Times New Roman"/>
        </w:rPr>
        <w:lastRenderedPageBreak/>
        <w:t>backsliding. They chose averages because this is the common way of addressing trends of democracy around the world</w:t>
      </w:r>
      <w:r w:rsidR="00FD7960">
        <w:rPr>
          <w:rFonts w:ascii="Times New Roman" w:hAnsi="Times New Roman" w:cs="Times New Roman"/>
        </w:rPr>
        <w:t xml:space="preserve"> (p. 151)</w:t>
      </w:r>
      <w:r w:rsidRPr="00761AC5">
        <w:rPr>
          <w:rFonts w:ascii="Times New Roman" w:hAnsi="Times New Roman" w:cs="Times New Roman"/>
        </w:rPr>
        <w:t>. They also chose to compare descriptions when the data are weighted by population size (with and without China and India), because this is another key approach taken in extant literature when it comes to trends of democracy performance</w:t>
      </w:r>
      <w:r w:rsidR="00C1292D">
        <w:rPr>
          <w:rFonts w:ascii="Times New Roman" w:hAnsi="Times New Roman" w:cs="Times New Roman"/>
        </w:rPr>
        <w:t xml:space="preserve"> (p. </w:t>
      </w:r>
      <w:r w:rsidR="00C1292D" w:rsidRPr="00761AC5">
        <w:rPr>
          <w:rFonts w:ascii="Times New Roman" w:hAnsi="Times New Roman" w:cs="Times New Roman"/>
        </w:rPr>
        <w:t>156</w:t>
      </w:r>
      <w:r w:rsidR="00C1292D">
        <w:rPr>
          <w:rFonts w:ascii="Times New Roman" w:hAnsi="Times New Roman" w:cs="Times New Roman"/>
        </w:rPr>
        <w:t>).</w:t>
      </w:r>
    </w:p>
    <w:p w14:paraId="0A74CC8F" w14:textId="77777777" w:rsidR="00830562" w:rsidRPr="00761AC5" w:rsidRDefault="00830562" w:rsidP="005E16D0">
      <w:pPr>
        <w:spacing w:after="0" w:line="480" w:lineRule="auto"/>
        <w:jc w:val="both"/>
        <w:rPr>
          <w:rFonts w:ascii="Times New Roman" w:hAnsi="Times New Roman" w:cs="Times New Roman"/>
        </w:rPr>
      </w:pPr>
    </w:p>
    <w:p w14:paraId="36F9C4A5" w14:textId="25606167" w:rsidR="00830562" w:rsidRPr="009B77DD" w:rsidRDefault="00830562" w:rsidP="005E16D0">
      <w:pPr>
        <w:pStyle w:val="ListParagraph"/>
        <w:numPr>
          <w:ilvl w:val="0"/>
          <w:numId w:val="1"/>
        </w:numPr>
        <w:spacing w:after="0" w:line="480" w:lineRule="auto"/>
        <w:jc w:val="both"/>
        <w:rPr>
          <w:rFonts w:ascii="Times New Roman" w:hAnsi="Times New Roman" w:cs="Times New Roman"/>
        </w:rPr>
      </w:pPr>
      <w:r w:rsidRPr="009B77DD">
        <w:rPr>
          <w:rFonts w:ascii="Times New Roman" w:hAnsi="Times New Roman" w:cs="Times New Roman"/>
        </w:rPr>
        <w:t>If the authors report p-values, standard errors, confidence intervals, or summaries of posterior distributions, explain what population or process you think they are trying to learn about. Are they trying to estimate a parameter describing a larger population? Or are they trying to learn about some counterfactual quantity? Or something else that they don't observe but want to infer? For example, "The authors report 95% confidence intervals. They drew a random sample from registered voters in Ohio, so they appear to be trying to infer to all registered voters in Ohio." If the authors do not report elements of statistical inference, explain why they might have made that choice. (1 page)</w:t>
      </w:r>
    </w:p>
    <w:p w14:paraId="53EE5DCE" w14:textId="77777777" w:rsidR="00830562" w:rsidRPr="00761AC5" w:rsidRDefault="00830562" w:rsidP="005E16D0">
      <w:pPr>
        <w:pStyle w:val="ListParagraph"/>
        <w:spacing w:after="0" w:line="480" w:lineRule="auto"/>
        <w:jc w:val="both"/>
        <w:rPr>
          <w:rFonts w:ascii="Times New Roman" w:hAnsi="Times New Roman" w:cs="Times New Roman"/>
        </w:rPr>
      </w:pPr>
    </w:p>
    <w:p w14:paraId="14CB847B" w14:textId="47F05202" w:rsidR="002E1932" w:rsidRPr="00761AC5" w:rsidRDefault="000D1889" w:rsidP="002E1932">
      <w:pPr>
        <w:spacing w:after="0" w:line="480" w:lineRule="auto"/>
        <w:jc w:val="both"/>
        <w:rPr>
          <w:rFonts w:ascii="Times New Roman" w:hAnsi="Times New Roman" w:cs="Times New Roman"/>
        </w:rPr>
      </w:pPr>
      <w:r w:rsidRPr="00761AC5">
        <w:rPr>
          <w:rFonts w:ascii="Times New Roman" w:hAnsi="Times New Roman" w:cs="Times New Roman"/>
        </w:rPr>
        <w:t xml:space="preserve">The authors do not report elements of statistical inference. </w:t>
      </w:r>
      <w:r w:rsidR="00FF0BC7" w:rsidRPr="00761AC5">
        <w:rPr>
          <w:rFonts w:ascii="Times New Roman" w:hAnsi="Times New Roman" w:cs="Times New Roman"/>
        </w:rPr>
        <w:t>It</w:t>
      </w:r>
      <w:r w:rsidRPr="00761AC5">
        <w:rPr>
          <w:rFonts w:ascii="Times New Roman" w:hAnsi="Times New Roman" w:cs="Times New Roman"/>
        </w:rPr>
        <w:t xml:space="preserve"> is clear from their objective, explanations, and approach why: They</w:t>
      </w:r>
      <w:r w:rsidR="00FF0BC7" w:rsidRPr="00761AC5">
        <w:rPr>
          <w:rFonts w:ascii="Times New Roman" w:hAnsi="Times New Roman" w:cs="Times New Roman"/>
        </w:rPr>
        <w:t xml:space="preserve"> did</w:t>
      </w:r>
      <w:r w:rsidRPr="00761AC5">
        <w:rPr>
          <w:rFonts w:ascii="Times New Roman" w:hAnsi="Times New Roman" w:cs="Times New Roman"/>
        </w:rPr>
        <w:t xml:space="preserve"> not view elements of statistical inference </w:t>
      </w:r>
      <w:r w:rsidR="000A7031" w:rsidRPr="00761AC5">
        <w:rPr>
          <w:rFonts w:ascii="Times New Roman" w:hAnsi="Times New Roman" w:cs="Times New Roman"/>
        </w:rPr>
        <w:t>as</w:t>
      </w:r>
      <w:r w:rsidR="00FF0BC7" w:rsidRPr="00761AC5">
        <w:rPr>
          <w:rFonts w:ascii="Times New Roman" w:hAnsi="Times New Roman" w:cs="Times New Roman"/>
        </w:rPr>
        <w:t xml:space="preserve"> necessary </w:t>
      </w:r>
      <w:r w:rsidR="00D7788E" w:rsidRPr="00761AC5">
        <w:rPr>
          <w:rFonts w:ascii="Times New Roman" w:hAnsi="Times New Roman" w:cs="Times New Roman"/>
        </w:rPr>
        <w:t>for</w:t>
      </w:r>
      <w:r w:rsidRPr="00761AC5">
        <w:rPr>
          <w:rFonts w:ascii="Times New Roman" w:hAnsi="Times New Roman" w:cs="Times New Roman"/>
        </w:rPr>
        <w:t xml:space="preserve"> their analys</w:t>
      </w:r>
      <w:r w:rsidR="00202331" w:rsidRPr="00761AC5">
        <w:rPr>
          <w:rFonts w:ascii="Times New Roman" w:hAnsi="Times New Roman" w:cs="Times New Roman"/>
        </w:rPr>
        <w:t>i</w:t>
      </w:r>
      <w:r w:rsidRPr="00761AC5">
        <w:rPr>
          <w:rFonts w:ascii="Times New Roman" w:hAnsi="Times New Roman" w:cs="Times New Roman"/>
        </w:rPr>
        <w:t>s.</w:t>
      </w:r>
      <w:r w:rsidR="00FF0BC7" w:rsidRPr="00761AC5">
        <w:rPr>
          <w:rFonts w:ascii="Times New Roman" w:hAnsi="Times New Roman" w:cs="Times New Roman"/>
        </w:rPr>
        <w:t xml:space="preserve"> </w:t>
      </w:r>
      <w:r w:rsidRPr="00761AC5">
        <w:rPr>
          <w:rFonts w:ascii="Times New Roman" w:hAnsi="Times New Roman" w:cs="Times New Roman"/>
        </w:rPr>
        <w:t>Rather than</w:t>
      </w:r>
      <w:r w:rsidR="00FF0BC7" w:rsidRPr="00761AC5">
        <w:rPr>
          <w:rFonts w:ascii="Times New Roman" w:hAnsi="Times New Roman" w:cs="Times New Roman"/>
        </w:rPr>
        <w:t xml:space="preserve"> </w:t>
      </w:r>
      <w:r w:rsidR="000D4D6D" w:rsidRPr="00761AC5">
        <w:rPr>
          <w:rFonts w:ascii="Times New Roman" w:hAnsi="Times New Roman" w:cs="Times New Roman"/>
        </w:rPr>
        <w:t>addressing</w:t>
      </w:r>
      <w:r w:rsidR="00FF0BC7" w:rsidRPr="00761AC5">
        <w:rPr>
          <w:rFonts w:ascii="Times New Roman" w:hAnsi="Times New Roman" w:cs="Times New Roman"/>
        </w:rPr>
        <w:t xml:space="preserve"> </w:t>
      </w:r>
      <w:r w:rsidRPr="00761AC5">
        <w:rPr>
          <w:rFonts w:ascii="Times New Roman" w:hAnsi="Times New Roman" w:cs="Times New Roman"/>
        </w:rPr>
        <w:t>some kind of uncertainty in the data</w:t>
      </w:r>
      <w:r w:rsidR="00FF0BC7" w:rsidRPr="00761AC5">
        <w:rPr>
          <w:rFonts w:ascii="Times New Roman" w:hAnsi="Times New Roman" w:cs="Times New Roman"/>
        </w:rPr>
        <w:t>,</w:t>
      </w:r>
      <w:r w:rsidRPr="00761AC5">
        <w:rPr>
          <w:rFonts w:ascii="Times New Roman" w:hAnsi="Times New Roman" w:cs="Times New Roman"/>
        </w:rPr>
        <w:t xml:space="preserve"> </w:t>
      </w:r>
      <w:r w:rsidR="00A85584" w:rsidRPr="00761AC5">
        <w:rPr>
          <w:rFonts w:ascii="Times New Roman" w:hAnsi="Times New Roman" w:cs="Times New Roman"/>
        </w:rPr>
        <w:t xml:space="preserve">in the article </w:t>
      </w:r>
      <w:r w:rsidRPr="00761AC5">
        <w:rPr>
          <w:rFonts w:ascii="Times New Roman" w:hAnsi="Times New Roman" w:cs="Times New Roman"/>
        </w:rPr>
        <w:t xml:space="preserve">they </w:t>
      </w:r>
      <w:r w:rsidR="000D4D6D" w:rsidRPr="00761AC5">
        <w:rPr>
          <w:rFonts w:ascii="Times New Roman" w:hAnsi="Times New Roman" w:cs="Times New Roman"/>
        </w:rPr>
        <w:t>focus on</w:t>
      </w:r>
      <w:r w:rsidRPr="00761AC5">
        <w:rPr>
          <w:rFonts w:ascii="Times New Roman" w:hAnsi="Times New Roman" w:cs="Times New Roman"/>
        </w:rPr>
        <w:t xml:space="preserve"> patterns over time at the aggregate level. </w:t>
      </w:r>
      <w:r w:rsidR="00224A22" w:rsidRPr="00761AC5">
        <w:rPr>
          <w:rFonts w:ascii="Times New Roman" w:hAnsi="Times New Roman" w:cs="Times New Roman"/>
        </w:rPr>
        <w:t>Interestingly, V-Dem does include elements of statistical inference</w:t>
      </w:r>
      <w:r w:rsidR="00970751" w:rsidRPr="00761AC5">
        <w:rPr>
          <w:rFonts w:ascii="Times New Roman" w:hAnsi="Times New Roman" w:cs="Times New Roman"/>
        </w:rPr>
        <w:t xml:space="preserve">. As noted in its </w:t>
      </w:r>
      <w:r w:rsidR="006750B1">
        <w:rPr>
          <w:rFonts w:ascii="Times New Roman" w:hAnsi="Times New Roman" w:cs="Times New Roman"/>
        </w:rPr>
        <w:t xml:space="preserve">recent </w:t>
      </w:r>
      <w:r w:rsidR="00970751" w:rsidRPr="00761AC5">
        <w:rPr>
          <w:rFonts w:ascii="Times New Roman" w:hAnsi="Times New Roman" w:cs="Times New Roman"/>
        </w:rPr>
        <w:t xml:space="preserve">codebook, V-Dem </w:t>
      </w:r>
      <w:r w:rsidR="00224A22" w:rsidRPr="00761AC5">
        <w:rPr>
          <w:rFonts w:ascii="Times New Roman" w:hAnsi="Times New Roman" w:cs="Times New Roman"/>
        </w:rPr>
        <w:t>uses statistical models to estimate underlying</w:t>
      </w:r>
      <w:r w:rsidR="0049522E" w:rsidRPr="00761AC5">
        <w:rPr>
          <w:rFonts w:ascii="Times New Roman" w:hAnsi="Times New Roman" w:cs="Times New Roman"/>
        </w:rPr>
        <w:t xml:space="preserve"> but </w:t>
      </w:r>
      <w:r w:rsidR="00224A22" w:rsidRPr="00761AC5">
        <w:rPr>
          <w:rFonts w:ascii="Times New Roman" w:hAnsi="Times New Roman" w:cs="Times New Roman"/>
        </w:rPr>
        <w:t xml:space="preserve">unobserved concepts like </w:t>
      </w:r>
      <w:r w:rsidR="0049522E" w:rsidRPr="00761AC5">
        <w:rPr>
          <w:rFonts w:ascii="Times New Roman" w:hAnsi="Times New Roman" w:cs="Times New Roman"/>
        </w:rPr>
        <w:t xml:space="preserve">those coder-based measures </w:t>
      </w:r>
      <w:r w:rsidR="00224A22" w:rsidRPr="00761AC5">
        <w:rPr>
          <w:rFonts w:ascii="Times New Roman" w:hAnsi="Times New Roman" w:cs="Times New Roman"/>
        </w:rPr>
        <w:t xml:space="preserve">of democracy. </w:t>
      </w:r>
      <w:r w:rsidR="004407E6">
        <w:rPr>
          <w:rFonts w:ascii="Times New Roman" w:hAnsi="Times New Roman" w:cs="Times New Roman"/>
        </w:rPr>
        <w:t>V-Dem’s</w:t>
      </w:r>
      <w:r w:rsidR="00224A22" w:rsidRPr="00761AC5">
        <w:rPr>
          <w:rFonts w:ascii="Times New Roman" w:hAnsi="Times New Roman" w:cs="Times New Roman"/>
        </w:rPr>
        <w:t xml:space="preserve"> models adjust for differences among experts, estimate uncertainty, and rely on iterative estimation procedures whose stability is checked using convergence diagnostics. </w:t>
      </w:r>
      <w:r w:rsidR="00275090" w:rsidRPr="00761AC5">
        <w:rPr>
          <w:rFonts w:ascii="Times New Roman" w:hAnsi="Times New Roman" w:cs="Times New Roman"/>
        </w:rPr>
        <w:t>Per this logic, w</w:t>
      </w:r>
      <w:r w:rsidR="00224A22" w:rsidRPr="00761AC5">
        <w:rPr>
          <w:rFonts w:ascii="Times New Roman" w:hAnsi="Times New Roman" w:cs="Times New Roman"/>
        </w:rPr>
        <w:t xml:space="preserve">hen the </w:t>
      </w:r>
      <w:r w:rsidR="00224A22" w:rsidRPr="00761AC5">
        <w:rPr>
          <w:rFonts w:ascii="Times New Roman" w:hAnsi="Times New Roman" w:cs="Times New Roman"/>
        </w:rPr>
        <w:lastRenderedPageBreak/>
        <w:t>models converge, it indicates that the estimated country scores are stable and reliable, meaning the final indicators are statistically inferred rather than directly observed.</w:t>
      </w:r>
    </w:p>
    <w:p w14:paraId="710861B4" w14:textId="67D4B601" w:rsidR="000D1889" w:rsidRPr="00761AC5" w:rsidRDefault="00D474BC" w:rsidP="002E1932">
      <w:pPr>
        <w:spacing w:after="0" w:line="480" w:lineRule="auto"/>
        <w:ind w:firstLine="720"/>
        <w:jc w:val="both"/>
        <w:rPr>
          <w:rFonts w:ascii="Times New Roman" w:hAnsi="Times New Roman" w:cs="Times New Roman"/>
        </w:rPr>
      </w:pPr>
      <w:r>
        <w:rPr>
          <w:rFonts w:ascii="Times New Roman" w:hAnsi="Times New Roman" w:cs="Times New Roman"/>
        </w:rPr>
        <w:t>Yet</w:t>
      </w:r>
      <w:r w:rsidR="002E1932" w:rsidRPr="00761AC5">
        <w:rPr>
          <w:rFonts w:ascii="Times New Roman" w:hAnsi="Times New Roman" w:cs="Times New Roman"/>
        </w:rPr>
        <w:t>, as the authors’ goal was to measure variables that include only objective and factual data and to compare cases using these observed values, they viewed elements of statistical inference as unnecessar</w:t>
      </w:r>
      <w:r w:rsidR="00CF5FBD">
        <w:rPr>
          <w:rFonts w:ascii="Times New Roman" w:hAnsi="Times New Roman" w:cs="Times New Roman"/>
        </w:rPr>
        <w:t>y</w:t>
      </w:r>
      <w:r w:rsidR="002E1932" w:rsidRPr="00761AC5">
        <w:rPr>
          <w:rFonts w:ascii="Times New Roman" w:hAnsi="Times New Roman" w:cs="Times New Roman"/>
        </w:rPr>
        <w:t>.</w:t>
      </w:r>
      <w:r>
        <w:rPr>
          <w:rFonts w:ascii="Times New Roman" w:hAnsi="Times New Roman" w:cs="Times New Roman"/>
        </w:rPr>
        <w:t xml:space="preserve"> M</w:t>
      </w:r>
      <w:r w:rsidR="002E1932" w:rsidRPr="00761AC5">
        <w:rPr>
          <w:rFonts w:ascii="Times New Roman" w:hAnsi="Times New Roman" w:cs="Times New Roman"/>
        </w:rPr>
        <w:t xml:space="preserve">ore generally, </w:t>
      </w:r>
      <w:r>
        <w:rPr>
          <w:rFonts w:ascii="Times New Roman" w:hAnsi="Times New Roman" w:cs="Times New Roman"/>
        </w:rPr>
        <w:t xml:space="preserve">though, </w:t>
      </w:r>
      <w:r w:rsidR="002E1932" w:rsidRPr="00761AC5">
        <w:rPr>
          <w:rFonts w:ascii="Times New Roman" w:hAnsi="Times New Roman" w:cs="Times New Roman"/>
        </w:rPr>
        <w:t xml:space="preserve">one could argue that </w:t>
      </w:r>
      <w:r w:rsidR="006F4495" w:rsidRPr="00761AC5">
        <w:rPr>
          <w:rFonts w:ascii="Times New Roman" w:hAnsi="Times New Roman" w:cs="Times New Roman"/>
        </w:rPr>
        <w:t xml:space="preserve">they could </w:t>
      </w:r>
      <w:r w:rsidR="002E1932" w:rsidRPr="00761AC5">
        <w:rPr>
          <w:rFonts w:ascii="Times New Roman" w:hAnsi="Times New Roman" w:cs="Times New Roman"/>
        </w:rPr>
        <w:t xml:space="preserve">use elements of statistical inference. For example, to account for </w:t>
      </w:r>
      <w:r w:rsidR="006F4495" w:rsidRPr="00761AC5">
        <w:rPr>
          <w:rFonts w:ascii="Times New Roman" w:hAnsi="Times New Roman" w:cs="Times New Roman"/>
        </w:rPr>
        <w:t xml:space="preserve">potential </w:t>
      </w:r>
      <w:r w:rsidR="002E1932" w:rsidRPr="00761AC5">
        <w:rPr>
          <w:rFonts w:ascii="Times New Roman" w:hAnsi="Times New Roman" w:cs="Times New Roman"/>
        </w:rPr>
        <w:t>measurement error</w:t>
      </w:r>
      <w:r w:rsidR="006F4495" w:rsidRPr="00761AC5">
        <w:rPr>
          <w:rFonts w:ascii="Times New Roman" w:hAnsi="Times New Roman" w:cs="Times New Roman"/>
        </w:rPr>
        <w:t xml:space="preserve"> or</w:t>
      </w:r>
      <w:r w:rsidR="002E1932" w:rsidRPr="00761AC5">
        <w:rPr>
          <w:rFonts w:ascii="Times New Roman" w:hAnsi="Times New Roman" w:cs="Times New Roman"/>
        </w:rPr>
        <w:t xml:space="preserve"> </w:t>
      </w:r>
      <w:r w:rsidR="006F4495" w:rsidRPr="00761AC5">
        <w:rPr>
          <w:rFonts w:ascii="Times New Roman" w:hAnsi="Times New Roman" w:cs="Times New Roman"/>
        </w:rPr>
        <w:t xml:space="preserve">data </w:t>
      </w:r>
      <w:r w:rsidR="002E1932" w:rsidRPr="00761AC5">
        <w:rPr>
          <w:rFonts w:ascii="Times New Roman" w:hAnsi="Times New Roman" w:cs="Times New Roman"/>
        </w:rPr>
        <w:t>missin</w:t>
      </w:r>
      <w:r w:rsidR="006F4495" w:rsidRPr="00761AC5">
        <w:rPr>
          <w:rFonts w:ascii="Times New Roman" w:hAnsi="Times New Roman" w:cs="Times New Roman"/>
        </w:rPr>
        <w:t>gness in some of their variables</w:t>
      </w:r>
      <w:r w:rsidR="002E1932" w:rsidRPr="00761AC5">
        <w:rPr>
          <w:rFonts w:ascii="Times New Roman" w:hAnsi="Times New Roman" w:cs="Times New Roman"/>
        </w:rPr>
        <w:t>,</w:t>
      </w:r>
      <w:r w:rsidR="00CF5FBD">
        <w:rPr>
          <w:rFonts w:ascii="Times New Roman" w:hAnsi="Times New Roman" w:cs="Times New Roman"/>
        </w:rPr>
        <w:t xml:space="preserve"> </w:t>
      </w:r>
      <w:r w:rsidR="00945815">
        <w:rPr>
          <w:rFonts w:ascii="Times New Roman" w:hAnsi="Times New Roman" w:cs="Times New Roman"/>
        </w:rPr>
        <w:t>which</w:t>
      </w:r>
      <w:r w:rsidR="00CF5FBD">
        <w:rPr>
          <w:rFonts w:ascii="Times New Roman" w:hAnsi="Times New Roman" w:cs="Times New Roman"/>
        </w:rPr>
        <w:t xml:space="preserve"> are of big concern as my replication will show,</w:t>
      </w:r>
      <w:r w:rsidR="006F4495" w:rsidRPr="00761AC5">
        <w:rPr>
          <w:rFonts w:ascii="Times New Roman" w:hAnsi="Times New Roman" w:cs="Times New Roman"/>
        </w:rPr>
        <w:t xml:space="preserve"> and when they</w:t>
      </w:r>
      <w:r w:rsidR="002E1932" w:rsidRPr="00761AC5">
        <w:rPr>
          <w:rFonts w:ascii="Times New Roman" w:hAnsi="Times New Roman" w:cs="Times New Roman"/>
        </w:rPr>
        <w:t xml:space="preserve"> combine</w:t>
      </w:r>
      <w:r w:rsidR="006F4495" w:rsidRPr="00761AC5">
        <w:rPr>
          <w:rFonts w:ascii="Times New Roman" w:hAnsi="Times New Roman" w:cs="Times New Roman"/>
        </w:rPr>
        <w:t>d</w:t>
      </w:r>
      <w:r w:rsidR="002E1932" w:rsidRPr="00761AC5">
        <w:rPr>
          <w:rFonts w:ascii="Times New Roman" w:hAnsi="Times New Roman" w:cs="Times New Roman"/>
        </w:rPr>
        <w:t xml:space="preserve"> multiple indicators that may not be perfectly comparable across countries or time</w:t>
      </w:r>
      <w:r w:rsidR="005E7056" w:rsidRPr="00761AC5">
        <w:rPr>
          <w:rFonts w:ascii="Times New Roman" w:hAnsi="Times New Roman" w:cs="Times New Roman"/>
        </w:rPr>
        <w:t xml:space="preserve">. Then, they </w:t>
      </w:r>
      <w:r w:rsidR="006F4495" w:rsidRPr="00761AC5">
        <w:rPr>
          <w:rFonts w:ascii="Times New Roman" w:hAnsi="Times New Roman" w:cs="Times New Roman"/>
        </w:rPr>
        <w:t>could use</w:t>
      </w:r>
      <w:r w:rsidR="007D4520">
        <w:rPr>
          <w:rFonts w:ascii="Times New Roman" w:hAnsi="Times New Roman" w:cs="Times New Roman"/>
        </w:rPr>
        <w:t xml:space="preserve">, among other </w:t>
      </w:r>
      <w:r w:rsidR="0091787D">
        <w:rPr>
          <w:rFonts w:ascii="Times New Roman" w:hAnsi="Times New Roman" w:cs="Times New Roman"/>
        </w:rPr>
        <w:t>tools</w:t>
      </w:r>
      <w:r w:rsidR="007D4520">
        <w:rPr>
          <w:rFonts w:ascii="Times New Roman" w:hAnsi="Times New Roman" w:cs="Times New Roman"/>
        </w:rPr>
        <w:t xml:space="preserve">, </w:t>
      </w:r>
      <w:r w:rsidR="002E1932" w:rsidRPr="00761AC5">
        <w:rPr>
          <w:rFonts w:ascii="Times New Roman" w:hAnsi="Times New Roman" w:cs="Times New Roman"/>
        </w:rPr>
        <w:t>confidence</w:t>
      </w:r>
      <w:r w:rsidR="005E7056" w:rsidRPr="00761AC5">
        <w:rPr>
          <w:rFonts w:ascii="Times New Roman" w:hAnsi="Times New Roman" w:cs="Times New Roman"/>
        </w:rPr>
        <w:t xml:space="preserve"> intervals because of potential differences between countries.</w:t>
      </w:r>
    </w:p>
    <w:p w14:paraId="3EAC530A" w14:textId="77777777" w:rsidR="00830562" w:rsidRPr="00761AC5" w:rsidRDefault="00830562" w:rsidP="0087115D">
      <w:pPr>
        <w:spacing w:after="0" w:line="480" w:lineRule="auto"/>
        <w:jc w:val="both"/>
        <w:rPr>
          <w:rFonts w:ascii="Times New Roman" w:hAnsi="Times New Roman" w:cs="Times New Roman"/>
        </w:rPr>
      </w:pPr>
    </w:p>
    <w:p w14:paraId="07666D49" w14:textId="77777777" w:rsidR="00830562" w:rsidRPr="00761AC5" w:rsidRDefault="00830562" w:rsidP="005E16D0">
      <w:pPr>
        <w:pStyle w:val="ListParagraph"/>
        <w:numPr>
          <w:ilvl w:val="0"/>
          <w:numId w:val="1"/>
        </w:numPr>
        <w:spacing w:after="0" w:line="480" w:lineRule="auto"/>
        <w:jc w:val="both"/>
        <w:rPr>
          <w:rFonts w:ascii="Times New Roman" w:hAnsi="Times New Roman" w:cs="Times New Roman"/>
        </w:rPr>
      </w:pPr>
      <w:r w:rsidRPr="00761AC5">
        <w:rPr>
          <w:rFonts w:ascii="Times New Roman" w:hAnsi="Times New Roman" w:cs="Times New Roman"/>
        </w:rPr>
        <w:t>Describe the data used in the study. What is the sample size? What is the unit of observation and unit of analysis? What are the key variables (the outcome, the main explanatory variable(s), any potential confounders or mediators or moderators)? Are there any patterns of missingness? Include a table or figure that helps the reader understand the data. (1 page)</w:t>
      </w:r>
    </w:p>
    <w:p w14:paraId="58D2C323" w14:textId="7579C81A" w:rsidR="00DA0DDF" w:rsidRPr="00761AC5" w:rsidRDefault="00DA0DDF" w:rsidP="00290A9C">
      <w:pPr>
        <w:spacing w:after="0" w:line="480" w:lineRule="auto"/>
        <w:jc w:val="both"/>
        <w:rPr>
          <w:rFonts w:ascii="Times New Roman" w:hAnsi="Times New Roman" w:cs="Times New Roman"/>
        </w:rPr>
      </w:pPr>
    </w:p>
    <w:p w14:paraId="0946151F" w14:textId="7565F104" w:rsidR="00742192" w:rsidRPr="00761AC5" w:rsidRDefault="003542BA" w:rsidP="00290A9C">
      <w:pPr>
        <w:spacing w:after="0" w:line="480" w:lineRule="auto"/>
        <w:jc w:val="both"/>
        <w:rPr>
          <w:rFonts w:ascii="Times New Roman" w:hAnsi="Times New Roman" w:cs="Times New Roman"/>
        </w:rPr>
      </w:pPr>
      <w:r>
        <w:rPr>
          <w:rFonts w:ascii="Times New Roman" w:hAnsi="Times New Roman" w:cs="Times New Roman"/>
        </w:rPr>
        <w:t xml:space="preserve">To create their aggregate index of objective measures of democracy, the authors merged multiple sources of </w:t>
      </w:r>
      <w:r w:rsidR="00A844A7">
        <w:rPr>
          <w:rFonts w:ascii="Times New Roman" w:hAnsi="Times New Roman" w:cs="Times New Roman"/>
        </w:rPr>
        <w:t xml:space="preserve">observational </w:t>
      </w:r>
      <w:r>
        <w:rPr>
          <w:rFonts w:ascii="Times New Roman" w:hAnsi="Times New Roman" w:cs="Times New Roman"/>
        </w:rPr>
        <w:t xml:space="preserve">data by country-year. It means that both their unit of observation and unit of analysis is county-year. Overall, they have 6,987 observations in total that encompass 179 countries for the years 1980 to 2021. </w:t>
      </w:r>
      <w:r w:rsidR="00E23633">
        <w:rPr>
          <w:rFonts w:ascii="Times New Roman" w:hAnsi="Times New Roman" w:cs="Times New Roman"/>
        </w:rPr>
        <w:t xml:space="preserve">However, in many of their variables, there is a large pattern of missingness that greatly affects their results. </w:t>
      </w:r>
      <w:r w:rsidR="00007301">
        <w:rPr>
          <w:rFonts w:ascii="Times New Roman" w:hAnsi="Times New Roman" w:cs="Times New Roman"/>
        </w:rPr>
        <w:t>Specifically</w:t>
      </w:r>
      <w:r w:rsidR="00D55850">
        <w:rPr>
          <w:rFonts w:ascii="Times New Roman" w:hAnsi="Times New Roman" w:cs="Times New Roman"/>
        </w:rPr>
        <w:t>, a</w:t>
      </w:r>
      <w:r w:rsidR="00290A9C" w:rsidRPr="00761AC5">
        <w:rPr>
          <w:rFonts w:ascii="Times New Roman" w:hAnsi="Times New Roman" w:cs="Times New Roman"/>
        </w:rPr>
        <w:t>s shown in Table 1, the authors used the following 12 variables to create their aggregate index</w:t>
      </w:r>
      <w:r w:rsidR="00742192" w:rsidRPr="00761AC5">
        <w:rPr>
          <w:rFonts w:ascii="Times New Roman" w:hAnsi="Times New Roman" w:cs="Times New Roman"/>
        </w:rPr>
        <w:t xml:space="preserve"> (</w:t>
      </w:r>
      <w:r w:rsidR="009B1E50">
        <w:rPr>
          <w:rFonts w:ascii="Times New Roman" w:hAnsi="Times New Roman" w:cs="Times New Roman"/>
        </w:rPr>
        <w:t xml:space="preserve">in parentheses I mention </w:t>
      </w:r>
      <w:r w:rsidR="00742192" w:rsidRPr="00761AC5">
        <w:rPr>
          <w:rFonts w:ascii="Times New Roman" w:hAnsi="Times New Roman" w:cs="Times New Roman"/>
        </w:rPr>
        <w:t>variable name; data source)</w:t>
      </w:r>
      <w:r w:rsidR="00290A9C" w:rsidRPr="00761AC5">
        <w:rPr>
          <w:rFonts w:ascii="Times New Roman" w:hAnsi="Times New Roman" w:cs="Times New Roman"/>
        </w:rPr>
        <w:t>:</w:t>
      </w:r>
    </w:p>
    <w:p w14:paraId="072501B2" w14:textId="1B04C150" w:rsidR="00290A9C" w:rsidRPr="00761AC5" w:rsidRDefault="00290A9C" w:rsidP="00290A9C">
      <w:pPr>
        <w:spacing w:after="0" w:line="480" w:lineRule="auto"/>
        <w:jc w:val="both"/>
        <w:rPr>
          <w:rFonts w:ascii="Times New Roman" w:hAnsi="Times New Roman" w:cs="Times New Roman"/>
        </w:rPr>
      </w:pPr>
      <w:r w:rsidRPr="00761AC5">
        <w:rPr>
          <w:rFonts w:ascii="Times New Roman" w:hAnsi="Times New Roman" w:cs="Times New Roman"/>
        </w:rPr>
        <w:lastRenderedPageBreak/>
        <w:t xml:space="preserve">1. </w:t>
      </w:r>
      <w:r w:rsidR="00D20800" w:rsidRPr="00761AC5">
        <w:rPr>
          <w:rFonts w:ascii="Times New Roman" w:hAnsi="Times New Roman" w:cs="Times New Roman"/>
        </w:rPr>
        <w:t>P</w:t>
      </w:r>
      <w:r w:rsidRPr="00761AC5">
        <w:rPr>
          <w:rFonts w:ascii="Times New Roman" w:hAnsi="Times New Roman" w:cs="Times New Roman"/>
        </w:rPr>
        <w:t>ercentage</w:t>
      </w:r>
      <w:r w:rsidR="00D20800" w:rsidRPr="00761AC5">
        <w:rPr>
          <w:rFonts w:ascii="Times New Roman" w:hAnsi="Times New Roman" w:cs="Times New Roman"/>
        </w:rPr>
        <w:t xml:space="preserve"> average</w:t>
      </w:r>
      <w:r w:rsidRPr="00761AC5">
        <w:rPr>
          <w:rFonts w:ascii="Times New Roman" w:hAnsi="Times New Roman" w:cs="Times New Roman"/>
        </w:rPr>
        <w:t xml:space="preserve"> of the population with suffrage </w:t>
      </w:r>
      <w:r w:rsidR="00C17FA6" w:rsidRPr="00761AC5">
        <w:rPr>
          <w:rFonts w:ascii="Times New Roman" w:hAnsi="Times New Roman" w:cs="Times New Roman"/>
        </w:rPr>
        <w:t>(</w:t>
      </w:r>
      <w:r w:rsidRPr="00761AC5">
        <w:rPr>
          <w:rFonts w:ascii="Times New Roman" w:hAnsi="Times New Roman" w:cs="Times New Roman"/>
        </w:rPr>
        <w:t>V-Dem suffrage</w:t>
      </w:r>
      <w:r w:rsidR="00C17FA6" w:rsidRPr="00761AC5">
        <w:rPr>
          <w:rFonts w:ascii="Times New Roman" w:hAnsi="Times New Roman" w:cs="Times New Roman"/>
        </w:rPr>
        <w:t>; V-Dem)</w:t>
      </w:r>
      <w:r w:rsidR="00401131" w:rsidRPr="00761AC5">
        <w:rPr>
          <w:rFonts w:ascii="Times New Roman" w:hAnsi="Times New Roman" w:cs="Times New Roman"/>
        </w:rPr>
        <w:t>.</w:t>
      </w:r>
    </w:p>
    <w:p w14:paraId="31BEC742" w14:textId="4826FEAB" w:rsidR="00290A9C" w:rsidRPr="00761AC5" w:rsidRDefault="00290A9C" w:rsidP="00290A9C">
      <w:pPr>
        <w:spacing w:after="0" w:line="480" w:lineRule="auto"/>
        <w:jc w:val="both"/>
        <w:rPr>
          <w:rFonts w:ascii="Times New Roman" w:hAnsi="Times New Roman" w:cs="Times New Roman"/>
        </w:rPr>
      </w:pPr>
      <w:r w:rsidRPr="00761AC5">
        <w:rPr>
          <w:rFonts w:ascii="Times New Roman" w:hAnsi="Times New Roman" w:cs="Times New Roman"/>
        </w:rPr>
        <w:t xml:space="preserve">2. Presidential vote shares </w:t>
      </w:r>
      <w:r w:rsidR="00401131" w:rsidRPr="00761AC5">
        <w:rPr>
          <w:rFonts w:ascii="Times New Roman" w:hAnsi="Times New Roman" w:cs="Times New Roman"/>
        </w:rPr>
        <w:t>(</w:t>
      </w:r>
      <w:r w:rsidRPr="00761AC5">
        <w:rPr>
          <w:rFonts w:ascii="Times New Roman" w:hAnsi="Times New Roman" w:cs="Times New Roman"/>
        </w:rPr>
        <w:t>Press share</w:t>
      </w:r>
      <w:r w:rsidR="00401131" w:rsidRPr="00761AC5">
        <w:rPr>
          <w:rFonts w:ascii="Times New Roman" w:hAnsi="Times New Roman" w:cs="Times New Roman"/>
        </w:rPr>
        <w:t>; DPI).</w:t>
      </w:r>
    </w:p>
    <w:p w14:paraId="7EEEEE4A" w14:textId="5DEC35DA" w:rsidR="00290A9C" w:rsidRPr="00761AC5" w:rsidRDefault="00290A9C" w:rsidP="00290A9C">
      <w:pPr>
        <w:spacing w:after="0" w:line="480" w:lineRule="auto"/>
        <w:jc w:val="both"/>
        <w:rPr>
          <w:rFonts w:ascii="Times New Roman" w:hAnsi="Times New Roman" w:cs="Times New Roman"/>
        </w:rPr>
      </w:pPr>
      <w:r w:rsidRPr="00761AC5">
        <w:rPr>
          <w:rFonts w:ascii="Times New Roman" w:hAnsi="Times New Roman" w:cs="Times New Roman"/>
        </w:rPr>
        <w:t xml:space="preserve">3. Winning-party seat shares </w:t>
      </w:r>
      <w:r w:rsidR="00401131" w:rsidRPr="00761AC5">
        <w:rPr>
          <w:rFonts w:ascii="Times New Roman" w:hAnsi="Times New Roman" w:cs="Times New Roman"/>
        </w:rPr>
        <w:t>(</w:t>
      </w:r>
      <w:r w:rsidRPr="00761AC5">
        <w:rPr>
          <w:rFonts w:ascii="Times New Roman" w:hAnsi="Times New Roman" w:cs="Times New Roman"/>
        </w:rPr>
        <w:t>Govt seat share</w:t>
      </w:r>
      <w:r w:rsidR="00401131" w:rsidRPr="00761AC5">
        <w:rPr>
          <w:rFonts w:ascii="Times New Roman" w:hAnsi="Times New Roman" w:cs="Times New Roman"/>
        </w:rPr>
        <w:t>; DPI</w:t>
      </w:r>
      <w:r w:rsidRPr="00761AC5">
        <w:rPr>
          <w:rFonts w:ascii="Times New Roman" w:hAnsi="Times New Roman" w:cs="Times New Roman"/>
        </w:rPr>
        <w:t>)</w:t>
      </w:r>
      <w:r w:rsidR="00401131" w:rsidRPr="00761AC5">
        <w:rPr>
          <w:rFonts w:ascii="Times New Roman" w:hAnsi="Times New Roman" w:cs="Times New Roman"/>
        </w:rPr>
        <w:t>.</w:t>
      </w:r>
    </w:p>
    <w:p w14:paraId="2F387961" w14:textId="30243F5E" w:rsidR="00290A9C" w:rsidRPr="00761AC5" w:rsidRDefault="00290A9C" w:rsidP="00290A9C">
      <w:pPr>
        <w:spacing w:after="0" w:line="480" w:lineRule="auto"/>
        <w:jc w:val="both"/>
        <w:rPr>
          <w:rFonts w:ascii="Times New Roman" w:hAnsi="Times New Roman" w:cs="Times New Roman"/>
        </w:rPr>
      </w:pPr>
      <w:r w:rsidRPr="00761AC5">
        <w:rPr>
          <w:rFonts w:ascii="Times New Roman" w:hAnsi="Times New Roman" w:cs="Times New Roman"/>
        </w:rPr>
        <w:t xml:space="preserve">4. Incumbent-party time in office (truncated at 20 years) </w:t>
      </w:r>
      <w:r w:rsidR="00401131" w:rsidRPr="00761AC5">
        <w:rPr>
          <w:rFonts w:ascii="Times New Roman" w:hAnsi="Times New Roman" w:cs="Times New Roman"/>
        </w:rPr>
        <w:t>(</w:t>
      </w:r>
      <w:r w:rsidRPr="00761AC5">
        <w:rPr>
          <w:rFonts w:ascii="Times New Roman" w:hAnsi="Times New Roman" w:cs="Times New Roman"/>
        </w:rPr>
        <w:t>Legislative index</w:t>
      </w:r>
      <w:r w:rsidR="00401131" w:rsidRPr="00761AC5">
        <w:rPr>
          <w:rFonts w:ascii="Times New Roman" w:hAnsi="Times New Roman" w:cs="Times New Roman"/>
        </w:rPr>
        <w:t>; DPI).</w:t>
      </w:r>
    </w:p>
    <w:p w14:paraId="249558AE" w14:textId="05FC5F3B" w:rsidR="00290A9C" w:rsidRPr="00761AC5" w:rsidRDefault="00290A9C" w:rsidP="00290A9C">
      <w:pPr>
        <w:spacing w:after="0" w:line="480" w:lineRule="auto"/>
        <w:jc w:val="both"/>
        <w:rPr>
          <w:rFonts w:ascii="Times New Roman" w:hAnsi="Times New Roman" w:cs="Times New Roman"/>
        </w:rPr>
      </w:pPr>
      <w:r w:rsidRPr="00761AC5">
        <w:rPr>
          <w:rFonts w:ascii="Times New Roman" w:hAnsi="Times New Roman" w:cs="Times New Roman"/>
        </w:rPr>
        <w:t>5. Legislative competitiveness (Legislative index</w:t>
      </w:r>
      <w:r w:rsidR="00121837" w:rsidRPr="00761AC5">
        <w:rPr>
          <w:rFonts w:ascii="Times New Roman" w:hAnsi="Times New Roman" w:cs="Times New Roman"/>
        </w:rPr>
        <w:t>; DPI).</w:t>
      </w:r>
    </w:p>
    <w:p w14:paraId="1077C7E8" w14:textId="5862F54D" w:rsidR="00290A9C" w:rsidRPr="00761AC5" w:rsidRDefault="00290A9C" w:rsidP="00290A9C">
      <w:pPr>
        <w:spacing w:after="0" w:line="480" w:lineRule="auto"/>
        <w:jc w:val="both"/>
        <w:rPr>
          <w:rFonts w:ascii="Times New Roman" w:hAnsi="Times New Roman" w:cs="Times New Roman"/>
        </w:rPr>
      </w:pPr>
      <w:r w:rsidRPr="00761AC5">
        <w:rPr>
          <w:rFonts w:ascii="Times New Roman" w:hAnsi="Times New Roman" w:cs="Times New Roman"/>
        </w:rPr>
        <w:t xml:space="preserve">6. Executive competitiveness </w:t>
      </w:r>
      <w:r w:rsidR="00121837" w:rsidRPr="00761AC5">
        <w:rPr>
          <w:rFonts w:ascii="Times New Roman" w:hAnsi="Times New Roman" w:cs="Times New Roman"/>
        </w:rPr>
        <w:t>(</w:t>
      </w:r>
      <w:r w:rsidRPr="00761AC5">
        <w:rPr>
          <w:rFonts w:ascii="Times New Roman" w:hAnsi="Times New Roman" w:cs="Times New Roman"/>
        </w:rPr>
        <w:t>Executive index</w:t>
      </w:r>
      <w:r w:rsidR="00121837" w:rsidRPr="00761AC5">
        <w:rPr>
          <w:rFonts w:ascii="Times New Roman" w:hAnsi="Times New Roman" w:cs="Times New Roman"/>
        </w:rPr>
        <w:t>; DPI).</w:t>
      </w:r>
    </w:p>
    <w:p w14:paraId="5E3CC7B3" w14:textId="4CF6C2F5" w:rsidR="00290A9C" w:rsidRPr="00761AC5" w:rsidRDefault="00290A9C" w:rsidP="00290A9C">
      <w:pPr>
        <w:spacing w:after="0" w:line="480" w:lineRule="auto"/>
        <w:jc w:val="both"/>
        <w:rPr>
          <w:rFonts w:ascii="Times New Roman" w:hAnsi="Times New Roman" w:cs="Times New Roman"/>
        </w:rPr>
      </w:pPr>
      <w:r w:rsidRPr="00761AC5">
        <w:rPr>
          <w:rFonts w:ascii="Times New Roman" w:hAnsi="Times New Roman" w:cs="Times New Roman"/>
        </w:rPr>
        <w:t xml:space="preserve">7. Whether the incumbent party lost the last election </w:t>
      </w:r>
      <w:r w:rsidR="00121837" w:rsidRPr="00761AC5">
        <w:rPr>
          <w:rFonts w:ascii="Times New Roman" w:hAnsi="Times New Roman" w:cs="Times New Roman"/>
        </w:rPr>
        <w:t>(</w:t>
      </w:r>
      <w:r w:rsidRPr="00761AC5">
        <w:rPr>
          <w:rFonts w:ascii="Times New Roman" w:hAnsi="Times New Roman" w:cs="Times New Roman"/>
        </w:rPr>
        <w:t>Incumbent party lost</w:t>
      </w:r>
      <w:r w:rsidR="00121837" w:rsidRPr="00761AC5">
        <w:rPr>
          <w:rFonts w:ascii="Times New Roman" w:hAnsi="Times New Roman" w:cs="Times New Roman"/>
        </w:rPr>
        <w:t>; NELDA).</w:t>
      </w:r>
    </w:p>
    <w:p w14:paraId="5CC6159D" w14:textId="6C34E7A1" w:rsidR="00290A9C" w:rsidRPr="00761AC5" w:rsidRDefault="00290A9C" w:rsidP="00290A9C">
      <w:pPr>
        <w:spacing w:after="0" w:line="480" w:lineRule="auto"/>
        <w:jc w:val="both"/>
        <w:rPr>
          <w:rFonts w:ascii="Times New Roman" w:hAnsi="Times New Roman" w:cs="Times New Roman"/>
        </w:rPr>
      </w:pPr>
      <w:r w:rsidRPr="00761AC5">
        <w:rPr>
          <w:rFonts w:ascii="Times New Roman" w:hAnsi="Times New Roman" w:cs="Times New Roman"/>
        </w:rPr>
        <w:t>8. The multiparty index (Multiparty election</w:t>
      </w:r>
      <w:r w:rsidR="00121837" w:rsidRPr="00761AC5">
        <w:rPr>
          <w:rFonts w:ascii="Times New Roman" w:hAnsi="Times New Roman" w:cs="Times New Roman"/>
        </w:rPr>
        <w:t>; NELDA).</w:t>
      </w:r>
    </w:p>
    <w:p w14:paraId="3637FDFB" w14:textId="17C49097" w:rsidR="00290A9C" w:rsidRPr="00761AC5" w:rsidRDefault="00290A9C" w:rsidP="00290A9C">
      <w:pPr>
        <w:spacing w:after="0" w:line="480" w:lineRule="auto"/>
        <w:jc w:val="both"/>
        <w:rPr>
          <w:rFonts w:ascii="Times New Roman" w:hAnsi="Times New Roman" w:cs="Times New Roman"/>
        </w:rPr>
      </w:pPr>
      <w:r w:rsidRPr="00761AC5">
        <w:rPr>
          <w:rFonts w:ascii="Times New Roman" w:hAnsi="Times New Roman" w:cs="Times New Roman"/>
        </w:rPr>
        <w:t>9. The process-violations index (Electoral process</w:t>
      </w:r>
      <w:r w:rsidR="00121837" w:rsidRPr="00761AC5">
        <w:rPr>
          <w:rFonts w:ascii="Times New Roman" w:hAnsi="Times New Roman" w:cs="Times New Roman"/>
        </w:rPr>
        <w:t>; NELDA).</w:t>
      </w:r>
    </w:p>
    <w:p w14:paraId="1D1746C6" w14:textId="7C05DA20" w:rsidR="00290A9C" w:rsidRPr="00761AC5" w:rsidRDefault="00290A9C" w:rsidP="00290A9C">
      <w:pPr>
        <w:spacing w:after="0" w:line="480" w:lineRule="auto"/>
        <w:jc w:val="both"/>
        <w:rPr>
          <w:rFonts w:ascii="Times New Roman" w:hAnsi="Times New Roman" w:cs="Times New Roman"/>
        </w:rPr>
      </w:pPr>
      <w:r w:rsidRPr="00761AC5">
        <w:rPr>
          <w:rFonts w:ascii="Times New Roman" w:hAnsi="Times New Roman" w:cs="Times New Roman"/>
        </w:rPr>
        <w:t>10. The presence of term limits (Term limits indicator</w:t>
      </w:r>
      <w:r w:rsidR="00121837" w:rsidRPr="00761AC5">
        <w:rPr>
          <w:rFonts w:ascii="Times New Roman" w:hAnsi="Times New Roman" w:cs="Times New Roman"/>
        </w:rPr>
        <w:t>; The authors’ original data).</w:t>
      </w:r>
    </w:p>
    <w:p w14:paraId="2102E370" w14:textId="01955ABE" w:rsidR="00290A9C" w:rsidRPr="00761AC5" w:rsidRDefault="00290A9C" w:rsidP="00290A9C">
      <w:pPr>
        <w:spacing w:after="0" w:line="480" w:lineRule="auto"/>
        <w:jc w:val="both"/>
        <w:rPr>
          <w:rFonts w:ascii="Times New Roman" w:hAnsi="Times New Roman" w:cs="Times New Roman"/>
        </w:rPr>
      </w:pPr>
      <w:r w:rsidRPr="00761AC5">
        <w:rPr>
          <w:rFonts w:ascii="Times New Roman" w:hAnsi="Times New Roman" w:cs="Times New Roman"/>
        </w:rPr>
        <w:t>11. The presence of succession rules (Succession indicator</w:t>
      </w:r>
      <w:r w:rsidR="00121837" w:rsidRPr="00761AC5">
        <w:rPr>
          <w:rFonts w:ascii="Times New Roman" w:hAnsi="Times New Roman" w:cs="Times New Roman"/>
        </w:rPr>
        <w:t>; The author’s original data).</w:t>
      </w:r>
    </w:p>
    <w:p w14:paraId="4BAF01F1" w14:textId="636F10AA" w:rsidR="00290A9C" w:rsidRPr="00761AC5" w:rsidRDefault="00290A9C" w:rsidP="00290A9C">
      <w:pPr>
        <w:spacing w:after="0" w:line="480" w:lineRule="auto"/>
        <w:jc w:val="both"/>
        <w:rPr>
          <w:rFonts w:ascii="Times New Roman" w:hAnsi="Times New Roman" w:cs="Times New Roman"/>
        </w:rPr>
      </w:pPr>
      <w:r w:rsidRPr="00761AC5">
        <w:rPr>
          <w:rFonts w:ascii="Times New Roman" w:hAnsi="Times New Roman" w:cs="Times New Roman"/>
        </w:rPr>
        <w:t>12. The presence of dismissal rules (Executive dismissal indicator</w:t>
      </w:r>
      <w:r w:rsidR="00121837" w:rsidRPr="00761AC5">
        <w:rPr>
          <w:rFonts w:ascii="Times New Roman" w:hAnsi="Times New Roman" w:cs="Times New Roman"/>
        </w:rPr>
        <w:t>; The author’s original data).</w:t>
      </w:r>
    </w:p>
    <w:p w14:paraId="3DA3B872" w14:textId="26194BF3" w:rsidR="00A06CBA" w:rsidRDefault="00D57FF1" w:rsidP="007646A4">
      <w:pPr>
        <w:spacing w:after="0" w:line="480" w:lineRule="auto"/>
        <w:ind w:firstLine="720"/>
        <w:jc w:val="both"/>
        <w:rPr>
          <w:rFonts w:ascii="Times New Roman" w:hAnsi="Times New Roman" w:cs="Times New Roman"/>
        </w:rPr>
      </w:pPr>
      <w:r>
        <w:rPr>
          <w:rFonts w:ascii="Times New Roman" w:hAnsi="Times New Roman" w:cs="Times New Roman"/>
        </w:rPr>
        <w:t xml:space="preserve">As shown in their </w:t>
      </w:r>
      <w:r w:rsidR="00D325B5">
        <w:rPr>
          <w:rFonts w:ascii="Times New Roman" w:hAnsi="Times New Roman" w:cs="Times New Roman"/>
        </w:rPr>
        <w:t xml:space="preserve">replication </w:t>
      </w:r>
      <w:r>
        <w:rPr>
          <w:rFonts w:ascii="Times New Roman" w:hAnsi="Times New Roman" w:cs="Times New Roman"/>
        </w:rPr>
        <w:t>code, the authors applied n</w:t>
      </w:r>
      <w:r w:rsidR="00290A9C" w:rsidRPr="00761AC5">
        <w:rPr>
          <w:rFonts w:ascii="Times New Roman" w:hAnsi="Times New Roman" w:cs="Times New Roman"/>
        </w:rPr>
        <w:t xml:space="preserve">ormalization only when a continuous variable had a scale other than 0 to 1, with binary indicators already coded as 0/1 left </w:t>
      </w:r>
      <w:r w:rsidR="004F3A31">
        <w:rPr>
          <w:rFonts w:ascii="Times New Roman" w:hAnsi="Times New Roman" w:cs="Times New Roman"/>
        </w:rPr>
        <w:t xml:space="preserve">also </w:t>
      </w:r>
      <w:r w:rsidR="00290A9C" w:rsidRPr="00761AC5">
        <w:rPr>
          <w:rFonts w:ascii="Times New Roman" w:hAnsi="Times New Roman" w:cs="Times New Roman"/>
        </w:rPr>
        <w:t>unchanged.</w:t>
      </w:r>
      <w:r w:rsidR="00631BEB">
        <w:rPr>
          <w:rFonts w:ascii="Times New Roman" w:hAnsi="Times New Roman" w:cs="Times New Roman"/>
        </w:rPr>
        <w:t xml:space="preserve"> </w:t>
      </w:r>
      <w:r w:rsidR="001B461A">
        <w:rPr>
          <w:rFonts w:ascii="Times New Roman" w:hAnsi="Times New Roman" w:cs="Times New Roman"/>
        </w:rPr>
        <w:t>T</w:t>
      </w:r>
      <w:r w:rsidR="00631BEB">
        <w:rPr>
          <w:rFonts w:ascii="Times New Roman" w:hAnsi="Times New Roman" w:cs="Times New Roman"/>
        </w:rPr>
        <w:t xml:space="preserve">able </w:t>
      </w:r>
      <w:r w:rsidR="001B461A">
        <w:rPr>
          <w:rFonts w:ascii="Times New Roman" w:hAnsi="Times New Roman" w:cs="Times New Roman"/>
        </w:rPr>
        <w:t xml:space="preserve">1 </w:t>
      </w:r>
      <w:r w:rsidR="00631BEB">
        <w:rPr>
          <w:rFonts w:ascii="Times New Roman" w:hAnsi="Times New Roman" w:cs="Times New Roman"/>
        </w:rPr>
        <w:t>reveals patterns of missingness in the data. Most of the variables had more than 15% of missingness, with “</w:t>
      </w:r>
      <w:r w:rsidR="00C15DB5" w:rsidRPr="00C15DB5">
        <w:rPr>
          <w:rFonts w:ascii="Times New Roman" w:hAnsi="Times New Roman" w:cs="Times New Roman"/>
        </w:rPr>
        <w:t>Press share</w:t>
      </w:r>
      <w:r w:rsidR="00631BEB">
        <w:rPr>
          <w:rFonts w:ascii="Times New Roman" w:hAnsi="Times New Roman" w:cs="Times New Roman"/>
        </w:rPr>
        <w:t>”</w:t>
      </w:r>
      <w:r w:rsidR="00C15DB5" w:rsidRPr="00C15DB5">
        <w:rPr>
          <w:rFonts w:ascii="Times New Roman" w:hAnsi="Times New Roman" w:cs="Times New Roman"/>
        </w:rPr>
        <w:t xml:space="preserve"> </w:t>
      </w:r>
      <w:r w:rsidR="00AA6ACB">
        <w:rPr>
          <w:rFonts w:ascii="Times New Roman" w:hAnsi="Times New Roman" w:cs="Times New Roman"/>
        </w:rPr>
        <w:t xml:space="preserve">even </w:t>
      </w:r>
      <w:r w:rsidR="00631BEB">
        <w:rPr>
          <w:rFonts w:ascii="Times New Roman" w:hAnsi="Times New Roman" w:cs="Times New Roman"/>
        </w:rPr>
        <w:t xml:space="preserve">showing more than 65% of missingness. </w:t>
      </w:r>
      <w:r w:rsidR="00440D7E">
        <w:rPr>
          <w:rFonts w:ascii="Times New Roman" w:hAnsi="Times New Roman" w:cs="Times New Roman"/>
        </w:rPr>
        <w:t>Because the</w:t>
      </w:r>
      <w:r w:rsidR="00E22F2F">
        <w:rPr>
          <w:rFonts w:ascii="Times New Roman" w:hAnsi="Times New Roman" w:cs="Times New Roman"/>
        </w:rPr>
        <w:t>y</w:t>
      </w:r>
      <w:r w:rsidR="00440D7E">
        <w:rPr>
          <w:rFonts w:ascii="Times New Roman" w:hAnsi="Times New Roman" w:cs="Times New Roman"/>
        </w:rPr>
        <w:t xml:space="preserve"> use average, i</w:t>
      </w:r>
      <w:r w:rsidR="00631BEB">
        <w:rPr>
          <w:rFonts w:ascii="Times New Roman" w:hAnsi="Times New Roman" w:cs="Times New Roman"/>
        </w:rPr>
        <w:t>t means that for those country-year observations where the data is not available</w:t>
      </w:r>
      <w:r w:rsidR="00C15DB5" w:rsidRPr="00C15DB5">
        <w:rPr>
          <w:rFonts w:ascii="Times New Roman" w:hAnsi="Times New Roman" w:cs="Times New Roman"/>
        </w:rPr>
        <w:t>, the aggregate index is still computed, but it is based on fewer components.</w:t>
      </w:r>
      <w:r w:rsidR="00D23567">
        <w:rPr>
          <w:rFonts w:ascii="Times New Roman" w:hAnsi="Times New Roman" w:cs="Times New Roman"/>
        </w:rPr>
        <w:t xml:space="preserve"> So, </w:t>
      </w:r>
      <w:proofErr w:type="gramStart"/>
      <w:r w:rsidR="00D23567">
        <w:rPr>
          <w:rFonts w:ascii="Times New Roman" w:hAnsi="Times New Roman" w:cs="Times New Roman"/>
        </w:rPr>
        <w:t>if and when</w:t>
      </w:r>
      <w:proofErr w:type="gramEnd"/>
      <w:r w:rsidR="00D23567">
        <w:rPr>
          <w:rFonts w:ascii="Times New Roman" w:hAnsi="Times New Roman" w:cs="Times New Roman"/>
        </w:rPr>
        <w:t xml:space="preserve"> some of the remaining components for that </w:t>
      </w:r>
      <w:r w:rsidR="00BE410C">
        <w:rPr>
          <w:rFonts w:ascii="Times New Roman" w:hAnsi="Times New Roman" w:cs="Times New Roman"/>
        </w:rPr>
        <w:t>country-</w:t>
      </w:r>
      <w:r w:rsidR="00D23567">
        <w:rPr>
          <w:rFonts w:ascii="Times New Roman" w:hAnsi="Times New Roman" w:cs="Times New Roman"/>
        </w:rPr>
        <w:t>year are extreme</w:t>
      </w:r>
      <w:r w:rsidR="00660C0D">
        <w:rPr>
          <w:rFonts w:ascii="Times New Roman" w:hAnsi="Times New Roman" w:cs="Times New Roman"/>
        </w:rPr>
        <w:t xml:space="preserve"> in their value</w:t>
      </w:r>
      <w:r w:rsidR="00D23567">
        <w:rPr>
          <w:rFonts w:ascii="Times New Roman" w:hAnsi="Times New Roman" w:cs="Times New Roman"/>
        </w:rPr>
        <w:t>, results might change substantially.</w:t>
      </w:r>
    </w:p>
    <w:p w14:paraId="55514612" w14:textId="345EF0A8" w:rsidR="00740F45" w:rsidRDefault="00D030A9" w:rsidP="007646A4">
      <w:pPr>
        <w:spacing w:after="0" w:line="480" w:lineRule="auto"/>
        <w:ind w:firstLine="720"/>
        <w:jc w:val="both"/>
        <w:rPr>
          <w:rFonts w:ascii="Times New Roman" w:hAnsi="Times New Roman" w:cs="Times New Roman"/>
        </w:rPr>
      </w:pPr>
      <w:r>
        <w:rPr>
          <w:rFonts w:ascii="Times New Roman" w:hAnsi="Times New Roman" w:cs="Times New Roman"/>
        </w:rPr>
        <w:t>The s</w:t>
      </w:r>
      <w:r w:rsidR="00DF3982" w:rsidRPr="00DF3982">
        <w:rPr>
          <w:rFonts w:ascii="Times New Roman" w:hAnsi="Times New Roman" w:cs="Times New Roman"/>
        </w:rPr>
        <w:t xml:space="preserve">tandard deviations </w:t>
      </w:r>
      <w:r w:rsidR="00A129D8">
        <w:rPr>
          <w:rFonts w:ascii="Times New Roman" w:hAnsi="Times New Roman" w:cs="Times New Roman"/>
        </w:rPr>
        <w:t xml:space="preserve">show some interesting patterns as well. </w:t>
      </w:r>
      <w:r w:rsidR="009A3B7A">
        <w:rPr>
          <w:rFonts w:ascii="Times New Roman" w:hAnsi="Times New Roman" w:cs="Times New Roman"/>
        </w:rPr>
        <w:t>A</w:t>
      </w:r>
      <w:r w:rsidR="00A129D8" w:rsidRPr="00A129D8">
        <w:rPr>
          <w:rFonts w:ascii="Times New Roman" w:hAnsi="Times New Roman" w:cs="Times New Roman"/>
        </w:rPr>
        <w:t xml:space="preserve"> substantial heterogeneity across country</w:t>
      </w:r>
      <w:r w:rsidR="009A3B7A">
        <w:rPr>
          <w:rFonts w:ascii="Times New Roman" w:hAnsi="Times New Roman" w:cs="Times New Roman"/>
        </w:rPr>
        <w:t>-</w:t>
      </w:r>
      <w:r w:rsidR="00A129D8" w:rsidRPr="00A129D8">
        <w:rPr>
          <w:rFonts w:ascii="Times New Roman" w:hAnsi="Times New Roman" w:cs="Times New Roman"/>
        </w:rPr>
        <w:t xml:space="preserve">years </w:t>
      </w:r>
      <w:r w:rsidR="009A3B7A">
        <w:rPr>
          <w:rFonts w:ascii="Times New Roman" w:hAnsi="Times New Roman" w:cs="Times New Roman"/>
        </w:rPr>
        <w:t xml:space="preserve">could be </w:t>
      </w:r>
      <w:r w:rsidR="00C469EB">
        <w:rPr>
          <w:rFonts w:ascii="Times New Roman" w:hAnsi="Times New Roman" w:cs="Times New Roman"/>
        </w:rPr>
        <w:t>decentered</w:t>
      </w:r>
      <w:r w:rsidR="009A3B7A">
        <w:rPr>
          <w:rFonts w:ascii="Times New Roman" w:hAnsi="Times New Roman" w:cs="Times New Roman"/>
        </w:rPr>
        <w:t xml:space="preserve"> </w:t>
      </w:r>
      <w:r w:rsidR="00A129D8" w:rsidRPr="00A129D8">
        <w:rPr>
          <w:rFonts w:ascii="Times New Roman" w:hAnsi="Times New Roman" w:cs="Times New Roman"/>
        </w:rPr>
        <w:t xml:space="preserve">for most index components, particularly for institutional and electoral indicators such as term limits, executive dismissal, and party competition. </w:t>
      </w:r>
      <w:r w:rsidR="009A3B7A">
        <w:rPr>
          <w:rFonts w:ascii="Times New Roman" w:hAnsi="Times New Roman" w:cs="Times New Roman"/>
        </w:rPr>
        <w:t xml:space="preserve">On the </w:t>
      </w:r>
      <w:r w:rsidR="009A3B7A">
        <w:rPr>
          <w:rFonts w:ascii="Times New Roman" w:hAnsi="Times New Roman" w:cs="Times New Roman"/>
        </w:rPr>
        <w:lastRenderedPageBreak/>
        <w:t>other hand</w:t>
      </w:r>
      <w:r w:rsidR="00A129D8" w:rsidRPr="00A129D8">
        <w:rPr>
          <w:rFonts w:ascii="Times New Roman" w:hAnsi="Times New Roman" w:cs="Times New Roman"/>
        </w:rPr>
        <w:t xml:space="preserve">, variables like suffrage and electoral process display relatively low dispersion, </w:t>
      </w:r>
      <w:r w:rsidR="00C469EB">
        <w:rPr>
          <w:rFonts w:ascii="Times New Roman" w:hAnsi="Times New Roman" w:cs="Times New Roman"/>
        </w:rPr>
        <w:t>which reflects</w:t>
      </w:r>
      <w:r w:rsidR="00A129D8" w:rsidRPr="00A129D8">
        <w:rPr>
          <w:rFonts w:ascii="Times New Roman" w:hAnsi="Times New Roman" w:cs="Times New Roman"/>
        </w:rPr>
        <w:t xml:space="preserve"> </w:t>
      </w:r>
      <w:r w:rsidR="00C469EB">
        <w:rPr>
          <w:rFonts w:ascii="Times New Roman" w:hAnsi="Times New Roman" w:cs="Times New Roman"/>
        </w:rPr>
        <w:t xml:space="preserve">their widespread </w:t>
      </w:r>
      <w:r w:rsidR="00A129D8" w:rsidRPr="00A129D8">
        <w:rPr>
          <w:rFonts w:ascii="Times New Roman" w:hAnsi="Times New Roman" w:cs="Times New Roman"/>
        </w:rPr>
        <w:t xml:space="preserve">adoption </w:t>
      </w:r>
      <w:r w:rsidR="00C469EB">
        <w:rPr>
          <w:rFonts w:ascii="Times New Roman" w:hAnsi="Times New Roman" w:cs="Times New Roman"/>
        </w:rPr>
        <w:t xml:space="preserve">today as well as their </w:t>
      </w:r>
      <w:r w:rsidR="00A129D8" w:rsidRPr="00A129D8">
        <w:rPr>
          <w:rFonts w:ascii="Times New Roman" w:hAnsi="Times New Roman" w:cs="Times New Roman"/>
        </w:rPr>
        <w:t>limited variation over time</w:t>
      </w:r>
      <w:r w:rsidR="00A129D8">
        <w:rPr>
          <w:rFonts w:ascii="Times New Roman" w:hAnsi="Times New Roman" w:cs="Times New Roman"/>
        </w:rPr>
        <w:t>.</w:t>
      </w:r>
      <w:r w:rsidR="009A3B7A">
        <w:rPr>
          <w:rFonts w:ascii="Times New Roman" w:hAnsi="Times New Roman" w:cs="Times New Roman"/>
        </w:rPr>
        <w:t xml:space="preserve"> </w:t>
      </w:r>
      <w:r w:rsidR="001B461A">
        <w:rPr>
          <w:rFonts w:ascii="Times New Roman" w:hAnsi="Times New Roman" w:cs="Times New Roman"/>
        </w:rPr>
        <w:t>T</w:t>
      </w:r>
      <w:r w:rsidR="00705406">
        <w:rPr>
          <w:rFonts w:ascii="Times New Roman" w:hAnsi="Times New Roman" w:cs="Times New Roman"/>
        </w:rPr>
        <w:t>he table</w:t>
      </w:r>
      <w:r w:rsidR="00001EB7">
        <w:rPr>
          <w:rFonts w:ascii="Times New Roman" w:hAnsi="Times New Roman" w:cs="Times New Roman"/>
        </w:rPr>
        <w:t xml:space="preserve"> </w:t>
      </w:r>
      <w:r w:rsidR="001B461A">
        <w:rPr>
          <w:rFonts w:ascii="Times New Roman" w:hAnsi="Times New Roman" w:cs="Times New Roman"/>
        </w:rPr>
        <w:t>thus</w:t>
      </w:r>
      <w:r w:rsidR="009A3B7A">
        <w:rPr>
          <w:rFonts w:ascii="Times New Roman" w:hAnsi="Times New Roman" w:cs="Times New Roman"/>
        </w:rPr>
        <w:t xml:space="preserve"> </w:t>
      </w:r>
      <w:r w:rsidR="009A3B7A" w:rsidRPr="00A129D8">
        <w:rPr>
          <w:rFonts w:ascii="Times New Roman" w:hAnsi="Times New Roman" w:cs="Times New Roman"/>
        </w:rPr>
        <w:t>suggest</w:t>
      </w:r>
      <w:r w:rsidR="00175FE9">
        <w:rPr>
          <w:rFonts w:ascii="Times New Roman" w:hAnsi="Times New Roman" w:cs="Times New Roman"/>
        </w:rPr>
        <w:t>s</w:t>
      </w:r>
      <w:r w:rsidR="009A3B7A" w:rsidRPr="00A129D8">
        <w:rPr>
          <w:rFonts w:ascii="Times New Roman" w:hAnsi="Times New Roman" w:cs="Times New Roman"/>
        </w:rPr>
        <w:t xml:space="preserve"> meaningful cross-regime variation</w:t>
      </w:r>
      <w:r w:rsidR="009A3B7A">
        <w:rPr>
          <w:rFonts w:ascii="Times New Roman" w:hAnsi="Times New Roman" w:cs="Times New Roman"/>
        </w:rPr>
        <w:t xml:space="preserve"> in some of the data.</w:t>
      </w:r>
      <w:r w:rsidR="00597FF4">
        <w:rPr>
          <w:rStyle w:val="FootnoteReference"/>
          <w:rFonts w:ascii="Times New Roman" w:hAnsi="Times New Roman" w:cs="Times New Roman"/>
        </w:rPr>
        <w:footnoteReference w:id="3"/>
      </w:r>
    </w:p>
    <w:p w14:paraId="710ACED8" w14:textId="77777777" w:rsidR="00A06CBA" w:rsidRPr="00761AC5" w:rsidRDefault="00A06CBA" w:rsidP="00A06CBA">
      <w:pPr>
        <w:spacing w:after="0" w:line="480" w:lineRule="auto"/>
        <w:jc w:val="both"/>
        <w:rPr>
          <w:rFonts w:ascii="Times New Roman" w:hAnsi="Times New Roman" w:cs="Times New Roman"/>
        </w:rPr>
      </w:pPr>
    </w:p>
    <w:p w14:paraId="7DCCE522" w14:textId="77777777" w:rsidR="00CD7CCA" w:rsidRPr="0070753C" w:rsidRDefault="00CD7CCA" w:rsidP="00CD7CCA">
      <w:pPr>
        <w:keepNext/>
        <w:spacing w:after="60"/>
        <w:rPr>
          <w:rFonts w:ascii="Times New Roman" w:hAnsi="Times New Roman" w:cs="Times New Roman"/>
          <w:u w:val="single"/>
        </w:rPr>
      </w:pPr>
      <w:r w:rsidRPr="0070753C">
        <w:rPr>
          <w:rFonts w:ascii="Times New Roman" w:hAnsi="Times New Roman" w:cs="Times New Roman"/>
          <w:u w:val="single"/>
        </w:rPr>
        <w:t xml:space="preserve">Table </w:t>
      </w:r>
      <w:r w:rsidRPr="0070753C">
        <w:rPr>
          <w:rFonts w:ascii="Times New Roman" w:hAnsi="Times New Roman" w:cs="Times New Roman"/>
          <w:u w:val="single"/>
        </w:rPr>
        <w:fldChar w:fldCharType="begin"/>
      </w:r>
      <w:r w:rsidRPr="0070753C">
        <w:rPr>
          <w:rFonts w:ascii="Times New Roman" w:hAnsi="Times New Roman" w:cs="Times New Roman"/>
          <w:u w:val="single"/>
        </w:rPr>
        <w:instrText xml:space="preserve"> SEQ Table \* ARABIC </w:instrText>
      </w:r>
      <w:r w:rsidRPr="0070753C">
        <w:rPr>
          <w:rFonts w:ascii="Times New Roman" w:hAnsi="Times New Roman" w:cs="Times New Roman"/>
          <w:u w:val="single"/>
        </w:rPr>
        <w:fldChar w:fldCharType="separate"/>
      </w:r>
      <w:r w:rsidRPr="0070753C">
        <w:rPr>
          <w:rFonts w:ascii="Times New Roman" w:hAnsi="Times New Roman" w:cs="Times New Roman"/>
          <w:noProof/>
          <w:u w:val="single"/>
        </w:rPr>
        <w:t>1</w:t>
      </w:r>
      <w:r w:rsidRPr="0070753C">
        <w:rPr>
          <w:rFonts w:ascii="Times New Roman" w:hAnsi="Times New Roman" w:cs="Times New Roman"/>
          <w:u w:val="single"/>
        </w:rPr>
        <w:fldChar w:fldCharType="end"/>
      </w:r>
      <w:r w:rsidRPr="0070753C">
        <w:rPr>
          <w:rFonts w:ascii="Times New Roman" w:hAnsi="Times New Roman" w:cs="Times New Roman"/>
          <w:u w:val="single"/>
        </w:rPr>
        <w:t xml:space="preserve">: </w:t>
      </w:r>
      <w:r w:rsidRPr="0070753C">
        <w:rPr>
          <w:rFonts w:ascii="Times New Roman" w:hAnsi="Times New Roman" w:cs="Times New Roman"/>
          <w:color w:val="333333"/>
          <w:u w:val="single"/>
        </w:rPr>
        <w:t>Objective index inputs: coverage, missingness, and summary statistics</w:t>
      </w:r>
    </w:p>
    <w:tbl>
      <w:tblPr>
        <w:tblStyle w:val="Table"/>
        <w:tblW w:w="0" w:type="auto"/>
        <w:jc w:val="center"/>
        <w:tblLayout w:type="fixed"/>
        <w:tblCellMar>
          <w:left w:w="60" w:type="dxa"/>
          <w:right w:w="60" w:type="dxa"/>
        </w:tblCellMar>
        <w:tblLook w:val="0000" w:firstRow="0" w:lastRow="0" w:firstColumn="0" w:lastColumn="0" w:noHBand="0" w:noVBand="0"/>
      </w:tblPr>
      <w:tblGrid>
        <w:gridCol w:w="3390"/>
        <w:gridCol w:w="1263"/>
        <w:gridCol w:w="894"/>
        <w:gridCol w:w="1102"/>
        <w:gridCol w:w="667"/>
        <w:gridCol w:w="660"/>
        <w:gridCol w:w="724"/>
        <w:gridCol w:w="660"/>
      </w:tblGrid>
      <w:tr w:rsidR="00CD7CCA" w:rsidRPr="00B06AFD" w14:paraId="369BD70E" w14:textId="77777777" w:rsidTr="0070753C">
        <w:trPr>
          <w:cantSplit/>
          <w:tblHeader/>
          <w:jc w:val="center"/>
        </w:trPr>
        <w:tc>
          <w:tcPr>
            <w:tcW w:w="3390" w:type="dxa"/>
            <w:tcBorders>
              <w:top w:val="single" w:sz="16" w:space="0" w:color="D3D3D3"/>
              <w:left w:val="single" w:sz="0" w:space="0" w:color="D3D3D3"/>
              <w:bottom w:val="single" w:sz="16" w:space="0" w:color="D3D3D3"/>
            </w:tcBorders>
          </w:tcPr>
          <w:p w14:paraId="387F5312" w14:textId="77777777" w:rsidR="00CD7CCA" w:rsidRPr="00B06AFD" w:rsidRDefault="00CD7CCA" w:rsidP="00E11414">
            <w:pPr>
              <w:keepNext/>
              <w:spacing w:after="60"/>
              <w:rPr>
                <w:rFonts w:ascii="Times New Roman" w:hAnsi="Times New Roman" w:cs="Times New Roman"/>
              </w:rPr>
            </w:pPr>
            <w:r w:rsidRPr="00B06AFD">
              <w:rPr>
                <w:rFonts w:ascii="Times New Roman" w:hAnsi="Times New Roman" w:cs="Times New Roman"/>
              </w:rPr>
              <w:t>Variable (index input)</w:t>
            </w:r>
          </w:p>
        </w:tc>
        <w:tc>
          <w:tcPr>
            <w:tcW w:w="1263" w:type="dxa"/>
            <w:tcBorders>
              <w:top w:val="single" w:sz="16" w:space="0" w:color="D3D3D3"/>
              <w:bottom w:val="single" w:sz="16" w:space="0" w:color="D3D3D3"/>
            </w:tcBorders>
          </w:tcPr>
          <w:p w14:paraId="07A2ADD6"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Non-missing</w:t>
            </w:r>
          </w:p>
        </w:tc>
        <w:tc>
          <w:tcPr>
            <w:tcW w:w="894" w:type="dxa"/>
            <w:tcBorders>
              <w:top w:val="single" w:sz="16" w:space="0" w:color="D3D3D3"/>
              <w:bottom w:val="single" w:sz="16" w:space="0" w:color="D3D3D3"/>
            </w:tcBorders>
          </w:tcPr>
          <w:p w14:paraId="06F3AB7C"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Missing</w:t>
            </w:r>
          </w:p>
        </w:tc>
        <w:tc>
          <w:tcPr>
            <w:tcW w:w="1102" w:type="dxa"/>
            <w:tcBorders>
              <w:top w:val="single" w:sz="16" w:space="0" w:color="D3D3D3"/>
              <w:bottom w:val="single" w:sz="16" w:space="0" w:color="D3D3D3"/>
            </w:tcBorders>
          </w:tcPr>
          <w:p w14:paraId="4D066520"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 Missing</w:t>
            </w:r>
          </w:p>
        </w:tc>
        <w:tc>
          <w:tcPr>
            <w:tcW w:w="667" w:type="dxa"/>
            <w:tcBorders>
              <w:top w:val="single" w:sz="16" w:space="0" w:color="D3D3D3"/>
              <w:bottom w:val="single" w:sz="16" w:space="0" w:color="D3D3D3"/>
            </w:tcBorders>
          </w:tcPr>
          <w:p w14:paraId="0962557E"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Mean</w:t>
            </w:r>
          </w:p>
        </w:tc>
        <w:tc>
          <w:tcPr>
            <w:tcW w:w="660" w:type="dxa"/>
            <w:tcBorders>
              <w:top w:val="single" w:sz="16" w:space="0" w:color="D3D3D3"/>
              <w:bottom w:val="single" w:sz="16" w:space="0" w:color="D3D3D3"/>
            </w:tcBorders>
          </w:tcPr>
          <w:p w14:paraId="1C768696"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SD</w:t>
            </w:r>
          </w:p>
        </w:tc>
        <w:tc>
          <w:tcPr>
            <w:tcW w:w="724" w:type="dxa"/>
            <w:tcBorders>
              <w:top w:val="single" w:sz="16" w:space="0" w:color="D3D3D3"/>
              <w:bottom w:val="single" w:sz="16" w:space="0" w:color="D3D3D3"/>
            </w:tcBorders>
          </w:tcPr>
          <w:p w14:paraId="0A15EABB"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Min</w:t>
            </w:r>
          </w:p>
        </w:tc>
        <w:tc>
          <w:tcPr>
            <w:tcW w:w="660" w:type="dxa"/>
            <w:tcBorders>
              <w:top w:val="single" w:sz="16" w:space="0" w:color="D3D3D3"/>
              <w:bottom w:val="single" w:sz="16" w:space="0" w:color="D3D3D3"/>
              <w:right w:val="single" w:sz="0" w:space="0" w:color="D3D3D3"/>
            </w:tcBorders>
          </w:tcPr>
          <w:p w14:paraId="05DAD14B"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Max</w:t>
            </w:r>
          </w:p>
        </w:tc>
      </w:tr>
      <w:tr w:rsidR="0070753C" w:rsidRPr="00B06AFD" w14:paraId="3E2F73F9" w14:textId="77777777" w:rsidTr="0070753C">
        <w:trPr>
          <w:cantSplit/>
          <w:jc w:val="center"/>
        </w:trPr>
        <w:tc>
          <w:tcPr>
            <w:tcW w:w="3390" w:type="dxa"/>
            <w:tcBorders>
              <w:top w:val="single" w:sz="0" w:space="0" w:color="D3D3D3"/>
              <w:left w:val="single" w:sz="0" w:space="0" w:color="D3D3D3"/>
              <w:bottom w:val="single" w:sz="0" w:space="0" w:color="D3D3D3"/>
              <w:right w:val="single" w:sz="0" w:space="0" w:color="D3D3D3"/>
            </w:tcBorders>
          </w:tcPr>
          <w:p w14:paraId="1395FF64" w14:textId="77777777" w:rsidR="00CD7CCA" w:rsidRPr="00B06AFD" w:rsidRDefault="00CD7CCA" w:rsidP="00E11414">
            <w:pPr>
              <w:keepNext/>
              <w:spacing w:after="60"/>
              <w:rPr>
                <w:rFonts w:ascii="Times New Roman" w:hAnsi="Times New Roman" w:cs="Times New Roman"/>
              </w:rPr>
            </w:pPr>
            <w:r w:rsidRPr="00B06AFD">
              <w:rPr>
                <w:rFonts w:ascii="Times New Roman" w:hAnsi="Times New Roman" w:cs="Times New Roman"/>
              </w:rPr>
              <w:t>Press share (reversed, 0–1)</w:t>
            </w:r>
          </w:p>
        </w:tc>
        <w:tc>
          <w:tcPr>
            <w:tcW w:w="1263" w:type="dxa"/>
            <w:tcBorders>
              <w:top w:val="single" w:sz="0" w:space="0" w:color="D3D3D3"/>
              <w:left w:val="single" w:sz="0" w:space="0" w:color="D3D3D3"/>
              <w:bottom w:val="single" w:sz="0" w:space="0" w:color="D3D3D3"/>
              <w:right w:val="single" w:sz="0" w:space="0" w:color="D3D3D3"/>
            </w:tcBorders>
          </w:tcPr>
          <w:p w14:paraId="7C7367DB"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2,427</w:t>
            </w:r>
          </w:p>
        </w:tc>
        <w:tc>
          <w:tcPr>
            <w:tcW w:w="894" w:type="dxa"/>
            <w:tcBorders>
              <w:top w:val="single" w:sz="0" w:space="0" w:color="D3D3D3"/>
              <w:left w:val="single" w:sz="0" w:space="0" w:color="D3D3D3"/>
              <w:bottom w:val="single" w:sz="0" w:space="0" w:color="D3D3D3"/>
              <w:right w:val="single" w:sz="0" w:space="0" w:color="D3D3D3"/>
            </w:tcBorders>
          </w:tcPr>
          <w:p w14:paraId="7264362A"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4,560</w:t>
            </w:r>
          </w:p>
        </w:tc>
        <w:tc>
          <w:tcPr>
            <w:tcW w:w="1102" w:type="dxa"/>
            <w:tcBorders>
              <w:top w:val="single" w:sz="0" w:space="0" w:color="D3D3D3"/>
              <w:left w:val="single" w:sz="0" w:space="0" w:color="D3D3D3"/>
              <w:bottom w:val="single" w:sz="0" w:space="0" w:color="D3D3D3"/>
              <w:right w:val="single" w:sz="0" w:space="0" w:color="D3D3D3"/>
            </w:tcBorders>
            <w:shd w:val="clear" w:color="auto" w:fill="2171B5"/>
          </w:tcPr>
          <w:p w14:paraId="097EE1F9"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color w:val="FFFFFF"/>
              </w:rPr>
              <w:t>65.3%</w:t>
            </w:r>
          </w:p>
        </w:tc>
        <w:tc>
          <w:tcPr>
            <w:tcW w:w="667" w:type="dxa"/>
            <w:tcBorders>
              <w:top w:val="single" w:sz="0" w:space="0" w:color="D3D3D3"/>
              <w:left w:val="single" w:sz="0" w:space="0" w:color="D3D3D3"/>
              <w:bottom w:val="single" w:sz="0" w:space="0" w:color="D3D3D3"/>
              <w:right w:val="single" w:sz="0" w:space="0" w:color="D3D3D3"/>
            </w:tcBorders>
          </w:tcPr>
          <w:p w14:paraId="63AFB28B"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0.405</w:t>
            </w:r>
          </w:p>
        </w:tc>
        <w:tc>
          <w:tcPr>
            <w:tcW w:w="660" w:type="dxa"/>
            <w:tcBorders>
              <w:top w:val="single" w:sz="0" w:space="0" w:color="D3D3D3"/>
              <w:left w:val="single" w:sz="0" w:space="0" w:color="D3D3D3"/>
              <w:bottom w:val="single" w:sz="0" w:space="0" w:color="D3D3D3"/>
              <w:right w:val="single" w:sz="0" w:space="0" w:color="D3D3D3"/>
            </w:tcBorders>
          </w:tcPr>
          <w:p w14:paraId="66617B53"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0.226</w:t>
            </w:r>
          </w:p>
        </w:tc>
        <w:tc>
          <w:tcPr>
            <w:tcW w:w="724" w:type="dxa"/>
            <w:tcBorders>
              <w:top w:val="single" w:sz="0" w:space="0" w:color="D3D3D3"/>
              <w:left w:val="single" w:sz="0" w:space="0" w:color="D3D3D3"/>
              <w:bottom w:val="single" w:sz="0" w:space="0" w:color="D3D3D3"/>
              <w:right w:val="single" w:sz="0" w:space="0" w:color="D3D3D3"/>
            </w:tcBorders>
          </w:tcPr>
          <w:p w14:paraId="44C51085"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0.000</w:t>
            </w:r>
          </w:p>
        </w:tc>
        <w:tc>
          <w:tcPr>
            <w:tcW w:w="660" w:type="dxa"/>
            <w:tcBorders>
              <w:top w:val="single" w:sz="0" w:space="0" w:color="D3D3D3"/>
              <w:left w:val="single" w:sz="0" w:space="0" w:color="D3D3D3"/>
              <w:bottom w:val="single" w:sz="0" w:space="0" w:color="D3D3D3"/>
              <w:right w:val="single" w:sz="0" w:space="0" w:color="D3D3D3"/>
            </w:tcBorders>
          </w:tcPr>
          <w:p w14:paraId="57179156"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0.990</w:t>
            </w:r>
          </w:p>
        </w:tc>
      </w:tr>
      <w:tr w:rsidR="0070753C" w:rsidRPr="00B06AFD" w14:paraId="7B3E07AE" w14:textId="77777777" w:rsidTr="0070753C">
        <w:trPr>
          <w:cantSplit/>
          <w:jc w:val="center"/>
        </w:trPr>
        <w:tc>
          <w:tcPr>
            <w:tcW w:w="3390" w:type="dxa"/>
            <w:tcBorders>
              <w:top w:val="single" w:sz="0" w:space="0" w:color="D3D3D3"/>
              <w:left w:val="single" w:sz="0" w:space="0" w:color="D3D3D3"/>
              <w:bottom w:val="single" w:sz="0" w:space="0" w:color="D3D3D3"/>
              <w:right w:val="single" w:sz="0" w:space="0" w:color="D3D3D3"/>
            </w:tcBorders>
          </w:tcPr>
          <w:p w14:paraId="3D80E83B" w14:textId="77777777" w:rsidR="00CD7CCA" w:rsidRPr="00B06AFD" w:rsidRDefault="00CD7CCA" w:rsidP="00E11414">
            <w:pPr>
              <w:keepNext/>
              <w:spacing w:after="60"/>
              <w:rPr>
                <w:rFonts w:ascii="Times New Roman" w:hAnsi="Times New Roman" w:cs="Times New Roman"/>
              </w:rPr>
            </w:pPr>
            <w:r w:rsidRPr="00B06AFD">
              <w:rPr>
                <w:rFonts w:ascii="Times New Roman" w:hAnsi="Times New Roman" w:cs="Times New Roman"/>
              </w:rPr>
              <w:t>Party institutionalization (norm., 0–1)</w:t>
            </w:r>
          </w:p>
        </w:tc>
        <w:tc>
          <w:tcPr>
            <w:tcW w:w="1263" w:type="dxa"/>
            <w:tcBorders>
              <w:top w:val="single" w:sz="0" w:space="0" w:color="D3D3D3"/>
              <w:left w:val="single" w:sz="0" w:space="0" w:color="D3D3D3"/>
              <w:bottom w:val="single" w:sz="0" w:space="0" w:color="D3D3D3"/>
              <w:right w:val="single" w:sz="0" w:space="0" w:color="D3D3D3"/>
            </w:tcBorders>
          </w:tcPr>
          <w:p w14:paraId="1559F1EF"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4,559</w:t>
            </w:r>
          </w:p>
        </w:tc>
        <w:tc>
          <w:tcPr>
            <w:tcW w:w="894" w:type="dxa"/>
            <w:tcBorders>
              <w:top w:val="single" w:sz="0" w:space="0" w:color="D3D3D3"/>
              <w:left w:val="single" w:sz="0" w:space="0" w:color="D3D3D3"/>
              <w:bottom w:val="single" w:sz="0" w:space="0" w:color="D3D3D3"/>
              <w:right w:val="single" w:sz="0" w:space="0" w:color="D3D3D3"/>
            </w:tcBorders>
          </w:tcPr>
          <w:p w14:paraId="36A310C7"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2,428</w:t>
            </w:r>
          </w:p>
        </w:tc>
        <w:tc>
          <w:tcPr>
            <w:tcW w:w="1102" w:type="dxa"/>
            <w:tcBorders>
              <w:top w:val="single" w:sz="0" w:space="0" w:color="D3D3D3"/>
              <w:left w:val="single" w:sz="0" w:space="0" w:color="D3D3D3"/>
              <w:bottom w:val="single" w:sz="0" w:space="0" w:color="D3D3D3"/>
              <w:right w:val="single" w:sz="0" w:space="0" w:color="D3D3D3"/>
            </w:tcBorders>
            <w:shd w:val="clear" w:color="auto" w:fill="92C0E0"/>
          </w:tcPr>
          <w:p w14:paraId="28C7698D"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color w:val="000000"/>
              </w:rPr>
              <w:t>34.8%</w:t>
            </w:r>
          </w:p>
        </w:tc>
        <w:tc>
          <w:tcPr>
            <w:tcW w:w="667" w:type="dxa"/>
            <w:tcBorders>
              <w:top w:val="single" w:sz="0" w:space="0" w:color="D3D3D3"/>
              <w:left w:val="single" w:sz="0" w:space="0" w:color="D3D3D3"/>
              <w:bottom w:val="single" w:sz="0" w:space="0" w:color="D3D3D3"/>
              <w:right w:val="single" w:sz="0" w:space="0" w:color="D3D3D3"/>
            </w:tcBorders>
          </w:tcPr>
          <w:p w14:paraId="0529161A"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0.561</w:t>
            </w:r>
          </w:p>
        </w:tc>
        <w:tc>
          <w:tcPr>
            <w:tcW w:w="660" w:type="dxa"/>
            <w:tcBorders>
              <w:top w:val="single" w:sz="0" w:space="0" w:color="D3D3D3"/>
              <w:left w:val="single" w:sz="0" w:space="0" w:color="D3D3D3"/>
              <w:bottom w:val="single" w:sz="0" w:space="0" w:color="D3D3D3"/>
              <w:right w:val="single" w:sz="0" w:space="0" w:color="D3D3D3"/>
            </w:tcBorders>
          </w:tcPr>
          <w:p w14:paraId="144188B0"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0.347</w:t>
            </w:r>
          </w:p>
        </w:tc>
        <w:tc>
          <w:tcPr>
            <w:tcW w:w="724" w:type="dxa"/>
            <w:tcBorders>
              <w:top w:val="single" w:sz="0" w:space="0" w:color="D3D3D3"/>
              <w:left w:val="single" w:sz="0" w:space="0" w:color="D3D3D3"/>
              <w:bottom w:val="single" w:sz="0" w:space="0" w:color="D3D3D3"/>
              <w:right w:val="single" w:sz="0" w:space="0" w:color="D3D3D3"/>
            </w:tcBorders>
          </w:tcPr>
          <w:p w14:paraId="312585FB"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0.000</w:t>
            </w:r>
          </w:p>
        </w:tc>
        <w:tc>
          <w:tcPr>
            <w:tcW w:w="660" w:type="dxa"/>
            <w:tcBorders>
              <w:top w:val="single" w:sz="0" w:space="0" w:color="D3D3D3"/>
              <w:left w:val="single" w:sz="0" w:space="0" w:color="D3D3D3"/>
              <w:bottom w:val="single" w:sz="0" w:space="0" w:color="D3D3D3"/>
              <w:right w:val="single" w:sz="0" w:space="0" w:color="D3D3D3"/>
            </w:tcBorders>
          </w:tcPr>
          <w:p w14:paraId="0791B0F3"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0.950</w:t>
            </w:r>
          </w:p>
        </w:tc>
      </w:tr>
      <w:tr w:rsidR="0070753C" w:rsidRPr="00B06AFD" w14:paraId="756B0837" w14:textId="77777777" w:rsidTr="0070753C">
        <w:trPr>
          <w:cantSplit/>
          <w:jc w:val="center"/>
        </w:trPr>
        <w:tc>
          <w:tcPr>
            <w:tcW w:w="3390" w:type="dxa"/>
            <w:tcBorders>
              <w:top w:val="single" w:sz="0" w:space="0" w:color="D3D3D3"/>
              <w:left w:val="single" w:sz="0" w:space="0" w:color="D3D3D3"/>
              <w:bottom w:val="single" w:sz="0" w:space="0" w:color="D3D3D3"/>
              <w:right w:val="single" w:sz="0" w:space="0" w:color="D3D3D3"/>
            </w:tcBorders>
          </w:tcPr>
          <w:p w14:paraId="15B9A143" w14:textId="77777777" w:rsidR="00CD7CCA" w:rsidRPr="00B06AFD" w:rsidRDefault="00CD7CCA" w:rsidP="00E11414">
            <w:pPr>
              <w:keepNext/>
              <w:spacing w:after="60"/>
              <w:rPr>
                <w:rFonts w:ascii="Times New Roman" w:hAnsi="Times New Roman" w:cs="Times New Roman"/>
              </w:rPr>
            </w:pPr>
            <w:r w:rsidRPr="00B06AFD">
              <w:rPr>
                <w:rFonts w:ascii="Times New Roman" w:hAnsi="Times New Roman" w:cs="Times New Roman"/>
              </w:rPr>
              <w:t>Executive dismissal indicator</w:t>
            </w:r>
          </w:p>
        </w:tc>
        <w:tc>
          <w:tcPr>
            <w:tcW w:w="1263" w:type="dxa"/>
            <w:tcBorders>
              <w:top w:val="single" w:sz="0" w:space="0" w:color="D3D3D3"/>
              <w:left w:val="single" w:sz="0" w:space="0" w:color="D3D3D3"/>
              <w:bottom w:val="single" w:sz="0" w:space="0" w:color="D3D3D3"/>
              <w:right w:val="single" w:sz="0" w:space="0" w:color="D3D3D3"/>
            </w:tcBorders>
          </w:tcPr>
          <w:p w14:paraId="0D6C5558"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5,065</w:t>
            </w:r>
          </w:p>
        </w:tc>
        <w:tc>
          <w:tcPr>
            <w:tcW w:w="894" w:type="dxa"/>
            <w:tcBorders>
              <w:top w:val="single" w:sz="0" w:space="0" w:color="D3D3D3"/>
              <w:left w:val="single" w:sz="0" w:space="0" w:color="D3D3D3"/>
              <w:bottom w:val="single" w:sz="0" w:space="0" w:color="D3D3D3"/>
              <w:right w:val="single" w:sz="0" w:space="0" w:color="D3D3D3"/>
            </w:tcBorders>
          </w:tcPr>
          <w:p w14:paraId="1012C7D2"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1,922</w:t>
            </w:r>
          </w:p>
        </w:tc>
        <w:tc>
          <w:tcPr>
            <w:tcW w:w="1102" w:type="dxa"/>
            <w:tcBorders>
              <w:top w:val="single" w:sz="0" w:space="0" w:color="D3D3D3"/>
              <w:left w:val="single" w:sz="0" w:space="0" w:color="D3D3D3"/>
              <w:bottom w:val="single" w:sz="0" w:space="0" w:color="D3D3D3"/>
              <w:right w:val="single" w:sz="0" w:space="0" w:color="D3D3D3"/>
            </w:tcBorders>
            <w:shd w:val="clear" w:color="auto" w:fill="B0CFE8"/>
          </w:tcPr>
          <w:p w14:paraId="3B887544"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color w:val="000000"/>
              </w:rPr>
              <w:t>27.5%</w:t>
            </w:r>
          </w:p>
        </w:tc>
        <w:tc>
          <w:tcPr>
            <w:tcW w:w="667" w:type="dxa"/>
            <w:tcBorders>
              <w:top w:val="single" w:sz="0" w:space="0" w:color="D3D3D3"/>
              <w:left w:val="single" w:sz="0" w:space="0" w:color="D3D3D3"/>
              <w:bottom w:val="single" w:sz="0" w:space="0" w:color="D3D3D3"/>
              <w:right w:val="single" w:sz="0" w:space="0" w:color="D3D3D3"/>
            </w:tcBorders>
          </w:tcPr>
          <w:p w14:paraId="7D079175"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0.766</w:t>
            </w:r>
          </w:p>
        </w:tc>
        <w:tc>
          <w:tcPr>
            <w:tcW w:w="660" w:type="dxa"/>
            <w:tcBorders>
              <w:top w:val="single" w:sz="0" w:space="0" w:color="D3D3D3"/>
              <w:left w:val="single" w:sz="0" w:space="0" w:color="D3D3D3"/>
              <w:bottom w:val="single" w:sz="0" w:space="0" w:color="D3D3D3"/>
              <w:right w:val="single" w:sz="0" w:space="0" w:color="D3D3D3"/>
            </w:tcBorders>
          </w:tcPr>
          <w:p w14:paraId="26643AF4"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0.424</w:t>
            </w:r>
          </w:p>
        </w:tc>
        <w:tc>
          <w:tcPr>
            <w:tcW w:w="724" w:type="dxa"/>
            <w:tcBorders>
              <w:top w:val="single" w:sz="0" w:space="0" w:color="D3D3D3"/>
              <w:left w:val="single" w:sz="0" w:space="0" w:color="D3D3D3"/>
              <w:bottom w:val="single" w:sz="0" w:space="0" w:color="D3D3D3"/>
              <w:right w:val="single" w:sz="0" w:space="0" w:color="D3D3D3"/>
            </w:tcBorders>
          </w:tcPr>
          <w:p w14:paraId="6E366972"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0.000</w:t>
            </w:r>
          </w:p>
        </w:tc>
        <w:tc>
          <w:tcPr>
            <w:tcW w:w="660" w:type="dxa"/>
            <w:tcBorders>
              <w:top w:val="single" w:sz="0" w:space="0" w:color="D3D3D3"/>
              <w:left w:val="single" w:sz="0" w:space="0" w:color="D3D3D3"/>
              <w:bottom w:val="single" w:sz="0" w:space="0" w:color="D3D3D3"/>
              <w:right w:val="single" w:sz="0" w:space="0" w:color="D3D3D3"/>
            </w:tcBorders>
          </w:tcPr>
          <w:p w14:paraId="38782D34"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1.000</w:t>
            </w:r>
          </w:p>
        </w:tc>
      </w:tr>
      <w:tr w:rsidR="0070753C" w:rsidRPr="00B06AFD" w14:paraId="7C80138A" w14:textId="77777777" w:rsidTr="0070753C">
        <w:trPr>
          <w:cantSplit/>
          <w:jc w:val="center"/>
        </w:trPr>
        <w:tc>
          <w:tcPr>
            <w:tcW w:w="3390" w:type="dxa"/>
            <w:tcBorders>
              <w:top w:val="single" w:sz="0" w:space="0" w:color="D3D3D3"/>
              <w:left w:val="single" w:sz="0" w:space="0" w:color="D3D3D3"/>
              <w:bottom w:val="single" w:sz="0" w:space="0" w:color="D3D3D3"/>
              <w:right w:val="single" w:sz="0" w:space="0" w:color="D3D3D3"/>
            </w:tcBorders>
          </w:tcPr>
          <w:p w14:paraId="26272E80" w14:textId="77777777" w:rsidR="00CD7CCA" w:rsidRPr="00B06AFD" w:rsidRDefault="00CD7CCA" w:rsidP="00E11414">
            <w:pPr>
              <w:keepNext/>
              <w:spacing w:after="60"/>
              <w:rPr>
                <w:rFonts w:ascii="Times New Roman" w:hAnsi="Times New Roman" w:cs="Times New Roman"/>
              </w:rPr>
            </w:pPr>
            <w:r w:rsidRPr="00B06AFD">
              <w:rPr>
                <w:rFonts w:ascii="Times New Roman" w:hAnsi="Times New Roman" w:cs="Times New Roman"/>
              </w:rPr>
              <w:t>Succession indicator</w:t>
            </w:r>
          </w:p>
        </w:tc>
        <w:tc>
          <w:tcPr>
            <w:tcW w:w="1263" w:type="dxa"/>
            <w:tcBorders>
              <w:top w:val="single" w:sz="0" w:space="0" w:color="D3D3D3"/>
              <w:left w:val="single" w:sz="0" w:space="0" w:color="D3D3D3"/>
              <w:bottom w:val="single" w:sz="0" w:space="0" w:color="D3D3D3"/>
              <w:right w:val="single" w:sz="0" w:space="0" w:color="D3D3D3"/>
            </w:tcBorders>
          </w:tcPr>
          <w:p w14:paraId="482FBC64"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5,187</w:t>
            </w:r>
          </w:p>
        </w:tc>
        <w:tc>
          <w:tcPr>
            <w:tcW w:w="894" w:type="dxa"/>
            <w:tcBorders>
              <w:top w:val="single" w:sz="0" w:space="0" w:color="D3D3D3"/>
              <w:left w:val="single" w:sz="0" w:space="0" w:color="D3D3D3"/>
              <w:bottom w:val="single" w:sz="0" w:space="0" w:color="D3D3D3"/>
              <w:right w:val="single" w:sz="0" w:space="0" w:color="D3D3D3"/>
            </w:tcBorders>
          </w:tcPr>
          <w:p w14:paraId="6A5B24A3"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1,800</w:t>
            </w:r>
          </w:p>
        </w:tc>
        <w:tc>
          <w:tcPr>
            <w:tcW w:w="1102" w:type="dxa"/>
            <w:tcBorders>
              <w:top w:val="single" w:sz="0" w:space="0" w:color="D3D3D3"/>
              <w:left w:val="single" w:sz="0" w:space="0" w:color="D3D3D3"/>
              <w:bottom w:val="single" w:sz="0" w:space="0" w:color="D3D3D3"/>
              <w:right w:val="single" w:sz="0" w:space="0" w:color="D3D3D3"/>
            </w:tcBorders>
            <w:shd w:val="clear" w:color="auto" w:fill="B6D3EA"/>
          </w:tcPr>
          <w:p w14:paraId="45997906"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color w:val="000000"/>
              </w:rPr>
              <w:t>25.8%</w:t>
            </w:r>
          </w:p>
        </w:tc>
        <w:tc>
          <w:tcPr>
            <w:tcW w:w="667" w:type="dxa"/>
            <w:tcBorders>
              <w:top w:val="single" w:sz="0" w:space="0" w:color="D3D3D3"/>
              <w:left w:val="single" w:sz="0" w:space="0" w:color="D3D3D3"/>
              <w:bottom w:val="single" w:sz="0" w:space="0" w:color="D3D3D3"/>
              <w:right w:val="single" w:sz="0" w:space="0" w:color="D3D3D3"/>
            </w:tcBorders>
          </w:tcPr>
          <w:p w14:paraId="2BC4C607"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0.854</w:t>
            </w:r>
          </w:p>
        </w:tc>
        <w:tc>
          <w:tcPr>
            <w:tcW w:w="660" w:type="dxa"/>
            <w:tcBorders>
              <w:top w:val="single" w:sz="0" w:space="0" w:color="D3D3D3"/>
              <w:left w:val="single" w:sz="0" w:space="0" w:color="D3D3D3"/>
              <w:bottom w:val="single" w:sz="0" w:space="0" w:color="D3D3D3"/>
              <w:right w:val="single" w:sz="0" w:space="0" w:color="D3D3D3"/>
            </w:tcBorders>
          </w:tcPr>
          <w:p w14:paraId="36EDD522"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0.353</w:t>
            </w:r>
          </w:p>
        </w:tc>
        <w:tc>
          <w:tcPr>
            <w:tcW w:w="724" w:type="dxa"/>
            <w:tcBorders>
              <w:top w:val="single" w:sz="0" w:space="0" w:color="D3D3D3"/>
              <w:left w:val="single" w:sz="0" w:space="0" w:color="D3D3D3"/>
              <w:bottom w:val="single" w:sz="0" w:space="0" w:color="D3D3D3"/>
              <w:right w:val="single" w:sz="0" w:space="0" w:color="D3D3D3"/>
            </w:tcBorders>
          </w:tcPr>
          <w:p w14:paraId="5D1643FB"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0.000</w:t>
            </w:r>
          </w:p>
        </w:tc>
        <w:tc>
          <w:tcPr>
            <w:tcW w:w="660" w:type="dxa"/>
            <w:tcBorders>
              <w:top w:val="single" w:sz="0" w:space="0" w:color="D3D3D3"/>
              <w:left w:val="single" w:sz="0" w:space="0" w:color="D3D3D3"/>
              <w:bottom w:val="single" w:sz="0" w:space="0" w:color="D3D3D3"/>
              <w:right w:val="single" w:sz="0" w:space="0" w:color="D3D3D3"/>
            </w:tcBorders>
          </w:tcPr>
          <w:p w14:paraId="3A3ACABA"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1.000</w:t>
            </w:r>
          </w:p>
        </w:tc>
      </w:tr>
      <w:tr w:rsidR="0070753C" w:rsidRPr="00B06AFD" w14:paraId="3C1DDDF3" w14:textId="77777777" w:rsidTr="0070753C">
        <w:trPr>
          <w:cantSplit/>
          <w:jc w:val="center"/>
        </w:trPr>
        <w:tc>
          <w:tcPr>
            <w:tcW w:w="3390" w:type="dxa"/>
            <w:tcBorders>
              <w:top w:val="single" w:sz="0" w:space="0" w:color="D3D3D3"/>
              <w:left w:val="single" w:sz="0" w:space="0" w:color="D3D3D3"/>
              <w:bottom w:val="single" w:sz="0" w:space="0" w:color="D3D3D3"/>
              <w:right w:val="single" w:sz="0" w:space="0" w:color="D3D3D3"/>
            </w:tcBorders>
          </w:tcPr>
          <w:p w14:paraId="587A8A65" w14:textId="77777777" w:rsidR="00CD7CCA" w:rsidRPr="00B06AFD" w:rsidRDefault="00CD7CCA" w:rsidP="00E11414">
            <w:pPr>
              <w:keepNext/>
              <w:spacing w:after="60"/>
              <w:rPr>
                <w:rFonts w:ascii="Times New Roman" w:hAnsi="Times New Roman" w:cs="Times New Roman"/>
              </w:rPr>
            </w:pPr>
            <w:r w:rsidRPr="00B06AFD">
              <w:rPr>
                <w:rFonts w:ascii="Times New Roman" w:hAnsi="Times New Roman" w:cs="Times New Roman"/>
              </w:rPr>
              <w:t>Govt seat share (reversed, 0–1)</w:t>
            </w:r>
          </w:p>
        </w:tc>
        <w:tc>
          <w:tcPr>
            <w:tcW w:w="1263" w:type="dxa"/>
            <w:tcBorders>
              <w:top w:val="single" w:sz="0" w:space="0" w:color="D3D3D3"/>
              <w:left w:val="single" w:sz="0" w:space="0" w:color="D3D3D3"/>
              <w:bottom w:val="single" w:sz="0" w:space="0" w:color="D3D3D3"/>
              <w:right w:val="single" w:sz="0" w:space="0" w:color="D3D3D3"/>
            </w:tcBorders>
          </w:tcPr>
          <w:p w14:paraId="701C28DE"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5,212</w:t>
            </w:r>
          </w:p>
        </w:tc>
        <w:tc>
          <w:tcPr>
            <w:tcW w:w="894" w:type="dxa"/>
            <w:tcBorders>
              <w:top w:val="single" w:sz="0" w:space="0" w:color="D3D3D3"/>
              <w:left w:val="single" w:sz="0" w:space="0" w:color="D3D3D3"/>
              <w:bottom w:val="single" w:sz="0" w:space="0" w:color="D3D3D3"/>
              <w:right w:val="single" w:sz="0" w:space="0" w:color="D3D3D3"/>
            </w:tcBorders>
          </w:tcPr>
          <w:p w14:paraId="0358C73C"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1,775</w:t>
            </w:r>
          </w:p>
        </w:tc>
        <w:tc>
          <w:tcPr>
            <w:tcW w:w="1102" w:type="dxa"/>
            <w:tcBorders>
              <w:top w:val="single" w:sz="0" w:space="0" w:color="D3D3D3"/>
              <w:left w:val="single" w:sz="0" w:space="0" w:color="D3D3D3"/>
              <w:bottom w:val="single" w:sz="0" w:space="0" w:color="D3D3D3"/>
              <w:right w:val="single" w:sz="0" w:space="0" w:color="D3D3D3"/>
            </w:tcBorders>
            <w:shd w:val="clear" w:color="auto" w:fill="B8D3EB"/>
          </w:tcPr>
          <w:p w14:paraId="7FE00290"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color w:val="000000"/>
              </w:rPr>
              <w:t>25.4%</w:t>
            </w:r>
          </w:p>
        </w:tc>
        <w:tc>
          <w:tcPr>
            <w:tcW w:w="667" w:type="dxa"/>
            <w:tcBorders>
              <w:top w:val="single" w:sz="0" w:space="0" w:color="D3D3D3"/>
              <w:left w:val="single" w:sz="0" w:space="0" w:color="D3D3D3"/>
              <w:bottom w:val="single" w:sz="0" w:space="0" w:color="D3D3D3"/>
              <w:right w:val="single" w:sz="0" w:space="0" w:color="D3D3D3"/>
            </w:tcBorders>
          </w:tcPr>
          <w:p w14:paraId="4FCF503D"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0.334</w:t>
            </w:r>
          </w:p>
        </w:tc>
        <w:tc>
          <w:tcPr>
            <w:tcW w:w="660" w:type="dxa"/>
            <w:tcBorders>
              <w:top w:val="single" w:sz="0" w:space="0" w:color="D3D3D3"/>
              <w:left w:val="single" w:sz="0" w:space="0" w:color="D3D3D3"/>
              <w:bottom w:val="single" w:sz="0" w:space="0" w:color="D3D3D3"/>
              <w:right w:val="single" w:sz="0" w:space="0" w:color="D3D3D3"/>
            </w:tcBorders>
          </w:tcPr>
          <w:p w14:paraId="5F460CA6"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0.235</w:t>
            </w:r>
          </w:p>
        </w:tc>
        <w:tc>
          <w:tcPr>
            <w:tcW w:w="724" w:type="dxa"/>
            <w:tcBorders>
              <w:top w:val="single" w:sz="0" w:space="0" w:color="D3D3D3"/>
              <w:left w:val="single" w:sz="0" w:space="0" w:color="D3D3D3"/>
              <w:bottom w:val="single" w:sz="0" w:space="0" w:color="D3D3D3"/>
              <w:right w:val="single" w:sz="0" w:space="0" w:color="D3D3D3"/>
            </w:tcBorders>
          </w:tcPr>
          <w:p w14:paraId="1D602A01"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-0.125</w:t>
            </w:r>
          </w:p>
        </w:tc>
        <w:tc>
          <w:tcPr>
            <w:tcW w:w="660" w:type="dxa"/>
            <w:tcBorders>
              <w:top w:val="single" w:sz="0" w:space="0" w:color="D3D3D3"/>
              <w:left w:val="single" w:sz="0" w:space="0" w:color="D3D3D3"/>
              <w:bottom w:val="single" w:sz="0" w:space="0" w:color="D3D3D3"/>
              <w:right w:val="single" w:sz="0" w:space="0" w:color="D3D3D3"/>
            </w:tcBorders>
          </w:tcPr>
          <w:p w14:paraId="0D3818D8"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1.000</w:t>
            </w:r>
          </w:p>
        </w:tc>
      </w:tr>
      <w:tr w:rsidR="0070753C" w:rsidRPr="00B06AFD" w14:paraId="2A8D221E" w14:textId="77777777" w:rsidTr="0070753C">
        <w:trPr>
          <w:cantSplit/>
          <w:jc w:val="center"/>
        </w:trPr>
        <w:tc>
          <w:tcPr>
            <w:tcW w:w="3390" w:type="dxa"/>
            <w:tcBorders>
              <w:top w:val="single" w:sz="0" w:space="0" w:color="D3D3D3"/>
              <w:left w:val="single" w:sz="0" w:space="0" w:color="D3D3D3"/>
              <w:bottom w:val="single" w:sz="0" w:space="0" w:color="D3D3D3"/>
              <w:right w:val="single" w:sz="0" w:space="0" w:color="D3D3D3"/>
            </w:tcBorders>
          </w:tcPr>
          <w:p w14:paraId="60D8980E" w14:textId="77777777" w:rsidR="00CD7CCA" w:rsidRPr="00B06AFD" w:rsidRDefault="00CD7CCA" w:rsidP="00E11414">
            <w:pPr>
              <w:keepNext/>
              <w:spacing w:after="60"/>
              <w:rPr>
                <w:rFonts w:ascii="Times New Roman" w:hAnsi="Times New Roman" w:cs="Times New Roman"/>
              </w:rPr>
            </w:pPr>
            <w:r w:rsidRPr="00B06AFD">
              <w:rPr>
                <w:rFonts w:ascii="Times New Roman" w:hAnsi="Times New Roman" w:cs="Times New Roman"/>
              </w:rPr>
              <w:t>Term limits indicator</w:t>
            </w:r>
          </w:p>
        </w:tc>
        <w:tc>
          <w:tcPr>
            <w:tcW w:w="1263" w:type="dxa"/>
            <w:tcBorders>
              <w:top w:val="single" w:sz="0" w:space="0" w:color="D3D3D3"/>
              <w:left w:val="single" w:sz="0" w:space="0" w:color="D3D3D3"/>
              <w:bottom w:val="single" w:sz="0" w:space="0" w:color="D3D3D3"/>
              <w:right w:val="single" w:sz="0" w:space="0" w:color="D3D3D3"/>
            </w:tcBorders>
          </w:tcPr>
          <w:p w14:paraId="704E36B0"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5,326</w:t>
            </w:r>
          </w:p>
        </w:tc>
        <w:tc>
          <w:tcPr>
            <w:tcW w:w="894" w:type="dxa"/>
            <w:tcBorders>
              <w:top w:val="single" w:sz="0" w:space="0" w:color="D3D3D3"/>
              <w:left w:val="single" w:sz="0" w:space="0" w:color="D3D3D3"/>
              <w:bottom w:val="single" w:sz="0" w:space="0" w:color="D3D3D3"/>
              <w:right w:val="single" w:sz="0" w:space="0" w:color="D3D3D3"/>
            </w:tcBorders>
          </w:tcPr>
          <w:p w14:paraId="0394E378"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1,661</w:t>
            </w:r>
          </w:p>
        </w:tc>
        <w:tc>
          <w:tcPr>
            <w:tcW w:w="1102" w:type="dxa"/>
            <w:tcBorders>
              <w:top w:val="single" w:sz="0" w:space="0" w:color="D3D3D3"/>
              <w:left w:val="single" w:sz="0" w:space="0" w:color="D3D3D3"/>
              <w:bottom w:val="single" w:sz="0" w:space="0" w:color="D3D3D3"/>
              <w:right w:val="single" w:sz="0" w:space="0" w:color="D3D3D3"/>
            </w:tcBorders>
            <w:shd w:val="clear" w:color="auto" w:fill="BED7ED"/>
          </w:tcPr>
          <w:p w14:paraId="01E72ADE"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color w:val="000000"/>
              </w:rPr>
              <w:t>23.8%</w:t>
            </w:r>
          </w:p>
        </w:tc>
        <w:tc>
          <w:tcPr>
            <w:tcW w:w="667" w:type="dxa"/>
            <w:tcBorders>
              <w:top w:val="single" w:sz="0" w:space="0" w:color="D3D3D3"/>
              <w:left w:val="single" w:sz="0" w:space="0" w:color="D3D3D3"/>
              <w:bottom w:val="single" w:sz="0" w:space="0" w:color="D3D3D3"/>
              <w:right w:val="single" w:sz="0" w:space="0" w:color="D3D3D3"/>
            </w:tcBorders>
          </w:tcPr>
          <w:p w14:paraId="1C6449F0"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0.549</w:t>
            </w:r>
          </w:p>
        </w:tc>
        <w:tc>
          <w:tcPr>
            <w:tcW w:w="660" w:type="dxa"/>
            <w:tcBorders>
              <w:top w:val="single" w:sz="0" w:space="0" w:color="D3D3D3"/>
              <w:left w:val="single" w:sz="0" w:space="0" w:color="D3D3D3"/>
              <w:bottom w:val="single" w:sz="0" w:space="0" w:color="D3D3D3"/>
              <w:right w:val="single" w:sz="0" w:space="0" w:color="D3D3D3"/>
            </w:tcBorders>
          </w:tcPr>
          <w:p w14:paraId="4E753403"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0.498</w:t>
            </w:r>
          </w:p>
        </w:tc>
        <w:tc>
          <w:tcPr>
            <w:tcW w:w="724" w:type="dxa"/>
            <w:tcBorders>
              <w:top w:val="single" w:sz="0" w:space="0" w:color="D3D3D3"/>
              <w:left w:val="single" w:sz="0" w:space="0" w:color="D3D3D3"/>
              <w:bottom w:val="single" w:sz="0" w:space="0" w:color="D3D3D3"/>
              <w:right w:val="single" w:sz="0" w:space="0" w:color="D3D3D3"/>
            </w:tcBorders>
          </w:tcPr>
          <w:p w14:paraId="01592DF0"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0.000</w:t>
            </w:r>
          </w:p>
        </w:tc>
        <w:tc>
          <w:tcPr>
            <w:tcW w:w="660" w:type="dxa"/>
            <w:tcBorders>
              <w:top w:val="single" w:sz="0" w:space="0" w:color="D3D3D3"/>
              <w:left w:val="single" w:sz="0" w:space="0" w:color="D3D3D3"/>
              <w:bottom w:val="single" w:sz="0" w:space="0" w:color="D3D3D3"/>
              <w:right w:val="single" w:sz="0" w:space="0" w:color="D3D3D3"/>
            </w:tcBorders>
          </w:tcPr>
          <w:p w14:paraId="5543F14E"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1.000</w:t>
            </w:r>
          </w:p>
        </w:tc>
      </w:tr>
      <w:tr w:rsidR="0070753C" w:rsidRPr="00B06AFD" w14:paraId="6BBA9508" w14:textId="77777777" w:rsidTr="0070753C">
        <w:trPr>
          <w:cantSplit/>
          <w:jc w:val="center"/>
        </w:trPr>
        <w:tc>
          <w:tcPr>
            <w:tcW w:w="3390" w:type="dxa"/>
            <w:tcBorders>
              <w:top w:val="single" w:sz="0" w:space="0" w:color="D3D3D3"/>
              <w:left w:val="single" w:sz="0" w:space="0" w:color="D3D3D3"/>
              <w:bottom w:val="single" w:sz="0" w:space="0" w:color="D3D3D3"/>
              <w:right w:val="single" w:sz="0" w:space="0" w:color="D3D3D3"/>
            </w:tcBorders>
          </w:tcPr>
          <w:p w14:paraId="0362A39B" w14:textId="77777777" w:rsidR="00CD7CCA" w:rsidRPr="00B06AFD" w:rsidRDefault="00CD7CCA" w:rsidP="00E11414">
            <w:pPr>
              <w:keepNext/>
              <w:spacing w:after="60"/>
              <w:rPr>
                <w:rFonts w:ascii="Times New Roman" w:hAnsi="Times New Roman" w:cs="Times New Roman"/>
              </w:rPr>
            </w:pPr>
            <w:r w:rsidRPr="00B06AFD">
              <w:rPr>
                <w:rFonts w:ascii="Times New Roman" w:hAnsi="Times New Roman" w:cs="Times New Roman"/>
              </w:rPr>
              <w:t>Executive index (0–1)</w:t>
            </w:r>
          </w:p>
        </w:tc>
        <w:tc>
          <w:tcPr>
            <w:tcW w:w="1263" w:type="dxa"/>
            <w:tcBorders>
              <w:top w:val="single" w:sz="0" w:space="0" w:color="D3D3D3"/>
              <w:left w:val="single" w:sz="0" w:space="0" w:color="D3D3D3"/>
              <w:bottom w:val="single" w:sz="0" w:space="0" w:color="D3D3D3"/>
              <w:right w:val="single" w:sz="0" w:space="0" w:color="D3D3D3"/>
            </w:tcBorders>
          </w:tcPr>
          <w:p w14:paraId="7A2B2874"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5,562</w:t>
            </w:r>
          </w:p>
        </w:tc>
        <w:tc>
          <w:tcPr>
            <w:tcW w:w="894" w:type="dxa"/>
            <w:tcBorders>
              <w:top w:val="single" w:sz="0" w:space="0" w:color="D3D3D3"/>
              <w:left w:val="single" w:sz="0" w:space="0" w:color="D3D3D3"/>
              <w:bottom w:val="single" w:sz="0" w:space="0" w:color="D3D3D3"/>
              <w:right w:val="single" w:sz="0" w:space="0" w:color="D3D3D3"/>
            </w:tcBorders>
          </w:tcPr>
          <w:p w14:paraId="64BBDE5A"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1,425</w:t>
            </w:r>
          </w:p>
        </w:tc>
        <w:tc>
          <w:tcPr>
            <w:tcW w:w="1102" w:type="dxa"/>
            <w:tcBorders>
              <w:top w:val="single" w:sz="0" w:space="0" w:color="D3D3D3"/>
              <w:left w:val="single" w:sz="0" w:space="0" w:color="D3D3D3"/>
              <w:bottom w:val="single" w:sz="0" w:space="0" w:color="D3D3D3"/>
              <w:right w:val="single" w:sz="0" w:space="0" w:color="D3D3D3"/>
            </w:tcBorders>
            <w:shd w:val="clear" w:color="auto" w:fill="C9DDF0"/>
          </w:tcPr>
          <w:p w14:paraId="164E1869"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color w:val="000000"/>
              </w:rPr>
              <w:t>20.4%</w:t>
            </w:r>
          </w:p>
        </w:tc>
        <w:tc>
          <w:tcPr>
            <w:tcW w:w="667" w:type="dxa"/>
            <w:tcBorders>
              <w:top w:val="single" w:sz="0" w:space="0" w:color="D3D3D3"/>
              <w:left w:val="single" w:sz="0" w:space="0" w:color="D3D3D3"/>
              <w:bottom w:val="single" w:sz="0" w:space="0" w:color="D3D3D3"/>
              <w:right w:val="single" w:sz="0" w:space="0" w:color="D3D3D3"/>
            </w:tcBorders>
          </w:tcPr>
          <w:p w14:paraId="4D0B3555"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0.794</w:t>
            </w:r>
          </w:p>
        </w:tc>
        <w:tc>
          <w:tcPr>
            <w:tcW w:w="660" w:type="dxa"/>
            <w:tcBorders>
              <w:top w:val="single" w:sz="0" w:space="0" w:color="D3D3D3"/>
              <w:left w:val="single" w:sz="0" w:space="0" w:color="D3D3D3"/>
              <w:bottom w:val="single" w:sz="0" w:space="0" w:color="D3D3D3"/>
              <w:right w:val="single" w:sz="0" w:space="0" w:color="D3D3D3"/>
            </w:tcBorders>
          </w:tcPr>
          <w:p w14:paraId="4209D8C4"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0.290</w:t>
            </w:r>
          </w:p>
        </w:tc>
        <w:tc>
          <w:tcPr>
            <w:tcW w:w="724" w:type="dxa"/>
            <w:tcBorders>
              <w:top w:val="single" w:sz="0" w:space="0" w:color="D3D3D3"/>
              <w:left w:val="single" w:sz="0" w:space="0" w:color="D3D3D3"/>
              <w:bottom w:val="single" w:sz="0" w:space="0" w:color="D3D3D3"/>
              <w:right w:val="single" w:sz="0" w:space="0" w:color="D3D3D3"/>
            </w:tcBorders>
          </w:tcPr>
          <w:p w14:paraId="0ECDBDB5"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0.000</w:t>
            </w:r>
          </w:p>
        </w:tc>
        <w:tc>
          <w:tcPr>
            <w:tcW w:w="660" w:type="dxa"/>
            <w:tcBorders>
              <w:top w:val="single" w:sz="0" w:space="0" w:color="D3D3D3"/>
              <w:left w:val="single" w:sz="0" w:space="0" w:color="D3D3D3"/>
              <w:bottom w:val="single" w:sz="0" w:space="0" w:color="D3D3D3"/>
              <w:right w:val="single" w:sz="0" w:space="0" w:color="D3D3D3"/>
            </w:tcBorders>
          </w:tcPr>
          <w:p w14:paraId="05F38ED1"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1.000</w:t>
            </w:r>
          </w:p>
        </w:tc>
      </w:tr>
      <w:tr w:rsidR="0070753C" w:rsidRPr="00B06AFD" w14:paraId="1C57E6A4" w14:textId="77777777" w:rsidTr="0070753C">
        <w:trPr>
          <w:cantSplit/>
          <w:jc w:val="center"/>
        </w:trPr>
        <w:tc>
          <w:tcPr>
            <w:tcW w:w="3390" w:type="dxa"/>
            <w:tcBorders>
              <w:top w:val="single" w:sz="0" w:space="0" w:color="D3D3D3"/>
              <w:left w:val="single" w:sz="0" w:space="0" w:color="D3D3D3"/>
              <w:bottom w:val="single" w:sz="0" w:space="0" w:color="D3D3D3"/>
              <w:right w:val="single" w:sz="0" w:space="0" w:color="D3D3D3"/>
            </w:tcBorders>
          </w:tcPr>
          <w:p w14:paraId="6FF43B14" w14:textId="77777777" w:rsidR="00CD7CCA" w:rsidRPr="00B06AFD" w:rsidRDefault="00CD7CCA" w:rsidP="00E11414">
            <w:pPr>
              <w:keepNext/>
              <w:spacing w:after="60"/>
              <w:rPr>
                <w:rFonts w:ascii="Times New Roman" w:hAnsi="Times New Roman" w:cs="Times New Roman"/>
              </w:rPr>
            </w:pPr>
            <w:r w:rsidRPr="00B06AFD">
              <w:rPr>
                <w:rFonts w:ascii="Times New Roman" w:hAnsi="Times New Roman" w:cs="Times New Roman"/>
              </w:rPr>
              <w:t>Legislative index (0–1)</w:t>
            </w:r>
          </w:p>
        </w:tc>
        <w:tc>
          <w:tcPr>
            <w:tcW w:w="1263" w:type="dxa"/>
            <w:tcBorders>
              <w:top w:val="single" w:sz="0" w:space="0" w:color="D3D3D3"/>
              <w:left w:val="single" w:sz="0" w:space="0" w:color="D3D3D3"/>
              <w:bottom w:val="single" w:sz="0" w:space="0" w:color="D3D3D3"/>
              <w:right w:val="single" w:sz="0" w:space="0" w:color="D3D3D3"/>
            </w:tcBorders>
          </w:tcPr>
          <w:p w14:paraId="078B731E"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5,567</w:t>
            </w:r>
          </w:p>
        </w:tc>
        <w:tc>
          <w:tcPr>
            <w:tcW w:w="894" w:type="dxa"/>
            <w:tcBorders>
              <w:top w:val="single" w:sz="0" w:space="0" w:color="D3D3D3"/>
              <w:left w:val="single" w:sz="0" w:space="0" w:color="D3D3D3"/>
              <w:bottom w:val="single" w:sz="0" w:space="0" w:color="D3D3D3"/>
              <w:right w:val="single" w:sz="0" w:space="0" w:color="D3D3D3"/>
            </w:tcBorders>
          </w:tcPr>
          <w:p w14:paraId="0BCBFB53"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1,420</w:t>
            </w:r>
          </w:p>
        </w:tc>
        <w:tc>
          <w:tcPr>
            <w:tcW w:w="1102" w:type="dxa"/>
            <w:tcBorders>
              <w:top w:val="single" w:sz="0" w:space="0" w:color="D3D3D3"/>
              <w:left w:val="single" w:sz="0" w:space="0" w:color="D3D3D3"/>
              <w:bottom w:val="single" w:sz="0" w:space="0" w:color="D3D3D3"/>
              <w:right w:val="single" w:sz="0" w:space="0" w:color="D3D3D3"/>
            </w:tcBorders>
            <w:shd w:val="clear" w:color="auto" w:fill="C9DDF0"/>
          </w:tcPr>
          <w:p w14:paraId="2B756630"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color w:val="000000"/>
              </w:rPr>
              <w:t>20.3%</w:t>
            </w:r>
          </w:p>
        </w:tc>
        <w:tc>
          <w:tcPr>
            <w:tcW w:w="667" w:type="dxa"/>
            <w:tcBorders>
              <w:top w:val="single" w:sz="0" w:space="0" w:color="D3D3D3"/>
              <w:left w:val="single" w:sz="0" w:space="0" w:color="D3D3D3"/>
              <w:bottom w:val="single" w:sz="0" w:space="0" w:color="D3D3D3"/>
              <w:right w:val="single" w:sz="0" w:space="0" w:color="D3D3D3"/>
            </w:tcBorders>
          </w:tcPr>
          <w:p w14:paraId="51DDFA68"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0.833</w:t>
            </w:r>
          </w:p>
        </w:tc>
        <w:tc>
          <w:tcPr>
            <w:tcW w:w="660" w:type="dxa"/>
            <w:tcBorders>
              <w:top w:val="single" w:sz="0" w:space="0" w:color="D3D3D3"/>
              <w:left w:val="single" w:sz="0" w:space="0" w:color="D3D3D3"/>
              <w:bottom w:val="single" w:sz="0" w:space="0" w:color="D3D3D3"/>
              <w:right w:val="single" w:sz="0" w:space="0" w:color="D3D3D3"/>
            </w:tcBorders>
          </w:tcPr>
          <w:p w14:paraId="4BDC3FBF"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0.270</w:t>
            </w:r>
          </w:p>
        </w:tc>
        <w:tc>
          <w:tcPr>
            <w:tcW w:w="724" w:type="dxa"/>
            <w:tcBorders>
              <w:top w:val="single" w:sz="0" w:space="0" w:color="D3D3D3"/>
              <w:left w:val="single" w:sz="0" w:space="0" w:color="D3D3D3"/>
              <w:bottom w:val="single" w:sz="0" w:space="0" w:color="D3D3D3"/>
              <w:right w:val="single" w:sz="0" w:space="0" w:color="D3D3D3"/>
            </w:tcBorders>
          </w:tcPr>
          <w:p w14:paraId="5B8665AA"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0.000</w:t>
            </w:r>
          </w:p>
        </w:tc>
        <w:tc>
          <w:tcPr>
            <w:tcW w:w="660" w:type="dxa"/>
            <w:tcBorders>
              <w:top w:val="single" w:sz="0" w:space="0" w:color="D3D3D3"/>
              <w:left w:val="single" w:sz="0" w:space="0" w:color="D3D3D3"/>
              <w:bottom w:val="single" w:sz="0" w:space="0" w:color="D3D3D3"/>
              <w:right w:val="single" w:sz="0" w:space="0" w:color="D3D3D3"/>
            </w:tcBorders>
          </w:tcPr>
          <w:p w14:paraId="4DF71E72"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1.000</w:t>
            </w:r>
          </w:p>
        </w:tc>
      </w:tr>
      <w:tr w:rsidR="0070753C" w:rsidRPr="00B06AFD" w14:paraId="3CBD6C11" w14:textId="77777777" w:rsidTr="0070753C">
        <w:trPr>
          <w:cantSplit/>
          <w:jc w:val="center"/>
        </w:trPr>
        <w:tc>
          <w:tcPr>
            <w:tcW w:w="3390" w:type="dxa"/>
            <w:tcBorders>
              <w:top w:val="single" w:sz="0" w:space="0" w:color="D3D3D3"/>
              <w:left w:val="single" w:sz="0" w:space="0" w:color="D3D3D3"/>
              <w:bottom w:val="single" w:sz="0" w:space="0" w:color="D3D3D3"/>
              <w:right w:val="single" w:sz="0" w:space="0" w:color="D3D3D3"/>
            </w:tcBorders>
          </w:tcPr>
          <w:p w14:paraId="7337D247" w14:textId="77777777" w:rsidR="00CD7CCA" w:rsidRPr="00B06AFD" w:rsidRDefault="00CD7CCA" w:rsidP="00E11414">
            <w:pPr>
              <w:keepNext/>
              <w:spacing w:after="60"/>
              <w:rPr>
                <w:rFonts w:ascii="Times New Roman" w:hAnsi="Times New Roman" w:cs="Times New Roman"/>
              </w:rPr>
            </w:pPr>
            <w:r w:rsidRPr="00B06AFD">
              <w:rPr>
                <w:rFonts w:ascii="Times New Roman" w:hAnsi="Times New Roman" w:cs="Times New Roman"/>
              </w:rPr>
              <w:t>Incumbent party lost</w:t>
            </w:r>
          </w:p>
        </w:tc>
        <w:tc>
          <w:tcPr>
            <w:tcW w:w="1263" w:type="dxa"/>
            <w:tcBorders>
              <w:top w:val="single" w:sz="0" w:space="0" w:color="D3D3D3"/>
              <w:left w:val="single" w:sz="0" w:space="0" w:color="D3D3D3"/>
              <w:bottom w:val="single" w:sz="0" w:space="0" w:color="D3D3D3"/>
              <w:right w:val="single" w:sz="0" w:space="0" w:color="D3D3D3"/>
            </w:tcBorders>
          </w:tcPr>
          <w:p w14:paraId="3F8AF08B"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5,849</w:t>
            </w:r>
          </w:p>
        </w:tc>
        <w:tc>
          <w:tcPr>
            <w:tcW w:w="894" w:type="dxa"/>
            <w:tcBorders>
              <w:top w:val="single" w:sz="0" w:space="0" w:color="D3D3D3"/>
              <w:left w:val="single" w:sz="0" w:space="0" w:color="D3D3D3"/>
              <w:bottom w:val="single" w:sz="0" w:space="0" w:color="D3D3D3"/>
              <w:right w:val="single" w:sz="0" w:space="0" w:color="D3D3D3"/>
            </w:tcBorders>
          </w:tcPr>
          <w:p w14:paraId="503ADCFC"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1,138</w:t>
            </w:r>
          </w:p>
        </w:tc>
        <w:tc>
          <w:tcPr>
            <w:tcW w:w="1102" w:type="dxa"/>
            <w:tcBorders>
              <w:top w:val="single" w:sz="0" w:space="0" w:color="D3D3D3"/>
              <w:left w:val="single" w:sz="0" w:space="0" w:color="D3D3D3"/>
              <w:bottom w:val="single" w:sz="0" w:space="0" w:color="D3D3D3"/>
              <w:right w:val="single" w:sz="0" w:space="0" w:color="D3D3D3"/>
            </w:tcBorders>
            <w:shd w:val="clear" w:color="auto" w:fill="D2E3F3"/>
          </w:tcPr>
          <w:p w14:paraId="7D3C9D3D"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color w:val="000000"/>
              </w:rPr>
              <w:t>16.3%</w:t>
            </w:r>
          </w:p>
        </w:tc>
        <w:tc>
          <w:tcPr>
            <w:tcW w:w="667" w:type="dxa"/>
            <w:tcBorders>
              <w:top w:val="single" w:sz="0" w:space="0" w:color="D3D3D3"/>
              <w:left w:val="single" w:sz="0" w:space="0" w:color="D3D3D3"/>
              <w:bottom w:val="single" w:sz="0" w:space="0" w:color="D3D3D3"/>
              <w:right w:val="single" w:sz="0" w:space="0" w:color="D3D3D3"/>
            </w:tcBorders>
          </w:tcPr>
          <w:p w14:paraId="19692A5E"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0.289</w:t>
            </w:r>
          </w:p>
        </w:tc>
        <w:tc>
          <w:tcPr>
            <w:tcW w:w="660" w:type="dxa"/>
            <w:tcBorders>
              <w:top w:val="single" w:sz="0" w:space="0" w:color="D3D3D3"/>
              <w:left w:val="single" w:sz="0" w:space="0" w:color="D3D3D3"/>
              <w:bottom w:val="single" w:sz="0" w:space="0" w:color="D3D3D3"/>
              <w:right w:val="single" w:sz="0" w:space="0" w:color="D3D3D3"/>
            </w:tcBorders>
          </w:tcPr>
          <w:p w14:paraId="728B1FB4"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0.453</w:t>
            </w:r>
          </w:p>
        </w:tc>
        <w:tc>
          <w:tcPr>
            <w:tcW w:w="724" w:type="dxa"/>
            <w:tcBorders>
              <w:top w:val="single" w:sz="0" w:space="0" w:color="D3D3D3"/>
              <w:left w:val="single" w:sz="0" w:space="0" w:color="D3D3D3"/>
              <w:bottom w:val="single" w:sz="0" w:space="0" w:color="D3D3D3"/>
              <w:right w:val="single" w:sz="0" w:space="0" w:color="D3D3D3"/>
            </w:tcBorders>
          </w:tcPr>
          <w:p w14:paraId="5E4C2823"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0.000</w:t>
            </w:r>
          </w:p>
        </w:tc>
        <w:tc>
          <w:tcPr>
            <w:tcW w:w="660" w:type="dxa"/>
            <w:tcBorders>
              <w:top w:val="single" w:sz="0" w:space="0" w:color="D3D3D3"/>
              <w:left w:val="single" w:sz="0" w:space="0" w:color="D3D3D3"/>
              <w:bottom w:val="single" w:sz="0" w:space="0" w:color="D3D3D3"/>
              <w:right w:val="single" w:sz="0" w:space="0" w:color="D3D3D3"/>
            </w:tcBorders>
          </w:tcPr>
          <w:p w14:paraId="2AACA833"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1.000</w:t>
            </w:r>
          </w:p>
        </w:tc>
      </w:tr>
      <w:tr w:rsidR="0070753C" w:rsidRPr="00B06AFD" w14:paraId="2E9D65B5" w14:textId="77777777" w:rsidTr="0070753C">
        <w:trPr>
          <w:cantSplit/>
          <w:jc w:val="center"/>
        </w:trPr>
        <w:tc>
          <w:tcPr>
            <w:tcW w:w="3390" w:type="dxa"/>
            <w:tcBorders>
              <w:top w:val="single" w:sz="0" w:space="0" w:color="D3D3D3"/>
              <w:left w:val="single" w:sz="0" w:space="0" w:color="D3D3D3"/>
              <w:bottom w:val="single" w:sz="0" w:space="0" w:color="D3D3D3"/>
              <w:right w:val="single" w:sz="0" w:space="0" w:color="D3D3D3"/>
            </w:tcBorders>
          </w:tcPr>
          <w:p w14:paraId="49E7A337" w14:textId="77777777" w:rsidR="00CD7CCA" w:rsidRPr="00B06AFD" w:rsidRDefault="00CD7CCA" w:rsidP="00E11414">
            <w:pPr>
              <w:keepNext/>
              <w:spacing w:after="60"/>
              <w:rPr>
                <w:rFonts w:ascii="Times New Roman" w:hAnsi="Times New Roman" w:cs="Times New Roman"/>
              </w:rPr>
            </w:pPr>
            <w:r w:rsidRPr="00B06AFD">
              <w:rPr>
                <w:rFonts w:ascii="Times New Roman" w:hAnsi="Times New Roman" w:cs="Times New Roman"/>
              </w:rPr>
              <w:t>Electoral process</w:t>
            </w:r>
          </w:p>
        </w:tc>
        <w:tc>
          <w:tcPr>
            <w:tcW w:w="1263" w:type="dxa"/>
            <w:tcBorders>
              <w:top w:val="single" w:sz="0" w:space="0" w:color="D3D3D3"/>
              <w:left w:val="single" w:sz="0" w:space="0" w:color="D3D3D3"/>
              <w:bottom w:val="single" w:sz="0" w:space="0" w:color="D3D3D3"/>
              <w:right w:val="single" w:sz="0" w:space="0" w:color="D3D3D3"/>
            </w:tcBorders>
          </w:tcPr>
          <w:p w14:paraId="566D430E"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6,590</w:t>
            </w:r>
          </w:p>
        </w:tc>
        <w:tc>
          <w:tcPr>
            <w:tcW w:w="894" w:type="dxa"/>
            <w:tcBorders>
              <w:top w:val="single" w:sz="0" w:space="0" w:color="D3D3D3"/>
              <w:left w:val="single" w:sz="0" w:space="0" w:color="D3D3D3"/>
              <w:bottom w:val="single" w:sz="0" w:space="0" w:color="D3D3D3"/>
              <w:right w:val="single" w:sz="0" w:space="0" w:color="D3D3D3"/>
            </w:tcBorders>
          </w:tcPr>
          <w:p w14:paraId="38B25444"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397</w:t>
            </w:r>
          </w:p>
        </w:tc>
        <w:tc>
          <w:tcPr>
            <w:tcW w:w="1102" w:type="dxa"/>
            <w:tcBorders>
              <w:top w:val="single" w:sz="0" w:space="0" w:color="D3D3D3"/>
              <w:left w:val="single" w:sz="0" w:space="0" w:color="D3D3D3"/>
              <w:bottom w:val="single" w:sz="0" w:space="0" w:color="D3D3D3"/>
              <w:right w:val="single" w:sz="0" w:space="0" w:color="D3D3D3"/>
            </w:tcBorders>
            <w:shd w:val="clear" w:color="auto" w:fill="EAF3FB"/>
          </w:tcPr>
          <w:p w14:paraId="2C5788ED"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color w:val="000000"/>
              </w:rPr>
              <w:t>5.7%</w:t>
            </w:r>
          </w:p>
        </w:tc>
        <w:tc>
          <w:tcPr>
            <w:tcW w:w="667" w:type="dxa"/>
            <w:tcBorders>
              <w:top w:val="single" w:sz="0" w:space="0" w:color="D3D3D3"/>
              <w:left w:val="single" w:sz="0" w:space="0" w:color="D3D3D3"/>
              <w:bottom w:val="single" w:sz="0" w:space="0" w:color="D3D3D3"/>
              <w:right w:val="single" w:sz="0" w:space="0" w:color="D3D3D3"/>
            </w:tcBorders>
          </w:tcPr>
          <w:p w14:paraId="352CA5DE"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0.895</w:t>
            </w:r>
          </w:p>
        </w:tc>
        <w:tc>
          <w:tcPr>
            <w:tcW w:w="660" w:type="dxa"/>
            <w:tcBorders>
              <w:top w:val="single" w:sz="0" w:space="0" w:color="D3D3D3"/>
              <w:left w:val="single" w:sz="0" w:space="0" w:color="D3D3D3"/>
              <w:bottom w:val="single" w:sz="0" w:space="0" w:color="D3D3D3"/>
              <w:right w:val="single" w:sz="0" w:space="0" w:color="D3D3D3"/>
            </w:tcBorders>
          </w:tcPr>
          <w:p w14:paraId="0CE41137"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0.190</w:t>
            </w:r>
          </w:p>
        </w:tc>
        <w:tc>
          <w:tcPr>
            <w:tcW w:w="724" w:type="dxa"/>
            <w:tcBorders>
              <w:top w:val="single" w:sz="0" w:space="0" w:color="D3D3D3"/>
              <w:left w:val="single" w:sz="0" w:space="0" w:color="D3D3D3"/>
              <w:bottom w:val="single" w:sz="0" w:space="0" w:color="D3D3D3"/>
              <w:right w:val="single" w:sz="0" w:space="0" w:color="D3D3D3"/>
            </w:tcBorders>
          </w:tcPr>
          <w:p w14:paraId="24751D1C"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0.000</w:t>
            </w:r>
          </w:p>
        </w:tc>
        <w:tc>
          <w:tcPr>
            <w:tcW w:w="660" w:type="dxa"/>
            <w:tcBorders>
              <w:top w:val="single" w:sz="0" w:space="0" w:color="D3D3D3"/>
              <w:left w:val="single" w:sz="0" w:space="0" w:color="D3D3D3"/>
              <w:bottom w:val="single" w:sz="0" w:space="0" w:color="D3D3D3"/>
              <w:right w:val="single" w:sz="0" w:space="0" w:color="D3D3D3"/>
            </w:tcBorders>
          </w:tcPr>
          <w:p w14:paraId="3BEA8281"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1.000</w:t>
            </w:r>
          </w:p>
        </w:tc>
      </w:tr>
      <w:tr w:rsidR="0070753C" w:rsidRPr="00B06AFD" w14:paraId="6E2A38EB" w14:textId="77777777" w:rsidTr="0070753C">
        <w:trPr>
          <w:cantSplit/>
          <w:jc w:val="center"/>
        </w:trPr>
        <w:tc>
          <w:tcPr>
            <w:tcW w:w="3390" w:type="dxa"/>
            <w:tcBorders>
              <w:top w:val="single" w:sz="0" w:space="0" w:color="D3D3D3"/>
              <w:left w:val="single" w:sz="0" w:space="0" w:color="D3D3D3"/>
              <w:bottom w:val="single" w:sz="0" w:space="0" w:color="D3D3D3"/>
              <w:right w:val="single" w:sz="0" w:space="0" w:color="D3D3D3"/>
            </w:tcBorders>
          </w:tcPr>
          <w:p w14:paraId="6753983C" w14:textId="77777777" w:rsidR="00CD7CCA" w:rsidRPr="00B06AFD" w:rsidRDefault="00CD7CCA" w:rsidP="00E11414">
            <w:pPr>
              <w:keepNext/>
              <w:spacing w:after="60"/>
              <w:rPr>
                <w:rFonts w:ascii="Times New Roman" w:hAnsi="Times New Roman" w:cs="Times New Roman"/>
              </w:rPr>
            </w:pPr>
            <w:r w:rsidRPr="00B06AFD">
              <w:rPr>
                <w:rFonts w:ascii="Times New Roman" w:hAnsi="Times New Roman" w:cs="Times New Roman"/>
              </w:rPr>
              <w:t>Multiparty election</w:t>
            </w:r>
          </w:p>
        </w:tc>
        <w:tc>
          <w:tcPr>
            <w:tcW w:w="1263" w:type="dxa"/>
            <w:tcBorders>
              <w:top w:val="single" w:sz="0" w:space="0" w:color="D3D3D3"/>
              <w:left w:val="single" w:sz="0" w:space="0" w:color="D3D3D3"/>
              <w:bottom w:val="single" w:sz="0" w:space="0" w:color="D3D3D3"/>
              <w:right w:val="single" w:sz="0" w:space="0" w:color="D3D3D3"/>
            </w:tcBorders>
          </w:tcPr>
          <w:p w14:paraId="0D041A94"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6,590</w:t>
            </w:r>
          </w:p>
        </w:tc>
        <w:tc>
          <w:tcPr>
            <w:tcW w:w="894" w:type="dxa"/>
            <w:tcBorders>
              <w:top w:val="single" w:sz="0" w:space="0" w:color="D3D3D3"/>
              <w:left w:val="single" w:sz="0" w:space="0" w:color="D3D3D3"/>
              <w:bottom w:val="single" w:sz="0" w:space="0" w:color="D3D3D3"/>
              <w:right w:val="single" w:sz="0" w:space="0" w:color="D3D3D3"/>
            </w:tcBorders>
          </w:tcPr>
          <w:p w14:paraId="717C5F01"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397</w:t>
            </w:r>
          </w:p>
        </w:tc>
        <w:tc>
          <w:tcPr>
            <w:tcW w:w="1102" w:type="dxa"/>
            <w:tcBorders>
              <w:top w:val="single" w:sz="0" w:space="0" w:color="D3D3D3"/>
              <w:left w:val="single" w:sz="0" w:space="0" w:color="D3D3D3"/>
              <w:bottom w:val="single" w:sz="0" w:space="0" w:color="D3D3D3"/>
              <w:right w:val="single" w:sz="0" w:space="0" w:color="D3D3D3"/>
            </w:tcBorders>
            <w:shd w:val="clear" w:color="auto" w:fill="EAF3FB"/>
          </w:tcPr>
          <w:p w14:paraId="4B558EE4"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color w:val="000000"/>
              </w:rPr>
              <w:t>5.7%</w:t>
            </w:r>
          </w:p>
        </w:tc>
        <w:tc>
          <w:tcPr>
            <w:tcW w:w="667" w:type="dxa"/>
            <w:tcBorders>
              <w:top w:val="single" w:sz="0" w:space="0" w:color="D3D3D3"/>
              <w:left w:val="single" w:sz="0" w:space="0" w:color="D3D3D3"/>
              <w:bottom w:val="single" w:sz="0" w:space="0" w:color="D3D3D3"/>
              <w:right w:val="single" w:sz="0" w:space="0" w:color="D3D3D3"/>
            </w:tcBorders>
          </w:tcPr>
          <w:p w14:paraId="2C579F77"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0.850</w:t>
            </w:r>
          </w:p>
        </w:tc>
        <w:tc>
          <w:tcPr>
            <w:tcW w:w="660" w:type="dxa"/>
            <w:tcBorders>
              <w:top w:val="single" w:sz="0" w:space="0" w:color="D3D3D3"/>
              <w:left w:val="single" w:sz="0" w:space="0" w:color="D3D3D3"/>
              <w:bottom w:val="single" w:sz="0" w:space="0" w:color="D3D3D3"/>
              <w:right w:val="single" w:sz="0" w:space="0" w:color="D3D3D3"/>
            </w:tcBorders>
          </w:tcPr>
          <w:p w14:paraId="388D5B84"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0.283</w:t>
            </w:r>
          </w:p>
        </w:tc>
        <w:tc>
          <w:tcPr>
            <w:tcW w:w="724" w:type="dxa"/>
            <w:tcBorders>
              <w:top w:val="single" w:sz="0" w:space="0" w:color="D3D3D3"/>
              <w:left w:val="single" w:sz="0" w:space="0" w:color="D3D3D3"/>
              <w:bottom w:val="single" w:sz="0" w:space="0" w:color="D3D3D3"/>
              <w:right w:val="single" w:sz="0" w:space="0" w:color="D3D3D3"/>
            </w:tcBorders>
          </w:tcPr>
          <w:p w14:paraId="21FCB524"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0.000</w:t>
            </w:r>
          </w:p>
        </w:tc>
        <w:tc>
          <w:tcPr>
            <w:tcW w:w="660" w:type="dxa"/>
            <w:tcBorders>
              <w:top w:val="single" w:sz="0" w:space="0" w:color="D3D3D3"/>
              <w:left w:val="single" w:sz="0" w:space="0" w:color="D3D3D3"/>
              <w:bottom w:val="single" w:sz="0" w:space="0" w:color="D3D3D3"/>
              <w:right w:val="single" w:sz="0" w:space="0" w:color="D3D3D3"/>
            </w:tcBorders>
          </w:tcPr>
          <w:p w14:paraId="76BDE5EA"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1.000</w:t>
            </w:r>
          </w:p>
        </w:tc>
      </w:tr>
      <w:tr w:rsidR="0070753C" w:rsidRPr="00B06AFD" w14:paraId="2279182F" w14:textId="77777777" w:rsidTr="0070753C">
        <w:trPr>
          <w:cantSplit/>
          <w:jc w:val="center"/>
        </w:trPr>
        <w:tc>
          <w:tcPr>
            <w:tcW w:w="3390" w:type="dxa"/>
            <w:tcBorders>
              <w:top w:val="single" w:sz="0" w:space="0" w:color="D3D3D3"/>
              <w:left w:val="single" w:sz="0" w:space="0" w:color="D3D3D3"/>
              <w:bottom w:val="single" w:sz="0" w:space="0" w:color="D3D3D3"/>
              <w:right w:val="single" w:sz="0" w:space="0" w:color="D3D3D3"/>
            </w:tcBorders>
          </w:tcPr>
          <w:p w14:paraId="64D67366" w14:textId="77777777" w:rsidR="00CD7CCA" w:rsidRPr="00B06AFD" w:rsidRDefault="00CD7CCA" w:rsidP="00E11414">
            <w:pPr>
              <w:keepNext/>
              <w:spacing w:after="60"/>
              <w:rPr>
                <w:rFonts w:ascii="Times New Roman" w:hAnsi="Times New Roman" w:cs="Times New Roman"/>
              </w:rPr>
            </w:pPr>
            <w:r w:rsidRPr="00B06AFD">
              <w:rPr>
                <w:rFonts w:ascii="Times New Roman" w:hAnsi="Times New Roman" w:cs="Times New Roman"/>
              </w:rPr>
              <w:t>V-Dem suffrage (0–1)</w:t>
            </w:r>
          </w:p>
        </w:tc>
        <w:tc>
          <w:tcPr>
            <w:tcW w:w="1263" w:type="dxa"/>
            <w:tcBorders>
              <w:top w:val="single" w:sz="0" w:space="0" w:color="D3D3D3"/>
              <w:left w:val="single" w:sz="0" w:space="0" w:color="D3D3D3"/>
              <w:bottom w:val="single" w:sz="0" w:space="0" w:color="D3D3D3"/>
              <w:right w:val="single" w:sz="0" w:space="0" w:color="D3D3D3"/>
            </w:tcBorders>
          </w:tcPr>
          <w:p w14:paraId="1215FCC7"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6,987</w:t>
            </w:r>
          </w:p>
        </w:tc>
        <w:tc>
          <w:tcPr>
            <w:tcW w:w="894" w:type="dxa"/>
            <w:tcBorders>
              <w:top w:val="single" w:sz="0" w:space="0" w:color="D3D3D3"/>
              <w:left w:val="single" w:sz="0" w:space="0" w:color="D3D3D3"/>
              <w:bottom w:val="single" w:sz="0" w:space="0" w:color="D3D3D3"/>
              <w:right w:val="single" w:sz="0" w:space="0" w:color="D3D3D3"/>
            </w:tcBorders>
          </w:tcPr>
          <w:p w14:paraId="708F2745"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w:t>
            </w:r>
          </w:p>
        </w:tc>
        <w:tc>
          <w:tcPr>
            <w:tcW w:w="1102" w:type="dxa"/>
            <w:tcBorders>
              <w:top w:val="single" w:sz="0" w:space="0" w:color="D3D3D3"/>
              <w:left w:val="single" w:sz="0" w:space="0" w:color="D3D3D3"/>
              <w:bottom w:val="single" w:sz="0" w:space="0" w:color="D3D3D3"/>
              <w:right w:val="single" w:sz="0" w:space="0" w:color="D3D3D3"/>
            </w:tcBorders>
            <w:shd w:val="clear" w:color="auto" w:fill="F7FBFF"/>
          </w:tcPr>
          <w:p w14:paraId="3EE27F1F"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color w:val="000000"/>
              </w:rPr>
              <w:t>0.0%</w:t>
            </w:r>
          </w:p>
        </w:tc>
        <w:tc>
          <w:tcPr>
            <w:tcW w:w="667" w:type="dxa"/>
            <w:tcBorders>
              <w:top w:val="single" w:sz="0" w:space="0" w:color="D3D3D3"/>
              <w:left w:val="single" w:sz="0" w:space="0" w:color="D3D3D3"/>
              <w:bottom w:val="single" w:sz="0" w:space="0" w:color="D3D3D3"/>
              <w:right w:val="single" w:sz="0" w:space="0" w:color="D3D3D3"/>
            </w:tcBorders>
          </w:tcPr>
          <w:p w14:paraId="1233A83F"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0.969</w:t>
            </w:r>
          </w:p>
        </w:tc>
        <w:tc>
          <w:tcPr>
            <w:tcW w:w="660" w:type="dxa"/>
            <w:tcBorders>
              <w:top w:val="single" w:sz="0" w:space="0" w:color="D3D3D3"/>
              <w:left w:val="single" w:sz="0" w:space="0" w:color="D3D3D3"/>
              <w:bottom w:val="single" w:sz="0" w:space="0" w:color="D3D3D3"/>
              <w:right w:val="single" w:sz="0" w:space="0" w:color="D3D3D3"/>
            </w:tcBorders>
          </w:tcPr>
          <w:p w14:paraId="62CA4683"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0.165</w:t>
            </w:r>
          </w:p>
        </w:tc>
        <w:tc>
          <w:tcPr>
            <w:tcW w:w="724" w:type="dxa"/>
            <w:tcBorders>
              <w:top w:val="single" w:sz="0" w:space="0" w:color="D3D3D3"/>
              <w:left w:val="single" w:sz="0" w:space="0" w:color="D3D3D3"/>
              <w:bottom w:val="single" w:sz="0" w:space="0" w:color="D3D3D3"/>
              <w:right w:val="single" w:sz="0" w:space="0" w:color="D3D3D3"/>
            </w:tcBorders>
          </w:tcPr>
          <w:p w14:paraId="04FFF054"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0.000</w:t>
            </w:r>
          </w:p>
        </w:tc>
        <w:tc>
          <w:tcPr>
            <w:tcW w:w="660" w:type="dxa"/>
            <w:tcBorders>
              <w:top w:val="single" w:sz="0" w:space="0" w:color="D3D3D3"/>
              <w:left w:val="single" w:sz="0" w:space="0" w:color="D3D3D3"/>
              <w:bottom w:val="single" w:sz="0" w:space="0" w:color="D3D3D3"/>
              <w:right w:val="single" w:sz="0" w:space="0" w:color="D3D3D3"/>
            </w:tcBorders>
          </w:tcPr>
          <w:p w14:paraId="69B366BC" w14:textId="77777777" w:rsidR="00CD7CCA" w:rsidRPr="00B06AFD" w:rsidRDefault="00CD7CCA" w:rsidP="00E11414">
            <w:pPr>
              <w:keepNext/>
              <w:spacing w:after="60"/>
              <w:jc w:val="right"/>
              <w:rPr>
                <w:rFonts w:ascii="Times New Roman" w:hAnsi="Times New Roman" w:cs="Times New Roman"/>
              </w:rPr>
            </w:pPr>
            <w:r w:rsidRPr="00B06AFD">
              <w:rPr>
                <w:rFonts w:ascii="Times New Roman" w:hAnsi="Times New Roman" w:cs="Times New Roman"/>
              </w:rPr>
              <w:t>1.000</w:t>
            </w:r>
          </w:p>
        </w:tc>
      </w:tr>
    </w:tbl>
    <w:p w14:paraId="6B1F37DC" w14:textId="77777777" w:rsidR="00830562" w:rsidRPr="00761AC5" w:rsidRDefault="00830562" w:rsidP="00290A9C">
      <w:pPr>
        <w:spacing w:after="0" w:line="480" w:lineRule="auto"/>
        <w:jc w:val="both"/>
        <w:rPr>
          <w:rFonts w:ascii="Times New Roman" w:hAnsi="Times New Roman" w:cs="Times New Roman"/>
        </w:rPr>
      </w:pPr>
    </w:p>
    <w:p w14:paraId="1EBBFDB5" w14:textId="7FCC0F72" w:rsidR="00830562" w:rsidRDefault="00830562" w:rsidP="005E16D0">
      <w:pPr>
        <w:pStyle w:val="ListParagraph"/>
        <w:numPr>
          <w:ilvl w:val="0"/>
          <w:numId w:val="1"/>
        </w:numPr>
        <w:spacing w:after="0" w:line="480" w:lineRule="auto"/>
        <w:jc w:val="both"/>
        <w:rPr>
          <w:rFonts w:ascii="Times New Roman" w:hAnsi="Times New Roman" w:cs="Times New Roman"/>
        </w:rPr>
      </w:pPr>
      <w:r w:rsidRPr="00761AC5">
        <w:rPr>
          <w:rFonts w:ascii="Times New Roman" w:hAnsi="Times New Roman" w:cs="Times New Roman"/>
        </w:rPr>
        <w:t>Report the results of your own replication of that number or numbers. Did you successfully reproduce the authors' main result? Show your replicated results alongside the original. (1 page)</w:t>
      </w:r>
    </w:p>
    <w:p w14:paraId="64B36A2F" w14:textId="77777777" w:rsidR="001F7BEC" w:rsidRDefault="001F7BEC" w:rsidP="001F7BEC">
      <w:pPr>
        <w:spacing w:after="0" w:line="480" w:lineRule="auto"/>
        <w:jc w:val="both"/>
        <w:rPr>
          <w:rFonts w:ascii="Times New Roman" w:hAnsi="Times New Roman" w:cs="Times New Roman"/>
        </w:rPr>
      </w:pPr>
    </w:p>
    <w:p w14:paraId="23E20D11" w14:textId="3EB03370" w:rsidR="001F7BEC" w:rsidRDefault="001F7BEC" w:rsidP="00F32E5B">
      <w:pPr>
        <w:spacing w:after="0" w:line="480" w:lineRule="auto"/>
        <w:jc w:val="both"/>
        <w:rPr>
          <w:rFonts w:ascii="Times New Roman" w:hAnsi="Times New Roman" w:cs="Times New Roman"/>
        </w:rPr>
      </w:pPr>
      <w:r>
        <w:rPr>
          <w:rFonts w:ascii="Times New Roman" w:hAnsi="Times New Roman" w:cs="Times New Roman"/>
        </w:rPr>
        <w:t xml:space="preserve">I attempted to replicate </w:t>
      </w:r>
      <w:r w:rsidR="00BF44DE">
        <w:rPr>
          <w:rFonts w:ascii="Times New Roman" w:hAnsi="Times New Roman" w:cs="Times New Roman"/>
        </w:rPr>
        <w:t>Figure</w:t>
      </w:r>
      <w:r>
        <w:rPr>
          <w:rFonts w:ascii="Times New Roman" w:hAnsi="Times New Roman" w:cs="Times New Roman"/>
        </w:rPr>
        <w:t xml:space="preserve"> 8 in the article. </w:t>
      </w:r>
      <w:proofErr w:type="gramStart"/>
      <w:r>
        <w:rPr>
          <w:rFonts w:ascii="Times New Roman" w:hAnsi="Times New Roman" w:cs="Times New Roman"/>
        </w:rPr>
        <w:t>In order to</w:t>
      </w:r>
      <w:proofErr w:type="gramEnd"/>
      <w:r>
        <w:rPr>
          <w:rFonts w:ascii="Times New Roman" w:hAnsi="Times New Roman" w:cs="Times New Roman"/>
        </w:rPr>
        <w:t xml:space="preserve"> do so, I had to, first, load all datasets and merge them into one dataset</w:t>
      </w:r>
      <w:r w:rsidR="000736F4">
        <w:rPr>
          <w:rFonts w:ascii="Times New Roman" w:hAnsi="Times New Roman" w:cs="Times New Roman"/>
        </w:rPr>
        <w:t>. G</w:t>
      </w:r>
      <w:r w:rsidR="001C58AD">
        <w:rPr>
          <w:rFonts w:ascii="Times New Roman" w:hAnsi="Times New Roman" w:cs="Times New Roman"/>
        </w:rPr>
        <w:t xml:space="preserve">ladly, the authors included in their article a link to replication code that could be loaded into R. </w:t>
      </w:r>
      <w:r w:rsidR="007873B6">
        <w:rPr>
          <w:rFonts w:ascii="Times New Roman" w:hAnsi="Times New Roman" w:cs="Times New Roman"/>
        </w:rPr>
        <w:t>Second,</w:t>
      </w:r>
      <w:r>
        <w:rPr>
          <w:rFonts w:ascii="Times New Roman" w:hAnsi="Times New Roman" w:cs="Times New Roman"/>
        </w:rPr>
        <w:t xml:space="preserve"> based on </w:t>
      </w:r>
      <w:r w:rsidR="007873B6">
        <w:rPr>
          <w:rFonts w:ascii="Times New Roman" w:hAnsi="Times New Roman" w:cs="Times New Roman"/>
        </w:rPr>
        <w:t>th</w:t>
      </w:r>
      <w:r w:rsidR="0009444F">
        <w:rPr>
          <w:rFonts w:ascii="Times New Roman" w:hAnsi="Times New Roman" w:cs="Times New Roman"/>
        </w:rPr>
        <w:t>e merged-</w:t>
      </w:r>
      <w:r w:rsidR="007873B6">
        <w:rPr>
          <w:rFonts w:ascii="Times New Roman" w:hAnsi="Times New Roman" w:cs="Times New Roman"/>
        </w:rPr>
        <w:t xml:space="preserve">dataset, </w:t>
      </w:r>
      <w:r>
        <w:rPr>
          <w:rFonts w:ascii="Times New Roman" w:hAnsi="Times New Roman" w:cs="Times New Roman"/>
        </w:rPr>
        <w:t xml:space="preserve">I could compute the aggregate </w:t>
      </w:r>
      <w:r>
        <w:rPr>
          <w:rFonts w:ascii="Times New Roman" w:hAnsi="Times New Roman" w:cs="Times New Roman"/>
        </w:rPr>
        <w:lastRenderedPageBreak/>
        <w:t xml:space="preserve">index. </w:t>
      </w:r>
      <w:r w:rsidR="0022249A">
        <w:rPr>
          <w:rFonts w:ascii="Times New Roman" w:hAnsi="Times New Roman" w:cs="Times New Roman"/>
        </w:rPr>
        <w:t>This</w:t>
      </w:r>
      <w:r>
        <w:rPr>
          <w:rFonts w:ascii="Times New Roman" w:hAnsi="Times New Roman" w:cs="Times New Roman"/>
        </w:rPr>
        <w:t xml:space="preserve"> went well: I </w:t>
      </w:r>
      <w:r w:rsidR="005B5AEB">
        <w:rPr>
          <w:rFonts w:ascii="Times New Roman" w:hAnsi="Times New Roman" w:cs="Times New Roman"/>
        </w:rPr>
        <w:t xml:space="preserve">indeed </w:t>
      </w:r>
      <w:r>
        <w:rPr>
          <w:rFonts w:ascii="Times New Roman" w:hAnsi="Times New Roman" w:cs="Times New Roman"/>
        </w:rPr>
        <w:t xml:space="preserve">managed to get the same results and graph. </w:t>
      </w:r>
      <w:r w:rsidR="0022249A">
        <w:rPr>
          <w:rFonts w:ascii="Times New Roman" w:hAnsi="Times New Roman" w:cs="Times New Roman"/>
        </w:rPr>
        <w:t>Below is a</w:t>
      </w:r>
      <w:r w:rsidR="009F1985">
        <w:rPr>
          <w:rFonts w:ascii="Times New Roman" w:hAnsi="Times New Roman" w:cs="Times New Roman"/>
        </w:rPr>
        <w:t xml:space="preserve"> </w:t>
      </w:r>
      <w:r w:rsidR="009C78C4">
        <w:rPr>
          <w:rFonts w:ascii="Times New Roman" w:hAnsi="Times New Roman" w:cs="Times New Roman"/>
        </w:rPr>
        <w:t xml:space="preserve">picture of </w:t>
      </w:r>
      <w:r>
        <w:rPr>
          <w:rFonts w:ascii="Times New Roman" w:hAnsi="Times New Roman" w:cs="Times New Roman"/>
        </w:rPr>
        <w:t xml:space="preserve">Figure 8 </w:t>
      </w:r>
      <w:r w:rsidR="0022249A">
        <w:rPr>
          <w:rFonts w:ascii="Times New Roman" w:hAnsi="Times New Roman" w:cs="Times New Roman"/>
        </w:rPr>
        <w:t xml:space="preserve">from </w:t>
      </w:r>
      <w:r w:rsidR="009C78C4">
        <w:rPr>
          <w:rFonts w:ascii="Times New Roman" w:hAnsi="Times New Roman" w:cs="Times New Roman"/>
        </w:rPr>
        <w:t>the article</w:t>
      </w:r>
      <w:r w:rsidR="00792D80">
        <w:rPr>
          <w:rFonts w:ascii="Times New Roman" w:hAnsi="Times New Roman" w:cs="Times New Roman"/>
        </w:rPr>
        <w:t>. F</w:t>
      </w:r>
      <w:r>
        <w:rPr>
          <w:rFonts w:ascii="Times New Roman" w:hAnsi="Times New Roman" w:cs="Times New Roman"/>
        </w:rPr>
        <w:t xml:space="preserve">igure 1 </w:t>
      </w:r>
      <w:r w:rsidR="00BA0CF5">
        <w:rPr>
          <w:rFonts w:ascii="Times New Roman" w:hAnsi="Times New Roman" w:cs="Times New Roman"/>
        </w:rPr>
        <w:t>is</w:t>
      </w:r>
      <w:r>
        <w:rPr>
          <w:rFonts w:ascii="Times New Roman" w:hAnsi="Times New Roman" w:cs="Times New Roman"/>
        </w:rPr>
        <w:t xml:space="preserve"> my own replication</w:t>
      </w:r>
      <w:r w:rsidR="00792D80">
        <w:rPr>
          <w:rFonts w:ascii="Times New Roman" w:hAnsi="Times New Roman" w:cs="Times New Roman"/>
        </w:rPr>
        <w:t xml:space="preserve"> for Figure 8</w:t>
      </w:r>
      <w:r w:rsidR="00932BDD">
        <w:rPr>
          <w:rFonts w:ascii="Times New Roman" w:hAnsi="Times New Roman" w:cs="Times New Roman"/>
        </w:rPr>
        <w:t>.</w:t>
      </w:r>
    </w:p>
    <w:p w14:paraId="3CB4D36B" w14:textId="11CC51B4" w:rsidR="00336BC8" w:rsidRDefault="00336BC8" w:rsidP="00054FD5">
      <w:pPr>
        <w:spacing w:after="0" w:line="480" w:lineRule="auto"/>
        <w:jc w:val="center"/>
        <w:rPr>
          <w:rFonts w:ascii="Times New Roman" w:hAnsi="Times New Roman" w:cs="Times New Roman"/>
        </w:rPr>
      </w:pPr>
      <w:r w:rsidRPr="00336BC8">
        <w:rPr>
          <w:rFonts w:ascii="Times New Roman" w:hAnsi="Times New Roman" w:cs="Times New Roman"/>
          <w:noProof/>
        </w:rPr>
        <w:drawing>
          <wp:inline distT="0" distB="0" distL="0" distR="0" wp14:anchorId="5DDB4980" wp14:editId="44DF9A52">
            <wp:extent cx="5943600" cy="3211195"/>
            <wp:effectExtent l="0" t="0" r="0" b="1905"/>
            <wp:docPr id="2124820246" name="Picture 1"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20246" name="Picture 1" descr="A graph of different numbers&#10;&#10;AI-generated content may be incorrect."/>
                    <pic:cNvPicPr/>
                  </pic:nvPicPr>
                  <pic:blipFill>
                    <a:blip r:embed="rId8"/>
                    <a:stretch>
                      <a:fillRect/>
                    </a:stretch>
                  </pic:blipFill>
                  <pic:spPr>
                    <a:xfrm>
                      <a:off x="0" y="0"/>
                      <a:ext cx="5943600" cy="3211195"/>
                    </a:xfrm>
                    <a:prstGeom prst="rect">
                      <a:avLst/>
                    </a:prstGeom>
                  </pic:spPr>
                </pic:pic>
              </a:graphicData>
            </a:graphic>
          </wp:inline>
        </w:drawing>
      </w:r>
    </w:p>
    <w:p w14:paraId="7F64BB95" w14:textId="5C6562C3" w:rsidR="00336BC8" w:rsidRPr="005B5AEB" w:rsidRDefault="005B5AEB" w:rsidP="005B5AEB">
      <w:pPr>
        <w:keepNext/>
        <w:spacing w:after="60"/>
        <w:rPr>
          <w:rFonts w:ascii="Times New Roman" w:hAnsi="Times New Roman" w:cs="Times New Roman"/>
          <w:u w:val="single"/>
        </w:rPr>
      </w:pPr>
      <w:r>
        <w:rPr>
          <w:rFonts w:ascii="Times New Roman" w:hAnsi="Times New Roman" w:cs="Times New Roman"/>
          <w:u w:val="single"/>
        </w:rPr>
        <w:lastRenderedPageBreak/>
        <w:t>Figure</w:t>
      </w:r>
      <w:r w:rsidRPr="0070753C">
        <w:rPr>
          <w:rFonts w:ascii="Times New Roman" w:hAnsi="Times New Roman" w:cs="Times New Roman"/>
          <w:u w:val="single"/>
        </w:rPr>
        <w:t xml:space="preserve"> </w:t>
      </w:r>
      <w:r w:rsidRPr="0070753C">
        <w:rPr>
          <w:rFonts w:ascii="Times New Roman" w:hAnsi="Times New Roman" w:cs="Times New Roman"/>
          <w:u w:val="single"/>
        </w:rPr>
        <w:fldChar w:fldCharType="begin"/>
      </w:r>
      <w:r w:rsidRPr="0070753C">
        <w:rPr>
          <w:rFonts w:ascii="Times New Roman" w:hAnsi="Times New Roman" w:cs="Times New Roman"/>
          <w:u w:val="single"/>
        </w:rPr>
        <w:instrText xml:space="preserve"> SEQ Table \* ARABIC </w:instrText>
      </w:r>
      <w:r w:rsidRPr="0070753C">
        <w:rPr>
          <w:rFonts w:ascii="Times New Roman" w:hAnsi="Times New Roman" w:cs="Times New Roman"/>
          <w:u w:val="single"/>
        </w:rPr>
        <w:fldChar w:fldCharType="separate"/>
      </w:r>
      <w:r w:rsidRPr="0070753C">
        <w:rPr>
          <w:rFonts w:ascii="Times New Roman" w:hAnsi="Times New Roman" w:cs="Times New Roman"/>
          <w:noProof/>
          <w:u w:val="single"/>
        </w:rPr>
        <w:t>1</w:t>
      </w:r>
      <w:r w:rsidRPr="0070753C">
        <w:rPr>
          <w:rFonts w:ascii="Times New Roman" w:hAnsi="Times New Roman" w:cs="Times New Roman"/>
          <w:u w:val="single"/>
        </w:rPr>
        <w:fldChar w:fldCharType="end"/>
      </w:r>
      <w:r w:rsidRPr="0070753C">
        <w:rPr>
          <w:rFonts w:ascii="Times New Roman" w:hAnsi="Times New Roman" w:cs="Times New Roman"/>
          <w:u w:val="single"/>
        </w:rPr>
        <w:t xml:space="preserve">: </w:t>
      </w:r>
      <w:r w:rsidR="00BA0CF5">
        <w:rPr>
          <w:rFonts w:ascii="Times New Roman" w:hAnsi="Times New Roman" w:cs="Times New Roman"/>
          <w:color w:val="333333"/>
          <w:u w:val="single"/>
        </w:rPr>
        <w:t>Replication of Figure 8 in the Article</w:t>
      </w:r>
    </w:p>
    <w:p w14:paraId="60182CA2" w14:textId="6E9017FB" w:rsidR="00FE779F" w:rsidRDefault="00BA0CF5" w:rsidP="00D243B2">
      <w:pPr>
        <w:tabs>
          <w:tab w:val="left" w:pos="1478"/>
        </w:tabs>
        <w:spacing w:after="0" w:line="480" w:lineRule="auto"/>
        <w:rPr>
          <w:rFonts w:ascii="Times New Roman" w:hAnsi="Times New Roman" w:cs="Times New Roman"/>
        </w:rPr>
      </w:pPr>
      <w:r>
        <w:rPr>
          <w:rFonts w:ascii="Times New Roman" w:hAnsi="Times New Roman" w:cs="Times New Roman"/>
          <w:noProof/>
        </w:rPr>
        <w:drawing>
          <wp:inline distT="0" distB="0" distL="0" distR="0" wp14:anchorId="28F4E595" wp14:editId="7FCBD425">
            <wp:extent cx="5181600" cy="7772400"/>
            <wp:effectExtent l="0" t="0" r="0" b="0"/>
            <wp:docPr id="125889721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97212" name="Picture 1" descr="A graph of different colo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81600" cy="7772400"/>
                    </a:xfrm>
                    <a:prstGeom prst="rect">
                      <a:avLst/>
                    </a:prstGeom>
                  </pic:spPr>
                </pic:pic>
              </a:graphicData>
            </a:graphic>
          </wp:inline>
        </w:drawing>
      </w:r>
    </w:p>
    <w:p w14:paraId="57A88056" w14:textId="77777777" w:rsidR="00BA0CF5" w:rsidRPr="00FE779F" w:rsidRDefault="00BA0CF5" w:rsidP="00D243B2">
      <w:pPr>
        <w:tabs>
          <w:tab w:val="left" w:pos="1478"/>
        </w:tabs>
        <w:spacing w:after="0" w:line="480" w:lineRule="auto"/>
        <w:rPr>
          <w:rFonts w:ascii="Times New Roman" w:hAnsi="Times New Roman" w:cs="Times New Roman"/>
        </w:rPr>
      </w:pPr>
    </w:p>
    <w:p w14:paraId="58FF78C7" w14:textId="661F6CFF" w:rsidR="00830562" w:rsidRPr="00716F72" w:rsidRDefault="00830562" w:rsidP="005E16D0">
      <w:pPr>
        <w:pStyle w:val="ListParagraph"/>
        <w:numPr>
          <w:ilvl w:val="0"/>
          <w:numId w:val="1"/>
        </w:numPr>
        <w:spacing w:after="0" w:line="480" w:lineRule="auto"/>
        <w:jc w:val="both"/>
        <w:rPr>
          <w:rFonts w:ascii="Times New Roman" w:hAnsi="Times New Roman" w:cs="Times New Roman"/>
        </w:rPr>
      </w:pPr>
      <w:r w:rsidRPr="00716F72">
        <w:rPr>
          <w:rFonts w:ascii="Times New Roman" w:hAnsi="Times New Roman" w:cs="Times New Roman"/>
        </w:rPr>
        <w:t>If you did not get the same results, list at least 2 reasons why your results might differ from those of the authors. If you did get the same results, verify that you understand how the analysis works by changing one key analytic choice (e.g., including/excluding a control variable, using a different p-value, confidence interval, standard error calculation) and explaining how and why the results change. (1 page)</w:t>
      </w:r>
    </w:p>
    <w:p w14:paraId="723B806C" w14:textId="0A8D3AAF" w:rsidR="008655CB" w:rsidRDefault="008655CB" w:rsidP="008655CB">
      <w:pPr>
        <w:spacing w:after="0" w:line="480" w:lineRule="auto"/>
        <w:jc w:val="both"/>
        <w:rPr>
          <w:rFonts w:ascii="Times New Roman" w:hAnsi="Times New Roman" w:cs="Times New Roman"/>
        </w:rPr>
      </w:pPr>
    </w:p>
    <w:p w14:paraId="52A41B66" w14:textId="70A8F99E" w:rsidR="00D96E51" w:rsidRDefault="008655CB" w:rsidP="008655CB">
      <w:pPr>
        <w:spacing w:after="0" w:line="480" w:lineRule="auto"/>
        <w:jc w:val="both"/>
        <w:rPr>
          <w:rFonts w:ascii="Times New Roman" w:hAnsi="Times New Roman" w:cs="Times New Roman"/>
        </w:rPr>
      </w:pPr>
      <w:r>
        <w:rPr>
          <w:rFonts w:ascii="Times New Roman" w:hAnsi="Times New Roman" w:cs="Times New Roman"/>
        </w:rPr>
        <w:t xml:space="preserve">Since I got the same results, I will change one key analytic choice and explain how and why the results change. As we saw in Table 1, there is one variable </w:t>
      </w:r>
      <w:proofErr w:type="gramStart"/>
      <w:r w:rsidR="0024490F">
        <w:rPr>
          <w:rFonts w:ascii="Times New Roman" w:hAnsi="Times New Roman" w:cs="Times New Roman"/>
        </w:rPr>
        <w:t xml:space="preserve">in particular </w:t>
      </w:r>
      <w:r>
        <w:rPr>
          <w:rFonts w:ascii="Times New Roman" w:hAnsi="Times New Roman" w:cs="Times New Roman"/>
        </w:rPr>
        <w:t>that</w:t>
      </w:r>
      <w:proofErr w:type="gramEnd"/>
      <w:r>
        <w:rPr>
          <w:rFonts w:ascii="Times New Roman" w:hAnsi="Times New Roman" w:cs="Times New Roman"/>
        </w:rPr>
        <w:t xml:space="preserve"> has a very high rate of data missingness: </w:t>
      </w:r>
      <w:r w:rsidRPr="008655CB">
        <w:rPr>
          <w:rFonts w:ascii="Times New Roman" w:hAnsi="Times New Roman" w:cs="Times New Roman"/>
        </w:rPr>
        <w:t>Presidential vote shares (Press share</w:t>
      </w:r>
      <w:r>
        <w:rPr>
          <w:rFonts w:ascii="Times New Roman" w:hAnsi="Times New Roman" w:cs="Times New Roman"/>
        </w:rPr>
        <w:t xml:space="preserve">) from </w:t>
      </w:r>
      <w:r w:rsidRPr="008655CB">
        <w:rPr>
          <w:rFonts w:ascii="Times New Roman" w:hAnsi="Times New Roman" w:cs="Times New Roman"/>
        </w:rPr>
        <w:t>The Database of Political Institutions</w:t>
      </w:r>
      <w:r>
        <w:rPr>
          <w:rFonts w:ascii="Times New Roman" w:hAnsi="Times New Roman" w:cs="Times New Roman"/>
        </w:rPr>
        <w:t xml:space="preserve"> </w:t>
      </w:r>
      <w:r w:rsidRPr="008655CB">
        <w:rPr>
          <w:rFonts w:ascii="Times New Roman" w:hAnsi="Times New Roman" w:cs="Times New Roman"/>
        </w:rPr>
        <w:t>(DPI)</w:t>
      </w:r>
      <w:r>
        <w:rPr>
          <w:rFonts w:ascii="Times New Roman" w:hAnsi="Times New Roman" w:cs="Times New Roman"/>
        </w:rPr>
        <w:t>. Th</w:t>
      </w:r>
      <w:r w:rsidR="00723E5E">
        <w:rPr>
          <w:rFonts w:ascii="Times New Roman" w:hAnsi="Times New Roman" w:cs="Times New Roman"/>
        </w:rPr>
        <w:t>is</w:t>
      </w:r>
      <w:r>
        <w:rPr>
          <w:rFonts w:ascii="Times New Roman" w:hAnsi="Times New Roman" w:cs="Times New Roman"/>
        </w:rPr>
        <w:t xml:space="preserve"> variable </w:t>
      </w:r>
      <w:r w:rsidR="00723E5E">
        <w:rPr>
          <w:rFonts w:ascii="Times New Roman" w:hAnsi="Times New Roman" w:cs="Times New Roman"/>
        </w:rPr>
        <w:t>shows</w:t>
      </w:r>
      <w:r>
        <w:rPr>
          <w:rFonts w:ascii="Times New Roman" w:hAnsi="Times New Roman" w:cs="Times New Roman"/>
        </w:rPr>
        <w:t xml:space="preserve"> </w:t>
      </w:r>
      <w:r w:rsidRPr="008655CB">
        <w:rPr>
          <w:rFonts w:ascii="Times New Roman" w:hAnsi="Times New Roman" w:cs="Times New Roman"/>
        </w:rPr>
        <w:t>yearly winner vote share in</w:t>
      </w:r>
      <w:r>
        <w:rPr>
          <w:rFonts w:ascii="Times New Roman" w:hAnsi="Times New Roman" w:cs="Times New Roman"/>
        </w:rPr>
        <w:t xml:space="preserve"> </w:t>
      </w:r>
      <w:r w:rsidRPr="008655CB">
        <w:rPr>
          <w:rFonts w:ascii="Times New Roman" w:hAnsi="Times New Roman" w:cs="Times New Roman"/>
        </w:rPr>
        <w:t>presidential elections</w:t>
      </w:r>
      <w:r>
        <w:rPr>
          <w:rFonts w:ascii="Times New Roman" w:hAnsi="Times New Roman" w:cs="Times New Roman"/>
        </w:rPr>
        <w:t>. Yet, it does not have data for all country-years; in fact, it does not have data for most of the country-years that are included in the data</w:t>
      </w:r>
      <w:r w:rsidR="005606F7">
        <w:rPr>
          <w:rFonts w:ascii="Times New Roman" w:hAnsi="Times New Roman" w:cs="Times New Roman"/>
        </w:rPr>
        <w:t xml:space="preserve"> (about 65% of them)</w:t>
      </w:r>
      <w:r>
        <w:rPr>
          <w:rFonts w:ascii="Times New Roman" w:hAnsi="Times New Roman" w:cs="Times New Roman"/>
        </w:rPr>
        <w:t>.</w:t>
      </w:r>
      <w:r w:rsidR="00255914">
        <w:rPr>
          <w:rFonts w:ascii="Times New Roman" w:hAnsi="Times New Roman" w:cs="Times New Roman"/>
        </w:rPr>
        <w:t xml:space="preserve"> </w:t>
      </w:r>
      <w:r>
        <w:rPr>
          <w:rFonts w:ascii="Times New Roman" w:hAnsi="Times New Roman" w:cs="Times New Roman"/>
        </w:rPr>
        <w:t xml:space="preserve">Despite that, the authors include this variable in their </w:t>
      </w:r>
      <w:r w:rsidR="00D96E51">
        <w:rPr>
          <w:rFonts w:ascii="Times New Roman" w:hAnsi="Times New Roman" w:cs="Times New Roman"/>
        </w:rPr>
        <w:t>aggregate index. To test the consequences of this decision, I will present now what happens to results when this variable is excluded from the index’s construction.</w:t>
      </w:r>
    </w:p>
    <w:p w14:paraId="78806836" w14:textId="2042D580" w:rsidR="007649D5" w:rsidRDefault="00D96E51" w:rsidP="008655CB">
      <w:pPr>
        <w:spacing w:after="0" w:line="480" w:lineRule="auto"/>
        <w:jc w:val="both"/>
        <w:rPr>
          <w:rFonts w:ascii="Times New Roman" w:hAnsi="Times New Roman" w:cs="Times New Roman"/>
        </w:rPr>
      </w:pPr>
      <w:r>
        <w:rPr>
          <w:rFonts w:ascii="Times New Roman" w:hAnsi="Times New Roman" w:cs="Times New Roman"/>
        </w:rPr>
        <w:tab/>
        <w:t xml:space="preserve">Figure </w:t>
      </w:r>
      <w:r w:rsidR="00BB4720">
        <w:rPr>
          <w:rFonts w:ascii="Times New Roman" w:hAnsi="Times New Roman" w:cs="Times New Roman"/>
        </w:rPr>
        <w:t>2</w:t>
      </w:r>
      <w:r>
        <w:rPr>
          <w:rFonts w:ascii="Times New Roman" w:hAnsi="Times New Roman" w:cs="Times New Roman"/>
        </w:rPr>
        <w:t xml:space="preserve"> show the left, middle, and right panels of Figure 8 in the article when the aggregate index </w:t>
      </w:r>
      <w:r w:rsidR="00B60DBE">
        <w:rPr>
          <w:rFonts w:ascii="Times New Roman" w:hAnsi="Times New Roman" w:cs="Times New Roman"/>
        </w:rPr>
        <w:t xml:space="preserve">is </w:t>
      </w:r>
      <w:r>
        <w:rPr>
          <w:rFonts w:ascii="Times New Roman" w:hAnsi="Times New Roman" w:cs="Times New Roman"/>
        </w:rPr>
        <w:t xml:space="preserve">computed without the variable </w:t>
      </w:r>
      <w:r w:rsidR="008C701C">
        <w:rPr>
          <w:rFonts w:ascii="Times New Roman" w:hAnsi="Times New Roman" w:cs="Times New Roman"/>
        </w:rPr>
        <w:t>“</w:t>
      </w:r>
      <w:r>
        <w:rPr>
          <w:rFonts w:ascii="Times New Roman" w:hAnsi="Times New Roman" w:cs="Times New Roman"/>
        </w:rPr>
        <w:t>Press share.</w:t>
      </w:r>
      <w:r w:rsidR="008C701C">
        <w:rPr>
          <w:rFonts w:ascii="Times New Roman" w:hAnsi="Times New Roman" w:cs="Times New Roman"/>
        </w:rPr>
        <w:t>”</w:t>
      </w:r>
      <w:r>
        <w:rPr>
          <w:rFonts w:ascii="Times New Roman" w:hAnsi="Times New Roman" w:cs="Times New Roman"/>
        </w:rPr>
        <w:t xml:space="preserve"> As we can see, the decision whether to include or exclude this variable changes the results in a substantial manner. </w:t>
      </w:r>
      <w:r w:rsidR="002C3731">
        <w:rPr>
          <w:rFonts w:ascii="Times New Roman" w:hAnsi="Times New Roman" w:cs="Times New Roman"/>
        </w:rPr>
        <w:t>In the upper panel, t</w:t>
      </w:r>
      <w:r>
        <w:rPr>
          <w:rFonts w:ascii="Times New Roman" w:hAnsi="Times New Roman" w:cs="Times New Roman"/>
        </w:rPr>
        <w:t>he li</w:t>
      </w:r>
      <w:r w:rsidR="00F361E1">
        <w:rPr>
          <w:rFonts w:ascii="Times New Roman" w:hAnsi="Times New Roman" w:cs="Times New Roman"/>
        </w:rPr>
        <w:t>n</w:t>
      </w:r>
      <w:r>
        <w:rPr>
          <w:rFonts w:ascii="Times New Roman" w:hAnsi="Times New Roman" w:cs="Times New Roman"/>
        </w:rPr>
        <w:t>e of the aggregate index</w:t>
      </w:r>
      <w:r w:rsidR="00F361E1">
        <w:rPr>
          <w:rFonts w:ascii="Times New Roman" w:hAnsi="Times New Roman" w:cs="Times New Roman"/>
        </w:rPr>
        <w:t xml:space="preserve"> turns from a pattern of stagnation at the end, to a positive direction (meaning, more democracy). The same change occurs in </w:t>
      </w:r>
      <w:r w:rsidR="002C3731">
        <w:rPr>
          <w:rFonts w:ascii="Times New Roman" w:hAnsi="Times New Roman" w:cs="Times New Roman"/>
        </w:rPr>
        <w:t>the middle panel</w:t>
      </w:r>
      <w:r w:rsidR="00F361E1">
        <w:rPr>
          <w:rFonts w:ascii="Times New Roman" w:hAnsi="Times New Roman" w:cs="Times New Roman"/>
        </w:rPr>
        <w:t xml:space="preserve">, where a decline </w:t>
      </w:r>
      <w:r w:rsidR="0078404B">
        <w:rPr>
          <w:rFonts w:ascii="Times New Roman" w:hAnsi="Times New Roman" w:cs="Times New Roman"/>
        </w:rPr>
        <w:t>turned into</w:t>
      </w:r>
      <w:r w:rsidR="00F361E1">
        <w:rPr>
          <w:rFonts w:ascii="Times New Roman" w:hAnsi="Times New Roman" w:cs="Times New Roman"/>
        </w:rPr>
        <w:t xml:space="preserve"> an increase. But, surprisingly, excluding this </w:t>
      </w:r>
      <w:proofErr w:type="gramStart"/>
      <w:r w:rsidR="00F361E1">
        <w:rPr>
          <w:rFonts w:ascii="Times New Roman" w:hAnsi="Times New Roman" w:cs="Times New Roman"/>
        </w:rPr>
        <w:t>particular variable</w:t>
      </w:r>
      <w:proofErr w:type="gramEnd"/>
      <w:r w:rsidR="00F361E1">
        <w:rPr>
          <w:rFonts w:ascii="Times New Roman" w:hAnsi="Times New Roman" w:cs="Times New Roman"/>
        </w:rPr>
        <w:t xml:space="preserve"> changed </w:t>
      </w:r>
      <w:r w:rsidR="002C3731">
        <w:rPr>
          <w:rFonts w:ascii="Times New Roman" w:hAnsi="Times New Roman" w:cs="Times New Roman"/>
        </w:rPr>
        <w:t xml:space="preserve">the bottom panel </w:t>
      </w:r>
      <w:r w:rsidR="00F361E1">
        <w:rPr>
          <w:rFonts w:ascii="Times New Roman" w:hAnsi="Times New Roman" w:cs="Times New Roman"/>
        </w:rPr>
        <w:t xml:space="preserve">(correspondent to the right panel of Figure 8 in the article) from </w:t>
      </w:r>
      <w:r w:rsidR="00AB602A">
        <w:rPr>
          <w:rFonts w:ascii="Times New Roman" w:hAnsi="Times New Roman" w:cs="Times New Roman"/>
        </w:rPr>
        <w:t xml:space="preserve">a rather modest decline to a </w:t>
      </w:r>
      <w:r w:rsidR="003F0E60">
        <w:rPr>
          <w:rFonts w:ascii="Times New Roman" w:hAnsi="Times New Roman" w:cs="Times New Roman"/>
        </w:rPr>
        <w:t>steeper</w:t>
      </w:r>
      <w:r w:rsidR="00AB602A">
        <w:rPr>
          <w:rFonts w:ascii="Times New Roman" w:hAnsi="Times New Roman" w:cs="Times New Roman"/>
        </w:rPr>
        <w:t xml:space="preserve"> decline. </w:t>
      </w:r>
      <w:r w:rsidR="00E11D4C">
        <w:rPr>
          <w:rFonts w:ascii="Times New Roman" w:hAnsi="Times New Roman" w:cs="Times New Roman"/>
        </w:rPr>
        <w:t xml:space="preserve">In other words, excluding this variable and weighting by population without China and </w:t>
      </w:r>
      <w:r w:rsidR="00E11D4C">
        <w:rPr>
          <w:rFonts w:ascii="Times New Roman" w:hAnsi="Times New Roman" w:cs="Times New Roman"/>
        </w:rPr>
        <w:lastRenderedPageBreak/>
        <w:t>India</w:t>
      </w:r>
      <w:r w:rsidR="00F361E1">
        <w:rPr>
          <w:rFonts w:ascii="Times New Roman" w:hAnsi="Times New Roman" w:cs="Times New Roman"/>
        </w:rPr>
        <w:t xml:space="preserve"> </w:t>
      </w:r>
      <w:r w:rsidR="00E11D4C">
        <w:rPr>
          <w:rFonts w:ascii="Times New Roman" w:hAnsi="Times New Roman" w:cs="Times New Roman"/>
        </w:rPr>
        <w:t xml:space="preserve">shows that the authors’ objective variable depicts </w:t>
      </w:r>
      <w:r w:rsidR="00B77336">
        <w:rPr>
          <w:rFonts w:ascii="Times New Roman" w:hAnsi="Times New Roman" w:cs="Times New Roman"/>
        </w:rPr>
        <w:t>a more</w:t>
      </w:r>
      <w:r w:rsidR="00E11D4C">
        <w:rPr>
          <w:rFonts w:ascii="Times New Roman" w:hAnsi="Times New Roman" w:cs="Times New Roman"/>
        </w:rPr>
        <w:t xml:space="preserve"> s</w:t>
      </w:r>
      <w:r w:rsidR="00B77336">
        <w:rPr>
          <w:rFonts w:ascii="Times New Roman" w:hAnsi="Times New Roman" w:cs="Times New Roman"/>
        </w:rPr>
        <w:t>imilar</w:t>
      </w:r>
      <w:r w:rsidR="00E11D4C">
        <w:rPr>
          <w:rFonts w:ascii="Times New Roman" w:hAnsi="Times New Roman" w:cs="Times New Roman"/>
        </w:rPr>
        <w:t xml:space="preserve"> pattern of V-Dem and Freedom House. Namely, a noticeable democratic backsliding</w:t>
      </w:r>
      <w:r w:rsidR="00A54257">
        <w:rPr>
          <w:rFonts w:ascii="Times New Roman" w:hAnsi="Times New Roman" w:cs="Times New Roman"/>
        </w:rPr>
        <w:t xml:space="preserve"> starts a bit later in time but points at the same direction</w:t>
      </w:r>
      <w:r w:rsidR="009D1007">
        <w:rPr>
          <w:rFonts w:ascii="Times New Roman" w:hAnsi="Times New Roman" w:cs="Times New Roman"/>
        </w:rPr>
        <w:t xml:space="preserve"> with a similar slope.</w:t>
      </w:r>
      <w:r w:rsidR="00D74C82">
        <w:rPr>
          <w:rFonts w:ascii="Times New Roman" w:hAnsi="Times New Roman" w:cs="Times New Roman"/>
        </w:rPr>
        <w:t xml:space="preserve"> Contrarily, excluding that variable without weighting by population reveals a positive trend in the objective index, which, theoretically should have provided more evidence for the authors’ claim on a </w:t>
      </w:r>
      <w:r w:rsidR="00D51B00">
        <w:rPr>
          <w:rFonts w:ascii="Times New Roman" w:hAnsi="Times New Roman" w:cs="Times New Roman"/>
        </w:rPr>
        <w:t>more positive</w:t>
      </w:r>
      <w:r w:rsidR="00D74C82">
        <w:rPr>
          <w:rFonts w:ascii="Times New Roman" w:hAnsi="Times New Roman" w:cs="Times New Roman"/>
        </w:rPr>
        <w:t xml:space="preserve"> than expected trend in democratic backsliding overall.</w:t>
      </w:r>
    </w:p>
    <w:p w14:paraId="13BBF463" w14:textId="5FAE5563" w:rsidR="008655CB" w:rsidRPr="008655CB" w:rsidRDefault="00BD312C" w:rsidP="007649D5">
      <w:pPr>
        <w:spacing w:after="0" w:line="480" w:lineRule="auto"/>
        <w:ind w:firstLine="720"/>
        <w:jc w:val="both"/>
        <w:rPr>
          <w:rFonts w:ascii="Times New Roman" w:hAnsi="Times New Roman" w:cs="Times New Roman"/>
        </w:rPr>
      </w:pPr>
      <w:r>
        <w:rPr>
          <w:rFonts w:ascii="Times New Roman" w:hAnsi="Times New Roman" w:cs="Times New Roman"/>
        </w:rPr>
        <w:t xml:space="preserve">Either way, </w:t>
      </w:r>
      <w:r w:rsidR="007649D5">
        <w:rPr>
          <w:rFonts w:ascii="Times New Roman" w:hAnsi="Times New Roman" w:cs="Times New Roman"/>
        </w:rPr>
        <w:t xml:space="preserve">we can see </w:t>
      </w:r>
      <w:r>
        <w:rPr>
          <w:rFonts w:ascii="Times New Roman" w:hAnsi="Times New Roman" w:cs="Times New Roman"/>
        </w:rPr>
        <w:t>that excluding or including one variable in the index changes the way we interpret its results in substantial terms.</w:t>
      </w:r>
      <w:r w:rsidR="007649D5">
        <w:rPr>
          <w:rFonts w:ascii="Times New Roman" w:hAnsi="Times New Roman" w:cs="Times New Roman"/>
        </w:rPr>
        <w:t xml:space="preserve"> </w:t>
      </w:r>
      <w:r w:rsidR="00B52B8A">
        <w:rPr>
          <w:rFonts w:ascii="Times New Roman" w:hAnsi="Times New Roman" w:cs="Times New Roman"/>
        </w:rPr>
        <w:t>I should emphasize that</w:t>
      </w:r>
      <w:r w:rsidR="007649D5">
        <w:rPr>
          <w:rFonts w:ascii="Times New Roman" w:hAnsi="Times New Roman" w:cs="Times New Roman"/>
        </w:rPr>
        <w:t xml:space="preserve"> the </w:t>
      </w:r>
      <w:r w:rsidR="00B52B8A">
        <w:rPr>
          <w:rFonts w:ascii="Times New Roman" w:hAnsi="Times New Roman" w:cs="Times New Roman"/>
        </w:rPr>
        <w:t xml:space="preserve">important </w:t>
      </w:r>
      <w:r w:rsidR="007649D5">
        <w:rPr>
          <w:rFonts w:ascii="Times New Roman" w:hAnsi="Times New Roman" w:cs="Times New Roman"/>
        </w:rPr>
        <w:t>change is only th</w:t>
      </w:r>
      <w:r w:rsidR="009A5531">
        <w:rPr>
          <w:rFonts w:ascii="Times New Roman" w:hAnsi="Times New Roman" w:cs="Times New Roman"/>
        </w:rPr>
        <w:t>e</w:t>
      </w:r>
      <w:r w:rsidR="007649D5">
        <w:rPr>
          <w:rFonts w:ascii="Times New Roman" w:hAnsi="Times New Roman" w:cs="Times New Roman"/>
        </w:rPr>
        <w:t xml:space="preserve"> </w:t>
      </w:r>
      <w:r w:rsidR="00DF5D3A">
        <w:rPr>
          <w:rFonts w:ascii="Times New Roman" w:hAnsi="Times New Roman" w:cs="Times New Roman"/>
        </w:rPr>
        <w:t>one</w:t>
      </w:r>
      <w:r w:rsidR="007649D5">
        <w:rPr>
          <w:rFonts w:ascii="Times New Roman" w:hAnsi="Times New Roman" w:cs="Times New Roman"/>
        </w:rPr>
        <w:t xml:space="preserve"> </w:t>
      </w:r>
      <w:r w:rsidR="007278FC">
        <w:rPr>
          <w:rFonts w:ascii="Times New Roman" w:hAnsi="Times New Roman" w:cs="Times New Roman"/>
        </w:rPr>
        <w:t>happening</w:t>
      </w:r>
      <w:r w:rsidR="007649D5">
        <w:rPr>
          <w:rFonts w:ascii="Times New Roman" w:hAnsi="Times New Roman" w:cs="Times New Roman"/>
        </w:rPr>
        <w:t xml:space="preserve"> at the end of the trend</w:t>
      </w:r>
      <w:r w:rsidR="009A5531">
        <w:rPr>
          <w:rFonts w:ascii="Times New Roman" w:hAnsi="Times New Roman" w:cs="Times New Roman"/>
        </w:rPr>
        <w:t xml:space="preserve"> line, </w:t>
      </w:r>
      <w:r w:rsidR="007649D5">
        <w:rPr>
          <w:rFonts w:ascii="Times New Roman" w:hAnsi="Times New Roman" w:cs="Times New Roman"/>
        </w:rPr>
        <w:t xml:space="preserve">meaning, </w:t>
      </w:r>
      <w:r w:rsidR="009A5531">
        <w:rPr>
          <w:rFonts w:ascii="Times New Roman" w:hAnsi="Times New Roman" w:cs="Times New Roman"/>
        </w:rPr>
        <w:t>recently</w:t>
      </w:r>
      <w:r w:rsidR="007649D5">
        <w:rPr>
          <w:rFonts w:ascii="Times New Roman" w:hAnsi="Times New Roman" w:cs="Times New Roman"/>
        </w:rPr>
        <w:t xml:space="preserve">. </w:t>
      </w:r>
      <w:r w:rsidR="0094157B">
        <w:rPr>
          <w:rFonts w:ascii="Times New Roman" w:hAnsi="Times New Roman" w:cs="Times New Roman"/>
        </w:rPr>
        <w:t>Yet, b</w:t>
      </w:r>
      <w:r w:rsidR="007649D5">
        <w:rPr>
          <w:rFonts w:ascii="Times New Roman" w:hAnsi="Times New Roman" w:cs="Times New Roman"/>
        </w:rPr>
        <w:t>ecause this is the focus of the authors in their article</w:t>
      </w:r>
      <w:r w:rsidR="006955D3">
        <w:rPr>
          <w:rFonts w:ascii="Times New Roman" w:hAnsi="Times New Roman" w:cs="Times New Roman"/>
        </w:rPr>
        <w:t xml:space="preserve"> as well</w:t>
      </w:r>
      <w:r w:rsidR="007649D5">
        <w:rPr>
          <w:rFonts w:ascii="Times New Roman" w:hAnsi="Times New Roman" w:cs="Times New Roman"/>
        </w:rPr>
        <w:t xml:space="preserve"> (discussing recent democratic backsliding</w:t>
      </w:r>
      <w:r w:rsidR="006955D3">
        <w:rPr>
          <w:rFonts w:ascii="Times New Roman" w:hAnsi="Times New Roman" w:cs="Times New Roman"/>
        </w:rPr>
        <w:t xml:space="preserve"> and not historic trends</w:t>
      </w:r>
      <w:r w:rsidR="007649D5">
        <w:rPr>
          <w:rFonts w:ascii="Times New Roman" w:hAnsi="Times New Roman" w:cs="Times New Roman"/>
        </w:rPr>
        <w:t xml:space="preserve">), this </w:t>
      </w:r>
      <w:r w:rsidR="004D26CD">
        <w:rPr>
          <w:rFonts w:ascii="Times New Roman" w:hAnsi="Times New Roman" w:cs="Times New Roman"/>
        </w:rPr>
        <w:t xml:space="preserve">does </w:t>
      </w:r>
      <w:r w:rsidR="007649D5">
        <w:rPr>
          <w:rFonts w:ascii="Times New Roman" w:hAnsi="Times New Roman" w:cs="Times New Roman"/>
        </w:rPr>
        <w:t>greatly impact their overall claim.</w:t>
      </w:r>
    </w:p>
    <w:p w14:paraId="5621BD2C" w14:textId="77777777" w:rsidR="00830562" w:rsidRDefault="00830562" w:rsidP="00D96E51">
      <w:pPr>
        <w:spacing w:after="0" w:line="480" w:lineRule="auto"/>
        <w:jc w:val="both"/>
        <w:rPr>
          <w:rFonts w:ascii="Times New Roman" w:hAnsi="Times New Roman" w:cs="Times New Roman"/>
        </w:rPr>
      </w:pPr>
    </w:p>
    <w:p w14:paraId="17D5CF76" w14:textId="2DAF2D00" w:rsidR="00D96E51" w:rsidRDefault="00D96E51" w:rsidP="00D96E51">
      <w:pPr>
        <w:keepNext/>
        <w:spacing w:after="60"/>
        <w:rPr>
          <w:rFonts w:ascii="Times New Roman" w:hAnsi="Times New Roman" w:cs="Times New Roman"/>
          <w:color w:val="333333"/>
          <w:u w:val="single"/>
        </w:rPr>
      </w:pPr>
      <w:r>
        <w:rPr>
          <w:rFonts w:ascii="Times New Roman" w:hAnsi="Times New Roman" w:cs="Times New Roman"/>
          <w:u w:val="single"/>
        </w:rPr>
        <w:lastRenderedPageBreak/>
        <w:t>Figure</w:t>
      </w:r>
      <w:r w:rsidRPr="0070753C">
        <w:rPr>
          <w:rFonts w:ascii="Times New Roman" w:hAnsi="Times New Roman" w:cs="Times New Roman"/>
          <w:u w:val="single"/>
        </w:rPr>
        <w:t xml:space="preserve"> </w:t>
      </w:r>
      <w:r w:rsidR="00DE653B">
        <w:rPr>
          <w:rFonts w:ascii="Times New Roman" w:hAnsi="Times New Roman" w:cs="Times New Roman"/>
          <w:u w:val="single"/>
        </w:rPr>
        <w:t>2</w:t>
      </w:r>
      <w:r w:rsidRPr="0070753C">
        <w:rPr>
          <w:rFonts w:ascii="Times New Roman" w:hAnsi="Times New Roman" w:cs="Times New Roman"/>
          <w:u w:val="single"/>
        </w:rPr>
        <w:t xml:space="preserve">: </w:t>
      </w:r>
      <w:r w:rsidR="00DE653B">
        <w:rPr>
          <w:rFonts w:ascii="Times New Roman" w:hAnsi="Times New Roman" w:cs="Times New Roman"/>
          <w:color w:val="333333"/>
          <w:u w:val="single"/>
        </w:rPr>
        <w:t>Replication of Figure 8 in the Article, without “Press share”</w:t>
      </w:r>
    </w:p>
    <w:p w14:paraId="4CE2EC59" w14:textId="7B1300A6" w:rsidR="00DE653B" w:rsidRPr="0091589E" w:rsidRDefault="00DE653B" w:rsidP="0091589E">
      <w:pPr>
        <w:spacing w:after="0" w:line="480" w:lineRule="auto"/>
        <w:jc w:val="both"/>
        <w:rPr>
          <w:rFonts w:ascii="Times New Roman" w:hAnsi="Times New Roman" w:cs="Times New Roman"/>
          <w:u w:val="single"/>
        </w:rPr>
      </w:pPr>
      <w:r w:rsidRPr="00DE653B">
        <w:rPr>
          <w:rFonts w:ascii="Times New Roman" w:hAnsi="Times New Roman" w:cs="Times New Roman"/>
          <w:noProof/>
        </w:rPr>
        <w:drawing>
          <wp:inline distT="0" distB="0" distL="0" distR="0" wp14:anchorId="0724D153" wp14:editId="0643B28A">
            <wp:extent cx="5181600" cy="7772400"/>
            <wp:effectExtent l="0" t="0" r="0" b="0"/>
            <wp:docPr id="1051767310"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67310" name="Picture 2" descr="A graph of different colore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81600" cy="7772400"/>
                    </a:xfrm>
                    <a:prstGeom prst="rect">
                      <a:avLst/>
                    </a:prstGeom>
                  </pic:spPr>
                </pic:pic>
              </a:graphicData>
            </a:graphic>
          </wp:inline>
        </w:drawing>
      </w:r>
    </w:p>
    <w:p w14:paraId="39E3625B" w14:textId="63EDE995" w:rsidR="00853E76" w:rsidRDefault="00830562" w:rsidP="00F23572">
      <w:pPr>
        <w:pStyle w:val="ListParagraph"/>
        <w:numPr>
          <w:ilvl w:val="0"/>
          <w:numId w:val="1"/>
        </w:numPr>
        <w:spacing w:after="0" w:line="480" w:lineRule="auto"/>
        <w:jc w:val="both"/>
        <w:rPr>
          <w:rFonts w:ascii="Times New Roman" w:hAnsi="Times New Roman" w:cs="Times New Roman"/>
        </w:rPr>
      </w:pPr>
      <w:r w:rsidRPr="00F23572">
        <w:rPr>
          <w:rFonts w:ascii="Times New Roman" w:hAnsi="Times New Roman" w:cs="Times New Roman"/>
        </w:rPr>
        <w:lastRenderedPageBreak/>
        <w:t>How would you improve on or add to what the author(s) did? Why would your extension be an improvement in substantive or methodological terms? How would it make the analysis stronger? Please describe your plan and reasoning. (1-2 pages)</w:t>
      </w:r>
    </w:p>
    <w:p w14:paraId="43A2AD36" w14:textId="77777777" w:rsidR="00C36005" w:rsidRDefault="00C36005" w:rsidP="00C36005">
      <w:pPr>
        <w:spacing w:after="0" w:line="480" w:lineRule="auto"/>
        <w:jc w:val="both"/>
        <w:rPr>
          <w:rFonts w:ascii="Times New Roman" w:hAnsi="Times New Roman" w:cs="Times New Roman"/>
        </w:rPr>
      </w:pPr>
    </w:p>
    <w:p w14:paraId="7AC2F2CB" w14:textId="770FBD69" w:rsidR="00C520F7" w:rsidRDefault="00C520F7" w:rsidP="00133B72">
      <w:pPr>
        <w:spacing w:after="0" w:line="480" w:lineRule="auto"/>
        <w:jc w:val="both"/>
        <w:rPr>
          <w:rFonts w:ascii="Times New Roman" w:hAnsi="Times New Roman" w:cs="Times New Roman"/>
        </w:rPr>
      </w:pPr>
      <w:r>
        <w:rPr>
          <w:rFonts w:ascii="Times New Roman" w:hAnsi="Times New Roman" w:cs="Times New Roman"/>
        </w:rPr>
        <w:t xml:space="preserve">As my previous answer reveals, the data used by the authors to create the aggregate index seem to be </w:t>
      </w:r>
      <w:r w:rsidR="00910150">
        <w:rPr>
          <w:rFonts w:ascii="Times New Roman" w:hAnsi="Times New Roman" w:cs="Times New Roman"/>
        </w:rPr>
        <w:t>volatile and noisy. If including and excluding one variable</w:t>
      </w:r>
      <w:r w:rsidR="005834D6">
        <w:rPr>
          <w:rFonts w:ascii="Times New Roman" w:hAnsi="Times New Roman" w:cs="Times New Roman"/>
        </w:rPr>
        <w:t xml:space="preserve">, </w:t>
      </w:r>
      <w:r w:rsidR="00A009BF">
        <w:rPr>
          <w:rFonts w:ascii="Times New Roman" w:hAnsi="Times New Roman" w:cs="Times New Roman"/>
        </w:rPr>
        <w:t xml:space="preserve">out </w:t>
      </w:r>
      <w:r w:rsidR="005834D6">
        <w:rPr>
          <w:rFonts w:ascii="Times New Roman" w:hAnsi="Times New Roman" w:cs="Times New Roman"/>
        </w:rPr>
        <w:t xml:space="preserve">of 12, </w:t>
      </w:r>
      <w:r w:rsidR="00910150">
        <w:rPr>
          <w:rFonts w:ascii="Times New Roman" w:hAnsi="Times New Roman" w:cs="Times New Roman"/>
        </w:rPr>
        <w:t>could change the direction of the trend, as well as making its slope</w:t>
      </w:r>
      <w:r w:rsidR="00F97D03">
        <w:rPr>
          <w:rFonts w:ascii="Times New Roman" w:hAnsi="Times New Roman" w:cs="Times New Roman"/>
        </w:rPr>
        <w:t xml:space="preserve"> noticeably</w:t>
      </w:r>
      <w:r w:rsidR="00910150">
        <w:rPr>
          <w:rFonts w:ascii="Times New Roman" w:hAnsi="Times New Roman" w:cs="Times New Roman"/>
        </w:rPr>
        <w:t xml:space="preserve"> steeper (depending on population weights) something might be worrisome in the way it is constructed. To be clear, </w:t>
      </w:r>
      <w:r w:rsidR="00BF3F78">
        <w:rPr>
          <w:rFonts w:ascii="Times New Roman" w:hAnsi="Times New Roman" w:cs="Times New Roman"/>
        </w:rPr>
        <w:t>the idea of creating an index</w:t>
      </w:r>
      <w:r w:rsidR="001171FB">
        <w:rPr>
          <w:rFonts w:ascii="Times New Roman" w:hAnsi="Times New Roman" w:cs="Times New Roman"/>
        </w:rPr>
        <w:t>, to begin with,</w:t>
      </w:r>
      <w:r w:rsidR="00BF3F78">
        <w:rPr>
          <w:rFonts w:ascii="Times New Roman" w:hAnsi="Times New Roman" w:cs="Times New Roman"/>
        </w:rPr>
        <w:t xml:space="preserve"> is </w:t>
      </w:r>
      <w:r w:rsidR="00353903">
        <w:rPr>
          <w:rFonts w:ascii="Times New Roman" w:hAnsi="Times New Roman" w:cs="Times New Roman"/>
        </w:rPr>
        <w:t xml:space="preserve">predicated on </w:t>
      </w:r>
      <w:r w:rsidR="00BF3F78">
        <w:rPr>
          <w:rFonts w:ascii="Times New Roman" w:hAnsi="Times New Roman" w:cs="Times New Roman"/>
        </w:rPr>
        <w:t>includ</w:t>
      </w:r>
      <w:r w:rsidR="00353903">
        <w:rPr>
          <w:rFonts w:ascii="Times New Roman" w:hAnsi="Times New Roman" w:cs="Times New Roman"/>
        </w:rPr>
        <w:t xml:space="preserve">ing </w:t>
      </w:r>
      <w:r w:rsidR="00BF3F78">
        <w:rPr>
          <w:rFonts w:ascii="Times New Roman" w:hAnsi="Times New Roman" w:cs="Times New Roman"/>
        </w:rPr>
        <w:t xml:space="preserve">important variables that could change the results over time. But the problem is, first, </w:t>
      </w:r>
      <w:r w:rsidR="00620898">
        <w:rPr>
          <w:rFonts w:ascii="Times New Roman" w:hAnsi="Times New Roman" w:cs="Times New Roman"/>
        </w:rPr>
        <w:t xml:space="preserve">that </w:t>
      </w:r>
      <w:r w:rsidR="00BF3F78">
        <w:rPr>
          <w:rFonts w:ascii="Times New Roman" w:hAnsi="Times New Roman" w:cs="Times New Roman"/>
        </w:rPr>
        <w:t xml:space="preserve">the authors </w:t>
      </w:r>
      <w:r w:rsidR="008A1767">
        <w:rPr>
          <w:rFonts w:ascii="Times New Roman" w:hAnsi="Times New Roman" w:cs="Times New Roman"/>
        </w:rPr>
        <w:t xml:space="preserve">use this index to </w:t>
      </w:r>
      <w:r w:rsidR="00BF3F78">
        <w:rPr>
          <w:rFonts w:ascii="Times New Roman" w:hAnsi="Times New Roman" w:cs="Times New Roman"/>
        </w:rPr>
        <w:t>challenge two long-standing indices with wide reputation from scholars (V-Dem and Freedom House) wh</w:t>
      </w:r>
      <w:r w:rsidR="00A431C9">
        <w:rPr>
          <w:rFonts w:ascii="Times New Roman" w:hAnsi="Times New Roman" w:cs="Times New Roman"/>
        </w:rPr>
        <w:t xml:space="preserve">ile </w:t>
      </w:r>
      <w:r w:rsidR="00BF3F78">
        <w:rPr>
          <w:rFonts w:ascii="Times New Roman" w:hAnsi="Times New Roman" w:cs="Times New Roman"/>
        </w:rPr>
        <w:t>rely</w:t>
      </w:r>
      <w:r w:rsidR="00A431C9">
        <w:rPr>
          <w:rFonts w:ascii="Times New Roman" w:hAnsi="Times New Roman" w:cs="Times New Roman"/>
        </w:rPr>
        <w:t>ing</w:t>
      </w:r>
      <w:r w:rsidR="00BF3F78">
        <w:rPr>
          <w:rFonts w:ascii="Times New Roman" w:hAnsi="Times New Roman" w:cs="Times New Roman"/>
        </w:rPr>
        <w:t xml:space="preserve"> on data sources that, </w:t>
      </w:r>
      <w:r w:rsidR="0062447E">
        <w:rPr>
          <w:rFonts w:ascii="Times New Roman" w:hAnsi="Times New Roman" w:cs="Times New Roman"/>
        </w:rPr>
        <w:t xml:space="preserve">as </w:t>
      </w:r>
      <w:r w:rsidR="00BF3F78">
        <w:rPr>
          <w:rFonts w:ascii="Times New Roman" w:hAnsi="Times New Roman" w:cs="Times New Roman"/>
        </w:rPr>
        <w:t>it seems, were picked in a rather arbitrary manner. Second, it seems that</w:t>
      </w:r>
      <w:r w:rsidR="009707BA">
        <w:rPr>
          <w:rFonts w:ascii="Times New Roman" w:hAnsi="Times New Roman" w:cs="Times New Roman"/>
        </w:rPr>
        <w:t xml:space="preserve"> parts of</w:t>
      </w:r>
      <w:r w:rsidR="00BF3F78">
        <w:rPr>
          <w:rFonts w:ascii="Times New Roman" w:hAnsi="Times New Roman" w:cs="Times New Roman"/>
        </w:rPr>
        <w:t xml:space="preserve"> the volatility </w:t>
      </w:r>
      <w:r w:rsidR="009707BA">
        <w:rPr>
          <w:rFonts w:ascii="Times New Roman" w:hAnsi="Times New Roman" w:cs="Times New Roman"/>
        </w:rPr>
        <w:t>in</w:t>
      </w:r>
      <w:r w:rsidR="00BF3F78">
        <w:rPr>
          <w:rFonts w:ascii="Times New Roman" w:hAnsi="Times New Roman" w:cs="Times New Roman"/>
        </w:rPr>
        <w:t xml:space="preserve"> the</w:t>
      </w:r>
      <w:r w:rsidR="0070594D">
        <w:rPr>
          <w:rFonts w:ascii="Times New Roman" w:hAnsi="Times New Roman" w:cs="Times New Roman"/>
        </w:rPr>
        <w:t>ir</w:t>
      </w:r>
      <w:r w:rsidR="00BF3F78">
        <w:rPr>
          <w:rFonts w:ascii="Times New Roman" w:hAnsi="Times New Roman" w:cs="Times New Roman"/>
        </w:rPr>
        <w:t xml:space="preserve"> data derives from large patterns of missingness, especially in </w:t>
      </w:r>
      <w:r w:rsidR="0050719A">
        <w:rPr>
          <w:rFonts w:ascii="Times New Roman" w:hAnsi="Times New Roman" w:cs="Times New Roman"/>
        </w:rPr>
        <w:t>several</w:t>
      </w:r>
      <w:r w:rsidR="00BF3F78">
        <w:rPr>
          <w:rFonts w:ascii="Times New Roman" w:hAnsi="Times New Roman" w:cs="Times New Roman"/>
        </w:rPr>
        <w:t xml:space="preserve"> of the variables.</w:t>
      </w:r>
      <w:r w:rsidR="00133B72">
        <w:rPr>
          <w:rFonts w:ascii="Times New Roman" w:hAnsi="Times New Roman" w:cs="Times New Roman"/>
        </w:rPr>
        <w:t xml:space="preserve"> </w:t>
      </w:r>
      <w:proofErr w:type="gramStart"/>
      <w:r w:rsidR="00133B72">
        <w:rPr>
          <w:rFonts w:ascii="Times New Roman" w:hAnsi="Times New Roman" w:cs="Times New Roman"/>
        </w:rPr>
        <w:t>Combined together</w:t>
      </w:r>
      <w:proofErr w:type="gramEnd"/>
      <w:r w:rsidR="00133B72">
        <w:rPr>
          <w:rFonts w:ascii="Times New Roman" w:hAnsi="Times New Roman" w:cs="Times New Roman"/>
        </w:rPr>
        <w:t>, this calls for a closer examination of the variables and data used.</w:t>
      </w:r>
    </w:p>
    <w:p w14:paraId="32A46F07" w14:textId="609816DB" w:rsidR="00C112DF" w:rsidRDefault="00C112DF" w:rsidP="00133B72">
      <w:pPr>
        <w:spacing w:after="0" w:line="480" w:lineRule="auto"/>
        <w:jc w:val="both"/>
        <w:rPr>
          <w:rFonts w:ascii="Times New Roman" w:hAnsi="Times New Roman" w:cs="Times New Roman"/>
        </w:rPr>
      </w:pPr>
      <w:r>
        <w:rPr>
          <w:rFonts w:ascii="Times New Roman" w:hAnsi="Times New Roman" w:cs="Times New Roman"/>
        </w:rPr>
        <w:tab/>
        <w:t>We should ask ourselves, for example</w:t>
      </w:r>
      <w:r w:rsidR="0070594D">
        <w:rPr>
          <w:rFonts w:ascii="Times New Roman" w:hAnsi="Times New Roman" w:cs="Times New Roman"/>
        </w:rPr>
        <w:t>:</w:t>
      </w:r>
      <w:r>
        <w:rPr>
          <w:rFonts w:ascii="Times New Roman" w:hAnsi="Times New Roman" w:cs="Times New Roman"/>
        </w:rPr>
        <w:t xml:space="preserve"> </w:t>
      </w:r>
      <w:r w:rsidR="0070594D">
        <w:rPr>
          <w:rFonts w:ascii="Times New Roman" w:hAnsi="Times New Roman" w:cs="Times New Roman"/>
        </w:rPr>
        <w:t>W</w:t>
      </w:r>
      <w:r>
        <w:rPr>
          <w:rFonts w:ascii="Times New Roman" w:hAnsi="Times New Roman" w:cs="Times New Roman"/>
        </w:rPr>
        <w:t>hat would have happened if we decided to build two aggregate indices, rather than one, from the same 12 variables</w:t>
      </w:r>
      <w:r w:rsidR="00B36599">
        <w:rPr>
          <w:rFonts w:ascii="Times New Roman" w:hAnsi="Times New Roman" w:cs="Times New Roman"/>
        </w:rPr>
        <w:t>?</w:t>
      </w:r>
      <w:r>
        <w:rPr>
          <w:rFonts w:ascii="Times New Roman" w:hAnsi="Times New Roman" w:cs="Times New Roman"/>
        </w:rPr>
        <w:t xml:space="preserve"> We can do that easily by differentiating between variables which are purely institutional and those which relate to election outcomes. Such a distinction could isolate variables that are very noisy (outcomes) </w:t>
      </w:r>
      <w:r w:rsidR="00B36599">
        <w:rPr>
          <w:rFonts w:ascii="Times New Roman" w:hAnsi="Times New Roman" w:cs="Times New Roman"/>
        </w:rPr>
        <w:t>from</w:t>
      </w:r>
      <w:r>
        <w:rPr>
          <w:rFonts w:ascii="Times New Roman" w:hAnsi="Times New Roman" w:cs="Times New Roman"/>
        </w:rPr>
        <w:t xml:space="preserve"> those which are more stable over time (institutions). In addition to reveal</w:t>
      </w:r>
      <w:r w:rsidR="00E85DFF">
        <w:rPr>
          <w:rFonts w:ascii="Times New Roman" w:hAnsi="Times New Roman" w:cs="Times New Roman"/>
        </w:rPr>
        <w:t>ing</w:t>
      </w:r>
      <w:r>
        <w:rPr>
          <w:rFonts w:ascii="Times New Roman" w:hAnsi="Times New Roman" w:cs="Times New Roman"/>
        </w:rPr>
        <w:t xml:space="preserve"> more interesting trends in the data, this could also add robustness to the authors’ claim</w:t>
      </w:r>
      <w:r w:rsidR="00E85DFF">
        <w:rPr>
          <w:rFonts w:ascii="Times New Roman" w:hAnsi="Times New Roman" w:cs="Times New Roman"/>
        </w:rPr>
        <w:t>.</w:t>
      </w:r>
      <w:r>
        <w:rPr>
          <w:rFonts w:ascii="Times New Roman" w:hAnsi="Times New Roman" w:cs="Times New Roman"/>
        </w:rPr>
        <w:t xml:space="preserve"> </w:t>
      </w:r>
      <w:r w:rsidR="00D71764">
        <w:rPr>
          <w:rFonts w:ascii="Times New Roman" w:hAnsi="Times New Roman" w:cs="Times New Roman"/>
        </w:rPr>
        <w:t>I</w:t>
      </w:r>
      <w:r>
        <w:rPr>
          <w:rFonts w:ascii="Times New Roman" w:hAnsi="Times New Roman" w:cs="Times New Roman"/>
        </w:rPr>
        <w:t>f we saw similar trends on both indices pointing at the same direction, it would mean that their claim is corroborated by a factual reality, rather than variable</w:t>
      </w:r>
      <w:r w:rsidR="00D71764">
        <w:rPr>
          <w:rFonts w:ascii="Times New Roman" w:hAnsi="Times New Roman" w:cs="Times New Roman"/>
        </w:rPr>
        <w:t>s</w:t>
      </w:r>
      <w:r>
        <w:rPr>
          <w:rFonts w:ascii="Times New Roman" w:hAnsi="Times New Roman" w:cs="Times New Roman"/>
        </w:rPr>
        <w:t xml:space="preserve"> combination technique</w:t>
      </w:r>
      <w:r w:rsidR="00FA4C53">
        <w:rPr>
          <w:rFonts w:ascii="Times New Roman" w:hAnsi="Times New Roman" w:cs="Times New Roman"/>
        </w:rPr>
        <w:t>s</w:t>
      </w:r>
      <w:r w:rsidR="002A0978">
        <w:rPr>
          <w:rFonts w:ascii="Times New Roman" w:hAnsi="Times New Roman" w:cs="Times New Roman"/>
        </w:rPr>
        <w:t>.</w:t>
      </w:r>
      <w:r w:rsidR="00DC11AC">
        <w:rPr>
          <w:rFonts w:ascii="Times New Roman" w:hAnsi="Times New Roman" w:cs="Times New Roman"/>
        </w:rPr>
        <w:t xml:space="preserve"> </w:t>
      </w:r>
      <w:r w:rsidR="005834FA">
        <w:rPr>
          <w:rFonts w:ascii="Times New Roman" w:hAnsi="Times New Roman" w:cs="Times New Roman"/>
        </w:rPr>
        <w:t xml:space="preserve">Distinguishing between these two categories </w:t>
      </w:r>
      <w:r w:rsidR="00DC11AC">
        <w:rPr>
          <w:rFonts w:ascii="Times New Roman" w:hAnsi="Times New Roman" w:cs="Times New Roman"/>
        </w:rPr>
        <w:t xml:space="preserve">would also </w:t>
      </w:r>
      <w:r w:rsidR="00242942">
        <w:rPr>
          <w:rFonts w:ascii="Times New Roman" w:hAnsi="Times New Roman" w:cs="Times New Roman"/>
        </w:rPr>
        <w:t>help to</w:t>
      </w:r>
      <w:r w:rsidR="00DC11AC">
        <w:rPr>
          <w:rFonts w:ascii="Times New Roman" w:hAnsi="Times New Roman" w:cs="Times New Roman"/>
        </w:rPr>
        <w:t xml:space="preserve"> obtain a clearer view into patterns of missingness in the data, </w:t>
      </w:r>
      <w:r w:rsidR="00254B12">
        <w:rPr>
          <w:rFonts w:ascii="Times New Roman" w:hAnsi="Times New Roman" w:cs="Times New Roman"/>
        </w:rPr>
        <w:t xml:space="preserve">which </w:t>
      </w:r>
      <w:r w:rsidR="00B30D7E">
        <w:rPr>
          <w:rFonts w:ascii="Times New Roman" w:hAnsi="Times New Roman" w:cs="Times New Roman"/>
        </w:rPr>
        <w:t xml:space="preserve">then </w:t>
      </w:r>
      <w:r w:rsidR="00257400">
        <w:rPr>
          <w:rFonts w:ascii="Times New Roman" w:hAnsi="Times New Roman" w:cs="Times New Roman"/>
        </w:rPr>
        <w:t>may</w:t>
      </w:r>
      <w:r w:rsidR="00254B12">
        <w:rPr>
          <w:rFonts w:ascii="Times New Roman" w:hAnsi="Times New Roman" w:cs="Times New Roman"/>
        </w:rPr>
        <w:t xml:space="preserve"> </w:t>
      </w:r>
      <w:r w:rsidR="00254B12">
        <w:rPr>
          <w:rFonts w:ascii="Times New Roman" w:hAnsi="Times New Roman" w:cs="Times New Roman"/>
        </w:rPr>
        <w:lastRenderedPageBreak/>
        <w:t xml:space="preserve">lead </w:t>
      </w:r>
      <w:r w:rsidR="00B30D7E">
        <w:rPr>
          <w:rFonts w:ascii="Times New Roman" w:hAnsi="Times New Roman" w:cs="Times New Roman"/>
        </w:rPr>
        <w:t>to</w:t>
      </w:r>
      <w:r w:rsidR="002528AB">
        <w:rPr>
          <w:rFonts w:ascii="Times New Roman" w:hAnsi="Times New Roman" w:cs="Times New Roman"/>
        </w:rPr>
        <w:t xml:space="preserve"> a better understanding about</w:t>
      </w:r>
      <w:r w:rsidR="00B30D7E">
        <w:rPr>
          <w:rFonts w:ascii="Times New Roman" w:hAnsi="Times New Roman" w:cs="Times New Roman"/>
        </w:rPr>
        <w:t xml:space="preserve"> which variables drive the noisiness in the data and </w:t>
      </w:r>
      <w:r w:rsidR="002528AB">
        <w:rPr>
          <w:rFonts w:ascii="Times New Roman" w:hAnsi="Times New Roman" w:cs="Times New Roman"/>
        </w:rPr>
        <w:t xml:space="preserve">at what </w:t>
      </w:r>
      <w:proofErr w:type="gramStart"/>
      <w:r w:rsidR="002528AB">
        <w:rPr>
          <w:rFonts w:ascii="Times New Roman" w:hAnsi="Times New Roman" w:cs="Times New Roman"/>
        </w:rPr>
        <w:t>particular point</w:t>
      </w:r>
      <w:proofErr w:type="gramEnd"/>
      <w:r w:rsidR="002528AB">
        <w:rPr>
          <w:rFonts w:ascii="Times New Roman" w:hAnsi="Times New Roman" w:cs="Times New Roman"/>
        </w:rPr>
        <w:t xml:space="preserve"> in time.</w:t>
      </w:r>
    </w:p>
    <w:p w14:paraId="19375FF3" w14:textId="5A77C0E6" w:rsidR="00744517" w:rsidRDefault="00744517" w:rsidP="00744517">
      <w:pPr>
        <w:spacing w:after="0" w:line="480" w:lineRule="auto"/>
        <w:ind w:firstLine="720"/>
        <w:jc w:val="both"/>
        <w:rPr>
          <w:rFonts w:ascii="Times New Roman" w:hAnsi="Times New Roman" w:cs="Times New Roman"/>
        </w:rPr>
      </w:pPr>
      <w:r>
        <w:rPr>
          <w:rFonts w:ascii="Times New Roman" w:hAnsi="Times New Roman" w:cs="Times New Roman"/>
        </w:rPr>
        <w:t xml:space="preserve">Therefore, I will create two versions for the objective index </w:t>
      </w:r>
      <w:r w:rsidRPr="00FD3DE1">
        <w:rPr>
          <w:rFonts w:ascii="Times New Roman" w:hAnsi="Times New Roman" w:cs="Times New Roman"/>
        </w:rPr>
        <w:t>represent</w:t>
      </w:r>
      <w:r>
        <w:rPr>
          <w:rFonts w:ascii="Times New Roman" w:hAnsi="Times New Roman" w:cs="Times New Roman"/>
        </w:rPr>
        <w:t>ing</w:t>
      </w:r>
      <w:r w:rsidRPr="00FD3DE1">
        <w:rPr>
          <w:rFonts w:ascii="Times New Roman" w:hAnsi="Times New Roman" w:cs="Times New Roman"/>
        </w:rPr>
        <w:t xml:space="preserve"> different democratic concepts</w:t>
      </w:r>
      <w:r>
        <w:rPr>
          <w:rFonts w:ascii="Times New Roman" w:hAnsi="Times New Roman" w:cs="Times New Roman"/>
        </w:rPr>
        <w:t>. One is “i</w:t>
      </w:r>
      <w:r w:rsidRPr="00FD3DE1">
        <w:rPr>
          <w:rFonts w:ascii="Times New Roman" w:hAnsi="Times New Roman" w:cs="Times New Roman"/>
        </w:rPr>
        <w:t>nstitutions</w:t>
      </w:r>
      <w:r>
        <w:rPr>
          <w:rFonts w:ascii="Times New Roman" w:hAnsi="Times New Roman" w:cs="Times New Roman"/>
        </w:rPr>
        <w:t>,”</w:t>
      </w:r>
      <w:r w:rsidRPr="00FD3DE1">
        <w:rPr>
          <w:rFonts w:ascii="Times New Roman" w:hAnsi="Times New Roman" w:cs="Times New Roman"/>
        </w:rPr>
        <w:t xml:space="preserve"> </w:t>
      </w:r>
      <w:r>
        <w:rPr>
          <w:rFonts w:ascii="Times New Roman" w:hAnsi="Times New Roman" w:cs="Times New Roman"/>
        </w:rPr>
        <w:t xml:space="preserve">which </w:t>
      </w:r>
      <w:r w:rsidRPr="00FD3DE1">
        <w:rPr>
          <w:rFonts w:ascii="Times New Roman" w:hAnsi="Times New Roman" w:cs="Times New Roman"/>
        </w:rPr>
        <w:t>describe</w:t>
      </w:r>
      <w:r>
        <w:rPr>
          <w:rFonts w:ascii="Times New Roman" w:hAnsi="Times New Roman" w:cs="Times New Roman"/>
        </w:rPr>
        <w:t>s</w:t>
      </w:r>
      <w:r w:rsidRPr="00FD3DE1">
        <w:rPr>
          <w:rFonts w:ascii="Times New Roman" w:hAnsi="Times New Roman" w:cs="Times New Roman"/>
        </w:rPr>
        <w:t xml:space="preserve"> whether democratic rules exist and are enforced</w:t>
      </w:r>
      <w:r>
        <w:rPr>
          <w:rFonts w:ascii="Times New Roman" w:hAnsi="Times New Roman" w:cs="Times New Roman"/>
        </w:rPr>
        <w:t xml:space="preserve"> and includes </w:t>
      </w:r>
      <w:r w:rsidRPr="006949C8">
        <w:rPr>
          <w:rFonts w:ascii="Times New Roman" w:hAnsi="Times New Roman" w:cs="Times New Roman"/>
        </w:rPr>
        <w:t>suffrage, term limits, and electoral rules</w:t>
      </w:r>
      <w:r>
        <w:rPr>
          <w:rFonts w:ascii="Times New Roman" w:hAnsi="Times New Roman" w:cs="Times New Roman"/>
        </w:rPr>
        <w:t>.</w:t>
      </w:r>
      <w:r w:rsidRPr="006949C8">
        <w:rPr>
          <w:rFonts w:ascii="Times New Roman" w:hAnsi="Times New Roman" w:cs="Times New Roman"/>
        </w:rPr>
        <w:t xml:space="preserve"> </w:t>
      </w:r>
      <w:r>
        <w:rPr>
          <w:rFonts w:ascii="Times New Roman" w:hAnsi="Times New Roman" w:cs="Times New Roman"/>
        </w:rPr>
        <w:t xml:space="preserve">The other is “outcomes,” which includes </w:t>
      </w:r>
      <w:r w:rsidRPr="006949C8">
        <w:rPr>
          <w:rFonts w:ascii="Times New Roman" w:hAnsi="Times New Roman" w:cs="Times New Roman"/>
        </w:rPr>
        <w:t>dominant election victories, long party tenure, and lack of turnover</w:t>
      </w:r>
      <w:r w:rsidRPr="00FD3DE1">
        <w:rPr>
          <w:rFonts w:ascii="Times New Roman" w:hAnsi="Times New Roman" w:cs="Times New Roman"/>
        </w:rPr>
        <w:t>.</w:t>
      </w:r>
      <w:r>
        <w:rPr>
          <w:rFonts w:ascii="Times New Roman" w:hAnsi="Times New Roman" w:cs="Times New Roman"/>
        </w:rPr>
        <w:t xml:space="preserve"> Theoretically, a</w:t>
      </w:r>
      <w:r w:rsidRPr="00FD3DE1">
        <w:rPr>
          <w:rFonts w:ascii="Times New Roman" w:hAnsi="Times New Roman" w:cs="Times New Roman"/>
        </w:rPr>
        <w:t xml:space="preserve"> dominant ruling party can produce “bad” outcomes without institutional decay. </w:t>
      </w:r>
      <w:r>
        <w:rPr>
          <w:rFonts w:ascii="Times New Roman" w:hAnsi="Times New Roman" w:cs="Times New Roman"/>
        </w:rPr>
        <w:t>The authors acknowledge that themselves by stating that “</w:t>
      </w:r>
      <w:r w:rsidRPr="00363DE2">
        <w:rPr>
          <w:rFonts w:ascii="Times New Roman" w:hAnsi="Times New Roman" w:cs="Times New Roman"/>
        </w:rPr>
        <w:t>electoral performance can be influenced by factors other than how</w:t>
      </w:r>
      <w:r>
        <w:rPr>
          <w:rFonts w:ascii="Times New Roman" w:hAnsi="Times New Roman" w:cs="Times New Roman"/>
        </w:rPr>
        <w:t xml:space="preserve"> </w:t>
      </w:r>
      <w:r w:rsidRPr="00363DE2">
        <w:rPr>
          <w:rFonts w:ascii="Times New Roman" w:hAnsi="Times New Roman" w:cs="Times New Roman"/>
        </w:rPr>
        <w:t>free and fair the elections are</w:t>
      </w:r>
      <w:r>
        <w:rPr>
          <w:rFonts w:ascii="Times New Roman" w:hAnsi="Times New Roman" w:cs="Times New Roman"/>
        </w:rPr>
        <w:t>,” for example in cases where i</w:t>
      </w:r>
      <w:r w:rsidRPr="00363DE2">
        <w:rPr>
          <w:rFonts w:ascii="Times New Roman" w:hAnsi="Times New Roman" w:cs="Times New Roman"/>
        </w:rPr>
        <w:t>ncumbents</w:t>
      </w:r>
      <w:r>
        <w:rPr>
          <w:rFonts w:ascii="Times New Roman" w:hAnsi="Times New Roman" w:cs="Times New Roman"/>
        </w:rPr>
        <w:t xml:space="preserve"> </w:t>
      </w:r>
      <w:r w:rsidRPr="00363DE2">
        <w:rPr>
          <w:rFonts w:ascii="Times New Roman" w:hAnsi="Times New Roman" w:cs="Times New Roman"/>
        </w:rPr>
        <w:t xml:space="preserve">perform </w:t>
      </w:r>
      <w:r>
        <w:rPr>
          <w:rFonts w:ascii="Times New Roman" w:hAnsi="Times New Roman" w:cs="Times New Roman"/>
        </w:rPr>
        <w:t>differently “</w:t>
      </w:r>
      <w:r w:rsidRPr="00363DE2">
        <w:rPr>
          <w:rFonts w:ascii="Times New Roman" w:hAnsi="Times New Roman" w:cs="Times New Roman"/>
        </w:rPr>
        <w:t>because they did a good job in office</w:t>
      </w:r>
      <w:r>
        <w:rPr>
          <w:rFonts w:ascii="Times New Roman" w:hAnsi="Times New Roman" w:cs="Times New Roman"/>
        </w:rPr>
        <w:t>” or “</w:t>
      </w:r>
      <w:r w:rsidRPr="00363DE2">
        <w:rPr>
          <w:rFonts w:ascii="Times New Roman" w:hAnsi="Times New Roman" w:cs="Times New Roman"/>
        </w:rPr>
        <w:t>a worse job in</w:t>
      </w:r>
      <w:r>
        <w:rPr>
          <w:rFonts w:ascii="Times New Roman" w:hAnsi="Times New Roman" w:cs="Times New Roman"/>
        </w:rPr>
        <w:t xml:space="preserve"> </w:t>
      </w:r>
      <w:r w:rsidRPr="00363DE2">
        <w:rPr>
          <w:rFonts w:ascii="Times New Roman" w:hAnsi="Times New Roman" w:cs="Times New Roman"/>
        </w:rPr>
        <w:t>office</w:t>
      </w:r>
      <w:r>
        <w:rPr>
          <w:rFonts w:ascii="Times New Roman" w:hAnsi="Times New Roman" w:cs="Times New Roman"/>
        </w:rPr>
        <w:t>” (p. 159).</w:t>
      </w:r>
      <w:r w:rsidRPr="00363DE2">
        <w:rPr>
          <w:rFonts w:ascii="Times New Roman" w:hAnsi="Times New Roman" w:cs="Times New Roman"/>
        </w:rPr>
        <w:t xml:space="preserve"> </w:t>
      </w:r>
      <w:r w:rsidRPr="00FD3DE1">
        <w:rPr>
          <w:rFonts w:ascii="Times New Roman" w:hAnsi="Times New Roman" w:cs="Times New Roman"/>
        </w:rPr>
        <w:t>Thus, mixing</w:t>
      </w:r>
      <w:r>
        <w:rPr>
          <w:rFonts w:ascii="Times New Roman" w:hAnsi="Times New Roman" w:cs="Times New Roman"/>
        </w:rPr>
        <w:t xml:space="preserve"> </w:t>
      </w:r>
      <w:r w:rsidRPr="00FD3DE1">
        <w:rPr>
          <w:rFonts w:ascii="Times New Roman" w:hAnsi="Times New Roman" w:cs="Times New Roman"/>
        </w:rPr>
        <w:t>the two embeds a conceptual assumption that dominant electoral outcomes are democratic</w:t>
      </w:r>
      <w:r>
        <w:rPr>
          <w:rFonts w:ascii="Times New Roman" w:hAnsi="Times New Roman" w:cs="Times New Roman"/>
        </w:rPr>
        <w:t xml:space="preserve"> </w:t>
      </w:r>
      <w:r w:rsidRPr="00FD3DE1">
        <w:rPr>
          <w:rFonts w:ascii="Times New Roman" w:hAnsi="Times New Roman" w:cs="Times New Roman"/>
        </w:rPr>
        <w:t>erosion, even if democratic rules remain intact.</w:t>
      </w:r>
      <w:r>
        <w:rPr>
          <w:rFonts w:ascii="Times New Roman" w:hAnsi="Times New Roman" w:cs="Times New Roman"/>
        </w:rPr>
        <w:t xml:space="preserve"> I </w:t>
      </w:r>
      <w:r w:rsidR="007D7A5F">
        <w:rPr>
          <w:rFonts w:ascii="Times New Roman" w:hAnsi="Times New Roman" w:cs="Times New Roman"/>
        </w:rPr>
        <w:t xml:space="preserve">thus </w:t>
      </w:r>
      <w:r>
        <w:rPr>
          <w:rFonts w:ascii="Times New Roman" w:hAnsi="Times New Roman" w:cs="Times New Roman"/>
        </w:rPr>
        <w:t xml:space="preserve">aim to show that the picture could turn clearer by differentiating between these two </w:t>
      </w:r>
      <w:r w:rsidRPr="00FD3DE1">
        <w:rPr>
          <w:rFonts w:ascii="Times New Roman" w:hAnsi="Times New Roman" w:cs="Times New Roman"/>
        </w:rPr>
        <w:t>democratic concepts</w:t>
      </w:r>
      <w:r>
        <w:rPr>
          <w:rFonts w:ascii="Times New Roman" w:hAnsi="Times New Roman" w:cs="Times New Roman"/>
        </w:rPr>
        <w:t>.</w:t>
      </w:r>
    </w:p>
    <w:p w14:paraId="7C689968" w14:textId="1B577F40" w:rsidR="00744517" w:rsidRDefault="00744517" w:rsidP="00744517">
      <w:pPr>
        <w:spacing w:after="0" w:line="480" w:lineRule="auto"/>
        <w:ind w:firstLine="720"/>
        <w:jc w:val="both"/>
        <w:rPr>
          <w:rFonts w:ascii="Times New Roman" w:hAnsi="Times New Roman" w:cs="Times New Roman"/>
        </w:rPr>
      </w:pPr>
      <w:r>
        <w:rPr>
          <w:rFonts w:ascii="Times New Roman" w:hAnsi="Times New Roman" w:cs="Times New Roman"/>
        </w:rPr>
        <w:t xml:space="preserve">In addition to operationalization, another potential problem in the current analysis the authors are making is that of </w:t>
      </w:r>
      <w:r w:rsidRPr="002B10BB">
        <w:rPr>
          <w:rFonts w:ascii="Times New Roman" w:hAnsi="Times New Roman" w:cs="Times New Roman"/>
        </w:rPr>
        <w:t>measur</w:t>
      </w:r>
      <w:r>
        <w:rPr>
          <w:rFonts w:ascii="Times New Roman" w:hAnsi="Times New Roman" w:cs="Times New Roman"/>
        </w:rPr>
        <w:t>ing</w:t>
      </w:r>
      <w:r w:rsidRPr="002B10BB">
        <w:rPr>
          <w:rFonts w:ascii="Times New Roman" w:hAnsi="Times New Roman" w:cs="Times New Roman"/>
        </w:rPr>
        <w:t xml:space="preserve"> </w:t>
      </w:r>
      <w:r>
        <w:rPr>
          <w:rFonts w:ascii="Times New Roman" w:hAnsi="Times New Roman" w:cs="Times New Roman"/>
        </w:rPr>
        <w:t xml:space="preserve">the </w:t>
      </w:r>
      <w:r w:rsidRPr="002B10BB">
        <w:rPr>
          <w:rFonts w:ascii="Times New Roman" w:hAnsi="Times New Roman" w:cs="Times New Roman"/>
        </w:rPr>
        <w:t>central tendency</w:t>
      </w:r>
      <w:r>
        <w:rPr>
          <w:rFonts w:ascii="Times New Roman" w:hAnsi="Times New Roman" w:cs="Times New Roman"/>
        </w:rPr>
        <w:t>. A</w:t>
      </w:r>
      <w:r w:rsidRPr="002B10BB">
        <w:rPr>
          <w:rFonts w:ascii="Times New Roman" w:hAnsi="Times New Roman" w:cs="Times New Roman"/>
        </w:rPr>
        <w:t>s Wilcox (2012) observes, “[e]</w:t>
      </w:r>
      <w:proofErr w:type="spellStart"/>
      <w:r w:rsidRPr="002B10BB">
        <w:rPr>
          <w:rFonts w:ascii="Times New Roman" w:hAnsi="Times New Roman" w:cs="Times New Roman"/>
        </w:rPr>
        <w:t>ven</w:t>
      </w:r>
      <w:proofErr w:type="spellEnd"/>
      <w:r w:rsidRPr="002B10BB">
        <w:rPr>
          <w:rFonts w:ascii="Times New Roman" w:hAnsi="Times New Roman" w:cs="Times New Roman"/>
        </w:rPr>
        <w:t xml:space="preserve"> the population mean, if it could be determined exactly, can give a distorted view of what the typical participant is like.”</w:t>
      </w:r>
      <w:r>
        <w:rPr>
          <w:rFonts w:ascii="Times New Roman" w:hAnsi="Times New Roman" w:cs="Times New Roman"/>
        </w:rPr>
        <w:t xml:space="preserve"> In our case, rather than “participants,” we have country-year observations, with which the authors seek to learn about the typical case of a country’s democratic trajectory. To do this, they rely heavily on </w:t>
      </w:r>
      <w:r w:rsidRPr="002B10BB">
        <w:rPr>
          <w:rFonts w:ascii="Times New Roman" w:hAnsi="Times New Roman" w:cs="Times New Roman"/>
        </w:rPr>
        <w:t>(arithmetic) mean</w:t>
      </w:r>
      <w:r>
        <w:rPr>
          <w:rFonts w:ascii="Times New Roman" w:hAnsi="Times New Roman" w:cs="Times New Roman"/>
        </w:rPr>
        <w:t>s. Yet,</w:t>
      </w:r>
      <w:r w:rsidRPr="002B10BB">
        <w:rPr>
          <w:rFonts w:ascii="Times New Roman" w:hAnsi="Times New Roman" w:cs="Times New Roman"/>
        </w:rPr>
        <w:t xml:space="preserve"> </w:t>
      </w:r>
      <w:r>
        <w:rPr>
          <w:rFonts w:ascii="Times New Roman" w:hAnsi="Times New Roman" w:cs="Times New Roman"/>
        </w:rPr>
        <w:t xml:space="preserve">we know that this tool is often </w:t>
      </w:r>
      <w:r w:rsidRPr="002B10BB">
        <w:rPr>
          <w:rFonts w:ascii="Times New Roman" w:hAnsi="Times New Roman" w:cs="Times New Roman"/>
        </w:rPr>
        <w:t>a rather dubious measure of central tendency. The mean might not always be indicative of the population</w:t>
      </w:r>
      <w:r>
        <w:rPr>
          <w:rFonts w:ascii="Times New Roman" w:hAnsi="Times New Roman" w:cs="Times New Roman"/>
        </w:rPr>
        <w:t xml:space="preserve"> (</w:t>
      </w:r>
      <w:r w:rsidRPr="002B10BB">
        <w:rPr>
          <w:rFonts w:ascii="Times New Roman" w:hAnsi="Times New Roman" w:cs="Times New Roman"/>
        </w:rPr>
        <w:t xml:space="preserve">let alone when drawn from </w:t>
      </w:r>
      <w:r w:rsidR="00066C18">
        <w:rPr>
          <w:rFonts w:ascii="Times New Roman" w:hAnsi="Times New Roman" w:cs="Times New Roman"/>
        </w:rPr>
        <w:t>volatile</w:t>
      </w:r>
      <w:r>
        <w:rPr>
          <w:rFonts w:ascii="Times New Roman" w:hAnsi="Times New Roman" w:cs="Times New Roman"/>
        </w:rPr>
        <w:t xml:space="preserve"> </w:t>
      </w:r>
      <w:r w:rsidR="00066C18">
        <w:rPr>
          <w:rFonts w:ascii="Times New Roman" w:hAnsi="Times New Roman" w:cs="Times New Roman"/>
        </w:rPr>
        <w:t>data</w:t>
      </w:r>
      <w:r>
        <w:rPr>
          <w:rFonts w:ascii="Times New Roman" w:hAnsi="Times New Roman" w:cs="Times New Roman"/>
        </w:rPr>
        <w:t xml:space="preserve">) </w:t>
      </w:r>
      <w:r w:rsidRPr="002B10BB">
        <w:rPr>
          <w:rFonts w:ascii="Times New Roman" w:hAnsi="Times New Roman" w:cs="Times New Roman"/>
        </w:rPr>
        <w:t>primarily because of potential outliers and heavy-tailed distributions.</w:t>
      </w:r>
      <w:r>
        <w:rPr>
          <w:rFonts w:ascii="Times New Roman" w:hAnsi="Times New Roman" w:cs="Times New Roman"/>
        </w:rPr>
        <w:t xml:space="preserve"> Therefore, I will also run robustness checks for their results by trying different types </w:t>
      </w:r>
      <w:r>
        <w:rPr>
          <w:rFonts w:ascii="Times New Roman" w:hAnsi="Times New Roman" w:cs="Times New Roman"/>
        </w:rPr>
        <w:lastRenderedPageBreak/>
        <w:t xml:space="preserve">of means we learnt about in class, </w:t>
      </w:r>
      <w:r w:rsidRPr="00EF0F76">
        <w:rPr>
          <w:rFonts w:ascii="Times New Roman" w:hAnsi="Times New Roman" w:cs="Times New Roman"/>
        </w:rPr>
        <w:t xml:space="preserve">to show </w:t>
      </w:r>
      <w:r>
        <w:rPr>
          <w:rFonts w:ascii="Times New Roman" w:hAnsi="Times New Roman" w:cs="Times New Roman"/>
        </w:rPr>
        <w:t>whether</w:t>
      </w:r>
      <w:r w:rsidRPr="00EF0F76">
        <w:rPr>
          <w:rFonts w:ascii="Times New Roman" w:hAnsi="Times New Roman" w:cs="Times New Roman"/>
        </w:rPr>
        <w:t xml:space="preserve"> different estimators of location yield different conclusions regarding the typical </w:t>
      </w:r>
      <w:r>
        <w:rPr>
          <w:rFonts w:ascii="Times New Roman" w:hAnsi="Times New Roman" w:cs="Times New Roman"/>
        </w:rPr>
        <w:t>case</w:t>
      </w:r>
      <w:r w:rsidRPr="00EF0F76">
        <w:rPr>
          <w:rFonts w:ascii="Times New Roman" w:hAnsi="Times New Roman" w:cs="Times New Roman"/>
        </w:rPr>
        <w:t xml:space="preserve"> in </w:t>
      </w:r>
      <w:r>
        <w:rPr>
          <w:rFonts w:ascii="Times New Roman" w:hAnsi="Times New Roman" w:cs="Times New Roman"/>
        </w:rPr>
        <w:t>their</w:t>
      </w:r>
      <w:r w:rsidRPr="00EF0F76">
        <w:rPr>
          <w:rFonts w:ascii="Times New Roman" w:hAnsi="Times New Roman" w:cs="Times New Roman"/>
        </w:rPr>
        <w:t xml:space="preserve"> data.</w:t>
      </w:r>
    </w:p>
    <w:p w14:paraId="37E54D5F" w14:textId="3100C024" w:rsidR="00744517" w:rsidRDefault="00DB14A7" w:rsidP="00744517">
      <w:pPr>
        <w:spacing w:after="0" w:line="480" w:lineRule="auto"/>
        <w:ind w:firstLine="720"/>
        <w:jc w:val="both"/>
        <w:rPr>
          <w:rFonts w:ascii="Times New Roman" w:hAnsi="Times New Roman" w:cs="Times New Roman"/>
        </w:rPr>
      </w:pPr>
      <w:r w:rsidRPr="00EF0F76">
        <w:rPr>
          <w:rFonts w:ascii="Times New Roman" w:hAnsi="Times New Roman" w:cs="Times New Roman"/>
        </w:rPr>
        <w:t>First,</w:t>
      </w:r>
      <w:r w:rsidR="00744517" w:rsidRPr="00EF0F76">
        <w:rPr>
          <w:rFonts w:ascii="Times New Roman" w:hAnsi="Times New Roman" w:cs="Times New Roman"/>
        </w:rPr>
        <w:t xml:space="preserve"> </w:t>
      </w:r>
      <w:r w:rsidR="00AA2513">
        <w:rPr>
          <w:rFonts w:ascii="Times New Roman" w:hAnsi="Times New Roman" w:cs="Times New Roman"/>
        </w:rPr>
        <w:t xml:space="preserve">I will use </w:t>
      </w:r>
      <w:r w:rsidR="00744517" w:rsidRPr="00EF0F76">
        <w:rPr>
          <w:rFonts w:ascii="Times New Roman" w:hAnsi="Times New Roman" w:cs="Times New Roman"/>
        </w:rPr>
        <w:t>the mean after trimming 10% of values from the lower and higher ends</w:t>
      </w:r>
      <w:r w:rsidR="00744517">
        <w:rPr>
          <w:rFonts w:ascii="Times New Roman" w:hAnsi="Times New Roman" w:cs="Times New Roman"/>
        </w:rPr>
        <w:t>. S</w:t>
      </w:r>
      <w:r w:rsidR="00744517" w:rsidRPr="00EF0F76">
        <w:rPr>
          <w:rFonts w:ascii="Times New Roman" w:hAnsi="Times New Roman" w:cs="Times New Roman"/>
        </w:rPr>
        <w:t xml:space="preserve">econd is the </w:t>
      </w:r>
      <w:proofErr w:type="spellStart"/>
      <w:r w:rsidR="00744517" w:rsidRPr="00EF0F76">
        <w:rPr>
          <w:rFonts w:ascii="Times New Roman" w:hAnsi="Times New Roman" w:cs="Times New Roman"/>
        </w:rPr>
        <w:t>Winsorized</w:t>
      </w:r>
      <w:proofErr w:type="spellEnd"/>
      <w:r w:rsidR="00744517" w:rsidRPr="00EF0F76">
        <w:rPr>
          <w:rFonts w:ascii="Times New Roman" w:hAnsi="Times New Roman" w:cs="Times New Roman"/>
        </w:rPr>
        <w:t xml:space="preserve"> Mean, </w:t>
      </w:r>
      <w:r w:rsidR="00744517">
        <w:rPr>
          <w:rFonts w:ascii="Times New Roman" w:hAnsi="Times New Roman" w:cs="Times New Roman"/>
        </w:rPr>
        <w:t xml:space="preserve">which I will </w:t>
      </w:r>
      <w:r w:rsidR="00744517" w:rsidRPr="00EF0F76">
        <w:rPr>
          <w:rFonts w:ascii="Times New Roman" w:hAnsi="Times New Roman" w:cs="Times New Roman"/>
        </w:rPr>
        <w:t>calculat</w:t>
      </w:r>
      <w:r w:rsidR="00744517">
        <w:rPr>
          <w:rFonts w:ascii="Times New Roman" w:hAnsi="Times New Roman" w:cs="Times New Roman"/>
        </w:rPr>
        <w:t>e</w:t>
      </w:r>
      <w:r w:rsidR="00744517" w:rsidRPr="00EF0F76">
        <w:rPr>
          <w:rFonts w:ascii="Times New Roman" w:hAnsi="Times New Roman" w:cs="Times New Roman"/>
        </w:rPr>
        <w:t xml:space="preserve"> </w:t>
      </w:r>
      <w:r w:rsidR="00744517">
        <w:rPr>
          <w:rFonts w:ascii="Times New Roman" w:hAnsi="Times New Roman" w:cs="Times New Roman"/>
        </w:rPr>
        <w:t>by replacing</w:t>
      </w:r>
      <w:r w:rsidR="00744517" w:rsidRPr="00EF0F76">
        <w:rPr>
          <w:rFonts w:ascii="Times New Roman" w:hAnsi="Times New Roman" w:cs="Times New Roman"/>
        </w:rPr>
        <w:t xml:space="preserve"> the lowest 10% values </w:t>
      </w:r>
      <w:r w:rsidR="00744517">
        <w:rPr>
          <w:rFonts w:ascii="Times New Roman" w:hAnsi="Times New Roman" w:cs="Times New Roman"/>
        </w:rPr>
        <w:t xml:space="preserve">with </w:t>
      </w:r>
      <w:r w:rsidR="00744517" w:rsidRPr="00EF0F76">
        <w:rPr>
          <w:rFonts w:ascii="Times New Roman" w:hAnsi="Times New Roman" w:cs="Times New Roman"/>
        </w:rPr>
        <w:t>the value at the 10</w:t>
      </w:r>
      <w:r w:rsidR="00744517" w:rsidRPr="00AC0DD7">
        <w:rPr>
          <w:rFonts w:ascii="Times New Roman" w:hAnsi="Times New Roman" w:cs="Times New Roman"/>
          <w:vertAlign w:val="superscript"/>
        </w:rPr>
        <w:t>th</w:t>
      </w:r>
      <w:r w:rsidR="00744517">
        <w:rPr>
          <w:rFonts w:ascii="Times New Roman" w:hAnsi="Times New Roman" w:cs="Times New Roman"/>
        </w:rPr>
        <w:t xml:space="preserve"> </w:t>
      </w:r>
      <w:r w:rsidR="00744517" w:rsidRPr="00EF0F76">
        <w:rPr>
          <w:rFonts w:ascii="Times New Roman" w:hAnsi="Times New Roman" w:cs="Times New Roman"/>
        </w:rPr>
        <w:t xml:space="preserve">percentile, and the highest 10% </w:t>
      </w:r>
      <w:r w:rsidR="00744517">
        <w:rPr>
          <w:rFonts w:ascii="Times New Roman" w:hAnsi="Times New Roman" w:cs="Times New Roman"/>
        </w:rPr>
        <w:t>with</w:t>
      </w:r>
      <w:r w:rsidR="00744517" w:rsidRPr="00EF0F76">
        <w:rPr>
          <w:rFonts w:ascii="Times New Roman" w:hAnsi="Times New Roman" w:cs="Times New Roman"/>
        </w:rPr>
        <w:t xml:space="preserve"> the value at the 90</w:t>
      </w:r>
      <w:r w:rsidR="00744517" w:rsidRPr="00AC0DD7">
        <w:rPr>
          <w:rFonts w:ascii="Times New Roman" w:hAnsi="Times New Roman" w:cs="Times New Roman"/>
          <w:vertAlign w:val="superscript"/>
        </w:rPr>
        <w:t>th</w:t>
      </w:r>
      <w:r w:rsidR="00744517" w:rsidRPr="00EF0F76">
        <w:rPr>
          <w:rFonts w:ascii="Times New Roman" w:hAnsi="Times New Roman" w:cs="Times New Roman"/>
        </w:rPr>
        <w:t xml:space="preserve"> percentile.</w:t>
      </w:r>
      <w:r w:rsidR="00744517">
        <w:rPr>
          <w:rFonts w:ascii="Times New Roman" w:hAnsi="Times New Roman" w:cs="Times New Roman"/>
        </w:rPr>
        <w:t xml:space="preserve"> Third is </w:t>
      </w:r>
      <w:r w:rsidR="00744517" w:rsidRPr="00EF0F76">
        <w:rPr>
          <w:rFonts w:ascii="Times New Roman" w:hAnsi="Times New Roman" w:cs="Times New Roman"/>
        </w:rPr>
        <w:t>a one-step Huber M-estimator</w:t>
      </w:r>
      <w:r w:rsidR="00744517">
        <w:rPr>
          <w:rFonts w:ascii="Times New Roman" w:hAnsi="Times New Roman" w:cs="Times New Roman"/>
        </w:rPr>
        <w:t xml:space="preserve">, which </w:t>
      </w:r>
      <w:r w:rsidR="00744517" w:rsidRPr="00EF0F76">
        <w:rPr>
          <w:rFonts w:ascii="Times New Roman" w:hAnsi="Times New Roman" w:cs="Times New Roman"/>
        </w:rPr>
        <w:t>calculates the Median Absolute Deviation (MAD), identify</w:t>
      </w:r>
      <w:r w:rsidR="00744517">
        <w:rPr>
          <w:rFonts w:ascii="Times New Roman" w:hAnsi="Times New Roman" w:cs="Times New Roman"/>
        </w:rPr>
        <w:t>ing</w:t>
      </w:r>
      <w:r w:rsidR="00744517" w:rsidRPr="00EF0F76">
        <w:rPr>
          <w:rFonts w:ascii="Times New Roman" w:hAnsi="Times New Roman" w:cs="Times New Roman"/>
        </w:rPr>
        <w:t xml:space="preserve"> values which </w:t>
      </w:r>
      <w:r w:rsidR="00744517">
        <w:rPr>
          <w:rFonts w:ascii="Times New Roman" w:hAnsi="Times New Roman" w:cs="Times New Roman"/>
        </w:rPr>
        <w:t>are</w:t>
      </w:r>
      <w:r w:rsidR="00744517" w:rsidRPr="00EF0F76">
        <w:rPr>
          <w:rFonts w:ascii="Times New Roman" w:hAnsi="Times New Roman" w:cs="Times New Roman"/>
        </w:rPr>
        <w:t xml:space="preserve"> away from the median</w:t>
      </w:r>
      <w:r w:rsidR="00744517">
        <w:rPr>
          <w:rFonts w:ascii="Times New Roman" w:hAnsi="Times New Roman" w:cs="Times New Roman"/>
        </w:rPr>
        <w:t xml:space="preserve"> to a certain cutoff and </w:t>
      </w:r>
      <w:r w:rsidR="00744517" w:rsidRPr="00EF0F76">
        <w:rPr>
          <w:rFonts w:ascii="Times New Roman" w:hAnsi="Times New Roman" w:cs="Times New Roman"/>
        </w:rPr>
        <w:t>produc</w:t>
      </w:r>
      <w:r w:rsidR="00744517">
        <w:rPr>
          <w:rFonts w:ascii="Times New Roman" w:hAnsi="Times New Roman" w:cs="Times New Roman"/>
        </w:rPr>
        <w:t>ing</w:t>
      </w:r>
      <w:r w:rsidR="00744517" w:rsidRPr="00EF0F76">
        <w:rPr>
          <w:rFonts w:ascii="Times New Roman" w:hAnsi="Times New Roman" w:cs="Times New Roman"/>
        </w:rPr>
        <w:t xml:space="preserve"> a mean that is </w:t>
      </w:r>
      <w:r w:rsidR="00744517">
        <w:rPr>
          <w:rFonts w:ascii="Times New Roman" w:hAnsi="Times New Roman" w:cs="Times New Roman"/>
        </w:rPr>
        <w:t xml:space="preserve">also </w:t>
      </w:r>
      <w:r w:rsidR="00744517" w:rsidRPr="00EF0F76">
        <w:rPr>
          <w:rFonts w:ascii="Times New Roman" w:hAnsi="Times New Roman" w:cs="Times New Roman"/>
        </w:rPr>
        <w:t>less influenced by extreme values.</w:t>
      </w:r>
      <w:r w:rsidR="00744517">
        <w:rPr>
          <w:rFonts w:ascii="Times New Roman" w:hAnsi="Times New Roman" w:cs="Times New Roman"/>
        </w:rPr>
        <w:t xml:space="preserve"> Lastly, I will use the median, which is another robust measure of central tendency.</w:t>
      </w:r>
    </w:p>
    <w:p w14:paraId="2AF2E6BF" w14:textId="77777777" w:rsidR="00282AE4" w:rsidRPr="00282AE4" w:rsidRDefault="00282AE4" w:rsidP="00282AE4">
      <w:pPr>
        <w:spacing w:after="0" w:line="480" w:lineRule="auto"/>
        <w:jc w:val="both"/>
        <w:rPr>
          <w:rFonts w:ascii="Times New Roman" w:hAnsi="Times New Roman" w:cs="Times New Roman"/>
        </w:rPr>
      </w:pPr>
    </w:p>
    <w:p w14:paraId="0ADFF71D" w14:textId="2702F07A" w:rsidR="00DC3A32" w:rsidRDefault="00830562" w:rsidP="00DC3A32">
      <w:pPr>
        <w:pStyle w:val="ListParagraph"/>
        <w:numPr>
          <w:ilvl w:val="0"/>
          <w:numId w:val="1"/>
        </w:numPr>
        <w:spacing w:after="0" w:line="480" w:lineRule="auto"/>
        <w:jc w:val="both"/>
        <w:rPr>
          <w:rFonts w:ascii="Times New Roman" w:hAnsi="Times New Roman" w:cs="Times New Roman"/>
        </w:rPr>
      </w:pPr>
      <w:r w:rsidRPr="00761AC5">
        <w:rPr>
          <w:rFonts w:ascii="Times New Roman" w:hAnsi="Times New Roman" w:cs="Times New Roman"/>
        </w:rPr>
        <w:t xml:space="preserve">Report the results of your extension/exploration/improvement using an appropriate table and/or graph and/or numbers in text. Interpret them in substantive terms. What would the author have learned if they had done what you suggest? (For </w:t>
      </w:r>
      <w:proofErr w:type="gramStart"/>
      <w:r w:rsidRPr="00761AC5">
        <w:rPr>
          <w:rFonts w:ascii="Times New Roman" w:hAnsi="Times New Roman" w:cs="Times New Roman"/>
        </w:rPr>
        <w:t>example</w:t>
      </w:r>
      <w:proofErr w:type="gramEnd"/>
      <w:r w:rsidRPr="00761AC5">
        <w:rPr>
          <w:rFonts w:ascii="Times New Roman" w:hAnsi="Times New Roman" w:cs="Times New Roman"/>
        </w:rPr>
        <w:t xml:space="preserve"> you might assess the operating characteristics of their estimators or tests using simulation or </w:t>
      </w:r>
      <w:proofErr w:type="spellStart"/>
      <w:r w:rsidRPr="00761AC5">
        <w:rPr>
          <w:rFonts w:ascii="Times New Roman" w:hAnsi="Times New Roman" w:cs="Times New Roman"/>
        </w:rPr>
        <w:t>DeclareDesign</w:t>
      </w:r>
      <w:proofErr w:type="spellEnd"/>
      <w:r w:rsidRPr="00761AC5">
        <w:rPr>
          <w:rFonts w:ascii="Times New Roman" w:hAnsi="Times New Roman" w:cs="Times New Roman"/>
        </w:rPr>
        <w:t xml:space="preserve">; you might try different approaches to description, visualization, or adjustment; you might check sensitivity to model specification or statistical inference assumptions.) </w:t>
      </w:r>
      <w:r w:rsidRPr="00761AC5">
        <w:rPr>
          <w:rFonts w:ascii="Times New Roman" w:hAnsi="Times New Roman" w:cs="Times New Roman"/>
          <w:highlight w:val="yellow"/>
        </w:rPr>
        <w:t>(2-5 pages)</w:t>
      </w:r>
    </w:p>
    <w:p w14:paraId="6F5772CC" w14:textId="77777777" w:rsidR="00DC3A32" w:rsidRDefault="00DC3A32" w:rsidP="00DC3A32">
      <w:pPr>
        <w:spacing w:after="0" w:line="480" w:lineRule="auto"/>
        <w:jc w:val="both"/>
        <w:rPr>
          <w:rFonts w:ascii="Times New Roman" w:hAnsi="Times New Roman" w:cs="Times New Roman"/>
        </w:rPr>
      </w:pPr>
    </w:p>
    <w:p w14:paraId="5FB4B512" w14:textId="41FF67B6" w:rsidR="00DC3A32" w:rsidRPr="00DC3A32" w:rsidRDefault="00DC3A32" w:rsidP="00DC3A32">
      <w:pPr>
        <w:spacing w:after="0" w:line="480" w:lineRule="auto"/>
        <w:jc w:val="both"/>
        <w:rPr>
          <w:rFonts w:ascii="Times New Roman" w:hAnsi="Times New Roman" w:cs="Times New Roman"/>
          <w:u w:val="single"/>
        </w:rPr>
      </w:pPr>
      <w:r>
        <w:rPr>
          <w:rFonts w:ascii="Times New Roman" w:hAnsi="Times New Roman" w:cs="Times New Roman"/>
          <w:u w:val="single"/>
        </w:rPr>
        <w:t xml:space="preserve">Recreating the Index: </w:t>
      </w:r>
      <w:r w:rsidRPr="00DC3A32">
        <w:rPr>
          <w:rFonts w:ascii="Times New Roman" w:hAnsi="Times New Roman" w:cs="Times New Roman"/>
          <w:u w:val="single"/>
        </w:rPr>
        <w:t xml:space="preserve">Two </w:t>
      </w:r>
      <w:r>
        <w:rPr>
          <w:rFonts w:ascii="Times New Roman" w:hAnsi="Times New Roman" w:cs="Times New Roman"/>
          <w:u w:val="single"/>
        </w:rPr>
        <w:t>Categories</w:t>
      </w:r>
    </w:p>
    <w:p w14:paraId="4CF3E1EC" w14:textId="3041A778" w:rsidR="00DC3A32" w:rsidRDefault="00DC3A32" w:rsidP="00DC3A32">
      <w:pPr>
        <w:spacing w:after="0" w:line="480" w:lineRule="auto"/>
        <w:jc w:val="both"/>
        <w:rPr>
          <w:rFonts w:ascii="Times New Roman" w:hAnsi="Times New Roman" w:cs="Times New Roman"/>
        </w:rPr>
      </w:pPr>
      <w:r>
        <w:rPr>
          <w:rFonts w:ascii="Times New Roman" w:hAnsi="Times New Roman" w:cs="Times New Roman"/>
        </w:rPr>
        <w:t xml:space="preserve">As discussed in my previous answer, I </w:t>
      </w:r>
      <w:r w:rsidR="005613E3">
        <w:rPr>
          <w:rFonts w:ascii="Times New Roman" w:hAnsi="Times New Roman" w:cs="Times New Roman"/>
        </w:rPr>
        <w:t>distinguished between</w:t>
      </w:r>
      <w:r>
        <w:rPr>
          <w:rFonts w:ascii="Times New Roman" w:hAnsi="Times New Roman" w:cs="Times New Roman"/>
        </w:rPr>
        <w:t xml:space="preserve"> two categories </w:t>
      </w:r>
      <w:r w:rsidR="005613E3">
        <w:rPr>
          <w:rFonts w:ascii="Times New Roman" w:hAnsi="Times New Roman" w:cs="Times New Roman"/>
        </w:rPr>
        <w:t>of variables: institutions and outcomes. The categorization process is described in Table 2.</w:t>
      </w:r>
      <w:r w:rsidR="006B7504">
        <w:rPr>
          <w:rFonts w:ascii="Times New Roman" w:hAnsi="Times New Roman" w:cs="Times New Roman"/>
        </w:rPr>
        <w:t xml:space="preserve"> Then, to observe patterns of missingness more clearly, I created Figure 3 that shows </w:t>
      </w:r>
      <w:r w:rsidR="00FF499E">
        <w:rPr>
          <w:rFonts w:ascii="Times New Roman" w:hAnsi="Times New Roman" w:cs="Times New Roman"/>
        </w:rPr>
        <w:t xml:space="preserve">percent missing, by variables, with the upper panel for the institutions category and the bottom panel for the outcomes category. It turns </w:t>
      </w:r>
      <w:proofErr w:type="spellStart"/>
      <w:r w:rsidR="00FF499E">
        <w:rPr>
          <w:rFonts w:ascii="Times New Roman" w:hAnsi="Times New Roman" w:cs="Times New Roman"/>
        </w:rPr>
        <w:t>our</w:t>
      </w:r>
      <w:proofErr w:type="spellEnd"/>
      <w:r w:rsidR="00FF499E">
        <w:rPr>
          <w:rFonts w:ascii="Times New Roman" w:hAnsi="Times New Roman" w:cs="Times New Roman"/>
        </w:rPr>
        <w:t xml:space="preserve"> </w:t>
      </w:r>
      <w:proofErr w:type="spellStart"/>
      <w:r w:rsidR="00FF499E">
        <w:rPr>
          <w:rFonts w:ascii="Times New Roman" w:hAnsi="Times New Roman" w:cs="Times New Roman"/>
        </w:rPr>
        <w:t>the</w:t>
      </w:r>
      <w:proofErr w:type="spellEnd"/>
      <w:r w:rsidR="00FF499E">
        <w:rPr>
          <w:rFonts w:ascii="Times New Roman" w:hAnsi="Times New Roman" w:cs="Times New Roman"/>
        </w:rPr>
        <w:t xml:space="preserve"> in both categories, but to a greater extent in the outcomes category, we see a large </w:t>
      </w:r>
      <w:r w:rsidR="00FF499E">
        <w:rPr>
          <w:rFonts w:ascii="Times New Roman" w:hAnsi="Times New Roman" w:cs="Times New Roman"/>
        </w:rPr>
        <w:lastRenderedPageBreak/>
        <w:t xml:space="preserve">share of missingness in 2021. Despite that fact, Figure 8 in the article does show that year for the aggregate index, and the authors also confirm that they use and show patterns until 2021 (p. 151). Because the large portion of missing data might affect result, I will recreate Figure 8 in the article by using strict versions of both categories, meaning </w:t>
      </w:r>
      <w:r w:rsidR="00FF499E" w:rsidRPr="00FF499E">
        <w:rPr>
          <w:rFonts w:ascii="Times New Roman" w:hAnsi="Times New Roman" w:cs="Times New Roman"/>
        </w:rPr>
        <w:t>that the institutions and outcomes indices are only calculated for a country-year when all underlying component variables are observed, so any country-year missing even one component is excluded</w:t>
      </w:r>
      <w:r w:rsidR="008E5288">
        <w:rPr>
          <w:rFonts w:ascii="Times New Roman" w:hAnsi="Times New Roman" w:cs="Times New Roman"/>
        </w:rPr>
        <w:t xml:space="preserve">. Figure 4 shows the </w:t>
      </w:r>
      <w:r w:rsidR="008E5288" w:rsidRPr="00FF499E">
        <w:rPr>
          <w:rFonts w:ascii="Times New Roman" w:hAnsi="Times New Roman" w:cs="Times New Roman"/>
        </w:rPr>
        <w:t>yearly averages</w:t>
      </w:r>
      <w:r w:rsidR="008E5288">
        <w:rPr>
          <w:rFonts w:ascii="Times New Roman" w:hAnsi="Times New Roman" w:cs="Times New Roman"/>
        </w:rPr>
        <w:t xml:space="preserve"> for these strict versions </w:t>
      </w:r>
      <w:r w:rsidR="00FF499E" w:rsidRPr="00FF499E">
        <w:rPr>
          <w:rFonts w:ascii="Times New Roman" w:hAnsi="Times New Roman" w:cs="Times New Roman"/>
        </w:rPr>
        <w:t>alongside V-Dem and Freedom House</w:t>
      </w:r>
      <w:r w:rsidR="008E5288">
        <w:rPr>
          <w:rFonts w:ascii="Times New Roman" w:hAnsi="Times New Roman" w:cs="Times New Roman"/>
        </w:rPr>
        <w:t>.</w:t>
      </w:r>
    </w:p>
    <w:p w14:paraId="541420CA" w14:textId="77777777" w:rsidR="0049634D" w:rsidRDefault="0049634D" w:rsidP="00DC3A32">
      <w:pPr>
        <w:spacing w:after="0" w:line="480" w:lineRule="auto"/>
        <w:jc w:val="both"/>
        <w:rPr>
          <w:rFonts w:ascii="Times New Roman" w:hAnsi="Times New Roman" w:cs="Times New Roman"/>
        </w:rPr>
      </w:pPr>
    </w:p>
    <w:p w14:paraId="31707DC3" w14:textId="66AB4314" w:rsidR="005613E3" w:rsidRPr="005613E3" w:rsidRDefault="005613E3" w:rsidP="00DC3A32">
      <w:pPr>
        <w:spacing w:after="0" w:line="480" w:lineRule="auto"/>
        <w:jc w:val="both"/>
        <w:rPr>
          <w:rFonts w:ascii="Times New Roman" w:hAnsi="Times New Roman" w:cs="Times New Roman"/>
          <w:u w:val="single"/>
        </w:rPr>
      </w:pPr>
      <w:r w:rsidRPr="005613E3">
        <w:rPr>
          <w:rFonts w:ascii="Times New Roman" w:hAnsi="Times New Roman" w:cs="Times New Roman"/>
          <w:u w:val="single"/>
        </w:rPr>
        <w:t>Table 2. Categorization of Variables</w:t>
      </w:r>
    </w:p>
    <w:tbl>
      <w:tblPr>
        <w:tblW w:w="0" w:type="auto"/>
        <w:tblLayout w:type="fixed"/>
        <w:tblLook w:val="0420" w:firstRow="1" w:lastRow="0" w:firstColumn="0" w:lastColumn="0" w:noHBand="0" w:noVBand="1"/>
      </w:tblPr>
      <w:tblGrid>
        <w:gridCol w:w="1695"/>
        <w:gridCol w:w="1462"/>
      </w:tblGrid>
      <w:tr w:rsidR="005613E3" w:rsidRPr="005613E3" w14:paraId="2E8D5833" w14:textId="77777777" w:rsidTr="005613E3">
        <w:trPr>
          <w:tblHeader/>
        </w:trPr>
        <w:tc>
          <w:tcPr>
            <w:tcW w:w="169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B652F4"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Variable</w:t>
            </w:r>
          </w:p>
        </w:tc>
        <w:tc>
          <w:tcPr>
            <w:tcW w:w="146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993B86"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Category</w:t>
            </w:r>
          </w:p>
        </w:tc>
      </w:tr>
      <w:tr w:rsidR="005613E3" w:rsidRPr="005613E3" w14:paraId="1674B8CE" w14:textId="77777777" w:rsidTr="005613E3">
        <w:tc>
          <w:tcPr>
            <w:tcW w:w="169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D722B"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v2x_suffr</w:t>
            </w:r>
          </w:p>
        </w:tc>
        <w:tc>
          <w:tcPr>
            <w:tcW w:w="146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1CD11"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Institutions</w:t>
            </w:r>
          </w:p>
        </w:tc>
      </w:tr>
      <w:tr w:rsidR="005613E3" w:rsidRPr="005613E3" w14:paraId="02F4EF45" w14:textId="77777777" w:rsidTr="005613E3">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27016"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multiparty</w:t>
            </w:r>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2A6C8"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Institutions</w:t>
            </w:r>
          </w:p>
        </w:tc>
      </w:tr>
      <w:tr w:rsidR="005613E3" w:rsidRPr="005613E3" w14:paraId="2C2D57DC" w14:textId="77777777" w:rsidTr="005613E3">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BEEC8"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process</w:t>
            </w:r>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4116D"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Institutions</w:t>
            </w:r>
          </w:p>
        </w:tc>
      </w:tr>
      <w:tr w:rsidR="005613E3" w:rsidRPr="005613E3" w14:paraId="50A47BAF" w14:textId="77777777" w:rsidTr="005613E3">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0523C"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5613E3">
              <w:rPr>
                <w:rFonts w:ascii="Times New Roman" w:eastAsia="Helvetica" w:hAnsi="Times New Roman" w:cs="Times New Roman"/>
                <w:color w:val="000000"/>
                <w:sz w:val="20"/>
                <w:szCs w:val="20"/>
              </w:rPr>
              <w:t>termlimit.x</w:t>
            </w:r>
            <w:proofErr w:type="spellEnd"/>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FB44B"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Institutions</w:t>
            </w:r>
          </w:p>
        </w:tc>
      </w:tr>
      <w:tr w:rsidR="005613E3" w:rsidRPr="005613E3" w14:paraId="7F1154A6" w14:textId="77777777" w:rsidTr="005613E3">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9CBA1"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dismiss</w:t>
            </w:r>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5BE46"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Institutions</w:t>
            </w:r>
          </w:p>
        </w:tc>
      </w:tr>
      <w:tr w:rsidR="005613E3" w:rsidRPr="005613E3" w14:paraId="02FBCE81" w14:textId="77777777" w:rsidTr="005613E3">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9609C"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succession</w:t>
            </w:r>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C27B3"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Institutions</w:t>
            </w:r>
          </w:p>
        </w:tc>
      </w:tr>
      <w:tr w:rsidR="005613E3" w:rsidRPr="005613E3" w14:paraId="5D74D097" w14:textId="77777777" w:rsidTr="005613E3">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DE17D"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5613E3">
              <w:rPr>
                <w:rFonts w:ascii="Times New Roman" w:eastAsia="Helvetica" w:hAnsi="Times New Roman" w:cs="Times New Roman"/>
                <w:color w:val="000000"/>
                <w:sz w:val="20"/>
                <w:szCs w:val="20"/>
              </w:rPr>
              <w:t>pressharerev</w:t>
            </w:r>
            <w:proofErr w:type="spellEnd"/>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03BDA"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Outcomes</w:t>
            </w:r>
          </w:p>
        </w:tc>
      </w:tr>
      <w:tr w:rsidR="005613E3" w:rsidRPr="005613E3" w14:paraId="7F87D7DD" w14:textId="77777777" w:rsidTr="005613E3">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32C1C"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5613E3">
              <w:rPr>
                <w:rFonts w:ascii="Times New Roman" w:eastAsia="Helvetica" w:hAnsi="Times New Roman" w:cs="Times New Roman"/>
                <w:color w:val="000000"/>
                <w:sz w:val="20"/>
                <w:szCs w:val="20"/>
              </w:rPr>
              <w:t>prtyinnorm</w:t>
            </w:r>
            <w:proofErr w:type="spellEnd"/>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026A9"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Outcomes</w:t>
            </w:r>
          </w:p>
        </w:tc>
      </w:tr>
      <w:tr w:rsidR="005613E3" w:rsidRPr="005613E3" w14:paraId="5DDC2411" w14:textId="77777777" w:rsidTr="005613E3">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13B83"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5613E3">
              <w:rPr>
                <w:rFonts w:ascii="Times New Roman" w:eastAsia="Helvetica" w:hAnsi="Times New Roman" w:cs="Times New Roman"/>
                <w:color w:val="000000"/>
                <w:sz w:val="20"/>
                <w:szCs w:val="20"/>
              </w:rPr>
              <w:t>govsharerev</w:t>
            </w:r>
            <w:proofErr w:type="spellEnd"/>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4DE98"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Outcomes</w:t>
            </w:r>
          </w:p>
        </w:tc>
      </w:tr>
      <w:tr w:rsidR="005613E3" w:rsidRPr="005613E3" w14:paraId="04250835" w14:textId="77777777" w:rsidTr="005613E3">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07884"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eiec01</w:t>
            </w:r>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C3FB6"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Outcomes</w:t>
            </w:r>
          </w:p>
        </w:tc>
      </w:tr>
      <w:tr w:rsidR="005613E3" w:rsidRPr="005613E3" w14:paraId="2802A095" w14:textId="77777777" w:rsidTr="005613E3">
        <w:tc>
          <w:tcPr>
            <w:tcW w:w="1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879A0"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liec01</w:t>
            </w:r>
          </w:p>
        </w:tc>
        <w:tc>
          <w:tcPr>
            <w:tcW w:w="14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EB496"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Outcomes</w:t>
            </w:r>
          </w:p>
        </w:tc>
      </w:tr>
      <w:tr w:rsidR="005613E3" w:rsidRPr="005613E3" w14:paraId="12CCECFD" w14:textId="77777777" w:rsidTr="005613E3">
        <w:tc>
          <w:tcPr>
            <w:tcW w:w="169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D72F8D"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5613E3">
              <w:rPr>
                <w:rFonts w:ascii="Times New Roman" w:eastAsia="Helvetica" w:hAnsi="Times New Roman" w:cs="Times New Roman"/>
                <w:color w:val="000000"/>
                <w:sz w:val="20"/>
                <w:szCs w:val="20"/>
              </w:rPr>
              <w:t>partylose</w:t>
            </w:r>
            <w:proofErr w:type="spellEnd"/>
          </w:p>
        </w:tc>
        <w:tc>
          <w:tcPr>
            <w:tcW w:w="146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47E945" w14:textId="77777777" w:rsidR="005613E3" w:rsidRPr="005613E3" w:rsidRDefault="005613E3" w:rsidP="007B5BE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13E3">
              <w:rPr>
                <w:rFonts w:ascii="Times New Roman" w:eastAsia="Helvetica" w:hAnsi="Times New Roman" w:cs="Times New Roman"/>
                <w:color w:val="000000"/>
                <w:sz w:val="20"/>
                <w:szCs w:val="20"/>
              </w:rPr>
              <w:t>Outcomes</w:t>
            </w:r>
          </w:p>
        </w:tc>
      </w:tr>
    </w:tbl>
    <w:p w14:paraId="3B27DB14" w14:textId="77777777" w:rsidR="00DC3A32" w:rsidRDefault="00DC3A32" w:rsidP="00DC3A32">
      <w:pPr>
        <w:spacing w:after="0" w:line="480" w:lineRule="auto"/>
        <w:jc w:val="both"/>
        <w:rPr>
          <w:rFonts w:ascii="Times New Roman" w:hAnsi="Times New Roman" w:cs="Times New Roman"/>
        </w:rPr>
      </w:pPr>
    </w:p>
    <w:p w14:paraId="0D1CAFD4" w14:textId="77777777" w:rsidR="00DC3A32" w:rsidRDefault="00DC3A32" w:rsidP="00DC3A32">
      <w:pPr>
        <w:spacing w:after="0" w:line="480" w:lineRule="auto"/>
        <w:jc w:val="both"/>
        <w:rPr>
          <w:rFonts w:ascii="Times New Roman" w:hAnsi="Times New Roman" w:cs="Times New Roman"/>
        </w:rPr>
      </w:pPr>
    </w:p>
    <w:p w14:paraId="2079D1E4" w14:textId="7C75CFDF" w:rsidR="00FF499E" w:rsidRPr="00FF499E" w:rsidRDefault="00FF499E" w:rsidP="00FF499E">
      <w:pPr>
        <w:spacing w:after="0" w:line="480" w:lineRule="auto"/>
        <w:jc w:val="both"/>
        <w:rPr>
          <w:rFonts w:ascii="Times New Roman" w:hAnsi="Times New Roman" w:cs="Times New Roman"/>
          <w:u w:val="single"/>
        </w:rPr>
      </w:pPr>
      <w:r w:rsidRPr="00FF499E">
        <w:rPr>
          <w:rFonts w:ascii="Times New Roman" w:hAnsi="Times New Roman" w:cs="Times New Roman"/>
          <w:u w:val="single"/>
        </w:rPr>
        <w:t>Figure 3. Missingness by Variable Over Time</w:t>
      </w:r>
    </w:p>
    <w:p w14:paraId="40E15841" w14:textId="30ABD8DC" w:rsidR="00FF499E" w:rsidRDefault="00FF499E" w:rsidP="00DC3A32">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BAB3501" wp14:editId="5F82FA26">
            <wp:extent cx="5943600" cy="4160520"/>
            <wp:effectExtent l="0" t="0" r="0" b="5080"/>
            <wp:docPr id="489485354" name="Picture 3"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85354" name="Picture 3" descr="A graph of a graph of a graph of a graph of a graph of a graph of a graph of a graph of a graph of a graph of a graph of a graph of a graph of&#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6126CFF6" w14:textId="77777777" w:rsidR="009C75B7" w:rsidRDefault="009C75B7" w:rsidP="00DC3A32">
      <w:pPr>
        <w:spacing w:after="0" w:line="480" w:lineRule="auto"/>
        <w:jc w:val="both"/>
        <w:rPr>
          <w:rFonts w:ascii="Times New Roman" w:hAnsi="Times New Roman" w:cs="Times New Roman"/>
        </w:rPr>
      </w:pPr>
    </w:p>
    <w:p w14:paraId="03EF689D" w14:textId="77777777" w:rsidR="009C75B7" w:rsidRDefault="009C75B7" w:rsidP="009C75B7">
      <w:pPr>
        <w:spacing w:after="0" w:line="480" w:lineRule="auto"/>
        <w:jc w:val="both"/>
        <w:rPr>
          <w:rFonts w:ascii="Times New Roman" w:hAnsi="Times New Roman" w:cs="Times New Roman"/>
        </w:rPr>
      </w:pPr>
      <w:r>
        <w:rPr>
          <w:rFonts w:ascii="Times New Roman" w:hAnsi="Times New Roman" w:cs="Times New Roman"/>
        </w:rPr>
        <w:tab/>
        <w:t>What all of this shows us, so far, is that differentiating between the institution and outcomes categories, and then using their strict versions serve the authors’ claim. Figure 4 shows that looking only at institutions-related variables, in its strict version, reveals a very stable pattern over time. Contrarily, the outcomes category, even in its strict versions, is noisier. However, even for the outcomes category, using strict version reveals a much more stable pattern, when not weighted by population. When it is, the trend returns to being noisy.</w:t>
      </w:r>
    </w:p>
    <w:p w14:paraId="0CB12BF1" w14:textId="77777777" w:rsidR="009C75B7" w:rsidRDefault="009C75B7" w:rsidP="009C75B7">
      <w:pPr>
        <w:spacing w:after="0" w:line="480" w:lineRule="auto"/>
        <w:jc w:val="both"/>
        <w:rPr>
          <w:rFonts w:ascii="Times New Roman" w:hAnsi="Times New Roman" w:cs="Times New Roman"/>
          <w:u w:val="single"/>
        </w:rPr>
      </w:pPr>
    </w:p>
    <w:p w14:paraId="406B18F5" w14:textId="3FBE9043" w:rsidR="009C75B7" w:rsidRPr="009C75B7" w:rsidRDefault="009C75B7" w:rsidP="009C75B7">
      <w:pPr>
        <w:spacing w:after="0" w:line="480" w:lineRule="auto"/>
        <w:jc w:val="both"/>
        <w:rPr>
          <w:rFonts w:ascii="Times New Roman" w:hAnsi="Times New Roman" w:cs="Times New Roman"/>
          <w:u w:val="single"/>
        </w:rPr>
      </w:pPr>
      <w:r w:rsidRPr="00334544">
        <w:rPr>
          <w:rFonts w:ascii="Times New Roman" w:hAnsi="Times New Roman" w:cs="Times New Roman"/>
          <w:u w:val="single"/>
        </w:rPr>
        <w:t xml:space="preserve">Figure 4. </w:t>
      </w:r>
      <w:r>
        <w:rPr>
          <w:rFonts w:ascii="Times New Roman" w:hAnsi="Times New Roman" w:cs="Times New Roman"/>
          <w:u w:val="single"/>
        </w:rPr>
        <w:t xml:space="preserve">Replication of Figure 8 in the Article with </w:t>
      </w:r>
      <w:r w:rsidRPr="00334544">
        <w:rPr>
          <w:rFonts w:ascii="Times New Roman" w:hAnsi="Times New Roman" w:cs="Times New Roman"/>
          <w:u w:val="single"/>
        </w:rPr>
        <w:t>Strict Versions of Institutions and Outcomes</w:t>
      </w:r>
    </w:p>
    <w:p w14:paraId="5CA1DFA9" w14:textId="77777777" w:rsidR="009C75B7" w:rsidRDefault="009241E2" w:rsidP="009C75B7">
      <w:pPr>
        <w:spacing w:after="0" w:line="480" w:lineRule="auto"/>
        <w:jc w:val="both"/>
        <w:rPr>
          <w:rFonts w:ascii="Times New Roman" w:hAnsi="Times New Roman" w:cs="Times New Roman"/>
          <w:u w:val="single"/>
        </w:rPr>
      </w:pPr>
      <w:r w:rsidRPr="00A012CD">
        <w:rPr>
          <w:rFonts w:ascii="Times New Roman" w:hAnsi="Times New Roman" w:cs="Times New Roman"/>
          <w:noProof/>
        </w:rPr>
        <w:lastRenderedPageBreak/>
        <w:drawing>
          <wp:inline distT="0" distB="0" distL="0" distR="0" wp14:anchorId="25054E71" wp14:editId="76737D78">
            <wp:extent cx="5486400" cy="8229600"/>
            <wp:effectExtent l="0" t="0" r="0" b="0"/>
            <wp:docPr id="846828280"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28280" name="Picture 6" descr="A graph of different colo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5271AF0E" w14:textId="4586BA32" w:rsidR="009C75B7" w:rsidRPr="0049634D" w:rsidRDefault="009C75B7" w:rsidP="009C75B7">
      <w:pPr>
        <w:spacing w:after="0" w:line="480" w:lineRule="auto"/>
        <w:jc w:val="both"/>
        <w:rPr>
          <w:rFonts w:ascii="Times New Roman" w:hAnsi="Times New Roman" w:cs="Times New Roman"/>
          <w:u w:val="single"/>
        </w:rPr>
      </w:pPr>
      <w:r w:rsidRPr="0049634D">
        <w:rPr>
          <w:rFonts w:ascii="Times New Roman" w:hAnsi="Times New Roman" w:cs="Times New Roman"/>
          <w:u w:val="single"/>
        </w:rPr>
        <w:lastRenderedPageBreak/>
        <w:t>Using Different Measures of Central Tendency</w:t>
      </w:r>
    </w:p>
    <w:p w14:paraId="16A7F01B" w14:textId="34773AB8" w:rsidR="009C75B7" w:rsidRDefault="009C75B7" w:rsidP="009C75B7">
      <w:pPr>
        <w:spacing w:after="0" w:line="480" w:lineRule="auto"/>
        <w:jc w:val="both"/>
        <w:rPr>
          <w:rFonts w:ascii="Times New Roman" w:hAnsi="Times New Roman" w:cs="Times New Roman"/>
        </w:rPr>
      </w:pPr>
      <w:r>
        <w:rPr>
          <w:rFonts w:ascii="Times New Roman" w:hAnsi="Times New Roman" w:cs="Times New Roman"/>
        </w:rPr>
        <w:t>After showing that getting rid of large patterns of missingness, as well as distinguishing between two categorizations of variables, could result in a more stable pattern and improve the data’s description, we will now move to trying different measures of central tendency to see how much the trends discerned sustain different ways of measurement. To make comparisons fair, each measure of location will be applied to all four indices, including V-Dem and Freedom House.</w:t>
      </w:r>
    </w:p>
    <w:p w14:paraId="43059005" w14:textId="77777777" w:rsidR="009C75B7" w:rsidRDefault="009C75B7" w:rsidP="00DC3A32">
      <w:pPr>
        <w:spacing w:after="0" w:line="480" w:lineRule="auto"/>
        <w:jc w:val="both"/>
        <w:rPr>
          <w:rFonts w:ascii="Times New Roman" w:hAnsi="Times New Roman" w:cs="Times New Roman"/>
        </w:rPr>
      </w:pPr>
    </w:p>
    <w:p w14:paraId="45A12E54" w14:textId="77C987EB" w:rsidR="00AE659F" w:rsidRDefault="00AE659F" w:rsidP="00DC3A32">
      <w:pPr>
        <w:spacing w:after="0" w:line="480" w:lineRule="auto"/>
        <w:jc w:val="both"/>
        <w:rPr>
          <w:rFonts w:ascii="Times New Roman" w:hAnsi="Times New Roman" w:cs="Times New Roman"/>
        </w:rPr>
      </w:pPr>
      <w:r>
        <w:rPr>
          <w:rFonts w:ascii="Times New Roman" w:hAnsi="Times New Roman" w:cs="Times New Roman"/>
        </w:rPr>
        <w:t xml:space="preserve">Figure 5 shows the </w:t>
      </w:r>
      <w:r w:rsidR="002410F2">
        <w:rPr>
          <w:rFonts w:ascii="Times New Roman" w:hAnsi="Times New Roman" w:cs="Times New Roman"/>
        </w:rPr>
        <w:t>left</w:t>
      </w:r>
      <w:r>
        <w:rPr>
          <w:rFonts w:ascii="Times New Roman" w:hAnsi="Times New Roman" w:cs="Times New Roman"/>
        </w:rPr>
        <w:t xml:space="preserve"> panel of Figure 8 in the article with </w:t>
      </w:r>
      <w:r w:rsidR="002410F2">
        <w:rPr>
          <w:rFonts w:ascii="Times New Roman" w:hAnsi="Times New Roman" w:cs="Times New Roman"/>
        </w:rPr>
        <w:t xml:space="preserve">two categorizations for the aggregate index and </w:t>
      </w:r>
      <w:r>
        <w:rPr>
          <w:rFonts w:ascii="Times New Roman" w:hAnsi="Times New Roman" w:cs="Times New Roman"/>
        </w:rPr>
        <w:t xml:space="preserve">four different measures of central tendency. The only noticeable difference between the original </w:t>
      </w:r>
      <w:r w:rsidR="002410F2">
        <w:rPr>
          <w:rFonts w:ascii="Times New Roman" w:hAnsi="Times New Roman" w:cs="Times New Roman"/>
        </w:rPr>
        <w:t xml:space="preserve">panel and these four possibilities is that, for V-Dem and Freedom </w:t>
      </w:r>
      <w:proofErr w:type="spellStart"/>
      <w:r w:rsidR="002410F2">
        <w:rPr>
          <w:rFonts w:ascii="Times New Roman" w:hAnsi="Times New Roman" w:cs="Times New Roman"/>
        </w:rPr>
        <w:t>Hourse</w:t>
      </w:r>
      <w:proofErr w:type="spellEnd"/>
      <w:r w:rsidR="002410F2">
        <w:rPr>
          <w:rFonts w:ascii="Times New Roman" w:hAnsi="Times New Roman" w:cs="Times New Roman"/>
        </w:rPr>
        <w:t xml:space="preserve">, the trend </w:t>
      </w:r>
      <w:proofErr w:type="gramStart"/>
      <w:r w:rsidR="002410F2">
        <w:rPr>
          <w:rFonts w:ascii="Times New Roman" w:hAnsi="Times New Roman" w:cs="Times New Roman"/>
        </w:rPr>
        <w:t>seem</w:t>
      </w:r>
      <w:proofErr w:type="gramEnd"/>
      <w:r w:rsidR="002410F2">
        <w:rPr>
          <w:rFonts w:ascii="Times New Roman" w:hAnsi="Times New Roman" w:cs="Times New Roman"/>
        </w:rPr>
        <w:t xml:space="preserve"> to be less negative. Except for using the median for polyarchy, in all panels of Figure 5 we see almost entirely flat lines. That means that when not weighted by population, all four measures of central tendency show that if democratic backsliding </w:t>
      </w:r>
      <w:proofErr w:type="spellStart"/>
      <w:r w:rsidR="002410F2">
        <w:rPr>
          <w:rFonts w:ascii="Times New Roman" w:hAnsi="Times New Roman" w:cs="Times New Roman"/>
        </w:rPr>
        <w:t>occrs</w:t>
      </w:r>
      <w:proofErr w:type="spellEnd"/>
      <w:r w:rsidR="002410F2">
        <w:rPr>
          <w:rFonts w:ascii="Times New Roman" w:hAnsi="Times New Roman" w:cs="Times New Roman"/>
        </w:rPr>
        <w:t>, at occurs more on the fringes than at the center. Meaning, among countries with very high democracy score or very low democracy score (except for using the median for polyarchy, but only at the very end).</w:t>
      </w:r>
    </w:p>
    <w:p w14:paraId="0588693F" w14:textId="0AAF9C27" w:rsidR="0006571C" w:rsidRPr="0006571C" w:rsidRDefault="002410F2" w:rsidP="00F8273C">
      <w:pPr>
        <w:spacing w:after="0" w:line="480" w:lineRule="auto"/>
        <w:ind w:firstLine="720"/>
        <w:jc w:val="both"/>
        <w:rPr>
          <w:rFonts w:ascii="Times New Roman" w:hAnsi="Times New Roman" w:cs="Times New Roman"/>
        </w:rPr>
      </w:pPr>
      <w:r>
        <w:rPr>
          <w:rFonts w:ascii="Times New Roman" w:hAnsi="Times New Roman" w:cs="Times New Roman"/>
        </w:rPr>
        <w:t>Figure</w:t>
      </w:r>
      <w:r>
        <w:rPr>
          <w:rFonts w:ascii="Times New Roman" w:hAnsi="Times New Roman" w:cs="Times New Roman"/>
        </w:rPr>
        <w:t>s</w:t>
      </w:r>
      <w:r>
        <w:rPr>
          <w:rFonts w:ascii="Times New Roman" w:hAnsi="Times New Roman" w:cs="Times New Roman"/>
        </w:rPr>
        <w:t xml:space="preserve"> </w:t>
      </w:r>
      <w:r>
        <w:rPr>
          <w:rFonts w:ascii="Times New Roman" w:hAnsi="Times New Roman" w:cs="Times New Roman"/>
        </w:rPr>
        <w:t>6</w:t>
      </w:r>
      <w:r>
        <w:rPr>
          <w:rFonts w:ascii="Times New Roman" w:hAnsi="Times New Roman" w:cs="Times New Roman"/>
        </w:rPr>
        <w:t xml:space="preserve"> </w:t>
      </w:r>
      <w:r>
        <w:rPr>
          <w:rFonts w:ascii="Times New Roman" w:hAnsi="Times New Roman" w:cs="Times New Roman"/>
        </w:rPr>
        <w:t xml:space="preserve">and 7 </w:t>
      </w:r>
      <w:r>
        <w:rPr>
          <w:rFonts w:ascii="Times New Roman" w:hAnsi="Times New Roman" w:cs="Times New Roman"/>
        </w:rPr>
        <w:t xml:space="preserve">show the </w:t>
      </w:r>
      <w:r>
        <w:rPr>
          <w:rFonts w:ascii="Times New Roman" w:hAnsi="Times New Roman" w:cs="Times New Roman"/>
        </w:rPr>
        <w:t>middle and left</w:t>
      </w:r>
      <w:r>
        <w:rPr>
          <w:rFonts w:ascii="Times New Roman" w:hAnsi="Times New Roman" w:cs="Times New Roman"/>
        </w:rPr>
        <w:t xml:space="preserve"> panel</w:t>
      </w:r>
      <w:r>
        <w:rPr>
          <w:rFonts w:ascii="Times New Roman" w:hAnsi="Times New Roman" w:cs="Times New Roman"/>
        </w:rPr>
        <w:t>s</w:t>
      </w:r>
      <w:r>
        <w:rPr>
          <w:rFonts w:ascii="Times New Roman" w:hAnsi="Times New Roman" w:cs="Times New Roman"/>
        </w:rPr>
        <w:t xml:space="preserve"> of Figure 8 in the article with two categorizations for the aggregate index and four different measures of central tendency</w:t>
      </w:r>
      <w:r>
        <w:rPr>
          <w:rFonts w:ascii="Times New Roman" w:hAnsi="Times New Roman" w:cs="Times New Roman"/>
        </w:rPr>
        <w:t xml:space="preserve">. When weighted by population (with and without China and India), the patterns revealed are rather similar. While the </w:t>
      </w:r>
      <w:r w:rsidR="006C3A8C">
        <w:rPr>
          <w:rFonts w:ascii="Times New Roman" w:hAnsi="Times New Roman" w:cs="Times New Roman"/>
        </w:rPr>
        <w:t>institutions</w:t>
      </w:r>
      <w:r>
        <w:rPr>
          <w:rFonts w:ascii="Times New Roman" w:hAnsi="Times New Roman" w:cs="Times New Roman"/>
        </w:rPr>
        <w:t xml:space="preserve"> </w:t>
      </w:r>
      <w:r w:rsidR="006C3A8C">
        <w:rPr>
          <w:rFonts w:ascii="Times New Roman" w:hAnsi="Times New Roman" w:cs="Times New Roman"/>
        </w:rPr>
        <w:t>category</w:t>
      </w:r>
      <w:r>
        <w:rPr>
          <w:rFonts w:ascii="Times New Roman" w:hAnsi="Times New Roman" w:cs="Times New Roman"/>
        </w:rPr>
        <w:t xml:space="preserve"> I created for the authors’ aggregate index </w:t>
      </w:r>
      <w:r w:rsidR="006C3A8C">
        <w:rPr>
          <w:rFonts w:ascii="Times New Roman" w:hAnsi="Times New Roman" w:cs="Times New Roman"/>
        </w:rPr>
        <w:t xml:space="preserve">is very stable over time and across measures of central tendency, the outcomes category remains noisy, but stable in its overall direction. In other words, both categories show an overall trend </w:t>
      </w:r>
      <w:proofErr w:type="gramStart"/>
      <w:r w:rsidR="006C3A8C">
        <w:rPr>
          <w:rFonts w:ascii="Times New Roman" w:hAnsi="Times New Roman" w:cs="Times New Roman"/>
        </w:rPr>
        <w:t xml:space="preserve">of  </w:t>
      </w:r>
      <w:proofErr w:type="spellStart"/>
      <w:r w:rsidR="006C3A8C">
        <w:rPr>
          <w:rFonts w:ascii="Times New Roman" w:hAnsi="Times New Roman" w:cs="Times New Roman"/>
        </w:rPr>
        <w:t>demorcaic</w:t>
      </w:r>
      <w:proofErr w:type="spellEnd"/>
      <w:proofErr w:type="gramEnd"/>
      <w:r w:rsidR="006C3A8C">
        <w:rPr>
          <w:rFonts w:ascii="Times New Roman" w:hAnsi="Times New Roman" w:cs="Times New Roman"/>
        </w:rPr>
        <w:t xml:space="preserve"> stagnation, and not backsliding. </w:t>
      </w:r>
      <w:proofErr w:type="spellStart"/>
      <w:r w:rsidR="006C3A8C">
        <w:rPr>
          <w:rFonts w:ascii="Times New Roman" w:hAnsi="Times New Roman" w:cs="Times New Roman"/>
        </w:rPr>
        <w:t>Contrartily</w:t>
      </w:r>
      <w:proofErr w:type="spellEnd"/>
      <w:r w:rsidR="006C3A8C">
        <w:rPr>
          <w:rFonts w:ascii="Times New Roman" w:hAnsi="Times New Roman" w:cs="Times New Roman"/>
        </w:rPr>
        <w:t>, V-Dem and Freedom House show the same pattern across the board: that of democratic backsliding, even if in a smaller slope.</w:t>
      </w:r>
    </w:p>
    <w:p w14:paraId="2126D461" w14:textId="77777777" w:rsidR="00F8273C" w:rsidRPr="00F8273C" w:rsidRDefault="00F8273C" w:rsidP="00F8273C">
      <w:pPr>
        <w:spacing w:after="0" w:line="480" w:lineRule="auto"/>
        <w:jc w:val="both"/>
        <w:rPr>
          <w:rFonts w:ascii="Times New Roman" w:hAnsi="Times New Roman" w:cs="Times New Roman"/>
        </w:rPr>
      </w:pPr>
    </w:p>
    <w:p w14:paraId="6F183FD3" w14:textId="0E064236" w:rsidR="00830562" w:rsidRDefault="00830562" w:rsidP="005E16D0">
      <w:pPr>
        <w:pStyle w:val="ListParagraph"/>
        <w:numPr>
          <w:ilvl w:val="0"/>
          <w:numId w:val="1"/>
        </w:numPr>
        <w:spacing w:after="0" w:line="480" w:lineRule="auto"/>
        <w:jc w:val="both"/>
        <w:rPr>
          <w:rFonts w:ascii="Times New Roman" w:hAnsi="Times New Roman" w:cs="Times New Roman"/>
        </w:rPr>
      </w:pPr>
      <w:r w:rsidRPr="00761AC5">
        <w:rPr>
          <w:rFonts w:ascii="Times New Roman" w:hAnsi="Times New Roman" w:cs="Times New Roman"/>
        </w:rPr>
        <w:t>Summarize what you learned from this replication and extension. What are the key takeaways about the original paper's findings? What did you learn about the research design and statistical methods used? What would you do differently if you were conducting this study today? (1 page)</w:t>
      </w:r>
    </w:p>
    <w:p w14:paraId="7C6D012F" w14:textId="77777777" w:rsidR="00F8273C" w:rsidRDefault="00F8273C" w:rsidP="00F8273C">
      <w:pPr>
        <w:spacing w:after="0" w:line="480" w:lineRule="auto"/>
        <w:jc w:val="both"/>
        <w:rPr>
          <w:rFonts w:ascii="Times New Roman" w:hAnsi="Times New Roman" w:cs="Times New Roman"/>
        </w:rPr>
      </w:pPr>
    </w:p>
    <w:p w14:paraId="4FB0EC58" w14:textId="3F21544E" w:rsidR="00F8273C" w:rsidRDefault="00F8273C" w:rsidP="00F8273C">
      <w:pPr>
        <w:spacing w:after="0" w:line="480" w:lineRule="auto"/>
        <w:jc w:val="both"/>
        <w:rPr>
          <w:rFonts w:ascii="Times New Roman" w:hAnsi="Times New Roman" w:cs="Times New Roman"/>
        </w:rPr>
      </w:pPr>
      <w:r>
        <w:rPr>
          <w:rFonts w:ascii="Times New Roman" w:hAnsi="Times New Roman" w:cs="Times New Roman"/>
        </w:rPr>
        <w:t xml:space="preserve">In writing this replication paper, I learned about </w:t>
      </w:r>
      <w:r w:rsidR="001E586C">
        <w:rPr>
          <w:rFonts w:ascii="Times New Roman" w:hAnsi="Times New Roman" w:cs="Times New Roman"/>
        </w:rPr>
        <w:t xml:space="preserve">the </w:t>
      </w:r>
      <w:r>
        <w:rPr>
          <w:rFonts w:ascii="Times New Roman" w:hAnsi="Times New Roman" w:cs="Times New Roman"/>
        </w:rPr>
        <w:t xml:space="preserve">large number of untrivial decisions researchers make when they conduct research. To be sure, the term “untrivial” does not imply wrong or baseless. Rather, it implies that, when researchers seek to </w:t>
      </w:r>
      <w:r w:rsidR="00C00656">
        <w:rPr>
          <w:rFonts w:ascii="Times New Roman" w:hAnsi="Times New Roman" w:cs="Times New Roman"/>
        </w:rPr>
        <w:t>study</w:t>
      </w:r>
      <w:r>
        <w:rPr>
          <w:rFonts w:ascii="Times New Roman" w:hAnsi="Times New Roman" w:cs="Times New Roman"/>
        </w:rPr>
        <w:t xml:space="preserve"> a certain topic, they go through many intersections where they </w:t>
      </w:r>
      <w:proofErr w:type="gramStart"/>
      <w:r>
        <w:rPr>
          <w:rFonts w:ascii="Times New Roman" w:hAnsi="Times New Roman" w:cs="Times New Roman"/>
        </w:rPr>
        <w:t>have to</w:t>
      </w:r>
      <w:proofErr w:type="gramEnd"/>
      <w:r>
        <w:rPr>
          <w:rFonts w:ascii="Times New Roman" w:hAnsi="Times New Roman" w:cs="Times New Roman"/>
        </w:rPr>
        <w:t xml:space="preserve"> </w:t>
      </w:r>
      <w:r w:rsidR="0029181F">
        <w:rPr>
          <w:rFonts w:ascii="Times New Roman" w:hAnsi="Times New Roman" w:cs="Times New Roman"/>
        </w:rPr>
        <w:t xml:space="preserve">make consequential decisions. These decisions, even about seemingly small elements in their research design, could change the study’s overall conclusions. In the article I am focusing </w:t>
      </w:r>
      <w:r w:rsidR="00E323FC">
        <w:rPr>
          <w:rFonts w:ascii="Times New Roman" w:hAnsi="Times New Roman" w:cs="Times New Roman"/>
        </w:rPr>
        <w:t>on</w:t>
      </w:r>
      <w:r w:rsidR="0029181F">
        <w:rPr>
          <w:rFonts w:ascii="Times New Roman" w:hAnsi="Times New Roman" w:cs="Times New Roman"/>
        </w:rPr>
        <w:t xml:space="preserve">, the idea of </w:t>
      </w:r>
      <w:r w:rsidR="008115FE">
        <w:rPr>
          <w:rFonts w:ascii="Times New Roman" w:hAnsi="Times New Roman" w:cs="Times New Roman"/>
        </w:rPr>
        <w:t xml:space="preserve">decisions’ </w:t>
      </w:r>
      <w:r w:rsidR="0029181F">
        <w:rPr>
          <w:rFonts w:ascii="Times New Roman" w:hAnsi="Times New Roman" w:cs="Times New Roman"/>
        </w:rPr>
        <w:t xml:space="preserve">consequentiality </w:t>
      </w:r>
      <w:r w:rsidR="00C553D7">
        <w:rPr>
          <w:rFonts w:ascii="Times New Roman" w:hAnsi="Times New Roman" w:cs="Times New Roman"/>
        </w:rPr>
        <w:t>is</w:t>
      </w:r>
      <w:r w:rsidR="0029181F">
        <w:rPr>
          <w:rFonts w:ascii="Times New Roman" w:hAnsi="Times New Roman" w:cs="Times New Roman"/>
        </w:rPr>
        <w:t xml:space="preserve"> even more apparent, because the authors </w:t>
      </w:r>
      <w:r w:rsidR="00C553D7">
        <w:rPr>
          <w:rFonts w:ascii="Times New Roman" w:hAnsi="Times New Roman" w:cs="Times New Roman"/>
        </w:rPr>
        <w:t>construct</w:t>
      </w:r>
      <w:r w:rsidR="003F754F">
        <w:rPr>
          <w:rFonts w:ascii="Times New Roman" w:hAnsi="Times New Roman" w:cs="Times New Roman"/>
        </w:rPr>
        <w:t>ed</w:t>
      </w:r>
      <w:r w:rsidR="0029181F">
        <w:rPr>
          <w:rFonts w:ascii="Times New Roman" w:hAnsi="Times New Roman" w:cs="Times New Roman"/>
        </w:rPr>
        <w:t xml:space="preserve"> their own index, compile</w:t>
      </w:r>
      <w:r w:rsidR="003F754F">
        <w:rPr>
          <w:rFonts w:ascii="Times New Roman" w:hAnsi="Times New Roman" w:cs="Times New Roman"/>
        </w:rPr>
        <w:t>d</w:t>
      </w:r>
      <w:r w:rsidR="0029181F">
        <w:rPr>
          <w:rFonts w:ascii="Times New Roman" w:hAnsi="Times New Roman" w:cs="Times New Roman"/>
        </w:rPr>
        <w:t xml:space="preserve"> their own merged dataset, and showcase</w:t>
      </w:r>
      <w:r w:rsidR="003F754F">
        <w:rPr>
          <w:rFonts w:ascii="Times New Roman" w:hAnsi="Times New Roman" w:cs="Times New Roman"/>
        </w:rPr>
        <w:t>d</w:t>
      </w:r>
      <w:r w:rsidR="0029181F">
        <w:rPr>
          <w:rFonts w:ascii="Times New Roman" w:hAnsi="Times New Roman" w:cs="Times New Roman"/>
        </w:rPr>
        <w:t xml:space="preserve"> many figures and descriptive statistics.</w:t>
      </w:r>
      <w:r w:rsidR="004B36DE">
        <w:rPr>
          <w:rFonts w:ascii="Times New Roman" w:hAnsi="Times New Roman" w:cs="Times New Roman"/>
        </w:rPr>
        <w:t xml:space="preserve"> Creating your own merged dataset and index expose you to potential criticism</w:t>
      </w:r>
      <w:r w:rsidR="00AF05D9">
        <w:rPr>
          <w:rFonts w:ascii="Times New Roman" w:hAnsi="Times New Roman" w:cs="Times New Roman"/>
        </w:rPr>
        <w:t>s</w:t>
      </w:r>
      <w:r w:rsidR="004B36DE">
        <w:rPr>
          <w:rFonts w:ascii="Times New Roman" w:hAnsi="Times New Roman" w:cs="Times New Roman"/>
        </w:rPr>
        <w:t xml:space="preserve"> about your </w:t>
      </w:r>
      <w:r w:rsidR="00AF05D9">
        <w:rPr>
          <w:rFonts w:ascii="Times New Roman" w:hAnsi="Times New Roman" w:cs="Times New Roman"/>
        </w:rPr>
        <w:t xml:space="preserve">methodological </w:t>
      </w:r>
      <w:r w:rsidR="004B36DE">
        <w:rPr>
          <w:rFonts w:ascii="Times New Roman" w:hAnsi="Times New Roman" w:cs="Times New Roman"/>
        </w:rPr>
        <w:t>decisions.</w:t>
      </w:r>
    </w:p>
    <w:p w14:paraId="0BC38979" w14:textId="17D760B4" w:rsidR="0029181F" w:rsidRDefault="0029181F" w:rsidP="00F8273C">
      <w:pPr>
        <w:spacing w:after="0" w:line="480" w:lineRule="auto"/>
        <w:jc w:val="both"/>
        <w:rPr>
          <w:rFonts w:ascii="Times New Roman" w:hAnsi="Times New Roman" w:cs="Times New Roman"/>
        </w:rPr>
      </w:pPr>
      <w:r>
        <w:rPr>
          <w:rFonts w:ascii="Times New Roman" w:hAnsi="Times New Roman" w:cs="Times New Roman"/>
        </w:rPr>
        <w:tab/>
        <w:t>My replication</w:t>
      </w:r>
      <w:r w:rsidR="00541964">
        <w:rPr>
          <w:rFonts w:ascii="Times New Roman" w:hAnsi="Times New Roman" w:cs="Times New Roman"/>
        </w:rPr>
        <w:t xml:space="preserve"> </w:t>
      </w:r>
      <w:r w:rsidR="009D6AA0">
        <w:rPr>
          <w:rFonts w:ascii="Times New Roman" w:hAnsi="Times New Roman" w:cs="Times New Roman"/>
        </w:rPr>
        <w:t>thus</w:t>
      </w:r>
      <w:r>
        <w:rPr>
          <w:rFonts w:ascii="Times New Roman" w:hAnsi="Times New Roman" w:cs="Times New Roman"/>
        </w:rPr>
        <w:t xml:space="preserve"> demonstrates the importance of replication ability. The fact that the authors attached a complete replication code to their article not only made life easier for me but also </w:t>
      </w:r>
      <w:r w:rsidR="00C74C11">
        <w:rPr>
          <w:rFonts w:ascii="Times New Roman" w:hAnsi="Times New Roman" w:cs="Times New Roman"/>
        </w:rPr>
        <w:t>made</w:t>
      </w:r>
      <w:r w:rsidR="00CC3147">
        <w:rPr>
          <w:rFonts w:ascii="Times New Roman" w:hAnsi="Times New Roman" w:cs="Times New Roman"/>
        </w:rPr>
        <w:t xml:space="preserve"> me more confidence</w:t>
      </w:r>
      <w:r>
        <w:rPr>
          <w:rFonts w:ascii="Times New Roman" w:hAnsi="Times New Roman" w:cs="Times New Roman"/>
        </w:rPr>
        <w:t xml:space="preserve"> regarding </w:t>
      </w:r>
      <w:r w:rsidR="00B803A0">
        <w:rPr>
          <w:rFonts w:ascii="Times New Roman" w:hAnsi="Times New Roman" w:cs="Times New Roman"/>
        </w:rPr>
        <w:t>the authors’</w:t>
      </w:r>
      <w:r>
        <w:rPr>
          <w:rFonts w:ascii="Times New Roman" w:hAnsi="Times New Roman" w:cs="Times New Roman"/>
        </w:rPr>
        <w:t xml:space="preserve"> findings. Yet, as my replication</w:t>
      </w:r>
      <w:r w:rsidR="00C74C11">
        <w:rPr>
          <w:rFonts w:ascii="Times New Roman" w:hAnsi="Times New Roman" w:cs="Times New Roman"/>
        </w:rPr>
        <w:t xml:space="preserve"> also</w:t>
      </w:r>
      <w:r>
        <w:rPr>
          <w:rFonts w:ascii="Times New Roman" w:hAnsi="Times New Roman" w:cs="Times New Roman"/>
        </w:rPr>
        <w:t xml:space="preserve"> shows, there were still some problems with the way the authors approached their data. The large portion of missing data affected, to some extent, their result</w:t>
      </w:r>
      <w:r w:rsidR="007D7607">
        <w:rPr>
          <w:rFonts w:ascii="Times New Roman" w:hAnsi="Times New Roman" w:cs="Times New Roman"/>
        </w:rPr>
        <w:t>s</w:t>
      </w:r>
      <w:r>
        <w:rPr>
          <w:rFonts w:ascii="Times New Roman" w:hAnsi="Times New Roman" w:cs="Times New Roman"/>
        </w:rPr>
        <w:t xml:space="preserve">. </w:t>
      </w:r>
      <w:r w:rsidR="007D7607">
        <w:rPr>
          <w:rFonts w:ascii="Times New Roman" w:hAnsi="Times New Roman" w:cs="Times New Roman"/>
        </w:rPr>
        <w:t>Since t</w:t>
      </w:r>
      <w:r>
        <w:rPr>
          <w:rFonts w:ascii="Times New Roman" w:hAnsi="Times New Roman" w:cs="Times New Roman"/>
        </w:rPr>
        <w:t xml:space="preserve">heir focus was specifically on recent years and </w:t>
      </w:r>
      <w:r w:rsidR="007D7607">
        <w:rPr>
          <w:rFonts w:ascii="Times New Roman" w:hAnsi="Times New Roman" w:cs="Times New Roman"/>
        </w:rPr>
        <w:t xml:space="preserve">contemporary </w:t>
      </w:r>
      <w:r>
        <w:rPr>
          <w:rFonts w:ascii="Times New Roman" w:hAnsi="Times New Roman" w:cs="Times New Roman"/>
        </w:rPr>
        <w:t>trajectory, rather than long-standing trends over decades</w:t>
      </w:r>
      <w:r w:rsidR="007D7607">
        <w:rPr>
          <w:rFonts w:ascii="Times New Roman" w:hAnsi="Times New Roman" w:cs="Times New Roman"/>
        </w:rPr>
        <w:t xml:space="preserve">, the </w:t>
      </w:r>
      <w:r>
        <w:rPr>
          <w:rFonts w:ascii="Times New Roman" w:hAnsi="Times New Roman" w:cs="Times New Roman"/>
        </w:rPr>
        <w:t>large quantity of data missingness</w:t>
      </w:r>
      <w:r w:rsidR="005A2FC4">
        <w:rPr>
          <w:rFonts w:ascii="Times New Roman" w:hAnsi="Times New Roman" w:cs="Times New Roman"/>
        </w:rPr>
        <w:t xml:space="preserve"> (especially in 2021, which is included in their published graphs)</w:t>
      </w:r>
      <w:r>
        <w:rPr>
          <w:rFonts w:ascii="Times New Roman" w:hAnsi="Times New Roman" w:cs="Times New Roman"/>
        </w:rPr>
        <w:t xml:space="preserve"> did have an impact on their described results, even if not dramatic.</w:t>
      </w:r>
    </w:p>
    <w:p w14:paraId="771A7F5B" w14:textId="28469E13" w:rsidR="0029181F" w:rsidRPr="00F8273C" w:rsidRDefault="0029181F" w:rsidP="0029181F">
      <w:pPr>
        <w:spacing w:after="0" w:line="480" w:lineRule="auto"/>
        <w:ind w:firstLine="720"/>
        <w:jc w:val="both"/>
        <w:rPr>
          <w:rFonts w:ascii="Times New Roman" w:hAnsi="Times New Roman" w:cs="Times New Roman"/>
        </w:rPr>
      </w:pPr>
      <w:r>
        <w:rPr>
          <w:rFonts w:ascii="Times New Roman" w:hAnsi="Times New Roman" w:cs="Times New Roman"/>
        </w:rPr>
        <w:lastRenderedPageBreak/>
        <w:t xml:space="preserve">In sum, my exploration seems to bolster the authors’ claim that, based on their 12 objective measures of democracy, the trend is closer to that of democratic stagnation than to backsliding. This observation is sustained when their 12 measures are categorized into two categories described </w:t>
      </w:r>
      <w:r w:rsidR="00D76052">
        <w:rPr>
          <w:rFonts w:ascii="Times New Roman" w:hAnsi="Times New Roman" w:cs="Times New Roman"/>
        </w:rPr>
        <w:t>separately</w:t>
      </w:r>
      <w:r>
        <w:rPr>
          <w:rFonts w:ascii="Times New Roman" w:hAnsi="Times New Roman" w:cs="Times New Roman"/>
        </w:rPr>
        <w:t>, and when different measures of central tendency are applied. Moreover, when different measures of central tendency are applied, V-Dem and Freedom Houre (their “rivals”) seem to be more sensitive</w:t>
      </w:r>
      <w:r w:rsidR="00255ACF">
        <w:rPr>
          <w:rFonts w:ascii="Times New Roman" w:hAnsi="Times New Roman" w:cs="Times New Roman"/>
        </w:rPr>
        <w:t xml:space="preserve">. Then, both </w:t>
      </w:r>
      <w:r>
        <w:rPr>
          <w:rFonts w:ascii="Times New Roman" w:hAnsi="Times New Roman" w:cs="Times New Roman"/>
        </w:rPr>
        <w:t>show democratic stagnation, rather than backsliding, or a more moderate backsliding</w:t>
      </w:r>
      <w:r w:rsidR="0034439C">
        <w:rPr>
          <w:rFonts w:ascii="Times New Roman" w:hAnsi="Times New Roman" w:cs="Times New Roman"/>
        </w:rPr>
        <w:t xml:space="preserve"> than previously thought</w:t>
      </w:r>
      <w:r>
        <w:rPr>
          <w:rFonts w:ascii="Times New Roman" w:hAnsi="Times New Roman" w:cs="Times New Roman"/>
        </w:rPr>
        <w:t xml:space="preserve">. </w:t>
      </w:r>
      <w:r w:rsidR="006A24B5">
        <w:rPr>
          <w:rFonts w:ascii="Times New Roman" w:hAnsi="Times New Roman" w:cs="Times New Roman"/>
        </w:rPr>
        <w:t>This</w:t>
      </w:r>
      <w:r w:rsidR="009F0B37">
        <w:rPr>
          <w:rFonts w:ascii="Times New Roman" w:hAnsi="Times New Roman" w:cs="Times New Roman"/>
        </w:rPr>
        <w:t xml:space="preserve"> shows</w:t>
      </w:r>
      <w:r w:rsidR="00FF7CCB">
        <w:rPr>
          <w:rFonts w:ascii="Times New Roman" w:hAnsi="Times New Roman" w:cs="Times New Roman"/>
        </w:rPr>
        <w:t xml:space="preserve">, of course, </w:t>
      </w:r>
      <w:r w:rsidR="006A24B5">
        <w:rPr>
          <w:rFonts w:ascii="Times New Roman" w:hAnsi="Times New Roman" w:cs="Times New Roman"/>
        </w:rPr>
        <w:t xml:space="preserve">the </w:t>
      </w:r>
      <w:r w:rsidR="005E57FA">
        <w:rPr>
          <w:rFonts w:ascii="Times New Roman" w:hAnsi="Times New Roman" w:cs="Times New Roman"/>
        </w:rPr>
        <w:t>consequences</w:t>
      </w:r>
      <w:r w:rsidR="006A24B5">
        <w:rPr>
          <w:rFonts w:ascii="Times New Roman" w:hAnsi="Times New Roman" w:cs="Times New Roman"/>
        </w:rPr>
        <w:t xml:space="preserve"> of deciding on a measure of central tendency to describe data. </w:t>
      </w:r>
      <w:r>
        <w:rPr>
          <w:rFonts w:ascii="Times New Roman" w:hAnsi="Times New Roman" w:cs="Times New Roman"/>
        </w:rPr>
        <w:t xml:space="preserve">Importantly, these conclusions are only relevant when we </w:t>
      </w:r>
      <w:r w:rsidR="001753DF">
        <w:rPr>
          <w:rFonts w:ascii="Times New Roman" w:hAnsi="Times New Roman" w:cs="Times New Roman"/>
        </w:rPr>
        <w:t>deploy</w:t>
      </w:r>
      <w:r>
        <w:rPr>
          <w:rFonts w:ascii="Times New Roman" w:hAnsi="Times New Roman" w:cs="Times New Roman"/>
        </w:rPr>
        <w:t xml:space="preserve"> the strict versions of both categories, which minimize the effect of large patterns of data missingness</w:t>
      </w:r>
      <w:r w:rsidR="00E14B0D">
        <w:rPr>
          <w:rFonts w:ascii="Times New Roman" w:hAnsi="Times New Roman" w:cs="Times New Roman"/>
        </w:rPr>
        <w:t xml:space="preserve"> in the very recent </w:t>
      </w:r>
      <w:proofErr w:type="gramStart"/>
      <w:r w:rsidR="00AE08DB">
        <w:rPr>
          <w:rFonts w:ascii="Times New Roman" w:hAnsi="Times New Roman" w:cs="Times New Roman"/>
        </w:rPr>
        <w:t>time period</w:t>
      </w:r>
      <w:proofErr w:type="gramEnd"/>
      <w:r w:rsidR="00E14B0D">
        <w:rPr>
          <w:rFonts w:ascii="Times New Roman" w:hAnsi="Times New Roman" w:cs="Times New Roman"/>
        </w:rPr>
        <w:t xml:space="preserve"> used.</w:t>
      </w:r>
    </w:p>
    <w:p w14:paraId="12A971E0" w14:textId="77777777" w:rsidR="00E47B11" w:rsidRDefault="00E47B11" w:rsidP="00E47B11">
      <w:pPr>
        <w:spacing w:after="0" w:line="480" w:lineRule="auto"/>
        <w:jc w:val="both"/>
        <w:rPr>
          <w:rFonts w:ascii="Times New Roman" w:hAnsi="Times New Roman" w:cs="Times New Roman"/>
        </w:rPr>
      </w:pPr>
    </w:p>
    <w:p w14:paraId="45159876" w14:textId="77777777" w:rsidR="00261D15" w:rsidRDefault="00261D15" w:rsidP="00261D15">
      <w:pPr>
        <w:bidi/>
        <w:spacing w:after="0" w:line="480" w:lineRule="auto"/>
        <w:jc w:val="both"/>
        <w:rPr>
          <w:rFonts w:ascii="Times New Roman" w:hAnsi="Times New Roman" w:cs="Times New Roman"/>
          <w:rtl/>
        </w:rPr>
      </w:pPr>
    </w:p>
    <w:p w14:paraId="094AD897" w14:textId="77777777" w:rsidR="00F8273C" w:rsidRDefault="00F8273C" w:rsidP="007873B6">
      <w:pPr>
        <w:spacing w:after="0" w:line="480" w:lineRule="auto"/>
        <w:jc w:val="both"/>
        <w:rPr>
          <w:rFonts w:ascii="Times New Roman" w:hAnsi="Times New Roman" w:cs="Times New Roman"/>
        </w:rPr>
      </w:pPr>
    </w:p>
    <w:p w14:paraId="6B8E5FF2" w14:textId="77777777" w:rsidR="00F8273C" w:rsidRDefault="00F8273C" w:rsidP="007873B6">
      <w:pPr>
        <w:spacing w:after="0" w:line="480" w:lineRule="auto"/>
        <w:jc w:val="both"/>
        <w:rPr>
          <w:rFonts w:ascii="Times New Roman" w:hAnsi="Times New Roman" w:cs="Times New Roman"/>
        </w:rPr>
      </w:pPr>
    </w:p>
    <w:p w14:paraId="22EC77FE" w14:textId="1763D27A" w:rsidR="007873B6" w:rsidRDefault="007873B6" w:rsidP="007873B6">
      <w:pPr>
        <w:spacing w:after="0" w:line="480" w:lineRule="auto"/>
        <w:jc w:val="both"/>
        <w:rPr>
          <w:rFonts w:ascii="Times New Roman" w:hAnsi="Times New Roman" w:cs="Times New Roman"/>
        </w:rPr>
      </w:pPr>
      <w:r>
        <w:rPr>
          <w:rFonts w:ascii="Times New Roman" w:hAnsi="Times New Roman" w:cs="Times New Roman"/>
        </w:rPr>
        <w:t>The importance of average… that it can change results, who said that we need to look at the average</w:t>
      </w:r>
    </w:p>
    <w:p w14:paraId="0E9F3081" w14:textId="77777777" w:rsidR="003D1126" w:rsidRDefault="003D1126" w:rsidP="007873B6">
      <w:pPr>
        <w:spacing w:after="0" w:line="480" w:lineRule="auto"/>
        <w:jc w:val="both"/>
        <w:rPr>
          <w:rFonts w:ascii="Times New Roman" w:hAnsi="Times New Roman" w:cs="Times New Roman"/>
        </w:rPr>
      </w:pPr>
    </w:p>
    <w:p w14:paraId="082B755A" w14:textId="00C3B874" w:rsidR="003D1126" w:rsidRDefault="003D1126" w:rsidP="007873B6">
      <w:pPr>
        <w:spacing w:after="0" w:line="480" w:lineRule="auto"/>
        <w:jc w:val="both"/>
        <w:rPr>
          <w:rFonts w:ascii="Times New Roman" w:hAnsi="Times New Roman" w:cs="Times New Roman"/>
        </w:rPr>
      </w:pPr>
      <w:r>
        <w:rPr>
          <w:rFonts w:ascii="Times New Roman" w:hAnsi="Times New Roman" w:cs="Times New Roman"/>
        </w:rPr>
        <w:t>To say also that those measures also bolstered the results shown by the rival theorie</w:t>
      </w:r>
      <w:r w:rsidR="005B02E1">
        <w:rPr>
          <w:rFonts w:ascii="Times New Roman" w:hAnsi="Times New Roman" w:cs="Times New Roman"/>
        </w:rPr>
        <w:t>s, most of the cases.</w:t>
      </w:r>
    </w:p>
    <w:p w14:paraId="19D3F3AE" w14:textId="77777777" w:rsidR="00F8273C" w:rsidRDefault="00F8273C" w:rsidP="007873B6">
      <w:pPr>
        <w:spacing w:after="0" w:line="480" w:lineRule="auto"/>
        <w:jc w:val="both"/>
        <w:rPr>
          <w:rFonts w:ascii="Times New Roman" w:hAnsi="Times New Roman" w:cs="Times New Roman"/>
        </w:rPr>
      </w:pPr>
    </w:p>
    <w:p w14:paraId="4CFE163B" w14:textId="20C4C208" w:rsidR="00F8273C" w:rsidRDefault="00F8273C" w:rsidP="00F8273C">
      <w:pPr>
        <w:spacing w:after="0" w:line="480" w:lineRule="auto"/>
        <w:ind w:firstLine="720"/>
        <w:jc w:val="both"/>
        <w:rPr>
          <w:rFonts w:ascii="Times New Roman" w:hAnsi="Times New Roman" w:cs="Times New Roman"/>
        </w:rPr>
      </w:pPr>
      <w:r>
        <w:rPr>
          <w:rFonts w:ascii="Times New Roman" w:hAnsi="Times New Roman" w:cs="Times New Roman"/>
        </w:rPr>
        <w:t xml:space="preserve">In sum, my exploration seems to bolster the authors’ claim that, based on their 12 objective measures of democracy, the trend is closer to that of democratic stagnation than to backsliding. This observation is sustained when their 12 measures are categorized into two categories that are described secretively, and when different measures of central tendency are applied. Moreover, </w:t>
      </w:r>
      <w:r>
        <w:rPr>
          <w:rFonts w:ascii="Times New Roman" w:hAnsi="Times New Roman" w:cs="Times New Roman"/>
        </w:rPr>
        <w:lastRenderedPageBreak/>
        <w:t>when different measures of central tendency are applied, V-Dem and Freedom Houre (their “rivals”) seem to be more sensitive, when show democratic stagnation, rather than backsliding, or a more moderate backsliding. Importantly, these conclusions are only relevant when we use the strict versions of both categories, which minimize the effect of large patterns of data missingness.</w:t>
      </w:r>
    </w:p>
    <w:p w14:paraId="08AAC47E" w14:textId="77777777" w:rsidR="00B61A16" w:rsidRDefault="00B61A16" w:rsidP="007873B6">
      <w:pPr>
        <w:spacing w:after="0" w:line="480" w:lineRule="auto"/>
        <w:jc w:val="both"/>
        <w:rPr>
          <w:rFonts w:ascii="Times New Roman" w:hAnsi="Times New Roman" w:cs="Times New Roman"/>
        </w:rPr>
      </w:pPr>
    </w:p>
    <w:p w14:paraId="5ADD538E" w14:textId="77777777" w:rsidR="00B61A16" w:rsidRPr="00761AC5" w:rsidRDefault="00B61A16" w:rsidP="00B61A16">
      <w:pPr>
        <w:spacing w:after="0" w:line="480" w:lineRule="auto"/>
        <w:jc w:val="both"/>
        <w:rPr>
          <w:rFonts w:ascii="Times New Roman" w:hAnsi="Times New Roman" w:cs="Times New Roman"/>
        </w:rPr>
      </w:pPr>
      <w:r w:rsidRPr="00761AC5">
        <w:rPr>
          <w:rFonts w:ascii="Times New Roman" w:hAnsi="Times New Roman" w:cs="Times New Roman"/>
        </w:rPr>
        <w:t xml:space="preserve">The authors seek to challenge the conventional narrative that the world is in a period of global democratic decline. They argue that, </w:t>
      </w:r>
      <w:proofErr w:type="gramStart"/>
      <w:r w:rsidRPr="00761AC5">
        <w:rPr>
          <w:rFonts w:ascii="Times New Roman" w:hAnsi="Times New Roman" w:cs="Times New Roman"/>
        </w:rPr>
        <w:t>in order to</w:t>
      </w:r>
      <w:proofErr w:type="gramEnd"/>
      <w:r w:rsidRPr="00761AC5">
        <w:rPr>
          <w:rFonts w:ascii="Times New Roman" w:hAnsi="Times New Roman" w:cs="Times New Roman"/>
        </w:rPr>
        <w:t xml:space="preserve"> support this narrative, scholars need reliable ways to measure democracy. This leads to their distinction between objective and subjective measures of democracy. While the former are factual, such as whether the incumbent party loses and accepts defeat in an election, the latter rely on the judgment of expert coders to answer questions such as whether a particular election can be considered “free and fair” (p. 149). Indeed, they note that recent studies pointing at global democratic backsliding use such subjective indicators almost entirely. According to the authors, this approach might be problematic, because the more it relies on human judgment, the more it can be systematically biased. In other words, it may well be that a perceived global decline of democracy might in fact be driven by changes in coder bias rather than actual changes in regime type on the ground.</w:t>
      </w:r>
    </w:p>
    <w:p w14:paraId="77DB4B1F" w14:textId="77777777" w:rsidR="00B61A16" w:rsidRPr="00761AC5" w:rsidRDefault="00B61A16" w:rsidP="00B61A16">
      <w:pPr>
        <w:spacing w:after="0" w:line="480" w:lineRule="auto"/>
        <w:ind w:firstLine="720"/>
        <w:jc w:val="both"/>
        <w:rPr>
          <w:rFonts w:ascii="Times New Roman" w:hAnsi="Times New Roman" w:cs="Times New Roman"/>
        </w:rPr>
      </w:pPr>
      <w:r w:rsidRPr="00761AC5">
        <w:rPr>
          <w:rFonts w:ascii="Times New Roman" w:hAnsi="Times New Roman" w:cs="Times New Roman"/>
        </w:rPr>
        <w:t xml:space="preserve">Therefore, the authors collected data from arguably “objective” variables (as they define them) by country-year. They emphasize that, for simplicity and consistency with much existing literature, they include all countries in the sample </w:t>
      </w:r>
      <w:r>
        <w:rPr>
          <w:rFonts w:ascii="Times New Roman" w:hAnsi="Times New Roman" w:cs="Times New Roman"/>
        </w:rPr>
        <w:t xml:space="preserve">(when possible) </w:t>
      </w:r>
      <w:r w:rsidRPr="00761AC5">
        <w:rPr>
          <w:rFonts w:ascii="Times New Roman" w:hAnsi="Times New Roman" w:cs="Times New Roman"/>
        </w:rPr>
        <w:t xml:space="preserve">for the main analysis and focus on average levels of variables (p. 151). Practically, they compare trends at the global level over time between the patterns revealed by objective variables and the patterns revealed by coder-based measures (V-Dem and Freedom House). </w:t>
      </w:r>
      <w:r>
        <w:rPr>
          <w:rFonts w:ascii="Times New Roman" w:hAnsi="Times New Roman" w:cs="Times New Roman"/>
        </w:rPr>
        <w:t>As noted, t</w:t>
      </w:r>
      <w:r w:rsidRPr="00761AC5">
        <w:rPr>
          <w:rFonts w:ascii="Times New Roman" w:hAnsi="Times New Roman" w:cs="Times New Roman"/>
        </w:rPr>
        <w:t>heir main analysis is based on the construction of a “simple aggregate objective index</w:t>
      </w:r>
      <w:r>
        <w:rPr>
          <w:rFonts w:ascii="Times New Roman" w:hAnsi="Times New Roman" w:cs="Times New Roman"/>
        </w:rPr>
        <w:t>.</w:t>
      </w:r>
      <w:r w:rsidRPr="00761AC5">
        <w:rPr>
          <w:rFonts w:ascii="Times New Roman" w:hAnsi="Times New Roman" w:cs="Times New Roman"/>
        </w:rPr>
        <w:t xml:space="preserve">” The idea underlying their research design is rather simple: </w:t>
      </w:r>
      <w:r w:rsidRPr="00761AC5">
        <w:rPr>
          <w:rFonts w:ascii="Times New Roman" w:hAnsi="Times New Roman" w:cs="Times New Roman"/>
        </w:rPr>
        <w:lastRenderedPageBreak/>
        <w:t>If the world is experiencing major backsliding in the aggregate, they expect to see</w:t>
      </w:r>
      <w:r>
        <w:rPr>
          <w:rFonts w:ascii="Times New Roman" w:hAnsi="Times New Roman" w:cs="Times New Roman"/>
        </w:rPr>
        <w:t xml:space="preserve"> empirical</w:t>
      </w:r>
      <w:r w:rsidRPr="00761AC5">
        <w:rPr>
          <w:rFonts w:ascii="Times New Roman" w:hAnsi="Times New Roman" w:cs="Times New Roman"/>
        </w:rPr>
        <w:t xml:space="preserve"> evidence of this phenomenon also </w:t>
      </w:r>
      <w:r>
        <w:rPr>
          <w:rFonts w:ascii="Times New Roman" w:hAnsi="Times New Roman" w:cs="Times New Roman"/>
        </w:rPr>
        <w:t>in</w:t>
      </w:r>
      <w:r w:rsidRPr="00761AC5">
        <w:rPr>
          <w:rFonts w:ascii="Times New Roman" w:hAnsi="Times New Roman" w:cs="Times New Roman"/>
        </w:rPr>
        <w:t xml:space="preserve"> the objective measures</w:t>
      </w:r>
      <w:r>
        <w:rPr>
          <w:rFonts w:ascii="Times New Roman" w:hAnsi="Times New Roman" w:cs="Times New Roman"/>
        </w:rPr>
        <w:t xml:space="preserve"> data</w:t>
      </w:r>
      <w:r w:rsidRPr="00761AC5">
        <w:rPr>
          <w:rFonts w:ascii="Times New Roman" w:hAnsi="Times New Roman" w:cs="Times New Roman"/>
        </w:rPr>
        <w:t>, but they fail to do so. In sum, this research design helps them address rival explanations pointing at democratic backsliding. Their comparison between objective and subjective measures of democracy aims to corroborate or refute the core claim regarding a widespread trend of democratic backsliding.</w:t>
      </w:r>
    </w:p>
    <w:p w14:paraId="452FEE7F" w14:textId="77777777" w:rsidR="00B61A16" w:rsidRPr="007873B6" w:rsidRDefault="00B61A16" w:rsidP="007873B6">
      <w:pPr>
        <w:spacing w:after="0" w:line="480" w:lineRule="auto"/>
        <w:jc w:val="both"/>
        <w:rPr>
          <w:rFonts w:ascii="Times New Roman" w:hAnsi="Times New Roman" w:cs="Times New Roman"/>
        </w:rPr>
      </w:pPr>
    </w:p>
    <w:p w14:paraId="3AE2260D" w14:textId="77777777" w:rsidR="00830562" w:rsidRPr="00761AC5" w:rsidRDefault="00830562" w:rsidP="005E16D0">
      <w:pPr>
        <w:pStyle w:val="ListParagraph"/>
        <w:spacing w:after="0" w:line="480" w:lineRule="auto"/>
        <w:jc w:val="both"/>
        <w:rPr>
          <w:rFonts w:ascii="Times New Roman" w:hAnsi="Times New Roman" w:cs="Times New Roman"/>
        </w:rPr>
      </w:pPr>
    </w:p>
    <w:p w14:paraId="2C62C3C1" w14:textId="77777777" w:rsidR="00830562" w:rsidRPr="00761AC5" w:rsidRDefault="00830562" w:rsidP="005E16D0">
      <w:pPr>
        <w:pStyle w:val="ListParagraph"/>
        <w:spacing w:after="0" w:line="480" w:lineRule="auto"/>
        <w:jc w:val="both"/>
        <w:rPr>
          <w:rFonts w:ascii="Times New Roman" w:hAnsi="Times New Roman" w:cs="Times New Roman"/>
        </w:rPr>
      </w:pPr>
    </w:p>
    <w:p w14:paraId="6BC23DF5" w14:textId="77777777" w:rsidR="00830562" w:rsidRPr="00761AC5" w:rsidRDefault="00830562" w:rsidP="005E16D0">
      <w:pPr>
        <w:pStyle w:val="ListParagraph"/>
        <w:spacing w:after="0" w:line="480" w:lineRule="auto"/>
        <w:jc w:val="both"/>
        <w:rPr>
          <w:rFonts w:ascii="Times New Roman" w:hAnsi="Times New Roman" w:cs="Times New Roman"/>
        </w:rPr>
      </w:pPr>
    </w:p>
    <w:p w14:paraId="575823B2" w14:textId="77777777" w:rsidR="00830562" w:rsidRPr="00761AC5" w:rsidRDefault="00830562" w:rsidP="005E16D0">
      <w:pPr>
        <w:pStyle w:val="ListParagraph"/>
        <w:numPr>
          <w:ilvl w:val="0"/>
          <w:numId w:val="1"/>
        </w:numPr>
        <w:spacing w:after="0" w:line="480" w:lineRule="auto"/>
        <w:jc w:val="both"/>
        <w:rPr>
          <w:rFonts w:ascii="Times New Roman" w:hAnsi="Times New Roman" w:cs="Times New Roman"/>
        </w:rPr>
      </w:pPr>
      <w:r w:rsidRPr="00761AC5">
        <w:rPr>
          <w:rFonts w:ascii="Times New Roman" w:hAnsi="Times New Roman" w:cs="Times New Roman"/>
        </w:rPr>
        <w:t xml:space="preserve">Include a code appendix and a link to the </w:t>
      </w:r>
      <w:proofErr w:type="spellStart"/>
      <w:r w:rsidRPr="00761AC5">
        <w:rPr>
          <w:rFonts w:ascii="Times New Roman" w:hAnsi="Times New Roman" w:cs="Times New Roman"/>
        </w:rPr>
        <w:t>github</w:t>
      </w:r>
      <w:proofErr w:type="spellEnd"/>
      <w:r w:rsidRPr="00761AC5">
        <w:rPr>
          <w:rFonts w:ascii="Times New Roman" w:hAnsi="Times New Roman" w:cs="Times New Roman"/>
        </w:rPr>
        <w:t xml:space="preserve"> repository for this paper.</w:t>
      </w:r>
    </w:p>
    <w:p w14:paraId="1B027D2C" w14:textId="77777777" w:rsidR="00830562" w:rsidRPr="00761AC5" w:rsidRDefault="00830562" w:rsidP="005E16D0">
      <w:pPr>
        <w:pStyle w:val="ListParagraph"/>
        <w:spacing w:after="0" w:line="480" w:lineRule="auto"/>
        <w:jc w:val="both"/>
        <w:rPr>
          <w:rFonts w:ascii="Times New Roman" w:hAnsi="Times New Roman" w:cs="Times New Roman"/>
        </w:rPr>
      </w:pPr>
    </w:p>
    <w:p w14:paraId="20B8B3EA" w14:textId="77777777" w:rsidR="00830562" w:rsidRPr="00761AC5" w:rsidRDefault="00830562" w:rsidP="005E16D0">
      <w:pPr>
        <w:pStyle w:val="ListParagraph"/>
        <w:spacing w:after="0" w:line="480" w:lineRule="auto"/>
        <w:jc w:val="both"/>
        <w:rPr>
          <w:rFonts w:ascii="Times New Roman" w:hAnsi="Times New Roman" w:cs="Times New Roman"/>
        </w:rPr>
      </w:pPr>
    </w:p>
    <w:p w14:paraId="302CBE25" w14:textId="77777777" w:rsidR="00830562" w:rsidRPr="00761AC5" w:rsidRDefault="00830562" w:rsidP="005E16D0">
      <w:pPr>
        <w:pStyle w:val="ListParagraph"/>
        <w:spacing w:after="0" w:line="480" w:lineRule="auto"/>
        <w:jc w:val="both"/>
        <w:rPr>
          <w:rFonts w:ascii="Times New Roman" w:hAnsi="Times New Roman" w:cs="Times New Roman"/>
        </w:rPr>
      </w:pPr>
    </w:p>
    <w:p w14:paraId="48F4D53D" w14:textId="68DAE269" w:rsidR="00517C8E" w:rsidRPr="00761AC5" w:rsidRDefault="00830562" w:rsidP="005E16D0">
      <w:pPr>
        <w:pStyle w:val="ListParagraph"/>
        <w:numPr>
          <w:ilvl w:val="0"/>
          <w:numId w:val="1"/>
        </w:numPr>
        <w:spacing w:after="0" w:line="480" w:lineRule="auto"/>
        <w:jc w:val="both"/>
        <w:rPr>
          <w:rFonts w:ascii="Times New Roman" w:hAnsi="Times New Roman" w:cs="Times New Roman"/>
        </w:rPr>
      </w:pPr>
      <w:r w:rsidRPr="00761AC5">
        <w:rPr>
          <w:rFonts w:ascii="Times New Roman" w:hAnsi="Times New Roman" w:cs="Times New Roman"/>
        </w:rPr>
        <w:t>Include references with appropriate in-text citations.</w:t>
      </w:r>
    </w:p>
    <w:p w14:paraId="14BF94EE" w14:textId="7F7FC40D" w:rsidR="00D3232C" w:rsidRPr="00761AC5" w:rsidRDefault="00D3232C" w:rsidP="005E16D0">
      <w:pPr>
        <w:spacing w:after="0" w:line="480" w:lineRule="auto"/>
        <w:jc w:val="both"/>
        <w:rPr>
          <w:rFonts w:ascii="Times New Roman" w:hAnsi="Times New Roman" w:cs="Times New Roman"/>
        </w:rPr>
      </w:pPr>
    </w:p>
    <w:p w14:paraId="53B4620B" w14:textId="1436CFC8" w:rsidR="00D3232C" w:rsidRPr="00761AC5" w:rsidRDefault="00D3232C" w:rsidP="005E16D0">
      <w:pPr>
        <w:spacing w:after="0" w:line="480" w:lineRule="auto"/>
        <w:jc w:val="both"/>
        <w:rPr>
          <w:rFonts w:ascii="Times New Roman" w:hAnsi="Times New Roman" w:cs="Times New Roman"/>
        </w:rPr>
      </w:pPr>
      <w:r w:rsidRPr="00761AC5">
        <w:rPr>
          <w:rFonts w:ascii="Times New Roman" w:hAnsi="Times New Roman" w:cs="Times New Roman"/>
          <w:highlight w:val="yellow"/>
        </w:rPr>
        <w:t>Around 14 pages-long</w:t>
      </w:r>
    </w:p>
    <w:sectPr w:rsidR="00D3232C" w:rsidRPr="00761A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A364A" w14:textId="77777777" w:rsidR="00CF12D4" w:rsidRDefault="00CF12D4" w:rsidP="00684EA6">
      <w:pPr>
        <w:spacing w:after="0" w:line="240" w:lineRule="auto"/>
      </w:pPr>
      <w:r>
        <w:separator/>
      </w:r>
    </w:p>
  </w:endnote>
  <w:endnote w:type="continuationSeparator" w:id="0">
    <w:p w14:paraId="3EFEE2A2" w14:textId="77777777" w:rsidR="00CF12D4" w:rsidRDefault="00CF12D4" w:rsidP="00684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9CD9" w14:textId="77777777" w:rsidR="00CF12D4" w:rsidRDefault="00CF12D4" w:rsidP="00684EA6">
      <w:pPr>
        <w:spacing w:after="0" w:line="240" w:lineRule="auto"/>
      </w:pPr>
      <w:r>
        <w:separator/>
      </w:r>
    </w:p>
  </w:footnote>
  <w:footnote w:type="continuationSeparator" w:id="0">
    <w:p w14:paraId="6DA63824" w14:textId="77777777" w:rsidR="00CF12D4" w:rsidRDefault="00CF12D4" w:rsidP="00684EA6">
      <w:pPr>
        <w:spacing w:after="0" w:line="240" w:lineRule="auto"/>
      </w:pPr>
      <w:r>
        <w:continuationSeparator/>
      </w:r>
    </w:p>
  </w:footnote>
  <w:footnote w:id="1">
    <w:p w14:paraId="058BC6BE" w14:textId="77777777" w:rsidR="001E1630" w:rsidRPr="00970278" w:rsidRDefault="001E1630" w:rsidP="001E1630">
      <w:pPr>
        <w:pStyle w:val="FootnoteText"/>
        <w:rPr>
          <w:rFonts w:ascii="Times New Roman" w:hAnsi="Times New Roman" w:cs="Times New Roman"/>
        </w:rPr>
      </w:pPr>
      <w:r w:rsidRPr="00970278">
        <w:rPr>
          <w:rStyle w:val="FootnoteReference"/>
          <w:rFonts w:ascii="Times New Roman" w:hAnsi="Times New Roman" w:cs="Times New Roman"/>
        </w:rPr>
        <w:footnoteRef/>
      </w:r>
      <w:r w:rsidRPr="00970278">
        <w:rPr>
          <w:rFonts w:ascii="Times New Roman" w:hAnsi="Times New Roman" w:cs="Times New Roman"/>
        </w:rPr>
        <w:t xml:space="preserve"> Throughout the replication paper, I use</w:t>
      </w:r>
      <w:r>
        <w:rPr>
          <w:rFonts w:ascii="Times New Roman" w:hAnsi="Times New Roman" w:cs="Times New Roman"/>
        </w:rPr>
        <w:t xml:space="preserve"> the words</w:t>
      </w:r>
      <w:r w:rsidRPr="00970278">
        <w:rPr>
          <w:rFonts w:ascii="Times New Roman" w:hAnsi="Times New Roman" w:cs="Times New Roman"/>
        </w:rPr>
        <w:t xml:space="preserve"> “in the article” to emphasize when I am referring to </w:t>
      </w:r>
      <w:r>
        <w:rPr>
          <w:rFonts w:ascii="Times New Roman" w:hAnsi="Times New Roman" w:cs="Times New Roman"/>
        </w:rPr>
        <w:t xml:space="preserve">the </w:t>
      </w:r>
      <w:r w:rsidRPr="00970278">
        <w:rPr>
          <w:rFonts w:ascii="Times New Roman" w:hAnsi="Times New Roman" w:cs="Times New Roman"/>
        </w:rPr>
        <w:t>Figure</w:t>
      </w:r>
      <w:r>
        <w:rPr>
          <w:rFonts w:ascii="Times New Roman" w:hAnsi="Times New Roman" w:cs="Times New Roman"/>
        </w:rPr>
        <w:t xml:space="preserve"> </w:t>
      </w:r>
      <w:r w:rsidRPr="00970278">
        <w:rPr>
          <w:rFonts w:ascii="Times New Roman" w:hAnsi="Times New Roman" w:cs="Times New Roman"/>
        </w:rPr>
        <w:t>presented in the article itself</w:t>
      </w:r>
      <w:r>
        <w:rPr>
          <w:rFonts w:ascii="Times New Roman" w:hAnsi="Times New Roman" w:cs="Times New Roman"/>
        </w:rPr>
        <w:t>. When I do not use these words, I am</w:t>
      </w:r>
      <w:r w:rsidRPr="00970278">
        <w:rPr>
          <w:rFonts w:ascii="Times New Roman" w:hAnsi="Times New Roman" w:cs="Times New Roman"/>
        </w:rPr>
        <w:t xml:space="preserve"> referring to Figures that are presented here, in the replication paper.</w:t>
      </w:r>
    </w:p>
  </w:footnote>
  <w:footnote w:id="2">
    <w:p w14:paraId="72B968A9" w14:textId="751728AA" w:rsidR="00684EA6" w:rsidRPr="00970278" w:rsidRDefault="00684EA6">
      <w:pPr>
        <w:pStyle w:val="FootnoteText"/>
        <w:rPr>
          <w:rFonts w:ascii="Times New Roman" w:hAnsi="Times New Roman" w:cs="Times New Roman"/>
        </w:rPr>
      </w:pPr>
      <w:r w:rsidRPr="00970278">
        <w:rPr>
          <w:rStyle w:val="FootnoteReference"/>
          <w:rFonts w:ascii="Times New Roman" w:hAnsi="Times New Roman" w:cs="Times New Roman"/>
        </w:rPr>
        <w:footnoteRef/>
      </w:r>
      <w:r w:rsidRPr="00970278">
        <w:rPr>
          <w:rFonts w:ascii="Times New Roman" w:hAnsi="Times New Roman" w:cs="Times New Roman"/>
        </w:rPr>
        <w:t xml:space="preserve"> Contrary to the authors’ claim, as my replication will demonstrate, characteristics of underlying variables affect the pattern discerned, even </w:t>
      </w:r>
      <w:r w:rsidR="007B1310" w:rsidRPr="00970278">
        <w:rPr>
          <w:rFonts w:ascii="Times New Roman" w:hAnsi="Times New Roman" w:cs="Times New Roman"/>
        </w:rPr>
        <w:t xml:space="preserve">those </w:t>
      </w:r>
      <w:r w:rsidR="0086236F" w:rsidRPr="00970278">
        <w:rPr>
          <w:rFonts w:ascii="Times New Roman" w:hAnsi="Times New Roman" w:cs="Times New Roman"/>
        </w:rPr>
        <w:t xml:space="preserve">in the left panel of Figure 8 in the article, which is </w:t>
      </w:r>
      <w:r w:rsidRPr="00970278">
        <w:rPr>
          <w:rFonts w:ascii="Times New Roman" w:hAnsi="Times New Roman" w:cs="Times New Roman"/>
        </w:rPr>
        <w:t>not weighted by population.</w:t>
      </w:r>
    </w:p>
  </w:footnote>
  <w:footnote w:id="3">
    <w:p w14:paraId="21149D0A" w14:textId="3E830CDE" w:rsidR="00597FF4" w:rsidRPr="00970278" w:rsidRDefault="00597FF4">
      <w:pPr>
        <w:pStyle w:val="FootnoteText"/>
        <w:rPr>
          <w:rFonts w:ascii="Times New Roman" w:hAnsi="Times New Roman" w:cs="Times New Roman"/>
        </w:rPr>
      </w:pPr>
      <w:r w:rsidRPr="00970278">
        <w:rPr>
          <w:rStyle w:val="FootnoteReference"/>
          <w:rFonts w:ascii="Times New Roman" w:hAnsi="Times New Roman" w:cs="Times New Roman"/>
        </w:rPr>
        <w:footnoteRef/>
      </w:r>
      <w:r w:rsidRPr="00970278">
        <w:rPr>
          <w:rFonts w:ascii="Times New Roman" w:hAnsi="Times New Roman" w:cs="Times New Roman"/>
        </w:rPr>
        <w:t xml:space="preserve"> </w:t>
      </w:r>
      <w:r w:rsidR="005D1A91" w:rsidRPr="00970278">
        <w:rPr>
          <w:rFonts w:ascii="Times New Roman" w:hAnsi="Times New Roman" w:cs="Times New Roman"/>
        </w:rPr>
        <w:t xml:space="preserve">The negative minimum value in “Govt seat share” arises because </w:t>
      </w:r>
      <w:r w:rsidR="007F01D4" w:rsidRPr="00970278">
        <w:rPr>
          <w:rFonts w:ascii="Times New Roman" w:hAnsi="Times New Roman" w:cs="Times New Roman"/>
        </w:rPr>
        <w:t>it</w:t>
      </w:r>
      <w:r w:rsidR="005D1A91" w:rsidRPr="00970278">
        <w:rPr>
          <w:rFonts w:ascii="Times New Roman" w:hAnsi="Times New Roman" w:cs="Times New Roman"/>
        </w:rPr>
        <w:t xml:space="preserve"> is computed as one minus the ratio of government seats to total seats, and in a small number of cases this ratio exceeds one due to differences in how government and total seats are recorded</w:t>
      </w:r>
      <w:r w:rsidR="007F01D4" w:rsidRPr="00970278">
        <w:rPr>
          <w:rFonts w:ascii="Times New Roman" w:hAnsi="Times New Roman" w:cs="Times New Roman"/>
        </w:rPr>
        <w:t xml:space="preserve"> in the DPI dataset</w:t>
      </w:r>
      <w:r w:rsidR="005D1A91" w:rsidRPr="00970278">
        <w:rPr>
          <w:rFonts w:ascii="Times New Roman" w:hAnsi="Times New Roman" w:cs="Times New Roman"/>
        </w:rPr>
        <w:t>, producing slightly negative values that simply indicate extreme legislative dominance</w:t>
      </w:r>
      <w:r w:rsidR="007F01D4" w:rsidRPr="00970278">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C5511"/>
    <w:multiLevelType w:val="hybridMultilevel"/>
    <w:tmpl w:val="B9B28DFA"/>
    <w:lvl w:ilvl="0" w:tplc="9F2857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D9C44D3"/>
    <w:multiLevelType w:val="hybridMultilevel"/>
    <w:tmpl w:val="5D9CB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6731485">
    <w:abstractNumId w:val="1"/>
  </w:num>
  <w:num w:numId="2" w16cid:durableId="23436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562"/>
    <w:rsid w:val="00000990"/>
    <w:rsid w:val="00001EB7"/>
    <w:rsid w:val="00004CBF"/>
    <w:rsid w:val="00007301"/>
    <w:rsid w:val="00013B59"/>
    <w:rsid w:val="00022976"/>
    <w:rsid w:val="000336B4"/>
    <w:rsid w:val="00036669"/>
    <w:rsid w:val="000379F9"/>
    <w:rsid w:val="00037D21"/>
    <w:rsid w:val="000434FC"/>
    <w:rsid w:val="000467F3"/>
    <w:rsid w:val="00052364"/>
    <w:rsid w:val="00054FD5"/>
    <w:rsid w:val="000624AE"/>
    <w:rsid w:val="000626E1"/>
    <w:rsid w:val="0006571C"/>
    <w:rsid w:val="00066C18"/>
    <w:rsid w:val="000736F4"/>
    <w:rsid w:val="00075B45"/>
    <w:rsid w:val="000809E0"/>
    <w:rsid w:val="000910AA"/>
    <w:rsid w:val="0009444F"/>
    <w:rsid w:val="00097B74"/>
    <w:rsid w:val="000A4D0E"/>
    <w:rsid w:val="000A5EE0"/>
    <w:rsid w:val="000A7031"/>
    <w:rsid w:val="000A7808"/>
    <w:rsid w:val="000B5C13"/>
    <w:rsid w:val="000C28D2"/>
    <w:rsid w:val="000C3403"/>
    <w:rsid w:val="000C50E1"/>
    <w:rsid w:val="000D1889"/>
    <w:rsid w:val="000D4D6D"/>
    <w:rsid w:val="000E223E"/>
    <w:rsid w:val="000F5DF8"/>
    <w:rsid w:val="000F6FBC"/>
    <w:rsid w:val="001106FC"/>
    <w:rsid w:val="001171FB"/>
    <w:rsid w:val="00121837"/>
    <w:rsid w:val="001258BD"/>
    <w:rsid w:val="001263DB"/>
    <w:rsid w:val="00127248"/>
    <w:rsid w:val="00132B13"/>
    <w:rsid w:val="00133B72"/>
    <w:rsid w:val="0014248A"/>
    <w:rsid w:val="00150937"/>
    <w:rsid w:val="00160665"/>
    <w:rsid w:val="001753DF"/>
    <w:rsid w:val="00175FE9"/>
    <w:rsid w:val="00182FA1"/>
    <w:rsid w:val="001865D9"/>
    <w:rsid w:val="001A0F57"/>
    <w:rsid w:val="001B2246"/>
    <w:rsid w:val="001B461A"/>
    <w:rsid w:val="001C2355"/>
    <w:rsid w:val="001C38A1"/>
    <w:rsid w:val="001C39E4"/>
    <w:rsid w:val="001C58AD"/>
    <w:rsid w:val="001C7AF1"/>
    <w:rsid w:val="001D751C"/>
    <w:rsid w:val="001E1630"/>
    <w:rsid w:val="001E39C5"/>
    <w:rsid w:val="001E5025"/>
    <w:rsid w:val="001E586C"/>
    <w:rsid w:val="001F24EA"/>
    <w:rsid w:val="001F4C95"/>
    <w:rsid w:val="001F7BEC"/>
    <w:rsid w:val="00202331"/>
    <w:rsid w:val="00203EF6"/>
    <w:rsid w:val="00204836"/>
    <w:rsid w:val="0020628D"/>
    <w:rsid w:val="00207312"/>
    <w:rsid w:val="00214BCB"/>
    <w:rsid w:val="00221375"/>
    <w:rsid w:val="0022249A"/>
    <w:rsid w:val="00224549"/>
    <w:rsid w:val="00224A22"/>
    <w:rsid w:val="00226D2C"/>
    <w:rsid w:val="002410F2"/>
    <w:rsid w:val="00241D50"/>
    <w:rsid w:val="00242942"/>
    <w:rsid w:val="0024490F"/>
    <w:rsid w:val="00246AC5"/>
    <w:rsid w:val="002528AB"/>
    <w:rsid w:val="00254B12"/>
    <w:rsid w:val="00255914"/>
    <w:rsid w:val="00255ACF"/>
    <w:rsid w:val="00255B5A"/>
    <w:rsid w:val="00257400"/>
    <w:rsid w:val="00261D15"/>
    <w:rsid w:val="00275090"/>
    <w:rsid w:val="00282AE4"/>
    <w:rsid w:val="00282B56"/>
    <w:rsid w:val="00290A9C"/>
    <w:rsid w:val="0029181F"/>
    <w:rsid w:val="002938C0"/>
    <w:rsid w:val="00294E48"/>
    <w:rsid w:val="00297B39"/>
    <w:rsid w:val="002A0220"/>
    <w:rsid w:val="002A0978"/>
    <w:rsid w:val="002B10BB"/>
    <w:rsid w:val="002B7498"/>
    <w:rsid w:val="002C31A6"/>
    <w:rsid w:val="002C3731"/>
    <w:rsid w:val="002C5D51"/>
    <w:rsid w:val="002D6700"/>
    <w:rsid w:val="002D7C4A"/>
    <w:rsid w:val="002E1932"/>
    <w:rsid w:val="002E7622"/>
    <w:rsid w:val="002F640A"/>
    <w:rsid w:val="003018BD"/>
    <w:rsid w:val="00306916"/>
    <w:rsid w:val="0032626F"/>
    <w:rsid w:val="00334544"/>
    <w:rsid w:val="00336BC8"/>
    <w:rsid w:val="0034215D"/>
    <w:rsid w:val="0034439C"/>
    <w:rsid w:val="00353903"/>
    <w:rsid w:val="003542BA"/>
    <w:rsid w:val="00360322"/>
    <w:rsid w:val="00363DE2"/>
    <w:rsid w:val="00364463"/>
    <w:rsid w:val="00382167"/>
    <w:rsid w:val="00383C31"/>
    <w:rsid w:val="003843A7"/>
    <w:rsid w:val="00385EE8"/>
    <w:rsid w:val="0038723C"/>
    <w:rsid w:val="003921EB"/>
    <w:rsid w:val="00396DE2"/>
    <w:rsid w:val="003A38BC"/>
    <w:rsid w:val="003A4B07"/>
    <w:rsid w:val="003B3CFA"/>
    <w:rsid w:val="003C0943"/>
    <w:rsid w:val="003D1126"/>
    <w:rsid w:val="003D176A"/>
    <w:rsid w:val="003D421D"/>
    <w:rsid w:val="003E3564"/>
    <w:rsid w:val="003E4F15"/>
    <w:rsid w:val="003E63F3"/>
    <w:rsid w:val="003F0E60"/>
    <w:rsid w:val="003F754F"/>
    <w:rsid w:val="003F75C9"/>
    <w:rsid w:val="00401131"/>
    <w:rsid w:val="00404009"/>
    <w:rsid w:val="00405607"/>
    <w:rsid w:val="00416D33"/>
    <w:rsid w:val="00416DB8"/>
    <w:rsid w:val="004278A2"/>
    <w:rsid w:val="004407E6"/>
    <w:rsid w:val="00440D7E"/>
    <w:rsid w:val="0044639B"/>
    <w:rsid w:val="00452A70"/>
    <w:rsid w:val="004542C4"/>
    <w:rsid w:val="00455BBF"/>
    <w:rsid w:val="004676E0"/>
    <w:rsid w:val="0049318B"/>
    <w:rsid w:val="004938BE"/>
    <w:rsid w:val="0049522E"/>
    <w:rsid w:val="0049634D"/>
    <w:rsid w:val="004A1413"/>
    <w:rsid w:val="004A3125"/>
    <w:rsid w:val="004A441A"/>
    <w:rsid w:val="004A695C"/>
    <w:rsid w:val="004B36DE"/>
    <w:rsid w:val="004B4F97"/>
    <w:rsid w:val="004C5DAA"/>
    <w:rsid w:val="004D26CD"/>
    <w:rsid w:val="004D5D6D"/>
    <w:rsid w:val="004E03A0"/>
    <w:rsid w:val="004E383B"/>
    <w:rsid w:val="004E758F"/>
    <w:rsid w:val="004F3A31"/>
    <w:rsid w:val="00502CEC"/>
    <w:rsid w:val="0050719A"/>
    <w:rsid w:val="0050755F"/>
    <w:rsid w:val="00517C8E"/>
    <w:rsid w:val="0052623F"/>
    <w:rsid w:val="00530104"/>
    <w:rsid w:val="005312F9"/>
    <w:rsid w:val="00532FC9"/>
    <w:rsid w:val="00540CF9"/>
    <w:rsid w:val="00541964"/>
    <w:rsid w:val="005421EF"/>
    <w:rsid w:val="00547D91"/>
    <w:rsid w:val="005606F7"/>
    <w:rsid w:val="005613E3"/>
    <w:rsid w:val="00572DFC"/>
    <w:rsid w:val="005834D6"/>
    <w:rsid w:val="005834FA"/>
    <w:rsid w:val="0058737F"/>
    <w:rsid w:val="00597FF4"/>
    <w:rsid w:val="005A2FC4"/>
    <w:rsid w:val="005A643D"/>
    <w:rsid w:val="005B02E1"/>
    <w:rsid w:val="005B14F0"/>
    <w:rsid w:val="005B5AEB"/>
    <w:rsid w:val="005B69C1"/>
    <w:rsid w:val="005D1A91"/>
    <w:rsid w:val="005E16D0"/>
    <w:rsid w:val="005E40C3"/>
    <w:rsid w:val="005E57FA"/>
    <w:rsid w:val="005E7056"/>
    <w:rsid w:val="005F1B20"/>
    <w:rsid w:val="005F2AFF"/>
    <w:rsid w:val="005F4D39"/>
    <w:rsid w:val="005F52EE"/>
    <w:rsid w:val="006028D6"/>
    <w:rsid w:val="00610436"/>
    <w:rsid w:val="00613D0B"/>
    <w:rsid w:val="00620898"/>
    <w:rsid w:val="0062447E"/>
    <w:rsid w:val="00626E24"/>
    <w:rsid w:val="00631BEB"/>
    <w:rsid w:val="0063655A"/>
    <w:rsid w:val="00636E67"/>
    <w:rsid w:val="00636FC8"/>
    <w:rsid w:val="00647292"/>
    <w:rsid w:val="00654794"/>
    <w:rsid w:val="00660C0D"/>
    <w:rsid w:val="006612E9"/>
    <w:rsid w:val="00663E4B"/>
    <w:rsid w:val="00675036"/>
    <w:rsid w:val="006750B1"/>
    <w:rsid w:val="00681865"/>
    <w:rsid w:val="00684EA6"/>
    <w:rsid w:val="00686772"/>
    <w:rsid w:val="006949C8"/>
    <w:rsid w:val="006955D3"/>
    <w:rsid w:val="006A074E"/>
    <w:rsid w:val="006A202F"/>
    <w:rsid w:val="006A24B5"/>
    <w:rsid w:val="006A3C30"/>
    <w:rsid w:val="006A4547"/>
    <w:rsid w:val="006B7504"/>
    <w:rsid w:val="006C3A8C"/>
    <w:rsid w:val="006E7304"/>
    <w:rsid w:val="006F202A"/>
    <w:rsid w:val="006F4495"/>
    <w:rsid w:val="006F5E0C"/>
    <w:rsid w:val="00705406"/>
    <w:rsid w:val="0070594D"/>
    <w:rsid w:val="0070753C"/>
    <w:rsid w:val="00710752"/>
    <w:rsid w:val="00716F72"/>
    <w:rsid w:val="00721DFD"/>
    <w:rsid w:val="00722337"/>
    <w:rsid w:val="00723040"/>
    <w:rsid w:val="00723E5E"/>
    <w:rsid w:val="007278FC"/>
    <w:rsid w:val="007317AB"/>
    <w:rsid w:val="00734A82"/>
    <w:rsid w:val="007353A7"/>
    <w:rsid w:val="00740F45"/>
    <w:rsid w:val="00742192"/>
    <w:rsid w:val="00744517"/>
    <w:rsid w:val="007574F0"/>
    <w:rsid w:val="0076091C"/>
    <w:rsid w:val="00761AC5"/>
    <w:rsid w:val="00763F4D"/>
    <w:rsid w:val="007646A4"/>
    <w:rsid w:val="007649D5"/>
    <w:rsid w:val="00777514"/>
    <w:rsid w:val="0078098C"/>
    <w:rsid w:val="007826F4"/>
    <w:rsid w:val="0078404B"/>
    <w:rsid w:val="007873B6"/>
    <w:rsid w:val="0079275B"/>
    <w:rsid w:val="00792D80"/>
    <w:rsid w:val="007B0804"/>
    <w:rsid w:val="007B1310"/>
    <w:rsid w:val="007C666B"/>
    <w:rsid w:val="007D38B1"/>
    <w:rsid w:val="007D4520"/>
    <w:rsid w:val="007D542A"/>
    <w:rsid w:val="007D628D"/>
    <w:rsid w:val="007D7607"/>
    <w:rsid w:val="007D7A5F"/>
    <w:rsid w:val="007E3744"/>
    <w:rsid w:val="007E6C6F"/>
    <w:rsid w:val="007F01D4"/>
    <w:rsid w:val="007F4840"/>
    <w:rsid w:val="008115FE"/>
    <w:rsid w:val="008148BE"/>
    <w:rsid w:val="00816B36"/>
    <w:rsid w:val="0082164A"/>
    <w:rsid w:val="008303E2"/>
    <w:rsid w:val="00830562"/>
    <w:rsid w:val="00830AB9"/>
    <w:rsid w:val="0084004E"/>
    <w:rsid w:val="008463A9"/>
    <w:rsid w:val="00851368"/>
    <w:rsid w:val="008534A2"/>
    <w:rsid w:val="00853E76"/>
    <w:rsid w:val="0086236F"/>
    <w:rsid w:val="00864C02"/>
    <w:rsid w:val="008655CB"/>
    <w:rsid w:val="00867E17"/>
    <w:rsid w:val="0087115D"/>
    <w:rsid w:val="00875650"/>
    <w:rsid w:val="008812A4"/>
    <w:rsid w:val="00882B57"/>
    <w:rsid w:val="008A1767"/>
    <w:rsid w:val="008A31E6"/>
    <w:rsid w:val="008B0F29"/>
    <w:rsid w:val="008B5958"/>
    <w:rsid w:val="008B61DC"/>
    <w:rsid w:val="008B7F3E"/>
    <w:rsid w:val="008C0D0B"/>
    <w:rsid w:val="008C2B90"/>
    <w:rsid w:val="008C670F"/>
    <w:rsid w:val="008C701C"/>
    <w:rsid w:val="008D721C"/>
    <w:rsid w:val="008E2960"/>
    <w:rsid w:val="008E5288"/>
    <w:rsid w:val="008E5E93"/>
    <w:rsid w:val="008F1E50"/>
    <w:rsid w:val="008F6ECD"/>
    <w:rsid w:val="00903016"/>
    <w:rsid w:val="00910150"/>
    <w:rsid w:val="00913551"/>
    <w:rsid w:val="0091589E"/>
    <w:rsid w:val="00915CF0"/>
    <w:rsid w:val="0091787D"/>
    <w:rsid w:val="00921417"/>
    <w:rsid w:val="009241E2"/>
    <w:rsid w:val="0093296D"/>
    <w:rsid w:val="00932BDD"/>
    <w:rsid w:val="00934324"/>
    <w:rsid w:val="00940964"/>
    <w:rsid w:val="0094157B"/>
    <w:rsid w:val="00942972"/>
    <w:rsid w:val="00945815"/>
    <w:rsid w:val="00970278"/>
    <w:rsid w:val="00970751"/>
    <w:rsid w:val="009707BA"/>
    <w:rsid w:val="00975910"/>
    <w:rsid w:val="009826CE"/>
    <w:rsid w:val="0098306D"/>
    <w:rsid w:val="00990837"/>
    <w:rsid w:val="00990A57"/>
    <w:rsid w:val="0099139F"/>
    <w:rsid w:val="00993663"/>
    <w:rsid w:val="009A15DC"/>
    <w:rsid w:val="009A3B7A"/>
    <w:rsid w:val="009A5531"/>
    <w:rsid w:val="009B1E50"/>
    <w:rsid w:val="009B77DD"/>
    <w:rsid w:val="009C7116"/>
    <w:rsid w:val="009C75B7"/>
    <w:rsid w:val="009C78C4"/>
    <w:rsid w:val="009D1007"/>
    <w:rsid w:val="009D6AA0"/>
    <w:rsid w:val="009D7DDD"/>
    <w:rsid w:val="009E531A"/>
    <w:rsid w:val="009E6C30"/>
    <w:rsid w:val="009F0B37"/>
    <w:rsid w:val="009F1985"/>
    <w:rsid w:val="009F5356"/>
    <w:rsid w:val="00A009BF"/>
    <w:rsid w:val="00A012CD"/>
    <w:rsid w:val="00A01DA9"/>
    <w:rsid w:val="00A06CBA"/>
    <w:rsid w:val="00A07439"/>
    <w:rsid w:val="00A07A9A"/>
    <w:rsid w:val="00A129D8"/>
    <w:rsid w:val="00A2230B"/>
    <w:rsid w:val="00A431C9"/>
    <w:rsid w:val="00A54257"/>
    <w:rsid w:val="00A56DBB"/>
    <w:rsid w:val="00A6376C"/>
    <w:rsid w:val="00A75365"/>
    <w:rsid w:val="00A7536B"/>
    <w:rsid w:val="00A844A7"/>
    <w:rsid w:val="00A84EFD"/>
    <w:rsid w:val="00A85584"/>
    <w:rsid w:val="00AA2513"/>
    <w:rsid w:val="00AA4255"/>
    <w:rsid w:val="00AA6ACB"/>
    <w:rsid w:val="00AA6DE8"/>
    <w:rsid w:val="00AB3AEE"/>
    <w:rsid w:val="00AB5D3E"/>
    <w:rsid w:val="00AB5FBA"/>
    <w:rsid w:val="00AB602A"/>
    <w:rsid w:val="00AB7EFB"/>
    <w:rsid w:val="00AC0DD7"/>
    <w:rsid w:val="00AC6572"/>
    <w:rsid w:val="00AD06C2"/>
    <w:rsid w:val="00AD195D"/>
    <w:rsid w:val="00AE08DB"/>
    <w:rsid w:val="00AE2158"/>
    <w:rsid w:val="00AE659F"/>
    <w:rsid w:val="00AF05D9"/>
    <w:rsid w:val="00AF79AC"/>
    <w:rsid w:val="00B03F8E"/>
    <w:rsid w:val="00B040D3"/>
    <w:rsid w:val="00B06AFD"/>
    <w:rsid w:val="00B102CB"/>
    <w:rsid w:val="00B30D7E"/>
    <w:rsid w:val="00B32550"/>
    <w:rsid w:val="00B3319C"/>
    <w:rsid w:val="00B35444"/>
    <w:rsid w:val="00B36599"/>
    <w:rsid w:val="00B51852"/>
    <w:rsid w:val="00B52B8A"/>
    <w:rsid w:val="00B57D3F"/>
    <w:rsid w:val="00B60DBE"/>
    <w:rsid w:val="00B61578"/>
    <w:rsid w:val="00B61A16"/>
    <w:rsid w:val="00B658F2"/>
    <w:rsid w:val="00B7263A"/>
    <w:rsid w:val="00B757CB"/>
    <w:rsid w:val="00B77336"/>
    <w:rsid w:val="00B803A0"/>
    <w:rsid w:val="00BA0CF5"/>
    <w:rsid w:val="00BA4912"/>
    <w:rsid w:val="00BA6CEC"/>
    <w:rsid w:val="00BB0E9A"/>
    <w:rsid w:val="00BB3B44"/>
    <w:rsid w:val="00BB4720"/>
    <w:rsid w:val="00BC5550"/>
    <w:rsid w:val="00BD237B"/>
    <w:rsid w:val="00BD312C"/>
    <w:rsid w:val="00BD43DC"/>
    <w:rsid w:val="00BD71E7"/>
    <w:rsid w:val="00BE410C"/>
    <w:rsid w:val="00BE4584"/>
    <w:rsid w:val="00BF0D42"/>
    <w:rsid w:val="00BF2EE3"/>
    <w:rsid w:val="00BF3F78"/>
    <w:rsid w:val="00BF44DE"/>
    <w:rsid w:val="00C00656"/>
    <w:rsid w:val="00C075D1"/>
    <w:rsid w:val="00C112DF"/>
    <w:rsid w:val="00C1292D"/>
    <w:rsid w:val="00C15DB5"/>
    <w:rsid w:val="00C1681E"/>
    <w:rsid w:val="00C179B6"/>
    <w:rsid w:val="00C17FA6"/>
    <w:rsid w:val="00C20BBC"/>
    <w:rsid w:val="00C21C8F"/>
    <w:rsid w:val="00C224A2"/>
    <w:rsid w:val="00C25A75"/>
    <w:rsid w:val="00C27006"/>
    <w:rsid w:val="00C36005"/>
    <w:rsid w:val="00C401CB"/>
    <w:rsid w:val="00C469EB"/>
    <w:rsid w:val="00C51032"/>
    <w:rsid w:val="00C51561"/>
    <w:rsid w:val="00C51911"/>
    <w:rsid w:val="00C520F7"/>
    <w:rsid w:val="00C553D7"/>
    <w:rsid w:val="00C61802"/>
    <w:rsid w:val="00C62C05"/>
    <w:rsid w:val="00C71963"/>
    <w:rsid w:val="00C74C11"/>
    <w:rsid w:val="00C81C4E"/>
    <w:rsid w:val="00C84D3C"/>
    <w:rsid w:val="00C87104"/>
    <w:rsid w:val="00CA0F4E"/>
    <w:rsid w:val="00CA4FCE"/>
    <w:rsid w:val="00CA78D8"/>
    <w:rsid w:val="00CB258A"/>
    <w:rsid w:val="00CB407D"/>
    <w:rsid w:val="00CB5970"/>
    <w:rsid w:val="00CC21CB"/>
    <w:rsid w:val="00CC3147"/>
    <w:rsid w:val="00CD0026"/>
    <w:rsid w:val="00CD5F6C"/>
    <w:rsid w:val="00CD7CCA"/>
    <w:rsid w:val="00CE0D06"/>
    <w:rsid w:val="00CE6B8F"/>
    <w:rsid w:val="00CF12D4"/>
    <w:rsid w:val="00CF5FBD"/>
    <w:rsid w:val="00D009E9"/>
    <w:rsid w:val="00D030A9"/>
    <w:rsid w:val="00D05E34"/>
    <w:rsid w:val="00D20412"/>
    <w:rsid w:val="00D20800"/>
    <w:rsid w:val="00D21268"/>
    <w:rsid w:val="00D23567"/>
    <w:rsid w:val="00D23DF0"/>
    <w:rsid w:val="00D243B2"/>
    <w:rsid w:val="00D3232C"/>
    <w:rsid w:val="00D325B5"/>
    <w:rsid w:val="00D34033"/>
    <w:rsid w:val="00D40BD3"/>
    <w:rsid w:val="00D474BC"/>
    <w:rsid w:val="00D51B00"/>
    <w:rsid w:val="00D546D9"/>
    <w:rsid w:val="00D55850"/>
    <w:rsid w:val="00D55A68"/>
    <w:rsid w:val="00D5603D"/>
    <w:rsid w:val="00D57FF1"/>
    <w:rsid w:val="00D71764"/>
    <w:rsid w:val="00D74C82"/>
    <w:rsid w:val="00D76052"/>
    <w:rsid w:val="00D769E7"/>
    <w:rsid w:val="00D7788E"/>
    <w:rsid w:val="00D950BE"/>
    <w:rsid w:val="00D95692"/>
    <w:rsid w:val="00D96343"/>
    <w:rsid w:val="00D96E51"/>
    <w:rsid w:val="00DA0DDF"/>
    <w:rsid w:val="00DA156C"/>
    <w:rsid w:val="00DA37C6"/>
    <w:rsid w:val="00DB14A7"/>
    <w:rsid w:val="00DB6995"/>
    <w:rsid w:val="00DC11AC"/>
    <w:rsid w:val="00DC3A32"/>
    <w:rsid w:val="00DD03BA"/>
    <w:rsid w:val="00DD1131"/>
    <w:rsid w:val="00DD1560"/>
    <w:rsid w:val="00DD6AAF"/>
    <w:rsid w:val="00DE653B"/>
    <w:rsid w:val="00DF16E5"/>
    <w:rsid w:val="00DF3982"/>
    <w:rsid w:val="00DF5D3A"/>
    <w:rsid w:val="00E11D4C"/>
    <w:rsid w:val="00E147C5"/>
    <w:rsid w:val="00E14B0D"/>
    <w:rsid w:val="00E14D37"/>
    <w:rsid w:val="00E22B7F"/>
    <w:rsid w:val="00E22F2F"/>
    <w:rsid w:val="00E23633"/>
    <w:rsid w:val="00E26181"/>
    <w:rsid w:val="00E323FC"/>
    <w:rsid w:val="00E47B11"/>
    <w:rsid w:val="00E5779B"/>
    <w:rsid w:val="00E704A5"/>
    <w:rsid w:val="00E85DFF"/>
    <w:rsid w:val="00EA2FA8"/>
    <w:rsid w:val="00EB5EC6"/>
    <w:rsid w:val="00EB69F2"/>
    <w:rsid w:val="00EB72E0"/>
    <w:rsid w:val="00ED34A5"/>
    <w:rsid w:val="00EE204D"/>
    <w:rsid w:val="00EE3CEB"/>
    <w:rsid w:val="00EF0F76"/>
    <w:rsid w:val="00F06373"/>
    <w:rsid w:val="00F22015"/>
    <w:rsid w:val="00F23572"/>
    <w:rsid w:val="00F32E5B"/>
    <w:rsid w:val="00F361E1"/>
    <w:rsid w:val="00F436F6"/>
    <w:rsid w:val="00F45C11"/>
    <w:rsid w:val="00F476F3"/>
    <w:rsid w:val="00F47819"/>
    <w:rsid w:val="00F52078"/>
    <w:rsid w:val="00F55A67"/>
    <w:rsid w:val="00F60CC1"/>
    <w:rsid w:val="00F71C9F"/>
    <w:rsid w:val="00F8273C"/>
    <w:rsid w:val="00F8686C"/>
    <w:rsid w:val="00F90CE1"/>
    <w:rsid w:val="00F93368"/>
    <w:rsid w:val="00F97D03"/>
    <w:rsid w:val="00FA3C68"/>
    <w:rsid w:val="00FA4C53"/>
    <w:rsid w:val="00FC06C8"/>
    <w:rsid w:val="00FC6CEF"/>
    <w:rsid w:val="00FD3DE1"/>
    <w:rsid w:val="00FD7960"/>
    <w:rsid w:val="00FE0BE3"/>
    <w:rsid w:val="00FE70D7"/>
    <w:rsid w:val="00FE779F"/>
    <w:rsid w:val="00FF0BC7"/>
    <w:rsid w:val="00FF499E"/>
    <w:rsid w:val="00FF7CC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3096EFBF"/>
  <w15:chartTrackingRefBased/>
  <w15:docId w15:val="{312BD70F-3884-234C-B79C-795C1E8C5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5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5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5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5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5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5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5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5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5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5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562"/>
    <w:rPr>
      <w:rFonts w:eastAsiaTheme="majorEastAsia" w:cstheme="majorBidi"/>
      <w:color w:val="272727" w:themeColor="text1" w:themeTint="D8"/>
    </w:rPr>
  </w:style>
  <w:style w:type="paragraph" w:styleId="Title">
    <w:name w:val="Title"/>
    <w:basedOn w:val="Normal"/>
    <w:next w:val="Normal"/>
    <w:link w:val="TitleChar"/>
    <w:uiPriority w:val="10"/>
    <w:qFormat/>
    <w:rsid w:val="00830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562"/>
    <w:pPr>
      <w:spacing w:before="160"/>
      <w:jc w:val="center"/>
    </w:pPr>
    <w:rPr>
      <w:i/>
      <w:iCs/>
      <w:color w:val="404040" w:themeColor="text1" w:themeTint="BF"/>
    </w:rPr>
  </w:style>
  <w:style w:type="character" w:customStyle="1" w:styleId="QuoteChar">
    <w:name w:val="Quote Char"/>
    <w:basedOn w:val="DefaultParagraphFont"/>
    <w:link w:val="Quote"/>
    <w:uiPriority w:val="29"/>
    <w:rsid w:val="00830562"/>
    <w:rPr>
      <w:i/>
      <w:iCs/>
      <w:color w:val="404040" w:themeColor="text1" w:themeTint="BF"/>
    </w:rPr>
  </w:style>
  <w:style w:type="paragraph" w:styleId="ListParagraph">
    <w:name w:val="List Paragraph"/>
    <w:basedOn w:val="Normal"/>
    <w:uiPriority w:val="34"/>
    <w:qFormat/>
    <w:rsid w:val="00830562"/>
    <w:pPr>
      <w:ind w:left="720"/>
      <w:contextualSpacing/>
    </w:pPr>
  </w:style>
  <w:style w:type="character" w:styleId="IntenseEmphasis">
    <w:name w:val="Intense Emphasis"/>
    <w:basedOn w:val="DefaultParagraphFont"/>
    <w:uiPriority w:val="21"/>
    <w:qFormat/>
    <w:rsid w:val="00830562"/>
    <w:rPr>
      <w:i/>
      <w:iCs/>
      <w:color w:val="2F5496" w:themeColor="accent1" w:themeShade="BF"/>
    </w:rPr>
  </w:style>
  <w:style w:type="paragraph" w:styleId="IntenseQuote">
    <w:name w:val="Intense Quote"/>
    <w:basedOn w:val="Normal"/>
    <w:next w:val="Normal"/>
    <w:link w:val="IntenseQuoteChar"/>
    <w:uiPriority w:val="30"/>
    <w:qFormat/>
    <w:rsid w:val="008305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562"/>
    <w:rPr>
      <w:i/>
      <w:iCs/>
      <w:color w:val="2F5496" w:themeColor="accent1" w:themeShade="BF"/>
    </w:rPr>
  </w:style>
  <w:style w:type="character" w:styleId="IntenseReference">
    <w:name w:val="Intense Reference"/>
    <w:basedOn w:val="DefaultParagraphFont"/>
    <w:uiPriority w:val="32"/>
    <w:qFormat/>
    <w:rsid w:val="00830562"/>
    <w:rPr>
      <w:b/>
      <w:bCs/>
      <w:smallCaps/>
      <w:color w:val="2F5496" w:themeColor="accent1" w:themeShade="BF"/>
      <w:spacing w:val="5"/>
    </w:rPr>
  </w:style>
  <w:style w:type="paragraph" w:customStyle="1" w:styleId="FirstParagraph">
    <w:name w:val="First Paragraph"/>
    <w:basedOn w:val="BodyText"/>
    <w:next w:val="BodyText"/>
    <w:qFormat/>
    <w:rsid w:val="00CD7CCA"/>
    <w:pPr>
      <w:spacing w:before="180" w:after="180" w:line="240" w:lineRule="auto"/>
    </w:pPr>
    <w:rPr>
      <w:kern w:val="0"/>
      <w:lang w:bidi="ar-SA"/>
      <w14:ligatures w14:val="none"/>
    </w:rPr>
  </w:style>
  <w:style w:type="table" w:customStyle="1" w:styleId="Table">
    <w:name w:val="Table"/>
    <w:semiHidden/>
    <w:unhideWhenUsed/>
    <w:qFormat/>
    <w:rsid w:val="00CD7CCA"/>
    <w:pPr>
      <w:spacing w:after="200" w:line="240" w:lineRule="auto"/>
    </w:pPr>
    <w:rPr>
      <w:kern w:val="0"/>
      <w:sz w:val="20"/>
      <w:szCs w:val="20"/>
      <w:lang w:bidi="ar-SA"/>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CD7CCA"/>
    <w:pPr>
      <w:spacing w:after="120"/>
    </w:pPr>
  </w:style>
  <w:style w:type="character" w:customStyle="1" w:styleId="BodyTextChar">
    <w:name w:val="Body Text Char"/>
    <w:basedOn w:val="DefaultParagraphFont"/>
    <w:link w:val="BodyText"/>
    <w:uiPriority w:val="99"/>
    <w:semiHidden/>
    <w:rsid w:val="00CD7CCA"/>
  </w:style>
  <w:style w:type="paragraph" w:styleId="FootnoteText">
    <w:name w:val="footnote text"/>
    <w:basedOn w:val="Normal"/>
    <w:link w:val="FootnoteTextChar"/>
    <w:uiPriority w:val="99"/>
    <w:semiHidden/>
    <w:unhideWhenUsed/>
    <w:rsid w:val="00684E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4EA6"/>
    <w:rPr>
      <w:sz w:val="20"/>
      <w:szCs w:val="20"/>
    </w:rPr>
  </w:style>
  <w:style w:type="character" w:styleId="FootnoteReference">
    <w:name w:val="footnote reference"/>
    <w:basedOn w:val="DefaultParagraphFont"/>
    <w:uiPriority w:val="99"/>
    <w:semiHidden/>
    <w:unhideWhenUsed/>
    <w:rsid w:val="00684E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CDF0A-AADC-E649-8BE8-72D0B3FEE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1207</TotalTime>
  <Pages>25</Pages>
  <Words>3436</Words>
  <Characters>32237</Characters>
  <Application>Microsoft Office Word</Application>
  <DocSecurity>0</DocSecurity>
  <Lines>3581</Lines>
  <Paragraphs>3567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Idan</dc:creator>
  <cp:keywords/>
  <dc:description/>
  <cp:lastModifiedBy>Franco, Idan</cp:lastModifiedBy>
  <cp:revision>580</cp:revision>
  <dcterms:created xsi:type="dcterms:W3CDTF">2025-12-08T03:00:00Z</dcterms:created>
  <dcterms:modified xsi:type="dcterms:W3CDTF">2025-12-14T18:08:00Z</dcterms:modified>
</cp:coreProperties>
</file>