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6" w:rsidRPr="00901955" w:rsidRDefault="003B4E66" w:rsidP="00182714">
      <w:pPr>
        <w:tabs>
          <w:tab w:val="left" w:pos="1843"/>
        </w:tabs>
        <w:spacing w:before="240" w:after="120" w:line="360" w:lineRule="auto"/>
        <w:jc w:val="center"/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Toc399705019"/>
      <w:r w:rsidRPr="00901955">
        <w:rPr>
          <w:rFonts w:ascii="Times New Roman" w:hAnsi="Times New Roman"/>
          <w:b/>
          <w:color w:val="000000" w:themeColor="text1"/>
          <w:sz w:val="28"/>
          <w:szCs w:val="28"/>
        </w:rPr>
        <w:t>Введение</w:t>
      </w:r>
    </w:p>
    <w:bookmarkEnd w:id="0"/>
    <w:p w:rsidR="00DE407D" w:rsidRPr="00182714" w:rsidRDefault="00DE407D" w:rsidP="00DE407D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Преддипломная практика направлена на углубление первоначального практического опыта обучающегося, развитие общих и профессиональных компетенций, проверку его готовности к самостоятельной трудовой деятельности, а также на подготовку к выполнению выпускной квалификационной работы в организациях различных организационно-правовых форм.</w:t>
      </w:r>
    </w:p>
    <w:p w:rsidR="00DE407D" w:rsidRPr="00B86DE3" w:rsidRDefault="00DE407D" w:rsidP="00DE407D">
      <w:pPr>
        <w:pStyle w:val="11"/>
        <w:shd w:val="clear" w:color="auto" w:fill="auto"/>
        <w:spacing w:line="360" w:lineRule="auto"/>
        <w:ind w:lef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Задачами производственной (преддипломной) практики являются: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3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выпускника к выполнению основных профессиональных функций в соответствии с квалификационными требованиями;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студентов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принципов проектирования программного обеспечения вычислительной техники и автоматизированных систем с использованием современных средств и методов автоматизации основных этапов проектирования;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практических навыков по разработке и проектированию функциональных задач и подсистем в соответствии с темой дипломного проекта;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необходимого материала для выполнения дипломного проекта в соответствии с полученными индивидуальными заданиями;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опыта экономического анализа действующих информационных систем;</w:t>
      </w:r>
    </w:p>
    <w:p w:rsidR="00DE407D" w:rsidRPr="00B86DE3" w:rsidRDefault="00DE407D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закрепление и совершенствование знаний и практических навыков, полученных студентами в процессе обучения.</w:t>
      </w:r>
    </w:p>
    <w:p w:rsidR="00DE407D" w:rsidRPr="00B86DE3" w:rsidRDefault="00DE407D" w:rsidP="00DE407D">
      <w:pPr>
        <w:spacing w:after="200" w:line="276" w:lineRule="auto"/>
      </w:pPr>
      <w:r>
        <w:br w:type="page"/>
      </w:r>
    </w:p>
    <w:p w:rsidR="00F53771" w:rsidRPr="00901955" w:rsidRDefault="003B4E66" w:rsidP="00182714">
      <w:pPr>
        <w:spacing w:before="240" w:after="120" w:line="360" w:lineRule="auto"/>
        <w:ind w:firstLine="73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195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Характеристика предприятия (организации)</w:t>
      </w:r>
    </w:p>
    <w:p w:rsidR="001D0112" w:rsidRPr="00182714" w:rsidRDefault="001D011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Высшим звеном структуры колледжа является </w:t>
      </w:r>
      <w:r w:rsidR="00EC387B" w:rsidRPr="00182714">
        <w:rPr>
          <w:rFonts w:ascii="Times New Roman" w:hAnsi="Times New Roman"/>
        </w:rPr>
        <w:t xml:space="preserve">Администрация колледжа. Возглавляет администрацию директор колледжа </w:t>
      </w:r>
      <w:r w:rsidR="002D4AAC" w:rsidRPr="00182714">
        <w:rPr>
          <w:rFonts w:ascii="Times New Roman" w:hAnsi="Times New Roman"/>
        </w:rPr>
        <w:t>Кольцов Александр Германович</w:t>
      </w:r>
      <w:r w:rsidRPr="00182714">
        <w:rPr>
          <w:rFonts w:ascii="Times New Roman" w:hAnsi="Times New Roman"/>
        </w:rPr>
        <w:t>.</w:t>
      </w:r>
    </w:p>
    <w:p w:rsidR="001D0112" w:rsidRPr="00182714" w:rsidRDefault="001D011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В </w:t>
      </w:r>
      <w:r w:rsidR="00EC387B" w:rsidRPr="00182714">
        <w:rPr>
          <w:rFonts w:ascii="Times New Roman" w:hAnsi="Times New Roman"/>
        </w:rPr>
        <w:t>администрацию колледжа</w:t>
      </w:r>
      <w:r w:rsidRPr="00182714">
        <w:rPr>
          <w:rFonts w:ascii="Times New Roman" w:hAnsi="Times New Roman"/>
        </w:rPr>
        <w:t xml:space="preserve"> также входят: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 колледжа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педагогический совет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методический совет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</w:p>
    <w:p w:rsidR="00EC387B" w:rsidRPr="00182714" w:rsidRDefault="00512F6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юрисконсульт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кадров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заместители директора.</w:t>
      </w:r>
    </w:p>
    <w:p w:rsidR="001D0112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идут отделы колледжа, такие как: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учебный отдел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учебно-воспитательной работы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учебно-производственной работы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учебно-вспомогательный отдел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вспомогательных и учебных служб.</w:t>
      </w:r>
    </w:p>
    <w:p w:rsidR="00EC387B" w:rsidRPr="00182714" w:rsidRDefault="0016124F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В свою о</w:t>
      </w:r>
      <w:r w:rsidR="00341F8F" w:rsidRPr="00182714">
        <w:rPr>
          <w:rFonts w:ascii="Times New Roman" w:hAnsi="Times New Roman"/>
        </w:rPr>
        <w:t>чередь отделы состоят из</w:t>
      </w:r>
      <w:r w:rsidRPr="00182714">
        <w:rPr>
          <w:rFonts w:ascii="Times New Roman" w:hAnsi="Times New Roman"/>
        </w:rPr>
        <w:t xml:space="preserve"> отделений, служб.</w:t>
      </w:r>
    </w:p>
    <w:p w:rsidR="00EC387B" w:rsidRPr="00182714" w:rsidRDefault="0016124F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Учебный отдел включает в себя учебную часть, отделение технологии аэрокосмического производства, отделение</w:t>
      </w:r>
      <w:r w:rsidR="00084C8C" w:rsidRPr="00182714">
        <w:rPr>
          <w:rFonts w:ascii="Times New Roman" w:hAnsi="Times New Roman"/>
        </w:rPr>
        <w:t xml:space="preserve"> электромеханики,</w:t>
      </w:r>
      <w:r w:rsidR="001F1348" w:rsidRPr="00182714">
        <w:rPr>
          <w:rFonts w:ascii="Times New Roman" w:hAnsi="Times New Roman"/>
        </w:rPr>
        <w:t xml:space="preserve"> </w:t>
      </w:r>
      <w:r w:rsidR="00084C8C" w:rsidRPr="00182714">
        <w:rPr>
          <w:rFonts w:ascii="Times New Roman" w:hAnsi="Times New Roman"/>
        </w:rPr>
        <w:t>радиотехники и технологии сварки, отделение информационных технологий и экономики, отделение очно-заочного (вечернего) обучения, отделение инновационных образовательных программ,</w:t>
      </w:r>
      <w:r w:rsidR="00BE428E" w:rsidRPr="00182714">
        <w:rPr>
          <w:rFonts w:ascii="Times New Roman" w:hAnsi="Times New Roman"/>
        </w:rPr>
        <w:t xml:space="preserve"> </w:t>
      </w:r>
      <w:r w:rsidR="00084C8C" w:rsidRPr="00182714">
        <w:rPr>
          <w:rFonts w:ascii="Times New Roman" w:hAnsi="Times New Roman"/>
        </w:rPr>
        <w:t>содействия трудоустройству и профессиональной ориентации.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Отдел учебно-воспитательной работы состоит из социально-психологической службы, службы организации внеучебной и досуговой деятельности обучающегося.</w:t>
      </w:r>
    </w:p>
    <w:p w:rsidR="00AC2F3E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Лаборатории, мастерские и служба технического обеспечения образуют отдел учебно-производственной работы.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В учебно-вспомогательный отдел включены научно-методический центр, библиотека</w:t>
      </w:r>
      <w:r w:rsidR="002D4AAC" w:rsidRPr="00182714">
        <w:rPr>
          <w:rFonts w:ascii="Times New Roman" w:hAnsi="Times New Roman"/>
        </w:rPr>
        <w:t>,</w:t>
      </w:r>
      <w:r w:rsidRPr="00182714">
        <w:rPr>
          <w:rFonts w:ascii="Times New Roman" w:hAnsi="Times New Roman"/>
        </w:rPr>
        <w:t xml:space="preserve"> служба информатизации</w:t>
      </w:r>
      <w:r w:rsidR="002D4AAC" w:rsidRPr="00182714">
        <w:rPr>
          <w:rFonts w:ascii="Times New Roman" w:hAnsi="Times New Roman"/>
        </w:rPr>
        <w:t xml:space="preserve"> и приёмная комиссия</w:t>
      </w:r>
      <w:r w:rsidRPr="00182714">
        <w:rPr>
          <w:rFonts w:ascii="Times New Roman" w:hAnsi="Times New Roman"/>
        </w:rPr>
        <w:t>.</w:t>
      </w:r>
    </w:p>
    <w:p w:rsidR="00AC2F3E" w:rsidRPr="00182714" w:rsidRDefault="00AC2F3E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Служба информатизации состоит из заведующего лабораторией, инженеров и лаборантов.</w:t>
      </w:r>
    </w:p>
    <w:p w:rsidR="004D12F2" w:rsidRPr="00182714" w:rsidRDefault="004D12F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Служба информатизации поддерживает функциональность персональных компьютеров и информационного оборудования:</w:t>
      </w:r>
    </w:p>
    <w:p w:rsidR="00CF11A7" w:rsidRPr="00182714" w:rsidRDefault="00B953F7" w:rsidP="00CF11A7">
      <w:pPr>
        <w:pStyle w:val="a3"/>
        <w:numPr>
          <w:ilvl w:val="0"/>
          <w:numId w:val="22"/>
        </w:numPr>
        <w:tabs>
          <w:tab w:val="left" w:pos="426"/>
        </w:tabs>
        <w:spacing w:line="360" w:lineRule="auto"/>
        <w:ind w:left="709"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</w:t>
      </w:r>
      <w:r w:rsidR="004D12F2" w:rsidRPr="00182714">
        <w:rPr>
          <w:rFonts w:ascii="Times New Roman" w:hAnsi="Times New Roman"/>
        </w:rPr>
        <w:t>ерсональные компьютеры: 347 из которых 230 компьютеров используются в учебных целях</w:t>
      </w:r>
    </w:p>
    <w:p w:rsidR="00CF11A7" w:rsidRPr="00182714" w:rsidRDefault="00CF11A7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Для обучения студентов есть отдельные кабинеты для каждой специальности, 3 кабинета используются </w:t>
      </w:r>
      <w:r w:rsidR="00E72A1A" w:rsidRPr="00182714">
        <w:rPr>
          <w:rFonts w:ascii="Times New Roman" w:hAnsi="Times New Roman"/>
        </w:rPr>
        <w:t xml:space="preserve">для обучения студентов на технические специальности, </w:t>
      </w:r>
      <w:r w:rsidRPr="00182714">
        <w:rPr>
          <w:rFonts w:ascii="Times New Roman" w:hAnsi="Times New Roman"/>
        </w:rPr>
        <w:t xml:space="preserve">1 кабинет используется для </w:t>
      </w:r>
      <w:r w:rsidR="00E72A1A" w:rsidRPr="00182714">
        <w:rPr>
          <w:rFonts w:ascii="Times New Roman" w:hAnsi="Times New Roman"/>
        </w:rPr>
        <w:t>преподавания экономических дисциплин</w:t>
      </w:r>
      <w:r w:rsidRPr="00182714">
        <w:rPr>
          <w:rFonts w:ascii="Times New Roman" w:hAnsi="Times New Roman"/>
        </w:rPr>
        <w:t xml:space="preserve">, 8 кабинетов используются для ИТ специальностей. </w:t>
      </w:r>
    </w:p>
    <w:p w:rsidR="00CF11A7" w:rsidRPr="00901955" w:rsidRDefault="00CF11A7" w:rsidP="00901955">
      <w:pPr>
        <w:spacing w:line="360" w:lineRule="auto"/>
        <w:ind w:firstLine="737"/>
        <w:jc w:val="both"/>
        <w:rPr>
          <w:rFonts w:ascii="Times New Roman" w:hAnsi="Times New Roman"/>
          <w:color w:val="000000" w:themeColor="text1"/>
        </w:rPr>
      </w:pPr>
      <w:r w:rsidRPr="00901955">
        <w:rPr>
          <w:rFonts w:ascii="Times New Roman" w:hAnsi="Times New Roman"/>
          <w:color w:val="000000" w:themeColor="text1"/>
        </w:rPr>
        <w:t>Д</w:t>
      </w:r>
      <w:r w:rsidR="00901955" w:rsidRPr="00901955">
        <w:rPr>
          <w:rFonts w:ascii="Times New Roman" w:hAnsi="Times New Roman"/>
          <w:color w:val="000000" w:themeColor="text1"/>
        </w:rPr>
        <w:t>ля ИТ специальностей кабинет 212</w:t>
      </w:r>
      <w:r w:rsidRPr="00901955">
        <w:rPr>
          <w:rFonts w:ascii="Times New Roman" w:hAnsi="Times New Roman"/>
          <w:color w:val="000000" w:themeColor="text1"/>
        </w:rPr>
        <w:t xml:space="preserve"> оснащён персональными компьютерами со следующими характеристиками: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роцессор: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Intel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Core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i5 6400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перативная память: DDR4 - 16гб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атеринская плата: h110m-s2v-cf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ёсткий диск: 500гб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идеокарта: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Nvidea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Geforce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gt710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онитор: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Dell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e231 16h</w:t>
      </w:r>
      <w:bookmarkStart w:id="1" w:name="_GoBack"/>
      <w:bookmarkEnd w:id="1"/>
    </w:p>
    <w:p w:rsidR="00CF11A7" w:rsidRPr="00901955" w:rsidRDefault="00B953F7" w:rsidP="00663131">
      <w:pPr>
        <w:pStyle w:val="11"/>
        <w:shd w:val="clear" w:color="auto" w:fill="auto"/>
        <w:tabs>
          <w:tab w:val="left" w:pos="1134"/>
        </w:tabs>
        <w:spacing w:line="360" w:lineRule="auto"/>
        <w:ind w:left="851" w:right="2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становленное </w:t>
      </w:r>
      <w:proofErr w:type="gram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кабинета</w:t>
      </w:r>
      <w:proofErr w:type="gram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312: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 WINDOWS 10 Enterprises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нтивирус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Kaspersky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Endpoint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Security</w:t>
      </w:r>
      <w:proofErr w:type="spellEnd"/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 Server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Visual studio 2017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Cisco Packet Tracer 7.2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Putty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Oracle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VM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6.0.0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Microsoft Office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Microsoft Visio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 Server management studio 17.8.1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Oracle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VM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6.0.0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Visual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Paradigma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15.0</w:t>
      </w:r>
    </w:p>
    <w:p w:rsidR="00901955" w:rsidRDefault="00901955" w:rsidP="00182714">
      <w:pPr>
        <w:spacing w:line="360" w:lineRule="auto"/>
        <w:ind w:firstLine="737"/>
        <w:jc w:val="both"/>
        <w:rPr>
          <w:rFonts w:ascii="Times New Roman" w:hAnsi="Times New Roman"/>
          <w:color w:val="FF0000"/>
        </w:rPr>
      </w:pPr>
    </w:p>
    <w:p w:rsidR="00CF11A7" w:rsidRPr="00663131" w:rsidRDefault="00BD0C2E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663131">
        <w:rPr>
          <w:rFonts w:ascii="Times New Roman" w:hAnsi="Times New Roman"/>
        </w:rPr>
        <w:t>Сотрудники отдела бухгалтерии</w:t>
      </w:r>
      <w:r w:rsidR="00CF11A7" w:rsidRPr="00663131">
        <w:rPr>
          <w:rFonts w:ascii="Times New Roman" w:hAnsi="Times New Roman"/>
        </w:rPr>
        <w:t xml:space="preserve"> работают в</w:t>
      </w:r>
      <w:r w:rsidR="00D76E8C" w:rsidRPr="00663131">
        <w:rPr>
          <w:rFonts w:ascii="Times New Roman" w:hAnsi="Times New Roman"/>
        </w:rPr>
        <w:t xml:space="preserve"> системе</w:t>
      </w:r>
      <w:r w:rsidR="00CF11A7" w:rsidRPr="00663131">
        <w:rPr>
          <w:rFonts w:ascii="Times New Roman" w:hAnsi="Times New Roman"/>
        </w:rPr>
        <w:t xml:space="preserve"> 1С</w:t>
      </w:r>
      <w:r w:rsidR="000D68EE" w:rsidRPr="00663131">
        <w:rPr>
          <w:rFonts w:ascii="Times New Roman" w:hAnsi="Times New Roman"/>
        </w:rPr>
        <w:t>-</w:t>
      </w:r>
      <w:r w:rsidR="00CF11A7" w:rsidRPr="00663131">
        <w:rPr>
          <w:rFonts w:ascii="Times New Roman" w:hAnsi="Times New Roman"/>
        </w:rPr>
        <w:t>Бухгалтерия</w:t>
      </w:r>
      <w:r w:rsidR="00D76E8C" w:rsidRPr="00663131">
        <w:rPr>
          <w:rFonts w:ascii="Times New Roman" w:hAnsi="Times New Roman"/>
        </w:rPr>
        <w:t>.</w:t>
      </w:r>
      <w:r w:rsidR="00CF11A7" w:rsidRPr="00663131">
        <w:rPr>
          <w:rFonts w:ascii="Times New Roman" w:hAnsi="Times New Roman"/>
        </w:rPr>
        <w:t xml:space="preserve"> </w:t>
      </w:r>
      <w:r w:rsidR="00E72A1A" w:rsidRPr="00663131">
        <w:rPr>
          <w:rFonts w:ascii="Times New Roman" w:hAnsi="Times New Roman"/>
        </w:rPr>
        <w:t>Для снижения нагрузки на персональные компьютеры</w:t>
      </w:r>
      <w:r w:rsidR="00CF11A7" w:rsidRPr="00663131">
        <w:rPr>
          <w:rFonts w:ascii="Times New Roman" w:hAnsi="Times New Roman"/>
        </w:rPr>
        <w:t xml:space="preserve"> в колледже имеется сервер 1</w:t>
      </w:r>
      <w:r w:rsidR="00D76E8C" w:rsidRPr="00663131">
        <w:rPr>
          <w:rFonts w:ascii="Times New Roman" w:hAnsi="Times New Roman"/>
        </w:rPr>
        <w:t>С</w:t>
      </w:r>
      <w:r w:rsidR="00CF11A7" w:rsidRPr="00663131">
        <w:rPr>
          <w:rFonts w:ascii="Times New Roman" w:hAnsi="Times New Roman"/>
        </w:rPr>
        <w:t xml:space="preserve">, </w:t>
      </w:r>
      <w:r w:rsidR="000D68EE" w:rsidRPr="00663131">
        <w:rPr>
          <w:rFonts w:ascii="Times New Roman" w:hAnsi="Times New Roman"/>
        </w:rPr>
        <w:t>к которому</w:t>
      </w:r>
      <w:r w:rsidR="00CF11A7" w:rsidRPr="00663131">
        <w:rPr>
          <w:rFonts w:ascii="Times New Roman" w:hAnsi="Times New Roman"/>
        </w:rPr>
        <w:t xml:space="preserve"> подключаются </w:t>
      </w:r>
      <w:r w:rsidRPr="00663131">
        <w:rPr>
          <w:rFonts w:ascii="Times New Roman" w:hAnsi="Times New Roman"/>
        </w:rPr>
        <w:t>с помощью протокола «Удалённого рабочего стола»</w:t>
      </w:r>
      <w:r w:rsidR="00CF11A7" w:rsidRPr="00663131">
        <w:rPr>
          <w:rFonts w:ascii="Times New Roman" w:hAnsi="Times New Roman"/>
        </w:rPr>
        <w:t xml:space="preserve"> </w:t>
      </w:r>
      <w:r w:rsidRPr="00663131">
        <w:rPr>
          <w:rFonts w:ascii="Times New Roman" w:hAnsi="Times New Roman"/>
        </w:rPr>
        <w:t>(</w:t>
      </w:r>
      <w:r w:rsidR="00CF11A7" w:rsidRPr="00663131">
        <w:rPr>
          <w:rFonts w:ascii="Times New Roman" w:hAnsi="Times New Roman"/>
          <w:lang w:val="en-US"/>
        </w:rPr>
        <w:t>RDP</w:t>
      </w:r>
      <w:r w:rsidRPr="00663131">
        <w:rPr>
          <w:rFonts w:ascii="Times New Roman" w:hAnsi="Times New Roman"/>
        </w:rPr>
        <w:t>)</w:t>
      </w:r>
      <w:r w:rsidR="00CF11A7" w:rsidRPr="00663131">
        <w:rPr>
          <w:rFonts w:ascii="Times New Roman" w:hAnsi="Times New Roman"/>
        </w:rPr>
        <w:t xml:space="preserve"> на базе </w:t>
      </w:r>
      <w:r w:rsidRPr="00663131">
        <w:rPr>
          <w:rFonts w:ascii="Times New Roman" w:hAnsi="Times New Roman"/>
        </w:rPr>
        <w:t xml:space="preserve">ОС </w:t>
      </w:r>
      <w:r w:rsidR="00CF11A7" w:rsidRPr="00663131">
        <w:rPr>
          <w:rFonts w:ascii="Times New Roman" w:hAnsi="Times New Roman"/>
          <w:lang w:val="en-US"/>
        </w:rPr>
        <w:t>Windows</w:t>
      </w:r>
      <w:r w:rsidR="00CF11A7" w:rsidRPr="00663131">
        <w:rPr>
          <w:rFonts w:ascii="Times New Roman" w:hAnsi="Times New Roman"/>
        </w:rPr>
        <w:t xml:space="preserve"> </w:t>
      </w:r>
      <w:r w:rsidR="00CF11A7" w:rsidRPr="00663131">
        <w:rPr>
          <w:rFonts w:ascii="Times New Roman" w:hAnsi="Times New Roman"/>
          <w:lang w:val="en-US"/>
        </w:rPr>
        <w:t>Server</w:t>
      </w:r>
      <w:r w:rsidR="00CF11A7" w:rsidRPr="00663131">
        <w:rPr>
          <w:rFonts w:ascii="Times New Roman" w:hAnsi="Times New Roman"/>
        </w:rPr>
        <w:t xml:space="preserve"> 2012.</w:t>
      </w:r>
    </w:p>
    <w:p w:rsidR="00CF11A7" w:rsidRPr="00663131" w:rsidRDefault="00CF11A7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663131">
        <w:rPr>
          <w:rFonts w:ascii="Times New Roman" w:hAnsi="Times New Roman"/>
        </w:rPr>
        <w:t>Характеристики данного сервера: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роцессор: </w:t>
      </w:r>
      <w:proofErr w:type="spellStart"/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Xeon</w:t>
      </w:r>
      <w:proofErr w:type="spellEnd"/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E5630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перативная память: 16 Гб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ёсткий диск: 150 ГБ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Последний отдел, отдел вспомогательных и обеспечивающих служб, состоит из канцелярии, службы охраны, службы снабжения, </w:t>
      </w:r>
      <w:r w:rsidR="00965A14" w:rsidRPr="00182714">
        <w:rPr>
          <w:rFonts w:ascii="Times New Roman" w:hAnsi="Times New Roman"/>
        </w:rPr>
        <w:t>службы хозяйственного обеспечения и здравпункта.</w:t>
      </w:r>
    </w:p>
    <w:p w:rsidR="00965A14" w:rsidRPr="00182714" w:rsidRDefault="00717335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Одним из важных звеньев</w:t>
      </w:r>
      <w:r w:rsidR="00965A14" w:rsidRPr="00182714">
        <w:rPr>
          <w:rFonts w:ascii="Times New Roman" w:hAnsi="Times New Roman"/>
        </w:rPr>
        <w:t xml:space="preserve"> </w:t>
      </w:r>
      <w:r w:rsidRPr="00182714">
        <w:rPr>
          <w:rFonts w:ascii="Times New Roman" w:hAnsi="Times New Roman"/>
        </w:rPr>
        <w:t>структуры колледжа является</w:t>
      </w:r>
      <w:r w:rsidR="00965A14" w:rsidRPr="00182714">
        <w:rPr>
          <w:rFonts w:ascii="Times New Roman" w:hAnsi="Times New Roman"/>
        </w:rPr>
        <w:t xml:space="preserve"> ИВЦ.</w:t>
      </w:r>
    </w:p>
    <w:p w:rsidR="00965A14" w:rsidRPr="00182714" w:rsidRDefault="00965A14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На сегодняшний день основной задачей ИВЦ колледжа является поддержание и усовершенствование корпоративной управленческой системы, куда входят: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обслуживание базы данных о студентах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 преподавателях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научной библиотеки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расписания занятий, практик и многое другое</w:t>
      </w:r>
    </w:p>
    <w:p w:rsidR="00717335" w:rsidRPr="00182714" w:rsidRDefault="00717335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сайта колледжа</w:t>
      </w:r>
    </w:p>
    <w:p w:rsidR="00A52393" w:rsidRPr="00182714" w:rsidRDefault="00722D2E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поддержка информационной базы по специальностям</w:t>
      </w:r>
    </w:p>
    <w:p w:rsidR="00EE70C6" w:rsidRPr="00182714" w:rsidRDefault="00EE70C6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Благодаря вычислительному центру </w:t>
      </w:r>
      <w:r w:rsidR="002A05C2" w:rsidRPr="00182714">
        <w:rPr>
          <w:rFonts w:ascii="Times New Roman" w:hAnsi="Times New Roman"/>
        </w:rPr>
        <w:t>абитуриенты</w:t>
      </w:r>
      <w:r w:rsidRPr="00182714">
        <w:rPr>
          <w:rFonts w:ascii="Times New Roman" w:hAnsi="Times New Roman"/>
        </w:rPr>
        <w:t xml:space="preserve"> могут узнать интересующую их информацию о колледже, кафедрах, специальностях.</w:t>
      </w:r>
    </w:p>
    <w:p w:rsidR="00DD223A" w:rsidRPr="00182714" w:rsidRDefault="00EE70C6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На базе вычислительного центра существует настоящая летопись</w:t>
      </w:r>
      <w:r w:rsidR="00DE5CDF" w:rsidRPr="00182714">
        <w:rPr>
          <w:rFonts w:ascii="Times New Roman" w:hAnsi="Times New Roman"/>
        </w:rPr>
        <w:t xml:space="preserve"> колледжа в виде фото и видеоматериалов.</w:t>
      </w:r>
    </w:p>
    <w:p w:rsidR="00B9050B" w:rsidRPr="00182714" w:rsidRDefault="00B9050B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Должностные обязанности лаборанта: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ыполняет лабораторные испытания, измерения и другие виды работ при проведении исследований и разработок.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ринимает участие в сборе и обработке материалов в процессе исследований в соответствии с утвержденной программой работы.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ледит за исправным состоянием лабораторного оборудования, осуществляет его наладку.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одготавливает оборудование (приборы, аппаратуру) к проведению экспериментов, осуществляет его проверку и простую регулировку согласно разработанным инструкциям и другой технической документации.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частвует в выполнении экспериментов, осуществляет необходимые подготовительные и вспомогательные операции, проводит наблюдения, ведет рабочие журналы.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сотрудников подразделения необходимыми для работы оборудованием, материалами и др.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брабатывает, систематизирует и оформляет в соответствии с методическими документами результаты испытаний, измерений, ведет их учет.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роизводит выборку данных из литературных источников, реферативных и информационных изданий, нормативно - технической документации в соответствии с установленным заданием.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ринимает участие в составлении и оформлении технической документации по выполненным работам.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соблюдение правил эксплуатации оборудования и требований по охране труда, технике безопасности, производственной санитарии, гигиене труда, гражданской обороны и противопожарной безопасности в соответствии с действующими правилами и инструкциями.</w:t>
      </w:r>
    </w:p>
    <w:p w:rsidR="00B9050B" w:rsidRPr="00182714" w:rsidRDefault="00B9050B" w:rsidP="00B953F7">
      <w:pPr>
        <w:pStyle w:val="11"/>
        <w:shd w:val="clear" w:color="auto" w:fill="auto"/>
        <w:tabs>
          <w:tab w:val="left" w:pos="1134"/>
        </w:tabs>
        <w:spacing w:line="360" w:lineRule="auto"/>
        <w:ind w:left="851" w:right="2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Должностные обязанности инженера: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ыполняет работы в области научно-технической деятельности, информационного обслуживания, организации труда и управления, метрологического обеспечения, технического контроля.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азрабатывает методические и нормативные документы, техническую документацию, а также предложения и мероприятия по осуществлению разработанных проектов и программ.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роводит технико-экономический анализ, обосновывает принимаемые и реализуемые решения, изыскивает возможности сокращения цикла выполнения работ, содействует подготовке процесса их выполнения, обеспечению отдела информатизации необходимыми техническими данными, документами, материалами, оборудованием.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частвует в работах по исследованию, разработке проектов и программ отдела информатизации в проведении мероприятий, связанных с испытанием оборудования и внедрением его в эксплуатацию, а также в выполнении работ по стандартизации технических средств, процессов, оборудования и материалов, в рассмотрении технической документации.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одготавливает обзоры, отзывы, заключения по вопросам выполняемой работы.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зучает и анализирует информацию, технические данные, показатели и результаты работы, обобщает и систематизирует их и проводит расчёты.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 графики работ, заказы, заявки, инструкции, пояснительные записки, карты, схемы и другую техническую документацию, а также установленную отчётность по утверждённым формам и в установленные сроки.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 методическую и практическую помощь при реализации проектов и программ, планов и договоров.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существляет экспертизу технической документации, надзор и контроль состояния и эксплуатации оборудования.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ледит за соблюдением установленных требований, действующих норм, правил и стандартов.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рганизует работу по повышению научно-технических знаний работников отдела информатизации.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пособствует развитию творческой инициативы, рационализации, изобретательства, внедрению достижений отечественной и зарубежной науки, техники, использованию передового опыта, обеспечивающих эффективную работу отдела информатизации</w:t>
      </w:r>
    </w:p>
    <w:sectPr w:rsidR="00B9050B" w:rsidRPr="00182714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AC1"/>
    <w:multiLevelType w:val="hybridMultilevel"/>
    <w:tmpl w:val="91F048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E3361"/>
    <w:multiLevelType w:val="multilevel"/>
    <w:tmpl w:val="9C8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8FF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EE6F7F"/>
    <w:multiLevelType w:val="hybridMultilevel"/>
    <w:tmpl w:val="38BAC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276F02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124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E33CBC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777E5"/>
    <w:multiLevelType w:val="hybridMultilevel"/>
    <w:tmpl w:val="CE06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2E90"/>
    <w:multiLevelType w:val="hybridMultilevel"/>
    <w:tmpl w:val="FE5A4C18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BD7EB8"/>
    <w:multiLevelType w:val="hybridMultilevel"/>
    <w:tmpl w:val="43EE9642"/>
    <w:lvl w:ilvl="0" w:tplc="0419000F">
      <w:start w:val="1"/>
      <w:numFmt w:val="decimal"/>
      <w:lvlText w:val="%1.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1" w15:restartNumberingAfterBreak="0">
    <w:nsid w:val="31473D46"/>
    <w:multiLevelType w:val="hybridMultilevel"/>
    <w:tmpl w:val="F17A9BCA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A1275"/>
    <w:multiLevelType w:val="hybridMultilevel"/>
    <w:tmpl w:val="839EE498"/>
    <w:lvl w:ilvl="0" w:tplc="C162705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06BBE"/>
    <w:multiLevelType w:val="hybridMultilevel"/>
    <w:tmpl w:val="56B258C4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46B2AF4"/>
    <w:multiLevelType w:val="hybridMultilevel"/>
    <w:tmpl w:val="271E2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4456F3"/>
    <w:multiLevelType w:val="multilevel"/>
    <w:tmpl w:val="F60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434EF"/>
    <w:multiLevelType w:val="hybridMultilevel"/>
    <w:tmpl w:val="CB8C56CA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4F4E"/>
    <w:multiLevelType w:val="multilevel"/>
    <w:tmpl w:val="70C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E1F5A"/>
    <w:multiLevelType w:val="hybridMultilevel"/>
    <w:tmpl w:val="09A20C06"/>
    <w:lvl w:ilvl="0" w:tplc="A810F98C">
      <w:start w:val="1"/>
      <w:numFmt w:val="bullet"/>
      <w:lvlText w:val=""/>
      <w:lvlJc w:val="left"/>
      <w:pPr>
        <w:ind w:left="4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9" w15:restartNumberingAfterBreak="0">
    <w:nsid w:val="3EAD41B1"/>
    <w:multiLevelType w:val="hybridMultilevel"/>
    <w:tmpl w:val="1CC87CB0"/>
    <w:lvl w:ilvl="0" w:tplc="C1627050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C96660"/>
    <w:multiLevelType w:val="multilevel"/>
    <w:tmpl w:val="9158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B6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613BA0"/>
    <w:multiLevelType w:val="multilevel"/>
    <w:tmpl w:val="70E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B455F"/>
    <w:multiLevelType w:val="hybridMultilevel"/>
    <w:tmpl w:val="20A855B4"/>
    <w:lvl w:ilvl="0" w:tplc="A810F98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A475470"/>
    <w:multiLevelType w:val="hybridMultilevel"/>
    <w:tmpl w:val="214A7630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5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D55AD"/>
    <w:multiLevelType w:val="hybridMultilevel"/>
    <w:tmpl w:val="3AE8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A678D"/>
    <w:multiLevelType w:val="hybridMultilevel"/>
    <w:tmpl w:val="A1E2FBD0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EEB433E"/>
    <w:multiLevelType w:val="multilevel"/>
    <w:tmpl w:val="D1C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04E36"/>
    <w:multiLevelType w:val="hybridMultilevel"/>
    <w:tmpl w:val="47F2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F6393"/>
    <w:multiLevelType w:val="hybridMultilevel"/>
    <w:tmpl w:val="84DED778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C0948"/>
    <w:multiLevelType w:val="hybridMultilevel"/>
    <w:tmpl w:val="988CDF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45334FA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8455EA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7D5482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059E8"/>
    <w:multiLevelType w:val="hybridMultilevel"/>
    <w:tmpl w:val="D0807BB4"/>
    <w:lvl w:ilvl="0" w:tplc="3D10E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BA12DB"/>
    <w:multiLevelType w:val="hybridMultilevel"/>
    <w:tmpl w:val="0D1A0DA8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8497342"/>
    <w:multiLevelType w:val="hybridMultilevel"/>
    <w:tmpl w:val="0F28ACA8"/>
    <w:lvl w:ilvl="0" w:tplc="F26A80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93314CC"/>
    <w:multiLevelType w:val="multilevel"/>
    <w:tmpl w:val="15A605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9367CBA"/>
    <w:multiLevelType w:val="hybridMultilevel"/>
    <w:tmpl w:val="7758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42992"/>
    <w:multiLevelType w:val="hybridMultilevel"/>
    <w:tmpl w:val="14EE41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75CD0"/>
    <w:multiLevelType w:val="hybridMultilevel"/>
    <w:tmpl w:val="E59895CE"/>
    <w:lvl w:ilvl="0" w:tplc="3D10E41E">
      <w:start w:val="1"/>
      <w:numFmt w:val="bullet"/>
      <w:lvlText w:val="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4" w15:restartNumberingAfterBreak="0">
    <w:nsid w:val="715B7661"/>
    <w:multiLevelType w:val="hybridMultilevel"/>
    <w:tmpl w:val="6960E3F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5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11DE9"/>
    <w:multiLevelType w:val="hybridMultilevel"/>
    <w:tmpl w:val="6E98426C"/>
    <w:lvl w:ilvl="0" w:tplc="041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5"/>
  </w:num>
  <w:num w:numId="4">
    <w:abstractNumId w:val="35"/>
  </w:num>
  <w:num w:numId="5">
    <w:abstractNumId w:val="45"/>
  </w:num>
  <w:num w:numId="6">
    <w:abstractNumId w:val="5"/>
  </w:num>
  <w:num w:numId="7">
    <w:abstractNumId w:val="39"/>
  </w:num>
  <w:num w:numId="8">
    <w:abstractNumId w:val="23"/>
  </w:num>
  <w:num w:numId="9">
    <w:abstractNumId w:val="46"/>
  </w:num>
  <w:num w:numId="10">
    <w:abstractNumId w:val="21"/>
  </w:num>
  <w:num w:numId="11">
    <w:abstractNumId w:val="8"/>
  </w:num>
  <w:num w:numId="12">
    <w:abstractNumId w:val="0"/>
  </w:num>
  <w:num w:numId="13">
    <w:abstractNumId w:val="40"/>
  </w:num>
  <w:num w:numId="14">
    <w:abstractNumId w:val="29"/>
  </w:num>
  <w:num w:numId="15">
    <w:abstractNumId w:val="44"/>
  </w:num>
  <w:num w:numId="16">
    <w:abstractNumId w:val="42"/>
  </w:num>
  <w:num w:numId="17">
    <w:abstractNumId w:val="7"/>
  </w:num>
  <w:num w:numId="18">
    <w:abstractNumId w:val="43"/>
  </w:num>
  <w:num w:numId="19">
    <w:abstractNumId w:val="11"/>
  </w:num>
  <w:num w:numId="20">
    <w:abstractNumId w:val="16"/>
  </w:num>
  <w:num w:numId="21">
    <w:abstractNumId w:val="30"/>
  </w:num>
  <w:num w:numId="22">
    <w:abstractNumId w:val="36"/>
  </w:num>
  <w:num w:numId="23">
    <w:abstractNumId w:val="26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20"/>
  </w:num>
  <w:num w:numId="29">
    <w:abstractNumId w:val="17"/>
  </w:num>
  <w:num w:numId="30">
    <w:abstractNumId w:val="4"/>
  </w:num>
  <w:num w:numId="31">
    <w:abstractNumId w:val="2"/>
  </w:num>
  <w:num w:numId="32">
    <w:abstractNumId w:val="34"/>
  </w:num>
  <w:num w:numId="33">
    <w:abstractNumId w:val="32"/>
  </w:num>
  <w:num w:numId="34">
    <w:abstractNumId w:val="10"/>
  </w:num>
  <w:num w:numId="35">
    <w:abstractNumId w:val="24"/>
  </w:num>
  <w:num w:numId="36">
    <w:abstractNumId w:val="3"/>
  </w:num>
  <w:num w:numId="37">
    <w:abstractNumId w:val="14"/>
  </w:num>
  <w:num w:numId="38">
    <w:abstractNumId w:val="31"/>
  </w:num>
  <w:num w:numId="39">
    <w:abstractNumId w:val="19"/>
  </w:num>
  <w:num w:numId="40">
    <w:abstractNumId w:val="12"/>
  </w:num>
  <w:num w:numId="41">
    <w:abstractNumId w:val="38"/>
  </w:num>
  <w:num w:numId="42">
    <w:abstractNumId w:val="18"/>
  </w:num>
  <w:num w:numId="43">
    <w:abstractNumId w:val="13"/>
  </w:num>
  <w:num w:numId="44">
    <w:abstractNumId w:val="27"/>
  </w:num>
  <w:num w:numId="45">
    <w:abstractNumId w:val="41"/>
  </w:num>
  <w:num w:numId="46">
    <w:abstractNumId w:val="3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45"/>
    <w:rsid w:val="000055ED"/>
    <w:rsid w:val="00006C3F"/>
    <w:rsid w:val="00084C8C"/>
    <w:rsid w:val="000D68EE"/>
    <w:rsid w:val="00156C62"/>
    <w:rsid w:val="0016124F"/>
    <w:rsid w:val="0018177B"/>
    <w:rsid w:val="00182714"/>
    <w:rsid w:val="00195795"/>
    <w:rsid w:val="001D0112"/>
    <w:rsid w:val="001E4EB8"/>
    <w:rsid w:val="001F1348"/>
    <w:rsid w:val="00220627"/>
    <w:rsid w:val="00230E11"/>
    <w:rsid w:val="002532D3"/>
    <w:rsid w:val="0025721D"/>
    <w:rsid w:val="00261EF8"/>
    <w:rsid w:val="0027235B"/>
    <w:rsid w:val="00294A2E"/>
    <w:rsid w:val="002A05C2"/>
    <w:rsid w:val="002D4AAC"/>
    <w:rsid w:val="002F70DC"/>
    <w:rsid w:val="00341F8F"/>
    <w:rsid w:val="00343A40"/>
    <w:rsid w:val="003755B7"/>
    <w:rsid w:val="003B4E66"/>
    <w:rsid w:val="003E513A"/>
    <w:rsid w:val="003F5874"/>
    <w:rsid w:val="004262D7"/>
    <w:rsid w:val="00484135"/>
    <w:rsid w:val="004D12F2"/>
    <w:rsid w:val="004D3815"/>
    <w:rsid w:val="00512F64"/>
    <w:rsid w:val="00516512"/>
    <w:rsid w:val="005929B5"/>
    <w:rsid w:val="005D4533"/>
    <w:rsid w:val="005D6D92"/>
    <w:rsid w:val="005E5069"/>
    <w:rsid w:val="006038C7"/>
    <w:rsid w:val="00663131"/>
    <w:rsid w:val="00672299"/>
    <w:rsid w:val="00676881"/>
    <w:rsid w:val="006E1153"/>
    <w:rsid w:val="00717335"/>
    <w:rsid w:val="007203F1"/>
    <w:rsid w:val="00722D2E"/>
    <w:rsid w:val="00784D55"/>
    <w:rsid w:val="007A31C8"/>
    <w:rsid w:val="008A08F8"/>
    <w:rsid w:val="008A4FF9"/>
    <w:rsid w:val="008B5E4C"/>
    <w:rsid w:val="008F52D1"/>
    <w:rsid w:val="00901955"/>
    <w:rsid w:val="00930EBC"/>
    <w:rsid w:val="00947826"/>
    <w:rsid w:val="00965A14"/>
    <w:rsid w:val="009834D1"/>
    <w:rsid w:val="0099141D"/>
    <w:rsid w:val="009D1F43"/>
    <w:rsid w:val="00A40C16"/>
    <w:rsid w:val="00A52393"/>
    <w:rsid w:val="00A66DE7"/>
    <w:rsid w:val="00AC2F3E"/>
    <w:rsid w:val="00B42F0C"/>
    <w:rsid w:val="00B86DE3"/>
    <w:rsid w:val="00B9019B"/>
    <w:rsid w:val="00B9050B"/>
    <w:rsid w:val="00B953F7"/>
    <w:rsid w:val="00BC3D18"/>
    <w:rsid w:val="00BD0C2E"/>
    <w:rsid w:val="00BE14F2"/>
    <w:rsid w:val="00BE428E"/>
    <w:rsid w:val="00C23770"/>
    <w:rsid w:val="00C96C3D"/>
    <w:rsid w:val="00C97C19"/>
    <w:rsid w:val="00CB0E74"/>
    <w:rsid w:val="00CB376F"/>
    <w:rsid w:val="00CC001B"/>
    <w:rsid w:val="00CF11A7"/>
    <w:rsid w:val="00CF5BDC"/>
    <w:rsid w:val="00D35FCC"/>
    <w:rsid w:val="00D650E0"/>
    <w:rsid w:val="00D76E8C"/>
    <w:rsid w:val="00DA1F06"/>
    <w:rsid w:val="00DD223A"/>
    <w:rsid w:val="00DE407D"/>
    <w:rsid w:val="00DE5CDF"/>
    <w:rsid w:val="00DF2FD0"/>
    <w:rsid w:val="00E37334"/>
    <w:rsid w:val="00E50C2A"/>
    <w:rsid w:val="00E5399F"/>
    <w:rsid w:val="00E72A1A"/>
    <w:rsid w:val="00E82DE6"/>
    <w:rsid w:val="00E92C03"/>
    <w:rsid w:val="00EB2F80"/>
    <w:rsid w:val="00EC387B"/>
    <w:rsid w:val="00ED7B45"/>
    <w:rsid w:val="00EE43E1"/>
    <w:rsid w:val="00EE70C6"/>
    <w:rsid w:val="00F53771"/>
    <w:rsid w:val="00F73619"/>
    <w:rsid w:val="00F91B74"/>
    <w:rsid w:val="00FA152A"/>
    <w:rsid w:val="00FB13DB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016B"/>
  <w15:docId w15:val="{93803C68-2C30-4F8A-B145-4BAE05B2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0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0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0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0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0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0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0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0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0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D7B45"/>
    <w:rPr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D7B45"/>
    <w:pPr>
      <w:shd w:val="clear" w:color="auto" w:fill="FFFFFF"/>
      <w:spacing w:line="341" w:lineRule="exact"/>
      <w:ind w:hanging="300"/>
    </w:pPr>
    <w:rPr>
      <w:rFonts w:eastAsiaTheme="minorHAnsi" w:cstheme="minorBidi"/>
      <w:sz w:val="18"/>
      <w:szCs w:val="18"/>
    </w:rPr>
  </w:style>
  <w:style w:type="paragraph" w:styleId="a3">
    <w:name w:val="List Paragraph"/>
    <w:basedOn w:val="a"/>
    <w:uiPriority w:val="34"/>
    <w:qFormat/>
    <w:rsid w:val="002F70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70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70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odytext7">
    <w:name w:val="Body text (7)_"/>
    <w:basedOn w:val="a0"/>
    <w:link w:val="Bodytext70"/>
    <w:rsid w:val="008A4FF9"/>
    <w:rPr>
      <w:sz w:val="19"/>
      <w:szCs w:val="19"/>
      <w:shd w:val="clear" w:color="auto" w:fill="FFFFFF"/>
    </w:rPr>
  </w:style>
  <w:style w:type="paragraph" w:customStyle="1" w:styleId="Bodytext70">
    <w:name w:val="Body text (7)"/>
    <w:basedOn w:val="a"/>
    <w:link w:val="Bodytext7"/>
    <w:rsid w:val="008A4FF9"/>
    <w:pPr>
      <w:shd w:val="clear" w:color="auto" w:fill="FFFFFF"/>
      <w:spacing w:after="1560" w:line="336" w:lineRule="exact"/>
      <w:jc w:val="both"/>
    </w:pPr>
    <w:rPr>
      <w:rFonts w:eastAsiaTheme="minorHAnsi" w:cstheme="minorBidi"/>
      <w:sz w:val="19"/>
      <w:szCs w:val="19"/>
    </w:rPr>
  </w:style>
  <w:style w:type="paragraph" w:customStyle="1" w:styleId="12">
    <w:name w:val="Обычный1"/>
    <w:rsid w:val="00C96C3D"/>
  </w:style>
  <w:style w:type="paragraph" w:styleId="a4">
    <w:name w:val="Balloon Text"/>
    <w:basedOn w:val="a"/>
    <w:link w:val="a5"/>
    <w:uiPriority w:val="99"/>
    <w:semiHidden/>
    <w:unhideWhenUsed/>
    <w:rsid w:val="00C96C3D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C3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Основной Знак Знак"/>
    <w:basedOn w:val="a"/>
    <w:link w:val="13"/>
    <w:rsid w:val="00930EBC"/>
    <w:pPr>
      <w:ind w:firstLine="539"/>
      <w:jc w:val="both"/>
    </w:pPr>
    <w:rPr>
      <w:rFonts w:ascii="Book Antiqua" w:hAnsi="Book Antiqua"/>
    </w:rPr>
  </w:style>
  <w:style w:type="character" w:customStyle="1" w:styleId="13">
    <w:name w:val="Основной Знак Знак Знак1"/>
    <w:link w:val="a6"/>
    <w:rsid w:val="00930EBC"/>
    <w:rPr>
      <w:rFonts w:ascii="Book Antiqua" w:eastAsia="Times New Roman" w:hAnsi="Book Antiqua" w:cs="Times New Roman"/>
      <w:sz w:val="24"/>
      <w:szCs w:val="24"/>
    </w:rPr>
  </w:style>
  <w:style w:type="paragraph" w:customStyle="1" w:styleId="a7">
    <w:name w:val="Указания"/>
    <w:basedOn w:val="a"/>
    <w:rsid w:val="00CC001B"/>
    <w:rPr>
      <w:rFonts w:ascii="Arial" w:hAnsi="Arial" w:cs="Arial"/>
      <w:b/>
      <w:sz w:val="20"/>
      <w:u w:val="single"/>
    </w:rPr>
  </w:style>
  <w:style w:type="character" w:customStyle="1" w:styleId="a8">
    <w:name w:val="Задача Знак Знак Знак Знак"/>
    <w:basedOn w:val="a0"/>
    <w:rsid w:val="00CC001B"/>
    <w:rPr>
      <w:rFonts w:ascii="Book Antiqua" w:hAnsi="Book Antiqua"/>
      <w:b/>
      <w:sz w:val="24"/>
      <w:szCs w:val="24"/>
      <w:lang w:val="ru-RU" w:eastAsia="ru-RU" w:bidi="ar-SA"/>
    </w:rPr>
  </w:style>
  <w:style w:type="paragraph" w:styleId="a9">
    <w:name w:val="caption"/>
    <w:basedOn w:val="a"/>
    <w:next w:val="a"/>
    <w:uiPriority w:val="35"/>
    <w:unhideWhenUsed/>
    <w:rsid w:val="00717335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rsid w:val="002F70D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35FCC"/>
    <w:pPr>
      <w:spacing w:after="100"/>
      <w:ind w:left="160"/>
    </w:pPr>
  </w:style>
  <w:style w:type="character" w:styleId="ab">
    <w:name w:val="Hyperlink"/>
    <w:basedOn w:val="a0"/>
    <w:uiPriority w:val="99"/>
    <w:unhideWhenUsed/>
    <w:rsid w:val="00D35FC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56C62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2F70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F70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70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F70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F70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F70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F70DC"/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rsid w:val="002F70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e">
    <w:name w:val="Заголовок Знак"/>
    <w:basedOn w:val="a0"/>
    <w:link w:val="ad"/>
    <w:uiPriority w:val="10"/>
    <w:rsid w:val="002F70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2F70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0">
    <w:name w:val="Подзаголовок Знак"/>
    <w:basedOn w:val="a0"/>
    <w:link w:val="af"/>
    <w:uiPriority w:val="11"/>
    <w:rsid w:val="002F70DC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uiPriority w:val="22"/>
    <w:qFormat/>
    <w:rsid w:val="002F70DC"/>
    <w:rPr>
      <w:b/>
      <w:bCs/>
    </w:rPr>
  </w:style>
  <w:style w:type="character" w:styleId="af2">
    <w:name w:val="Emphasis"/>
    <w:basedOn w:val="a0"/>
    <w:uiPriority w:val="20"/>
    <w:qFormat/>
    <w:rsid w:val="002F70DC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2F70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F70DC"/>
    <w:rPr>
      <w:i/>
    </w:rPr>
  </w:style>
  <w:style w:type="character" w:customStyle="1" w:styleId="23">
    <w:name w:val="Цитата 2 Знак"/>
    <w:basedOn w:val="a0"/>
    <w:link w:val="22"/>
    <w:uiPriority w:val="29"/>
    <w:rsid w:val="002F70D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F70DC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2F70DC"/>
    <w:rPr>
      <w:b/>
      <w:i/>
      <w:sz w:val="24"/>
    </w:rPr>
  </w:style>
  <w:style w:type="character" w:styleId="af6">
    <w:name w:val="Subtle Emphasis"/>
    <w:uiPriority w:val="19"/>
    <w:qFormat/>
    <w:rsid w:val="002F70D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2F70D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2F70D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2F70D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2F70D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Body Text"/>
    <w:basedOn w:val="a"/>
    <w:link w:val="afc"/>
    <w:rsid w:val="00AC2F3E"/>
    <w:pPr>
      <w:suppressAutoHyphens/>
      <w:spacing w:after="120"/>
    </w:pPr>
    <w:rPr>
      <w:rFonts w:ascii="Times New Roman" w:eastAsia="Times New Roman" w:hAnsi="Times New Roman"/>
      <w:lang w:eastAsia="ar-SA"/>
    </w:rPr>
  </w:style>
  <w:style w:type="character" w:customStyle="1" w:styleId="afc">
    <w:name w:val="Основной текст Знак"/>
    <w:basedOn w:val="a0"/>
    <w:link w:val="afb"/>
    <w:rsid w:val="00AC2F3E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afd">
    <w:name w:val="Таблицы (моноширинный)"/>
    <w:basedOn w:val="a"/>
    <w:next w:val="a"/>
    <w:rsid w:val="00AC2F3E"/>
    <w:pPr>
      <w:widowControl w:val="0"/>
      <w:suppressAutoHyphens/>
      <w:autoSpaceDE w:val="0"/>
      <w:jc w:val="both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0E6A-8136-497A-A1E1-8CFB6B84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Даниил</cp:lastModifiedBy>
  <cp:revision>2</cp:revision>
  <dcterms:created xsi:type="dcterms:W3CDTF">2022-04-20T18:51:00Z</dcterms:created>
  <dcterms:modified xsi:type="dcterms:W3CDTF">2022-04-20T18:51:00Z</dcterms:modified>
</cp:coreProperties>
</file>