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8. Consciousness, Memory, and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Consciousness</w:t>
      </w:r>
      <w:r>
        <w:t xml:space="preserve"> הוא תופעה רב-ממדית הכוללת שלושה מרכיבים: </w:t>
      </w:r>
      <w:r>
        <w:rPr>
          <w:b/>
        </w:rPr>
        <w:t>Wakefulness</w:t>
      </w:r>
      <w:r>
        <w:t xml:space="preserve"> (עוררות), </w:t>
      </w:r>
      <w:r>
        <w:rPr>
          <w:b/>
        </w:rPr>
        <w:t>Awareness</w:t>
      </w:r>
      <w:r>
        <w:t xml:space="preserve"> (מודעות סובייקטיבית), ו-</w:t>
      </w:r>
      <w:r>
        <w:rPr>
          <w:b/>
        </w:rPr>
        <w:t>Behavioral Expression</w:t>
      </w:r>
      <w:r>
        <w:t xml:space="preserve"> (ביטוי התנהגותי). חומרי הרדמה פוגעים בכל הממדים הללו, אך לא בהכרח בו-זמנית.</w:t>
      </w:r>
    </w:p>
    <w:p/>
    <w:p>
      <w:pPr>
        <w:pStyle w:val="ListBullet"/>
      </w:pPr>
      <w:r/>
      <w:r>
        <w:rPr>
          <w:b/>
        </w:rPr>
        <w:t>מנגנון אובדן ההכרה תחת הרדמה</w:t>
      </w:r>
      <w:r>
        <w:t xml:space="preserve"> פועל בשני רבדים:</w:t>
      </w:r>
    </w:p>
    <w:p>
      <w:r>
        <w:t xml:space="preserve">  - פגיעה במבנים ב-</w:t>
      </w:r>
      <w:r>
        <w:rPr>
          <w:b/>
        </w:rPr>
        <w:t>Brainstem, Hypothalamus, Basal Forebrain</w:t>
      </w:r>
      <w:r>
        <w:t xml:space="preserve"> ← אובדן Wakefulness</w:t>
      </w:r>
    </w:p>
    <w:p>
      <w:r>
        <w:t xml:space="preserve">  - שיבוש ה-</w:t>
      </w:r>
      <w:r>
        <w:rPr>
          <w:b/>
        </w:rPr>
        <w:t>Thalamocortical ו-Cortical Connectivity</w:t>
      </w:r>
      <w:r>
        <w:t xml:space="preserve"> ← אובדן Awareness</w:t>
      </w:r>
    </w:p>
    <w:p/>
    <w:p>
      <w:pPr>
        <w:pStyle w:val="ListBullet"/>
      </w:pPr>
      <w:r/>
      <w:r>
        <w:rPr>
          <w:b/>
        </w:rPr>
        <w:t>Anterograde Amnesia</w:t>
      </w:r>
      <w:r>
        <w:t xml:space="preserve"> היא אחת ההשפעות החזקות ביותר של חומרי הרדמה — מופיעה </w:t>
      </w:r>
      <w:r>
        <w:rPr>
          <w:b/>
        </w:rPr>
        <w:t>לפני</w:t>
      </w:r>
      <w:r>
        <w:t xml:space="preserve"> אובדן הכרה מלא, ב-Volatile Anesthetics כבר ב-</w:t>
      </w:r>
      <w:r>
        <w:rPr>
          <w:b/>
        </w:rPr>
        <w:t>~0.25 MAC</w:t>
      </w:r>
      <w:r>
        <w:t>.</w:t>
      </w:r>
    </w:p>
    <w:p/>
    <w:p>
      <w:pPr>
        <w:pStyle w:val="ListBullet"/>
      </w:pPr>
      <w:r/>
      <w:r>
        <w:rPr>
          <w:b/>
        </w:rPr>
        <w:t>שני שלבי יצירת זיכרון</w:t>
      </w:r>
      <w:r>
        <w:t xml:space="preserve"> רלוונטיים לפרמקולוגיה הרדמתית:</w:t>
      </w:r>
    </w:p>
    <w:p>
      <w:r>
        <w:t xml:space="preserve">  - </w:t>
      </w:r>
      <w:r>
        <w:rPr>
          <w:b/>
        </w:rPr>
        <w:t>Encoding</w:t>
      </w:r>
      <w:r>
        <w:t xml:space="preserve"> — קידוד ראשוני של המידע בעת החשיפה</w:t>
      </w:r>
    </w:p>
    <w:p>
      <w:r>
        <w:t xml:space="preserve">  - </w:t>
      </w:r>
      <w:r>
        <w:rPr>
          <w:b/>
        </w:rPr>
        <w:t>Consolidation</w:t>
      </w:r>
      <w:r>
        <w:t xml:space="preserve"> — גיבוש לזיכרון ארוך-טווח (Long-Term Memory)</w:t>
      </w:r>
    </w:p>
    <w:p/>
    <w:p>
      <w:pPr>
        <w:pStyle w:val="ListBullet"/>
      </w:pPr>
      <w:r/>
      <w:r>
        <w:rPr>
          <w:b/>
        </w:rPr>
        <w:t>Locus Coeruleus (LC)</w:t>
      </w:r>
      <w:r>
        <w:t>: הגרעין הנוראדרנרגי המרכזי הממוקם ב-</w:t>
      </w:r>
      <w:r>
        <w:rPr>
          <w:b/>
        </w:rPr>
        <w:t>Pons</w:t>
      </w:r>
      <w:r>
        <w:t xml:space="preserve">, מהווה מרכז שליטה עיקרי על העוררות. יעד הפעולה המרכזי של </w:t>
      </w:r>
      <w:r>
        <w:rPr>
          <w:b/>
        </w:rPr>
        <w:t>α₂-Agonists</w:t>
      </w:r>
      <w:r>
        <w:t xml:space="preserve"> (Dexmedetomidine, Clonidine).</w:t>
      </w:r>
    </w:p>
    <w:p/>
    <w:p>
      <w:pPr>
        <w:pStyle w:val="ListBullet"/>
      </w:pPr>
      <w:r/>
      <w:r>
        <w:rPr>
          <w:b/>
        </w:rPr>
        <w:t>Memory</w:t>
      </w:r>
      <w:r>
        <w:t xml:space="preserve"> מתחלקת ל:</w:t>
      </w:r>
    </w:p>
    <w:p>
      <w:r>
        <w:t xml:space="preserve">  - </w:t>
      </w:r>
      <w:r>
        <w:rPr>
          <w:b/>
        </w:rPr>
        <w:t>Explicit (Declarative)</w:t>
      </w:r>
      <w:r>
        <w:t xml:space="preserve"> — זיכרון מודע (Episodic + Semantic); רלוונטי ל-Awareness During Anesthesia</w:t>
      </w:r>
    </w:p>
    <w:p>
      <w:r>
        <w:t xml:space="preserve">  - </w:t>
      </w:r>
      <w:r>
        <w:rPr>
          <w:b/>
        </w:rPr>
        <w:t>Implicit</w:t>
      </w:r>
      <w:r>
        <w:t xml:space="preserve"> — זיכרון לא-מודע (Procedural, Priming); עמיד יותר לחומרי הרדמה</w:t>
      </w:r>
    </w:p>
    <w:p/>
    <w:p>
      <w:pPr>
        <w:pStyle w:val="ListBullet"/>
      </w:pPr>
      <w:r>
        <w:t xml:space="preserve">מבני המוח הקריטיים לאמנזיה הרדמתית: </w:t>
      </w:r>
      <w:r>
        <w:rPr>
          <w:b/>
        </w:rPr>
        <w:t>Hippocampus, Amygdala, Prefrontal Cortex</w:t>
      </w:r>
      <w:r>
        <w:t xml:space="preserve"> — וה-</w:t>
      </w:r>
      <w:r>
        <w:rPr>
          <w:b/>
        </w:rPr>
        <w:t>Connectivity</w:t>
      </w:r>
      <w:r>
        <w:t xml:space="preserve"> ביניהם.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נקודת ייחוס</w:t>
            </w:r>
          </w:p>
        </w:tc>
      </w:tr>
      <w:tr>
        <w:tc>
          <w:tcPr>
            <w:tcW w:type="dxa" w:w="4320"/>
          </w:tcPr>
          <w:p>
            <w:r>
              <w:t>Volatile Anesthetics — Amnestic Threshold</w:t>
            </w:r>
          </w:p>
        </w:tc>
        <w:tc>
          <w:tcPr>
            <w:tcW w:type="dxa" w:w="4320"/>
          </w:tcPr>
          <w:p>
            <w:r>
              <w:t>~0.25 MAC (תת-הרדמתי, הרבה לפני אובדן הכרה)</w:t>
            </w:r>
          </w:p>
        </w:tc>
      </w:tr>
      <w:tr>
        <w:tc>
          <w:tcPr>
            <w:tcW w:type="dxa" w:w="4320"/>
          </w:tcPr>
          <w:p>
            <w:r>
              <w:t>MAC לאובדן תנועה</w:t>
            </w:r>
          </w:p>
        </w:tc>
        <w:tc>
          <w:tcPr>
            <w:tcW w:type="dxa" w:w="4320"/>
          </w:tcPr>
          <w:p>
            <w:r>
              <w:t>~1.0 MAC</w:t>
            </w:r>
          </w:p>
        </w:tc>
      </w:tr>
      <w:tr>
        <w:tc>
          <w:tcPr>
            <w:tcW w:type="dxa" w:w="4320"/>
          </w:tcPr>
          <w:p>
            <w:r>
              <w:t>MAC Awake (MAC-awake)</w:t>
            </w:r>
          </w:p>
        </w:tc>
        <w:tc>
          <w:tcPr>
            <w:tcW w:type="dxa" w:w="4320"/>
          </w:tcPr>
          <w:p>
            <w:r>
              <w:t>~0.3–0.4 MAC (אובדן תגובה לפקודה מילולית)</w:t>
            </w:r>
          </w:p>
        </w:tc>
      </w:tr>
      <w:tr>
        <w:tc>
          <w:tcPr>
            <w:tcW w:type="dxa" w:w="4320"/>
          </w:tcPr>
          <w:p>
            <w:r>
              <w:t>Midazolam — מינון אמנסטי IV</w:t>
            </w:r>
          </w:p>
        </w:tc>
        <w:tc>
          <w:tcPr>
            <w:tcW w:type="dxa" w:w="4320"/>
          </w:tcPr>
          <w:p>
            <w:r>
              <w:t>1–2 mg (premedication)</w:t>
            </w:r>
          </w:p>
        </w:tc>
      </w:tr>
      <w:tr>
        <w:tc>
          <w:tcPr>
            <w:tcW w:type="dxa" w:w="4320"/>
          </w:tcPr>
          <w:p>
            <w:r>
              <w:t>Locus Coeruleus — פעילות ב-REM Sleep</w:t>
            </w:r>
          </w:p>
        </w:tc>
        <w:tc>
          <w:tcPr>
            <w:tcW w:type="dxa" w:w="4320"/>
          </w:tcPr>
          <w:p>
            <w:r>
              <w:t>Nadir (0) — שתיקה מוחלטת</w:t>
            </w:r>
          </w:p>
        </w:tc>
      </w:tr>
    </w:tbl>
    <w:p/>
    <w:p/>
    <w:p>
      <w:pPr>
        <w:pStyle w:val="Quote"/>
      </w:pPr>
      <w:r>
        <w:t>💡 נקודה חשובה לחישוב: הסדר הכרונולוגי של השפעות Volatile Anesthetics עם עליית ריכוז:</w:t>
      </w:r>
    </w:p>
    <w:p>
      <w:pPr>
        <w:pStyle w:val="Quote"/>
      </w:pPr>
      <w:r>
        <w:t>Amnesia (0.25 MAC) → MAC-Awake (0.3–0.4 MAC) → Immobility (1.0 MAC) → Hemodynamic suppression (&gt;1.0 MAC)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Propofol — "Archetypal Amnestic Drug"</w:t>
      </w:r>
    </w:p>
    <w:p>
      <w:pPr>
        <w:pStyle w:val="ListBullet"/>
      </w:pPr>
      <w:r>
        <w:t xml:space="preserve">במינוני </w:t>
      </w:r>
      <w:r>
        <w:rPr>
          <w:b/>
        </w:rPr>
        <w:t>סדציה נמוכים</w:t>
      </w:r>
      <w:r>
        <w:t xml:space="preserve">: המטופל </w:t>
      </w:r>
      <w:r>
        <w:rPr>
          <w:b/>
        </w:rPr>
        <w:t>ער ומדבר</w:t>
      </w:r>
      <w:r>
        <w:t xml:space="preserve"> (Encoding תקין!), אך סובל מ-</w:t>
      </w:r>
      <w:r>
        <w:rPr>
          <w:b/>
        </w:rPr>
        <w:t>Consolidation Failure</w:t>
      </w:r>
      <w:r>
        <w:t xml:space="preserve"> → </w:t>
      </w:r>
      <w:r>
        <w:rPr>
          <w:b/>
        </w:rPr>
        <w:t>"Accelerated Decay"</w:t>
      </w:r>
      <w:r>
        <w:t xml:space="preserve"> של המידע.</w:t>
      </w:r>
    </w:p>
    <w:p>
      <w:pPr>
        <w:pStyle w:val="ListBullet"/>
      </w:pPr>
      <w:r>
        <w:t xml:space="preserve">המטופל ישוחח איתך בצורה תקינה — ולא יזכור מכך </w:t>
      </w:r>
      <w:r>
        <w:rPr>
          <w:b/>
        </w:rPr>
        <w:t>דבר</w:t>
      </w:r>
      <w:r>
        <w:t xml:space="preserve"> לאחר הניתוח.</w:t>
      </w:r>
    </w:p>
    <w:p>
      <w:pPr>
        <w:pStyle w:val="ListBullet"/>
      </w:pPr>
      <w:r>
        <w:t xml:space="preserve">⚠️ </w:t>
      </w:r>
      <w:r>
        <w:rPr>
          <w:b/>
        </w:rPr>
        <w:t>מלכודת מבחן:</w:t>
      </w:r>
      <w:r>
        <w:t xml:space="preserve"> Encoding תקין ≠ זיכרון תקין תחת Propofol.</w:t>
      </w:r>
    </w:p>
    <w:p/>
    <w:p>
      <w:pPr>
        <w:pStyle w:val="Heading3"/>
      </w:pPr>
      <w:r>
        <w:t>🔴 Midazolam — פגיעה כפולה</w:t>
      </w:r>
    </w:p>
    <w:p>
      <w:pPr>
        <w:pStyle w:val="ListBullet"/>
      </w:pPr>
      <w:r/>
      <w:r>
        <w:rPr>
          <w:b/>
        </w:rPr>
        <w:t>מינון נמוך:</w:t>
      </w:r>
      <w:r>
        <w:t xml:space="preserve"> פגיעה ב-Consolidation (דומה ל-Propofol)</w:t>
      </w:r>
    </w:p>
    <w:p>
      <w:pPr>
        <w:pStyle w:val="ListBullet"/>
      </w:pPr>
      <w:r/>
      <w:r>
        <w:rPr>
          <w:b/>
        </w:rPr>
        <w:t>מינון גבוה:</w:t>
      </w:r>
      <w:r>
        <w:t xml:space="preserve"> פגיעה </w:t>
      </w:r>
      <w:r>
        <w:rPr>
          <w:b/>
        </w:rPr>
        <w:t>גם</w:t>
      </w:r>
      <w:r>
        <w:t xml:space="preserve"> ב-Encoding + </w:t>
      </w:r>
      <w:r>
        <w:rPr>
          <w:b/>
        </w:rPr>
        <w:t>גם</w:t>
      </w:r>
      <w:r>
        <w:t xml:space="preserve"> ב-Consolidation → אמנזיה "כפולה" ואמינה ביותר.</w:t>
      </w:r>
    </w:p>
    <w:p/>
    <w:p>
      <w:pPr>
        <w:pStyle w:val="Heading3"/>
      </w:pPr>
      <w:r>
        <w:t>🟠 Dexmedetomidine — מנגנון שונה לחלוטין</w:t>
      </w:r>
    </w:p>
    <w:p>
      <w:pPr>
        <w:pStyle w:val="ListBullet"/>
      </w:pPr>
      <w:r>
        <w:t xml:space="preserve">פוגע בזיכרון </w:t>
      </w:r>
      <w:r>
        <w:rPr>
          <w:b/>
        </w:rPr>
        <w:t>דרך Encoding בלבד</w:t>
      </w:r>
      <w:r>
        <w:t xml:space="preserve"> — עקב </w:t>
      </w:r>
      <w:r>
        <w:rPr>
          <w:b/>
        </w:rPr>
        <w:t>Decreased Arousal</w:t>
      </w:r>
      <w:r>
        <w:t xml:space="preserve"> (לא Consolidation)</w:t>
      </w:r>
    </w:p>
    <w:p>
      <w:pPr>
        <w:pStyle w:val="ListBullet"/>
      </w:pPr>
      <w:r>
        <w:t xml:space="preserve">מחקה </w:t>
      </w:r>
      <w:r>
        <w:rPr>
          <w:b/>
        </w:rPr>
        <w:t>NREM Sleep</w:t>
      </w:r>
      <w:r>
        <w:t xml:space="preserve"> (לא REM!) — המטופל ניתן לעוררות בקלות.</w:t>
      </w:r>
    </w:p>
    <w:p>
      <w:pPr>
        <w:pStyle w:val="ListBullet"/>
      </w:pPr>
      <w:r/>
      <w:r>
        <w:rPr>
          <w:b/>
        </w:rPr>
        <w:t>אין</w:t>
      </w:r>
      <w:r>
        <w:t xml:space="preserve"> אנלגזיה עצמאית; </w:t>
      </w:r>
      <w:r>
        <w:rPr>
          <w:b/>
        </w:rPr>
        <w:t>אין</w:t>
      </w:r>
      <w:r>
        <w:t xml:space="preserve"> Respiratory Depression משמעותי.</w:t>
      </w:r>
    </w:p>
    <w:p/>
    <w:p>
      <w:pPr>
        <w:pStyle w:val="Heading3"/>
      </w:pPr>
      <w:r>
        <w:t>🟠 Locus Coeruleus — ציר שינה/ערות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פעילות LC</w:t>
            </w:r>
          </w:p>
        </w:tc>
      </w:tr>
      <w:tr>
        <w:tc>
          <w:tcPr>
            <w:tcW w:type="dxa" w:w="4320"/>
          </w:tcPr>
          <w:p>
            <w:r>
              <w:t>Wakefulness</w:t>
            </w:r>
          </w:p>
        </w:tc>
        <w:tc>
          <w:tcPr>
            <w:tcW w:type="dxa" w:w="4320"/>
          </w:tcPr>
          <w:p>
            <w:r>
              <w:t>מקסימלית</w:t>
            </w:r>
          </w:p>
        </w:tc>
      </w:tr>
      <w:tr>
        <w:tc>
          <w:tcPr>
            <w:tcW w:type="dxa" w:w="4320"/>
          </w:tcPr>
          <w:p>
            <w:r>
              <w:t>NREM Sleep</w:t>
            </w:r>
          </w:p>
        </w:tc>
        <w:tc>
          <w:tcPr>
            <w:tcW w:type="dxa" w:w="4320"/>
          </w:tcPr>
          <w:p>
            <w:r>
              <w:t>מופחתת</w:t>
            </w:r>
          </w:p>
        </w:tc>
      </w:tr>
      <w:tr>
        <w:tc>
          <w:tcPr>
            <w:tcW w:type="dxa" w:w="4320"/>
          </w:tcPr>
          <w:p>
            <w:r>
              <w:t>REM Sleep</w:t>
            </w:r>
          </w:p>
        </w:tc>
        <w:tc>
          <w:tcPr>
            <w:tcW w:type="dxa" w:w="4320"/>
          </w:tcPr>
          <w:p>
            <w:r>
              <w:t>שפל מוחלט (Nadir)</w:t>
            </w:r>
          </w:p>
        </w:tc>
      </w:tr>
      <w:tr>
        <w:tc>
          <w:tcPr>
            <w:tcW w:type="dxa" w:w="4320"/>
          </w:tcPr>
          <w:p>
            <w:r>
              <w:t>תחת Dexmedetomidine</w:t>
            </w:r>
          </w:p>
        </w:tc>
        <w:tc>
          <w:tcPr>
            <w:tcW w:type="dxa" w:w="4320"/>
          </w:tcPr>
          <w:p>
            <w:r>
              <w:t>מדוכאת (→ מחקה NREM)</w:t>
            </w:r>
          </w:p>
        </w:tc>
      </w:tr>
    </w:tbl>
    <w:p/>
    <w:p/>
    <w:p>
      <w:pPr>
        <w:pStyle w:val="Heading3"/>
      </w:pPr>
      <w:r>
        <w:t>🟡 Awareness During Anesthesia — נקודות ביקורתיות</w:t>
      </w:r>
    </w:p>
    <w:p>
      <w:pPr>
        <w:pStyle w:val="ListBullet"/>
      </w:pPr>
      <w:r/>
      <w:r>
        <w:rPr>
          <w:b/>
        </w:rPr>
        <w:t>Explicit Awareness</w:t>
      </w:r>
      <w:r>
        <w:t xml:space="preserve"> (זיכרון מודע מהניתוח) — נדיר (~1:1,000) אך בעל השלכות משפטיות ופסיכולוגיות.</w:t>
      </w:r>
    </w:p>
    <w:p>
      <w:pPr>
        <w:pStyle w:val="ListBullet"/>
      </w:pPr>
      <w:r/>
      <w:r>
        <w:rPr>
          <w:b/>
        </w:rPr>
        <w:t>Implicit Memory</w:t>
      </w:r>
      <w:r>
        <w:t xml:space="preserve"> עמיד יותר — יכול להישמר גם ללא Explicit recall.</w:t>
      </w:r>
    </w:p>
    <w:p>
      <w:pPr>
        <w:pStyle w:val="ListBullet"/>
      </w:pPr>
      <w:r>
        <w:t xml:space="preserve">Volatile Anesthetics גורמים לאמנזיה </w:t>
      </w:r>
      <w:r>
        <w:rPr>
          <w:b/>
        </w:rPr>
        <w:t>לפני</w:t>
      </w:r>
      <w:r>
        <w:t xml:space="preserve"> עצירת תנועה ולפני אובדן הכרה מלא.</w:t>
      </w:r>
    </w:p>
    <w:p/>
    <w:p>
      <w:pPr>
        <w:pStyle w:val="Heading3"/>
      </w:pPr>
      <w:r>
        <w:t>🟡 הבחנה בין "Awareness" בהקשרים שונים</w:t>
      </w:r>
    </w:p>
    <w:p>
      <w:pPr>
        <w:pStyle w:val="ListBullet"/>
      </w:pPr>
      <w:r/>
      <w:r>
        <w:rPr>
          <w:b/>
        </w:rPr>
        <w:t>קוגניטיבי/פילוסופי:</w:t>
      </w:r>
      <w:r>
        <w:t xml:space="preserve"> Awareness = חוויה סובייקטיבית בלבד</w:t>
      </w:r>
    </w:p>
    <w:p>
      <w:pPr>
        <w:pStyle w:val="ListBullet"/>
      </w:pPr>
      <w:r/>
      <w:r>
        <w:rPr>
          <w:b/>
        </w:rPr>
        <w:t>קליני (בהרדמה):</w:t>
      </w:r>
      <w:r>
        <w:t xml:space="preserve"> Awareness = מודעות </w:t>
      </w:r>
      <w:r>
        <w:rPr>
          <w:b/>
        </w:rPr>
        <w:t>+ ביטוי התנהגותי</w:t>
      </w:r>
      <w:r>
        <w:t xml:space="preserve"> (שימוש פחות מדויק)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מטופל מקבל Propofol Sedation למהלך קולונוסקופיה. הוא מגיב לשאלות ועונה בצורה קוהרנטית. לאחר הפרוצדורה, אינו זוכר דבר מהשיחה. מה המנגנון העיקרי?</w:t>
      </w:r>
    </w:p>
    <w:p/>
    <w:p>
      <w:pPr>
        <w:pStyle w:val="Quote"/>
      </w:pPr>
      <w:r>
        <w:t>✅ Consolidation Failure — Propofol במינון סדציה פוגע בגיבוש הזיכרון ל-Long-Term Memory, בעוד ה-Encoding הראשוני נשאר תקין. המטופל "קידד" את המידע אך לא "גיבש" אותו.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גרעין ה-Locus Coeruleus ממוקם היכן, ומה הנוירוטרנסמיטור שהוא מסנתז?</w:t>
      </w:r>
    </w:p>
    <w:p/>
    <w:p>
      <w:pPr>
        <w:pStyle w:val="Quote"/>
      </w:pPr>
      <w:r>
        <w:t>✅ ממוקם ב-Pons (גשר), מסנתז Norepinephrine (נוראדרנלין). פעילותו מינימלית (Nadir) במהלך שנת REM.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באיזה ריכוז של Volatile Anesthetic מתחילה האמנזיה, ומה המשמעות הקלינית?</w:t>
      </w:r>
    </w:p>
    <w:p/>
    <w:p>
      <w:pPr>
        <w:pStyle w:val="Quote"/>
      </w:pPr>
      <w:r>
        <w:t>✅ ~0.25 MAC — משמעות: מטופל שנחשף לגז הרדמה בריכוז תת-הרדמתי (למשל, בחדר ניתוח לפני אינדוקציה מלאה, או בהתעוררות) עלול לא לזכור אירועים מאותה תקופה, גם אם היה "ער" לכאורה.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ההבדל במנגנון האמנסטי בין Midazolam ל-Dexmedetomidine?</w:t>
      </w:r>
    </w:p>
    <w:p/>
    <w:p>
      <w:pPr>
        <w:pStyle w:val="Quote"/>
      </w:pPr>
      <w:r>
        <w:t>✅</w:t>
      </w:r>
    </w:p>
    <w:p>
      <w:pPr>
        <w:pStyle w:val="Quote"/>
      </w:pPr>
      <w:r>
        <w:t>- Midazolam: פוגע ב-Consolidation (בכל מינון) ובמינון גבוה גם ב-Encoding — פגיעה כפולה.</w:t>
      </w:r>
    </w:p>
    <w:p>
      <w:pPr>
        <w:pStyle w:val="Quote"/>
      </w:pPr>
      <w:r>
        <w:t>- Dexmedetomidine: פוגע רק ב-Encoding, כתוצאה מ-Decreased Arousal (ירידת עוררות) — כמעט ואין השפעה על Consolidation.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מטופלת מספרת שבמהלך ניתוח שעבר שמעה שיחה של הצוות אך לא חשה כאב ולא הצליחה לזוז. כיצד תסווג את המקרה?</w:t>
      </w:r>
    </w:p>
    <w:p/>
    <w:p>
      <w:pPr>
        <w:pStyle w:val="Quote"/>
      </w:pPr>
      <w:r>
        <w:t>✅ זהו Explicit Awareness (מודעות מפורשת במהלך הרדמה) עם זיכרון Episodic. העובדה שלא חשה כאב ולא זזה מעידה על רמת הרדמה מספקת למניעת תנועה ואנלגזיה, אך לא מספקת לדיכוי Consciousness ו-Explicit Memory. מחייב תיעוד, טיפול פסיכולוגי, ובדיקת הגורמים (Awareness During Anesthesia — שכיחות ~0.1%).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`מנגנוני אמנזיה ושכחה תחת חומרי הרדמה.docx`</w:t>
      </w:r>
    </w:p>
    <w:p>
      <w:pPr>
        <w:pStyle w:val="ListBullet"/>
      </w:pPr>
      <w:r>
        <w:t>`מנגנון ה-Locus Coeruleus ובקרת העוררות בהרדמה.docx`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*מקור: Miller's Anesthesia, Chapter 8 — Mashour &amp; Pryor | סיכום לשלב א׳ — ישראל*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Ch.8 — Consciousness, Memory, and Anesthesia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