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13. Cardiac Physiology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מחזור הלב (Cardiac Cycle):</w:t>
      </w:r>
      <w:r>
        <w:t xml:space="preserve"> רצף של אירועים חשמליים ומכניים בפעימה אחת. תרשים </w:t>
      </w:r>
      <w:r>
        <w:rPr>
          <w:b/>
        </w:rPr>
        <w:t>Wiggers Diagram</w:t>
      </w:r>
      <w:r>
        <w:t xml:space="preserve"> ממפה את לחצי Aorta, LV, ו-LA יחד עם נפח החדר ואותות ECG.</w:t>
      </w:r>
    </w:p>
    <w:p>
      <w:pPr>
        <w:pStyle w:val="ListBullet"/>
      </w:pPr>
      <w:r/>
      <w:r>
        <w:rPr>
          <w:b/>
        </w:rPr>
        <w:t>תפוקת הלב (Cardiac Output)</w:t>
      </w:r>
      <w:r>
        <w:t xml:space="preserve"> נקבעת על ידי ארבעה גורמים: </w:t>
      </w:r>
      <w:r>
        <w:rPr>
          <w:b/>
        </w:rPr>
        <w:t>Heart Rate, Contractility, Preload, ו-Afterload</w:t>
      </w:r>
      <w:r>
        <w:t>.</w:t>
      </w:r>
    </w:p>
    <w:p>
      <w:pPr>
        <w:pStyle w:val="ListBullet"/>
      </w:pPr>
      <w:r/>
      <w:r>
        <w:rPr>
          <w:b/>
        </w:rPr>
        <w:t>Frank-Starling Law:</w:t>
      </w:r>
      <w:r>
        <w:t xml:space="preserve"> עלייה ב-Preload (LVEDV) → מתיחת Sarcomeres → עלייה ב-Stroke Volume. המנגנון: </w:t>
      </w:r>
      <w:r>
        <w:rPr>
          <w:b/>
        </w:rPr>
        <w:t>Length-dependent calcium sensitization</w:t>
      </w:r>
      <w:r>
        <w:t xml:space="preserve"> של Troponin C.</w:t>
      </w:r>
    </w:p>
    <w:p>
      <w:pPr>
        <w:pStyle w:val="ListBullet"/>
      </w:pPr>
      <w:r/>
      <w:r>
        <w:rPr>
          <w:b/>
        </w:rPr>
        <w:t>חוק לפלס (Laplace's Law):</w:t>
      </w:r>
      <w:r>
        <w:t xml:space="preserve"> `Wall Stress = (P × R) / (2h)` — ה-Concentric Hypertrophy ב-Aortic Stenosis מגן על המיוקרד מ-Afterload עודף.</w:t>
      </w:r>
    </w:p>
    <w:p>
      <w:pPr>
        <w:pStyle w:val="ListBullet"/>
      </w:pPr>
      <w:r/>
      <w:r>
        <w:rPr>
          <w:b/>
        </w:rPr>
        <w:t>עיקרון פיק (Fick Principle):</w:t>
      </w:r>
      <w:r>
        <w:t xml:space="preserve"> `CO = VO₂ / C(a-v)O₂` — שיטה קלאסית לחישוב תפוקת לב.</w:t>
      </w:r>
    </w:p>
    <w:p>
      <w:pPr>
        <w:pStyle w:val="ListBullet"/>
      </w:pPr>
      <w:r/>
      <w:r>
        <w:rPr>
          <w:b/>
        </w:rPr>
        <w:t>תגובה נוירו-הורמונלית ב-Heart Failure:</w:t>
      </w:r>
      <w:r>
        <w:t xml:space="preserve"> Vasopressin ↑, Aldosterone ↑, Angiotensin II ↑ — מנגנוני פיצוי שהופכים </w:t>
      </w:r>
      <w:r>
        <w:rPr>
          <w:b/>
        </w:rPr>
        <w:t>Maladaptive</w:t>
      </w:r>
      <w:r>
        <w:t xml:space="preserve"> לטווח ארוך.</w:t>
      </w:r>
    </w:p>
    <w:p>
      <w:pPr>
        <w:pStyle w:val="ListBullet"/>
      </w:pPr>
      <w:r/>
      <w:r>
        <w:rPr>
          <w:b/>
        </w:rPr>
        <w:t>יחידת הכיווץ הבסיסית היא ה-Sarcomere;</w:t>
      </w:r>
      <w:r>
        <w:t xml:space="preserve"> Calcium הוא ה-Second Messenger המרכזי ב-Excitation–Contraction Coupling.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מרכזיות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`CO = HR × SV`</w:t>
            </w:r>
          </w:p>
        </w:tc>
      </w:tr>
      <w:tr>
        <w:tc>
          <w:tcPr>
            <w:tcW w:type="dxa" w:w="4320"/>
          </w:tcPr>
          <w:p>
            <w:r>
              <w:t>Fick Equation</w:t>
            </w:r>
          </w:p>
        </w:tc>
        <w:tc>
          <w:tcPr>
            <w:tcW w:type="dxa" w:w="4320"/>
          </w:tcPr>
          <w:p>
            <w:r>
              <w:t>`CO = VO₂ / [Hb × 1.34 × (SaO₂ − SvO₂) × 10]`</w:t>
            </w:r>
          </w:p>
        </w:tc>
      </w:tr>
      <w:tr>
        <w:tc>
          <w:tcPr>
            <w:tcW w:type="dxa" w:w="4320"/>
          </w:tcPr>
          <w:p>
            <w:r>
              <w:t>Laplace's Law</w:t>
            </w:r>
          </w:p>
        </w:tc>
        <w:tc>
          <w:tcPr>
            <w:tcW w:type="dxa" w:w="4320"/>
          </w:tcPr>
          <w:p>
            <w:r>
              <w:t>`Wall Stress = (P × R) / (2h)`</w:t>
            </w:r>
          </w:p>
        </w:tc>
      </w:tr>
      <w:tr>
        <w:tc>
          <w:tcPr>
            <w:tcW w:type="dxa" w:w="4320"/>
          </w:tcPr>
          <w:p>
            <w:r>
              <w:t>Frank-Starling</w:t>
            </w:r>
          </w:p>
        </w:tc>
        <w:tc>
          <w:tcPr>
            <w:tcW w:type="dxa" w:w="4320"/>
          </w:tcPr>
          <w:p>
            <w:r>
              <w:t>↑ LVEDV → ↑ Stroke Volume (עד לגבול פיזיולוגי)</w:t>
            </w:r>
          </w:p>
        </w:tc>
      </w:tr>
      <w:tr>
        <w:tc>
          <w:tcPr>
            <w:tcW w:type="dxa" w:w="4320"/>
          </w:tcPr>
          <w:p>
            <w:r>
              <w:t>O₂ Content</w:t>
            </w:r>
          </w:p>
        </w:tc>
        <w:tc>
          <w:tcPr>
            <w:tcW w:type="dxa" w:w="4320"/>
          </w:tcPr>
          <w:p>
            <w:r>
              <w:t>`CaO₂ = (Hb × 1.34 × SaO₂) + (PaO₂ × 0.0031)`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חישוב Fick — דוגמה מהמבחן</w:t>
      </w:r>
    </w:p>
    <w:p/>
    <w:p>
      <w:pPr>
        <w:pStyle w:val="Quote"/>
      </w:pPr>
      <w:r>
        <w:t>נתונים: Hb = 14, SaO₂ = 100%, SvO₂ = 75%, VO₂ = 350 מ"ל/דקה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חישוב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תוצאה</w:t>
            </w:r>
          </w:p>
        </w:tc>
      </w:tr>
      <w:tr>
        <w:tc>
          <w:tcPr>
            <w:tcW w:type="dxa" w:w="2880"/>
          </w:tcPr>
          <w:p>
            <w:r>
              <w:t>הפרש סטורציות</w:t>
            </w:r>
          </w:p>
        </w:tc>
        <w:tc>
          <w:tcPr>
            <w:tcW w:type="dxa" w:w="2880"/>
          </w:tcPr>
          <w:p>
            <w:r>
              <w:t>100% − 75%</w:t>
            </w:r>
          </w:p>
        </w:tc>
        <w:tc>
          <w:tcPr>
            <w:tcW w:type="dxa" w:w="2880"/>
          </w:tcPr>
          <w:p>
            <w:r>
              <w:t>25% = 1/4</w:t>
            </w:r>
          </w:p>
        </w:tc>
      </w:tr>
      <w:tr>
        <w:tc>
          <w:tcPr>
            <w:tcW w:type="dxa" w:w="2880"/>
          </w:tcPr>
          <w:p>
            <w:r>
              <w:t>תכולת O₂ בסיס</w:t>
            </w:r>
          </w:p>
        </w:tc>
        <w:tc>
          <w:tcPr>
            <w:tcW w:type="dxa" w:w="2880"/>
          </w:tcPr>
          <w:p>
            <w:r>
              <w:t>14 × 1.34</w:t>
            </w:r>
          </w:p>
        </w:tc>
        <w:tc>
          <w:tcPr>
            <w:tcW w:type="dxa" w:w="2880"/>
          </w:tcPr>
          <w:p>
            <w:r>
              <w:t>≈ 18.7 מ"ל/ד"ל</w:t>
            </w:r>
          </w:p>
        </w:tc>
      </w:tr>
      <w:tr>
        <w:tc>
          <w:tcPr>
            <w:tcW w:type="dxa" w:w="2880"/>
          </w:tcPr>
          <w:p>
            <w:r>
              <w:t>C(a-v)O₂</w:t>
            </w:r>
          </w:p>
        </w:tc>
        <w:tc>
          <w:tcPr>
            <w:tcW w:type="dxa" w:w="2880"/>
          </w:tcPr>
          <w:p>
            <w:r>
              <w:t>18.7 / 4</w:t>
            </w:r>
          </w:p>
        </w:tc>
        <w:tc>
          <w:tcPr>
            <w:tcW w:type="dxa" w:w="2880"/>
          </w:tcPr>
          <w:p>
            <w:r>
              <w:t>≈ 4.67 מ"ל/ד"ל</w:t>
            </w:r>
          </w:p>
        </w:tc>
      </w:tr>
      <w:tr>
        <w:tc>
          <w:tcPr>
            <w:tcW w:type="dxa" w:w="2880"/>
          </w:tcPr>
          <w:p>
            <w:r>
              <w:t>המרה לליטר</w:t>
            </w:r>
          </w:p>
        </w:tc>
        <w:tc>
          <w:tcPr>
            <w:tcW w:type="dxa" w:w="2880"/>
          </w:tcPr>
          <w:p>
            <w:r>
              <w:t>4.67 × 10</w:t>
            </w:r>
          </w:p>
        </w:tc>
        <w:tc>
          <w:tcPr>
            <w:tcW w:type="dxa" w:w="2880"/>
          </w:tcPr>
          <w:p>
            <w:r>
              <w:t>46.7 מ"ל/ליטר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350 / 46.7</w:t>
            </w:r>
          </w:p>
        </w:tc>
        <w:tc>
          <w:tcPr>
            <w:tcW w:type="dxa" w:w="2880"/>
          </w:tcPr>
          <w:p>
            <w:r>
              <w:t>≈ 7.5 ל/דקה</w:t>
            </w:r>
          </w:p>
        </w:tc>
      </w:tr>
    </w:tbl>
    <w:p/>
    <w:p/>
    <w:p>
      <w:pPr>
        <w:pStyle w:val="Quote"/>
      </w:pPr>
      <w:r>
        <w:t>💡 טיפ למבחן: O₂ מומס (PaO₂ × 0.0031) — הזנח בחישוב בעל-פה.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חוק לפלס — דוגמה מהמבחן (Aortic Stenosis + Concentric Hypertrophy)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חדש</w:t>
            </w:r>
          </w:p>
        </w:tc>
      </w:tr>
      <w:tr>
        <w:tc>
          <w:tcPr>
            <w:tcW w:type="dxa" w:w="2880"/>
          </w:tcPr>
          <w:p>
            <w:r>
              <w:t>לחץ (P)</w:t>
            </w:r>
          </w:p>
        </w:tc>
        <w:tc>
          <w:tcPr>
            <w:tcW w:type="dxa" w:w="2880"/>
          </w:tcPr>
          <w:p>
            <w:r>
              <w:t>+50%</w:t>
            </w:r>
          </w:p>
        </w:tc>
        <w:tc>
          <w:tcPr>
            <w:tcW w:type="dxa" w:w="2880"/>
          </w:tcPr>
          <w:p>
            <w:r>
              <w:t>1.5P</w:t>
            </w:r>
          </w:p>
        </w:tc>
      </w:tr>
      <w:tr>
        <w:tc>
          <w:tcPr>
            <w:tcW w:type="dxa" w:w="2880"/>
          </w:tcPr>
          <w:p>
            <w:r>
              <w:t>רדיוס (R)</w:t>
            </w:r>
          </w:p>
        </w:tc>
        <w:tc>
          <w:tcPr>
            <w:tcW w:type="dxa" w:w="2880"/>
          </w:tcPr>
          <w:p>
            <w:r>
              <w:t>−1/3</w:t>
            </w:r>
          </w:p>
        </w:tc>
        <w:tc>
          <w:tcPr>
            <w:tcW w:type="dxa" w:w="2880"/>
          </w:tcPr>
          <w:p>
            <w:r>
              <w:t>2/3 R</w:t>
            </w:r>
          </w:p>
        </w:tc>
      </w:tr>
      <w:tr>
        <w:tc>
          <w:tcPr>
            <w:tcW w:type="dxa" w:w="2880"/>
          </w:tcPr>
          <w:p>
            <w:r>
              <w:t>עובי דופן (h)</w:t>
            </w:r>
          </w:p>
        </w:tc>
        <w:tc>
          <w:tcPr>
            <w:tcW w:type="dxa" w:w="2880"/>
          </w:tcPr>
          <w:p>
            <w:r>
              <w:t>×2</w:t>
            </w:r>
          </w:p>
        </w:tc>
        <w:tc>
          <w:tcPr>
            <w:tcW w:type="dxa" w:w="2880"/>
          </w:tcPr>
          <w:p>
            <w:r>
              <w:t>2h</w:t>
            </w:r>
          </w:p>
        </w:tc>
      </w:tr>
      <w:tr>
        <w:tc>
          <w:tcPr>
            <w:tcW w:type="dxa" w:w="2880"/>
          </w:tcPr>
          <w:p>
            <w:r>
              <w:t>Wall Stress חדש</w:t>
            </w:r>
          </w:p>
        </w:tc>
        <w:tc>
          <w:tcPr>
            <w:tcW w:type="dxa" w:w="2880"/>
          </w:tcPr>
          <w:p>
            <w:r>
              <w:t>(1.5 × 2/3) / 2 = 1/2</w:t>
            </w:r>
          </w:p>
        </w:tc>
        <w:tc>
          <w:tcPr>
            <w:tcW w:type="dxa" w:w="2880"/>
          </w:tcPr>
          <w:p>
            <w:r>
              <w:t>ירד ב-50% 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ערכים נורמליים — High-Yield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4–8 ל/דקה</w:t>
            </w:r>
          </w:p>
        </w:tc>
      </w:tr>
      <w:tr>
        <w:tc>
          <w:tcPr>
            <w:tcW w:type="dxa" w:w="4320"/>
          </w:tcPr>
          <w:p>
            <w:r>
              <w:t>Stroke Volume</w:t>
            </w:r>
          </w:p>
        </w:tc>
        <w:tc>
          <w:tcPr>
            <w:tcW w:type="dxa" w:w="4320"/>
          </w:tcPr>
          <w:p>
            <w:r>
              <w:t>60–100 מ"ל</w:t>
            </w:r>
          </w:p>
        </w:tc>
      </w:tr>
      <w:tr>
        <w:tc>
          <w:tcPr>
            <w:tcW w:type="dxa" w:w="4320"/>
          </w:tcPr>
          <w:p>
            <w:r>
              <w:t>LVEDV</w:t>
            </w:r>
          </w:p>
        </w:tc>
        <w:tc>
          <w:tcPr>
            <w:tcW w:type="dxa" w:w="4320"/>
          </w:tcPr>
          <w:p>
            <w:r>
              <w:t>~120 מ"ל</w:t>
            </w:r>
          </w:p>
        </w:tc>
      </w:tr>
      <w:tr>
        <w:tc>
          <w:tcPr>
            <w:tcW w:type="dxa" w:w="4320"/>
          </w:tcPr>
          <w:p>
            <w:r>
              <w:t>LVESP</w:t>
            </w:r>
          </w:p>
        </w:tc>
        <w:tc>
          <w:tcPr>
            <w:tcW w:type="dxa" w:w="4320"/>
          </w:tcPr>
          <w:p>
            <w:r>
              <w:t>~50 מ"ל</w:t>
            </w:r>
          </w:p>
        </w:tc>
      </w:tr>
      <w:tr>
        <w:tc>
          <w:tcPr>
            <w:tcW w:type="dxa" w:w="4320"/>
          </w:tcPr>
          <w:p>
            <w:r>
              <w:t>Ejection Fraction (EF)</w:t>
            </w:r>
          </w:p>
        </w:tc>
        <w:tc>
          <w:tcPr>
            <w:tcW w:type="dxa" w:w="4320"/>
          </w:tcPr>
          <w:p>
            <w:r>
              <w:t>55–70%</w:t>
            </w:r>
          </w:p>
        </w:tc>
      </w:tr>
      <w:tr>
        <w:tc>
          <w:tcPr>
            <w:tcW w:type="dxa" w:w="4320"/>
          </w:tcPr>
          <w:p>
            <w:r>
              <w:t>CVP תקין</w:t>
            </w:r>
          </w:p>
        </w:tc>
        <w:tc>
          <w:tcPr>
            <w:tcW w:type="dxa" w:w="4320"/>
          </w:tcPr>
          <w:p>
            <w:r>
              <w:t>2–8 mmHg</w:t>
            </w:r>
          </w:p>
        </w:tc>
      </w:tr>
      <w:tr>
        <w:tc>
          <w:tcPr>
            <w:tcW w:type="dxa" w:w="4320"/>
          </w:tcPr>
          <w:p>
            <w:r>
              <w:t>אורך Sarcomere אופטימלי</w:t>
            </w:r>
          </w:p>
        </w:tc>
        <w:tc>
          <w:tcPr>
            <w:tcW w:type="dxa" w:w="4320"/>
          </w:tcPr>
          <w:p>
            <w:r>
              <w:t>2.0–2.2 μm</w:t>
            </w:r>
          </w:p>
        </w:tc>
      </w:tr>
      <w:tr>
        <w:tc>
          <w:tcPr>
            <w:tcW w:type="dxa" w:w="4320"/>
          </w:tcPr>
          <w:p>
            <w:r>
              <w:t>Hüfner's Constant</w:t>
            </w:r>
          </w:p>
        </w:tc>
        <w:tc>
          <w:tcPr>
            <w:tcW w:type="dxa" w:w="4320"/>
          </w:tcPr>
          <w:p>
            <w:r>
              <w:t>1.34 מ"ל O₂/ג Hb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מחזור הלב ומסתמים (Wiggers Diagram)</w:t>
      </w:r>
    </w:p>
    <w:p/>
    <w:p>
      <w:pPr>
        <w:pStyle w:val="ListBullet"/>
      </w:pPr>
      <w:r/>
      <w:r>
        <w:rPr>
          <w:b/>
        </w:rPr>
        <w:t>פתיחת המסתם המיטרלי (MV Opening):</w:t>
      </w:r>
      <w:r>
        <w:t xml:space="preserve"> מתרחשת כאשר לחץ LV </w:t>
      </w:r>
      <w:r>
        <w:rPr>
          <w:b/>
        </w:rPr>
        <w:t>יורד מתחת</w:t>
      </w:r>
      <w:r>
        <w:t xml:space="preserve"> ללחץ LA → סיום </w:t>
      </w:r>
      <w:r>
        <w:rPr>
          <w:b/>
        </w:rPr>
        <w:t>Isovolumic Relaxation</w:t>
      </w:r>
      <w:r>
        <w:t xml:space="preserve"> → תחילת </w:t>
      </w:r>
      <w:r>
        <w:rPr>
          <w:b/>
        </w:rPr>
        <w:t>Rapid Filling</w:t>
      </w:r>
      <w:r/>
    </w:p>
    <w:p>
      <w:pPr>
        <w:pStyle w:val="ListBullet"/>
      </w:pPr>
      <w:r/>
      <w:r>
        <w:rPr>
          <w:b/>
        </w:rPr>
        <w:t>סגירת המסתם המיטרלי (MV Closure):</w:t>
      </w:r>
      <w:r>
        <w:t xml:space="preserve"> לחץ LV עולה </w:t>
      </w:r>
      <w:r>
        <w:rPr>
          <w:b/>
        </w:rPr>
        <w:t>מעל</w:t>
      </w:r>
      <w:r>
        <w:t xml:space="preserve"> לחץ LA → תחילת </w:t>
      </w:r>
      <w:r>
        <w:rPr>
          <w:b/>
        </w:rPr>
        <w:t>Isovolumic Contraction</w:t>
      </w:r>
      <w:r/>
    </w:p>
    <w:p>
      <w:pPr>
        <w:pStyle w:val="ListBullet"/>
      </w:pPr>
      <w:r/>
      <w:r>
        <w:rPr>
          <w:b/>
        </w:rPr>
        <w:t>פתיחת המסתם האאורטלי (AV Opening):</w:t>
      </w:r>
      <w:r>
        <w:t xml:space="preserve"> לחץ LV עולה </w:t>
      </w:r>
      <w:r>
        <w:rPr>
          <w:b/>
        </w:rPr>
        <w:t>מעל</w:t>
      </w:r>
      <w:r>
        <w:t xml:space="preserve"> לחץ Aorta</w:t>
      </w:r>
    </w:p>
    <w:p>
      <w:pPr>
        <w:pStyle w:val="ListBullet"/>
      </w:pPr>
      <w:r/>
      <w:r>
        <w:rPr>
          <w:b/>
        </w:rPr>
        <w:t>סגירת המסתם האאורטלי (AV Closure):</w:t>
      </w:r>
      <w:r>
        <w:t xml:space="preserve"> S₂ — לחץ Aorta עולה </w:t>
      </w:r>
      <w:r>
        <w:rPr>
          <w:b/>
        </w:rPr>
        <w:t>מעל</w:t>
      </w:r>
      <w:r>
        <w:t xml:space="preserve"> לחץ LV</w:t>
      </w:r>
    </w:p>
    <w:p/>
    <w:p>
      <w:pPr>
        <w:pStyle w:val="Heading3"/>
      </w:pPr>
      <w:r>
        <w:t>🔴 CVP Waveform — גלים ומשמעותם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נעלם/משתנה ב...</w:t>
            </w:r>
          </w:p>
        </w:tc>
      </w:tr>
      <w:tr>
        <w:tc>
          <w:tcPr>
            <w:tcW w:type="dxa" w:w="2880"/>
          </w:tcPr>
          <w:p>
            <w:r>
              <w:t>a wave</w:t>
            </w:r>
          </w:p>
        </w:tc>
        <w:tc>
          <w:tcPr>
            <w:tcW w:type="dxa" w:w="2880"/>
          </w:tcPr>
          <w:p>
            <w:r>
              <w:t>Atrial contraction</w:t>
            </w:r>
          </w:p>
        </w:tc>
        <w:tc>
          <w:tcPr>
            <w:tcW w:type="dxa" w:w="2880"/>
          </w:tcPr>
          <w:p>
            <w:r>
              <w:t>נעלם ב-Atrial Fibrillation ✅</w:t>
            </w:r>
          </w:p>
        </w:tc>
      </w:tr>
      <w:tr>
        <w:tc>
          <w:tcPr>
            <w:tcW w:type="dxa" w:w="2880"/>
          </w:tcPr>
          <w:p>
            <w:r>
              <w:t>c wave</w:t>
            </w:r>
          </w:p>
        </w:tc>
        <w:tc>
          <w:tcPr>
            <w:tcW w:type="dxa" w:w="2880"/>
          </w:tcPr>
          <w:p>
            <w:r>
              <w:t>Tricuspid valve closure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 wave</w:t>
            </w:r>
          </w:p>
        </w:tc>
        <w:tc>
          <w:tcPr>
            <w:tcW w:type="dxa" w:w="2880"/>
          </w:tcPr>
          <w:p>
            <w:r>
              <w:t>Venous filling during ventricular systole</w:t>
            </w:r>
          </w:p>
        </w:tc>
        <w:tc>
          <w:tcPr>
            <w:tcW w:type="dxa" w:w="2880"/>
          </w:tcPr>
          <w:p>
            <w:r>
              <w:t>גדל ב-Tricuspid Regurgitation</w:t>
            </w:r>
          </w:p>
        </w:tc>
      </w:tr>
      <w:tr>
        <w:tc>
          <w:tcPr>
            <w:tcW w:type="dxa" w:w="2880"/>
          </w:tcPr>
          <w:p>
            <w:r>
              <w:t>x descent</w:t>
            </w:r>
          </w:p>
        </w:tc>
        <w:tc>
          <w:tcPr>
            <w:tcW w:type="dxa" w:w="2880"/>
          </w:tcPr>
          <w:p>
            <w:r>
              <w:t>Atrial relaxation + tricuspid displacement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 descent</w:t>
            </w:r>
          </w:p>
        </w:tc>
        <w:tc>
          <w:tcPr>
            <w:tcW w:type="dxa" w:w="2880"/>
          </w:tcPr>
          <w:p>
            <w:r>
              <w:t>Tricuspid valve opening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Cannon A waves = גלי a ענקיים ב-Complete Heart Block / Junctional rhythm (עלייה מתכווצת נגד מסתם טריקוספידלי סגור)</w:t>
      </w:r>
    </w:p>
    <w:p/>
    <w:p>
      <w:pPr>
        <w:pStyle w:val="Heading3"/>
      </w:pPr>
      <w:r>
        <w:t>🔴 Heart Failure — הורמונים (מה עולה ומה יורד?)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הורמון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כיוון השינוי ב-HF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Vasopressin (ADH)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Non-osmotic release עקב Arterial underfilling</w:t>
            </w:r>
          </w:p>
        </w:tc>
      </w:tr>
      <w:tr>
        <w:tc>
          <w:tcPr>
            <w:tcW w:type="dxa" w:w="2880"/>
          </w:tcPr>
          <w:p>
            <w:r>
              <w:t>Aldosterone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חלק מ-RAAS; גורם Cardiac fibrosis</w:t>
            </w:r>
          </w:p>
        </w:tc>
      </w:tr>
      <w:tr>
        <w:tc>
          <w:tcPr>
            <w:tcW w:type="dxa" w:w="2880"/>
          </w:tcPr>
          <w:p>
            <w:r>
              <w:t>Angiotensin II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Vasoconstriction + Aldosterone secretion</w:t>
            </w:r>
          </w:p>
        </w:tc>
      </w:tr>
      <w:tr>
        <w:tc>
          <w:tcPr>
            <w:tcW w:type="dxa" w:w="2880"/>
          </w:tcPr>
          <w:p>
            <w:r>
              <w:t>BNP/NT-proBNP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מסמן אבחנתי לנפח-עומס</w:t>
            </w:r>
          </w:p>
        </w:tc>
      </w:tr>
      <w:tr>
        <w:tc>
          <w:tcPr>
            <w:tcW w:type="dxa" w:w="2880"/>
          </w:tcPr>
          <w:p>
            <w:r>
              <w:t>ANP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מאמץ נגדי — Natriuresis</w:t>
            </w:r>
          </w:p>
        </w:tc>
      </w:tr>
      <w:tr>
        <w:tc>
          <w:tcPr>
            <w:tcW w:type="dxa" w:w="2880"/>
          </w:tcPr>
          <w:p>
            <w:r>
              <w:t>Renin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טריגר ראשוני של RAAS</w:t>
            </w:r>
          </w:p>
        </w:tc>
      </w:tr>
    </w:tbl>
    <w:p/>
    <w:p/>
    <w:p>
      <w:pPr>
        <w:pStyle w:val="Quote"/>
      </w:pPr>
      <w:r>
        <w:t>⚠️ מלכודת נפוצה: מסיחים שגויים יטענו ש-Aldosterone *יורד* ב-HF — שגוי לחלוטין, הוא עולה!</w:t>
      </w:r>
    </w:p>
    <w:p/>
    <w:p>
      <w:pPr>
        <w:pStyle w:val="Heading3"/>
      </w:pPr>
      <w:r>
        <w:t>🔴 Frank-Starling — מה ציר X ומה ציר Y?</w:t>
      </w:r>
    </w:p>
    <w:p/>
    <w:p>
      <w:pPr>
        <w:pStyle w:val="ListBullet"/>
      </w:pPr>
      <w:r/>
      <w:r>
        <w:rPr>
          <w:b/>
        </w:rPr>
        <w:t>ציר X (Preload):</w:t>
      </w:r>
      <w:r>
        <w:t xml:space="preserve"> LVEDV (או LVEDP) — </w:t>
      </w:r>
      <w:r>
        <w:rPr>
          <w:b/>
        </w:rPr>
        <w:t>לא</w:t>
      </w:r>
      <w:r>
        <w:t xml:space="preserve"> MAP, </w:t>
      </w:r>
      <w:r>
        <w:rPr>
          <w:b/>
        </w:rPr>
        <w:t>לא</w:t>
      </w:r>
      <w:r>
        <w:t xml:space="preserve"> HR</w:t>
      </w:r>
    </w:p>
    <w:p>
      <w:pPr>
        <w:pStyle w:val="ListBullet"/>
      </w:pPr>
      <w:r/>
      <w:r>
        <w:rPr>
          <w:b/>
        </w:rPr>
        <w:t>ציר Y (Performance):</w:t>
      </w:r>
      <w:r>
        <w:t xml:space="preserve"> Stroke Volume (או Cardiac Output)</w:t>
      </w:r>
    </w:p>
    <w:p>
      <w:pPr>
        <w:pStyle w:val="ListBullet"/>
      </w:pPr>
      <w:r>
        <w:t xml:space="preserve">Positive Inotrope: </w:t>
      </w:r>
      <w:r>
        <w:rPr>
          <w:b/>
        </w:rPr>
        <w:t>מזיז את העקומה כלפי מעלה ושמאלה</w:t>
      </w:r>
      <w:r>
        <w:t xml:space="preserve"> (אותו Preload → SV גבוה יותר)</w:t>
      </w:r>
    </w:p>
    <w:p>
      <w:pPr>
        <w:pStyle w:val="ListBullet"/>
      </w:pPr>
      <w:r>
        <w:t xml:space="preserve">Heart Failure: </w:t>
      </w:r>
      <w:r>
        <w:rPr>
          <w:b/>
        </w:rPr>
        <w:t>עקומה שטוחה ומוזזת ימינה ומטה</w:t>
      </w:r>
      <w:r/>
    </w:p>
    <w:p/>
    <w:p>
      <w:pPr>
        <w:pStyle w:val="Heading3"/>
      </w:pPr>
      <w:r>
        <w:t>🔴 Concentric vs. Eccentric Hypertrophy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</w:t>
            </w:r>
          </w:p>
        </w:tc>
      </w:tr>
      <w:tr>
        <w:tc>
          <w:tcPr>
            <w:tcW w:type="dxa" w:w="2160"/>
          </w:tcPr>
          <w:p>
            <w:r>
              <w:t>Concentric</w:t>
            </w:r>
          </w:p>
        </w:tc>
        <w:tc>
          <w:tcPr>
            <w:tcW w:type="dxa" w:w="2160"/>
          </w:tcPr>
          <w:p>
            <w:r>
              <w:t>Pressure overload (AS, HTN)</w:t>
            </w:r>
          </w:p>
        </w:tc>
        <w:tc>
          <w:tcPr>
            <w:tcW w:type="dxa" w:w="2160"/>
          </w:tcPr>
          <w:p>
            <w:r>
              <w:t>↑ עובי דופן, ↓ radius</w:t>
            </w:r>
          </w:p>
        </w:tc>
        <w:tc>
          <w:tcPr>
            <w:tcW w:type="dxa" w:w="2160"/>
          </w:tcPr>
          <w:p>
            <w:r>
              <w:t>↓ Wall Stress ✅</w:t>
            </w:r>
          </w:p>
        </w:tc>
      </w:tr>
      <w:tr>
        <w:tc>
          <w:tcPr>
            <w:tcW w:type="dxa" w:w="2160"/>
          </w:tcPr>
          <w:p>
            <w:r>
              <w:t>Eccentric</w:t>
            </w:r>
          </w:p>
        </w:tc>
        <w:tc>
          <w:tcPr>
            <w:tcW w:type="dxa" w:w="2160"/>
          </w:tcPr>
          <w:p>
            <w:r>
              <w:t>Volume overload (AR, MR)</w:t>
            </w:r>
          </w:p>
        </w:tc>
        <w:tc>
          <w:tcPr>
            <w:tcW w:type="dxa" w:w="2160"/>
          </w:tcPr>
          <w:p>
            <w:r>
              <w:t>↑ radius, עובי תקין</w:t>
            </w:r>
          </w:p>
        </w:tc>
        <w:tc>
          <w:tcPr>
            <w:tcW w:type="dxa" w:w="2160"/>
          </w:tcPr>
          <w:p>
            <w:r>
              <w:t>↑ Wall Stress</w:t>
            </w:r>
          </w:p>
        </w:tc>
      </w:tr>
    </w:tbl>
    <w:p/>
    <w:p/>
    <w:p>
      <w:pPr>
        <w:pStyle w:val="Heading3"/>
      </w:pPr>
      <w:r>
        <w:t>🔴 Excitation-Contraction Coupling — נקודות מפתח</w:t>
      </w:r>
    </w:p>
    <w:p/>
    <w:p>
      <w:pPr>
        <w:pStyle w:val="ListBullet"/>
      </w:pPr>
      <w:r>
        <w:t xml:space="preserve">Calcium נכנס דרך </w:t>
      </w:r>
      <w:r>
        <w:rPr>
          <w:b/>
        </w:rPr>
        <w:t>L-type Ca²⁺ channels</w:t>
      </w:r>
      <w:r>
        <w:t xml:space="preserve"> → מפעיל </w:t>
      </w:r>
      <w:r>
        <w:rPr>
          <w:b/>
        </w:rPr>
        <w:t>CICR (Calcium-Induced Calcium Release)</w:t>
      </w:r>
      <w:r>
        <w:t xml:space="preserve"> מה-SR</w:t>
      </w:r>
    </w:p>
    <w:p>
      <w:pPr>
        <w:pStyle w:val="ListBullet"/>
      </w:pPr>
      <w:r/>
      <w:r>
        <w:rPr>
          <w:b/>
        </w:rPr>
        <w:t>Troponin C</w:t>
      </w:r>
      <w:r>
        <w:t xml:space="preserve"> — מולקולת המטרה; מתיחת Sarcomere מעלה את רגישותה לסידן</w:t>
      </w:r>
    </w:p>
    <w:p>
      <w:pPr>
        <w:pStyle w:val="ListBullet"/>
      </w:pPr>
      <w:r/>
      <w:r>
        <w:rPr>
          <w:b/>
        </w:rPr>
        <w:t>Gap Junctions</w:t>
      </w:r>
      <w:r>
        <w:t xml:space="preserve"> — אחראים על ה-Electrical coupling בין תאי מיוקרד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באיזו נקודה בתרשים Wiggers מתרחשת פתיחת המסתם המיטרלי?</w:t>
      </w:r>
    </w:p>
    <w:p/>
    <w:p>
      <w:pPr>
        <w:pStyle w:val="Quote"/>
      </w:pPr>
      <w:r>
        <w:t>תשובה: בנקודה שבה לחץ ה-LV יורד מתחת ללחץ ה-LA — בסיום שלב ה-Isovolumic Relaxation, תחילת ה-Rapid Filling Phase.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Aortic Stenosis. לחץ LV עלה ב-50%, רדיוס LV קטן ב-⅓, עובי הדופן הוכפל. מה קרה ל-Wall Stress?</w:t>
      </w:r>
    </w:p>
    <w:p/>
    <w:p>
      <w:pPr>
        <w:pStyle w:val="Quote"/>
      </w:pPr>
      <w:r>
        <w:t>תשובה: ירד ב-50%. חישוב: (1.5P × ⅔R) / (2×2h) = P×R/2h × ½. הסבר: Concentric Hypertrophy מפצה ביעילות על ה-Afterload המוגבר.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עם: Hb=14, SaO₂=100%, SvO₂=75%, VO₂=350 מ"ל/דקה. מהי תפוקת הלב?</w:t>
      </w:r>
    </w:p>
    <w:p/>
    <w:p>
      <w:pPr>
        <w:pStyle w:val="Quote"/>
      </w:pPr>
      <w:r>
        <w:t>תשובה: ≈ 7.5 ל/דקה.</w:t>
      </w:r>
    </w:p>
    <w:p>
      <w:pPr>
        <w:pStyle w:val="Quote"/>
      </w:pPr>
      <w:r>
        <w:t>C(a-v)O₂ = 14 × 1.34 × 0.25 × 10 ≈ 46.7 מ"ל/ל</w:t>
      </w:r>
    </w:p>
    <w:p>
      <w:pPr>
        <w:pStyle w:val="Quote"/>
      </w:pPr>
      <w:r>
        <w:t>CO = 350 / 46.7 ≈ 7.5 ל/דקה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קורה לגל ה-a בעקומת ה-CVP בחולה עם Atrial Fibrillation?</w:t>
      </w:r>
    </w:p>
    <w:p/>
    <w:p>
      <w:pPr>
        <w:pStyle w:val="Quote"/>
      </w:pPr>
      <w:r>
        <w:t>תשובה: גל ה-a נעלם לחלוטין — הוא מייצג Atrial contraction, שאינו מתרחש ב-AF. יש לבחון גם ייצוג ב-Pulmonary Capillary Wedge Pressure (PCWP).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המנגנון שבגללו Vasopressin עולה באי-ספיקת לב, גם בהיעדר היפראוסמולריות?</w:t>
      </w:r>
    </w:p>
    <w:p/>
    <w:p>
      <w:pPr>
        <w:pStyle w:val="Quote"/>
      </w:pPr>
      <w:r>
        <w:t>תשובה: Non-osmotic release — ירידה בלחץ הדם ו-Arterial underfilling מפחיתים גירוי של Baroreceptors → שחרור Vasopressin מה-Posterior Pituitary ללא קשר לאוסמולריות. הוא פועל על רצפטורי V1 (Vasoconstriction) ו-V2 (Water retention).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דינמיקה של המסתם המיטרלי ומחזור הלב הפיזיולוגי.docx</w:t>
      </w:r>
    </w:p>
    <w:p>
      <w:pPr>
        <w:pStyle w:val="ListBullet"/>
      </w:pPr>
      <w:r>
        <w:t>ויסות הורמונלי ומנגנוני פיצוי באי-ספיקת לב.docx</w:t>
      </w:r>
    </w:p>
    <w:p>
      <w:pPr>
        <w:pStyle w:val="ListBullet"/>
      </w:pPr>
      <w:r>
        <w:t>חישוב תפוקת לב לפי עקרון פיק בעל פה.docx</w:t>
      </w:r>
    </w:p>
    <w:p>
      <w:pPr>
        <w:pStyle w:val="ListBullet"/>
      </w:pPr>
      <w:r>
        <w:t>חוק לפלס ומתח דופן בהיפרטרופיה של החדר השמאלי.docx</w:t>
      </w:r>
    </w:p>
    <w:p>
      <w:pPr>
        <w:pStyle w:val="ListBullet"/>
      </w:pPr>
      <w:r>
        <w:t>פיזיולוגיה של הלב_ עקומת פרנק-סטרלינג והשלכות קליניות.docx</w:t>
      </w:r>
    </w:p>
    <w:p>
      <w:pPr>
        <w:pStyle w:val="ListBullet"/>
      </w:pPr>
      <w:r>
        <w:t>פיזיולוגיה של לחץ ורידי מרכזי בפרפור עליות.docx</w:t>
      </w:r>
    </w:p>
    <w:p>
      <w:pPr>
        <w:pStyle w:val="ListBullet"/>
      </w:pPr>
      <w:r>
        <w:t>פיזיולוגיה של הלב_ נוסחאות ומכניקה לפי מילר.docx</w:t>
      </w:r>
    </w:p>
    <w:p>
      <w:pPr>
        <w:pStyle w:val="ListBullet"/>
      </w:pPr>
      <w:r>
        <w:t>פיזיולוגיה של רפלקסים קרדיאליים_ סקירה למבחן שלב א׳.docx</w:t>
      </w:r>
    </w:p>
    <w:p>
      <w:pPr>
        <w:pStyle w:val="ListBullet"/>
      </w:pPr>
      <w:r>
        <w:t>Clinical Analysis of Massive Pulmonary Embolism and RV Failure.docx</w:t>
      </w:r>
    </w:p>
    <w:p>
      <w:pPr>
        <w:pStyle w:val="ListBullet"/>
      </w:pPr>
      <w:r>
        <w:t>ניתוח לולאת לחץ-נפח והמכניקה של מחזור הלב.docx</w:t>
      </w:r>
    </w:p>
    <w:p>
      <w:pPr>
        <w:pStyle w:val="ListBullet"/>
      </w:pPr>
      <w:r>
        <w:t>הרעלת נוגדי דיכאון טריציקליים_ מנגנוני רעילות וטיפול מציל חיים.docx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סנכרון מחזור הלב_ אירועים מכניים וחשמליים בתרשים ויגרס.docx</w:t>
      </w:r>
    </w:p>
    <w:p>
      <w:pPr>
        <w:pStyle w:val="ListBullet"/>
      </w:pPr>
      <w:r>
        <w:t>פיזיולוגיה של הלב_ מנגנון שלב המישור בפוטנציאל הפעולה.docx</w:t>
      </w:r>
    </w:p>
    <w:p>
      <w:pPr>
        <w:pStyle w:val="ListBullet"/>
      </w:pPr>
      <w:r>
        <w:t>Ondansetron and QTc Prolongation_ Cardiac Effects Analysis.docx</w:t>
      </w:r>
    </w:p>
    <w:p>
      <w:pPr>
        <w:pStyle w:val="ListBullet"/>
      </w:pPr>
      <w:r>
        <w:t>התגובה הנוירו-הורמונלית לאי-ספיקת לב_ פיזיולוגיה וסמנים מדעיים.docx</w:t>
      </w:r>
    </w:p>
    <w:p>
      <w:pPr>
        <w:pStyle w:val="ListBullet"/>
      </w:pPr>
      <w:r>
        <w:t>Pathophysiology of Acute Pain and Myocardial Oxygen Balance.docx</w:t>
      </w:r>
    </w:p>
    <w:p>
      <w:pPr>
        <w:pStyle w:val="ListBullet"/>
      </w:pPr>
      <w:r>
        <w:t>אלגוריתם גמילה ממכונת לב-ריאה_ קיצוב אפיקרדיאלי בברדיקרדיה.docx</w:t>
      </w:r>
    </w:p>
    <w:p>
      <w:pPr>
        <w:pStyle w:val="ListBullet"/>
      </w:pPr>
      <w:r>
        <w:t>מדריך רפלקסים קרדיאליים למבחני בורד באנסתזיה.docx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Ch.13 — Cardiac Physiology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