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15. Renal Anatomy, Physiology, Pharmacology, and Evaluation of Function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מחסום הסינון הגלומרולרי</w:t>
      </w:r>
      <w:r>
        <w:t xml:space="preserve"> בנוי משלוש שכבות עוקבות: Endothelial fenestrations ← Glomerular Basement Membrane (GBM) ← Epithelial slit diaphragm. המחסום הוא </w:t>
      </w:r>
      <w:r>
        <w:rPr>
          <w:b/>
        </w:rPr>
        <w:t>size-selective</w:t>
      </w:r>
      <w:r>
        <w:t xml:space="preserve"> ו-</w:t>
      </w:r>
      <w:r>
        <w:rPr>
          <w:b/>
        </w:rPr>
        <w:t>charge-selective</w:t>
      </w:r>
      <w:r>
        <w:t xml:space="preserve"> (ה-GBM טעון שלילי — מעכב מעבר חלבונים שליליים כגון אלבומין).</w:t>
      </w:r>
    </w:p>
    <w:p/>
    <w:p>
      <w:pPr>
        <w:pStyle w:val="ListBullet"/>
      </w:pPr>
      <w:r/>
      <w:r>
        <w:rPr>
          <w:b/>
        </w:rPr>
        <w:t>GFR</w:t>
      </w:r>
      <w:r>
        <w:t xml:space="preserve"> נקבע בעיקר על ידי </w:t>
      </w:r>
      <w:r>
        <w:rPr>
          <w:b/>
        </w:rPr>
        <w:t>Glomerular Filtration Pressure</w:t>
      </w:r>
      <w:r>
        <w:t xml:space="preserve">, שמשקפת את האיזון בין טונוס ה-Afferent ל-Efferent Arteriole. כלל ברזל: </w:t>
      </w:r>
      <w:r>
        <w:rPr>
          <w:b/>
        </w:rPr>
        <w:t>Afferent dilates → GFR עולה; Efferent constricts → GFR נשמר בהיפופרפוזיה</w:t>
      </w:r>
      <w:r>
        <w:t>.</w:t>
      </w:r>
    </w:p>
    <w:p/>
    <w:p>
      <w:pPr>
        <w:pStyle w:val="ListBullet"/>
      </w:pPr>
      <w:r/>
      <w:r>
        <w:rPr>
          <w:b/>
        </w:rPr>
        <w:t>Tubuloglomerular Feedback (TGF):</w:t>
      </w:r>
      <w:r>
        <w:t xml:space="preserve"> ה-Macula Densa חשה עלייה בריכוז NaCl הדיסטלי → גורמת לכיווץ Afferent Arteriole → מורידה GFR. מנגנון הביקורת השלילית המרכזי של האוטורגולציה הכלייתית.</w:t>
      </w:r>
    </w:p>
    <w:p/>
    <w:p>
      <w:pPr>
        <w:pStyle w:val="ListBullet"/>
      </w:pPr>
      <w:r/>
      <w:r>
        <w:rPr>
          <w:b/>
        </w:rPr>
        <w:t>חלוקת האנרגיה הכלייתית:</w:t>
      </w:r>
      <w:r>
        <w:t xml:space="preserve"> מעל </w:t>
      </w:r>
      <w:r>
        <w:rPr>
          <w:b/>
        </w:rPr>
        <w:t>80%</w:t>
      </w:r>
      <w:r>
        <w:t xml:space="preserve"> מצריכת האנרגיה מוקדשת ל-</w:t>
      </w:r>
      <w:r>
        <w:rPr>
          <w:b/>
        </w:rPr>
        <w:t>Active Na⁺ transport</w:t>
      </w:r>
      <w:r>
        <w:t xml:space="preserve"> (Na⁺/K⁺-ATPase). ה-Medullary Thick Ascending Limb (mTAL) הוא האזור הפעיל ביותר מטבולית — ולכן הפגיע ביותר ל-ATN.</w:t>
      </w:r>
    </w:p>
    <w:p/>
    <w:p>
      <w:pPr>
        <w:pStyle w:val="ListBullet"/>
      </w:pPr>
      <w:r/>
      <w:r>
        <w:rPr>
          <w:b/>
        </w:rPr>
        <w:t>חלוקת זרימת הדם הכלייתית:</w:t>
      </w:r>
      <w:r>
        <w:t xml:space="preserve"> Cortex מקבל </w:t>
      </w:r>
      <w:r>
        <w:rPr>
          <w:b/>
        </w:rPr>
        <w:t>85–94%</w:t>
      </w:r>
      <w:r>
        <w:t xml:space="preserve"> מה-RBF; Medulla מקבלת רק </w:t>
      </w:r>
      <w:r>
        <w:rPr>
          <w:b/>
        </w:rPr>
        <w:t>~6%</w:t>
      </w:r>
      <w:r>
        <w:t xml:space="preserve"> → PO₂ מדולרי של </w:t>
      </w:r>
      <w:r>
        <w:rPr>
          <w:b/>
        </w:rPr>
        <w:t>~8 mmHg</w:t>
      </w:r>
      <w:r>
        <w:t xml:space="preserve"> בלבד → פגיעות גבוהה להיפוקסיה.</w:t>
      </w:r>
    </w:p>
    <w:p/>
    <w:p>
      <w:pPr>
        <w:pStyle w:val="ListBullet"/>
      </w:pPr>
      <w:r/>
      <w:r>
        <w:rPr>
          <w:b/>
        </w:rPr>
        <w:t>המערכות הנוירו-הורמונליות</w:t>
      </w:r>
      <w:r>
        <w:t xml:space="preserve"> פועלות בשני כוחות מנוגדים:</w:t>
      </w:r>
    </w:p>
    <w:p>
      <w:r>
        <w:t xml:space="preserve">  - </w:t>
      </w:r>
      <w:r>
        <w:rPr>
          <w:b/>
        </w:rPr>
        <w:t>Vasoconstrictors (משמרי נפח):</w:t>
      </w:r>
      <w:r>
        <w:t xml:space="preserve"> Sympathoadrenal system, Angiotensin II, ADH/Vasopressin, Aldosterone</w:t>
      </w:r>
    </w:p>
    <w:p>
      <w:r>
        <w:t xml:space="preserve">  - </w:t>
      </w:r>
      <w:r>
        <w:rPr>
          <w:b/>
        </w:rPr>
        <w:t>Vasodilators (מגני כליה):</w:t>
      </w:r>
      <w:r>
        <w:t xml:space="preserve"> Prostaglandins (PGE₂, PGI₂), Nitric Oxide, ANP/BNP</w:t>
      </w:r>
    </w:p>
    <w:p/>
    <w:p>
      <w:pPr>
        <w:pStyle w:val="ListBullet"/>
      </w:pPr>
      <w:r/>
      <w:r>
        <w:rPr>
          <w:b/>
        </w:rPr>
        <w:t>קיבולת ספיגה צינורית:</w:t>
      </w:r>
      <w:r>
        <w:t xml:space="preserve"> מתוך </w:t>
      </w:r>
      <w:r>
        <w:rPr>
          <w:b/>
        </w:rPr>
        <w:t>180 L/day</w:t>
      </w:r>
      <w:r>
        <w:t xml:space="preserve"> של Ultrafiltrate, נספגים </w:t>
      </w:r>
      <w:r>
        <w:rPr>
          <w:b/>
        </w:rPr>
        <w:t>~99%</w:t>
      </w:r>
      <w:r>
        <w:t xml:space="preserve"> מהמים ומה-NaCl. ירידה בלחץ דם סיסטמי גורמת להפחתת קצב השתן — הפיכה רק עם שחזור לחץ הדם.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GFR ו-Filtration Fraction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GFR</w:t>
            </w:r>
          </w:p>
        </w:tc>
        <w:tc>
          <w:tcPr>
            <w:tcW w:type="dxa" w:w="2880"/>
          </w:tcPr>
          <w:p>
            <w:r>
              <w:t>120 mL/min (גבר); 100 mL/min (אישה)</w:t>
            </w:r>
          </w:p>
        </w:tc>
        <w:tc>
          <w:tcPr>
            <w:tcW w:type="dxa" w:w="2880"/>
          </w:tcPr>
          <w:p>
            <w:r>
              <w:t>מדידה זהב: Inulin clearance</w:t>
            </w:r>
          </w:p>
        </w:tc>
      </w:tr>
      <w:tr>
        <w:tc>
          <w:tcPr>
            <w:tcW w:type="dxa" w:w="2880"/>
          </w:tcPr>
          <w:p>
            <w:r>
              <w:t>Filtration Fraction (FF)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  <w:tc>
          <w:tcPr>
            <w:tcW w:type="dxa" w:w="2880"/>
          </w:tcPr>
          <w:p>
            <w:r>
              <w:t>FF = GFR / RPF</w:t>
            </w:r>
          </w:p>
        </w:tc>
      </w:tr>
      <w:tr>
        <w:tc>
          <w:tcPr>
            <w:tcW w:type="dxa" w:w="2880"/>
          </w:tcPr>
          <w:p>
            <w:r>
              <w:t>Renal Blood Flow (RBF)</w:t>
            </w:r>
          </w:p>
        </w:tc>
        <w:tc>
          <w:tcPr>
            <w:tcW w:type="dxa" w:w="2880"/>
          </w:tcPr>
          <w:p>
            <w:r>
              <w:t>~1,200 mL/min</w:t>
            </w:r>
          </w:p>
        </w:tc>
        <w:tc>
          <w:tcPr>
            <w:tcW w:type="dxa" w:w="2880"/>
          </w:tcPr>
          <w:p>
            <w:r>
              <w:t>~20% מתפוקת הלב</w:t>
            </w:r>
          </w:p>
        </w:tc>
      </w:tr>
      <w:tr>
        <w:tc>
          <w:tcPr>
            <w:tcW w:type="dxa" w:w="2880"/>
          </w:tcPr>
          <w:p>
            <w:r>
              <w:t>Renal Plasma Flow (RPF)</w:t>
            </w:r>
          </w:p>
        </w:tc>
        <w:tc>
          <w:tcPr>
            <w:tcW w:type="dxa" w:w="2880"/>
          </w:tcPr>
          <w:p>
            <w:r>
              <w:t>~660 mL/min</w:t>
            </w:r>
          </w:p>
        </w:tc>
        <w:tc>
          <w:tcPr>
            <w:tcW w:type="dxa" w:w="2880"/>
          </w:tcPr>
          <w:p>
            <w:r>
              <w:t>RBF × (1 − Hct)</w:t>
            </w:r>
          </w:p>
        </w:tc>
      </w:tr>
      <w:tr>
        <w:tc>
          <w:tcPr>
            <w:tcW w:type="dxa" w:w="2880"/>
          </w:tcPr>
          <w:p>
            <w:r>
              <w:t>PAH Clearance</w:t>
            </w:r>
          </w:p>
        </w:tc>
        <w:tc>
          <w:tcPr>
            <w:tcW w:type="dxa" w:w="2880"/>
          </w:tcPr>
          <w:p>
            <w:r>
              <w:t>≈ RPF</w:t>
            </w:r>
          </w:p>
        </w:tc>
        <w:tc>
          <w:tcPr>
            <w:tcW w:type="dxa" w:w="2880"/>
          </w:tcPr>
          <w:p>
            <w:r>
              <w:t>Extraction ~90% — מדידה של RPF</w:t>
            </w:r>
          </w:p>
        </w:tc>
      </w:tr>
    </w:tbl>
    <w:p/>
    <w:p/>
    <w:p>
      <w:r/>
      <w:r>
        <w:rPr>
          <w:b/>
        </w:rPr>
        <w:t>נוסחת Clearance:</w:t>
      </w:r>
      <w:r/>
    </w:p>
    <w:p>
      <w:r>
        <w:t>$$C_x = \frac{U_x \times \dot{V}}{P_x}$$</w:t>
      </w:r>
    </w:p>
    <w:p/>
    <w:p>
      <w:pPr>
        <w:pStyle w:val="Quote"/>
      </w:pPr>
      <w:r>
        <w:t>כאשר Uₓ = ריכוז בשתן, V̇ = קצב שתן (mL/min), Pₓ = ריכוז בפלזמה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אוסמולריות פלזמה</w:t>
      </w:r>
    </w:p>
    <w:p/>
    <w:p>
      <w:r>
        <w:t>$$P_{Osm} \approx 2[Na^+] + \frac{Glucose}{18} + \frac{BUN}{2.8}$$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תקין</w:t>
            </w:r>
          </w:p>
        </w:tc>
      </w:tr>
      <w:tr>
        <w:tc>
          <w:tcPr>
            <w:tcW w:type="dxa" w:w="4320"/>
          </w:tcPr>
          <w:p>
            <w:r>
              <w:t>Plasma Osmolality</w:t>
            </w:r>
          </w:p>
        </w:tc>
        <w:tc>
          <w:tcPr>
            <w:tcW w:type="dxa" w:w="4320"/>
          </w:tcPr>
          <w:p>
            <w:r>
              <w:t>285–295 mOsm/kg</w:t>
            </w:r>
          </w:p>
        </w:tc>
      </w:tr>
      <w:tr>
        <w:tc>
          <w:tcPr>
            <w:tcW w:type="dxa" w:w="4320"/>
          </w:tcPr>
          <w:p>
            <w:r>
              <w:t>Urine Osmolality (תקין)</w:t>
            </w:r>
          </w:p>
        </w:tc>
        <w:tc>
          <w:tcPr>
            <w:tcW w:type="dxa" w:w="4320"/>
          </w:tcPr>
          <w:p>
            <w:r>
              <w:t>50–1,200 mOsm/kg</w:t>
            </w:r>
          </w:p>
        </w:tc>
      </w:tr>
      <w:tr>
        <w:tc>
          <w:tcPr>
            <w:tcW w:type="dxa" w:w="4320"/>
          </w:tcPr>
          <w:p>
            <w:r>
              <w:t>Urine Specific Gravity</w:t>
            </w:r>
          </w:p>
        </w:tc>
        <w:tc>
          <w:tcPr>
            <w:tcW w:type="dxa" w:w="4320"/>
          </w:tcPr>
          <w:p>
            <w:r>
              <w:t>1.003–1.030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ספיגה חוזרת לפי מקטעי הנפרון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מקטע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ספיגת Na⁺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טרנספורטר מרכזי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משתן המפעיל</w:t>
            </w:r>
          </w:p>
        </w:tc>
      </w:tr>
      <w:tr>
        <w:tc>
          <w:tcPr>
            <w:tcW w:type="dxa" w:w="2160"/>
          </w:tcPr>
          <w:p>
            <w:r>
              <w:t>Proximal Tubule</w:t>
            </w:r>
          </w:p>
        </w:tc>
        <w:tc>
          <w:tcPr>
            <w:tcW w:type="dxa" w:w="2160"/>
          </w:tcPr>
          <w:p>
            <w:r>
              <w:t>~65%</w:t>
            </w:r>
          </w:p>
        </w:tc>
        <w:tc>
          <w:tcPr>
            <w:tcW w:type="dxa" w:w="2160"/>
          </w:tcPr>
          <w:p>
            <w:r>
              <w:t>Na⁺/H⁺ exchanger, Cotransport עם גלוקוז/AA</w:t>
            </w:r>
          </w:p>
        </w:tc>
        <w:tc>
          <w:tcPr>
            <w:tcW w:type="dxa" w:w="2160"/>
          </w:tcPr>
          <w:p>
            <w:r>
              <w:t>Acetazolamide</w:t>
            </w:r>
          </w:p>
        </w:tc>
      </w:tr>
      <w:tr>
        <w:tc>
          <w:tcPr>
            <w:tcW w:type="dxa" w:w="2160"/>
          </w:tcPr>
          <w:p>
            <w:r>
              <w:t>Loop of Henle (mTAL)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Na⁺/K⁺/2Cl⁻ (NKCC2)</w:t>
            </w:r>
          </w:p>
        </w:tc>
        <w:tc>
          <w:tcPr>
            <w:tcW w:type="dxa" w:w="2160"/>
          </w:tcPr>
          <w:p>
            <w:r>
              <w:t>Loop diuretics (Furosemide)</w:t>
            </w:r>
          </w:p>
        </w:tc>
      </w:tr>
      <w:tr>
        <w:tc>
          <w:tcPr>
            <w:tcW w:type="dxa" w:w="2160"/>
          </w:tcPr>
          <w:p>
            <w:r>
              <w:t>Distal Tubule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NaCl Cotransporter (NCC)</w:t>
            </w:r>
          </w:p>
        </w:tc>
        <w:tc>
          <w:tcPr>
            <w:tcW w:type="dxa" w:w="2160"/>
          </w:tcPr>
          <w:p>
            <w:r>
              <w:t>Thiazides</w:t>
            </w:r>
          </w:p>
        </w:tc>
      </w:tr>
      <w:tr>
        <w:tc>
          <w:tcPr>
            <w:tcW w:type="dxa" w:w="2160"/>
          </w:tcPr>
          <w:p>
            <w:r>
              <w:t>Collecting Duct</w:t>
            </w:r>
          </w:p>
        </w:tc>
        <w:tc>
          <w:tcPr>
            <w:tcW w:type="dxa" w:w="2160"/>
          </w:tcPr>
          <w:p>
            <w:r>
              <w:t>~3–5%</w:t>
            </w:r>
          </w:p>
        </w:tc>
        <w:tc>
          <w:tcPr>
            <w:tcW w:type="dxa" w:w="2160"/>
          </w:tcPr>
          <w:p>
            <w:r>
              <w:t>ENaC (בבקרת Aldosterone)</w:t>
            </w:r>
          </w:p>
        </w:tc>
        <w:tc>
          <w:tcPr>
            <w:tcW w:type="dxa" w:w="2160"/>
          </w:tcPr>
          <w:p>
            <w:r>
              <w:t>Spironolactone, Amiloride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 מעבדה — אבחנה של AKI לעומת Pre-Renal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Pre-Renal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Intrinsic Renal (ATN)</w:t>
            </w:r>
          </w:p>
        </w:tc>
      </w:tr>
      <w:tr>
        <w:tc>
          <w:tcPr>
            <w:tcW w:type="dxa" w:w="2880"/>
          </w:tcPr>
          <w:p>
            <w:r>
              <w:t>FeNa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&gt; 2%</w:t>
            </w:r>
          </w:p>
        </w:tc>
      </w:tr>
      <w:tr>
        <w:tc>
          <w:tcPr>
            <w:tcW w:type="dxa" w:w="2880"/>
          </w:tcPr>
          <w:p>
            <w:r>
              <w:t>BUN:Creatinine ratio</w:t>
            </w:r>
          </w:p>
        </w:tc>
        <w:tc>
          <w:tcPr>
            <w:tcW w:type="dxa" w:w="2880"/>
          </w:tcPr>
          <w:p>
            <w:r>
              <w:t>&gt; 20:1</w:t>
            </w:r>
          </w:p>
        </w:tc>
        <w:tc>
          <w:tcPr>
            <w:tcW w:type="dxa" w:w="2880"/>
          </w:tcPr>
          <w:p>
            <w:r>
              <w:t>&lt; 10–15:1</w:t>
            </w:r>
          </w:p>
        </w:tc>
      </w:tr>
      <w:tr>
        <w:tc>
          <w:tcPr>
            <w:tcW w:type="dxa" w:w="2880"/>
          </w:tcPr>
          <w:p>
            <w:r>
              <w:t>Urine Osmolality</w:t>
            </w:r>
          </w:p>
        </w:tc>
        <w:tc>
          <w:tcPr>
            <w:tcW w:type="dxa" w:w="2880"/>
          </w:tcPr>
          <w:p>
            <w:r>
              <w:t>&gt; 500 mOsm/kg</w:t>
            </w:r>
          </w:p>
        </w:tc>
        <w:tc>
          <w:tcPr>
            <w:tcW w:type="dxa" w:w="2880"/>
          </w:tcPr>
          <w:p>
            <w:r>
              <w:t>&lt; 350 mOsm/kg</w:t>
            </w:r>
          </w:p>
        </w:tc>
      </w:tr>
      <w:tr>
        <w:tc>
          <w:tcPr>
            <w:tcW w:type="dxa" w:w="2880"/>
          </w:tcPr>
          <w:p>
            <w:r>
              <w:t>Urine Na⁺</w:t>
            </w:r>
          </w:p>
        </w:tc>
        <w:tc>
          <w:tcPr>
            <w:tcW w:type="dxa" w:w="2880"/>
          </w:tcPr>
          <w:p>
            <w:r>
              <w:t>&lt; 20 mEq/L</w:t>
            </w:r>
          </w:p>
        </w:tc>
        <w:tc>
          <w:tcPr>
            <w:tcW w:type="dxa" w:w="2880"/>
          </w:tcPr>
          <w:p>
            <w:r>
              <w:t>&gt; 40 mEq/L</w:t>
            </w:r>
          </w:p>
        </w:tc>
      </w:tr>
    </w:tbl>
    <w:p/>
    <w:p/>
    <w:p>
      <w:r>
        <w:t>$$FeNa = \frac{U_{Na} / P_{Na}}{U_{Cr} / P_{Cr}} \times 100\%$$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בשאלות הבחינה</w:t>
      </w:r>
    </w:p>
    <w:p/>
    <w:p>
      <w:pPr>
        <w:pStyle w:val="ListNumber"/>
      </w:pPr>
      <w:r/>
      <w:r>
        <w:rPr>
          <w:b/>
        </w:rPr>
        <w:t>Angiotensin II מכווץ EFFERENT יותר מ-Afferent</w:t>
      </w:r>
      <w:r>
        <w:t xml:space="preserve"> — לכן שומר GFR למרות ירידת RBF. חסמי ACE/ARB מבטלים כיווץ זה → GFR יורד בחולי AKI/Stenosis כלייתית.</w:t>
      </w:r>
    </w:p>
    <w:p/>
    <w:p>
      <w:pPr>
        <w:pStyle w:val="ListNumber"/>
      </w:pPr>
      <w:r/>
      <w:r>
        <w:rPr>
          <w:b/>
        </w:rPr>
        <w:t>Aldosterone גורם לאצירת Na⁺ והפרשת K⁺</w:t>
      </w:r>
      <w:r>
        <w:t xml:space="preserve"> — לא להפך. האנטגוניסט שלו (Spironolactone) הוא Potassium-</w:t>
      </w:r>
      <w:r>
        <w:rPr>
          <w:b/>
        </w:rPr>
        <w:t>sparing</w:t>
      </w:r>
      <w:r>
        <w:t xml:space="preserve"> — מונע היפוקלמיה.</w:t>
      </w:r>
    </w:p>
    <w:p/>
    <w:p>
      <w:pPr>
        <w:pStyle w:val="ListNumber"/>
      </w:pPr>
      <w:r/>
      <w:r>
        <w:rPr>
          <w:b/>
        </w:rPr>
        <w:t>Prostaglandins הם Vasodilators</w:t>
      </w:r>
      <w:r>
        <w:t xml:space="preserve"> — מעלים RBF ומגבירים הפרשת Na⁺ (Natriuresis). </w:t>
      </w:r>
      <w:r>
        <w:rPr>
          <w:b/>
        </w:rPr>
        <w:t>NSAIDs חוסמים אותם</w:t>
      </w:r>
      <w:r>
        <w:t xml:space="preserve"> → כיווץ Afferent → AKI בחולים עם RAAS מופעל (CHF, Cirrhosis, Dehydration).</w:t>
      </w:r>
    </w:p>
    <w:p/>
    <w:p>
      <w:pPr>
        <w:pStyle w:val="ListNumber"/>
      </w:pPr>
      <w:r/>
      <w:r>
        <w:rPr>
          <w:b/>
        </w:rPr>
        <w:t>צריכת אנרגיה כלייתית: לא 40% לגרדיאנט אוסמוטי</w:t>
      </w:r>
      <w:r>
        <w:t xml:space="preserve"> (טעות נפוצה בשאלות!) — נכון: </w:t>
      </w:r>
      <w:r>
        <w:rPr>
          <w:b/>
        </w:rPr>
        <w:t>&gt;80% ל-Active Na⁺ transport</w:t>
      </w:r>
      <w:r>
        <w:t>.</w:t>
      </w:r>
    </w:p>
    <w:p/>
    <w:p>
      <w:pPr>
        <w:pStyle w:val="ListNumber"/>
      </w:pPr>
      <w:r/>
      <w:r>
        <w:rPr>
          <w:b/>
        </w:rPr>
        <w:t>PO₂ מדולרי = ~8 mmHg</w:t>
      </w:r>
      <w:r>
        <w:t xml:space="preserve"> למרות ש-RBF הכולל גבוה — הסיבה: Counter-current exchange מקצר O₂ לפני שמגיע למדולה. mTAL = אתר ה-ATN הקלאסי.</w:t>
      </w:r>
    </w:p>
    <w:p/>
    <w:p>
      <w:pPr>
        <w:pStyle w:val="ListNumber"/>
      </w:pPr>
      <w:r/>
      <w:r>
        <w:rPr>
          <w:b/>
        </w:rPr>
        <w:t>ADH (Vasopressin)</w:t>
      </w:r>
      <w:r>
        <w:t xml:space="preserve"> פועל על Collecting Duct דרך </w:t>
      </w:r>
      <w:r>
        <w:rPr>
          <w:b/>
        </w:rPr>
        <w:t>V₂ receptors → cAMP → Aquaporin-2</w:t>
      </w:r>
      <w:r>
        <w:t xml:space="preserve"> insertion. בריכוזים גבוהים מאוד מפעיל V₁ receptors → Vasoconstriction סיסטמי.</w:t>
      </w:r>
    </w:p>
    <w:p/>
    <w:p>
      <w:pPr>
        <w:pStyle w:val="ListNumber"/>
      </w:pPr>
      <w:r/>
      <w:r>
        <w:rPr>
          <w:b/>
        </w:rPr>
        <w:t>אוטורגולציה כלייתית</w:t>
      </w:r>
      <w:r>
        <w:t xml:space="preserve"> שומרת GFR קבוע בטווח </w:t>
      </w:r>
      <w:r>
        <w:rPr>
          <w:b/>
        </w:rPr>
        <w:t>75–160 mmHg</w:t>
      </w:r>
      <w:r>
        <w:t xml:space="preserve"> MAP. מחוץ לטווח זה — GFR נופל בצורה לינארית.</w:t>
      </w:r>
    </w:p>
    <w:p/>
    <w:p>
      <w:pPr>
        <w:pStyle w:val="ListNumber"/>
      </w:pPr>
      <w:r/>
      <w:r>
        <w:rPr>
          <w:b/>
        </w:rPr>
        <w:t>Spironolactone</w:t>
      </w:r>
      <w:r>
        <w:t xml:space="preserve"> פועל על </w:t>
      </w:r>
      <w:r>
        <w:rPr>
          <w:b/>
        </w:rPr>
        <w:t>Principal cells</w:t>
      </w:r>
      <w:r>
        <w:t xml:space="preserve"> (לא Intercalated cells) ב-Collecting Duct — חסימה תחרותית של Mineralocorticoid receptor בציטופלזמה.</w:t>
      </w:r>
    </w:p>
    <w:p/>
    <w:p>
      <w:pPr>
        <w:pStyle w:val="ListNumber"/>
      </w:pPr>
      <w:r/>
      <w:r>
        <w:rPr>
          <w:b/>
        </w:rPr>
        <w:t>Conn Syndrome (Primary Hyperaldosteronism):</w:t>
      </w:r>
      <w:r>
        <w:t xml:space="preserve"> Hypertension + Hypokalemia + Metabolic Alkalosis + Polyuria — שלישיה קלאסית לזכור.</w:t>
      </w:r>
    </w:p>
    <w:p/>
    <w:p>
      <w:pPr>
        <w:pStyle w:val="ListNumber"/>
      </w:pPr>
      <w:r/>
      <w:r>
        <w:rPr>
          <w:b/>
        </w:rPr>
        <w:t>שתי מערכות קפילריות עוקבות</w:t>
      </w:r>
      <w:r>
        <w:t xml:space="preserve"> (ייחודי לכליה): Glomerular Capillaries → Peritubular Capillaries. לחץ אונקוטי גבוה ב-Peritubular capillaries מניע ספיגה חוזרת ב-Proximal Tubule.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במצב של היפוטנסיה חמורה (MAP = 55 mmHg), אילו שינויים המודינמיים כלייתיים מתרחשים ראשונים כדי לשמר GFR?</w:t>
      </w:r>
    </w:p>
    <w:p/>
    <w:p>
      <w:pPr>
        <w:pStyle w:val="Quote"/>
      </w:pPr>
      <w:r>
        <w:t>תשובה: הרחבת ה-Afferent Arteriole (מתווכת על ידי Myogenic response, Prostaglandins, NO) + כיווץ ה-Efferent Arteriole על ידי Angiotensin II (דרך RAAS). שני המנגנונים יחד שומרים על Glomerular Hydrostatic Pressure ומאפשרים המשך סינון.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CHF מקבל Furosemide + NSAID לכאב. מה הסיבה לדריכה בתפקוד הכלייתי?</w:t>
      </w:r>
    </w:p>
    <w:p/>
    <w:p>
      <w:pPr>
        <w:pStyle w:val="Quote"/>
      </w:pPr>
      <w:r>
        <w:t>תשובה: ב-CHF, RAAS ו-Sympathetic system מופעלים חזק. הכליה תלויה ב-Prostaglandins לשמירת Afferent dilation ו-RBF. ה-NSAID חוסם סינתזת Prostaglandins → Afferent vasoconstriction → ירידת GFR חדה → Pre-renal AKI על רקע ATN פוטנציאלי.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מהו המנגנון הסלולרי של Spironolactone, ובאיזה סוג תאים הוא פועל?</w:t>
      </w:r>
    </w:p>
    <w:p/>
    <w:p>
      <w:pPr>
        <w:pStyle w:val="Quote"/>
      </w:pPr>
      <w:r>
        <w:t>תשובה: Spironolactone הוא אנטגוניסט תחרותי של Aldosterone על ה-Mineralocorticoid receptor בציטופלזמה של Principal cells ב-Collecting Duct. החסימה מונעת ביטוי ENaC (→ אין ספיגת Na⁺) ואת הפעלת Na⁺/K⁺-ATPase (→ אין הפרשת K⁺). תוצאה: Natriuresis + Potassium sparing.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איזה מהמשפטים הבאים </w:t>
      </w:r>
      <w:r>
        <w:rPr>
          <w:b/>
        </w:rPr>
        <w:t>אינו נכון</w:t>
      </w:r>
      <w:r>
        <w:t xml:space="preserve"> לגבי הפיזיולוגיה הכלייתית?</w:t>
      </w:r>
    </w:p>
    <w:p>
      <w:pPr>
        <w:pStyle w:val="ListBullet"/>
      </w:pPr>
      <w:r>
        <w:t>א. הקורטקס מקבל 85–94% מהזרימה הכלייתית</w:t>
      </w:r>
    </w:p>
    <w:p>
      <w:pPr>
        <w:pStyle w:val="ListBullet"/>
      </w:pPr>
      <w:r>
        <w:t>ב. PO₂ מדולרי עומד על כ-8 mmHg</w:t>
      </w:r>
    </w:p>
    <w:p>
      <w:pPr>
        <w:pStyle w:val="ListBullet"/>
      </w:pPr>
      <w:r>
        <w:t>ג. לכליה שתי מערכות קפילריות עוקבות</w:t>
      </w:r>
    </w:p>
    <w:p>
      <w:pPr>
        <w:pStyle w:val="ListBullet"/>
      </w:pPr>
      <w:r/>
      <w:r>
        <w:rPr>
          <w:b/>
        </w:rPr>
        <w:t>ד. 40% מהאנרגיה הכלייתית מוקדשת לשמירת הגרדיאנט האוסמוטי</w:t>
      </w:r>
      <w:r/>
    </w:p>
    <w:p/>
    <w:p>
      <w:pPr>
        <w:pStyle w:val="Quote"/>
      </w:pPr>
      <w:r>
        <w:t>תשובה: ד — הנכון הוא שמעל 80% מהאנרגיה מוקדשת ל-Active Na⁺ transport (Na⁺/K⁺-ATPase). אין נתון מקובע של 40% לגרדיאנט אוסמוטי.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מבדיל בין Tubuloglomerular Feedback (TGF) ל-Myogenic Response בהקשר של אוטורגולציה כלייתית?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Myogenic Response: תגובה מהירה (שניות) — שריר חלק של Afferent Arteriole מתכווץ כתגובה ישירה לעלייה בלחץ תוך-וסקולרי. שומר GFR מפני היפרפרפוזיה.</w:t>
      </w:r>
    </w:p>
    <w:p>
      <w:pPr>
        <w:pStyle w:val="Quote"/>
      </w:pPr>
      <w:r>
        <w:t>- TGF: תגובה איטית יותר — Macula Densa חשה NaCl דיסטלי ↑ → Renin release ↓/Adenosine ↑ → Afferent constriction. מנגנון ביקורת שלילית מדויק יותר, מקשר בין פעילות צינורית לסינון.</w:t>
      </w:r>
    </w:p>
    <w:p>
      <w:pPr>
        <w:pStyle w:val="Quote"/>
      </w:pPr>
      <w:r>
        <w:t>- שניהם יחד מאפשרים שמירת GFR קבוע בטווח MAP 75–160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מנגנון הפעולה של ספירונולקטון בתאי הכליה הראשיים.docx</w:t>
      </w:r>
    </w:p>
    <w:p>
      <w:pPr>
        <w:pStyle w:val="ListBullet"/>
      </w:pPr>
      <w:r>
        <w:t>מנגנוני ויסות נוירו-הורמונליים של הכליה לפי מילר.docx</w:t>
      </w:r>
    </w:p>
    <w:p>
      <w:pPr>
        <w:pStyle w:val="ListBullet"/>
      </w:pPr>
      <w:r>
        <w:t>פיזיולוגיה כלייתית וזרימת דם לפי מילר.docx</w:t>
      </w:r>
    </w:p>
    <w:p>
      <w:pPr>
        <w:pStyle w:val="ListBullet"/>
      </w:pPr>
      <w:r>
        <w:t>פיזיולוגיה, פרמקולוגיה והשלכות הרדמתיות של אלדוסטרון.docx</w:t>
      </w:r>
    </w:p>
    <w:p>
      <w:pPr>
        <w:pStyle w:val="ListBullet"/>
      </w:pPr>
      <w:r>
        <w:t>Renal Autoregulation and Hemodynamic Defense Mechanisms in Shock.docx</w:t>
      </w:r>
    </w:p>
    <w:p>
      <w:pPr>
        <w:pStyle w:val="ListBullet"/>
      </w:pPr>
      <w:r>
        <w:t>השפעת קטמין על זרימת הדם והתפקוד הכלייתי.docx</w:t>
      </w:r>
    </w:p>
    <w:p>
      <w:pPr>
        <w:pStyle w:val="ListBullet"/>
      </w:pPr>
      <w:r>
        <w:t>מנגנוני ויסות עצמי של הכליה במצבי היפופרפוזיה.docx</w:t>
      </w:r>
    </w:p>
    <w:p>
      <w:pPr>
        <w:pStyle w:val="ListBullet"/>
      </w:pPr>
      <w:r>
        <w:t>מדריך הפיזיולוגיה הכלייתית: מנגנוני סינון וספיגה חוזרת של סובסטרטים.docx</w:t>
      </w:r>
    </w:p>
    <w:p>
      <w:pPr>
        <w:pStyle w:val="ListBullet"/>
      </w:pPr>
      <w:r>
        <w:t>Renal Physiology: Macula Densa and Tubuloglomerular Feedback Mechanisms.docx</w:t>
      </w:r>
    </w:p>
    <w:p>
      <w:pPr>
        <w:pStyle w:val="ListBullet"/>
      </w:pPr>
      <w:r>
        <w:t>אנטומיה ופיזיולוגיה של הגלומרולוס: מבנה ותפקוד כלייתי.docx</w:t>
      </w:r>
    </w:p>
    <w:p>
      <w:pPr>
        <w:pStyle w:val="ListBullet"/>
      </w:pPr>
      <w:r>
        <w:t>אוטורגולציה של זרימת דם וסינון כלייתי בלחצי דם משתנים.docx</w:t>
      </w:r>
    </w:p>
    <w:p>
      <w:pPr>
        <w:pStyle w:val="ListBullet"/>
      </w:pPr>
      <w:r>
        <w:t>פיזיולוגיה של הכליה וחישוב אוסמולריות הפלזמה מתוך מילר.docx</w:t>
      </w:r>
    </w:p>
    <w:p>
      <w:pPr>
        <w:pStyle w:val="ListBullet"/>
      </w:pPr>
      <w:r>
        <w:t>פיזיולוגיה של הורמון ה-ADH והשלכותיו בהרדמה וטיפול נמרץ.docx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Ch.15 — Renal Anatomy, Physiology, Pharmacology, and Evaluation of Function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