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42. Peripheral Nerve Blocks and Ultrasound Guidance for Regional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מיקום הרדמה מקומית</w:t>
      </w:r>
      <w:r>
        <w:t xml:space="preserve"> בסמוך לעצב המטרה הוא תנאי הכרחי להצלחת כל בלוק עצבי; ניתן להשיג זאת בשלוש גישות: </w:t>
      </w:r>
      <w:r>
        <w:rPr>
          <w:b/>
        </w:rPr>
        <w:t>Paresthesia seeking / Nerve Stimulator / Ultrasound Guidance</w:t>
      </w:r>
      <w:r/>
    </w:p>
    <w:p>
      <w:pPr>
        <w:pStyle w:val="ListBullet"/>
      </w:pPr>
      <w:r/>
      <w:r>
        <w:rPr>
          <w:b/>
        </w:rPr>
        <w:t>אולטרסאונד (US)</w:t>
      </w:r>
      <w:r>
        <w:t xml:space="preserve"> מאפשר הדמיה Real-time של קצה המחט, זיהוי פיזור ה-Local Anesthetic, וזיהוי וריאנטים אנטומיים — גורם עיקרי לכישלון בלוק</w:t>
      </w:r>
    </w:p>
    <w:p>
      <w:pPr>
        <w:pStyle w:val="ListBullet"/>
      </w:pPr>
      <w:r/>
      <w:r>
        <w:rPr>
          <w:b/>
        </w:rPr>
        <w:t>מראה אולטרסאונוגרפי של עצב פריפרי</w:t>
      </w:r>
      <w:r>
        <w:t>: מרקם "חלת דבש" (</w:t>
      </w:r>
      <w:r>
        <w:rPr>
          <w:b/>
        </w:rPr>
        <w:t>Honeycomb echotexture</w:t>
      </w:r>
      <w:r>
        <w:t>) — תוצאה של דפוס רקמת החיבור הפנימי + סיבי עצב</w:t>
      </w:r>
    </w:p>
    <w:p>
      <w:pPr>
        <w:pStyle w:val="ListBullet"/>
      </w:pPr>
      <w:r/>
      <w:r>
        <w:rPr>
          <w:b/>
        </w:rPr>
        <w:t>Fascial Plane Blocks</w:t>
      </w:r>
      <w:r>
        <w:t xml:space="preserve">: מכוונים למרחב בין שתי פאציות (ולא לעצב בודד); דוגמאות: </w:t>
      </w:r>
      <w:r>
        <w:rPr>
          <w:b/>
        </w:rPr>
        <w:t>TAP Block, SAPB (Serratus Anterior Plane Block), QL Block</w:t>
      </w:r>
      <w:r>
        <w:t xml:space="preserve"> — פופולריים יותר ויותר כחלופה לבלוקים מרכזיים</w:t>
      </w:r>
    </w:p>
    <w:p>
      <w:pPr>
        <w:pStyle w:val="ListBullet"/>
      </w:pPr>
      <w:r/>
      <w:r>
        <w:rPr>
          <w:b/>
        </w:rPr>
        <w:t>אין עדיפות מוכחת</w:t>
      </w:r>
      <w:r>
        <w:t xml:space="preserve"> לשום טכניקת לוקליזציה (Paresthesia / Nerve Stimulator / US) להפחתת סיכון לפגיעה עצבית — לפי Miller</w:t>
      </w:r>
    </w:p>
    <w:p>
      <w:pPr>
        <w:pStyle w:val="ListBullet"/>
      </w:pPr>
      <w:r/>
      <w:r>
        <w:rPr>
          <w:b/>
        </w:rPr>
        <w:t>TAP Block</w:t>
      </w:r>
      <w:r>
        <w:t xml:space="preserve">: הזרקה במישור הפאציאלי בין </w:t>
      </w:r>
      <w:r>
        <w:rPr>
          <w:b/>
        </w:rPr>
        <w:t>Internal Oblique (IO)</w:t>
      </w:r>
      <w:r>
        <w:t xml:space="preserve"> ל-</w:t>
      </w:r>
      <w:r>
        <w:rPr>
          <w:b/>
        </w:rPr>
        <w:t>Transversus Abdominis (TA)</w:t>
      </w:r>
      <w:r>
        <w:t xml:space="preserve"> — מעצבב T7-L1 (דופן בטן קדמית-לטרלית)</w:t>
      </w:r>
    </w:p>
    <w:p>
      <w:pPr>
        <w:pStyle w:val="ListBullet"/>
      </w:pPr>
      <w:r/>
      <w:r>
        <w:rPr>
          <w:b/>
        </w:rPr>
        <w:t>Adductor Canal Block (Saphenous Nerve)</w:t>
      </w:r>
      <w:r>
        <w:t>: ה-</w:t>
      </w:r>
      <w:r>
        <w:rPr>
          <w:b/>
        </w:rPr>
        <w:t>Sartorius muscle</w:t>
      </w:r>
      <w:r>
        <w:t xml:space="preserve"> הוא ה"גג" האנטומי הקריטי לזיהוי התעלה בגישה סונוגרפית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הערה</w:t>
            </w:r>
          </w:p>
        </w:tc>
      </w:tr>
      <w:tr>
        <w:tc>
          <w:tcPr>
            <w:tcW w:type="dxa" w:w="4320"/>
          </w:tcPr>
          <w:p>
            <w:r>
              <w:t>TAP Block — נפח LA</w:t>
            </w:r>
          </w:p>
        </w:tc>
        <w:tc>
          <w:tcPr>
            <w:tcW w:type="dxa" w:w="4320"/>
          </w:tcPr>
          <w:p>
            <w:r>
              <w:t>15–20 מ"ל לכל צד (מבוגר); 0.3–0.5 מ"ל/ק"ג בילדים</w:t>
            </w:r>
          </w:p>
        </w:tc>
      </w:tr>
      <w:tr>
        <w:tc>
          <w:tcPr>
            <w:tcW w:type="dxa" w:w="4320"/>
          </w:tcPr>
          <w:p>
            <w:r>
              <w:t>סימן Hydrodissection תקין</w:t>
            </w:r>
          </w:p>
        </w:tc>
        <w:tc>
          <w:tcPr>
            <w:tcW w:type="dxa" w:w="4320"/>
          </w:tcPr>
          <w:p>
            <w:r>
              <w:t>"Kayak Sign" / Hypoechoic lens בין IO ל-TA לאחר 1–2 מ"ל ראשונים</w:t>
            </w:r>
          </w:p>
        </w:tc>
      </w:tr>
      <w:tr>
        <w:tc>
          <w:tcPr>
            <w:tcW w:type="dxa" w:w="4320"/>
          </w:tcPr>
          <w:p>
            <w:r>
              <w:t>מרחק קריטי TAP</w:t>
            </w:r>
          </w:p>
        </w:tc>
        <w:tc>
          <w:tcPr>
            <w:tcW w:type="dxa" w:w="4320"/>
          </w:tcPr>
          <w:p>
            <w:r>
              <w:t>1 ס"מ מעבר למישור המטרה = ניקוב Peritoneum (אזהרת Miller!)</w:t>
            </w:r>
          </w:p>
        </w:tc>
      </w:tr>
      <w:tr>
        <w:tc>
          <w:tcPr>
            <w:tcW w:type="dxa" w:w="4320"/>
          </w:tcPr>
          <w:p>
            <w:r>
              <w:t>Ankle Block — 5 עצבים</w:t>
            </w:r>
          </w:p>
        </w:tc>
        <w:tc>
          <w:tcPr>
            <w:tcW w:type="dxa" w:w="4320"/>
          </w:tcPr>
          <w:p>
            <w:r>
              <w:t>ראה טבלה מפורטת למטה</w:t>
            </w:r>
          </w:p>
        </w:tc>
      </w:tr>
      <w:tr>
        <w:tc>
          <w:tcPr>
            <w:tcW w:type="dxa" w:w="4320"/>
          </w:tcPr>
          <w:p>
            <w:r>
              <w:t>Adductor Canal — מיקום</w:t>
            </w:r>
          </w:p>
        </w:tc>
        <w:tc>
          <w:tcPr>
            <w:tcW w:type="dxa" w:w="4320"/>
          </w:tcPr>
          <w:p>
            <w:r>
              <w:t>שליש אמצעי-דיסטלי של הירך</w:t>
            </w:r>
          </w:p>
        </w:tc>
      </w:tr>
      <w:tr>
        <w:tc>
          <w:tcPr>
            <w:tcW w:type="dxa" w:w="4320"/>
          </w:tcPr>
          <w:p>
            <w:r>
              <w:t>Brachial Plexus — Infraclavicular</w:t>
            </w:r>
          </w:p>
        </w:tc>
        <w:tc>
          <w:tcPr>
            <w:tcW w:type="dxa" w:w="4320"/>
          </w:tcPr>
          <w:p>
            <w:r>
              <w:t>Cords מסודרות סביב ה-Axillary Artery (Medial/Lateral/Posterior)</w:t>
            </w:r>
          </w:p>
        </w:tc>
      </w:tr>
    </w:tbl>
    <w:p/>
    <w:p/>
    <w:p>
      <w:pPr>
        <w:pStyle w:val="Heading3"/>
      </w:pPr>
      <w:r>
        <w:t>חמשת עצבי Ankle Block — טבלת עצבוב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עצב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מקור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 עצבוב סנסורי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נקודת חסם</w:t>
            </w:r>
          </w:p>
        </w:tc>
      </w:tr>
      <w:tr>
        <w:tc>
          <w:tcPr>
            <w:tcW w:type="dxa" w:w="2160"/>
          </w:tcPr>
          <w:p>
            <w:r>
              <w:t>Sural Nerve</w:t>
            </w:r>
          </w:p>
        </w:tc>
        <w:tc>
          <w:tcPr>
            <w:tcW w:type="dxa" w:w="2160"/>
          </w:tcPr>
          <w:p>
            <w:r>
              <w:t>Tibial + Common Peroneal</w:t>
            </w:r>
          </w:p>
        </w:tc>
        <w:tc>
          <w:tcPr>
            <w:tcW w:type="dxa" w:w="2160"/>
          </w:tcPr>
          <w:p>
            <w:r>
              <w:t>Lateral malleolus, צד לטרלי של כף הרגל, אצבע 5</w:t>
            </w:r>
          </w:p>
        </w:tc>
        <w:tc>
          <w:tcPr>
            <w:tcW w:type="dxa" w:w="2160"/>
          </w:tcPr>
          <w:p>
            <w:r>
              <w:t>בין Lateral Malleolus לגיד אכילס</w:t>
            </w:r>
          </w:p>
        </w:tc>
      </w:tr>
      <w:tr>
        <w:tc>
          <w:tcPr>
            <w:tcW w:type="dxa" w:w="2160"/>
          </w:tcPr>
          <w:p>
            <w:r>
              <w:t>Saphenous Nerve</w:t>
            </w:r>
          </w:p>
        </w:tc>
        <w:tc>
          <w:tcPr>
            <w:tcW w:type="dxa" w:w="2160"/>
          </w:tcPr>
          <w:p>
            <w:r>
              <w:t>Femoral Nerve (בלעדי!)</w:t>
            </w:r>
          </w:p>
        </w:tc>
        <w:tc>
          <w:tcPr>
            <w:tcW w:type="dxa" w:w="2160"/>
          </w:tcPr>
          <w:p>
            <w:r>
              <w:t>Medial malleolus, צד מדיאלי של כף הרגל</w:t>
            </w:r>
          </w:p>
        </w:tc>
        <w:tc>
          <w:tcPr>
            <w:tcW w:type="dxa" w:w="2160"/>
          </w:tcPr>
          <w:p>
            <w:r>
              <w:t>קדמי ל-Medial Malleolus</w:t>
            </w:r>
          </w:p>
        </w:tc>
      </w:tr>
      <w:tr>
        <w:tc>
          <w:tcPr>
            <w:tcW w:type="dxa" w:w="2160"/>
          </w:tcPr>
          <w:p>
            <w:r>
              <w:t>Superficial Peroneal</w:t>
            </w:r>
          </w:p>
        </w:tc>
        <w:tc>
          <w:tcPr>
            <w:tcW w:type="dxa" w:w="2160"/>
          </w:tcPr>
          <w:p>
            <w:r>
              <w:t>Common Peroneal</w:t>
            </w:r>
          </w:p>
        </w:tc>
        <w:tc>
          <w:tcPr>
            <w:tcW w:type="dxa" w:w="2160"/>
          </w:tcPr>
          <w:p>
            <w:r>
              <w:t>גב כף הרגל (Dorsum) — למעט ה-First Web Space</w:t>
            </w:r>
          </w:p>
        </w:tc>
        <w:tc>
          <w:tcPr>
            <w:tcW w:type="dxa" w:w="2160"/>
          </w:tcPr>
          <w:p>
            <w:r>
              <w:t>קדמי-לטרלי, מעל רטינאקולום</w:t>
            </w:r>
          </w:p>
        </w:tc>
      </w:tr>
      <w:tr>
        <w:tc>
          <w:tcPr>
            <w:tcW w:type="dxa" w:w="2160"/>
          </w:tcPr>
          <w:p>
            <w:r>
              <w:t>Deep Peroneal</w:t>
            </w:r>
          </w:p>
        </w:tc>
        <w:tc>
          <w:tcPr>
            <w:tcW w:type="dxa" w:w="2160"/>
          </w:tcPr>
          <w:p>
            <w:r>
              <w:t>Common Peroneal</w:t>
            </w:r>
          </w:p>
        </w:tc>
        <w:tc>
          <w:tcPr>
            <w:tcW w:type="dxa" w:w="2160"/>
          </w:tcPr>
          <w:p>
            <w:r>
              <w:t>First Web Space בלבד</w:t>
            </w:r>
          </w:p>
        </w:tc>
        <w:tc>
          <w:tcPr>
            <w:tcW w:type="dxa" w:w="2160"/>
          </w:tcPr>
          <w:p>
            <w:r>
              <w:t>בין גידי EHL ו-EDL</w:t>
            </w:r>
          </w:p>
        </w:tc>
      </w:tr>
      <w:tr>
        <w:tc>
          <w:tcPr>
            <w:tcW w:type="dxa" w:w="2160"/>
          </w:tcPr>
          <w:p>
            <w:r>
              <w:t>Posterior Tibial</w:t>
            </w:r>
          </w:p>
        </w:tc>
        <w:tc>
          <w:tcPr>
            <w:tcW w:type="dxa" w:w="2160"/>
          </w:tcPr>
          <w:p>
            <w:r>
              <w:t>Tibial Nerve</w:t>
            </w:r>
          </w:p>
        </w:tc>
        <w:tc>
          <w:tcPr>
            <w:tcW w:type="dxa" w:w="2160"/>
          </w:tcPr>
          <w:p>
            <w:r>
              <w:t>כף הרגל הפלנטרית כולה</w:t>
            </w:r>
          </w:p>
        </w:tc>
        <w:tc>
          <w:tcPr>
            <w:tcW w:type="dxa" w:w="2160"/>
          </w:tcPr>
          <w:p>
            <w:r>
              <w:t>מאחורי Medial Malleolus, ליד עורק הטיביאלי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TAP Block — סכנות ומלכודות</w:t>
      </w:r>
    </w:p>
    <w:p>
      <w:pPr>
        <w:pStyle w:val="ListBullet"/>
      </w:pPr>
      <w:r/>
      <w:r>
        <w:rPr>
          <w:b/>
        </w:rPr>
        <w:t>המטרה הנכונה</w:t>
      </w:r>
      <w:r>
        <w:t xml:space="preserve">: מישור בין </w:t>
      </w:r>
      <w:r>
        <w:rPr>
          <w:b/>
        </w:rPr>
        <w:t>IO ל-TA</w:t>
      </w:r>
      <w:r>
        <w:t xml:space="preserve"> — לא מעל IO ולא מתחת ל-TA</w:t>
      </w:r>
    </w:p>
    <w:p>
      <w:pPr>
        <w:pStyle w:val="ListBullet"/>
      </w:pPr>
      <w:r/>
      <w:r>
        <w:rPr>
          <w:b/>
        </w:rPr>
        <w:t>מבנה "עוגת שלוש שכבות"</w:t>
      </w:r>
      <w:r>
        <w:t xml:space="preserve"> (Three-Layer Cake): מהשטחי לעמוק: EO → IO → TA → Peritoneum (היפראקוגני) → חלל בטן</w:t>
      </w:r>
    </w:p>
    <w:p>
      <w:pPr>
        <w:pStyle w:val="ListBullet"/>
      </w:pPr>
      <w:r/>
      <w:r>
        <w:rPr>
          <w:b/>
        </w:rPr>
        <w:t>הזרקה עמוקה מדי</w:t>
      </w:r>
      <w:r>
        <w:t xml:space="preserve"> = ניקוב פריטונאום = פגיעה במעי — </w:t>
      </w:r>
      <w:r>
        <w:rPr>
          <w:b/>
        </w:rPr>
        <w:t>סיבוך קטסטרופלי!</w:t>
      </w:r>
      <w:r/>
    </w:p>
    <w:p>
      <w:pPr>
        <w:pStyle w:val="ListBullet"/>
      </w:pPr>
      <w:r>
        <w:t>ה-</w:t>
      </w:r>
      <w:r>
        <w:rPr>
          <w:b/>
        </w:rPr>
        <w:t>Kayak Sign</w:t>
      </w:r>
      <w:r>
        <w:t xml:space="preserve"> / "Hypoechoic eye" = אישור הזרקה נכונה במישור</w:t>
      </w:r>
    </w:p>
    <w:p/>
    <w:p>
      <w:pPr>
        <w:pStyle w:val="Heading3"/>
      </w:pPr>
      <w:r>
        <w:t>🔴 Saphenous Nerve Block (Adductor Canal)</w:t>
      </w:r>
    </w:p>
    <w:p>
      <w:pPr>
        <w:pStyle w:val="ListBullet"/>
      </w:pPr>
      <w:r>
        <w:t>ה-</w:t>
      </w:r>
      <w:r>
        <w:rPr>
          <w:b/>
        </w:rPr>
        <w:t>Sartorius</w:t>
      </w:r>
      <w:r>
        <w:t xml:space="preserve"> — שריר הגג — הוא ציון הדרך המרכזי לזיהוי התעלה ב-US</w:t>
      </w:r>
    </w:p>
    <w:p>
      <w:pPr>
        <w:pStyle w:val="ListBullet"/>
      </w:pPr>
      <w:r>
        <w:t xml:space="preserve">ה-Saphenous Nerve הוא </w:t>
      </w:r>
      <w:r>
        <w:rPr>
          <w:b/>
        </w:rPr>
        <w:t>הענף הסנסורי הסופי היחיד</w:t>
      </w:r>
      <w:r>
        <w:t xml:space="preserve"> של ה-Femoral Nerve</w:t>
      </w:r>
    </w:p>
    <w:p>
      <w:pPr>
        <w:pStyle w:val="ListBullet"/>
      </w:pPr>
      <w:r>
        <w:t xml:space="preserve">מיקום ה-Saphenous Nerve: </w:t>
      </w:r>
      <w:r>
        <w:rPr>
          <w:b/>
        </w:rPr>
        <w:t>לטרלי לעורק הפמורלי</w:t>
      </w:r>
      <w:r>
        <w:t>, עמוק ל-Sartorius</w:t>
      </w:r>
    </w:p>
    <w:p>
      <w:pPr>
        <w:pStyle w:val="ListBullet"/>
      </w:pPr>
      <w:r>
        <w:t xml:space="preserve">Adductor Canal Block = </w:t>
      </w:r>
      <w:r>
        <w:rPr>
          <w:b/>
        </w:rPr>
        <w:t>Quadriceps-sparing</w:t>
      </w:r>
      <w:r>
        <w:t xml:space="preserve"> (שמר כוח שרירי יותר מ-Femoral Nerve Block)</w:t>
      </w:r>
    </w:p>
    <w:p/>
    <w:p>
      <w:pPr>
        <w:pStyle w:val="Heading3"/>
      </w:pPr>
      <w:r>
        <w:t>🔴 Ankle Block — עצב מבחן</w:t>
      </w:r>
    </w:p>
    <w:p>
      <w:pPr>
        <w:pStyle w:val="ListBullet"/>
      </w:pPr>
      <w:r/>
      <w:r>
        <w:rPr>
          <w:b/>
        </w:rPr>
        <w:t>Sural Nerve</w:t>
      </w:r>
      <w:r>
        <w:t xml:space="preserve"> ← עצב הרלוונטי לחתך בMalleolus לטרלי / אצבע 5</w:t>
      </w:r>
    </w:p>
    <w:p>
      <w:pPr>
        <w:pStyle w:val="ListBullet"/>
      </w:pPr>
      <w:r/>
      <w:r>
        <w:rPr>
          <w:b/>
        </w:rPr>
        <w:t>Saphenous</w:t>
      </w:r>
      <w:r>
        <w:t xml:space="preserve"> ← היחיד ממקור </w:t>
      </w:r>
      <w:r>
        <w:rPr>
          <w:b/>
        </w:rPr>
        <w:t>Femoral</w:t>
      </w:r>
      <w:r>
        <w:t xml:space="preserve"> (כל השאר מ-Sciatic)</w:t>
      </w:r>
    </w:p>
    <w:p>
      <w:pPr>
        <w:pStyle w:val="ListBullet"/>
      </w:pPr>
      <w:r/>
      <w:r>
        <w:rPr>
          <w:b/>
        </w:rPr>
        <w:t>Deep Peroneal</w:t>
      </w:r>
      <w:r>
        <w:t xml:space="preserve"> ← First Web Space בלבד (מיקום מדויק מאוד — שאלת מבחן!)</w:t>
      </w:r>
    </w:p>
    <w:p>
      <w:pPr>
        <w:pStyle w:val="ListBullet"/>
      </w:pPr>
      <w:r/>
      <w:r>
        <w:rPr>
          <w:b/>
        </w:rPr>
        <w:t>Posterior Tibial</w:t>
      </w:r>
      <w:r>
        <w:t xml:space="preserve"> ← כל כף הרגל הפלנטרית — ה"עצב הגדול ביותר" מבחינת שטח עצבוב</w:t>
      </w:r>
    </w:p>
    <w:p/>
    <w:p>
      <w:pPr>
        <w:pStyle w:val="Heading3"/>
      </w:pPr>
      <w:r>
        <w:t>🔴 Brachial Plexus — Infraclavicular</w:t>
      </w:r>
    </w:p>
    <w:p>
      <w:pPr>
        <w:pStyle w:val="ListBullet"/>
      </w:pPr>
      <w:r>
        <w:t>ב-US רואים את ה-</w:t>
      </w:r>
      <w:r>
        <w:rPr>
          <w:b/>
        </w:rPr>
        <w:t>3 Cords</w:t>
      </w:r>
      <w:r>
        <w:t xml:space="preserve"> סביב ה-Axillary Artery:</w:t>
      </w:r>
    </w:p>
    <w:p>
      <w:r>
        <w:t xml:space="preserve">  - </w:t>
      </w:r>
      <w:r>
        <w:rPr>
          <w:b/>
        </w:rPr>
        <w:t>Lateral Cord</w:t>
      </w:r>
      <w:r>
        <w:t>: 9–11 o'clock (קדמי-לטרלי)</w:t>
      </w:r>
    </w:p>
    <w:p>
      <w:r>
        <w:t xml:space="preserve">  - </w:t>
      </w:r>
      <w:r>
        <w:rPr>
          <w:b/>
        </w:rPr>
        <w:t>Medial Cord</w:t>
      </w:r>
      <w:r>
        <w:t>: 3–5 o'clock (קדמי-מדיאלי)</w:t>
      </w:r>
    </w:p>
    <w:p>
      <w:r>
        <w:t xml:space="preserve">  - </w:t>
      </w:r>
      <w:r>
        <w:rPr>
          <w:b/>
        </w:rPr>
        <w:t>Posterior Cord</w:t>
      </w:r>
      <w:r>
        <w:t>: 6 o'clock (מאחורי לעורק)</w:t>
      </w:r>
    </w:p>
    <w:p>
      <w:pPr>
        <w:pStyle w:val="ListBullet"/>
      </w:pPr>
      <w:r/>
      <w:r>
        <w:rPr>
          <w:b/>
        </w:rPr>
        <w:t>Subclavian Artery</w:t>
      </w:r>
      <w:r>
        <w:t xml:space="preserve"> — ציון הדרך לזיהוי ה-Brachial Plexus בגישה Supraclavicular</w:t>
      </w:r>
    </w:p>
    <w:p/>
    <w:p>
      <w:pPr>
        <w:pStyle w:val="Heading3"/>
      </w:pPr>
      <w:r>
        <w:t>🔴 עקרונות US כלליים לבלוקים</w:t>
      </w:r>
    </w:p>
    <w:p>
      <w:pPr>
        <w:pStyle w:val="ListBullet"/>
      </w:pPr>
      <w:r/>
      <w:r>
        <w:rPr>
          <w:b/>
        </w:rPr>
        <w:t>In-plane (IP)</w:t>
      </w:r>
      <w:r>
        <w:t xml:space="preserve"> = המחט כולה נראית ב-US — עדיף לבטיחות</w:t>
      </w:r>
    </w:p>
    <w:p>
      <w:pPr>
        <w:pStyle w:val="ListBullet"/>
      </w:pPr>
      <w:r/>
      <w:r>
        <w:rPr>
          <w:b/>
        </w:rPr>
        <w:t>Out-of-plane (OOP)</w:t>
      </w:r>
      <w:r>
        <w:t xml:space="preserve"> = רואים רק חתך רוחבי של המחט — נקודה בלבד</w:t>
      </w:r>
    </w:p>
    <w:p>
      <w:pPr>
        <w:pStyle w:val="ListBullet"/>
      </w:pPr>
      <w:r/>
      <w:r>
        <w:rPr>
          <w:b/>
        </w:rPr>
        <w:t>Hydrodissection</w:t>
      </w:r>
      <w:r>
        <w:t xml:space="preserve"> = הזרקת 1–2 מ"ל ראשונים לפתיחת המישור + אישור מיקום</w:t>
      </w:r>
    </w:p>
    <w:p>
      <w:pPr>
        <w:pStyle w:val="ListBullet"/>
      </w:pPr>
      <w:r/>
      <w:r>
        <w:rPr>
          <w:b/>
        </w:rPr>
        <w:t>Perineural injection</w:t>
      </w:r>
      <w:r>
        <w:t xml:space="preserve"> = LA עוטף את העצב ("Donut sign" / Circumferential spread)</w:t>
      </w:r>
    </w:p>
    <w:p>
      <w:pPr>
        <w:pStyle w:val="ListBullet"/>
      </w:pPr>
      <w:r/>
      <w:r>
        <w:rPr>
          <w:b/>
        </w:rPr>
        <w:t>Fascial Plane Blocks</w:t>
      </w:r>
      <w:r>
        <w:t xml:space="preserve"> — לא מצריכים הדמיית עצב; מזריקים בין שכבות פאציה</w:t>
      </w:r>
    </w:p>
    <w:p/>
    <w:p>
      <w:pPr>
        <w:pStyle w:val="Heading3"/>
      </w:pPr>
      <w:r>
        <w:t>🔴 Intercostal Block — אזהרה גילאית</w:t>
      </w:r>
    </w:p>
    <w:p>
      <w:pPr>
        <w:pStyle w:val="ListBullet"/>
      </w:pPr>
      <w:r>
        <w:t xml:space="preserve">כלי דם אינטרקוסטליים עשויים להיות </w:t>
      </w:r>
      <w:r>
        <w:rPr>
          <w:b/>
        </w:rPr>
        <w:t>טורטואוזיים</w:t>
      </w:r>
      <w:r>
        <w:t xml:space="preserve"> עם הגיל → סיכון לפגיעה עורקית / הזרקה תוך-וסקולרית גבוה יותר בקשישים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מבצעים TAP Block תחת הנחיית US. ב-US רואים: EO, IO, TA, ומתחת ל-TA — קו היפראקוגני דק. קצה המחט נמצא בין IO ל-TA. מה הצעד הנכון הבא?</w:t>
      </w:r>
      <w:r/>
    </w:p>
    <w:p/>
    <w:p>
      <w:r/>
      <w:r>
        <w:rPr>
          <w:b/>
        </w:rPr>
        <w:t>א.</w:t>
      </w:r>
      <w:r>
        <w:t xml:space="preserve"> להמשיך לקדם את המחט ב-1 ס"מ נוסף לתוך ה-TA</w:t>
      </w:r>
    </w:p>
    <w:p>
      <w:r/>
      <w:r>
        <w:rPr>
          <w:b/>
        </w:rPr>
        <w:t>ב.</w:t>
      </w:r>
      <w:r>
        <w:t xml:space="preserve"> להזריק כמות קטנה (1–2 מ"ל) לאישור מיקום ופתיחת המישור, ואז להזריק את מלוא הנפח</w:t>
      </w:r>
    </w:p>
    <w:p>
      <w:r/>
      <w:r>
        <w:rPr>
          <w:b/>
        </w:rPr>
        <w:t>ג.</w:t>
      </w:r>
      <w:r>
        <w:t xml:space="preserve"> למשוך את המחט חזרה ל-IO ולהזריק שם</w:t>
      </w:r>
    </w:p>
    <w:p>
      <w:r/>
      <w:r>
        <w:rPr>
          <w:b/>
        </w:rPr>
        <w:t>ד.</w:t>
      </w:r>
      <w:r>
        <w:t xml:space="preserve"> לסובב ל-Out-of-plane ולקדם</w:t>
      </w:r>
    </w:p>
    <w:p/>
    <w:p>
      <w:pPr>
        <w:pStyle w:val="Quote"/>
      </w:pPr>
      <w:r>
        <w:t>✅ תשובה: ב' — קצה המחט נמצא במישור המטרה (IO-TA). Hydrodissection של 1–2 מ"ל ייצור את ה-"Kayak Sign" ויאשר מיקום נכון. קידום נוסף = ניקוב פריטונאום.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עובר ניתוח בחלק הלטרלי של כף הרגל, כולל האזור שסביב Lateral Malleolus. איזה עצב יש לחסום ספציפית ב-Ankle Block?</w:t>
      </w:r>
      <w:r/>
    </w:p>
    <w:p/>
    <w:p>
      <w:r/>
      <w:r>
        <w:rPr>
          <w:b/>
        </w:rPr>
        <w:t>א.</w:t>
      </w:r>
      <w:r>
        <w:t xml:space="preserve"> Saphenous Nerve</w:t>
      </w:r>
    </w:p>
    <w:p>
      <w:r/>
      <w:r>
        <w:rPr>
          <w:b/>
        </w:rPr>
        <w:t>ב.</w:t>
      </w:r>
      <w:r>
        <w:t xml:space="preserve"> Deep Peroneal Nerve</w:t>
      </w:r>
    </w:p>
    <w:p>
      <w:r/>
      <w:r>
        <w:rPr>
          <w:b/>
        </w:rPr>
        <w:t>ג.</w:t>
      </w:r>
      <w:r>
        <w:t xml:space="preserve"> Sural Nerve</w:t>
      </w:r>
    </w:p>
    <w:p>
      <w:r/>
      <w:r>
        <w:rPr>
          <w:b/>
        </w:rPr>
        <w:t>ד.</w:t>
      </w:r>
      <w:r>
        <w:t xml:space="preserve"> Posterior Tibial Nerve</w:t>
      </w:r>
    </w:p>
    <w:p/>
    <w:p>
      <w:pPr>
        <w:pStyle w:val="Quote"/>
      </w:pPr>
      <w:r>
        <w:t>✅ תשובה: ג' — ה-Sural Nerve מעצבב את ה-Lateral Malleolus ואת הצד הלטרלי של כף הרגל עד האצבע הקטנה.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בביצוע Adductor Canal Block תחת US, מה המבנה האנטומי שיש לזהות ראשון כדי לאתר את ה-Saphenous Nerve?</w:t>
      </w:r>
      <w:r/>
    </w:p>
    <w:p/>
    <w:p>
      <w:r/>
      <w:r>
        <w:rPr>
          <w:b/>
        </w:rPr>
        <w:t>א.</w:t>
      </w:r>
      <w:r>
        <w:t xml:space="preserve"> Femoral Vein</w:t>
      </w:r>
    </w:p>
    <w:p>
      <w:r/>
      <w:r>
        <w:rPr>
          <w:b/>
        </w:rPr>
        <w:t>ב.</w:t>
      </w:r>
      <w:r>
        <w:t xml:space="preserve"> Femoral Artery</w:t>
      </w:r>
    </w:p>
    <w:p>
      <w:r/>
      <w:r>
        <w:rPr>
          <w:b/>
        </w:rPr>
        <w:t>ג.</w:t>
      </w:r>
      <w:r>
        <w:t xml:space="preserve"> Sartorius Muscle</w:t>
      </w:r>
    </w:p>
    <w:p>
      <w:r/>
      <w:r>
        <w:rPr>
          <w:b/>
        </w:rPr>
        <w:t>ד.</w:t>
      </w:r>
      <w:r>
        <w:t xml:space="preserve"> Vastus Medialis</w:t>
      </w:r>
    </w:p>
    <w:p/>
    <w:p>
      <w:pPr>
        <w:pStyle w:val="Quote"/>
      </w:pPr>
      <w:r>
        <w:t>✅ תשובה: ג' — ה-Sartorius muscle הוא "גג" התעלה וציון הדרך הראשי. לאחר זיהויו, מאתרים את ה-Femoral Artery מתחתיו, וה-Saphenous Nerve נמצא לטרלי לעורק.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איזה ממאפייני האולטרסאונד הבא הוא האופייני לעצב פריפרי?</w:t>
      </w:r>
      <w:r/>
    </w:p>
    <w:p/>
    <w:p>
      <w:r/>
      <w:r>
        <w:rPr>
          <w:b/>
        </w:rPr>
        <w:t>א.</w:t>
      </w:r>
      <w:r>
        <w:t xml:space="preserve"> מבנה היפואקוגני הומוגני</w:t>
      </w:r>
    </w:p>
    <w:p>
      <w:r/>
      <w:r>
        <w:rPr>
          <w:b/>
        </w:rPr>
        <w:t>ב.</w:t>
      </w:r>
      <w:r>
        <w:t xml:space="preserve"> מבנה היפראקוגני עם צל אקוסטי אחורי</w:t>
      </w:r>
    </w:p>
    <w:p>
      <w:r/>
      <w:r>
        <w:rPr>
          <w:b/>
        </w:rPr>
        <w:t>ג.</w:t>
      </w:r>
      <w:r>
        <w:t xml:space="preserve"> מרקם "חלת דבש" (Honeycomb echotexture)</w:t>
      </w:r>
    </w:p>
    <w:p>
      <w:r/>
      <w:r>
        <w:rPr>
          <w:b/>
        </w:rPr>
        <w:t>ד.</w:t>
      </w:r>
      <w:r>
        <w:t xml:space="preserve"> דופק עם ה-Doppler</w:t>
      </w:r>
    </w:p>
    <w:p/>
    <w:p>
      <w:pPr>
        <w:pStyle w:val="Quote"/>
      </w:pPr>
      <w:r>
        <w:t>✅ תשובה: ג' — עצבים פריפריים מתאפיינים במרקם Honeycomb — תוצאה של חלופין בין Fascicles (היפואקוגניים) ורקמת חיבור אפינאורלית (היפראקוגנית).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ייחודי ב-Saphenous Nerve ביחס ל-4 העצבים האחרים של Ankle Block?</w:t>
      </w:r>
      <w:r/>
    </w:p>
    <w:p/>
    <w:p>
      <w:r/>
      <w:r>
        <w:rPr>
          <w:b/>
        </w:rPr>
        <w:t>א.</w:t>
      </w:r>
      <w:r>
        <w:t xml:space="preserve"> הוא היחיד הכולל סיבים מוטוריים</w:t>
      </w:r>
    </w:p>
    <w:p>
      <w:r/>
      <w:r>
        <w:rPr>
          <w:b/>
        </w:rPr>
        <w:t>ב.</w:t>
      </w:r>
      <w:r>
        <w:t xml:space="preserve"> הוא היחיד שמקורו ב-Femoral Nerve (ולא ב-Sciatic Nerve)</w:t>
      </w:r>
    </w:p>
    <w:p>
      <w:r/>
      <w:r>
        <w:rPr>
          <w:b/>
        </w:rPr>
        <w:t>ג.</w:t>
      </w:r>
      <w:r>
        <w:t xml:space="preserve"> הוא מעצבב את כל גב כף הרגל</w:t>
      </w:r>
    </w:p>
    <w:p>
      <w:r/>
      <w:r>
        <w:rPr>
          <w:b/>
        </w:rPr>
        <w:t>ד.</w:t>
      </w:r>
      <w:r>
        <w:t xml:space="preserve"> הוא ממוקם עמוק לרטינאקולום הפלקסורי</w:t>
      </w:r>
    </w:p>
    <w:p/>
    <w:p>
      <w:pPr>
        <w:pStyle w:val="Quote"/>
      </w:pPr>
      <w:r>
        <w:t>✅ תשובה: ב' — ה-Saphenous Nerve הוא הענף הסנסורי הסופי של ה-Femoral Nerve. כל שאר עצבי כף הרגל (Sural, Superficial/Deep Peroneal, Posterior Tibial) מקורם ב-Sciatic Nerve.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Analysis of TAP Block Needle Placement(1).docx`</w:t>
      </w:r>
    </w:p>
    <w:p>
      <w:pPr>
        <w:pStyle w:val="ListBullet"/>
      </w:pPr>
      <w:r>
        <w:t>`חסם מישור שריר הבטן הרוחבי_ הנחיות אולטרסאונד וניתוח קליני.docx`</w:t>
      </w:r>
    </w:p>
    <w:p>
      <w:pPr>
        <w:pStyle w:val="ListBullet"/>
      </w:pPr>
      <w:r>
        <w:t>`Sonographic Landmarks for Saphenous Nerve Block.docx`</w:t>
      </w:r>
    </w:p>
    <w:p>
      <w:pPr>
        <w:pStyle w:val="ListBullet"/>
      </w:pPr>
      <w:r>
        <w:t>`Clinical Analysis of TAP Block Needle Placement.docx`</w:t>
      </w:r>
    </w:p>
    <w:p>
      <w:pPr>
        <w:pStyle w:val="ListBullet"/>
      </w:pPr>
      <w:r>
        <w:t>`Anatomical Guide to Ankle Block and Sural Nerve Distribution.docx`</w:t>
      </w:r>
    </w:p>
    <w:p>
      <w:pPr>
        <w:pStyle w:val="ListBullet"/>
      </w:pPr>
      <w:r>
        <w:t>`אנטומיה ועצבוב תחושתי לביצוע Ankle Block לפי מילר.docx`</w:t>
      </w:r>
    </w:p>
    <w:p>
      <w:pPr>
        <w:pStyle w:val="ListBullet"/>
      </w:pPr>
      <w:r>
        <w:t>`אסטרטגיות אלחוש אזורי למקלעת הזרוע על פי מילר.docx`</w:t>
      </w:r>
    </w:p>
    <w:p>
      <w:pPr>
        <w:pStyle w:val="ListBullet"/>
      </w:pPr>
      <w:r>
        <w:t>`Ultrasound Identification of the Brachial Plexus via Subclavian Artery.docx`</w:t>
      </w:r>
    </w:p>
    <w:p>
      <w:pPr>
        <w:pStyle w:val="ListBullet"/>
      </w:pPr>
      <w:r>
        <w:t>`Clinical Analysis of Infraclavicular Brachial Plexus Blocks.docx`</w:t>
      </w:r>
    </w:p>
    <w:p>
      <w:pPr>
        <w:pStyle w:val="ListBullet"/>
      </w:pPr>
      <w:r>
        <w:t>`Ultrasound-Guided Regional Anesthesia_ Nerve Block Identification and Analysis.docx`</w:t>
      </w:r>
    </w:p>
    <w:p>
      <w:pPr>
        <w:pStyle w:val="ListBullet"/>
      </w:pPr>
      <w:r>
        <w:t>`מדריך מילר לחסם עצבי בשריר המשונן הקדמי (SAPB).docx`</w:t>
      </w:r>
    </w:p>
    <w:p>
      <w:pPr>
        <w:pStyle w:val="ListBullet"/>
      </w:pPr>
      <w:r>
        <w:t>`Axillary Brachial Plexus Block_ Anatomy and Nerve Localization.docx`</w:t>
      </w:r>
    </w:p>
    <w:p>
      <w:pPr>
        <w:pStyle w:val="ListBullet"/>
      </w:pPr>
      <w:r>
        <w:t>`ניהול אלחוש אקסילרי ומניעת כאבי חסם עורקים.docx`</w:t>
      </w:r>
    </w:p>
    <w:p>
      <w:pPr>
        <w:pStyle w:val="ListBullet"/>
      </w:pPr>
      <w:r>
        <w:t>`מדריך לביצוע חסם עצבי אינפרא-קלויקולרי לפי מילר.docx`</w:t>
      </w:r>
    </w:p>
    <w:p>
      <w:pPr>
        <w:pStyle w:val="ListBullet"/>
      </w:pPr>
      <w:r>
        <w:t>`Clinical Anatomy of the Ankle Block_ Sensory Nerve Distribution.docx`</w:t>
      </w:r>
    </w:p>
    <w:p>
      <w:pPr>
        <w:pStyle w:val="ListBullet"/>
      </w:pPr>
      <w:r>
        <w:t>`אנטומיה סונוגרפית של העצב הפרוניאלי והטיביאלי בברך.docx`</w:t>
      </w:r>
    </w:p>
    <w:p>
      <w:pPr>
        <w:pStyle w:val="ListBullet"/>
      </w:pPr>
      <w:r>
        <w:t>`Abdominal Wall Blocks_ TAP, Rectus Sheath, and QL Techniques.docx`</w:t>
      </w:r>
    </w:p>
    <w:p>
      <w:pPr>
        <w:pStyle w:val="ListBullet"/>
      </w:pPr>
      <w:r>
        <w:t>`Vascular Tortuosity and Age-Related Risks in Intercostal Blocks.docx`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Ch.42 — Peripheral Nerve Blocks and Ultrasound Guidance for Regional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