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44. Perioperative Acid–Base Balance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כל הפרעות החומצה-בסיס</w:t>
      </w:r>
      <w:r>
        <w:t xml:space="preserve"> נובעות משינויים בדיסוציאציה של מים. רק </w:t>
      </w:r>
      <w:r>
        <w:rPr>
          <w:b/>
        </w:rPr>
        <w:t>שלושה גורמים עצמאיים</w:t>
      </w:r>
      <w:r>
        <w:t xml:space="preserve"> משפיעים על pH: PaCO₂, Strong Ion Difference (SID), וריכוז חומצות חלשות (A_TOT)</w:t>
      </w:r>
    </w:p>
    <w:p>
      <w:pPr>
        <w:pStyle w:val="ListBullet"/>
      </w:pPr>
      <w:r/>
      <w:r>
        <w:rPr>
          <w:b/>
        </w:rPr>
        <w:t>Respiratory Acidosis/Alkalosis</w:t>
      </w:r>
      <w:r>
        <w:t xml:space="preserve"> — נגרמות משינוי ב-PaCO₂ בלבד (היפרקפניה / היפוקפניה)</w:t>
      </w:r>
    </w:p>
    <w:p>
      <w:pPr>
        <w:pStyle w:val="ListBullet"/>
      </w:pPr>
      <w:r/>
      <w:r>
        <w:rPr>
          <w:b/>
        </w:rPr>
        <w:t>Metabolic Acidosis</w:t>
      </w:r>
      <w:r>
        <w:t xml:space="preserve"> — נגרמת מירידה ב-SID (צבירת אניונים מטבוליים, היפרכלורמיה, עודף מים חופשיים) או עלייה ב-A_TOT (היפרפוספטמיה)</w:t>
      </w:r>
    </w:p>
    <w:p>
      <w:pPr>
        <w:pStyle w:val="ListBullet"/>
      </w:pPr>
      <w:r/>
      <w:r>
        <w:rPr>
          <w:b/>
        </w:rPr>
        <w:t>Metabolic Alkalosis</w:t>
      </w:r>
      <w:r>
        <w:t xml:space="preserve"> — נגרמת מעלייה ב-SID (רווח נתרן, אובדן כלור, מחסור במים חופשיים) או ירידה ב-A_TOT (היפואלבומינמיה, היפופוספטמיה)</w:t>
      </w:r>
    </w:p>
    <w:p>
      <w:pPr>
        <w:pStyle w:val="ListBullet"/>
      </w:pPr>
      <w:r/>
      <w:r>
        <w:rPr>
          <w:b/>
        </w:rPr>
        <w:t>Anion Gap (AG)</w:t>
      </w:r>
      <w:r>
        <w:t xml:space="preserve"> = Na⁺ − (Cl⁻ + HCO₃⁻) — ערך תקין: </w:t>
      </w:r>
      <w:r>
        <w:rPr>
          <w:b/>
        </w:rPr>
        <w:t>8–12 mEq/L</w:t>
      </w:r>
      <w:r>
        <w:t>. עולה כאשר מצטברים אניונים בלתי-נמדדים (קטונים, לקטט, סולפטים)</w:t>
      </w:r>
    </w:p>
    <w:p>
      <w:pPr>
        <w:pStyle w:val="ListBullet"/>
      </w:pPr>
      <w:r/>
      <w:r>
        <w:rPr>
          <w:b/>
        </w:rPr>
        <w:t>הפרעות נשימתיות כרוניות</w:t>
      </w:r>
      <w:r>
        <w:t xml:space="preserve"> מפוצות על ידי הכליה (ימים). </w:t>
      </w:r>
      <w:r>
        <w:rPr>
          <w:b/>
        </w:rPr>
        <w:t>הפרעות נשימתיות אקוטיות</w:t>
      </w:r>
      <w:r>
        <w:t xml:space="preserve"> מפוצות על ידי Buffering תאי בלבד (דקות-שעות)</w:t>
      </w:r>
    </w:p>
    <w:p>
      <w:pPr>
        <w:pStyle w:val="ListBullet"/>
      </w:pPr>
      <w:r/>
      <w:r>
        <w:rPr>
          <w:b/>
        </w:rPr>
        <w:t>הטיפול העקרוני</w:t>
      </w:r>
      <w:r>
        <w:t xml:space="preserve"> בכל הפרעת חומצה-בסיס הוא </w:t>
      </w:r>
      <w:r>
        <w:rPr>
          <w:b/>
        </w:rPr>
        <w:t>טיפול בגורם הבסיסי</w:t>
      </w:r>
      <w:r>
        <w:t>, לא תיקון כימי בלבד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 Normal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</w:tr>
      <w:tr>
        <w:tc>
          <w:tcPr>
            <w:tcW w:type="dxa" w:w="4320"/>
          </w:tcPr>
          <w:p>
            <w:r>
              <w:t>pH</w:t>
            </w:r>
          </w:p>
        </w:tc>
        <w:tc>
          <w:tcPr>
            <w:tcW w:type="dxa" w:w="4320"/>
          </w:tcPr>
          <w:p>
            <w:r>
              <w:t>7.35–7.45</w:t>
            </w:r>
          </w:p>
        </w:tc>
      </w:tr>
      <w:tr>
        <w:tc>
          <w:tcPr>
            <w:tcW w:type="dxa" w:w="4320"/>
          </w:tcPr>
          <w:p>
            <w:r>
              <w:t>PaCO₂</w:t>
            </w:r>
          </w:p>
        </w:tc>
        <w:tc>
          <w:tcPr>
            <w:tcW w:type="dxa" w:w="4320"/>
          </w:tcPr>
          <w:p>
            <w:r>
              <w:t>40 mmHg</w:t>
            </w:r>
          </w:p>
        </w:tc>
      </w:tr>
      <w:tr>
        <w:tc>
          <w:tcPr>
            <w:tcW w:type="dxa" w:w="4320"/>
          </w:tcPr>
          <w:p>
            <w:r>
              <w:t>HCO₃⁻</w:t>
            </w:r>
          </w:p>
        </w:tc>
        <w:tc>
          <w:tcPr>
            <w:tcW w:type="dxa" w:w="4320"/>
          </w:tcPr>
          <w:p>
            <w:r>
              <w:t>24 mEq/L</w:t>
            </w:r>
          </w:p>
        </w:tc>
      </w:tr>
      <w:tr>
        <w:tc>
          <w:tcPr>
            <w:tcW w:type="dxa" w:w="4320"/>
          </w:tcPr>
          <w:p>
            <w:r>
              <w:t>Anion Gap</w:t>
            </w:r>
          </w:p>
        </w:tc>
        <w:tc>
          <w:tcPr>
            <w:tcW w:type="dxa" w:w="4320"/>
          </w:tcPr>
          <w:p>
            <w:r>
              <w:t>8–12 mEq/L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נוסחאות פיצוי — "Rules of Thumb" (Miller Table 44.1)</w:t>
      </w:r>
    </w:p>
    <w:p/>
    <w:p>
      <w:r>
        <w:t>#### הפרעות נשימתיות → פיצוי מטבולי (כלייתי)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הפרעה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HCO₃⁻ צפוי</w:t>
            </w:r>
          </w:p>
        </w:tc>
      </w:tr>
      <w:tr>
        <w:tc>
          <w:tcPr>
            <w:tcW w:type="dxa" w:w="4320"/>
          </w:tcPr>
          <w:p>
            <w:r>
              <w:t>Acute Respiratory Acidosis</w:t>
            </w:r>
          </w:p>
        </w:tc>
        <w:tc>
          <w:tcPr>
            <w:tcW w:type="dxa" w:w="4320"/>
          </w:tcPr>
          <w:p>
            <w:r>
              <w:t>↑ 1 mEq/L לכל ↑10 mmHg PaCO₂</w:t>
            </w:r>
          </w:p>
        </w:tc>
      </w:tr>
      <w:tr>
        <w:tc>
          <w:tcPr>
            <w:tcW w:type="dxa" w:w="4320"/>
          </w:tcPr>
          <w:p>
            <w:r>
              <w:t>Chronic Respiratory Acidosis</w:t>
            </w:r>
          </w:p>
        </w:tc>
        <w:tc>
          <w:tcPr>
            <w:tcW w:type="dxa" w:w="4320"/>
          </w:tcPr>
          <w:p>
            <w:r>
              <w:t>↑ 3–4 mEq/L לכל ↑10 mmHg PaCO₂</w:t>
            </w:r>
          </w:p>
        </w:tc>
      </w:tr>
      <w:tr>
        <w:tc>
          <w:tcPr>
            <w:tcW w:type="dxa" w:w="4320"/>
          </w:tcPr>
          <w:p>
            <w:r>
              <w:t>Acute Respiratory Alkalosis</w:t>
            </w:r>
          </w:p>
        </w:tc>
        <w:tc>
          <w:tcPr>
            <w:tcW w:type="dxa" w:w="4320"/>
          </w:tcPr>
          <w:p>
            <w:r>
              <w:t>↓ 2 mEq/L לכל ↓10 mmHg PaCO₂</w:t>
            </w:r>
          </w:p>
        </w:tc>
      </w:tr>
      <w:tr>
        <w:tc>
          <w:tcPr>
            <w:tcW w:type="dxa" w:w="4320"/>
          </w:tcPr>
          <w:p>
            <w:r>
              <w:t>Chronic Respiratory Alkalosis</w:t>
            </w:r>
          </w:p>
        </w:tc>
        <w:tc>
          <w:tcPr>
            <w:tcW w:type="dxa" w:w="4320"/>
          </w:tcPr>
          <w:p>
            <w:r>
              <w:t>↓ 5 mEq/L לכל ↓10 mmHg PaCO₂</w:t>
            </w:r>
          </w:p>
        </w:tc>
      </w:tr>
    </w:tbl>
    <w:p/>
    <w:p/>
    <w:p>
      <w:r>
        <w:t>#### הפרעות מטבוליות → פיצוי נשימתי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הפרעה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PaCO₂ צפוי</w:t>
            </w:r>
          </w:p>
        </w:tc>
      </w:tr>
      <w:tr>
        <w:tc>
          <w:tcPr>
            <w:tcW w:type="dxa" w:w="4320"/>
          </w:tcPr>
          <w:p>
            <w:r>
              <w:t>Metabolic Acidosis (Winters' Formula)</w:t>
            </w:r>
          </w:p>
        </w:tc>
        <w:tc>
          <w:tcPr>
            <w:tcW w:type="dxa" w:w="4320"/>
          </w:tcPr>
          <w:p>
            <w:r>
              <w:t>PaCO₂ = 1.5 × HCO₃⁻ + 8 (±2)</w:t>
            </w:r>
          </w:p>
        </w:tc>
      </w:tr>
      <w:tr>
        <w:tc>
          <w:tcPr>
            <w:tcW w:type="dxa" w:w="4320"/>
          </w:tcPr>
          <w:p>
            <w:r>
              <w:t>Metabolic Alkalosis</w:t>
            </w:r>
          </w:p>
        </w:tc>
        <w:tc>
          <w:tcPr>
            <w:tcW w:type="dxa" w:w="4320"/>
          </w:tcPr>
          <w:p>
            <w:r>
              <w:t>↑ 0.7 mmHg PaCO₂ לכל ↑1 mEq/L HCO₃⁻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חישוב Bicarbonate Deficit</w:t>
      </w:r>
    </w:p>
    <w:p>
      <w:r>
        <w:t>$$\text{HCO}_3^- \text{ Deficit} = 0.3 \times \text{Weight (kg)} \times (24 - \text{Measured HCO}_3^-)$$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Anion Gap</w:t>
      </w:r>
    </w:p>
    <w:p>
      <w:r>
        <w:t>$$AG = Na^+ - (Cl^- + HCO_3^-)$$</w:t>
      </w:r>
    </w:p>
    <w:p/>
    <w:p>
      <w:pPr>
        <w:pStyle w:val="Quote"/>
      </w:pPr>
      <w:r>
        <w:t>⚠️ תיקון ל-Albumin: אם אלבומין נמוך — AG "מוסווה". יש לתקן: AG מתוקן = AG מחושב + 2.5 × (4 − Albumin g/dL)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Strong Ion Difference (SID) — גישת Stewart</w:t>
      </w:r>
    </w:p>
    <w:p>
      <w:r>
        <w:t>$$SID = (Na^+ + K^+ + Ca^{2+} + Mg^{2+}) - (Cl^- + \text{Lactate}^-)$$</w:t>
      </w:r>
    </w:p>
    <w:p>
      <w:pPr>
        <w:pStyle w:val="ListBullet"/>
      </w:pPr>
      <w:r>
        <w:t xml:space="preserve">SID תקין: </w:t>
      </w:r>
      <w:r>
        <w:rPr>
          <w:b/>
        </w:rPr>
        <w:t>~40 mEq/L</w:t>
      </w:r>
      <w:r/>
    </w:p>
    <w:p>
      <w:pPr>
        <w:pStyle w:val="ListBullet"/>
      </w:pPr>
      <w:r>
        <w:t>SID ↓ → חמצת מטבולית | SID ↑ → בססת מטבולית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Chronic vs. Acute Respiratory Acidosis</w:t>
      </w:r>
    </w:p>
    <w:p>
      <w:pPr>
        <w:pStyle w:val="ListBullet"/>
      </w:pPr>
      <w:r/>
      <w:r>
        <w:rPr>
          <w:b/>
        </w:rPr>
        <w:t>COPD</w:t>
      </w:r>
      <w:r>
        <w:t xml:space="preserve"> = </w:t>
      </w:r>
      <w:r>
        <w:rPr>
          <w:b/>
        </w:rPr>
        <w:t>כרוני</w:t>
      </w:r>
      <w:r>
        <w:t xml:space="preserve"> = פיצוי כלייתי מלא = HCO₃⁻ עולה </w:t>
      </w:r>
      <w:r>
        <w:rPr>
          <w:b/>
        </w:rPr>
        <w:t>3–4 mEq/L</w:t>
      </w:r>
      <w:r>
        <w:t xml:space="preserve"> לכל 10 mmHg</w:t>
      </w:r>
    </w:p>
    <w:p>
      <w:pPr>
        <w:pStyle w:val="ListBullet"/>
      </w:pPr>
      <w:r/>
      <w:r>
        <w:rPr>
          <w:b/>
        </w:rPr>
        <w:t>Acute</w:t>
      </w:r>
      <w:r>
        <w:t xml:space="preserve"> = פיצוי תאי בלבד = HCO₃⁻ עולה </w:t>
      </w:r>
      <w:r>
        <w:rPr>
          <w:b/>
        </w:rPr>
        <w:t>1 mEq/L</w:t>
      </w:r>
      <w:r>
        <w:t xml:space="preserve"> בלבד — pH צונח משמעותית!</w:t>
      </w:r>
    </w:p>
    <w:p>
      <w:pPr>
        <w:pStyle w:val="ListBullet"/>
      </w:pPr>
      <w:r>
        <w:t xml:space="preserve">הפרדה בין השניים: </w:t>
      </w:r>
      <w:r>
        <w:rPr>
          <w:b/>
        </w:rPr>
        <w:t>pH תקין/קרוב לתקין</w:t>
      </w:r>
      <w:r>
        <w:t xml:space="preserve"> ב-Chronic, </w:t>
      </w:r>
      <w:r>
        <w:rPr>
          <w:b/>
        </w:rPr>
        <w:t>pH נמוך משמעותית</w:t>
      </w:r>
      <w:r>
        <w:t xml:space="preserve"> ב-Acute</w:t>
      </w:r>
    </w:p>
    <w:p/>
    <w:p>
      <w:pPr>
        <w:pStyle w:val="Heading3"/>
      </w:pPr>
      <w:r>
        <w:t>🔴 Normal AG Acidosis — Hyperchloremic Acidosis</w:t>
      </w:r>
    </w:p>
    <w:p>
      <w:pPr>
        <w:pStyle w:val="ListBullet"/>
      </w:pPr>
      <w:r>
        <w:t xml:space="preserve">מתן כמויות גדולות של </w:t>
      </w:r>
      <w:r>
        <w:rPr>
          <w:b/>
        </w:rPr>
        <w:t>Normal Saline (0.9% NaCl)</w:t>
      </w:r>
      <w:r>
        <w:t xml:space="preserve"> → עומס כלוריד → ↓ SID → </w:t>
      </w:r>
      <w:r>
        <w:rPr>
          <w:b/>
        </w:rPr>
        <w:t>Normal AG Metabolic Acidosis</w:t>
      </w:r>
      <w:r/>
    </w:p>
    <w:p>
      <w:pPr>
        <w:pStyle w:val="ListBullet"/>
      </w:pPr>
      <w:r>
        <w:t xml:space="preserve">NS מכיל </w:t>
      </w:r>
      <w:r>
        <w:rPr>
          <w:b/>
        </w:rPr>
        <w:t>154 mEq/L Cl⁻</w:t>
      </w:r>
      <w:r>
        <w:t xml:space="preserve"> (לעומת ~100 mEq/L פיזיולוגי) → היפרכלורמיה → חמצת</w:t>
      </w:r>
    </w:p>
    <w:p>
      <w:pPr>
        <w:pStyle w:val="ListBullet"/>
      </w:pPr>
      <w:r>
        <w:t>האבחנה: AG תקין + HCO₃⁻ נמוך + Cl⁻ גבוה</w:t>
      </w:r>
    </w:p>
    <w:p/>
    <w:p>
      <w:pPr>
        <w:pStyle w:val="Heading3"/>
      </w:pPr>
      <w:r>
        <w:t>🔴 Metabolic Alkalosis — Nasogastric Suctioning</w:t>
      </w:r>
    </w:p>
    <w:p>
      <w:pPr>
        <w:pStyle w:val="ListBullet"/>
      </w:pPr>
      <w:r>
        <w:t xml:space="preserve">NG Suction → אובדן </w:t>
      </w:r>
      <w:r>
        <w:rPr>
          <w:b/>
        </w:rPr>
        <w:t>HCl</w:t>
      </w:r>
      <w:r>
        <w:t xml:space="preserve"> → אובדן H⁺ ו-Cl⁻ → </w:t>
      </w:r>
      <w:r>
        <w:rPr>
          <w:b/>
        </w:rPr>
        <w:t>Hypochloremic Metabolic Alkalosis</w:t>
      </w:r>
      <w:r/>
    </w:p>
    <w:p>
      <w:pPr>
        <w:pStyle w:val="ListBullet"/>
      </w:pPr>
      <w:r>
        <w:t>מנגנוני תחזוקה: Contraction Alkalosis, Hypokalemia, Paradoxical Aciduria</w:t>
      </w:r>
    </w:p>
    <w:p>
      <w:pPr>
        <w:pStyle w:val="ListBullet"/>
      </w:pPr>
      <w:r>
        <w:t>⚠️ למרות pH בסיסי — שתן חומצי (כדי לשמר נפח!)</w:t>
      </w:r>
    </w:p>
    <w:p/>
    <w:p>
      <w:pPr>
        <w:pStyle w:val="Heading3"/>
      </w:pPr>
      <w:r>
        <w:t>🔴 High AG Acidosis — MUDPILES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ראשי תיבות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Methanol</w:t>
            </w:r>
          </w:p>
        </w:tc>
      </w:tr>
      <w:tr>
        <w:tc>
          <w:tcPr>
            <w:tcW w:type="dxa" w:w="4320"/>
          </w:tcPr>
          <w:p>
            <w:r>
              <w:t>U</w:t>
            </w:r>
          </w:p>
        </w:tc>
        <w:tc>
          <w:tcPr>
            <w:tcW w:type="dxa" w:w="4320"/>
          </w:tcPr>
          <w:p>
            <w:r>
              <w:t>Uremia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DKA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Propylene glycol / Paraldehyde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Isoniazid / Iron</w:t>
            </w:r>
          </w:p>
        </w:tc>
      </w:tr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Lactic Acidosis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Ethylene Glycol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Salicylates</w:t>
            </w:r>
          </w:p>
        </w:tc>
      </w:tr>
    </w:tbl>
    <w:p/>
    <w:p/>
    <w:p>
      <w:pPr>
        <w:pStyle w:val="Heading3"/>
      </w:pPr>
      <w:r>
        <w:t>🔴 DKA — β-Hydroxybutyrate</w:t>
      </w:r>
    </w:p>
    <w:p>
      <w:pPr>
        <w:pStyle w:val="ListBullet"/>
      </w:pPr>
      <w:r>
        <w:t xml:space="preserve">הגוף הקטוני הדומיננטי ב-DKA הוא </w:t>
      </w:r>
      <w:r>
        <w:rPr>
          <w:b/>
        </w:rPr>
        <w:t>β-hydroxybutyrate (β-OHB)</w:t>
      </w:r>
      <w:r>
        <w:t xml:space="preserve"> — כ-78% בדרך כלל, עד </w:t>
      </w:r>
      <w:r>
        <w:rPr>
          <w:b/>
        </w:rPr>
        <w:t>10:1</w:t>
      </w:r>
      <w:r>
        <w:t xml:space="preserve"> ביחס ל-Acetoacetate ב-DKA</w:t>
      </w:r>
    </w:p>
    <w:p>
      <w:pPr>
        <w:pStyle w:val="ListBullet"/>
      </w:pPr>
      <w:r>
        <w:t xml:space="preserve">סטיק שתן מודד </w:t>
      </w:r>
      <w:r>
        <w:rPr>
          <w:b/>
        </w:rPr>
        <w:t>רק Acetoacetate</w:t>
      </w:r>
      <w:r>
        <w:t xml:space="preserve"> → </w:t>
      </w:r>
      <w:r>
        <w:rPr>
          <w:b/>
        </w:rPr>
        <w:t>False Negative</w:t>
      </w:r>
      <w:r>
        <w:t xml:space="preserve"> ב-DKA חריפה!</w:t>
      </w:r>
    </w:p>
    <w:p>
      <w:pPr>
        <w:pStyle w:val="ListBullet"/>
      </w:pPr>
      <w:r>
        <w:t xml:space="preserve">הבדיקה האמינה: </w:t>
      </w:r>
      <w:r>
        <w:rPr>
          <w:b/>
        </w:rPr>
        <w:t>Blood β-hydroxybutyrate</w:t>
      </w:r>
      <w:r/>
    </w:p>
    <w:p/>
    <w:p>
      <w:pPr>
        <w:pStyle w:val="Heading3"/>
      </w:pPr>
      <w:r>
        <w:t>🔴 Lactic Acidosis — סיווג Cohen-Woods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דוגמאות</w:t>
            </w:r>
          </w:p>
        </w:tc>
      </w:tr>
      <w:tr>
        <w:tc>
          <w:tcPr>
            <w:tcW w:type="dxa" w:w="2880"/>
          </w:tcPr>
          <w:p>
            <w:r>
              <w:t>Type A</w:t>
            </w:r>
          </w:p>
        </w:tc>
        <w:tc>
          <w:tcPr>
            <w:tcW w:type="dxa" w:w="2880"/>
          </w:tcPr>
          <w:p>
            <w:r>
              <w:t>Tissue Hypoperfusion</w:t>
            </w:r>
          </w:p>
        </w:tc>
        <w:tc>
          <w:tcPr>
            <w:tcW w:type="dxa" w:w="2880"/>
          </w:tcPr>
          <w:p>
            <w:r>
              <w:t>שוק, קרדיאק ארסט, ספסיס עם היפוטנסיה</w:t>
            </w:r>
          </w:p>
        </w:tc>
      </w:tr>
      <w:tr>
        <w:tc>
          <w:tcPr>
            <w:tcW w:type="dxa" w:w="2880"/>
          </w:tcPr>
          <w:p>
            <w:r>
              <w:t>Type B</w:t>
            </w:r>
          </w:p>
        </w:tc>
        <w:tc>
          <w:tcPr>
            <w:tcW w:type="dxa" w:w="2880"/>
          </w:tcPr>
          <w:p>
            <w:r>
              <w:t>ללא Tissue Hypoperfusion</w:t>
            </w:r>
          </w:p>
        </w:tc>
        <w:tc>
          <w:tcPr>
            <w:tcW w:type="dxa" w:w="2880"/>
          </w:tcPr>
          <w:p>
            <w:r>
              <w:t>Metformin, ממאירות, כשל כבד, NRTI</w:t>
            </w:r>
          </w:p>
        </w:tc>
      </w:tr>
    </w:tbl>
    <w:p/>
    <w:p/>
    <w:p>
      <w:pPr>
        <w:pStyle w:val="ListBullet"/>
      </w:pPr>
      <w:r/>
      <w:r>
        <w:rPr>
          <w:b/>
        </w:rPr>
        <w:t>High SvO₂ + Lactic Acidosis</w:t>
      </w:r>
      <w:r>
        <w:t xml:space="preserve"> = Type B (הרקמות אינן מצליחות לנצל O₂ — Mitochondrial dysfunction)</w:t>
      </w:r>
    </w:p>
    <w:p/>
    <w:p>
      <w:pPr>
        <w:pStyle w:val="Heading3"/>
      </w:pPr>
      <w:r>
        <w:t>🔴 Respiratory Alkalosis → Hypocalcemia</w:t>
      </w:r>
    </w:p>
    <w:p>
      <w:pPr>
        <w:pStyle w:val="ListBullet"/>
      </w:pPr>
      <w:r>
        <w:t xml:space="preserve">היפוקפניה → pH עולה → Albumin קושר יותר Ca²⁺ → </w:t>
      </w:r>
      <w:r>
        <w:rPr>
          <w:b/>
        </w:rPr>
        <w:t>ירידה ב-Ionized Ca²⁺</w:t>
      </w:r>
      <w:r/>
    </w:p>
    <w:p>
      <w:pPr>
        <w:pStyle w:val="ListBullet"/>
      </w:pPr>
      <w:r>
        <w:t>קלינית: Tetany, Paresthesia, Chvostek/Trousseau signs</w:t>
      </w:r>
    </w:p>
    <w:p>
      <w:pPr>
        <w:pStyle w:val="ListBullet"/>
      </w:pPr>
      <w:r>
        <w:t>טיפול: החזרת PaCO₂ (לא מתן Ca²⁺ בלבד)</w:t>
      </w:r>
    </w:p>
    <w:p/>
    <w:p>
      <w:pPr>
        <w:pStyle w:val="Heading3"/>
      </w:pPr>
      <w:r>
        <w:t>🔴 Acetazolamide → Metabolic Acidosis</w:t>
      </w:r>
    </w:p>
    <w:p>
      <w:pPr>
        <w:pStyle w:val="ListBullet"/>
      </w:pPr>
      <w:r>
        <w:t xml:space="preserve">מעכב </w:t>
      </w:r>
      <w:r>
        <w:rPr>
          <w:b/>
        </w:rPr>
        <w:t>Carbonic Anhydrase</w:t>
      </w:r>
      <w:r>
        <w:t xml:space="preserve"> → פגיעה בספיגת HCO₃⁻ בטובולי הכליה → </w:t>
      </w:r>
      <w:r>
        <w:rPr>
          <w:b/>
        </w:rPr>
        <w:t>Normal AG Metabolic Acidosis</w:t>
      </w:r>
      <w:r/>
    </w:p>
    <w:p>
      <w:pPr>
        <w:pStyle w:val="ListBullet"/>
      </w:pPr>
      <w:r>
        <w:t>גורם לחמצת, לא לבססת! (שאלה נפוצה)</w:t>
      </w:r>
    </w:p>
    <w:p/>
    <w:p>
      <w:pPr>
        <w:pStyle w:val="Heading3"/>
      </w:pPr>
      <w:r>
        <w:t>🔴 Post-Hypercapnic Alkalosis</w:t>
      </w:r>
    </w:p>
    <w:p>
      <w:pPr>
        <w:pStyle w:val="ListBullet"/>
      </w:pPr>
      <w:r>
        <w:t xml:space="preserve">חולה COPD עם כרוני CO₂ גבוה ו-HCO₃⁻ גבוה → אינטובציה והנשמה אגרסיבית → PaCO₂ יורד מהר → HCO₃⁻ כלייתי לא מספיק לרדת → </w:t>
      </w:r>
      <w:r>
        <w:rPr>
          <w:b/>
        </w:rPr>
        <w:t>Metabolic Alkalosis חריפה</w:t>
      </w:r>
      <w:r/>
    </w:p>
    <w:p>
      <w:pPr>
        <w:pStyle w:val="ListBullet"/>
      </w:pPr>
      <w:r>
        <w:t xml:space="preserve">מניעה: </w:t>
      </w:r>
      <w:r>
        <w:rPr>
          <w:b/>
        </w:rPr>
        <w:t>הנשמה מכוונת</w:t>
      </w:r>
      <w:r>
        <w:t xml:space="preserve"> לערכי ה-Baseline של המטופל, לא ל-40 mmHg</w:t>
      </w:r>
    </w:p>
    <w:p/>
    <w:p>
      <w:pPr>
        <w:pStyle w:val="Heading3"/>
      </w:pPr>
      <w:r>
        <w:t>🔴 Tricyclic Antidepressant (TCA) Toxicity</w:t>
      </w:r>
    </w:p>
    <w:p>
      <w:pPr>
        <w:pStyle w:val="ListBullet"/>
      </w:pPr>
      <w:r/>
      <w:r>
        <w:rPr>
          <w:b/>
        </w:rPr>
        <w:t>Sodium Bicarbonate IV</w:t>
      </w:r>
      <w:r>
        <w:t xml:space="preserve"> — מנגנון כפול:</w:t>
      </w:r>
    </w:p>
    <w:p>
      <w:r>
        <w:t xml:space="preserve">  1. ↑ pH → ↓ קישור TCA לערוצי Na⁺</w:t>
      </w:r>
    </w:p>
    <w:p>
      <w:r>
        <w:t xml:space="preserve">  2. ↑ Na⁺ → מתחרה עם TCA על חסימת ערוצים</w:t>
      </w:r>
    </w:p>
    <w:p>
      <w:pPr>
        <w:pStyle w:val="ListBullet"/>
      </w:pPr>
      <w:r>
        <w:t xml:space="preserve">יעד: pH </w:t>
      </w:r>
      <w:r>
        <w:rPr>
          <w:b/>
        </w:rPr>
        <w:t>7.45–7.55</w:t>
      </w:r>
      <w:r>
        <w:t xml:space="preserve"> (בססת קלה מגנה!)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 עם COPD עם PaCO₂ = 60 mmHg ו-pH = 7.40. מהו רמת ה-HCO₃⁻ הצפויה?</w:t>
      </w:r>
      <w:r/>
    </w:p>
    <w:p/>
    <w:p>
      <w:r/>
      <w:r>
        <w:rPr>
          <w:b/>
        </w:rPr>
        <w:t>תשובה:</w:t>
      </w:r>
      <w:r>
        <w:t xml:space="preserve"> Chronic Respiratory Acidosis. עלייה של 20 mmHg מעל baseline (40).</w:t>
      </w:r>
    </w:p>
    <w:p>
      <w:r>
        <w:t>פיצוי: 2 × 3–4 = 6–8 mEq/L</w:t>
      </w:r>
    </w:p>
    <w:p>
      <w:r>
        <w:t xml:space="preserve">HCO₃⁻ צפוי = 24 + 6–8 = </w:t>
      </w:r>
      <w:r>
        <w:rPr>
          <w:b/>
        </w:rPr>
        <w:t>30–32 mEq/L</w:t>
      </w:r>
      <w:r>
        <w:t xml:space="preserve">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מטופל לאחר ניתוח קיבל 6 ליטר Normal Saline. בבדיקת דם: pH 7.28, HCO₃⁻ 18, Cl⁻ 115, AG תקין. מה הסיבה הסבירה ביותר?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Hyperchloremic Normal Anion Gap Metabolic Acidosis</w:t>
      </w:r>
      <w:r>
        <w:t xml:space="preserve"> — עומס כלוריד ממתן מסיבי של Normal Saline. SID יורד → חמצת מטבולית.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מטופלת עם סיפור של הקאות מרובות. ABG: pH 7.52, PaCO₂ 48, HCO₃⁻ 38. מה ההפרעה ומה מנגנונה?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Hypochloremic Metabolic Alkalosis</w:t>
      </w:r>
      <w:r>
        <w:t xml:space="preserve"> עם פיצוי נשימתי (Hypoventilation).</w:t>
      </w:r>
    </w:p>
    <w:p>
      <w:r>
        <w:t>מנגנון: אובדן HCl מהקיבה → אובדן H⁺ ו-Cl⁻ → ↑ HCO₃⁻. פיצוי: PaCO₂ עולה 0.7 מ"מ לכל 1 mEq/L של HCO₃⁻.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בחולה עם DKA חריפה, סטיק שתן שלילי לקטונים. מה הסבר ומה הבדיקה המומלצת?</w:t>
      </w:r>
      <w:r/>
    </w:p>
    <w:p/>
    <w:p>
      <w:r/>
      <w:r>
        <w:rPr>
          <w:b/>
        </w:rPr>
        <w:t>תשובה:</w:t>
      </w:r>
      <w:r>
        <w:t xml:space="preserve"> סטיק שתן מודד </w:t>
      </w:r>
      <w:r>
        <w:rPr>
          <w:b/>
        </w:rPr>
        <w:t>רק Acetoacetate</w:t>
      </w:r>
      <w:r>
        <w:t xml:space="preserve">. ב-DKA חריפה, היחס β-OHB:Acetoacetate עולה עד </w:t>
      </w:r>
      <w:r>
        <w:rPr>
          <w:b/>
        </w:rPr>
        <w:t>10:1</w:t>
      </w:r>
      <w:r>
        <w:t xml:space="preserve"> (Redox shift בכבד ↑ NADH/NAD⁺). הבדיקה המומלצת: </w:t>
      </w:r>
      <w:r>
        <w:rPr>
          <w:b/>
        </w:rPr>
        <w:t>Blood β-hydroxybutyrate</w:t>
      </w:r>
      <w:r>
        <w:t xml:space="preserve"> — המדד האמין והמדויק ביותר.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מטופל מאוורר מכנית עם PaCO₂ = 25 mmHg. הוא מתלונן על עקצוץ בידיים ופניו, עם סימן Trousseau חיובי. מה הסיבה?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Respiratory Alkalosis → Ionized Hypocalcemia</w:t>
      </w:r>
      <w:r>
        <w:t>.</w:t>
      </w:r>
    </w:p>
    <w:p>
      <w:r>
        <w:t>היפוקפניה → pH עולה → Albumin קושר יותר Ca²⁺ → ↓ Ionized Ca²⁺ → Tetany/Paresthesia.</w:t>
      </w:r>
    </w:p>
    <w:p>
      <w:r>
        <w:t>טיפול: הפחתת קצב אוורור להחזרת PaCO₂ לנורמה.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Clinical Compensation for Chronic Respiratory Acidosis.docx</w:t>
      </w:r>
    </w:p>
    <w:p>
      <w:pPr>
        <w:pStyle w:val="ListBullet"/>
      </w:pPr>
      <w:r>
        <w:t>Pathophysiological Mechanisms of Metabolic Alkalosis and Acidosis.docx</w:t>
      </w:r>
    </w:p>
    <w:p>
      <w:pPr>
        <w:pStyle w:val="ListBullet"/>
      </w:pPr>
      <w:r>
        <w:t>איזון חומצה-בסיס פריאופרטיבי וחמצת היפרכלורמית.docx</w:t>
      </w:r>
    </w:p>
    <w:p>
      <w:pPr>
        <w:pStyle w:val="ListBullet"/>
      </w:pPr>
      <w:r>
        <w:t>Beta-Hydroxybutyrate_ The Definitive Marker for Diabetic Ketoacidosis.docx</w:t>
      </w:r>
    </w:p>
    <w:p>
      <w:pPr>
        <w:pStyle w:val="ListBullet"/>
      </w:pPr>
      <w:r>
        <w:t>Miller's Anesthesia Compensation Formulas and Metabolic Case Analysis.docx</w:t>
      </w:r>
    </w:p>
    <w:p>
      <w:pPr>
        <w:pStyle w:val="ListBullet"/>
      </w:pPr>
      <w:r>
        <w:t>Acute Respiratory Acidosis_ Compensatory Mechanisms and Calculations.docx</w:t>
      </w:r>
    </w:p>
    <w:p>
      <w:pPr>
        <w:pStyle w:val="ListBullet"/>
      </w:pPr>
      <w:r>
        <w:t>Clinical Hemodynamics and the Lactic Acidosis Decision Pathway.docx</w:t>
      </w:r>
    </w:p>
    <w:p>
      <w:pPr>
        <w:pStyle w:val="ListBullet"/>
      </w:pPr>
      <w:r>
        <w:t>Physiological Effects of Metabolic Acidosis.docx</w:t>
      </w:r>
    </w:p>
    <w:p>
      <w:pPr>
        <w:pStyle w:val="ListBullet"/>
      </w:pPr>
      <w:r>
        <w:t>פיצוי כלייתי בחמצת נשימתית כרונית לפי מילר.docx</w:t>
      </w:r>
    </w:p>
    <w:p>
      <w:pPr>
        <w:pStyle w:val="ListBullet"/>
      </w:pPr>
      <w:r>
        <w:t>Calculating Expected Respiratory Compensation in Metabolic Acidosis.docx</w:t>
      </w:r>
    </w:p>
    <w:p>
      <w:pPr>
        <w:pStyle w:val="ListBullet"/>
      </w:pPr>
      <w:r>
        <w:t>סיווג חמצת לקטית לפי מילר_ ניתוח מנגנוני סוג A ו-B.docx</w:t>
      </w:r>
    </w:p>
    <w:p>
      <w:pPr>
        <w:pStyle w:val="ListBullet"/>
      </w:pPr>
      <w:r>
        <w:t>הרעלת נוגדי דיכאון טריציקליים_ מנגנוני רעילות וטיפול מציל חיים.docx</w:t>
      </w:r>
    </w:p>
    <w:p>
      <w:pPr>
        <w:pStyle w:val="ListBullet"/>
      </w:pPr>
      <w:r>
        <w:t>Physiological Effects and Clinical Management of Alkalosis.docx</w:t>
      </w:r>
    </w:p>
    <w:p>
      <w:pPr>
        <w:pStyle w:val="ListBullet"/>
      </w:pPr>
      <w:r>
        <w:t>Respiratory Alkalosis and Ionized Hypocalcemia Mechanisms.docx</w:t>
      </w:r>
    </w:p>
    <w:p>
      <w:pPr>
        <w:pStyle w:val="ListBullet"/>
      </w:pPr>
      <w:r>
        <w:t>נוסחת מילר לחישוב חסר ביקרבונט ותיקון חמצת מטבולית.docx</w:t>
      </w:r>
    </w:p>
    <w:p>
      <w:pPr>
        <w:pStyle w:val="ListBullet"/>
      </w:pPr>
      <w:r>
        <w:t>Clinical Analysis of Metabolic Acidosis and Diabetic Ketoacidosis.docx</w:t>
      </w:r>
    </w:p>
    <w:p>
      <w:pPr>
        <w:pStyle w:val="ListBullet"/>
      </w:pPr>
      <w:r>
        <w:t>The Stewart Model and Strong Ion Difference Dynamics.docx</w:t>
      </w:r>
    </w:p>
    <w:p>
      <w:pPr>
        <w:pStyle w:val="ListBullet"/>
      </w:pPr>
      <w:r>
        <w:t>Miller's Analysis_ Post-Hypercapnic Alkalosis and the Apneic Threshold.docx</w:t>
      </w:r>
    </w:p>
    <w:p>
      <w:pPr>
        <w:pStyle w:val="ListBullet"/>
      </w:pPr>
      <w:r>
        <w:t>Clinical Analysis of High Anion Gap Metabolic Acidosis.docx</w:t>
      </w:r>
    </w:p>
    <w:p>
      <w:pPr>
        <w:pStyle w:val="ListBullet"/>
      </w:pPr>
      <w:r>
        <w:t>פיצוי מטבולי בחמצת נשימתית כרונית לפי מילר.docx</w:t>
      </w:r>
    </w:p>
    <w:p>
      <w:pPr>
        <w:pStyle w:val="ListBullet"/>
      </w:pPr>
      <w:r>
        <w:t>The Oxyhemoglobin Dissociation Curve and Clinical Acidosis Factors.docx</w:t>
      </w:r>
    </w:p>
    <w:p>
      <w:pPr>
        <w:pStyle w:val="ListBullet"/>
      </w:pPr>
      <w:r>
        <w:t>Miller's Analysis of Starvation and Ketogenesis.docx</w:t>
      </w:r>
    </w:p>
    <w:p>
      <w:pPr>
        <w:pStyle w:val="ListBullet"/>
      </w:pPr>
      <w:r>
        <w:t>Clinical Analysis of High SvO2 Lactic Acidosis.docx</w:t>
      </w:r>
    </w:p>
    <w:p>
      <w:pPr>
        <w:pStyle w:val="ListBullet"/>
      </w:pPr>
      <w:r>
        <w:t>Clinical Analysis of Complex Perioperative Acid-Base Disorders.docx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Ch.44 — Perioperative Acid–Base Balance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