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58. Anesthesia for Obstetrics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שינויים פיזיולוגיים בהריון</w:t>
      </w:r>
      <w:r>
        <w:t xml:space="preserve"> מתחילים ב-Trimester ראשון, משפיעים על כל מערכות הגוף, ומשנים את הפרמקוקינטיקה והפרמקודינמיקה של תרופות הרדמה</w:t>
      </w:r>
    </w:p>
    <w:p>
      <w:pPr>
        <w:pStyle w:val="ListBullet"/>
      </w:pPr>
      <w:r/>
      <w:r>
        <w:rPr>
          <w:b/>
        </w:rPr>
        <w:t>כל יולדת = Full Stomach</w:t>
      </w:r>
      <w:r>
        <w:t xml:space="preserve"> — סכנת Aspiration קיימת בכל הליך הרדמתי; יש לשקול Aspiration Prophylaxis לפני כל ניתוח בהריון</w:t>
      </w:r>
    </w:p>
    <w:p>
      <w:pPr>
        <w:pStyle w:val="ListBullet"/>
      </w:pPr>
      <w:r/>
      <w:r>
        <w:rPr>
          <w:b/>
        </w:rPr>
        <w:t>זרימת דם לרחם ב-Term</w:t>
      </w:r>
      <w:r>
        <w:t xml:space="preserve"> = 700–900 mL/min (~10% Cardiac Output) — דימום יכול להיות מסכן חיים במהירות</w:t>
      </w:r>
    </w:p>
    <w:p>
      <w:pPr>
        <w:pStyle w:val="ListBullet"/>
      </w:pPr>
      <w:r/>
      <w:r>
        <w:rPr>
          <w:b/>
        </w:rPr>
        <w:t>Uterine Perfusion Pressure</w:t>
      </w:r>
      <w:r>
        <w:t xml:space="preserve"> יורדת ב: Hypotension, Aortocaval Compression, Sympathetic Blockade — כולן סיבות לדאגה עוברית</w:t>
      </w:r>
    </w:p>
    <w:p>
      <w:pPr>
        <w:pStyle w:val="ListBullet"/>
      </w:pPr>
      <w:r/>
      <w:r>
        <w:rPr>
          <w:b/>
        </w:rPr>
        <w:t>Phenylephrine</w:t>
      </w:r>
      <w:r>
        <w:t xml:space="preserve"> = Vasopressor of Choice בניתוח קיסרי תחת Spinal Anesthesia (פחות Fetal Acidosis מ-Ephedrine)</w:t>
      </w:r>
    </w:p>
    <w:p>
      <w:pPr>
        <w:pStyle w:val="ListBullet"/>
      </w:pPr>
      <w:r/>
      <w:r>
        <w:rPr>
          <w:b/>
        </w:rPr>
        <w:t>Neuraxial Analgesia בלידה</w:t>
      </w:r>
      <w:r>
        <w:t xml:space="preserve"> — אין להמתין לפתיחה מינימלית; הבקשה של היולדת = האינדיקציה</w:t>
      </w:r>
    </w:p>
    <w:p>
      <w:pPr>
        <w:pStyle w:val="ListBullet"/>
      </w:pPr>
      <w:r/>
      <w:r>
        <w:rPr>
          <w:b/>
        </w:rPr>
        <w:t>High Neuraxial Block</w:t>
      </w:r>
      <w:r>
        <w:t xml:space="preserve"> = הסיבוך המ'גורי השכיח ביותר בהרדמה מיילדותית כיום (לאחר ירידה דרמטית בסיבוכי Airway עם המעבר להרדמה אזורית)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שינויים פיזיולוגיים מרכזיים ב-Term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הערה</w:t>
            </w:r>
          </w:p>
        </w:tc>
      </w:tr>
      <w:tr>
        <w:tc>
          <w:tcPr>
            <w:tcW w:type="dxa" w:w="2880"/>
          </w:tcPr>
          <w:p>
            <w:r>
              <w:t>Plasma Volume</w:t>
            </w:r>
          </w:p>
        </w:tc>
        <w:tc>
          <w:tcPr>
            <w:tcW w:type="dxa" w:w="2880"/>
          </w:tcPr>
          <w:p>
            <w:r>
              <w:t>↑ 45–55%</w:t>
            </w:r>
          </w:p>
        </w:tc>
        <w:tc>
          <w:tcPr>
            <w:tcW w:type="dxa" w:w="2880"/>
          </w:tcPr>
          <w:p>
            <w:r>
              <w:t>הגדול מכולם</w:t>
            </w:r>
          </w:p>
        </w:tc>
      </w:tr>
      <w:tr>
        <w:tc>
          <w:tcPr>
            <w:tcW w:type="dxa" w:w="2880"/>
          </w:tcPr>
          <w:p>
            <w:r>
              <w:t>Red Cell Volume</w:t>
            </w:r>
          </w:p>
        </w:tc>
        <w:tc>
          <w:tcPr>
            <w:tcW w:type="dxa" w:w="2880"/>
          </w:tcPr>
          <w:p>
            <w:r>
              <w:t>↑ 20–30%</w:t>
            </w:r>
          </w:p>
        </w:tc>
        <w:tc>
          <w:tcPr>
            <w:tcW w:type="dxa" w:w="2880"/>
          </w:tcPr>
          <w:p>
            <w:r>
              <w:t>קטן יחסית → Dilutional Anemia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~11.6 g/dL (פיזיולוגי)</w:t>
            </w:r>
          </w:p>
        </w:tc>
      </w:tr>
      <w:tr>
        <w:tc>
          <w:tcPr>
            <w:tcW w:type="dxa" w:w="2880"/>
          </w:tcPr>
          <w:p>
            <w:r>
              <w:t>Cardiac Output</w:t>
            </w:r>
          </w:p>
        </w:tc>
        <w:tc>
          <w:tcPr>
            <w:tcW w:type="dxa" w:w="2880"/>
          </w:tcPr>
          <w:p>
            <w:r>
              <w:t>↑ 40–50%</w:t>
            </w:r>
          </w:p>
        </w:tc>
        <w:tc>
          <w:tcPr>
            <w:tcW w:type="dxa" w:w="2880"/>
          </w:tcPr>
          <w:p>
            <w:r>
              <w:t>↑ HR + ↑ SV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Progesterone → Vasodilation</w:t>
            </w:r>
          </w:p>
        </w:tc>
      </w:tr>
      <w:tr>
        <w:tc>
          <w:tcPr>
            <w:tcW w:type="dxa" w:w="2880"/>
          </w:tcPr>
          <w:p>
            <w:r>
              <w:t>Uterine Blood Flow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100 → 700–900 mL/min</w:t>
            </w:r>
          </w:p>
        </w:tc>
      </w:tr>
      <w:tr>
        <w:tc>
          <w:tcPr>
            <w:tcW w:type="dxa" w:w="2880"/>
          </w:tcPr>
          <w:p>
            <w:r>
              <w:t>FRC</w:t>
            </w:r>
          </w:p>
        </w:tc>
        <w:tc>
          <w:tcPr>
            <w:tcW w:type="dxa" w:w="2880"/>
          </w:tcPr>
          <w:p>
            <w:r>
              <w:t>↓ ~20%</w:t>
            </w:r>
          </w:p>
        </w:tc>
        <w:tc>
          <w:tcPr>
            <w:tcW w:type="dxa" w:w="2880"/>
          </w:tcPr>
          <w:p>
            <w:r>
              <w:t>↑ סכנת Hypoxia במהלך Intubation</w:t>
            </w:r>
          </w:p>
        </w:tc>
      </w:tr>
      <w:tr>
        <w:tc>
          <w:tcPr>
            <w:tcW w:type="dxa" w:w="2880"/>
          </w:tcPr>
          <w:p>
            <w:r>
              <w:t>O₂ Consumption</w:t>
            </w:r>
          </w:p>
        </w:tc>
        <w:tc>
          <w:tcPr>
            <w:tcW w:type="dxa" w:w="2880"/>
          </w:tcPr>
          <w:p>
            <w:r>
              <w:t>↑ ~20%</w:t>
            </w:r>
          </w:p>
        </w:tc>
        <w:tc>
          <w:tcPr>
            <w:tcW w:type="dxa" w:w="2880"/>
          </w:tcPr>
          <w:p>
            <w:r>
              <w:t>שילוב עם ↓FRC = חלון אפניאה קצר</w:t>
            </w:r>
          </w:p>
        </w:tc>
      </w:tr>
    </w:tbl>
    <w:p/>
    <w:p/>
    <w:p>
      <w:pPr>
        <w:pStyle w:val="Heading3"/>
      </w:pPr>
      <w:r>
        <w:t>Blood Loss Expected at Delivery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לידה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אובדן דם מוערך</w:t>
            </w:r>
          </w:p>
        </w:tc>
      </w:tr>
      <w:tr>
        <w:tc>
          <w:tcPr>
            <w:tcW w:type="dxa" w:w="4320"/>
          </w:tcPr>
          <w:p>
            <w:r>
              <w:t>Vaginal Delivery</w:t>
            </w:r>
          </w:p>
        </w:tc>
        <w:tc>
          <w:tcPr>
            <w:tcW w:type="dxa" w:w="4320"/>
          </w:tcPr>
          <w:p>
            <w:r>
              <w:t>300–500 mL</w:t>
            </w:r>
          </w:p>
        </w:tc>
      </w:tr>
      <w:tr>
        <w:tc>
          <w:tcPr>
            <w:tcW w:type="dxa" w:w="4320"/>
          </w:tcPr>
          <w:p>
            <w:r>
              <w:t>Cesarean Delivery</w:t>
            </w:r>
          </w:p>
        </w:tc>
        <w:tc>
          <w:tcPr>
            <w:tcW w:type="dxa" w:w="4320"/>
          </w:tcPr>
          <w:p>
            <w:r>
              <w:t>800–1000 mL</w:t>
            </w:r>
          </w:p>
        </w:tc>
      </w:tr>
    </w:tbl>
    <w:p/>
    <w:p/>
    <w:p>
      <w:pPr>
        <w:pStyle w:val="Heading3"/>
      </w:pPr>
      <w:r>
        <w:t>FHR Classification — Three-Tier System (ACOG / Miller Box 58.2)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Variability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Decelerations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1728"/>
          </w:tcPr>
          <w:p>
            <w:r>
              <w:t>Category I (Normal)</w:t>
            </w:r>
          </w:p>
        </w:tc>
        <w:tc>
          <w:tcPr>
            <w:tcW w:type="dxa" w:w="1728"/>
          </w:tcPr>
          <w:p>
            <w:r>
              <w:t>110–160 bpm</w:t>
            </w:r>
          </w:p>
        </w:tc>
        <w:tc>
          <w:tcPr>
            <w:tcW w:type="dxa" w:w="1728"/>
          </w:tcPr>
          <w:p>
            <w:r>
              <w:t>Moderate (6–25 bpm)</w:t>
            </w:r>
          </w:p>
        </w:tc>
        <w:tc>
          <w:tcPr>
            <w:tcW w:type="dxa" w:w="1728"/>
          </w:tcPr>
          <w:p>
            <w:r>
              <w:t>אין Late/Variable; Early מותר</w:t>
            </w:r>
          </w:p>
        </w:tc>
        <w:tc>
          <w:tcPr>
            <w:tcW w:type="dxa" w:w="1728"/>
          </w:tcPr>
          <w:p>
            <w:r>
              <w:t>Acid-base תקין; אין צורך בהתערבות</w:t>
            </w:r>
          </w:p>
        </w:tc>
      </w:tr>
      <w:tr>
        <w:tc>
          <w:tcPr>
            <w:tcW w:type="dxa" w:w="1728"/>
          </w:tcPr>
          <w:p>
            <w:r>
              <w:t>Category II (Indeterminate)</w:t>
            </w:r>
          </w:p>
        </w:tc>
        <w:tc>
          <w:tcPr>
            <w:tcW w:type="dxa" w:w="1728"/>
          </w:tcPr>
          <w:p>
            <w:r>
              <w:t>כל שאר</w:t>
            </w:r>
          </w:p>
        </w:tc>
        <w:tc>
          <w:tcPr>
            <w:tcW w:type="dxa" w:w="1728"/>
          </w:tcPr>
          <w:p>
            <w:r>
              <w:t>כל שאר</w:t>
            </w:r>
          </w:p>
        </w:tc>
        <w:tc>
          <w:tcPr>
            <w:tcW w:type="dxa" w:w="1728"/>
          </w:tcPr>
          <w:p>
            <w:r>
              <w:t>לא עומד ב-I או III</w:t>
            </w:r>
          </w:p>
        </w:tc>
        <w:tc>
          <w:tcPr>
            <w:tcW w:type="dxa" w:w="1728"/>
          </w:tcPr>
          <w:p>
            <w:r>
              <w:t>דורש מעקב והערכה</w:t>
            </w:r>
          </w:p>
        </w:tc>
      </w:tr>
      <w:tr>
        <w:tc>
          <w:tcPr>
            <w:tcW w:type="dxa" w:w="1728"/>
          </w:tcPr>
          <w:p>
            <w:r>
              <w:t>Category III (Abnormal)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Absent + Late/Variable; Sinusoidal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חמצת עוברית; דורש התערבות מיידית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Phenylephrine vs. Ephedrine — ההבדל הקריטי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Phenylephrine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Ephedrine</w:t>
            </w:r>
          </w:p>
        </w:tc>
      </w:tr>
      <w:tr>
        <w:tc>
          <w:tcPr>
            <w:tcW w:type="dxa" w:w="2880"/>
          </w:tcPr>
          <w:p>
            <w:r>
              <w:t>מנגנון</w:t>
            </w:r>
          </w:p>
        </w:tc>
        <w:tc>
          <w:tcPr>
            <w:tcW w:type="dxa" w:w="2880"/>
          </w:tcPr>
          <w:p>
            <w:r>
              <w:t>α₁ Agonist טהור</w:t>
            </w:r>
          </w:p>
        </w:tc>
        <w:tc>
          <w:tcPr>
            <w:tcW w:type="dxa" w:w="2880"/>
          </w:tcPr>
          <w:p>
            <w:r>
              <w:t>α + β Agonist (מעורב)</w:t>
            </w:r>
          </w:p>
        </w:tc>
      </w:tr>
      <w:tr>
        <w:tc>
          <w:tcPr>
            <w:tcW w:type="dxa" w:w="2880"/>
          </w:tcPr>
          <w:p>
            <w:r>
              <w:t>חציית שליה</w:t>
            </w:r>
          </w:p>
        </w:tc>
        <w:tc>
          <w:tcPr>
            <w:tcW w:type="dxa" w:w="2880"/>
          </w:tcPr>
          <w:p>
            <w:r>
              <w:t>מינימלית</w:t>
            </w:r>
          </w:p>
        </w:tc>
        <w:tc>
          <w:tcPr>
            <w:tcW w:type="dxa" w:w="2880"/>
          </w:tcPr>
          <w:p>
            <w:r>
              <w:t>חוצה בקלות (ליפופילי)</w:t>
            </w:r>
          </w:p>
        </w:tc>
      </w:tr>
      <w:tr>
        <w:tc>
          <w:tcPr>
            <w:tcW w:type="dxa" w:w="2880"/>
          </w:tcPr>
          <w:p>
            <w:r>
              <w:t>השפעה עוברית</w:t>
            </w:r>
          </w:p>
        </w:tc>
        <w:tc>
          <w:tcPr>
            <w:tcW w:type="dxa" w:w="2880"/>
          </w:tcPr>
          <w:p>
            <w:r>
              <w:t>Acid-base תקין</w:t>
            </w:r>
          </w:p>
        </w:tc>
        <w:tc>
          <w:tcPr>
            <w:tcW w:type="dxa" w:w="2880"/>
          </w:tcPr>
          <w:p>
            <w:r>
              <w:t>↑ Fetal metabolic rate → Fetal Acidosis</w:t>
            </w:r>
          </w:p>
        </w:tc>
      </w:tr>
      <w:tr>
        <w:tc>
          <w:tcPr>
            <w:tcW w:type="dxa" w:w="2880"/>
          </w:tcPr>
          <w:p>
            <w:r>
              <w:t>תופעת לוואי אימהית</w:t>
            </w:r>
          </w:p>
        </w:tc>
        <w:tc>
          <w:tcPr>
            <w:tcW w:type="dxa" w:w="2880"/>
          </w:tcPr>
          <w:p>
            <w:r>
              <w:t>Reflex Bradycardia</w:t>
            </w:r>
          </w:p>
        </w:tc>
        <w:tc>
          <w:tcPr>
            <w:tcW w:type="dxa" w:w="2880"/>
          </w:tcPr>
          <w:p>
            <w:r>
              <w:t>Tachycardia</w:t>
            </w:r>
          </w:p>
        </w:tc>
      </w:tr>
      <w:tr>
        <w:tc>
          <w:tcPr>
            <w:tcW w:type="dxa" w:w="2880"/>
          </w:tcPr>
          <w:p>
            <w:r>
              <w:t>המלצה</w:t>
            </w:r>
          </w:p>
        </w:tc>
        <w:tc>
          <w:tcPr>
            <w:tcW w:type="dxa" w:w="2880"/>
          </w:tcPr>
          <w:p>
            <w:r>
              <w:t>✅ First Line</w:t>
            </w:r>
          </w:p>
        </w:tc>
        <w:tc>
          <w:tcPr>
            <w:tcW w:type="dxa" w:w="2880"/>
          </w:tcPr>
          <w:p>
            <w:r>
              <w:t>שמור למקרים עם Bradycardia אימהית</w:t>
            </w:r>
          </w:p>
        </w:tc>
      </w:tr>
    </w:tbl>
    <w:p/>
    <w:p/>
    <w:p>
      <w:pPr>
        <w:pStyle w:val="Heading3"/>
      </w:pPr>
      <w:r>
        <w:t>🔴 תזמון Epidural בלידה — המיתוס שנפל</w:t>
      </w:r>
    </w:p>
    <w:p/>
    <w:p>
      <w:pPr>
        <w:pStyle w:val="ListBullet"/>
      </w:pPr>
      <w:r>
        <w:t xml:space="preserve">❌ </w:t>
      </w:r>
      <w:r>
        <w:rPr>
          <w:b/>
        </w:rPr>
        <w:t>לא נכון</w:t>
      </w:r>
      <w:r>
        <w:t>: "יש להמתין לפתיחה של 4 ס"מ"</w:t>
      </w:r>
    </w:p>
    <w:p>
      <w:pPr>
        <w:pStyle w:val="ListBullet"/>
      </w:pPr>
      <w:r>
        <w:t xml:space="preserve">✅ </w:t>
      </w:r>
      <w:r>
        <w:rPr>
          <w:b/>
        </w:rPr>
        <w:t>נכון</w:t>
      </w:r>
      <w:r>
        <w:t xml:space="preserve">: </w:t>
      </w:r>
      <w:r>
        <w:rPr>
          <w:b/>
        </w:rPr>
        <w:t>אין "מוקדם מדי"</w:t>
      </w:r>
      <w:r>
        <w:t xml:space="preserve"> בשלב ראשון של לידה</w:t>
      </w:r>
    </w:p>
    <w:p>
      <w:pPr>
        <w:pStyle w:val="ListBullet"/>
      </w:pPr>
      <w:r>
        <w:t xml:space="preserve">Early Epidural (&lt;3 ס"מ) </w:t>
      </w:r>
      <w:r>
        <w:rPr>
          <w:b/>
        </w:rPr>
        <w:t>אינו</w:t>
      </w:r>
      <w:r>
        <w:t xml:space="preserve"> מעלה שיעור Cesarean ואינו מאריך שלב ראשון</w:t>
      </w:r>
    </w:p>
    <w:p>
      <w:pPr>
        <w:pStyle w:val="ListBullet"/>
      </w:pPr>
      <w:r/>
      <w:r>
        <w:rPr>
          <w:b/>
        </w:rPr>
        <w:t>Miller Quote</w:t>
      </w:r>
      <w:r>
        <w:t>: *"There is no point during the first stage of labor that is 'too early' to initiate epidural analgesia"*</w:t>
      </w:r>
    </w:p>
    <w:p/>
    <w:p>
      <w:pPr>
        <w:pStyle w:val="Heading3"/>
      </w:pPr>
      <w:r>
        <w:t>🔴 Dilutional Anemia — פיזיולוגית, לא פתולוגית</w:t>
      </w:r>
    </w:p>
    <w:p/>
    <w:p>
      <w:pPr>
        <w:pStyle w:val="ListBullet"/>
      </w:pPr>
      <w:r>
        <w:t>Plasma Volume ↑ 45–55% &gt; RBC Volume ↑ 20–30%</w:t>
      </w:r>
    </w:p>
    <w:p>
      <w:pPr>
        <w:pStyle w:val="ListBullet"/>
      </w:pPr>
      <w:r>
        <w:t xml:space="preserve">Hgb ~11.6 g/dL = </w:t>
      </w:r>
      <w:r>
        <w:rPr>
          <w:b/>
        </w:rPr>
        <w:t>נורמלי בהריון</w:t>
      </w:r>
      <w:r/>
    </w:p>
    <w:p>
      <w:pPr>
        <w:pStyle w:val="ListBullet"/>
      </w:pPr>
      <w:r>
        <w:t>O₂ Delivery נשמרת בזכות ↑ Cardiac Output</w:t>
      </w:r>
    </w:p>
    <w:p/>
    <w:p>
      <w:pPr>
        <w:pStyle w:val="Heading3"/>
      </w:pPr>
      <w:r>
        <w:t>🔴 High Neuraxial Block — מדוע שכיח בהריון?</w:t>
      </w:r>
    </w:p>
    <w:p/>
    <w:p>
      <w:pPr>
        <w:pStyle w:val="ListNumber"/>
      </w:pPr>
      <w:r/>
      <w:r>
        <w:rPr>
          <w:b/>
        </w:rPr>
        <w:t>מכני</w:t>
      </w:r>
      <w:r>
        <w:t>: Aortocaval Compression → Epidural venous engorgement → ↓ נפח חלל אפידורלי/סאב-ארכנואידלי → התפשטות גדולה יותר</w:t>
      </w:r>
    </w:p>
    <w:p>
      <w:pPr>
        <w:pStyle w:val="ListNumber"/>
      </w:pPr>
      <w:r/>
      <w:r>
        <w:rPr>
          <w:b/>
        </w:rPr>
        <w:t>הורמונלי</w:t>
      </w:r>
      <w:r>
        <w:t>: Progesterone ↑ רגישות לחומרי הרדמה מקומיים</w:t>
      </w:r>
    </w:p>
    <w:p/>
    <w:p>
      <w:pPr>
        <w:pStyle w:val="Heading3"/>
      </w:pPr>
      <w:r>
        <w:t>🔴 Fetal Heart Rate — Category I: הקריטריונים המלאים</w:t>
      </w:r>
    </w:p>
    <w:p/>
    <w:p>
      <w:pPr>
        <w:pStyle w:val="ListBullet"/>
      </w:pPr>
      <w:r>
        <w:t xml:space="preserve">Baseline: </w:t>
      </w:r>
      <w:r>
        <w:rPr>
          <w:b/>
        </w:rPr>
        <w:t>110–160 bpm</w:t>
      </w:r>
      <w:r/>
    </w:p>
    <w:p>
      <w:pPr>
        <w:pStyle w:val="ListBullet"/>
      </w:pPr>
      <w:r>
        <w:t xml:space="preserve">Variability: </w:t>
      </w:r>
      <w:r>
        <w:rPr>
          <w:b/>
        </w:rPr>
        <w:t>Moderate (6–25 bpm)</w:t>
      </w:r>
      <w:r/>
    </w:p>
    <w:p>
      <w:pPr>
        <w:pStyle w:val="ListBullet"/>
      </w:pPr>
      <w:r/>
      <w:r>
        <w:rPr>
          <w:b/>
        </w:rPr>
        <w:t>אין</w:t>
      </w:r>
      <w:r>
        <w:t xml:space="preserve"> Late Decelerations</w:t>
      </w:r>
    </w:p>
    <w:p>
      <w:pPr>
        <w:pStyle w:val="ListBullet"/>
      </w:pPr>
      <w:r/>
      <w:r>
        <w:rPr>
          <w:b/>
        </w:rPr>
        <w:t>אין</w:t>
      </w:r>
      <w:r>
        <w:t xml:space="preserve"> Variable Decelerations</w:t>
      </w:r>
    </w:p>
    <w:p>
      <w:pPr>
        <w:pStyle w:val="ListBullet"/>
      </w:pPr>
      <w:r>
        <w:t xml:space="preserve">Early Decelerations: </w:t>
      </w:r>
      <w:r>
        <w:rPr>
          <w:b/>
        </w:rPr>
        <w:t>מותר</w:t>
      </w:r>
      <w:r>
        <w:t xml:space="preserve"> (= Head Compression, לא Hypoxia)</w:t>
      </w:r>
    </w:p>
    <w:p>
      <w:pPr>
        <w:pStyle w:val="ListBullet"/>
      </w:pPr>
      <w:r>
        <w:t xml:space="preserve">Accelerations: </w:t>
      </w:r>
      <w:r>
        <w:rPr>
          <w:b/>
        </w:rPr>
        <w:t>מותר שיהיו או לא יהיו</w:t>
      </w:r>
      <w:r/>
    </w:p>
    <w:p/>
    <w:p>
      <w:pPr>
        <w:pStyle w:val="Heading3"/>
      </w:pPr>
      <w:r>
        <w:t>🔴 Placental Drug Transfer — גורמים מקלים מעבר</w:t>
      </w:r>
    </w:p>
    <w:p/>
    <w:p>
      <w:pPr>
        <w:pStyle w:val="ListBullet"/>
      </w:pPr>
      <w:r>
        <w:t>↑ Lipid Solubility (כמו Ephedrine)</w:t>
      </w:r>
    </w:p>
    <w:p>
      <w:pPr>
        <w:pStyle w:val="ListBullet"/>
      </w:pPr>
      <w:r>
        <w:t>↓ Molecular Weight (&lt;500 Da)</w:t>
      </w:r>
    </w:p>
    <w:p>
      <w:pPr>
        <w:pStyle w:val="ListBullet"/>
      </w:pPr>
      <w:r>
        <w:t>↓ Protein Binding</w:t>
      </w:r>
    </w:p>
    <w:p>
      <w:pPr>
        <w:pStyle w:val="ListBullet"/>
      </w:pPr>
      <w:r>
        <w:t>Unionized form (קרוב ל-pKa פיזיולוגי)</w:t>
      </w:r>
    </w:p>
    <w:p>
      <w:pPr>
        <w:pStyle w:val="ListBullet"/>
      </w:pPr>
      <w:r>
        <w:t>↑ Concentration Gradient אימהי-עוברי</w:t>
      </w:r>
    </w:p>
    <w:p/>
    <w:p>
      <w:pPr>
        <w:pStyle w:val="Heading3"/>
      </w:pPr>
      <w:r>
        <w:t>🔴 Aspiration Risk — נקודה קריטית</w:t>
      </w:r>
    </w:p>
    <w:p/>
    <w:p>
      <w:pPr>
        <w:pStyle w:val="ListBullet"/>
      </w:pPr>
      <w:r/>
      <w:r>
        <w:rPr>
          <w:b/>
        </w:rPr>
        <w:t>כל</w:t>
      </w:r>
      <w:r>
        <w:t xml:space="preserve"> יולדת = Full Stomach</w:t>
      </w:r>
    </w:p>
    <w:p>
      <w:pPr>
        <w:pStyle w:val="ListBullet"/>
      </w:pPr>
      <w:r>
        <w:t>מנגנונים: ↓ LES tone (Progesterone), ↑ Gastric pressure (Rחם), Delayed gastric emptying בכאב/אופיואידים</w:t>
      </w:r>
    </w:p>
    <w:p>
      <w:pPr>
        <w:pStyle w:val="ListBullet"/>
      </w:pPr>
      <w:r>
        <w:t>יש לשקול: Sodium Citrate, H₂-blocker, Metoclopramide לפני הרדמה כללית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יולדת בשבוע 38 מגיעה לניתוח קיסרי אלקטיבי תחת Spinal Anesthesia. לאחר מתן ה-Block, לחץ הדם יורד ל-80/50. מה הטיפול המועדף?</w:t>
      </w:r>
      <w:r/>
    </w:p>
    <w:p/>
    <w:p>
      <w:r/>
      <w:r>
        <w:rPr>
          <w:b/>
        </w:rPr>
        <w:t>תשובה: Phenylephrine</w:t>
      </w:r>
      <w:r>
        <w:t xml:space="preserve"> (בולוס או אינפוזיה). זהו ה-Vasopressor of Choice — מתקן Hypotension אימהי מבלי לגרום ל-Fetal Acidosis, בניגוד ל-Ephedrine שחוצה את השליה ומגביר מטבוליזם עוברי.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ניטור עוברי מדגים: Baseline 130 bpm, Variability 10 bpm, Early Decelerations. מה הסיווג?</w:t>
      </w:r>
      <w:r/>
    </w:p>
    <w:p/>
    <w:p>
      <w:r/>
      <w:r>
        <w:rPr>
          <w:b/>
        </w:rPr>
        <w:t>תשובה: Category I</w:t>
      </w:r>
      <w:r>
        <w:t xml:space="preserve"> — Baseline תקין (110–160), Variability מתונה (6–25), Early Decelerations מותרות ב-Category I (= Head Compression, לא מצוקה). אין Late/Variable Decelerations.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יולדת בשבוע 36 מבקשת Epidural בפתיחה של 2 ס"מ. הרופא הבכיר אומר "עדיין מוקדם מדי, להמתין ל-4 ס"מ." האם הוא צודק?</w:t>
      </w:r>
      <w:r/>
    </w:p>
    <w:p/>
    <w:p>
      <w:r/>
      <w:r>
        <w:rPr>
          <w:b/>
        </w:rPr>
        <w:t>תשובה: לא.</w:t>
      </w:r>
      <w:r>
        <w:t xml:space="preserve"> על פי ה-ASA ומילר, </w:t>
      </w:r>
      <w:r>
        <w:rPr>
          <w:b/>
        </w:rPr>
        <w:t>אין פתיחה מינימלית</w:t>
      </w:r>
      <w:r>
        <w:t xml:space="preserve"> למתן Neuraxial Analgesia. Early Epidural אינו מאריך לידה ואינו מעלה שיעור ניתוח קיסרי. הבקשה של היולדת = האינדיקציה.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בדיקת דם של אישה בשבוע 32 מגלה Hgb = 11.4 g/dL. מה ההסבר הסביר ביותר?</w:t>
      </w:r>
      <w:r/>
    </w:p>
    <w:p/>
    <w:p>
      <w:r/>
      <w:r>
        <w:rPr>
          <w:b/>
        </w:rPr>
        <w:t>תשובה: Physiologic Anemia of Pregnancy (Dilutional Anemia).</w:t>
      </w:r>
      <w:r>
        <w:t xml:space="preserve"> Plasma Volume עולה 45–55% ואילו RBC Volume עולה רק 20–30% — הדילול גורם לירידת Hgb פיזיולוגית. Oxygen Delivery נשמרת בזכות ↑ Cardiac Output.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הסיבוך המ'גורי השכיח ביותר של הרדמה נוירואקסיאלית במיילדות?</w:t>
      </w:r>
      <w:r/>
    </w:p>
    <w:p/>
    <w:p>
      <w:r/>
      <w:r>
        <w:rPr>
          <w:b/>
        </w:rPr>
        <w:t>תשובה: High Neuraxial Block (Total Spinal).</w:t>
      </w:r>
      <w:r>
        <w:t xml:space="preserve"> מכיוון שהמעבר להרדמה אזורית הפחית דרמטית את התמותה מסיבוכי Airway, ה-High Block הפך לסיבוך המ'גורי השכיח ביותר כיום. מוסבר ע"י Epidural venous engorgement + ↑ רגישות ל-Local Anesthetics בהשפעת Progesterone.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Miller's Analysis of Fetal Heart Rate Classification Systems.docx</w:t>
      </w:r>
    </w:p>
    <w:p>
      <w:pPr>
        <w:pStyle w:val="ListBullet"/>
      </w:pPr>
      <w:r>
        <w:t>פנילאפרין מול אפדרין_ ויסות לחץ דם והשפעות עובריות במיילדות.docx</w:t>
      </w:r>
    </w:p>
    <w:p>
      <w:pPr>
        <w:pStyle w:val="ListBullet"/>
      </w:pPr>
      <w:r>
        <w:t>סיבוכים מג_וריים וחסם נוירואקסיאלי בהרדמה מיילדותית.docx</w:t>
      </w:r>
    </w:p>
    <w:p>
      <w:pPr>
        <w:pStyle w:val="ListBullet"/>
      </w:pPr>
      <w:r>
        <w:t>Timing and Indications for Neuraxial Analgesia in Labor.docx</w:t>
      </w:r>
    </w:p>
    <w:p>
      <w:pPr>
        <w:pStyle w:val="ListBullet"/>
      </w:pPr>
      <w:r>
        <w:t>שינויים בנפח הפלזמה והדם בקרב נשים הרות.docx</w:t>
      </w:r>
    </w:p>
    <w:p>
      <w:pPr>
        <w:pStyle w:val="ListBullet"/>
      </w:pPr>
      <w:r>
        <w:t>שינויים המודינמיים בהריון לפי Miller_s Anesthesia.docx</w:t>
      </w:r>
    </w:p>
    <w:p>
      <w:pPr>
        <w:pStyle w:val="ListBullet"/>
      </w:pPr>
      <w:r>
        <w:t>ניהול הרדמתי של פאוכרומוציטומה בהריון.docx</w:t>
      </w:r>
    </w:p>
    <w:p>
      <w:pPr>
        <w:pStyle w:val="ListBullet"/>
      </w:pPr>
      <w:r>
        <w:t>Obstetric Respiratory Physiology and Miller's Anesthesia Parameters.docx</w:t>
      </w:r>
    </w:p>
    <w:p>
      <w:pPr>
        <w:pStyle w:val="ListBullet"/>
      </w:pPr>
      <w:r>
        <w:t>Clinical Manifestations of Magnesium Toxicity in Perioperative Care.docx</w:t>
      </w:r>
    </w:p>
    <w:p>
      <w:pPr>
        <w:pStyle w:val="ListBullet"/>
      </w:pPr>
      <w:r>
        <w:t>Neuraxial Analgesia Effects on Labor Progress according to Miller.docx</w:t>
      </w:r>
    </w:p>
    <w:p>
      <w:pPr>
        <w:pStyle w:val="ListBullet"/>
      </w:pPr>
      <w:r>
        <w:t>ACOG Fetal Heart Rate Classification and Category III Criteria.docx</w:t>
      </w:r>
    </w:p>
    <w:p>
      <w:pPr>
        <w:pStyle w:val="ListBullet"/>
      </w:pPr>
      <w:r>
        <w:t>Maternal Cardiac Arrest and Obstetric ACLS Protocols.docx</w:t>
      </w:r>
    </w:p>
    <w:p>
      <w:pPr>
        <w:pStyle w:val="ListBullet"/>
      </w:pPr>
      <w:r>
        <w:t>Physiological Cardiovascular Changes and Pathology in Pregnancy.docx</w:t>
      </w:r>
    </w:p>
    <w:p>
      <w:pPr>
        <w:pStyle w:val="ListBullet"/>
      </w:pPr>
      <w:r>
        <w:t>Miller's Anesthesia_ Clinical Definitions of Active Labor Stages.docx</w:t>
      </w:r>
    </w:p>
    <w:p>
      <w:pPr>
        <w:pStyle w:val="ListBullet"/>
      </w:pPr>
      <w:r>
        <w:t>Clinical Indications for Immediate Epidural Blood Patch.docx</w:t>
      </w:r>
    </w:p>
    <w:p>
      <w:pPr>
        <w:pStyle w:val="ListBullet"/>
      </w:pPr>
      <w:r>
        <w:t>סיווג ניטור דופק עוברי באלחלוש מיילדותי.docx</w:t>
      </w:r>
    </w:p>
    <w:p>
      <w:pPr>
        <w:pStyle w:val="ListBullet"/>
      </w:pPr>
      <w:r>
        <w:t>פיזיולוגיה של הריון ואלחוש במיילדות.docx</w:t>
      </w:r>
    </w:p>
    <w:p>
      <w:pPr>
        <w:pStyle w:val="ListBullet"/>
      </w:pPr>
      <w:r>
        <w:t>Clinical Indicators of Uterine Rupture in Obstetric Anesthesia.docx</w:t>
      </w:r>
    </w:p>
    <w:p>
      <w:pPr>
        <w:pStyle w:val="ListBullet"/>
      </w:pPr>
      <w:r>
        <w:t>Physiological Hypercoagulability and TEG Parameters in Pregnancy.docx</w:t>
      </w:r>
    </w:p>
    <w:p>
      <w:pPr>
        <w:pStyle w:val="ListBullet"/>
      </w:pPr>
      <w:r>
        <w:t>Miller's Protocol for Maternal Resuscitation and Perimortem Cesarean Delivery.docx</w:t>
      </w:r>
    </w:p>
    <w:p>
      <w:pPr>
        <w:pStyle w:val="ListBullet"/>
      </w:pPr>
      <w:r>
        <w:t>Epinephrine Concentrations in Labor Epidural Analgesia.docx</w:t>
      </w:r>
    </w:p>
    <w:p>
      <w:pPr>
        <w:pStyle w:val="ListBullet"/>
      </w:pPr>
      <w:r>
        <w:t>Physiological Changes in Pregnancy_ Miller's Anesthesia Clinical Review.docx</w:t>
      </w:r>
    </w:p>
    <w:p>
      <w:pPr>
        <w:pStyle w:val="ListBullet"/>
      </w:pPr>
      <w:r>
        <w:t>Determinants of Placental Drug Transfer.docx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Ch.58 — Anesthesia for Obstetrics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