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65. Anesthesia for Ophthalmic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אוכלוסיית הסיכון</w:t>
      </w:r>
      <w:r>
        <w:t xml:space="preserve">: ניתוחי עיניים נחשבים "low risk" מבחינת הפרוצדורה עצמה, אך המטופלים הם </w:t>
      </w:r>
      <w:r>
        <w:rPr>
          <w:b/>
        </w:rPr>
        <w:t>high risk</w:t>
      </w:r>
      <w:r>
        <w:t xml:space="preserve"> — גיל קיצוני ותחלואה נלוות (סוכרת, יתר לחץ דם, מחלות לב).</w:t>
      </w:r>
    </w:p>
    <w:p>
      <w:pPr>
        <w:pStyle w:val="ListBullet"/>
      </w:pPr>
      <w:r/>
      <w:r>
        <w:rPr>
          <w:b/>
        </w:rPr>
        <w:t>סוג ההרדמה</w:t>
      </w:r>
      <w:r>
        <w:t xml:space="preserve">: רוב הניתוחים (~70–80%) מתבצעים תחת </w:t>
      </w:r>
      <w:r>
        <w:rPr>
          <w:b/>
        </w:rPr>
        <w:t>Topical / Orbital Block + MAC</w:t>
      </w:r>
      <w:r>
        <w:t>; הרדמה כללית (GA) נדרשת ב-20–30% (ילדים, ניתוחים מורכבים, חוסר שיתוף פעולה).</w:t>
      </w:r>
    </w:p>
    <w:p>
      <w:pPr>
        <w:pStyle w:val="ListBullet"/>
      </w:pPr>
      <w:r/>
      <w:r>
        <w:rPr>
          <w:b/>
        </w:rPr>
        <w:t>לחץ תוך-עיני (IOP — Intraocular Pressure)</w:t>
      </w:r>
      <w:r>
        <w:t xml:space="preserve">: ערך תקין </w:t>
      </w:r>
      <w:r>
        <w:rPr>
          <w:b/>
        </w:rPr>
        <w:t>10–22 mmHg</w:t>
      </w:r>
      <w:r>
        <w:t xml:space="preserve">. כמעט כל תרופות ההרדמה </w:t>
      </w:r>
      <w:r>
        <w:rPr>
          <w:b/>
        </w:rPr>
        <w:t>מורידות</w:t>
      </w:r>
      <w:r>
        <w:t xml:space="preserve"> IOP, למעט </w:t>
      </w:r>
      <w:r>
        <w:rPr>
          <w:b/>
        </w:rPr>
        <w:t>Succinylcholine וKetamine</w:t>
      </w:r>
      <w:r>
        <w:t xml:space="preserve"> שמעלים אותו. שמירה על IOP תקין קריטית בניתוחי גלוקומה ובעין פתוחה (Open Globe).</w:t>
      </w:r>
    </w:p>
    <w:p>
      <w:pPr>
        <w:pStyle w:val="ListBullet"/>
      </w:pPr>
      <w:r/>
      <w:r>
        <w:rPr>
          <w:b/>
        </w:rPr>
        <w:t>הרפלקס האוקולוקרדיאלי (OCR — Oculocardiac Reflex)</w:t>
      </w:r>
      <w:r>
        <w:t xml:space="preserve">: רפלקס </w:t>
      </w:r>
      <w:r>
        <w:rPr>
          <w:b/>
        </w:rPr>
        <w:t>Trigeminovagal</w:t>
      </w:r>
      <w:r>
        <w:t xml:space="preserve"> — מתיחת שרירי עין (בעיקר Medial Rectus) ← CN V → Vagus → </w:t>
      </w:r>
      <w:r>
        <w:rPr>
          <w:b/>
        </w:rPr>
        <w:t>Bradycardia/Asystole</w:t>
      </w:r>
      <w:r>
        <w:t xml:space="preserve">. נפוץ במיוחד בניתוחי </w:t>
      </w:r>
      <w:r>
        <w:rPr>
          <w:b/>
        </w:rPr>
        <w:t>Strabismus בילדים</w:t>
      </w:r>
      <w:r>
        <w:t>.</w:t>
      </w:r>
    </w:p>
    <w:p>
      <w:pPr>
        <w:pStyle w:val="ListBullet"/>
      </w:pPr>
      <w:r/>
      <w:r>
        <w:rPr>
          <w:b/>
        </w:rPr>
        <w:t>תרופות עיניים מקומיות</w:t>
      </w:r>
      <w:r>
        <w:t xml:space="preserve"> נספגות סיסטמית דרך </w:t>
      </w:r>
      <w:r>
        <w:rPr>
          <w:b/>
        </w:rPr>
        <w:t>Nasolacrimal duct</w:t>
      </w:r>
      <w:r>
        <w:t xml:space="preserve"> (עוקפות First-pass) ועלולות לגרום תופעות לוואי קשות (ר' טבלה להלן).</w:t>
      </w:r>
    </w:p>
    <w:p>
      <w:pPr>
        <w:pStyle w:val="ListBullet"/>
      </w:pPr>
      <w:r/>
      <w:r>
        <w:rPr>
          <w:b/>
        </w:rPr>
        <w:t>Strabismus surgery</w:t>
      </w:r>
      <w:r>
        <w:t xml:space="preserve"> = גורם סיכון עצמאי ל-</w:t>
      </w:r>
      <w:r>
        <w:rPr>
          <w:b/>
        </w:rPr>
        <w:t>PONV</w:t>
      </w:r>
      <w:r>
        <w:t xml:space="preserve"> (Postoperative Nausea and Vomiting) בילדים.</w:t>
      </w:r>
    </w:p>
    <w:p>
      <w:pPr>
        <w:pStyle w:val="ListBullet"/>
      </w:pPr>
      <w:r/>
      <w:r>
        <w:rPr>
          <w:b/>
        </w:rPr>
        <w:t>Perioperative ION (Ischemic Optic Neuropathy)</w:t>
      </w:r>
      <w:r>
        <w:t xml:space="preserve">: סיבוך נדיר אך קטלני לראייה לאחר ניתוחי עמוד שדרה ממושכים — "הסערה המושלמת": </w:t>
      </w:r>
      <w:r>
        <w:rPr>
          <w:b/>
        </w:rPr>
        <w:t>זכר + השמנה + ניתוח ארוך + אובדן דם גדול</w:t>
      </w:r>
      <w:r>
        <w:t>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ערכי תקן — IOP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IOP (mmHg)</w:t>
            </w:r>
          </w:p>
        </w:tc>
      </w:tr>
      <w:tr>
        <w:tc>
          <w:tcPr>
            <w:tcW w:type="dxa" w:w="4320"/>
          </w:tcPr>
          <w:p>
            <w:r>
              <w:t>תקין</w:t>
            </w:r>
          </w:p>
        </w:tc>
        <w:tc>
          <w:tcPr>
            <w:tcW w:type="dxa" w:w="4320"/>
          </w:tcPr>
          <w:p>
            <w:r>
              <w:t>10–22</w:t>
            </w:r>
          </w:p>
        </w:tc>
      </w:tr>
      <w:tr>
        <w:tc>
          <w:tcPr>
            <w:tcW w:type="dxa" w:w="4320"/>
          </w:tcPr>
          <w:p>
            <w:r>
              <w:t>Glaucoma suspect</w:t>
            </w:r>
          </w:p>
        </w:tc>
        <w:tc>
          <w:tcPr>
            <w:tcW w:type="dxa" w:w="4320"/>
          </w:tcPr>
          <w:p>
            <w:r>
              <w:t>&gt; 22</w:t>
            </w:r>
          </w:p>
        </w:tc>
      </w:tr>
      <w:tr>
        <w:tc>
          <w:tcPr>
            <w:tcW w:type="dxa" w:w="4320"/>
          </w:tcPr>
          <w:p>
            <w:r>
              <w:t>Open Globe — סף לסיכון</w:t>
            </w:r>
          </w:p>
        </w:tc>
        <w:tc>
          <w:tcPr>
            <w:tcW w:type="dxa" w:w="4320"/>
          </w:tcPr>
          <w:p>
            <w:r>
              <w:t>כל עלייה משמעותית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השפעת תרופות הרדמה על IOP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 / 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 על IOP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Propofol</w:t>
            </w:r>
          </w:p>
        </w:tc>
        <w:tc>
          <w:tcPr>
            <w:tcW w:type="dxa" w:w="2880"/>
          </w:tcPr>
          <w:p>
            <w:r>
              <w:t>↓↓</w:t>
            </w:r>
          </w:p>
        </w:tc>
        <w:tc>
          <w:tcPr>
            <w:tcW w:type="dxa" w:w="2880"/>
          </w:tcPr>
          <w:p>
            <w:r>
              <w:t>הרפיית שריר חלק + ↓ Aqueous humor</w:t>
            </w:r>
          </w:p>
        </w:tc>
      </w:tr>
      <w:tr>
        <w:tc>
          <w:tcPr>
            <w:tcW w:type="dxa" w:w="2880"/>
          </w:tcPr>
          <w:p>
            <w:r>
              <w:t>Volatile agents (Sevoflurane, etc.)</w:t>
            </w:r>
          </w:p>
        </w:tc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הרפיית שריר חלק</w:t>
            </w:r>
          </w:p>
        </w:tc>
      </w:tr>
      <w:tr>
        <w:tc>
          <w:tcPr>
            <w:tcW w:type="dxa" w:w="2880"/>
          </w:tcPr>
          <w:p>
            <w:r>
              <w:t>Opioids</w:t>
            </w:r>
          </w:p>
        </w:tc>
        <w:tc>
          <w:tcPr>
            <w:tcW w:type="dxa" w:w="2880"/>
          </w:tcPr>
          <w:p>
            <w:r>
              <w:t>↓ קל</w:t>
            </w:r>
          </w:p>
        </w:tc>
        <w:tc>
          <w:tcPr>
            <w:tcW w:type="dxa" w:w="2880"/>
          </w:tcPr>
          <w:p>
            <w:r>
              <w:t>↓ טונוס Extraocular Muscles</w:t>
            </w:r>
          </w:p>
        </w:tc>
      </w:tr>
      <w:tr>
        <w:tc>
          <w:tcPr>
            <w:tcW w:type="dxa" w:w="2880"/>
          </w:tcPr>
          <w:p>
            <w:r>
              <w:t>Benzodiazepines</w:t>
            </w:r>
          </w:p>
        </w:tc>
        <w:tc>
          <w:tcPr>
            <w:tcW w:type="dxa" w:w="2880"/>
          </w:tcPr>
          <w:p>
            <w:r>
              <w:t>↓ קל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Succinylcholine</w:t>
            </w:r>
          </w:p>
        </w:tc>
        <w:tc>
          <w:tcPr>
            <w:tcW w:type="dxa" w:w="2880"/>
          </w:tcPr>
          <w:p>
            <w:r>
              <w:t>↑ (5–10 mmHg, ~6 דקות)</w:t>
            </w:r>
          </w:p>
        </w:tc>
        <w:tc>
          <w:tcPr>
            <w:tcW w:type="dxa" w:w="2880"/>
          </w:tcPr>
          <w:p>
            <w:r>
              <w:t>Contracture של Extraocular Muscles + ↑ Choroidal blood flow</w:t>
            </w:r>
          </w:p>
        </w:tc>
      </w:tr>
      <w:tr>
        <w:tc>
          <w:tcPr>
            <w:tcW w:type="dxa" w:w="2880"/>
          </w:tcPr>
          <w:p>
            <w:r>
              <w:t>Ketamine</w:t>
            </w:r>
          </w:p>
        </w:tc>
        <w:tc>
          <w:tcPr>
            <w:tcW w:type="dxa" w:w="2880"/>
          </w:tcPr>
          <w:p>
            <w:r>
              <w:t>↑ קל</w:t>
            </w:r>
          </w:p>
        </w:tc>
        <w:tc>
          <w:tcPr>
            <w:tcW w:type="dxa" w:w="2880"/>
          </w:tcPr>
          <w:p>
            <w:r>
              <w:t>↑ BP + Nystagmus/Muscle tone</w:t>
            </w:r>
          </w:p>
        </w:tc>
      </w:tr>
      <w:tr>
        <w:tc>
          <w:tcPr>
            <w:tcW w:type="dxa" w:w="2880"/>
          </w:tcPr>
          <w:p>
            <w:r>
              <w:t>Laryngoscopy / Intubation</w:t>
            </w:r>
          </w:p>
        </w:tc>
        <w:tc>
          <w:tcPr>
            <w:tcW w:type="dxa" w:w="2880"/>
          </w:tcPr>
          <w:p>
            <w:r>
              <w:t>↑↑</w:t>
            </w:r>
          </w:p>
        </w:tc>
        <w:tc>
          <w:tcPr>
            <w:tcW w:type="dxa" w:w="2880"/>
          </w:tcPr>
          <w:p>
            <w:r>
              <w:t>Sympathetic response</w:t>
            </w:r>
          </w:p>
        </w:tc>
      </w:tr>
      <w:tr>
        <w:tc>
          <w:tcPr>
            <w:tcW w:type="dxa" w:w="2880"/>
          </w:tcPr>
          <w:p>
            <w:r>
              <w:t>Hypercapnia / Hypoxia</w:t>
            </w:r>
          </w:p>
        </w:tc>
        <w:tc>
          <w:tcPr>
            <w:tcW w:type="dxa" w:w="2880"/>
          </w:tcPr>
          <w:p>
            <w:r>
              <w:t>↑</w:t>
            </w:r>
          </w:p>
        </w:tc>
        <w:tc>
          <w:tcPr>
            <w:tcW w:type="dxa" w:w="2880"/>
          </w:tcPr>
          <w:p>
            <w:r>
              <w:t>Vasodilation → ↑ Choroidal volume</w:t>
            </w:r>
          </w:p>
        </w:tc>
      </w:tr>
      <w:tr>
        <w:tc>
          <w:tcPr>
            <w:tcW w:type="dxa" w:w="2880"/>
          </w:tcPr>
          <w:p>
            <w:r>
              <w:t>Hyperventilation (↓ PaCO₂)</w:t>
            </w:r>
          </w:p>
        </w:tc>
        <w:tc>
          <w:tcPr>
            <w:tcW w:type="dxa" w:w="2880"/>
          </w:tcPr>
          <w:p>
            <w:r>
              <w:t>↓</w:t>
            </w:r>
          </w:p>
        </w:tc>
        <w:tc>
          <w:tcPr>
            <w:tcW w:type="dxa" w:w="2880"/>
          </w:tcPr>
          <w:p>
            <w:r>
              <w:t>Vasoconstriction</w:t>
            </w:r>
          </w:p>
        </w:tc>
      </w:tr>
    </w:tbl>
    <w:p/>
    <w:p/>
    <w:p>
      <w:pPr>
        <w:pStyle w:val="Quote"/>
      </w:pPr>
      <w:r>
        <w:t>⚠️ בעין פתוחה (Open Globe): Succinylcholine שנוי במחלוקת — עלייה ב-IOP עלולה לגרום ל-Extrusion of ocular contents. עם זאת, רבים ממשיכים להשתמש בו כשנדרש RSI מהיר, כי הסיכון מ-Aspiration עשוי לעלות על הסיכון העיני.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גורמי סיכון ל-Perioperative ION — Odds Ratios (ASA Registry)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Odds Ratio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2.53</w:t>
            </w:r>
          </w:p>
        </w:tc>
      </w:tr>
      <w:tr>
        <w:tc>
          <w:tcPr>
            <w:tcW w:type="dxa" w:w="4320"/>
          </w:tcPr>
          <w:p>
            <w:r>
              <w:t>Obesity (BMI ↑)</w:t>
            </w:r>
          </w:p>
        </w:tc>
        <w:tc>
          <w:tcPr>
            <w:tcW w:type="dxa" w:w="4320"/>
          </w:tcPr>
          <w:p>
            <w:r>
              <w:t>2.83</w:t>
            </w:r>
          </w:p>
        </w:tc>
      </w:tr>
      <w:tr>
        <w:tc>
          <w:tcPr>
            <w:tcW w:type="dxa" w:w="4320"/>
          </w:tcPr>
          <w:p>
            <w:r>
              <w:t>Wilson Frame</w:t>
            </w:r>
          </w:p>
        </w:tc>
        <w:tc>
          <w:tcPr>
            <w:tcW w:type="dxa" w:w="4320"/>
          </w:tcPr>
          <w:p>
            <w:r>
              <w:t>4.30</w:t>
            </w:r>
          </w:p>
        </w:tc>
      </w:tr>
      <w:tr>
        <w:tc>
          <w:tcPr>
            <w:tcW w:type="dxa" w:w="4320"/>
          </w:tcPr>
          <w:p>
            <w:r>
              <w:t>משך הרדמה (לכל שעה)</w:t>
            </w:r>
          </w:p>
        </w:tc>
        <w:tc>
          <w:tcPr>
            <w:tcW w:type="dxa" w:w="4320"/>
          </w:tcPr>
          <w:p>
            <w:r>
              <w:t>1.39</w:t>
            </w:r>
          </w:p>
        </w:tc>
      </w:tr>
      <w:tr>
        <w:tc>
          <w:tcPr>
            <w:tcW w:type="dxa" w:w="4320"/>
          </w:tcPr>
          <w:p>
            <w:r>
              <w:t>אובדן דם (לכל ליטר)</w:t>
            </w:r>
          </w:p>
        </w:tc>
        <w:tc>
          <w:tcPr>
            <w:tcW w:type="dxa" w:w="4320"/>
          </w:tcPr>
          <w:p>
            <w:r>
              <w:t>1.34</w:t>
            </w:r>
          </w:p>
        </w:tc>
      </w:tr>
      <w:tr>
        <w:tc>
          <w:tcPr>
            <w:tcW w:type="dxa" w:w="4320"/>
          </w:tcPr>
          <w:p>
            <w:r>
              <w:t>יחס קולואיד/קריסטלואיד נמוך</w:t>
            </w:r>
          </w:p>
        </w:tc>
        <w:tc>
          <w:tcPr>
            <w:tcW w:type="dxa" w:w="4320"/>
          </w:tcPr>
          <w:p>
            <w:r>
              <w:t>↑ סיכון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הרפלקס האוקולוקרדיאלי (OCR)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פרטים</w:t>
            </w:r>
          </w:p>
        </w:tc>
      </w:tr>
      <w:tr>
        <w:tc>
          <w:tcPr>
            <w:tcW w:type="dxa" w:w="4320"/>
          </w:tcPr>
          <w:p>
            <w:r>
              <w:t>טריגר קלאסי</w:t>
            </w:r>
          </w:p>
        </w:tc>
        <w:tc>
          <w:tcPr>
            <w:tcW w:type="dxa" w:w="4320"/>
          </w:tcPr>
          <w:p>
            <w:r>
              <w:t>מתיחת Medial Rectus (הנפוץ ביותר)</w:t>
            </w:r>
          </w:p>
        </w:tc>
      </w:tr>
      <w:tr>
        <w:tc>
          <w:tcPr>
            <w:tcW w:type="dxa" w:w="4320"/>
          </w:tcPr>
          <w:p>
            <w:r>
              <w:t>מסלול אפרנטי</w:t>
            </w:r>
          </w:p>
        </w:tc>
        <w:tc>
          <w:tcPr>
            <w:tcW w:type="dxa" w:w="4320"/>
          </w:tcPr>
          <w:p>
            <w:r>
              <w:t>Ciliary nerves → CN V (Ophthalmic branch) → Gasserian Ganglion</w:t>
            </w:r>
          </w:p>
        </w:tc>
      </w:tr>
      <w:tr>
        <w:tc>
          <w:tcPr>
            <w:tcW w:type="dxa" w:w="4320"/>
          </w:tcPr>
          <w:p>
            <w:r>
              <w:t>מסלול אפרנטי</w:t>
            </w:r>
          </w:p>
        </w:tc>
        <w:tc>
          <w:tcPr>
            <w:tcW w:type="dxa" w:w="4320"/>
          </w:tcPr>
          <w:p>
            <w:r>
              <w:t>Vagal nucleus → CN X → SA Node</w:t>
            </w:r>
          </w:p>
        </w:tc>
      </w:tr>
      <w:tr>
        <w:tc>
          <w:tcPr>
            <w:tcW w:type="dxa" w:w="4320"/>
          </w:tcPr>
          <w:p>
            <w:r>
              <w:t>תוצאה</w:t>
            </w:r>
          </w:p>
        </w:tc>
        <w:tc>
          <w:tcPr>
            <w:tcW w:type="dxa" w:w="4320"/>
          </w:tcPr>
          <w:p>
            <w:r>
              <w:t>Bradycardia, Junctional rhythm, עד Asystole</w:t>
            </w:r>
          </w:p>
        </w:tc>
      </w:tr>
      <w:tr>
        <w:tc>
          <w:tcPr>
            <w:tcW w:type="dxa" w:w="4320"/>
          </w:tcPr>
          <w:p>
            <w:r>
              <w:t>מחמיר את הרפלקס</w:t>
            </w:r>
          </w:p>
        </w:tc>
        <w:tc>
          <w:tcPr>
            <w:tcW w:type="dxa" w:w="4320"/>
          </w:tcPr>
          <w:p>
            <w:r>
              <w:t>Hypoxia, Hypercapnia, עומק הרדמה לא מספיק</w:t>
            </w:r>
          </w:p>
        </w:tc>
      </w:tr>
      <w:tr>
        <w:tc>
          <w:tcPr>
            <w:tcW w:type="dxa" w:w="4320"/>
          </w:tcPr>
          <w:p>
            <w:r>
              <w:t>טיפול — שלב 1</w:t>
            </w:r>
          </w:p>
        </w:tc>
        <w:tc>
          <w:tcPr>
            <w:tcW w:type="dxa" w:w="4320"/>
          </w:tcPr>
          <w:p>
            <w:r>
              <w:t>הפסקת הגירוי המכני מיד</w:t>
            </w:r>
          </w:p>
        </w:tc>
      </w:tr>
      <w:tr>
        <w:tc>
          <w:tcPr>
            <w:tcW w:type="dxa" w:w="4320"/>
          </w:tcPr>
          <w:p>
            <w:r>
              <w:t>טיפול — שלב 2</w:t>
            </w:r>
          </w:p>
        </w:tc>
        <w:tc>
          <w:tcPr>
            <w:tcW w:type="dxa" w:w="4320"/>
          </w:tcPr>
          <w:p>
            <w:r>
              <w:t>וידוא חמצון ואוורור נאותים</w:t>
            </w:r>
          </w:p>
        </w:tc>
      </w:tr>
      <w:tr>
        <w:tc>
          <w:tcPr>
            <w:tcW w:type="dxa" w:w="4320"/>
          </w:tcPr>
          <w:p>
            <w:r>
              <w:t>טיפול — שלב 3</w:t>
            </w:r>
          </w:p>
        </w:tc>
        <w:tc>
          <w:tcPr>
            <w:tcW w:type="dxa" w:w="4320"/>
          </w:tcPr>
          <w:p>
            <w:r>
              <w:t>Atropine IV (אם Bradycardia מתמשכת)</w:t>
            </w:r>
          </w:p>
        </w:tc>
      </w:tr>
      <w:tr>
        <w:tc>
          <w:tcPr>
            <w:tcW w:type="dxa" w:w="4320"/>
          </w:tcPr>
          <w:p>
            <w:r>
              <w:t>מניעה</w:t>
            </w:r>
          </w:p>
        </w:tc>
        <w:tc>
          <w:tcPr>
            <w:tcW w:type="dxa" w:w="4320"/>
          </w:tcPr>
          <w:p>
            <w:r>
              <w:t>Retrobulbar block עם LA מפחית שכיחות; Atropine prophylaxis שנוי במחלוקת</w:t>
            </w:r>
          </w:p>
        </w:tc>
      </w:tr>
      <w:tr>
        <w:tc>
          <w:tcPr>
            <w:tcW w:type="dxa" w:w="4320"/>
          </w:tcPr>
          <w:p>
            <w:r>
              <w:t>אוכלוסייה בסיכון גבוה</w:t>
            </w:r>
          </w:p>
        </w:tc>
        <w:tc>
          <w:tcPr>
            <w:tcW w:type="dxa" w:w="4320"/>
          </w:tcPr>
          <w:p>
            <w:r>
              <w:t>ילדים, ניתוחי Strabismus</w:t>
            </w:r>
          </w:p>
        </w:tc>
      </w:tr>
      <w:tr>
        <w:tc>
          <w:tcPr>
            <w:tcW w:type="dxa" w:w="4320"/>
          </w:tcPr>
          <w:p>
            <w:r>
              <w:t>Fatigue של הרפלקס</w:t>
            </w:r>
          </w:p>
        </w:tc>
        <w:tc>
          <w:tcPr>
            <w:tcW w:type="dxa" w:w="4320"/>
          </w:tcPr>
          <w:p>
            <w:r>
              <w:t>OCR יכול "להתעייף" עם גירויים חוזרים (Reflex fatigue)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תופעות לוואי סיסטמיות של תרופות עיניים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תופעת לוואי סיסטמית עיקרית</w:t>
            </w:r>
          </w:p>
        </w:tc>
      </w:tr>
      <w:tr>
        <w:tc>
          <w:tcPr>
            <w:tcW w:type="dxa" w:w="2880"/>
          </w:tcPr>
          <w:p>
            <w:r>
              <w:t>Pilocarpine</w:t>
            </w:r>
          </w:p>
        </w:tc>
        <w:tc>
          <w:tcPr>
            <w:tcW w:type="dxa" w:w="2880"/>
          </w:tcPr>
          <w:p>
            <w:r>
              <w:t>Cholinergic agonist (M)</w:t>
            </w:r>
          </w:p>
        </w:tc>
        <w:tc>
          <w:tcPr>
            <w:tcW w:type="dxa" w:w="2880"/>
          </w:tcPr>
          <w:p>
            <w:r>
              <w:t>Bronchospasm, Bradycardia, הפרשת יתר</w:t>
            </w:r>
          </w:p>
        </w:tc>
      </w:tr>
      <w:tr>
        <w:tc>
          <w:tcPr>
            <w:tcW w:type="dxa" w:w="2880"/>
          </w:tcPr>
          <w:p>
            <w:r>
              <w:t>Timolol (β-blocker)</w:t>
            </w:r>
          </w:p>
        </w:tc>
        <w:tc>
          <w:tcPr>
            <w:tcW w:type="dxa" w:w="2880"/>
          </w:tcPr>
          <w:p>
            <w:r>
              <w:t>β₁+β₂ blockade</w:t>
            </w:r>
          </w:p>
        </w:tc>
        <w:tc>
          <w:tcPr>
            <w:tcW w:type="dxa" w:w="2880"/>
          </w:tcPr>
          <w:p>
            <w:r>
              <w:t>Bradycardia, Bronchospasm (אסור באסתמה!)</w:t>
            </w:r>
          </w:p>
        </w:tc>
      </w:tr>
      <w:tr>
        <w:tc>
          <w:tcPr>
            <w:tcW w:type="dxa" w:w="2880"/>
          </w:tcPr>
          <w:p>
            <w:r>
              <w:t>Phenylephrine (2.5–10%)</w:t>
            </w:r>
          </w:p>
        </w:tc>
        <w:tc>
          <w:tcPr>
            <w:tcW w:type="dxa" w:w="2880"/>
          </w:tcPr>
          <w:p>
            <w:r>
              <w:t>α₁ agonist</w:t>
            </w:r>
          </w:p>
        </w:tc>
        <w:tc>
          <w:tcPr>
            <w:tcW w:type="dxa" w:w="2880"/>
          </w:tcPr>
          <w:p>
            <w:r>
              <w:t>Hypertension, Tachycardia, MI</w:t>
            </w:r>
          </w:p>
        </w:tc>
      </w:tr>
      <w:tr>
        <w:tc>
          <w:tcPr>
            <w:tcW w:type="dxa" w:w="2880"/>
          </w:tcPr>
          <w:p>
            <w:r>
              <w:t>Atropine / Cyclopentolate</w:t>
            </w:r>
          </w:p>
        </w:tc>
        <w:tc>
          <w:tcPr>
            <w:tcW w:type="dxa" w:w="2880"/>
          </w:tcPr>
          <w:p>
            <w:r>
              <w:t>Anticholinergic</w:t>
            </w:r>
          </w:p>
        </w:tc>
        <w:tc>
          <w:tcPr>
            <w:tcW w:type="dxa" w:w="2880"/>
          </w:tcPr>
          <w:p>
            <w:r>
              <w:t>Tachycardia, Confusion (קשישים)</w:t>
            </w:r>
          </w:p>
        </w:tc>
      </w:tr>
      <w:tr>
        <w:tc>
          <w:tcPr>
            <w:tcW w:type="dxa" w:w="2880"/>
          </w:tcPr>
          <w:p>
            <w:r>
              <w:t>Acetazolamide</w:t>
            </w:r>
          </w:p>
        </w:tc>
        <w:tc>
          <w:tcPr>
            <w:tcW w:type="dxa" w:w="2880"/>
          </w:tcPr>
          <w:p>
            <w:r>
              <w:t>Carbonic Anhydrase inhibitor</w:t>
            </w:r>
          </w:p>
        </w:tc>
        <w:tc>
          <w:tcPr>
            <w:tcW w:type="dxa" w:w="2880"/>
          </w:tcPr>
          <w:p>
            <w:r>
              <w:t>Metabolic Acidosis, Hypokalemia</w:t>
            </w:r>
          </w:p>
        </w:tc>
      </w:tr>
      <w:tr>
        <w:tc>
          <w:tcPr>
            <w:tcW w:type="dxa" w:w="2880"/>
          </w:tcPr>
          <w:p>
            <w:r>
              <w:t>Echothiophate</w:t>
            </w:r>
          </w:p>
        </w:tc>
        <w:tc>
          <w:tcPr>
            <w:tcW w:type="dxa" w:w="2880"/>
          </w:tcPr>
          <w:p>
            <w:r>
              <w:t>Anticholinesterase (irreversible)</w:t>
            </w:r>
          </w:p>
        </w:tc>
        <w:tc>
          <w:tcPr>
            <w:tcW w:type="dxa" w:w="2880"/>
          </w:tcPr>
          <w:p>
            <w:r>
              <w:t>↓↓ Pseudocholinesterase → Prolonged Succinylcholine!</w:t>
            </w:r>
          </w:p>
        </w:tc>
      </w:tr>
    </w:tbl>
    <w:p/>
    <w:p/>
    <w:p>
      <w:pPr>
        <w:pStyle w:val="Quote"/>
      </w:pPr>
      <w:r>
        <w:t>⚠️ Echothiophate + Succinylcholine = שאלת לוח קלאסית! המטופל לא יתאושש מ-Succinylcholine כרגיל.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שרירי גלגל העין (EOM) — מאפיינים ייחודיים</w:t>
      </w:r>
    </w:p>
    <w:p/>
    <w:p>
      <w:pPr>
        <w:pStyle w:val="ListBullet"/>
      </w:pPr>
      <w:r/>
      <w:r>
        <w:rPr>
          <w:b/>
        </w:rPr>
        <w:t>Multiple innervation</w:t>
      </w:r>
      <w:r>
        <w:t>: כל סיב שריר מעוצבב ב-</w:t>
      </w:r>
      <w:r>
        <w:rPr>
          <w:b/>
        </w:rPr>
        <w:t>מספר NMJ</w:t>
      </w:r>
      <w:r>
        <w:t xml:space="preserve"> (בניגוד לשריר שלד רגיל = NMJ אחד לסיב)</w:t>
      </w:r>
    </w:p>
    <w:p>
      <w:pPr>
        <w:pStyle w:val="ListBullet"/>
      </w:pPr>
      <w:r/>
      <w:r>
        <w:rPr>
          <w:b/>
        </w:rPr>
        <w:t>Fetal receptor isoforms (γ subunit)</w:t>
      </w:r>
      <w:r>
        <w:t>: נמשכים בשלב הבוגר → רגישות יתר ל-Succinylcholine</w:t>
      </w:r>
    </w:p>
    <w:p>
      <w:pPr>
        <w:pStyle w:val="ListBullet"/>
      </w:pPr>
      <w:r/>
      <w:r>
        <w:rPr>
          <w:b/>
        </w:rPr>
        <w:t>Tonic slow-twitch fibers</w:t>
      </w:r>
      <w:r>
        <w:t>: כיווץ איטי ומתמשך</w:t>
      </w:r>
    </w:p>
    <w:p>
      <w:pPr>
        <w:pStyle w:val="ListBullet"/>
      </w:pPr>
      <w:r/>
      <w:r>
        <w:rPr>
          <w:b/>
        </w:rPr>
        <w:t>תגובה ל-Succinylcholine</w:t>
      </w:r>
      <w:r>
        <w:t xml:space="preserve">: </w:t>
      </w:r>
      <w:r>
        <w:rPr>
          <w:b/>
        </w:rPr>
        <w:t>Contracture ממושך</w:t>
      </w:r>
      <w:r>
        <w:t xml:space="preserve"> (ולא Fasciculation + Relaxation כמו שרירי שלד) → ↑ IOP + עלייה ב-OCR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חסמים אורביטליים — השוואה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Retrobulbar Block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Peribulbar Block</w:t>
            </w:r>
          </w:p>
        </w:tc>
      </w:tr>
      <w:tr>
        <w:tc>
          <w:tcPr>
            <w:tcW w:type="dxa" w:w="2880"/>
          </w:tcPr>
          <w:p>
            <w:r>
              <w:t>מיקום עצב</w:t>
            </w:r>
          </w:p>
        </w:tc>
        <w:tc>
          <w:tcPr>
            <w:tcW w:type="dxa" w:w="2880"/>
          </w:tcPr>
          <w:p>
            <w:r>
              <w:t>בתוך ה-Muscle cone</w:t>
            </w:r>
          </w:p>
        </w:tc>
        <w:tc>
          <w:tcPr>
            <w:tcW w:type="dxa" w:w="2880"/>
          </w:tcPr>
          <w:p>
            <w:r>
              <w:t>מחוץ ל-Muscle cone</w:t>
            </w:r>
          </w:p>
        </w:tc>
      </w:tr>
      <w:tr>
        <w:tc>
          <w:tcPr>
            <w:tcW w:type="dxa" w:w="2880"/>
          </w:tcPr>
          <w:p>
            <w:r>
              <w:t>נפח LA</w:t>
            </w:r>
          </w:p>
        </w:tc>
        <w:tc>
          <w:tcPr>
            <w:tcW w:type="dxa" w:w="2880"/>
          </w:tcPr>
          <w:p>
            <w:r>
              <w:t>קטן יותר (3–5 mL)</w:t>
            </w:r>
          </w:p>
        </w:tc>
        <w:tc>
          <w:tcPr>
            <w:tcW w:type="dxa" w:w="2880"/>
          </w:tcPr>
          <w:p>
            <w:r>
              <w:t>גדול יותר (8–12 mL)</w:t>
            </w:r>
          </w:p>
        </w:tc>
      </w:tr>
      <w:tr>
        <w:tc>
          <w:tcPr>
            <w:tcW w:type="dxa" w:w="2880"/>
          </w:tcPr>
          <w:p>
            <w:r>
              <w:t>Akinesia</w:t>
            </w:r>
          </w:p>
        </w:tc>
        <w:tc>
          <w:tcPr>
            <w:tcW w:type="dxa" w:w="2880"/>
          </w:tcPr>
          <w:p>
            <w:r>
              <w:t>מלאה, מהירה</w:t>
            </w:r>
          </w:p>
        </w:tc>
        <w:tc>
          <w:tcPr>
            <w:tcW w:type="dxa" w:w="2880"/>
          </w:tcPr>
          <w:p>
            <w:r>
              <w:t>פחות שלמה, איטית יותר</w:t>
            </w:r>
          </w:p>
        </w:tc>
      </w:tr>
      <w:tr>
        <w:tc>
          <w:tcPr>
            <w:tcW w:type="dxa" w:w="2880"/>
          </w:tcPr>
          <w:p>
            <w:r>
              <w:t>סיבוכים</w:t>
            </w:r>
          </w:p>
        </w:tc>
        <w:tc>
          <w:tcPr>
            <w:tcW w:type="dxa" w:w="2880"/>
          </w:tcPr>
          <w:p>
            <w:r>
              <w:t>Retrobulbar hemorrhage, Brainstem anesthesia (retrograde spread), Globe perforation</w:t>
            </w:r>
          </w:p>
        </w:tc>
        <w:tc>
          <w:tcPr>
            <w:tcW w:type="dxa" w:w="2880"/>
          </w:tcPr>
          <w:p>
            <w:r>
              <w:t>פחות סיבוכים קשים</w:t>
            </w:r>
          </w:p>
        </w:tc>
      </w:tr>
      <w:tr>
        <w:tc>
          <w:tcPr>
            <w:tcW w:type="dxa" w:w="2880"/>
          </w:tcPr>
          <w:p>
            <w:r>
              <w:t>Brainstem anesthesia</w:t>
            </w:r>
          </w:p>
        </w:tc>
        <w:tc>
          <w:tcPr>
            <w:tcW w:type="dxa" w:w="2880"/>
          </w:tcPr>
          <w:p>
            <w:r>
              <w:t>סיכון גבוה יותר</w:t>
            </w:r>
          </w:p>
        </w:tc>
        <w:tc>
          <w:tcPr>
            <w:tcW w:type="dxa" w:w="2880"/>
          </w:tcPr>
          <w:p>
            <w:r>
              <w:t>נדיר יותר</w:t>
            </w:r>
          </w:p>
        </w:tc>
      </w:tr>
    </w:tbl>
    <w:p/>
    <w:p/>
    <w:p>
      <w:pPr>
        <w:pStyle w:val="Quote"/>
      </w:pPr>
      <w:r>
        <w:t>⚠️ Brainstem anesthesia לאחר Retrobulbar block: LA עובר לאחור לאורך העצב האופטי → Subarachnoid space → Loss of consciousness + Respiratory arrest. טיפול: תמיכה נשימתית מיידית.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Strabismus Surgery — נקודות מפתח</w:t>
      </w:r>
    </w:p>
    <w:p/>
    <w:p>
      <w:pPr>
        <w:pStyle w:val="ListBullet"/>
      </w:pPr>
      <w:r/>
      <w:r>
        <w:rPr>
          <w:b/>
        </w:rPr>
        <w:t>OCR</w:t>
      </w:r>
      <w:r>
        <w:t>: נפוץ ביותר בניתוח זה, בעיקר בילדים</w:t>
      </w:r>
    </w:p>
    <w:p>
      <w:pPr>
        <w:pStyle w:val="ListBullet"/>
      </w:pPr>
      <w:r/>
      <w:r>
        <w:rPr>
          <w:b/>
        </w:rPr>
        <w:t>PONV</w:t>
      </w:r>
      <w:r>
        <w:t xml:space="preserve">: גורם סיכון עצמאי — תמיד לשקול </w:t>
      </w:r>
      <w:r>
        <w:rPr>
          <w:b/>
        </w:rPr>
        <w:t>Ondansetron + Dexamethasone</w:t>
      </w:r>
      <w:r>
        <w:t xml:space="preserve"> prophylaxis</w:t>
      </w:r>
    </w:p>
    <w:p>
      <w:pPr>
        <w:pStyle w:val="ListBullet"/>
      </w:pPr>
      <w:r/>
      <w:r>
        <w:rPr>
          <w:b/>
        </w:rPr>
        <w:t>Malignant Hyperthermia</w:t>
      </w:r>
      <w:r>
        <w:t>: קשר לא חד-משמעי, אך דיווחים קיימים — ערנות</w:t>
      </w:r>
    </w:p>
    <w:p>
      <w:pPr>
        <w:pStyle w:val="ListBullet"/>
      </w:pPr>
      <w:r/>
      <w:r>
        <w:rPr>
          <w:b/>
        </w:rPr>
        <w:t>GA נדרש</w:t>
      </w:r>
      <w:r>
        <w:t>: ילדים לא משתפים פעולה עם Local/MAC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במהלך ניתוח Strabismus בילד בן 7, מספר שניות לאחר מתיחת שריר Medial Rectus, קצב הלב יורד מ-110 ל-38. מה הצעד הראשון בטיפול?</w:t>
      </w:r>
      <w:r/>
    </w:p>
    <w:p/>
    <w:p>
      <w:r/>
      <w:r>
        <w:rPr>
          <w:b/>
        </w:rPr>
        <w:t>תשובה</w:t>
      </w:r>
      <w:r>
        <w:t xml:space="preserve">: הפסקת הגירוי המכני מיידית (ביקשת מהמנתח לשחרר את השריר). לאחר מכן — וידוא חמצון ואוורור תקינים (לשלול Hypoxia/Hypercapnia שמחמירים OCR). אם Bradycardia נמשכת — </w:t>
      </w:r>
      <w:r>
        <w:rPr>
          <w:b/>
        </w:rPr>
        <w:t>Atropine</w:t>
      </w:r>
      <w:r>
        <w:t xml:space="preserve"> IV.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 הגורם השכיח ביותר להחמרת הרפלקס האוקולוקרדיאלי (OCR) מבין האפשרויות: היפוקפניה, היפוקסיה, עומק הרדמה עמוק מדי, מתן Atropine?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היפוקסיה (Hypoxia)</w:t>
      </w:r>
      <w:r>
        <w:t xml:space="preserve"> — יחד עם Hypercapnia ועומק הרדמה לא מספיק, אלו הגורמים המחמירים הקלאסיים לפי Miller.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חולה מטופל ב-Echothiophate לגלוקומה. מה הסיבוך החשוב ביותר שיש לצפות אם ניתן לו Succinylcholine?</w:t>
      </w:r>
      <w:r/>
    </w:p>
    <w:p/>
    <w:p>
      <w:r/>
      <w:r>
        <w:rPr>
          <w:b/>
        </w:rPr>
        <w:t>תשובה</w:t>
      </w:r>
      <w:r>
        <w:t xml:space="preserve">: Echothiophate מעכב </w:t>
      </w:r>
      <w:r>
        <w:rPr>
          <w:b/>
        </w:rPr>
        <w:t>Pseudocholinesterase</w:t>
      </w:r>
      <w:r>
        <w:t xml:space="preserve"> (Plasma cholinesterase) באופן בלתי הפיך → </w:t>
      </w:r>
      <w:r>
        <w:rPr>
          <w:b/>
        </w:rPr>
        <w:t>Prolonged neuromuscular blockade</w:t>
      </w:r>
      <w:r>
        <w:t xml:space="preserve"> עם Succinylcholine (שיתוק ממושך שיכול להימשך שעות).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מי מבין החולים הבאים נמצא בסיכון הגבוה ביותר ל-Perioperative Ischemic Optic Neuropathy (ION)?</w:t>
      </w:r>
      <w:r/>
    </w:p>
    <w:p>
      <w:pPr>
        <w:pStyle w:val="ListBullet"/>
      </w:pPr>
      <w:r>
        <w:t>א. אישה בת 60, ניתוח 3 שעות, אובדן דם 300 mL</w:t>
      </w:r>
    </w:p>
    <w:p>
      <w:pPr>
        <w:pStyle w:val="ListBullet"/>
      </w:pPr>
      <w:r>
        <w:t>ב. גבר בן 45, BMI 22, ניתוח 4 שעות</w:t>
      </w:r>
    </w:p>
    <w:p>
      <w:pPr>
        <w:pStyle w:val="ListBullet"/>
      </w:pPr>
      <w:r>
        <w:t>ג. גבר בן 55, BMI 28, ניתוח 4 שעות, אובדן דם 500 mL</w:t>
      </w:r>
    </w:p>
    <w:p>
      <w:pPr>
        <w:pStyle w:val="ListBullet"/>
      </w:pPr>
      <w:r/>
      <w:r>
        <w:rPr>
          <w:b/>
        </w:rPr>
        <w:t>ד. גבר בן 75, BMI 35, ניתוח 5 שעות, אובדן דם &gt;1000 mL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ד</w:t>
      </w:r>
      <w:r>
        <w:t xml:space="preserve"> — משלב את כל גורמי הסיכון המוכחים: מין זכר, השמנת יתר, ניתוח ממושך, אובדן דם משמעותי.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Pilocarpine ניתן כטיפות עיניים לחולה עם גלוקומה. איזו תופעת לוואי סיסטמית אופיינית לתרופה זו?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Bronchospasm</w:t>
      </w:r>
      <w:r>
        <w:t xml:space="preserve"> — Pilocarpine הוא Muscarinic agonist; הפעלת רצפטורי M3 בריאות גורמת ל-Bronchoconstriction ו-Bronchorrhea. מסוכן במיוחד לחולי אסתמה. תופעות נוספות: Bradycardia, הפרשת יתר.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`הרפלקס האוקולוקרדיאלי בניהול הרדמה עינית.docx`</w:t>
      </w:r>
    </w:p>
    <w:p>
      <w:pPr>
        <w:pStyle w:val="ListBullet"/>
      </w:pPr>
      <w:r>
        <w:t>`Perioperative Ischemic Optic Neuropathy Risk Factor Analysis.docx`</w:t>
      </w:r>
    </w:p>
    <w:p>
      <w:pPr>
        <w:pStyle w:val="ListBullet"/>
      </w:pPr>
      <w:r>
        <w:t>`פיזיולוגיה ופרמקולוגיה של שרירי גלגל העין בהרדמה.docx`</w:t>
      </w:r>
    </w:p>
    <w:p>
      <w:pPr>
        <w:pStyle w:val="ListBullet"/>
      </w:pPr>
      <w:r>
        <w:t>`Systemic Side Effects of Ophthalmic Drugs in Anesthesia.docx`</w:t>
      </w:r>
    </w:p>
    <w:p>
      <w:pPr>
        <w:pStyle w:val="ListBullet"/>
      </w:pPr>
      <w:r>
        <w:t>`Hypoxia and the Oculocardiac Reflex Mechanism.docx`</w:t>
      </w:r>
    </w:p>
    <w:p>
      <w:pPr>
        <w:pStyle w:val="ListBullet"/>
      </w:pPr>
      <w:r>
        <w:t>`חסם רטרובולברי והאנטומיה של שרירי העין.docx`</w:t>
      </w:r>
    </w:p>
    <w:p>
      <w:pPr>
        <w:pStyle w:val="ListBullet"/>
      </w:pPr>
      <w:r>
        <w:t>`The Oculocardiac Reflex and Strabismus Surgery Management.docx`</w:t>
      </w:r>
    </w:p>
    <w:p>
      <w:pPr>
        <w:pStyle w:val="ListBullet"/>
      </w:pPr>
      <w:r>
        <w:t>`Anesthetic Pharmacology and Intraocular Pressure Mechanisms.docx`</w:t>
      </w:r>
    </w:p>
    <w:p>
      <w:pPr>
        <w:pStyle w:val="ListBullet"/>
      </w:pPr>
      <w:r>
        <w:t>`הרדמה אזורית לניתוחי עיניים_ השוואת חסמים רטרובולבריים ופריבולבריים.docx`</w:t>
      </w:r>
    </w:p>
    <w:p>
      <w:pPr>
        <w:pStyle w:val="ListBullet"/>
      </w:pPr>
      <w:r>
        <w:t>`ניהול לחץ תוך-עיני בהרדמה לניתוחי עיניים.docx`</w:t>
      </w:r>
    </w:p>
    <w:p>
      <w:pPr>
        <w:pStyle w:val="ListBullet"/>
      </w:pPr>
      <w:r>
        <w:t>`הרפלקס האוקולוקרדיאלי בניהול הרדמה עינית(1).docx`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Ch.65 — Anesthesia for Ophthalmic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