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02" w:rsidRPr="00AE75C3" w:rsidRDefault="00AE75C3" w:rsidP="00AE75C3">
      <w:pPr>
        <w:jc w:val="center"/>
        <w:rPr>
          <w:b/>
          <w:bCs/>
          <w:sz w:val="36"/>
          <w:szCs w:val="36"/>
          <w:u w:val="single"/>
          <w:rtl/>
        </w:rPr>
      </w:pPr>
      <w:r w:rsidRPr="00AE75C3">
        <w:rPr>
          <w:rFonts w:hint="cs"/>
          <w:b/>
          <w:bCs/>
          <w:sz w:val="36"/>
          <w:szCs w:val="36"/>
          <w:u w:val="single"/>
          <w:rtl/>
        </w:rPr>
        <w:t xml:space="preserve">מסמך תחזוקה </w:t>
      </w:r>
      <w:r w:rsidRPr="00AE75C3">
        <w:rPr>
          <w:b/>
          <w:bCs/>
          <w:sz w:val="36"/>
          <w:szCs w:val="36"/>
          <w:u w:val="single"/>
        </w:rPr>
        <w:t>gnu-radio</w:t>
      </w:r>
      <w:r w:rsidRPr="00AE75C3">
        <w:rPr>
          <w:rFonts w:hint="cs"/>
          <w:b/>
          <w:bCs/>
          <w:sz w:val="36"/>
          <w:szCs w:val="36"/>
          <w:u w:val="single"/>
          <w:rtl/>
        </w:rPr>
        <w:t>.</w:t>
      </w:r>
    </w:p>
    <w:p w:rsidR="00AE75C3" w:rsidRDefault="00AE75C3" w:rsidP="00AE75C3">
      <w:pPr>
        <w:ind w:left="720"/>
        <w:rPr>
          <w:rtl/>
        </w:rPr>
      </w:pPr>
      <w:r>
        <w:rPr>
          <w:rFonts w:hint="cs"/>
          <w:rtl/>
        </w:rPr>
        <w:t xml:space="preserve">במסמך זה נתייחס לרכיב ה </w:t>
      </w:r>
      <w:r>
        <w:t>gnu-radio</w:t>
      </w:r>
      <w:r>
        <w:rPr>
          <w:rFonts w:hint="cs"/>
          <w:rtl/>
        </w:rPr>
        <w:t xml:space="preserve"> בלבד, בו נציג את רכיבי המערכת כל רכיב נקרא בלוק (</w:t>
      </w:r>
      <w:r>
        <w:t>block</w:t>
      </w:r>
      <w:r>
        <w:rPr>
          <w:rFonts w:hint="cs"/>
          <w:rtl/>
        </w:rPr>
        <w:t>).</w:t>
      </w:r>
    </w:p>
    <w:p w:rsidR="00AE75C3" w:rsidRDefault="00AE75C3" w:rsidP="00AE75C3">
      <w:pPr>
        <w:ind w:left="720"/>
        <w:rPr>
          <w:rtl/>
        </w:rPr>
      </w:pPr>
      <w:r>
        <w:rPr>
          <w:rFonts w:hint="cs"/>
          <w:rtl/>
        </w:rPr>
        <w:t>נציג כל בלוק מהמערכת בה עשינו שימוש בנוסף למס' מילות הסבר.</w:t>
      </w:r>
    </w:p>
    <w:p w:rsidR="000876E0" w:rsidRDefault="000876E0" w:rsidP="000876E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417610</wp:posOffset>
            </wp:positionV>
            <wp:extent cx="1676400" cy="86677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6E0" w:rsidRDefault="000876E0" w:rsidP="000876E0">
      <w:pPr>
        <w:ind w:left="720"/>
        <w:rPr>
          <w:noProof/>
          <w:rtl/>
        </w:rPr>
      </w:pPr>
    </w:p>
    <w:p w:rsidR="000876E0" w:rsidRDefault="000876E0" w:rsidP="00575CC3">
      <w:pPr>
        <w:ind w:left="720"/>
        <w:rPr>
          <w:noProof/>
          <w:rtl/>
        </w:rPr>
      </w:pPr>
      <w:r>
        <w:rPr>
          <w:noProof/>
        </w:rPr>
        <w:t>TcpSource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רכיב תקשורת אשר מהווה "צינור קלט" דרכו נכנסות פאקטות בחיבור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דרך הפורט וה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המצויינים בבלוק. הבלוק יכול להיות במצב </w:t>
      </w:r>
      <w:r>
        <w:rPr>
          <w:noProof/>
        </w:rPr>
        <w:t>client/server</w:t>
      </w:r>
      <w:r>
        <w:rPr>
          <w:rFonts w:hint="cs"/>
          <w:noProof/>
          <w:rtl/>
        </w:rPr>
        <w:t xml:space="preserve">. החיבור למערכת </w:t>
      </w:r>
      <w:r>
        <w:rPr>
          <w:noProof/>
        </w:rPr>
        <w:t>"out"</w:t>
      </w:r>
      <w:r>
        <w:rPr>
          <w:rFonts w:hint="cs"/>
          <w:noProof/>
          <w:rtl/>
        </w:rPr>
        <w:t xml:space="preserve"> הצבע הורוד מציין סטרימר של בתים.</w:t>
      </w:r>
    </w:p>
    <w:p w:rsidR="00575CC3" w:rsidRDefault="000876E0" w:rsidP="00575CC3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3313</wp:posOffset>
            </wp:positionV>
            <wp:extent cx="1780962" cy="1240403"/>
            <wp:effectExtent l="0" t="0" r="0" b="0"/>
            <wp:wrapThrough wrapText="bothSides">
              <wp:wrapPolygon edited="0">
                <wp:start x="0" y="0"/>
                <wp:lineTo x="0" y="21235"/>
                <wp:lineTo x="21261" y="21235"/>
                <wp:lineTo x="2126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598" b="1789"/>
                    <a:stretch/>
                  </pic:blipFill>
                  <pic:spPr bwMode="auto">
                    <a:xfrm>
                      <a:off x="0" y="0"/>
                      <a:ext cx="1780962" cy="124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t>P</w:t>
      </w:r>
      <w:r>
        <w:rPr>
          <w:noProof/>
        </w:rPr>
        <w:t>acketEncoder</w:t>
      </w:r>
      <w:r>
        <w:rPr>
          <w:rFonts w:hint="cs"/>
          <w:noProof/>
          <w:rtl/>
        </w:rPr>
        <w:t xml:space="preserve"> </w:t>
      </w:r>
      <w:r w:rsidR="00575CC3"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 w:rsidR="00575CC3">
        <w:rPr>
          <w:rFonts w:hint="cs"/>
          <w:noProof/>
          <w:rtl/>
        </w:rPr>
        <w:t xml:space="preserve">רכיב ה "אורז את </w:t>
      </w:r>
      <w:r w:rsidR="00575CC3">
        <w:rPr>
          <w:noProof/>
        </w:rPr>
        <w:t>stream</w:t>
      </w:r>
      <w:r w:rsidR="00575CC3">
        <w:rPr>
          <w:rFonts w:hint="cs"/>
          <w:noProof/>
          <w:rtl/>
        </w:rPr>
        <w:t xml:space="preserve"> הפאקטות שהתקבלו ממה </w:t>
      </w:r>
      <w:r w:rsidR="00575CC3">
        <w:rPr>
          <w:noProof/>
          <w:rtl/>
        </w:rPr>
        <w:t>–</w:t>
      </w:r>
      <w:r w:rsidR="00575CC3">
        <w:rPr>
          <w:noProof/>
        </w:rPr>
        <w:t xml:space="preserve">tcp </w:t>
      </w:r>
      <w:r w:rsidR="00575CC3">
        <w:rPr>
          <w:rFonts w:hint="cs"/>
          <w:noProof/>
          <w:rtl/>
        </w:rPr>
        <w:t xml:space="preserve"> בתוספת </w:t>
      </w:r>
      <w:r w:rsidR="00575CC3">
        <w:rPr>
          <w:noProof/>
        </w:rPr>
        <w:t>header</w:t>
      </w:r>
      <w:r w:rsidR="00575CC3">
        <w:rPr>
          <w:rFonts w:hint="cs"/>
          <w:noProof/>
          <w:rtl/>
        </w:rPr>
        <w:t xml:space="preserve"> ומשם מוזרם למודולצייה כלשהיא כגון </w:t>
      </w:r>
      <w:r w:rsidR="00575CC3">
        <w:rPr>
          <w:noProof/>
        </w:rPr>
        <w:t xml:space="preserve">bpsk/gmsk </w:t>
      </w:r>
      <w:r w:rsidR="00575CC3">
        <w:rPr>
          <w:rFonts w:hint="cs"/>
          <w:noProof/>
          <w:rtl/>
        </w:rPr>
        <w:t xml:space="preserve"> וכדומה. ניתן לשנות את אורך ה </w:t>
      </w:r>
      <w:r w:rsidR="00575CC3">
        <w:rPr>
          <w:noProof/>
        </w:rPr>
        <w:t xml:space="preserve">payload </w:t>
      </w:r>
      <w:r w:rsidR="00575CC3">
        <w:rPr>
          <w:rFonts w:hint="cs"/>
          <w:noProof/>
          <w:rtl/>
        </w:rPr>
        <w:t>.</w:t>
      </w:r>
    </w:p>
    <w:p w:rsidR="000876E0" w:rsidRDefault="000876E0" w:rsidP="000876E0">
      <w:pPr>
        <w:rPr>
          <w:noProof/>
        </w:rPr>
      </w:pPr>
    </w:p>
    <w:p w:rsidR="000876E0" w:rsidRDefault="00963E5F" w:rsidP="00575CC3">
      <w:pPr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-1588770</wp:posOffset>
            </wp:positionH>
            <wp:positionV relativeFrom="paragraph">
              <wp:posOffset>196850</wp:posOffset>
            </wp:positionV>
            <wp:extent cx="1474470" cy="755015"/>
            <wp:effectExtent l="1905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6E0" w:rsidRDefault="00575CC3" w:rsidP="00575CC3">
      <w:pPr>
        <w:ind w:left="720"/>
        <w:rPr>
          <w:noProof/>
          <w:rtl/>
        </w:rPr>
      </w:pPr>
      <w:r>
        <w:rPr>
          <w:rFonts w:hint="cs"/>
          <w:noProof/>
        </w:rPr>
        <w:t>M</w:t>
      </w:r>
      <w:r>
        <w:rPr>
          <w:noProof/>
        </w:rPr>
        <w:t>ultiply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הבלוק מתפקד כמרכיב גל מ</w:t>
      </w:r>
      <w:r w:rsidR="00923804">
        <w:rPr>
          <w:rFonts w:hint="cs"/>
          <w:noProof/>
          <w:rtl/>
        </w:rPr>
        <w:t>ידע על גל נושא דהיינו לקיחת אות המידע ואפננו על גבי אות נושא בתדר גבוהה יותר ובהספק חזק יותר.</w:t>
      </w:r>
    </w:p>
    <w:p w:rsidR="00923804" w:rsidRDefault="00963E5F" w:rsidP="00575CC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-2135505</wp:posOffset>
            </wp:positionH>
            <wp:positionV relativeFrom="paragraph">
              <wp:align>top</wp:align>
            </wp:positionV>
            <wp:extent cx="2607945" cy="1311910"/>
            <wp:effectExtent l="19050" t="0" r="190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499" w:rsidRDefault="00923804" w:rsidP="00AF6499">
      <w:pPr>
        <w:ind w:left="720"/>
        <w:rPr>
          <w:noProof/>
          <w:rtl/>
        </w:rPr>
      </w:pPr>
      <w:r>
        <w:rPr>
          <w:noProof/>
        </w:rPr>
        <w:t>PSK Mod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משמש כבלוק מרכזי</w:t>
      </w:r>
      <w:r w:rsidR="00DF2465">
        <w:rPr>
          <w:rFonts w:hint="cs"/>
          <w:noProof/>
          <w:rtl/>
        </w:rPr>
        <w:t xml:space="preserve"> במערכת פועל כמודולטור של המידע. כניסת ה </w:t>
      </w:r>
      <w:r w:rsidR="00DF2465">
        <w:rPr>
          <w:noProof/>
        </w:rPr>
        <w:t>"in"</w:t>
      </w:r>
      <w:r w:rsidR="00DF2465">
        <w:rPr>
          <w:rFonts w:hint="cs"/>
          <w:noProof/>
          <w:rtl/>
        </w:rPr>
        <w:t xml:space="preserve"> מקבלת רצף בתים ויציאת ה "</w:t>
      </w:r>
      <w:r w:rsidR="00DF2465">
        <w:rPr>
          <w:noProof/>
        </w:rPr>
        <w:t>out</w:t>
      </w:r>
      <w:r w:rsidR="00DF2465">
        <w:rPr>
          <w:rFonts w:hint="cs"/>
          <w:noProof/>
          <w:rtl/>
        </w:rPr>
        <w:t>" מוציאה רצף של מספרים קומפלקסים.</w:t>
      </w:r>
    </w:p>
    <w:p w:rsidR="000876E0" w:rsidRDefault="000876E0" w:rsidP="000876E0">
      <w:pPr>
        <w:ind w:left="720"/>
        <w:jc w:val="right"/>
        <w:rPr>
          <w:noProof/>
          <w:rtl/>
        </w:rPr>
      </w:pPr>
    </w:p>
    <w:p w:rsidR="00AF6499" w:rsidRDefault="00963E5F" w:rsidP="000876E0">
      <w:pPr>
        <w:ind w:left="72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-2096135</wp:posOffset>
            </wp:positionH>
            <wp:positionV relativeFrom="paragraph">
              <wp:posOffset>231775</wp:posOffset>
            </wp:positionV>
            <wp:extent cx="1516380" cy="818515"/>
            <wp:effectExtent l="19050" t="0" r="762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6E0" w:rsidRDefault="00AF6499" w:rsidP="00AF6499">
      <w:pPr>
        <w:ind w:left="720"/>
        <w:rPr>
          <w:noProof/>
        </w:rPr>
      </w:pPr>
      <w:r>
        <w:rPr>
          <w:noProof/>
        </w:rPr>
        <w:t xml:space="preserve">tcpSink </w:t>
      </w:r>
      <w:r>
        <w:rPr>
          <w:rFonts w:hint="cs"/>
          <w:noProof/>
          <w:rtl/>
        </w:rPr>
        <w:t xml:space="preserve"> - יציאת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פשוטה המקבלת כקלט רצפים קומפלקסיים ושולחת אותם לפורט הנתון. ניתן לשנותה ל </w:t>
      </w:r>
      <w:r>
        <w:rPr>
          <w:noProof/>
        </w:rPr>
        <w:t xml:space="preserve">server </w:t>
      </w:r>
      <w:r>
        <w:rPr>
          <w:rFonts w:hint="cs"/>
          <w:noProof/>
          <w:rtl/>
        </w:rPr>
        <w:t xml:space="preserve"> כמובן.</w:t>
      </w:r>
      <w:r>
        <w:rPr>
          <w:noProof/>
        </w:rPr>
        <w:br w:type="textWrapping" w:clear="all"/>
      </w:r>
    </w:p>
    <w:p w:rsidR="008A0A6C" w:rsidRDefault="00AF6499" w:rsidP="00AF6499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1144988" y="8619214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116205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A6C">
        <w:rPr>
          <w:noProof/>
        </w:rPr>
        <w:t>signalSource</w:t>
      </w:r>
      <w:r w:rsidR="008A0A6C">
        <w:rPr>
          <w:rFonts w:hint="cs"/>
          <w:noProof/>
          <w:rtl/>
        </w:rPr>
        <w:t xml:space="preserve"> </w:t>
      </w:r>
      <w:r w:rsidR="008A0A6C">
        <w:rPr>
          <w:noProof/>
          <w:rtl/>
        </w:rPr>
        <w:t>–</w:t>
      </w:r>
      <w:r w:rsidR="008A0A6C">
        <w:rPr>
          <w:rFonts w:hint="cs"/>
          <w:noProof/>
          <w:rtl/>
        </w:rPr>
        <w:t xml:space="preserve"> בלוק המדמה את גל הנושא (תדר גבוה)</w:t>
      </w:r>
    </w:p>
    <w:p w:rsidR="008A0A6C" w:rsidRDefault="008A0A6C" w:rsidP="00AF6499">
      <w:pPr>
        <w:ind w:left="720"/>
        <w:rPr>
          <w:rFonts w:hint="cs"/>
          <w:noProof/>
          <w:rtl/>
        </w:rPr>
      </w:pPr>
      <w:r>
        <w:rPr>
          <w:rFonts w:hint="cs"/>
          <w:noProof/>
          <w:rtl/>
        </w:rPr>
        <w:t>עליו מורכב גל המידע מבלוק ה</w:t>
      </w:r>
      <w:r>
        <w:rPr>
          <w:noProof/>
        </w:rPr>
        <w:t xml:space="preserve">psk </w:t>
      </w:r>
      <w:r>
        <w:rPr>
          <w:rFonts w:hint="cs"/>
          <w:noProof/>
          <w:rtl/>
        </w:rPr>
        <w:t xml:space="preserve">. השימוש נעשה </w:t>
      </w:r>
    </w:p>
    <w:p w:rsidR="00AF6499" w:rsidRDefault="008A0A6C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t>ע"מ ליצר יכולת שידור למרחקים גדולים.</w:t>
      </w:r>
      <w:r w:rsidR="00AF6499">
        <w:rPr>
          <w:noProof/>
          <w:rtl/>
        </w:rPr>
        <w:br w:type="textWrapping" w:clear="all"/>
      </w:r>
    </w:p>
    <w:p w:rsidR="00A2029E" w:rsidRDefault="00AF6499" w:rsidP="00A2029E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1144988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752475"/>
            <wp:effectExtent l="0" t="0" r="9525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EE3">
        <w:rPr>
          <w:noProof/>
        </w:rPr>
        <w:t>ComplexToFloat</w:t>
      </w:r>
      <w:r w:rsidR="00513EE3">
        <w:rPr>
          <w:rFonts w:hint="cs"/>
          <w:noProof/>
          <w:rtl/>
        </w:rPr>
        <w:t xml:space="preserve"> </w:t>
      </w:r>
      <w:r w:rsidR="00A2029E">
        <w:rPr>
          <w:noProof/>
          <w:rtl/>
        </w:rPr>
        <w:t>–</w:t>
      </w:r>
      <w:r w:rsidR="00513EE3">
        <w:rPr>
          <w:rFonts w:hint="cs"/>
          <w:noProof/>
          <w:rtl/>
        </w:rPr>
        <w:t xml:space="preserve"> </w:t>
      </w:r>
      <w:r w:rsidR="00A2029E">
        <w:rPr>
          <w:rFonts w:hint="cs"/>
          <w:noProof/>
          <w:rtl/>
        </w:rPr>
        <w:t xml:space="preserve">בלוק טכני המבצע המרה ממספר קומפלקסי ל2 מספרים המייצגים את </w:t>
      </w:r>
      <w:r w:rsidR="00A2029E">
        <w:rPr>
          <w:rFonts w:hint="cs"/>
          <w:noProof/>
          <w:rtl/>
        </w:rPr>
        <w:lastRenderedPageBreak/>
        <w:t>המספר המורכב.</w:t>
      </w:r>
    </w:p>
    <w:p w:rsidR="000876E0" w:rsidRDefault="00963E5F" w:rsidP="00A202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424180</wp:posOffset>
            </wp:positionV>
            <wp:extent cx="1969770" cy="2089150"/>
            <wp:effectExtent l="1905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EE3">
        <w:rPr>
          <w:noProof/>
        </w:rPr>
        <w:br w:type="textWrapping" w:clear="all"/>
      </w:r>
    </w:p>
    <w:p w:rsidR="000876E0" w:rsidRDefault="00963E5F" w:rsidP="00A2029E">
      <w:pPr>
        <w:ind w:left="720"/>
        <w:rPr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-1917065</wp:posOffset>
            </wp:positionH>
            <wp:positionV relativeFrom="paragraph">
              <wp:posOffset>2522855</wp:posOffset>
            </wp:positionV>
            <wp:extent cx="1864995" cy="1741170"/>
            <wp:effectExtent l="19050" t="0" r="190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9E">
        <w:rPr>
          <w:rFonts w:hint="cs"/>
          <w:noProof/>
        </w:rPr>
        <w:t>WX GUI FFT SINK</w:t>
      </w:r>
      <w:r w:rsidR="00A2029E">
        <w:rPr>
          <w:rFonts w:hint="cs"/>
          <w:noProof/>
          <w:rtl/>
        </w:rPr>
        <w:t xml:space="preserve"> </w:t>
      </w:r>
      <w:r w:rsidR="00A2029E">
        <w:rPr>
          <w:noProof/>
          <w:rtl/>
        </w:rPr>
        <w:t>–</w:t>
      </w:r>
      <w:r w:rsidR="00A2029E">
        <w:rPr>
          <w:rFonts w:hint="cs"/>
          <w:noProof/>
          <w:rtl/>
        </w:rPr>
        <w:t xml:space="preserve"> בלוק עזר למשתמש לצורכי הצגת המידע העובר בקו משמש לדיבוג והצגת המידע.</w:t>
      </w:r>
      <w:r w:rsidR="00A2029E">
        <w:rPr>
          <w:noProof/>
        </w:rPr>
        <w:br w:type="textWrapping" w:clear="all"/>
      </w:r>
    </w:p>
    <w:p w:rsidR="000876E0" w:rsidRDefault="008C2137" w:rsidP="008C2137">
      <w:pPr>
        <w:ind w:left="720"/>
        <w:rPr>
          <w:noProof/>
          <w:rtl/>
        </w:rPr>
      </w:pPr>
      <w:r>
        <w:rPr>
          <w:rFonts w:hint="cs"/>
          <w:noProof/>
        </w:rPr>
        <w:t xml:space="preserve">WX GUI </w:t>
      </w:r>
      <w:r>
        <w:rPr>
          <w:noProof/>
        </w:rPr>
        <w:t>WATERFALL</w:t>
      </w:r>
      <w:r>
        <w:rPr>
          <w:rFonts w:hint="cs"/>
          <w:noProof/>
        </w:rPr>
        <w:t xml:space="preserve">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בדומה בלוק לעיל. משמש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0876E0" w:rsidRDefault="00963E5F" w:rsidP="008C2137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1537970</wp:posOffset>
            </wp:positionV>
            <wp:extent cx="1772920" cy="522605"/>
            <wp:effectExtent l="1905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5C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1144988" y="6368995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8286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137">
        <w:rPr>
          <w:noProof/>
        </w:rPr>
        <w:t>FileSink</w:t>
      </w:r>
      <w:r w:rsidR="008C2137">
        <w:rPr>
          <w:rFonts w:hint="cs"/>
          <w:noProof/>
          <w:rtl/>
        </w:rPr>
        <w:t xml:space="preserve"> </w:t>
      </w:r>
      <w:r w:rsidR="008C2137">
        <w:rPr>
          <w:noProof/>
          <w:rtl/>
        </w:rPr>
        <w:t>–</w:t>
      </w:r>
      <w:r w:rsidR="008C2137">
        <w:rPr>
          <w:rFonts w:hint="cs"/>
          <w:noProof/>
          <w:rtl/>
        </w:rPr>
        <w:t xml:space="preserve"> בלוק המשמש לכתיבת המידע לקובץ.</w:t>
      </w:r>
      <w:r w:rsidR="008C2137">
        <w:rPr>
          <w:noProof/>
        </w:rPr>
        <w:br w:type="textWrapping" w:clear="all"/>
      </w:r>
    </w:p>
    <w:p w:rsidR="000876E0" w:rsidRDefault="00963E5F" w:rsidP="008C2137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-1903095</wp:posOffset>
            </wp:positionH>
            <wp:positionV relativeFrom="paragraph">
              <wp:align>top</wp:align>
            </wp:positionV>
            <wp:extent cx="1644015" cy="713740"/>
            <wp:effectExtent l="1905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137">
        <w:rPr>
          <w:noProof/>
        </w:rPr>
        <w:t>Throttle</w:t>
      </w:r>
      <w:r w:rsidR="008C2137">
        <w:rPr>
          <w:rFonts w:hint="cs"/>
          <w:noProof/>
          <w:rtl/>
        </w:rPr>
        <w:t xml:space="preserve"> </w:t>
      </w:r>
      <w:r w:rsidR="00B83205">
        <w:rPr>
          <w:noProof/>
          <w:rtl/>
        </w:rPr>
        <w:t>–</w:t>
      </w:r>
      <w:r w:rsidR="008C2137">
        <w:rPr>
          <w:rFonts w:hint="cs"/>
          <w:noProof/>
          <w:rtl/>
        </w:rPr>
        <w:t xml:space="preserve"> </w:t>
      </w:r>
      <w:r w:rsidR="00B83205">
        <w:rPr>
          <w:rFonts w:hint="cs"/>
          <w:noProof/>
          <w:rtl/>
        </w:rPr>
        <w:t>בלוק המשמש כצוואר בקבוק ע"מ למנוע עומס על המעבד.</w:t>
      </w:r>
      <w:r w:rsidR="008C2137">
        <w:rPr>
          <w:noProof/>
        </w:rPr>
        <w:br w:type="textWrapping" w:clear="all"/>
      </w:r>
    </w:p>
    <w:p w:rsidR="00AE75C3" w:rsidRPr="00AE75C3" w:rsidRDefault="00B83205" w:rsidP="00B83205">
      <w:pPr>
        <w:ind w:left="720"/>
        <w:rPr>
          <w:rtl/>
        </w:rPr>
      </w:pPr>
      <w:proofErr w:type="spellStart"/>
      <w:r>
        <w:t>AudioSink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אשר מקבל כקלט </w:t>
      </w:r>
      <w:r>
        <w:t>stream</w:t>
      </w:r>
      <w:bookmarkStart w:id="0" w:name="_GoBack"/>
      <w:bookmarkEnd w:id="0"/>
      <w:r>
        <w:rPr>
          <w:rFonts w:hint="cs"/>
          <w:rtl/>
        </w:rPr>
        <w:t xml:space="preserve"> ופולט שמע.</w:t>
      </w:r>
      <w:r>
        <w:rPr>
          <w:rtl/>
        </w:rPr>
        <w:br w:type="textWrapping" w:clear="all"/>
      </w:r>
      <w:r w:rsidR="00AE75C3">
        <w:rPr>
          <w:rtl/>
        </w:rPr>
        <w:br w:type="textWrapping" w:clear="all"/>
      </w:r>
    </w:p>
    <w:sectPr w:rsidR="00AE75C3" w:rsidRPr="00AE75C3" w:rsidSect="00014D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75C3"/>
    <w:rsid w:val="00014D51"/>
    <w:rsid w:val="000876E0"/>
    <w:rsid w:val="00421102"/>
    <w:rsid w:val="00513EE3"/>
    <w:rsid w:val="00565A00"/>
    <w:rsid w:val="00575CC3"/>
    <w:rsid w:val="008A0A6C"/>
    <w:rsid w:val="008C2137"/>
    <w:rsid w:val="00923804"/>
    <w:rsid w:val="00963E5F"/>
    <w:rsid w:val="00A2029E"/>
    <w:rsid w:val="00AE75C3"/>
    <w:rsid w:val="00AF6499"/>
    <w:rsid w:val="00B83205"/>
    <w:rsid w:val="00DF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251</Words>
  <Characters>1257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lahish</dc:creator>
  <cp:keywords/>
  <dc:description/>
  <cp:lastModifiedBy>idanmor88</cp:lastModifiedBy>
  <cp:revision>3</cp:revision>
  <dcterms:created xsi:type="dcterms:W3CDTF">2015-08-17T10:47:00Z</dcterms:created>
  <dcterms:modified xsi:type="dcterms:W3CDTF">2015-08-27T08:24:00Z</dcterms:modified>
</cp:coreProperties>
</file>