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55048" w14:textId="0568F086" w:rsidR="00494C7B" w:rsidRDefault="00A72BCD" w:rsidP="00A72BCD">
      <w:pPr>
        <w:pStyle w:val="Title"/>
        <w:bidi w:val="0"/>
        <w:jc w:val="center"/>
        <w:rPr>
          <w:u w:val="single"/>
        </w:rPr>
      </w:pPr>
      <w:r w:rsidRPr="00A72BCD">
        <w:rPr>
          <w:u w:val="single"/>
        </w:rPr>
        <w:t>NLP Homework 1</w:t>
      </w:r>
    </w:p>
    <w:p w14:paraId="25E00771" w14:textId="1E8A4DD3" w:rsidR="00A72BCD" w:rsidRDefault="00A72BCD" w:rsidP="00A72BCD">
      <w:pPr>
        <w:bidi w:val="0"/>
      </w:pPr>
    </w:p>
    <w:p w14:paraId="3AD84DFA" w14:textId="05555A77" w:rsidR="00A72BCD" w:rsidRDefault="00A72BCD" w:rsidP="00A72BCD">
      <w:pPr>
        <w:bidi w:val="0"/>
        <w:jc w:val="both"/>
        <w:rPr>
          <w:b/>
          <w:bCs/>
          <w:sz w:val="32"/>
          <w:szCs w:val="32"/>
          <w:u w:val="single"/>
        </w:rPr>
      </w:pPr>
      <w:r>
        <w:rPr>
          <w:b/>
          <w:bCs/>
          <w:sz w:val="32"/>
          <w:szCs w:val="32"/>
          <w:u w:val="single"/>
        </w:rPr>
        <w:t>Question 1:</w:t>
      </w:r>
    </w:p>
    <w:p w14:paraId="367C4D4A" w14:textId="24C8AEE8" w:rsidR="00A72BCD" w:rsidRDefault="00A72BCD" w:rsidP="00A72BCD">
      <w:pPr>
        <w:bidi w:val="0"/>
        <w:jc w:val="both"/>
        <w:rPr>
          <w:sz w:val="24"/>
          <w:szCs w:val="24"/>
        </w:rPr>
      </w:pPr>
      <w:r>
        <w:rPr>
          <w:sz w:val="24"/>
          <w:szCs w:val="24"/>
        </w:rPr>
        <w:t>The following feature sets could help solve the OOV problem:</w:t>
      </w:r>
    </w:p>
    <w:p w14:paraId="5FF4848D" w14:textId="428E0730" w:rsidR="00A72BCD" w:rsidRPr="00A72BCD" w:rsidRDefault="00A72BCD" w:rsidP="00A72BCD">
      <w:pPr>
        <w:pStyle w:val="ListParagraph"/>
        <w:numPr>
          <w:ilvl w:val="0"/>
          <w:numId w:val="2"/>
        </w:numPr>
        <w:bidi w:val="0"/>
        <w:jc w:val="both"/>
        <w:rPr>
          <w:sz w:val="24"/>
          <w:szCs w:val="24"/>
        </w:rPr>
      </w:pPr>
      <w:r>
        <w:rPr>
          <w:rFonts w:eastAsiaTheme="minorEastAsia"/>
          <w:sz w:val="24"/>
          <w:szCs w:val="24"/>
        </w:rPr>
        <w:t xml:space="preserve">Suffix features, e.g., </w:t>
      </w:r>
    </w:p>
    <w:p w14:paraId="41EABC25" w14:textId="6CF11CA5" w:rsidR="00A72BCD" w:rsidRPr="00A72BCD" w:rsidRDefault="00000000" w:rsidP="00A72BCD">
      <w:pPr>
        <w:pStyle w:val="ListParagraph"/>
        <w:bidi w:val="0"/>
        <w:jc w:val="both"/>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101</m:t>
              </m:r>
            </m:sub>
          </m:sSub>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1</m:t>
                    </m:r>
                  </m:e>
                  <m:e>
                    <m:r>
                      <w:rPr>
                        <w:rFonts w:ascii="Cambria Math" w:hAnsi="Cambria Math"/>
                        <w:sz w:val="24"/>
                        <w:szCs w:val="24"/>
                      </w:rPr>
                      <m:t xml:space="preserve">x ends with </m:t>
                    </m:r>
                    <m:r>
                      <m:rPr>
                        <m:nor/>
                      </m:rPr>
                      <w:rPr>
                        <w:rFonts w:ascii="Cambria Math" w:hAnsi="Cambria Math"/>
                        <w:sz w:val="24"/>
                        <w:szCs w:val="24"/>
                      </w:rPr>
                      <m:t>ing</m:t>
                    </m:r>
                    <m:r>
                      <w:rPr>
                        <w:rFonts w:ascii="Cambria Math" w:hAnsi="Cambria Math"/>
                        <w:sz w:val="24"/>
                        <w:szCs w:val="24"/>
                      </w:rPr>
                      <m:t xml:space="preserve"> and y=VBG</m:t>
                    </m:r>
                  </m:e>
                </m:mr>
                <m:mr>
                  <m:e>
                    <m:r>
                      <w:rPr>
                        <w:rFonts w:ascii="Cambria Math" w:hAnsi="Cambria Math"/>
                        <w:sz w:val="24"/>
                        <w:szCs w:val="24"/>
                      </w:rPr>
                      <m:t>0</m:t>
                    </m:r>
                  </m:e>
                  <m:e>
                    <m:r>
                      <w:rPr>
                        <w:rFonts w:ascii="Cambria Math" w:hAnsi="Cambria Math"/>
                        <w:sz w:val="24"/>
                        <w:szCs w:val="24"/>
                      </w:rPr>
                      <m:t>o.w.</m:t>
                    </m:r>
                  </m:e>
                </m:mr>
              </m:m>
            </m:e>
          </m:d>
        </m:oMath>
      </m:oMathPara>
    </w:p>
    <w:p w14:paraId="110D3579" w14:textId="35311922" w:rsidR="00A72BCD" w:rsidRDefault="00A72BCD" w:rsidP="00A72BCD">
      <w:pPr>
        <w:pStyle w:val="ListParagraph"/>
        <w:numPr>
          <w:ilvl w:val="0"/>
          <w:numId w:val="2"/>
        </w:numPr>
        <w:bidi w:val="0"/>
        <w:jc w:val="both"/>
        <w:rPr>
          <w:sz w:val="24"/>
          <w:szCs w:val="24"/>
        </w:rPr>
      </w:pPr>
      <w:r>
        <w:rPr>
          <w:sz w:val="24"/>
          <w:szCs w:val="24"/>
        </w:rPr>
        <w:t xml:space="preserve">Prefix features, e.g., </w:t>
      </w:r>
    </w:p>
    <w:p w14:paraId="379E0A6A" w14:textId="06CFF2A3" w:rsidR="00A72BCD" w:rsidRPr="00706922" w:rsidRDefault="00000000" w:rsidP="00A72BCD">
      <w:pPr>
        <w:pStyle w:val="ListParagraph"/>
        <w:bidi w:val="0"/>
        <w:jc w:val="both"/>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102</m:t>
              </m:r>
            </m:sub>
          </m:sSub>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1</m:t>
                    </m:r>
                  </m:e>
                  <m:e>
                    <m:r>
                      <w:rPr>
                        <w:rFonts w:ascii="Cambria Math" w:hAnsi="Cambria Math"/>
                        <w:sz w:val="24"/>
                        <w:szCs w:val="24"/>
                      </w:rPr>
                      <m:t xml:space="preserve">x starts with </m:t>
                    </m:r>
                    <m:r>
                      <m:rPr>
                        <m:nor/>
                      </m:rPr>
                      <w:rPr>
                        <w:rFonts w:ascii="Cambria Math" w:hAnsi="Cambria Math"/>
                        <w:sz w:val="24"/>
                        <w:szCs w:val="24"/>
                      </w:rPr>
                      <m:t>pre</m:t>
                    </m:r>
                    <m:r>
                      <w:rPr>
                        <w:rFonts w:ascii="Cambria Math" w:hAnsi="Cambria Math"/>
                        <w:sz w:val="24"/>
                        <w:szCs w:val="24"/>
                      </w:rPr>
                      <m:t xml:space="preserve"> and y=NN</m:t>
                    </m:r>
                  </m:e>
                </m:mr>
                <m:mr>
                  <m:e>
                    <m:r>
                      <w:rPr>
                        <w:rFonts w:ascii="Cambria Math" w:hAnsi="Cambria Math"/>
                        <w:sz w:val="24"/>
                        <w:szCs w:val="24"/>
                      </w:rPr>
                      <m:t>0</m:t>
                    </m:r>
                  </m:e>
                  <m:e>
                    <m:r>
                      <w:rPr>
                        <w:rFonts w:ascii="Cambria Math" w:hAnsi="Cambria Math"/>
                        <w:sz w:val="24"/>
                        <w:szCs w:val="24"/>
                      </w:rPr>
                      <m:t>o.w.</m:t>
                    </m:r>
                  </m:e>
                </m:mr>
              </m:m>
            </m:e>
          </m:d>
        </m:oMath>
      </m:oMathPara>
    </w:p>
    <w:p w14:paraId="767B14CF" w14:textId="422E1795" w:rsidR="00706922" w:rsidRDefault="00706922" w:rsidP="00706922">
      <w:pPr>
        <w:pStyle w:val="ListParagraph"/>
        <w:numPr>
          <w:ilvl w:val="0"/>
          <w:numId w:val="2"/>
        </w:numPr>
        <w:bidi w:val="0"/>
        <w:jc w:val="both"/>
        <w:rPr>
          <w:sz w:val="24"/>
          <w:szCs w:val="24"/>
        </w:rPr>
      </w:pPr>
      <w:r>
        <w:rPr>
          <w:sz w:val="24"/>
          <w:szCs w:val="24"/>
        </w:rPr>
        <w:t xml:space="preserve">Contextual features, e.g., </w:t>
      </w:r>
    </w:p>
    <w:p w14:paraId="7D4B8478" w14:textId="3D65969D" w:rsidR="00706922" w:rsidRPr="00706922" w:rsidRDefault="00000000" w:rsidP="00706922">
      <w:pPr>
        <w:pStyle w:val="ListParagraph"/>
        <w:bidi w:val="0"/>
        <w:jc w:val="both"/>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106</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d>
          <m:r>
            <w:rPr>
              <w:rFonts w:ascii="Cambria Math" w:hAnsi="Cambria Math"/>
              <w:sz w:val="24"/>
              <w:szCs w:val="24"/>
            </w:rPr>
            <m:t>=</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1</m:t>
                    </m:r>
                  </m:e>
                  <m:e>
                    <m:r>
                      <w:rPr>
                        <w:rFonts w:ascii="Cambria Math" w:hAnsi="Cambria Math"/>
                        <w:sz w:val="24"/>
                        <w:szCs w:val="24"/>
                      </w:rPr>
                      <m:t xml:space="preserve">previous word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r>
                      <w:rPr>
                        <w:rFonts w:ascii="Cambria Math" w:hAnsi="Cambria Math"/>
                        <w:sz w:val="24"/>
                        <w:szCs w:val="24"/>
                      </w:rPr>
                      <m:t>=</m:t>
                    </m:r>
                    <m:r>
                      <m:rPr>
                        <m:nor/>
                      </m:rPr>
                      <w:rPr>
                        <w:rFonts w:ascii="Cambria Math" w:hAnsi="Cambria Math"/>
                        <w:sz w:val="24"/>
                        <w:szCs w:val="24"/>
                      </w:rPr>
                      <m:t>the</m:t>
                    </m:r>
                    <m:r>
                      <w:rPr>
                        <w:rFonts w:ascii="Cambria Math" w:hAnsi="Cambria Math"/>
                        <w:sz w:val="24"/>
                        <w:szCs w:val="24"/>
                      </w:rPr>
                      <m:t xml:space="preserve"> and y=Vt</m:t>
                    </m:r>
                  </m:e>
                </m:mr>
                <m:mr>
                  <m:e>
                    <m:r>
                      <w:rPr>
                        <w:rFonts w:ascii="Cambria Math" w:hAnsi="Cambria Math"/>
                        <w:sz w:val="24"/>
                        <w:szCs w:val="24"/>
                      </w:rPr>
                      <m:t>0</m:t>
                    </m:r>
                  </m:e>
                  <m:e>
                    <m:r>
                      <w:rPr>
                        <w:rFonts w:ascii="Cambria Math" w:hAnsi="Cambria Math"/>
                        <w:sz w:val="24"/>
                        <w:szCs w:val="24"/>
                      </w:rPr>
                      <m:t>o.w.</m:t>
                    </m:r>
                  </m:e>
                </m:mr>
              </m:m>
            </m:e>
          </m:d>
        </m:oMath>
      </m:oMathPara>
    </w:p>
    <w:p w14:paraId="00A3870F" w14:textId="18950190" w:rsidR="00706922" w:rsidRDefault="00706922" w:rsidP="00706922">
      <w:pPr>
        <w:bidi w:val="0"/>
        <w:jc w:val="both"/>
        <w:rPr>
          <w:b/>
          <w:bCs/>
          <w:sz w:val="32"/>
          <w:szCs w:val="32"/>
          <w:u w:val="single"/>
        </w:rPr>
      </w:pPr>
      <w:r>
        <w:rPr>
          <w:b/>
          <w:bCs/>
          <w:sz w:val="32"/>
          <w:szCs w:val="32"/>
          <w:u w:val="single"/>
        </w:rPr>
        <w:t>Question 2:</w:t>
      </w:r>
    </w:p>
    <w:p w14:paraId="64DCAB46" w14:textId="7D7626CD" w:rsidR="00706922" w:rsidRPr="0045512D" w:rsidRDefault="0045512D" w:rsidP="0045512D">
      <w:pPr>
        <w:pStyle w:val="ListParagraph"/>
        <w:numPr>
          <w:ilvl w:val="0"/>
          <w:numId w:val="4"/>
        </w:numPr>
        <w:bidi w:val="0"/>
        <w:jc w:val="both"/>
        <w:rPr>
          <w:sz w:val="24"/>
          <w:szCs w:val="24"/>
        </w:rPr>
      </w:pPr>
      <w:r>
        <w:rPr>
          <w:sz w:val="24"/>
          <w:szCs w:val="24"/>
        </w:rPr>
        <w:t xml:space="preserve">There are </w:t>
      </w:r>
      <m:oMath>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5</m:t>
            </m:r>
          </m:sup>
        </m:sSup>
      </m:oMath>
      <w:r>
        <w:rPr>
          <w:rFonts w:eastAsiaTheme="minorEastAsia"/>
          <w:sz w:val="24"/>
          <w:szCs w:val="24"/>
        </w:rPr>
        <w:t xml:space="preserve"> words and 25 possible tags, hence there are </w:t>
      </w:r>
      <m:oMath>
        <m:sSup>
          <m:sSupPr>
            <m:ctrlPr>
              <w:rPr>
                <w:rFonts w:ascii="Cambria Math" w:hAnsi="Cambria Math"/>
                <w:i/>
                <w:sz w:val="24"/>
                <w:szCs w:val="24"/>
              </w:rPr>
            </m:ctrlPr>
          </m:sSupPr>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5</m:t>
                    </m:r>
                  </m:sup>
                </m:sSup>
              </m:e>
            </m:d>
          </m:e>
          <m:sup>
            <m:r>
              <w:rPr>
                <w:rFonts w:ascii="Cambria Math" w:hAnsi="Cambria Math"/>
                <w:sz w:val="24"/>
                <w:szCs w:val="24"/>
              </w:rPr>
              <m:t>2</m:t>
            </m:r>
          </m:sup>
        </m:sSup>
      </m:oMath>
      <w:r>
        <w:rPr>
          <w:rFonts w:eastAsiaTheme="minorEastAsia"/>
          <w:sz w:val="24"/>
          <w:szCs w:val="24"/>
        </w:rPr>
        <w:t xml:space="preserve"> possible combinations for the two previous words and </w:t>
      </w:r>
      <m:oMath>
        <m:r>
          <w:rPr>
            <w:rFonts w:ascii="Cambria Math" w:eastAsiaTheme="minorEastAsia" w:hAnsi="Cambria Math"/>
            <w:sz w:val="24"/>
            <w:szCs w:val="24"/>
          </w:rPr>
          <m:t>25⋅</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5</m:t>
            </m:r>
          </m:sup>
        </m:sSup>
      </m:oMath>
      <w:r>
        <w:rPr>
          <w:rFonts w:eastAsiaTheme="minorEastAsia"/>
          <w:sz w:val="24"/>
          <w:szCs w:val="24"/>
        </w:rPr>
        <w:t xml:space="preserve"> possibilities for the current word and </w:t>
      </w:r>
      <w:proofErr w:type="gramStart"/>
      <w:r>
        <w:rPr>
          <w:rFonts w:eastAsiaTheme="minorEastAsia"/>
          <w:sz w:val="24"/>
          <w:szCs w:val="24"/>
        </w:rPr>
        <w:t>it’s</w:t>
      </w:r>
      <w:proofErr w:type="gramEnd"/>
      <w:r>
        <w:rPr>
          <w:rFonts w:eastAsiaTheme="minorEastAsia"/>
          <w:sz w:val="24"/>
          <w:szCs w:val="24"/>
        </w:rPr>
        <w:t xml:space="preserve"> label.</w:t>
      </w:r>
    </w:p>
    <w:p w14:paraId="1DE22D75" w14:textId="7D280547" w:rsidR="0045512D" w:rsidRDefault="0045512D" w:rsidP="0045512D">
      <w:pPr>
        <w:pStyle w:val="ListParagraph"/>
        <w:bidi w:val="0"/>
        <w:jc w:val="both"/>
        <w:rPr>
          <w:rFonts w:eastAsiaTheme="minorEastAsia"/>
          <w:sz w:val="24"/>
          <w:szCs w:val="24"/>
        </w:rPr>
      </w:pPr>
      <w:r>
        <w:rPr>
          <w:sz w:val="24"/>
          <w:szCs w:val="24"/>
        </w:rPr>
        <w:t xml:space="preserve">Therefore, the total number of possible feature features is </w:t>
      </w:r>
      <m:oMath>
        <m:r>
          <w:rPr>
            <w:rFonts w:ascii="Cambria Math" w:hAnsi="Cambria Math"/>
            <w:sz w:val="24"/>
            <w:szCs w:val="24"/>
          </w:rPr>
          <m:t>25⋅</m:t>
        </m:r>
        <m:sSup>
          <m:sSupPr>
            <m:ctrlPr>
              <w:rPr>
                <w:rFonts w:ascii="Cambria Math" w:hAnsi="Cambria Math"/>
                <w:i/>
                <w:sz w:val="24"/>
                <w:szCs w:val="24"/>
              </w:rPr>
            </m:ctrlPr>
          </m:sSupPr>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5</m:t>
                    </m:r>
                  </m:sup>
                </m:sSup>
              </m:e>
            </m:d>
          </m:e>
          <m:sup>
            <m:r>
              <w:rPr>
                <w:rFonts w:ascii="Cambria Math" w:hAnsi="Cambria Math"/>
                <w:sz w:val="24"/>
                <w:szCs w:val="24"/>
              </w:rPr>
              <m:t>3</m:t>
            </m:r>
          </m:sup>
        </m:sSup>
      </m:oMath>
      <w:r>
        <w:rPr>
          <w:rFonts w:eastAsiaTheme="minorEastAsia"/>
          <w:sz w:val="24"/>
          <w:szCs w:val="24"/>
        </w:rPr>
        <w:t>.</w:t>
      </w:r>
    </w:p>
    <w:p w14:paraId="035F651D" w14:textId="06EA497D" w:rsidR="0045512D" w:rsidRPr="00E14B8C" w:rsidRDefault="00E14B8C" w:rsidP="0045512D">
      <w:pPr>
        <w:pStyle w:val="ListParagraph"/>
        <w:numPr>
          <w:ilvl w:val="0"/>
          <w:numId w:val="4"/>
        </w:numPr>
        <w:bidi w:val="0"/>
        <w:jc w:val="both"/>
        <w:rPr>
          <w:sz w:val="24"/>
          <w:szCs w:val="24"/>
        </w:rPr>
      </w:pPr>
      <w:r>
        <w:rPr>
          <w:rFonts w:eastAsiaTheme="minorEastAsia"/>
          <w:sz w:val="24"/>
          <w:szCs w:val="24"/>
        </w:rPr>
        <w:t>As seen above, the number of possible feature combinations is extremely large, therefore training on huge corpora would allow us to encounter most of the relevant ones and effectively estimate the distribution parameters.</w:t>
      </w:r>
    </w:p>
    <w:p w14:paraId="12161125" w14:textId="3275C902" w:rsidR="00E14B8C" w:rsidRPr="00E14B8C" w:rsidRDefault="00E14B8C" w:rsidP="00E14B8C">
      <w:pPr>
        <w:pStyle w:val="ListParagraph"/>
        <w:bidi w:val="0"/>
        <w:jc w:val="both"/>
        <w:rPr>
          <w:rFonts w:eastAsiaTheme="minorEastAsia"/>
          <w:sz w:val="24"/>
          <w:szCs w:val="24"/>
        </w:rPr>
      </w:pPr>
      <w:r>
        <w:rPr>
          <w:rFonts w:eastAsiaTheme="minorEastAsia"/>
          <w:sz w:val="24"/>
          <w:szCs w:val="24"/>
        </w:rPr>
        <w:t>However, a reasonably sized corpus would probably incur a significant bias on the MLE parameters.</w:t>
      </w:r>
    </w:p>
    <w:p w14:paraId="0268883B" w14:textId="17DCA41F" w:rsidR="007B14E9" w:rsidRDefault="007B14E9" w:rsidP="007B14E9">
      <w:pPr>
        <w:bidi w:val="0"/>
        <w:jc w:val="both"/>
        <w:rPr>
          <w:b/>
          <w:bCs/>
          <w:sz w:val="32"/>
          <w:szCs w:val="32"/>
          <w:u w:val="single"/>
        </w:rPr>
      </w:pPr>
      <w:r>
        <w:rPr>
          <w:b/>
          <w:bCs/>
          <w:sz w:val="32"/>
          <w:szCs w:val="32"/>
          <w:u w:val="single"/>
        </w:rPr>
        <w:t>Question 3:</w:t>
      </w:r>
    </w:p>
    <w:p w14:paraId="06910026" w14:textId="7103336B" w:rsidR="007B14E9" w:rsidRDefault="007B14E9" w:rsidP="007B14E9">
      <w:pPr>
        <w:bidi w:val="0"/>
        <w:jc w:val="both"/>
        <w:rPr>
          <w:sz w:val="24"/>
          <w:szCs w:val="24"/>
        </w:rPr>
      </w:pPr>
      <w:r>
        <w:rPr>
          <w:sz w:val="24"/>
          <w:szCs w:val="24"/>
        </w:rPr>
        <w:t>Exponential function is used in this formulation for the following reasons:</w:t>
      </w:r>
    </w:p>
    <w:p w14:paraId="22D886B6" w14:textId="6E68F780" w:rsidR="007B14E9" w:rsidRPr="00E60FE9" w:rsidRDefault="00E60FE9" w:rsidP="007B14E9">
      <w:pPr>
        <w:pStyle w:val="ListParagraph"/>
        <w:numPr>
          <w:ilvl w:val="0"/>
          <w:numId w:val="2"/>
        </w:numPr>
        <w:bidi w:val="0"/>
        <w:jc w:val="both"/>
        <w:rPr>
          <w:sz w:val="24"/>
          <w:szCs w:val="24"/>
        </w:rPr>
      </w:pPr>
      <w:r>
        <w:rPr>
          <w:sz w:val="24"/>
          <w:szCs w:val="24"/>
        </w:rPr>
        <w:t xml:space="preserve">Smooths the probability distribution such that no </w:t>
      </w:r>
      <m:oMath>
        <m:d>
          <m:dPr>
            <m:ctrlPr>
              <w:rPr>
                <w:rFonts w:ascii="Cambria Math" w:hAnsi="Cambria Math"/>
                <w:i/>
                <w:sz w:val="24"/>
                <w:szCs w:val="24"/>
              </w:rPr>
            </m:ctrlPr>
          </m:dPr>
          <m:e>
            <m:r>
              <w:rPr>
                <w:rFonts w:ascii="Cambria Math" w:hAnsi="Cambria Math"/>
                <w:sz w:val="24"/>
                <w:szCs w:val="24"/>
              </w:rPr>
              <m:t>x,y</m:t>
            </m:r>
          </m:e>
        </m:d>
      </m:oMath>
      <w:r>
        <w:rPr>
          <w:rFonts w:eastAsiaTheme="minorEastAsia"/>
          <w:sz w:val="24"/>
          <w:szCs w:val="24"/>
        </w:rPr>
        <w:t xml:space="preserve"> pair receives a null probability.</w:t>
      </w:r>
    </w:p>
    <w:p w14:paraId="3B7275E3" w14:textId="530FE1EE" w:rsidR="00E60FE9" w:rsidRPr="00E60FE9" w:rsidRDefault="00E60FE9" w:rsidP="00E60FE9">
      <w:pPr>
        <w:pStyle w:val="ListParagraph"/>
        <w:numPr>
          <w:ilvl w:val="0"/>
          <w:numId w:val="2"/>
        </w:numPr>
        <w:bidi w:val="0"/>
        <w:jc w:val="both"/>
        <w:rPr>
          <w:sz w:val="24"/>
          <w:szCs w:val="24"/>
        </w:rPr>
      </w:pPr>
      <w:r>
        <w:rPr>
          <w:rFonts w:eastAsiaTheme="minorEastAsia"/>
          <w:sz w:val="24"/>
          <w:szCs w:val="24"/>
        </w:rPr>
        <w:t>Differentiable, which is useful for optimization.</w:t>
      </w:r>
    </w:p>
    <w:p w14:paraId="235B3889" w14:textId="7F431BC1" w:rsidR="00E60FE9" w:rsidRPr="00E60FE9" w:rsidRDefault="00E60FE9" w:rsidP="00E60FE9">
      <w:pPr>
        <w:pStyle w:val="ListParagraph"/>
        <w:numPr>
          <w:ilvl w:val="0"/>
          <w:numId w:val="2"/>
        </w:numPr>
        <w:bidi w:val="0"/>
        <w:jc w:val="both"/>
        <w:rPr>
          <w:sz w:val="24"/>
          <w:szCs w:val="24"/>
        </w:rPr>
      </w:pPr>
      <w:r>
        <w:rPr>
          <w:rFonts w:eastAsiaTheme="minorEastAsia"/>
          <w:sz w:val="24"/>
          <w:szCs w:val="24"/>
        </w:rPr>
        <w:t>More sensitive to differences in the distribution i.e., more significant differences between high and low probabilities.</w:t>
      </w:r>
    </w:p>
    <w:p w14:paraId="60DDE593" w14:textId="72396A1D" w:rsidR="00E60FE9" w:rsidRPr="00E60FE9" w:rsidRDefault="00E60FE9" w:rsidP="00E60FE9">
      <w:pPr>
        <w:bidi w:val="0"/>
        <w:jc w:val="both"/>
        <w:rPr>
          <w:b/>
          <w:bCs/>
          <w:sz w:val="32"/>
          <w:szCs w:val="32"/>
          <w:u w:val="single"/>
        </w:rPr>
      </w:pPr>
      <w:r w:rsidRPr="00E60FE9">
        <w:rPr>
          <w:b/>
          <w:bCs/>
          <w:sz w:val="32"/>
          <w:szCs w:val="32"/>
          <w:u w:val="single"/>
        </w:rPr>
        <w:t xml:space="preserve">Question </w:t>
      </w:r>
      <w:r>
        <w:rPr>
          <w:b/>
          <w:bCs/>
          <w:sz w:val="32"/>
          <w:szCs w:val="32"/>
          <w:u w:val="single"/>
        </w:rPr>
        <w:t>4</w:t>
      </w:r>
      <w:r w:rsidRPr="00E60FE9">
        <w:rPr>
          <w:b/>
          <w:bCs/>
          <w:sz w:val="32"/>
          <w:szCs w:val="32"/>
          <w:u w:val="single"/>
        </w:rPr>
        <w:t>:</w:t>
      </w:r>
    </w:p>
    <w:p w14:paraId="743366FD" w14:textId="4C4A0580" w:rsidR="00D005D5" w:rsidRDefault="00D005D5" w:rsidP="00D005D5">
      <w:pPr>
        <w:bidi w:val="0"/>
        <w:jc w:val="both"/>
        <w:rPr>
          <w:sz w:val="24"/>
          <w:szCs w:val="24"/>
        </w:rPr>
      </w:pPr>
      <w:r>
        <w:rPr>
          <w:sz w:val="24"/>
          <w:szCs w:val="24"/>
        </w:rPr>
        <w:t>We would use 100,000 binary features since we would like all features to receive the same initial weight since the vocabulary is ordered in an arbitrary way. However, assigning integer values to each feature could create scaling problems since the first word receives the value 1 and the last word 100,000.</w:t>
      </w:r>
    </w:p>
    <w:p w14:paraId="4EC1F044" w14:textId="4D6FC080" w:rsidR="00DB7697" w:rsidRDefault="00DB7697" w:rsidP="00DB7697">
      <w:pPr>
        <w:bidi w:val="0"/>
        <w:jc w:val="both"/>
        <w:rPr>
          <w:sz w:val="24"/>
          <w:szCs w:val="24"/>
        </w:rPr>
      </w:pPr>
      <w:r>
        <w:rPr>
          <w:sz w:val="24"/>
          <w:szCs w:val="24"/>
        </w:rPr>
        <w:t xml:space="preserve">In addition, we would like each bit in the representation to correspond to a different feature </w:t>
      </w:r>
      <w:proofErr w:type="gramStart"/>
      <w:r>
        <w:rPr>
          <w:sz w:val="24"/>
          <w:szCs w:val="24"/>
        </w:rPr>
        <w:t>in order to</w:t>
      </w:r>
      <w:proofErr w:type="gramEnd"/>
      <w:r>
        <w:rPr>
          <w:sz w:val="24"/>
          <w:szCs w:val="24"/>
        </w:rPr>
        <w:t xml:space="preserve"> weight the features individually. Using a single integer feature makes this </w:t>
      </w:r>
      <w:r>
        <w:rPr>
          <w:sz w:val="24"/>
          <w:szCs w:val="24"/>
        </w:rPr>
        <w:lastRenderedPageBreak/>
        <w:t xml:space="preserve">impossible under the given method since different integers </w:t>
      </w:r>
      <w:r w:rsidR="003C7F91">
        <w:rPr>
          <w:sz w:val="24"/>
          <w:szCs w:val="24"/>
        </w:rPr>
        <w:t xml:space="preserve">use the same bits, therefore the weight assigned to one directly </w:t>
      </w:r>
      <w:proofErr w:type="gramStart"/>
      <w:r w:rsidR="003C7F91">
        <w:rPr>
          <w:sz w:val="24"/>
          <w:szCs w:val="24"/>
        </w:rPr>
        <w:t>affect</w:t>
      </w:r>
      <w:proofErr w:type="gramEnd"/>
      <w:r w:rsidR="003C7F91">
        <w:rPr>
          <w:sz w:val="24"/>
          <w:szCs w:val="24"/>
        </w:rPr>
        <w:t xml:space="preserve"> the others.</w:t>
      </w:r>
    </w:p>
    <w:p w14:paraId="2DF8A53E" w14:textId="36E819C9" w:rsidR="00D005D5" w:rsidRDefault="00D005D5" w:rsidP="00D005D5">
      <w:pPr>
        <w:bidi w:val="0"/>
        <w:jc w:val="both"/>
        <w:rPr>
          <w:sz w:val="24"/>
          <w:szCs w:val="24"/>
        </w:rPr>
      </w:pPr>
    </w:p>
    <w:p w14:paraId="5338D839" w14:textId="45DD38F4" w:rsidR="003C7F91" w:rsidRDefault="003C7F91" w:rsidP="003C7F91">
      <w:pPr>
        <w:bidi w:val="0"/>
        <w:jc w:val="both"/>
        <w:rPr>
          <w:b/>
          <w:bCs/>
          <w:sz w:val="32"/>
          <w:szCs w:val="32"/>
          <w:u w:val="single"/>
        </w:rPr>
      </w:pPr>
      <w:r>
        <w:rPr>
          <w:b/>
          <w:bCs/>
          <w:sz w:val="32"/>
          <w:szCs w:val="32"/>
          <w:u w:val="single"/>
        </w:rPr>
        <w:t>Question 5:</w:t>
      </w:r>
    </w:p>
    <w:p w14:paraId="0131FAD5" w14:textId="17915443" w:rsidR="00D005D5" w:rsidRDefault="0051354E" w:rsidP="00D005D5">
      <w:pPr>
        <w:bidi w:val="0"/>
        <w:jc w:val="both"/>
        <w:rPr>
          <w:rFonts w:eastAsiaTheme="minorEastAsia"/>
          <w:sz w:val="24"/>
          <w:szCs w:val="24"/>
        </w:rPr>
      </w:pPr>
      <w:r>
        <w:rPr>
          <w:sz w:val="24"/>
          <w:szCs w:val="24"/>
        </w:rPr>
        <w:t xml:space="preserve">The problem with this formulation is that </w:t>
      </w:r>
      <m:oMath>
        <m:d>
          <m:dPr>
            <m:begChr m:val="|"/>
            <m:endChr m:val="|"/>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oMath>
      <w:r>
        <w:rPr>
          <w:rFonts w:eastAsiaTheme="minorEastAsia"/>
          <w:sz w:val="24"/>
          <w:szCs w:val="24"/>
        </w:rPr>
        <w:t xml:space="preserve"> (the number of possible feature vectors over input examples) is very large, meaning that we need to perform an unreasonable number of computations </w:t>
      </w:r>
      <w:proofErr w:type="gramStart"/>
      <w:r>
        <w:rPr>
          <w:rFonts w:eastAsiaTheme="minorEastAsia"/>
          <w:sz w:val="24"/>
          <w:szCs w:val="24"/>
        </w:rPr>
        <w:t>in order to</w:t>
      </w:r>
      <w:proofErr w:type="gramEnd"/>
      <w:r>
        <w:rPr>
          <w:rFonts w:eastAsiaTheme="minorEastAsia"/>
          <w:sz w:val="24"/>
          <w:szCs w:val="24"/>
        </w:rPr>
        <w:t xml:space="preserve"> calculate the probabilities of this model.</w:t>
      </w:r>
    </w:p>
    <w:p w14:paraId="4DD4BB7B" w14:textId="4A2CB6E0" w:rsidR="0051354E" w:rsidRDefault="0051354E" w:rsidP="0051354E">
      <w:pPr>
        <w:bidi w:val="0"/>
        <w:jc w:val="both"/>
        <w:rPr>
          <w:b/>
          <w:bCs/>
          <w:sz w:val="32"/>
          <w:szCs w:val="32"/>
          <w:u w:val="single"/>
        </w:rPr>
      </w:pPr>
      <w:r>
        <w:rPr>
          <w:b/>
          <w:bCs/>
          <w:sz w:val="32"/>
          <w:szCs w:val="32"/>
          <w:u w:val="single"/>
        </w:rPr>
        <w:t>Question 6:</w:t>
      </w:r>
    </w:p>
    <w:p w14:paraId="3D5A5752" w14:textId="6994164E" w:rsidR="0051354E" w:rsidRDefault="0051354E" w:rsidP="0051354E">
      <w:pPr>
        <w:bidi w:val="0"/>
        <w:jc w:val="both"/>
        <w:rPr>
          <w:sz w:val="24"/>
          <w:szCs w:val="24"/>
        </w:rPr>
      </w:pPr>
      <w:r>
        <w:rPr>
          <w:sz w:val="24"/>
          <w:szCs w:val="24"/>
        </w:rPr>
        <w:t>We avoid the problem encountered in question 5 by summing over the label set instead of the feature vector set, very significantly reducing the number of calculations needed to find each probability.</w:t>
      </w:r>
    </w:p>
    <w:p w14:paraId="3F38A744" w14:textId="6BAD286B" w:rsidR="0051354E" w:rsidRDefault="0051354E" w:rsidP="0051354E">
      <w:pPr>
        <w:bidi w:val="0"/>
        <w:jc w:val="both"/>
        <w:rPr>
          <w:b/>
          <w:bCs/>
          <w:sz w:val="32"/>
          <w:szCs w:val="32"/>
          <w:u w:val="single"/>
        </w:rPr>
      </w:pPr>
      <w:r>
        <w:rPr>
          <w:b/>
          <w:bCs/>
          <w:sz w:val="32"/>
          <w:szCs w:val="32"/>
          <w:u w:val="single"/>
        </w:rPr>
        <w:t>Question 7:</w:t>
      </w:r>
    </w:p>
    <w:p w14:paraId="7128A46C" w14:textId="1BD1A6B6" w:rsidR="0051354E" w:rsidRPr="00E60FE9" w:rsidRDefault="00E14B8C" w:rsidP="00841613">
      <w:pPr>
        <w:bidi w:val="0"/>
        <w:jc w:val="both"/>
        <w:rPr>
          <w:sz w:val="24"/>
          <w:szCs w:val="24"/>
        </w:rPr>
      </w:pPr>
      <w:r>
        <w:rPr>
          <w:sz w:val="24"/>
          <w:szCs w:val="24"/>
        </w:rPr>
        <w:t>While HMM models are better at generating (word, tag) sequences, MEMM models are much better at classification (POS tagging) tasks</w:t>
      </w:r>
      <w:r w:rsidR="00841613">
        <w:rPr>
          <w:sz w:val="24"/>
          <w:szCs w:val="24"/>
        </w:rPr>
        <w:t>.</w:t>
      </w:r>
    </w:p>
    <w:p w14:paraId="19AFA563" w14:textId="77777777" w:rsidR="007B14E9" w:rsidRPr="007B14E9" w:rsidRDefault="007B14E9" w:rsidP="007B14E9">
      <w:pPr>
        <w:bidi w:val="0"/>
        <w:jc w:val="both"/>
        <w:rPr>
          <w:sz w:val="24"/>
          <w:szCs w:val="24"/>
        </w:rPr>
      </w:pPr>
    </w:p>
    <w:sectPr w:rsidR="007B14E9" w:rsidRPr="007B14E9" w:rsidSect="00EF630E">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165CA"/>
    <w:multiLevelType w:val="hybridMultilevel"/>
    <w:tmpl w:val="75467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D70FE0"/>
    <w:multiLevelType w:val="hybridMultilevel"/>
    <w:tmpl w:val="28E2F1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446C90"/>
    <w:multiLevelType w:val="hybridMultilevel"/>
    <w:tmpl w:val="30AA6938"/>
    <w:lvl w:ilvl="0" w:tplc="33128E8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3465D8"/>
    <w:multiLevelType w:val="hybridMultilevel"/>
    <w:tmpl w:val="05888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8732806">
    <w:abstractNumId w:val="0"/>
  </w:num>
  <w:num w:numId="2" w16cid:durableId="1753774021">
    <w:abstractNumId w:val="2"/>
  </w:num>
  <w:num w:numId="3" w16cid:durableId="602735161">
    <w:abstractNumId w:val="3"/>
  </w:num>
  <w:num w:numId="4" w16cid:durableId="19143167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5F8"/>
    <w:rsid w:val="003B5854"/>
    <w:rsid w:val="003C7F91"/>
    <w:rsid w:val="0045512D"/>
    <w:rsid w:val="00494C7B"/>
    <w:rsid w:val="0051354E"/>
    <w:rsid w:val="00586FFA"/>
    <w:rsid w:val="00706922"/>
    <w:rsid w:val="007B14E9"/>
    <w:rsid w:val="00841613"/>
    <w:rsid w:val="00A72BCD"/>
    <w:rsid w:val="00C4191B"/>
    <w:rsid w:val="00CC2C7D"/>
    <w:rsid w:val="00D005D5"/>
    <w:rsid w:val="00D76F41"/>
    <w:rsid w:val="00D9611C"/>
    <w:rsid w:val="00DB7697"/>
    <w:rsid w:val="00E14B8C"/>
    <w:rsid w:val="00E60FE9"/>
    <w:rsid w:val="00EF630E"/>
    <w:rsid w:val="00F545F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C1DC9"/>
  <w15:chartTrackingRefBased/>
  <w15:docId w15:val="{14AFD52C-CDB3-4D9D-81CD-9FCE4DA02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2">
    <w:name w:val="heading 2"/>
    <w:basedOn w:val="Normal"/>
    <w:next w:val="Normal"/>
    <w:link w:val="Heading2Char"/>
    <w:uiPriority w:val="9"/>
    <w:unhideWhenUsed/>
    <w:qFormat/>
    <w:rsid w:val="00A72B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2B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2BC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72BCD"/>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A72B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2BC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72BCD"/>
    <w:pPr>
      <w:ind w:left="720"/>
      <w:contextualSpacing/>
    </w:pPr>
  </w:style>
  <w:style w:type="character" w:styleId="PlaceholderText">
    <w:name w:val="Placeholder Text"/>
    <w:basedOn w:val="DefaultParagraphFont"/>
    <w:uiPriority w:val="99"/>
    <w:semiHidden/>
    <w:rsid w:val="00A72BC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391</Words>
  <Characters>2230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Ilai Avni</dc:creator>
  <cp:keywords/>
  <dc:description/>
  <cp:lastModifiedBy>Ilai Avni</cp:lastModifiedBy>
  <cp:revision>3</cp:revision>
  <dcterms:created xsi:type="dcterms:W3CDTF">2022-11-09T17:06:00Z</dcterms:created>
  <dcterms:modified xsi:type="dcterms:W3CDTF">2022-11-23T10:18:00Z</dcterms:modified>
</cp:coreProperties>
</file>