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26EA" w14:textId="3671B411" w:rsidR="001F074A" w:rsidRPr="001F074A" w:rsidRDefault="001F074A" w:rsidP="001F074A">
      <w:pPr>
        <w:pStyle w:val="Title"/>
        <w:bidi/>
        <w:jc w:val="center"/>
      </w:pPr>
      <w:r>
        <w:rPr>
          <w:rFonts w:hint="cs"/>
          <w:rtl/>
        </w:rPr>
        <w:t xml:space="preserve">תרגיל בית </w:t>
      </w:r>
      <w:r w:rsidR="00AC611F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למידה עמוקה באותות דיבור</w:t>
      </w:r>
    </w:p>
    <w:p w14:paraId="4F6FA940" w14:textId="4AA5FB4A" w:rsidR="0047585F" w:rsidRDefault="003D220F" w:rsidP="001F074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23CC1786" w:rsidR="003D220F" w:rsidRDefault="00440B10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lang w:val="en-US"/>
        </w:rPr>
        <w:br/>
      </w:r>
      <w:r w:rsidR="00AF09DC">
        <w:rPr>
          <w:noProof/>
        </w:rPr>
        <w:drawing>
          <wp:inline distT="0" distB="0" distL="0" distR="0" wp14:anchorId="67AF2CAC" wp14:editId="76835794">
            <wp:extent cx="5731510" cy="3910330"/>
            <wp:effectExtent l="0" t="0" r="2540" b="0"/>
            <wp:docPr id="379676500" name="Picture 1" descr="A graph showing a number of sam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6500" name="Picture 1" descr="A graph showing a number of samp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50291" wp14:editId="281AD3A7">
            <wp:extent cx="4620238" cy="3698340"/>
            <wp:effectExtent l="0" t="0" r="9525" b="0"/>
            <wp:docPr id="1444513690" name="Picture 1" descr="A graph showing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3690" name="Picture 1" descr="A graph showing a signa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073" cy="37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6436" w14:textId="4B972D04" w:rsidR="003D220F" w:rsidRPr="002A4CE1" w:rsidRDefault="001C252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D08B75" wp14:editId="5CD93696">
            <wp:simplePos x="0" y="0"/>
            <wp:positionH relativeFrom="margin">
              <wp:posOffset>-152400</wp:posOffset>
            </wp:positionH>
            <wp:positionV relativeFrom="paragraph">
              <wp:posOffset>207010</wp:posOffset>
            </wp:positionV>
            <wp:extent cx="5731510" cy="4510405"/>
            <wp:effectExtent l="0" t="0" r="2540" b="4445"/>
            <wp:wrapSquare wrapText="bothSides"/>
            <wp:docPr id="1014747489" name="Picture 1" descr="A graph of a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7489" name="Picture 1" descr="A graph of a frequenc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/>
        </w:rPr>
        <w:br/>
      </w:r>
      <w:r w:rsidR="00AA1DDE"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</w:t>
      </w:r>
      <w:r>
        <w:rPr>
          <w:rFonts w:hint="cs"/>
          <w:rtl/>
          <w:lang w:val="en-US"/>
        </w:rPr>
        <w:t>, כלומר על האמפליטודה של גל סינוס עם התדר הזה אשר מרכיב את האות</w:t>
      </w:r>
      <w:r w:rsidR="00A4798C">
        <w:rPr>
          <w:rFonts w:hint="cs"/>
          <w:rtl/>
          <w:lang w:val="en-US"/>
        </w:rPr>
        <w:t xml:space="preserve">. </w:t>
      </w:r>
      <w:r w:rsidR="00B956AE">
        <w:rPr>
          <w:rFonts w:hint="cs"/>
          <w:rtl/>
          <w:lang w:val="en-US"/>
        </w:rPr>
        <w:t>ה</w:t>
      </w:r>
      <w:r w:rsidR="001249CD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B956AE">
        <w:rPr>
          <w:rFonts w:eastAsiaTheme="minorEastAsia" w:hint="cs"/>
          <w:rtl/>
          <w:lang w:val="en-US"/>
        </w:rPr>
        <w:t>ולכן גם גודל ה</w:t>
      </w:r>
      <w:r w:rsidR="00B956AE">
        <w:rPr>
          <w:rFonts w:eastAsiaTheme="minorEastAsia" w:hint="cs"/>
          <w:lang w:val="en-US"/>
        </w:rPr>
        <w:t>FFT</w:t>
      </w:r>
      <w:r w:rsidR="00B956AE">
        <w:rPr>
          <w:rFonts w:eastAsiaTheme="minorEastAsia" w:hint="cs"/>
          <w:rtl/>
          <w:lang w:val="en-US"/>
        </w:rPr>
        <w:t xml:space="preserve">. תדירות הדגימה היא 20,000 אלף הרץ ולכן 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1,000</m:t>
            </m:r>
          </m:den>
        </m:f>
        <m:r>
          <w:rPr>
            <w:rFonts w:ascii="Cambria Math" w:eastAsiaTheme="minorEastAsia" w:hAnsi="Cambria Math"/>
            <w:lang w:val="en-US"/>
          </w:rPr>
          <m:t>=20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A8119F">
        <w:rPr>
          <w:rFonts w:eastAsiaTheme="minorEastAsia" w:hint="cs"/>
          <w:rtl/>
          <w:lang w:val="en-US"/>
        </w:rPr>
        <w:t xml:space="preserve"> לפי הגדרה</w:t>
      </w:r>
      <w:r w:rsidR="002A4CE1">
        <w:rPr>
          <w:rFonts w:eastAsiaTheme="minorEastAsia" w:hint="cs"/>
          <w:rtl/>
          <w:lang w:val="en-US"/>
        </w:rPr>
        <w:t>.</w:t>
      </w:r>
      <w:r w:rsidR="00464540">
        <w:rPr>
          <w:rFonts w:eastAsiaTheme="minorEastAsia"/>
          <w:rtl/>
          <w:lang w:val="en-US"/>
        </w:rPr>
        <w:br/>
      </w:r>
      <w:r w:rsidR="00464540">
        <w:rPr>
          <w:rFonts w:hint="cs"/>
          <w:rtl/>
          <w:lang w:val="en-US"/>
        </w:rPr>
        <w:t xml:space="preserve">תמונת התדר שהתקבלה מייצגת את האמפליטודה של הסינוס שמרכיב את התדר, לכל אחד מהתדרים המוצגים. ניתן לראות כי בערכים שהיינו רוצים לקבל </w:t>
      </w:r>
      <w:r w:rsidR="00464540">
        <w:rPr>
          <w:rtl/>
          <w:lang w:val="en-US"/>
        </w:rPr>
        <w:t>–</w:t>
      </w:r>
      <w:r w:rsidR="00464540">
        <w:rPr>
          <w:rFonts w:hint="cs"/>
          <w:rtl/>
          <w:lang w:val="en-US"/>
        </w:rPr>
        <w:t xml:space="preserve"> התדרים של הסינוסים שבאמת מרכיבים את הסיגנל, יש קפיצה משמעותית. </w:t>
      </w:r>
      <w:r w:rsidR="00464540">
        <w:rPr>
          <w:rtl/>
          <w:lang w:val="en-US"/>
        </w:rPr>
        <w:br/>
      </w:r>
      <w:r w:rsidR="00464540">
        <w:rPr>
          <w:rtl/>
          <w:lang w:val="en-US"/>
        </w:rPr>
        <w:br/>
      </w:r>
    </w:p>
    <w:p w14:paraId="459F6AED" w14:textId="6A0D6E32" w:rsidR="002A4CE1" w:rsidRPr="0018636C" w:rsidRDefault="00F87E59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FD0879" wp14:editId="1831F9E4">
            <wp:simplePos x="0" y="0"/>
            <wp:positionH relativeFrom="column">
              <wp:posOffset>-297180</wp:posOffset>
            </wp:positionH>
            <wp:positionV relativeFrom="paragraph">
              <wp:posOffset>247650</wp:posOffset>
            </wp:positionV>
            <wp:extent cx="5731510" cy="3406140"/>
            <wp:effectExtent l="0" t="0" r="2540" b="3810"/>
            <wp:wrapSquare wrapText="bothSides"/>
            <wp:docPr id="154303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7475" name=""/>
                    <pic:cNvPicPr/>
                  </pic:nvPicPr>
                  <pic:blipFill rotWithShape="1">
                    <a:blip r:embed="rId11"/>
                    <a:srcRect t="6289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182C9E"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>כעת התדריים הם בין 0 ל10,000 אך עכשיו יש 256 דגימות</w:t>
      </w:r>
      <w:r w:rsidR="00117074">
        <w:rPr>
          <w:rFonts w:eastAsiaTheme="minorEastAsia" w:hint="cs"/>
          <w:rtl/>
          <w:lang w:val="en-US"/>
        </w:rPr>
        <w:t xml:space="preserve"> (אזי גודל ה</w:t>
      </w:r>
      <w:r w:rsidR="00117074">
        <w:rPr>
          <w:rFonts w:eastAsiaTheme="minorEastAsia" w:hint="cs"/>
          <w:lang w:val="en-US"/>
        </w:rPr>
        <w:t>FFT</w:t>
      </w:r>
      <w:r w:rsidR="00117074">
        <w:rPr>
          <w:rFonts w:eastAsiaTheme="minorEastAsia" w:hint="cs"/>
          <w:rtl/>
          <w:lang w:val="en-US"/>
        </w:rPr>
        <w:t xml:space="preserve"> הוא 256)</w:t>
      </w:r>
      <w:r w:rsidR="00094926">
        <w:rPr>
          <w:rFonts w:eastAsiaTheme="minorEastAsia" w:hint="cs"/>
          <w:rtl/>
          <w:lang w:val="en-US"/>
        </w:rPr>
        <w:t xml:space="preserve">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≈78.125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  <w:r w:rsidR="002C07B0">
        <w:rPr>
          <w:rFonts w:eastAsiaTheme="minorEastAsia"/>
          <w:lang w:val="en-US"/>
        </w:rPr>
        <w:t xml:space="preserve"> </w:t>
      </w:r>
      <w:r w:rsidR="002C07B0">
        <w:rPr>
          <w:rFonts w:eastAsiaTheme="minorEastAsia" w:hint="cs"/>
          <w:rtl/>
          <w:lang w:val="en-US"/>
        </w:rPr>
        <w:t xml:space="preserve">ניתן לראות גם כי </w:t>
      </w:r>
      <w:r w:rsidR="00CC0535">
        <w:rPr>
          <w:rFonts w:eastAsiaTheme="minorEastAsia" w:hint="cs"/>
          <w:rtl/>
          <w:lang w:val="en-US"/>
        </w:rPr>
        <w:t>הפיקים גם יותר מחודדים ו</w:t>
      </w:r>
      <w:r w:rsidR="000B5CA4">
        <w:rPr>
          <w:rFonts w:eastAsiaTheme="minorEastAsia" w:hint="cs"/>
          <w:rtl/>
          <w:lang w:val="en-US"/>
        </w:rPr>
        <w:t>יותר קרובים לדגימות האחרות.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2FD57AB9" w:rsidR="008A0658" w:rsidRPr="00F87E59" w:rsidRDefault="00990EC7" w:rsidP="0031614D">
      <w:pPr>
        <w:bidi/>
        <w:ind w:left="720"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</w:t>
      </w:r>
      <w:r w:rsidR="00F87E59">
        <w:rPr>
          <w:lang w:val="en-US"/>
        </w:rPr>
        <w:t xml:space="preserve"> </w:t>
      </w:r>
      <w:r w:rsidR="00F87E59">
        <w:rPr>
          <w:rFonts w:hint="cs"/>
          <w:rtl/>
          <w:lang w:val="en-US"/>
        </w:rPr>
        <w:t xml:space="preserve"> - כלומר רק מה שב5.5 נשאר.</w:t>
      </w:r>
      <w:r w:rsidR="00F87E59">
        <w:rPr>
          <w:rtl/>
          <w:lang w:val="en-US"/>
        </w:rPr>
        <w:br/>
      </w:r>
      <w:r w:rsidR="00F87E59">
        <w:rPr>
          <w:rFonts w:hint="cs"/>
          <w:rtl/>
          <w:lang w:val="en-US"/>
        </w:rPr>
        <w:t xml:space="preserve">האות נדגם ב20 אלף הרץ  ולכן, כל דגימה ניתן לתאר על ידי </w:t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20000</m:t>
            </m:r>
          </m:den>
        </m:f>
        <m:r>
          <w:rPr>
            <w:rFonts w:ascii="Cambria Math" w:hAnsi="Cambria Math"/>
            <w:lang w:val="en-US"/>
          </w:rPr>
          <m:t xml:space="preserve"> n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="00F87E59">
        <w:rPr>
          <w:rFonts w:eastAsiaTheme="minorEastAsia" w:hint="cs"/>
          <w:rtl/>
          <w:lang w:val="en-US"/>
        </w:rPr>
        <w:t>. אם נציב ב</w:t>
      </w:r>
      <w:r w:rsidR="00F87E59">
        <w:rPr>
          <w:rFonts w:eastAsiaTheme="minorEastAsia"/>
          <w:rtl/>
          <w:lang w:val="en-US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2π⋅1000 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2π⋅19000⋅t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2π-2π⋅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F246555" w14:textId="23845ED3" w:rsidR="00F87E59" w:rsidRDefault="00F87E59" w:rsidP="00F87E59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כלומר, האותות מבטלים זה את זה.</w:t>
      </w:r>
    </w:p>
    <w:p w14:paraId="6188DED2" w14:textId="52350DF9" w:rsidR="00030691" w:rsidRDefault="00030691" w:rsidP="00030691">
      <w:pPr>
        <w:bidi/>
        <w:ind w:left="720"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>באופן סכמתי, מאחר ואנו דוגמים ב20 אלף הרץ ויש תדר בתדירות 19 אלף הרץ שגדולה ב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⋅20,000</m:t>
        </m:r>
      </m:oMath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קורית תופעה של </w:t>
      </w:r>
      <w:r>
        <w:rPr>
          <w:rFonts w:eastAsiaTheme="minorEastAsia"/>
          <w:lang w:val="en-US"/>
        </w:rPr>
        <w:t>aliasing</w:t>
      </w:r>
      <w:r>
        <w:rPr>
          <w:rFonts w:eastAsiaTheme="minorEastAsia" w:hint="cs"/>
          <w:rtl/>
          <w:lang w:val="en-US"/>
        </w:rPr>
        <w:t>. כלומר, הסיגנל בתדירות 19 אלף מבטל את הסיגנל בתדר של 1000 הרץ.</w:t>
      </w:r>
      <w:r w:rsidR="003C72A0">
        <w:rPr>
          <w:rFonts w:eastAsiaTheme="minorEastAsia"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69750D34" w:rsidR="00E458F8" w:rsidRDefault="00417BD9" w:rsidP="000F09A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4</w:t>
      </w:r>
    </w:p>
    <w:p w14:paraId="5A3024A5" w14:textId="1D918C19" w:rsidR="008F0211" w:rsidRPr="008F0211" w:rsidRDefault="008F0211" w:rsidP="008F0211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סעיף א</w:t>
      </w:r>
    </w:p>
    <w:p w14:paraId="6F5D9FA0" w14:textId="288D3414" w:rsidR="000F09AA" w:rsidRDefault="000F09AA" w:rsidP="000F09AA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את רכבת ההלמים ניתן לבטא בתור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t-nT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</m:oMath>
      <w:r>
        <w:rPr>
          <w:rFonts w:eastAsiaTheme="minorEastAsia" w:hint="cs"/>
          <w:rtl/>
          <w:lang w:val="en-US"/>
        </w:rPr>
        <w:t xml:space="preserve"> כאשר </w:t>
      </w:r>
      <w:r>
        <w:rPr>
          <w:rFonts w:eastAsiaTheme="minorEastAsia" w:hint="cs"/>
          <w:lang w:val="en-US"/>
        </w:rPr>
        <w:t>T</w:t>
      </w:r>
      <w:r>
        <w:rPr>
          <w:rFonts w:eastAsiaTheme="minorEastAsia" w:hint="cs"/>
          <w:rtl/>
          <w:lang w:val="en-US"/>
        </w:rPr>
        <w:t xml:space="preserve"> הוא זמן המחזור של רכבת ההלמים. כעת, נבטא את רכבת ההלמים בתור טור פורייה. ניתן לעשות את זה מאחר והיא מחזורית.</w:t>
      </w:r>
    </w:p>
    <w:p w14:paraId="29004C60" w14:textId="09F1DC61" w:rsidR="000F09AA" w:rsidRPr="000F09AA" w:rsidRDefault="000F09AA" w:rsidP="000F09AA">
      <w:pPr>
        <w:bidi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j⋅2π⋅n⋅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</m:oMath>
      </m:oMathPara>
    </w:p>
    <w:p w14:paraId="0C2610E8" w14:textId="11DD1636" w:rsidR="000F09AA" w:rsidRPr="008C3386" w:rsidRDefault="00D42919" w:rsidP="000F09AA">
      <w:pPr>
        <w:bidi/>
        <w:rPr>
          <w:rFonts w:eastAsiaTheme="minorEastAsia"/>
          <w:rtl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-j⋅2π⋅n⋅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-j⋅2π⋅n⋅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</m:oMath>
      </m:oMathPara>
    </w:p>
    <w:p w14:paraId="5B135983" w14:textId="6EAEFB92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מכאן נקבל כי</w:t>
      </w:r>
    </w:p>
    <w:p w14:paraId="7BB53C10" w14:textId="17A9DC93" w:rsidR="008C3386" w:rsidRPr="008C3386" w:rsidRDefault="008C3386" w:rsidP="008C3386">
      <w:pPr>
        <w:bidi/>
        <w:rPr>
          <w:rFonts w:eastAsiaTheme="minorEastAsia"/>
          <w:rtl/>
          <w:lang w:val="en-US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ω-n⋅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nary>
        </m:oMath>
      </m:oMathPara>
    </w:p>
    <w:p w14:paraId="6AED1962" w14:textId="09FFE6DA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קיבלנו כי ההתמרת פורייה של רכבת ההלמים היא רכבת הלמים בתדר עם "זמן מחזור" של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  <w:r>
        <w:rPr>
          <w:rFonts w:eastAsiaTheme="minorEastAsia" w:hint="cs"/>
          <w:rtl/>
          <w:lang w:val="en-US"/>
        </w:rPr>
        <w:t xml:space="preserve">. המשמעות היא שהפלט של העברת סיגנל במסנן אחרי שעבר קונבולוציה עם רכבת הלמים (לדוגמא בדיבור שלנו) שקול למכפלה של הפלט של הסיגנל ברכבת הלמים בתדר (מאחר </w:t>
      </w:r>
      <w:r w:rsidR="00057770">
        <w:rPr>
          <w:rFonts w:eastAsiaTheme="minorEastAsia" w:hint="cs"/>
          <w:rtl/>
          <w:lang w:val="en-US"/>
        </w:rPr>
        <w:t xml:space="preserve">וקונבולוציה בזמן שקולה לכפל בתדר) </w:t>
      </w:r>
      <w:r w:rsidR="00057770">
        <w:rPr>
          <w:rFonts w:eastAsiaTheme="minorEastAsia"/>
          <w:rtl/>
          <w:lang w:val="en-US"/>
        </w:rPr>
        <w:t>–</w:t>
      </w:r>
      <w:r w:rsidR="00057770">
        <w:rPr>
          <w:rFonts w:eastAsiaTheme="minorEastAsia" w:hint="cs"/>
          <w:rtl/>
          <w:lang w:val="en-US"/>
        </w:rPr>
        <w:t xml:space="preserve"> כלומר דגימה כאשר יש "הלם". </w:t>
      </w:r>
    </w:p>
    <w:p w14:paraId="5C997815" w14:textId="59A72689" w:rsidR="008F0211" w:rsidRDefault="008F0211" w:rsidP="008F0211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סעיף ב</w:t>
      </w:r>
    </w:p>
    <w:p w14:paraId="20771BB2" w14:textId="45C639E6" w:rsidR="008F0211" w:rsidRDefault="008F0211" w:rsidP="008F021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אנו יודעים שקונבולוציה בזמן שקול למכפלה בתדר ולכן, אנחנו רק נכפיל את התגובה ברכבת הלמים נוספת (אנו יודעים מסעיף א שבאמת נצטרך להכפיל ברכבת הלמים)</w:t>
      </w:r>
    </w:p>
    <w:p w14:paraId="2675001C" w14:textId="2B31F414" w:rsidR="008F0211" w:rsidRDefault="007B75B0" w:rsidP="008F0211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2210B6" wp14:editId="366D74DD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4777740"/>
            <wp:effectExtent l="0" t="0" r="2540" b="3810"/>
            <wp:wrapSquare wrapText="bothSides"/>
            <wp:docPr id="11401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7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211">
        <w:rPr>
          <w:rFonts w:hint="cs"/>
          <w:rtl/>
          <w:lang w:val="en-US"/>
        </w:rPr>
        <w:t>לכן, הגרף יהיה בערך:</w:t>
      </w:r>
    </w:p>
    <w:p w14:paraId="531C9BE7" w14:textId="2BD961E5" w:rsidR="008F0211" w:rsidRPr="008F0211" w:rsidRDefault="007B75B0" w:rsidP="008F021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כלומר דגימות של הגרף המקורי במחזורים שונים</w:t>
      </w:r>
      <w:r w:rsidR="007326B9">
        <w:rPr>
          <w:rFonts w:hint="cs"/>
          <w:rtl/>
          <w:lang w:val="en-US"/>
        </w:rPr>
        <w:t>.</w:t>
      </w:r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89F4741" w:rsidR="00622680" w:rsidRDefault="0012356A" w:rsidP="0012356A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ב</w:t>
      </w:r>
    </w:p>
    <w:p w14:paraId="388C6680" w14:textId="06DF4442" w:rsidR="0012356A" w:rsidRDefault="00383F0E" w:rsidP="00622680">
      <w:pPr>
        <w:bidi/>
        <w:rPr>
          <w:i/>
          <w:rtl/>
          <w:lang w:val="en-US"/>
        </w:rPr>
      </w:pPr>
      <w:r>
        <w:rPr>
          <w:noProof/>
        </w:rPr>
        <w:drawing>
          <wp:inline distT="0" distB="0" distL="0" distR="0" wp14:anchorId="3E4A4981" wp14:editId="2E6077D3">
            <wp:extent cx="5731510" cy="5047615"/>
            <wp:effectExtent l="0" t="0" r="2540" b="635"/>
            <wp:docPr id="427222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86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AB3"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ג</w:t>
      </w:r>
    </w:p>
    <w:p w14:paraId="58A0E074" w14:textId="5931DC10" w:rsidR="00AB12E3" w:rsidRDefault="00E479C5" w:rsidP="00AB12E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0FB89EE" wp14:editId="7B3E9A8D">
            <wp:extent cx="5731510" cy="3286760"/>
            <wp:effectExtent l="0" t="0" r="2540" b="8890"/>
            <wp:docPr id="2064107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7205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DC3" w14:textId="17D8869D" w:rsidR="00AB12E3" w:rsidRDefault="00AB12E3" w:rsidP="00AB12E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סעיפים ד' ה' נמצאים בקוד</w:t>
      </w:r>
      <w:r w:rsidR="005F0486">
        <w:rPr>
          <w:rFonts w:hint="cs"/>
          <w:rtl/>
          <w:lang w:val="en-US"/>
        </w:rPr>
        <w:t xml:space="preserve"> ואכן קיבלנו אישור </w:t>
      </w:r>
      <w:r w:rsidR="00797D38">
        <w:rPr>
          <w:rFonts w:hint="cs"/>
          <w:rtl/>
          <w:lang w:val="en-US"/>
        </w:rPr>
        <w:t>על התקינות</w:t>
      </w:r>
      <w:r>
        <w:rPr>
          <w:rFonts w:hint="cs"/>
          <w:rtl/>
          <w:lang w:val="en-US"/>
        </w:rPr>
        <w:t>.</w:t>
      </w: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5F52ED6D">
            <wp:extent cx="4006047" cy="3073108"/>
            <wp:effectExtent l="0" t="0" r="0" b="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341" cy="30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5F381A1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 xml:space="preserve">יש 256 דגימות </w:t>
      </w:r>
      <w:r w:rsidR="00E46ECF">
        <w:rPr>
          <w:rFonts w:hint="cs"/>
          <w:rtl/>
          <w:lang w:val="en-US"/>
        </w:rPr>
        <w:t>ומכאן גודל ה</w:t>
      </w:r>
      <w:r w:rsidR="00E46ECF">
        <w:rPr>
          <w:rFonts w:hint="cs"/>
          <w:lang w:val="en-US"/>
        </w:rPr>
        <w:t>FFT</w:t>
      </w:r>
      <w:r w:rsidR="00E46ECF">
        <w:rPr>
          <w:rFonts w:hint="cs"/>
          <w:rtl/>
          <w:lang w:val="en-US"/>
        </w:rPr>
        <w:t xml:space="preserve"> הוא 256. תדירות הדגימה היא 8000</w:t>
      </w:r>
      <w:r w:rsidR="00D3093E">
        <w:rPr>
          <w:rFonts w:hint="cs"/>
          <w:rtl/>
          <w:lang w:val="en-US"/>
        </w:rPr>
        <w:t xml:space="preserve"> ולכן רזולוציית ה</w:t>
      </w:r>
      <w:r w:rsidR="000B794F">
        <w:rPr>
          <w:rFonts w:hint="cs"/>
          <w:rtl/>
          <w:lang w:val="en-US"/>
        </w:rPr>
        <w:t xml:space="preserve">תדר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8000</m:t>
            </m:r>
          </m:num>
          <m:den>
            <m:r>
              <w:rPr>
                <w:rFonts w:ascii="Cambria Math" w:hAnsi="Cambria Math"/>
                <w:lang w:val="en-US"/>
              </w:rPr>
              <m:t>256</m:t>
            </m:r>
          </m:den>
        </m:f>
        <m:r>
          <w:rPr>
            <w:rFonts w:ascii="Cambria Math" w:hAnsi="Cambria Math"/>
            <w:lang w:val="en-US"/>
          </w:rPr>
          <m:t>=31.25</m:t>
        </m:r>
      </m:oMath>
      <w:r w:rsidR="000B794F">
        <w:rPr>
          <w:rFonts w:hint="cs"/>
          <w:rtl/>
          <w:lang w:val="en-US"/>
        </w:rPr>
        <w:t>.</w:t>
      </w:r>
      <w:r w:rsidR="00E46ECF">
        <w:rPr>
          <w:lang w:val="en-US"/>
        </w:rPr>
        <w:t xml:space="preserve"> 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0EEEFE4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4A5B9D">
        <w:rPr>
          <w:noProof/>
        </w:rPr>
        <w:drawing>
          <wp:inline distT="0" distB="0" distL="0" distR="0" wp14:anchorId="019CCA0D" wp14:editId="08413936">
            <wp:extent cx="5731510" cy="2582545"/>
            <wp:effectExtent l="0" t="0" r="2540" b="8255"/>
            <wp:docPr id="1569215288" name="Picture 1" descr="A graph showing a number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5288" name="Picture 1" descr="A graph showing a number of red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r>
        <w:rPr>
          <w:lang w:val="en-US"/>
        </w:rPr>
        <w:t>pitch_detect_corr</w:t>
      </w:r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3</w:t>
      </w:r>
    </w:p>
    <w:p w14:paraId="5F17091E" w14:textId="2F0E33FA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  <w:r w:rsidR="00217727">
        <w:rPr>
          <w:rtl/>
          <w:lang w:val="en-US"/>
        </w:rPr>
        <w:br/>
      </w:r>
      <w:r w:rsidR="00217727">
        <w:rPr>
          <w:noProof/>
        </w:rPr>
        <w:drawing>
          <wp:inline distT="0" distB="0" distL="0" distR="0" wp14:anchorId="4EECD689" wp14:editId="494D100F">
            <wp:extent cx="3794760" cy="2790784"/>
            <wp:effectExtent l="0" t="0" r="0" b="0"/>
            <wp:docPr id="1451365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53" name="Picture 1" descr="A graph with blu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2194" cy="28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9FE0" w14:textId="52F6F8A4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  <w:r w:rsidR="000C7AED">
        <w:rPr>
          <w:rtl/>
          <w:lang w:val="en-US"/>
        </w:rPr>
        <w:br/>
      </w:r>
      <w:r w:rsidR="000C7AED">
        <w:rPr>
          <w:noProof/>
        </w:rPr>
        <w:drawing>
          <wp:inline distT="0" distB="0" distL="0" distR="0" wp14:anchorId="67AD7A8D" wp14:editId="21ECD72D">
            <wp:extent cx="3390252" cy="2495550"/>
            <wp:effectExtent l="0" t="0" r="1270" b="0"/>
            <wp:docPr id="100384161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1617" name="Picture 1" descr="A graph with a blue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9396" cy="25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56E2C034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</w:t>
      </w:r>
      <w:r w:rsidR="000C7AED">
        <w:rPr>
          <w:rFonts w:hint="cs"/>
          <w:rtl/>
          <w:lang w:val="en-US"/>
        </w:rPr>
        <w:t>(123)</w:t>
      </w:r>
      <w:r w:rsidR="000C7AED"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מאשר הסיגנל של הסינוס</w:t>
      </w:r>
      <w:r w:rsidR="00D42919">
        <w:rPr>
          <w:rFonts w:hint="cs"/>
          <w:rtl/>
          <w:lang w:val="en-US"/>
        </w:rPr>
        <w:t xml:space="preserve"> (6.5)</w:t>
      </w:r>
      <w:r>
        <w:rPr>
          <w:rFonts w:hint="cs"/>
          <w:rtl/>
          <w:lang w:val="en-US"/>
        </w:rPr>
        <w:t xml:space="preserve">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וה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2D051" w14:textId="77777777" w:rsidR="00F60A00" w:rsidRDefault="00F60A00" w:rsidP="001F074A">
      <w:pPr>
        <w:spacing w:after="0" w:line="240" w:lineRule="auto"/>
      </w:pPr>
      <w:r>
        <w:separator/>
      </w:r>
    </w:p>
  </w:endnote>
  <w:endnote w:type="continuationSeparator" w:id="0">
    <w:p w14:paraId="2A38713C" w14:textId="77777777" w:rsidR="00F60A00" w:rsidRDefault="00F60A00" w:rsidP="001F0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BE7C7" w14:textId="77777777" w:rsidR="00F60A00" w:rsidRDefault="00F60A00" w:rsidP="001F074A">
      <w:pPr>
        <w:spacing w:after="0" w:line="240" w:lineRule="auto"/>
      </w:pPr>
      <w:r>
        <w:separator/>
      </w:r>
    </w:p>
  </w:footnote>
  <w:footnote w:type="continuationSeparator" w:id="0">
    <w:p w14:paraId="5CB24FF1" w14:textId="77777777" w:rsidR="00F60A00" w:rsidRDefault="00F60A00" w:rsidP="001F0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F156" w14:textId="1C50FF54" w:rsidR="001F074A" w:rsidRDefault="001F074A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אורי מירז 212</w:t>
    </w:r>
    <w:r w:rsidR="004D5E58">
      <w:rPr>
        <w:rFonts w:hint="cs"/>
        <w:rtl/>
        <w:lang w:val="en-US"/>
      </w:rPr>
      <w:t>641229</w:t>
    </w:r>
  </w:p>
  <w:p w14:paraId="007A96C4" w14:textId="07ECB3DC" w:rsidR="004D5E58" w:rsidRPr="001F074A" w:rsidRDefault="004D5E58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עידן פוגרבינסקי 325069565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C400FA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30691"/>
    <w:rsid w:val="00045FBA"/>
    <w:rsid w:val="00057770"/>
    <w:rsid w:val="000901B7"/>
    <w:rsid w:val="00094926"/>
    <w:rsid w:val="000A4163"/>
    <w:rsid w:val="000B5C78"/>
    <w:rsid w:val="000B5CA4"/>
    <w:rsid w:val="000B794F"/>
    <w:rsid w:val="000C610F"/>
    <w:rsid w:val="000C7AED"/>
    <w:rsid w:val="000D37AD"/>
    <w:rsid w:val="000D588A"/>
    <w:rsid w:val="000E66EC"/>
    <w:rsid w:val="000F09AA"/>
    <w:rsid w:val="000F7656"/>
    <w:rsid w:val="00112B68"/>
    <w:rsid w:val="00117074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C252F"/>
    <w:rsid w:val="001E07C5"/>
    <w:rsid w:val="001F074A"/>
    <w:rsid w:val="001F530F"/>
    <w:rsid w:val="002104DC"/>
    <w:rsid w:val="00217727"/>
    <w:rsid w:val="00241C5D"/>
    <w:rsid w:val="00245053"/>
    <w:rsid w:val="00253085"/>
    <w:rsid w:val="00267EEF"/>
    <w:rsid w:val="00270B37"/>
    <w:rsid w:val="00271EEE"/>
    <w:rsid w:val="00284D73"/>
    <w:rsid w:val="0028663A"/>
    <w:rsid w:val="002954F2"/>
    <w:rsid w:val="00297665"/>
    <w:rsid w:val="002A4CE1"/>
    <w:rsid w:val="002A672D"/>
    <w:rsid w:val="002C07B0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3F0E"/>
    <w:rsid w:val="0038478C"/>
    <w:rsid w:val="003B6013"/>
    <w:rsid w:val="003B7F83"/>
    <w:rsid w:val="003C460D"/>
    <w:rsid w:val="003C72A0"/>
    <w:rsid w:val="003D220F"/>
    <w:rsid w:val="003D2BB3"/>
    <w:rsid w:val="003D48B0"/>
    <w:rsid w:val="00401945"/>
    <w:rsid w:val="004121AD"/>
    <w:rsid w:val="00417BD9"/>
    <w:rsid w:val="00434028"/>
    <w:rsid w:val="00440B10"/>
    <w:rsid w:val="00443160"/>
    <w:rsid w:val="00451AF1"/>
    <w:rsid w:val="004532EA"/>
    <w:rsid w:val="0046142A"/>
    <w:rsid w:val="00462AAC"/>
    <w:rsid w:val="00464540"/>
    <w:rsid w:val="0047585F"/>
    <w:rsid w:val="00475DA1"/>
    <w:rsid w:val="004864AE"/>
    <w:rsid w:val="004A5B9D"/>
    <w:rsid w:val="004B1087"/>
    <w:rsid w:val="004C41CA"/>
    <w:rsid w:val="004D073D"/>
    <w:rsid w:val="004D5E58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6A30"/>
    <w:rsid w:val="005D794D"/>
    <w:rsid w:val="005E6FEC"/>
    <w:rsid w:val="005E78D5"/>
    <w:rsid w:val="005F0486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326B9"/>
    <w:rsid w:val="00761D0E"/>
    <w:rsid w:val="007626F4"/>
    <w:rsid w:val="00793688"/>
    <w:rsid w:val="00797D38"/>
    <w:rsid w:val="007B107E"/>
    <w:rsid w:val="007B134A"/>
    <w:rsid w:val="007B4507"/>
    <w:rsid w:val="007B75B0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B3B4A"/>
    <w:rsid w:val="008C3386"/>
    <w:rsid w:val="008E2667"/>
    <w:rsid w:val="008E6967"/>
    <w:rsid w:val="008F0211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1089"/>
    <w:rsid w:val="009C5EBA"/>
    <w:rsid w:val="009D442E"/>
    <w:rsid w:val="009E7D37"/>
    <w:rsid w:val="009F39C9"/>
    <w:rsid w:val="00A4798C"/>
    <w:rsid w:val="00A516AC"/>
    <w:rsid w:val="00A541CD"/>
    <w:rsid w:val="00A8119F"/>
    <w:rsid w:val="00A9310E"/>
    <w:rsid w:val="00A951BE"/>
    <w:rsid w:val="00AA1DDE"/>
    <w:rsid w:val="00AA67DE"/>
    <w:rsid w:val="00AA7F4B"/>
    <w:rsid w:val="00AB12E3"/>
    <w:rsid w:val="00AC611F"/>
    <w:rsid w:val="00AD370F"/>
    <w:rsid w:val="00AE4E38"/>
    <w:rsid w:val="00AF09DC"/>
    <w:rsid w:val="00AF6D35"/>
    <w:rsid w:val="00B12112"/>
    <w:rsid w:val="00B129A3"/>
    <w:rsid w:val="00B13B5F"/>
    <w:rsid w:val="00B25BB3"/>
    <w:rsid w:val="00B25D56"/>
    <w:rsid w:val="00B364DC"/>
    <w:rsid w:val="00B45204"/>
    <w:rsid w:val="00B456FF"/>
    <w:rsid w:val="00B56487"/>
    <w:rsid w:val="00B721C6"/>
    <w:rsid w:val="00B956AE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B7974"/>
    <w:rsid w:val="00CC0535"/>
    <w:rsid w:val="00CC2C35"/>
    <w:rsid w:val="00CD7A5D"/>
    <w:rsid w:val="00CD7BB1"/>
    <w:rsid w:val="00D00ED9"/>
    <w:rsid w:val="00D3093E"/>
    <w:rsid w:val="00D3462B"/>
    <w:rsid w:val="00D42919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6ECF"/>
    <w:rsid w:val="00E4705E"/>
    <w:rsid w:val="00E479C5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32D74"/>
    <w:rsid w:val="00F52C12"/>
    <w:rsid w:val="00F60A00"/>
    <w:rsid w:val="00F66A73"/>
    <w:rsid w:val="00F73910"/>
    <w:rsid w:val="00F87E59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74A"/>
  </w:style>
  <w:style w:type="paragraph" w:styleId="Footer">
    <w:name w:val="footer"/>
    <w:basedOn w:val="Normal"/>
    <w:link w:val="Foot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6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6133C-4982-47E3-BA2B-039316E7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14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Idan Pogrebinsky</cp:lastModifiedBy>
  <cp:revision>279</cp:revision>
  <dcterms:created xsi:type="dcterms:W3CDTF">2024-02-11T15:37:00Z</dcterms:created>
  <dcterms:modified xsi:type="dcterms:W3CDTF">2024-02-25T11:56:00Z</dcterms:modified>
</cp:coreProperties>
</file>