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FA940" w14:textId="562AA5D8" w:rsidR="0047585F" w:rsidRDefault="003D220F" w:rsidP="003D220F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שאלה 1:</w:t>
      </w:r>
    </w:p>
    <w:p w14:paraId="70F4386B" w14:textId="6FEBB289" w:rsidR="003D220F" w:rsidRDefault="003D220F" w:rsidP="003D220F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בקוד</w:t>
      </w:r>
    </w:p>
    <w:p w14:paraId="1F0E6436" w14:textId="40CC8473" w:rsidR="003D220F" w:rsidRPr="002A4CE1" w:rsidRDefault="00AA1DDE" w:rsidP="003D220F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מחשבים </w:t>
      </w:r>
      <w:r w:rsidR="00A4798C">
        <w:rPr>
          <w:lang w:val="en-US"/>
        </w:rPr>
        <w:t>log10</w:t>
      </w:r>
      <w:r w:rsidR="00A4798C">
        <w:rPr>
          <w:rFonts w:hint="cs"/>
          <w:rtl/>
          <w:lang w:val="en-US"/>
        </w:rPr>
        <w:t xml:space="preserve"> על העוצמה של כל תדר. </w:t>
      </w:r>
      <w:r w:rsidR="001249CD">
        <w:rPr>
          <w:rFonts w:hint="cs"/>
          <w:rtl/>
          <w:lang w:val="en-US"/>
        </w:rPr>
        <w:t xml:space="preserve">יש </w:t>
      </w:r>
      <m:oMath>
        <m:r>
          <w:rPr>
            <w:rFonts w:ascii="Cambria Math" w:hAnsi="Cambria Math"/>
            <w:lang w:val="en-US"/>
          </w:rPr>
          <m:t>signal.size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1000</m:t>
        </m:r>
      </m:oMath>
      <w:r w:rsidR="007B4507">
        <w:rPr>
          <w:rFonts w:eastAsiaTheme="minorEastAsia" w:hint="cs"/>
          <w:rtl/>
          <w:lang w:val="en-US"/>
        </w:rPr>
        <w:t xml:space="preserve"> </w:t>
      </w:r>
      <w:r w:rsidR="0046142A">
        <w:rPr>
          <w:rFonts w:eastAsiaTheme="minorEastAsia" w:hint="cs"/>
          <w:rtl/>
          <w:lang w:val="en-US"/>
        </w:rPr>
        <w:t>דגימות על הגרף  ו</w:t>
      </w:r>
      <w:r w:rsidR="00CC2C35">
        <w:rPr>
          <w:rFonts w:eastAsiaTheme="minorEastAsia" w:hint="cs"/>
          <w:rtl/>
          <w:lang w:val="en-US"/>
        </w:rPr>
        <w:t>הטווח של התדרים הוא בין 0 ל10,000 ולכן</w:t>
      </w:r>
      <w:r w:rsidR="002A4CE1">
        <w:rPr>
          <w:rFonts w:eastAsiaTheme="minorEastAsia" w:hint="cs"/>
          <w:rtl/>
          <w:lang w:val="en-US"/>
        </w:rPr>
        <w:t>, רוחב הסרט הוא 10 הרץ.</w:t>
      </w:r>
    </w:p>
    <w:p w14:paraId="459F6AED" w14:textId="1F16F685" w:rsidR="002A4CE1" w:rsidRPr="0018636C" w:rsidRDefault="00182C9E" w:rsidP="002A4CE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eastAsiaTheme="minorEastAsia" w:hint="cs"/>
          <w:rtl/>
          <w:lang w:val="en-US"/>
        </w:rPr>
        <w:t xml:space="preserve">השיאים מתקבלים ב1000, </w:t>
      </w:r>
      <w:r w:rsidR="009D442E">
        <w:rPr>
          <w:rFonts w:eastAsiaTheme="minorEastAsia" w:hint="cs"/>
          <w:rtl/>
          <w:lang w:val="en-US"/>
        </w:rPr>
        <w:t xml:space="preserve">3000 ו5500 הרץ. </w:t>
      </w:r>
      <w:r w:rsidR="00094926">
        <w:rPr>
          <w:rFonts w:eastAsiaTheme="minorEastAsia" w:hint="cs"/>
          <w:rtl/>
          <w:lang w:val="en-US"/>
        </w:rPr>
        <w:t xml:space="preserve">כעת התדריים הם בין 0 ל10,000 אך עכשיו יש 256 דגימות ולכן, </w:t>
      </w:r>
      <w:r w:rsidR="0061055B">
        <w:rPr>
          <w:rFonts w:eastAsiaTheme="minorEastAsia" w:hint="cs"/>
          <w:rtl/>
          <w:lang w:val="en-US"/>
        </w:rPr>
        <w:t xml:space="preserve">רזולוציית התדר היא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1000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256</m:t>
            </m:r>
          </m:den>
        </m:f>
        <m:r>
          <w:rPr>
            <w:rFonts w:ascii="Cambria Math" w:eastAsiaTheme="minorEastAsia" w:hAnsi="Cambria Math"/>
            <w:lang w:val="en-US"/>
          </w:rPr>
          <m:t>≈39</m:t>
        </m:r>
      </m:oMath>
      <w:r w:rsidR="0061055B">
        <w:rPr>
          <w:rFonts w:eastAsiaTheme="minorEastAsia" w:hint="cs"/>
          <w:rtl/>
          <w:lang w:val="en-US"/>
        </w:rPr>
        <w:t>.</w:t>
      </w:r>
      <w:r w:rsidR="00C85B8A">
        <w:rPr>
          <w:rFonts w:eastAsiaTheme="minorEastAsia" w:hint="cs"/>
          <w:rtl/>
          <w:lang w:val="en-US"/>
        </w:rPr>
        <w:t xml:space="preserve"> </w:t>
      </w:r>
      <w:r w:rsidR="00157A5C">
        <w:rPr>
          <w:rFonts w:eastAsiaTheme="minorEastAsia" w:hint="cs"/>
          <w:rtl/>
          <w:lang w:val="en-US"/>
        </w:rPr>
        <w:t xml:space="preserve">תמונת התדר שמתקבלת היא כמה "פיקים" ב1000, 3000 ו5500 הרץ </w:t>
      </w:r>
      <w:r w:rsidR="00157A5C">
        <w:rPr>
          <w:rFonts w:eastAsiaTheme="minorEastAsia"/>
          <w:rtl/>
          <w:lang w:val="en-US"/>
        </w:rPr>
        <w:t>–</w:t>
      </w:r>
      <w:r w:rsidR="00157A5C">
        <w:rPr>
          <w:rFonts w:eastAsiaTheme="minorEastAsia" w:hint="cs"/>
          <w:rtl/>
          <w:lang w:val="en-US"/>
        </w:rPr>
        <w:t xml:space="preserve"> שאלו אכן ה</w:t>
      </w:r>
      <w:r w:rsidR="00B364DC">
        <w:rPr>
          <w:rFonts w:eastAsiaTheme="minorEastAsia" w:hint="cs"/>
          <w:rtl/>
          <w:lang w:val="en-US"/>
        </w:rPr>
        <w:t xml:space="preserve">תדרים שהיינו אמורים לקבל </w:t>
      </w:r>
      <w:r w:rsidR="00B364DC">
        <w:rPr>
          <w:rFonts w:eastAsiaTheme="minorEastAsia"/>
          <w:rtl/>
          <w:lang w:val="en-US"/>
        </w:rPr>
        <w:t>–</w:t>
      </w:r>
      <w:r w:rsidR="00B364DC">
        <w:rPr>
          <w:rFonts w:eastAsiaTheme="minorEastAsia" w:hint="cs"/>
          <w:rtl/>
          <w:lang w:val="en-US"/>
        </w:rPr>
        <w:t xml:space="preserve"> אלה התדרים של הסינוסים השונים אותם סכמנו.</w:t>
      </w:r>
    </w:p>
    <w:p w14:paraId="5A3CE6BF" w14:textId="527A1796" w:rsidR="0018636C" w:rsidRPr="003D220F" w:rsidRDefault="008A0658" w:rsidP="0018636C">
      <w:pPr>
        <w:pStyle w:val="ListParagraph"/>
        <w:numPr>
          <w:ilvl w:val="0"/>
          <w:numId w:val="3"/>
        </w:numPr>
        <w:bidi/>
        <w:rPr>
          <w:rFonts w:hint="cs"/>
          <w:rtl/>
          <w:lang w:val="en-US"/>
        </w:rPr>
      </w:pPr>
      <w:r w:rsidRPr="008A0658">
        <w:rPr>
          <w:rFonts w:cs="Arial"/>
          <w:rtl/>
          <w:lang w:val="en-US"/>
        </w:rPr>
        <w:drawing>
          <wp:anchor distT="0" distB="0" distL="114300" distR="114300" simplePos="0" relativeHeight="251658240" behindDoc="1" locked="0" layoutInCell="1" allowOverlap="1" wp14:anchorId="3E78E4AA" wp14:editId="7F1F8B55">
            <wp:simplePos x="0" y="0"/>
            <wp:positionH relativeFrom="column">
              <wp:posOffset>1638300</wp:posOffset>
            </wp:positionH>
            <wp:positionV relativeFrom="paragraph">
              <wp:posOffset>172085</wp:posOffset>
            </wp:positionV>
            <wp:extent cx="3664585" cy="2952750"/>
            <wp:effectExtent l="0" t="0" r="0" b="0"/>
            <wp:wrapTight wrapText="bothSides">
              <wp:wrapPolygon edited="0">
                <wp:start x="0" y="0"/>
                <wp:lineTo x="0" y="21461"/>
                <wp:lineTo x="21447" y="21461"/>
                <wp:lineTo x="21447" y="0"/>
                <wp:lineTo x="0" y="0"/>
              </wp:wrapPolygon>
            </wp:wrapTight>
            <wp:docPr id="24497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7541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D3948" w14:textId="77777777" w:rsidR="008A0658" w:rsidRDefault="008A0658">
      <w:pPr>
        <w:rPr>
          <w:rtl/>
          <w:lang w:val="en-US"/>
        </w:rPr>
      </w:pPr>
    </w:p>
    <w:p w14:paraId="14CBE78D" w14:textId="77777777" w:rsidR="008A0658" w:rsidRDefault="008A0658">
      <w:pPr>
        <w:rPr>
          <w:rtl/>
          <w:lang w:val="en-US"/>
        </w:rPr>
      </w:pPr>
    </w:p>
    <w:p w14:paraId="34C06E5A" w14:textId="77777777" w:rsidR="008A0658" w:rsidRDefault="008A0658">
      <w:pPr>
        <w:rPr>
          <w:rtl/>
          <w:lang w:val="en-US"/>
        </w:rPr>
      </w:pPr>
    </w:p>
    <w:p w14:paraId="6A66F994" w14:textId="77777777" w:rsidR="008A0658" w:rsidRDefault="008A0658">
      <w:pPr>
        <w:rPr>
          <w:rtl/>
          <w:lang w:val="en-US"/>
        </w:rPr>
      </w:pPr>
    </w:p>
    <w:p w14:paraId="0408BBCB" w14:textId="77777777" w:rsidR="008A0658" w:rsidRDefault="008A0658">
      <w:pPr>
        <w:rPr>
          <w:rtl/>
          <w:lang w:val="en-US"/>
        </w:rPr>
      </w:pPr>
    </w:p>
    <w:p w14:paraId="7FCB0ED4" w14:textId="77777777" w:rsidR="008A0658" w:rsidRDefault="008A0658">
      <w:pPr>
        <w:rPr>
          <w:rtl/>
          <w:lang w:val="en-US"/>
        </w:rPr>
      </w:pPr>
    </w:p>
    <w:p w14:paraId="4F2D1E2E" w14:textId="77777777" w:rsidR="008A0658" w:rsidRDefault="008A0658">
      <w:pPr>
        <w:rPr>
          <w:rtl/>
          <w:lang w:val="en-US"/>
        </w:rPr>
      </w:pPr>
    </w:p>
    <w:p w14:paraId="3B22E640" w14:textId="77777777" w:rsidR="008A0658" w:rsidRDefault="008A0658">
      <w:pPr>
        <w:rPr>
          <w:rtl/>
          <w:lang w:val="en-US"/>
        </w:rPr>
      </w:pPr>
    </w:p>
    <w:p w14:paraId="100A2B5F" w14:textId="77777777" w:rsidR="008A0658" w:rsidRDefault="008A0658">
      <w:pPr>
        <w:rPr>
          <w:rtl/>
          <w:lang w:val="en-US"/>
        </w:rPr>
      </w:pPr>
    </w:p>
    <w:p w14:paraId="23302613" w14:textId="77777777" w:rsidR="008A0658" w:rsidRDefault="008A0658">
      <w:pPr>
        <w:rPr>
          <w:rtl/>
          <w:lang w:val="en-US"/>
        </w:rPr>
      </w:pPr>
    </w:p>
    <w:p w14:paraId="47DD7075" w14:textId="77777777" w:rsidR="008A0658" w:rsidRDefault="008A0658">
      <w:pPr>
        <w:rPr>
          <w:rtl/>
          <w:lang w:val="en-US"/>
        </w:rPr>
      </w:pPr>
    </w:p>
    <w:p w14:paraId="7247B41A" w14:textId="43E94238" w:rsidR="008A0658" w:rsidRDefault="00990EC7" w:rsidP="0031614D">
      <w:pPr>
        <w:bidi/>
        <w:ind w:left="720"/>
        <w:rPr>
          <w:lang w:val="en-US"/>
        </w:rPr>
      </w:pPr>
      <w:r>
        <w:rPr>
          <w:rFonts w:hint="cs"/>
          <w:rtl/>
          <w:lang w:val="en-US"/>
        </w:rPr>
        <w:t>פה ניתן לראות שהשיא</w:t>
      </w:r>
      <w:r w:rsidR="00C91C74">
        <w:rPr>
          <w:rFonts w:hint="cs"/>
          <w:rtl/>
          <w:lang w:val="en-US"/>
        </w:rPr>
        <w:t xml:space="preserve"> ב</w:t>
      </w:r>
      <w:r w:rsidR="00C91C74">
        <w:rPr>
          <w:lang w:val="en-US"/>
        </w:rPr>
        <w:t>19K</w:t>
      </w:r>
      <w:r w:rsidR="00C91C74">
        <w:rPr>
          <w:rFonts w:hint="cs"/>
          <w:rtl/>
          <w:lang w:val="en-US"/>
        </w:rPr>
        <w:t xml:space="preserve"> לא קיים </w:t>
      </w:r>
      <w:r w:rsidR="0031614D">
        <w:rPr>
          <w:rFonts w:hint="cs"/>
          <w:rtl/>
          <w:lang w:val="en-US"/>
        </w:rPr>
        <w:t>(למרות שיש סינוס בתדר הזה) והשיא ב1000 נעלם. ניתן להסביר זאת על ידי ש</w:t>
      </w:r>
      <w:r w:rsidR="0031614D" w:rsidRPr="00CA1BB0">
        <w:rPr>
          <w:rFonts w:hint="cs"/>
          <w:highlight w:val="yellow"/>
          <w:rtl/>
          <w:lang w:val="en-US"/>
        </w:rPr>
        <w:t>(הכנס חרטוט של עומר)</w:t>
      </w:r>
      <w:r w:rsidR="0058317A" w:rsidRPr="00CA1BB0">
        <w:rPr>
          <w:rFonts w:hint="cs"/>
          <w:highlight w:val="yellow"/>
          <w:rtl/>
          <w:lang w:val="en-US"/>
        </w:rPr>
        <w:t>.</w:t>
      </w:r>
      <w:r w:rsidR="0031614D">
        <w:rPr>
          <w:rFonts w:hint="cs"/>
          <w:rtl/>
          <w:lang w:val="en-US"/>
        </w:rPr>
        <w:t xml:space="preserve"> </w:t>
      </w:r>
    </w:p>
    <w:p w14:paraId="24E0E6E8" w14:textId="54376395" w:rsidR="00AD370F" w:rsidRDefault="00AD370F" w:rsidP="00AD370F">
      <w:pPr>
        <w:pStyle w:val="Heading1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שאלה 2:</w:t>
      </w:r>
    </w:p>
    <w:p w14:paraId="1DF8F5CA" w14:textId="57B86004" w:rsidR="005A4170" w:rsidRDefault="00045FBA">
      <w:pPr>
        <w:rPr>
          <w:lang w:val="en-US"/>
        </w:rPr>
      </w:pPr>
      <w:r w:rsidRPr="00045FBA">
        <w:rPr>
          <w:noProof/>
        </w:rPr>
        <w:drawing>
          <wp:inline distT="0" distB="0" distL="0" distR="0" wp14:anchorId="3BAAE4F0" wp14:editId="79297F34">
            <wp:extent cx="5731510" cy="2549874"/>
            <wp:effectExtent l="0" t="0" r="2540" b="3175"/>
            <wp:docPr id="174227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72670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7EBB" w14:textId="034C00BE" w:rsidR="00C65AB0" w:rsidRDefault="00CA1BB0" w:rsidP="00CA1BB0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>שאלה 3</w:t>
      </w:r>
    </w:p>
    <w:p w14:paraId="2F158207" w14:textId="5790B277" w:rsidR="00333373" w:rsidRDefault="000B5C78" w:rsidP="00B721C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לפי חומר העזר שניתן לתרגיל, תחום התדרים של ה</w:t>
      </w:r>
      <w:r>
        <w:rPr>
          <w:lang w:val="en-US"/>
        </w:rPr>
        <w:t>pitch</w:t>
      </w:r>
      <w:r>
        <w:rPr>
          <w:rFonts w:hint="cs"/>
          <w:rtl/>
          <w:lang w:val="en-US"/>
        </w:rPr>
        <w:t xml:space="preserve"> של דיבור אנושי נע בתחום</w:t>
      </w:r>
      <w:r w:rsidR="000C610F"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50Hz-400Hz</m:t>
        </m:r>
      </m:oMath>
    </w:p>
    <w:p w14:paraId="43BB12A0" w14:textId="6F7FB38C" w:rsidR="00333373" w:rsidRPr="009E7D37" w:rsidRDefault="000C610F" w:rsidP="000C610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מאחר ותדירות היא הופכית לזמן</w:t>
      </w:r>
      <w:r w:rsidR="00C4430E">
        <w:rPr>
          <w:rFonts w:hint="cs"/>
          <w:rtl/>
          <w:lang w:val="en-US"/>
        </w:rPr>
        <w:t xml:space="preserve"> המחזור, משך הזמן האופייני של מחזור </w:t>
      </w:r>
      <w:r w:rsidR="00C4430E">
        <w:rPr>
          <w:lang w:val="en-US"/>
        </w:rPr>
        <w:t>pitch</w:t>
      </w:r>
      <w:r w:rsidR="00C4430E">
        <w:rPr>
          <w:rFonts w:hint="cs"/>
          <w:rtl/>
          <w:lang w:val="en-US"/>
        </w:rPr>
        <w:t xml:space="preserve"> הוא בין</w:t>
      </w:r>
      <w:r w:rsidR="00C4430E">
        <w:rPr>
          <w:rtl/>
          <w:lang w:val="en-US"/>
        </w:rPr>
        <w:br/>
      </w:r>
      <w:r w:rsidR="00C4430E">
        <w:rPr>
          <w:rFonts w:hint="cs"/>
          <w:rtl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400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50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="009E7D37">
        <w:rPr>
          <w:rFonts w:eastAsiaTheme="minorEastAsia" w:hint="cs"/>
          <w:rtl/>
          <w:lang w:val="en-US"/>
        </w:rPr>
        <w:t>.</w:t>
      </w:r>
    </w:p>
    <w:p w14:paraId="0CBFFF4F" w14:textId="2BB8DDD1" w:rsidR="00A9310E" w:rsidRPr="004B1087" w:rsidRDefault="00543917" w:rsidP="004B108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eastAsiaTheme="minorEastAsia" w:hint="cs"/>
          <w:rtl/>
          <w:lang w:val="en-US"/>
        </w:rPr>
        <w:t>האות נדגם ב</w:t>
      </w:r>
      <w:r w:rsidR="00C13E83">
        <w:rPr>
          <w:rFonts w:eastAsiaTheme="minorEastAsia" w:hint="cs"/>
          <w:rtl/>
          <w:lang w:val="en-US"/>
        </w:rPr>
        <w:t xml:space="preserve">תדירות של </w:t>
      </w:r>
      <m:oMath>
        <m:r>
          <w:rPr>
            <w:rFonts w:ascii="Cambria Math" w:eastAsiaTheme="minorEastAsia" w:hAnsi="Cambria Math"/>
            <w:lang w:val="en-US"/>
          </w:rPr>
          <m:t>fs</m:t>
        </m:r>
      </m:oMath>
      <w:r w:rsidR="00C13E83">
        <w:rPr>
          <w:rFonts w:eastAsiaTheme="minorEastAsia" w:hint="cs"/>
          <w:rtl/>
          <w:lang w:val="en-US"/>
        </w:rPr>
        <w:t xml:space="preserve"> ויש </w:t>
      </w:r>
      <w:r w:rsidR="00C13E83">
        <w:rPr>
          <w:rFonts w:eastAsiaTheme="minorEastAsia"/>
          <w:lang w:val="en-US"/>
        </w:rPr>
        <w:t>p</w:t>
      </w:r>
      <w:r w:rsidR="00C13E83">
        <w:rPr>
          <w:rFonts w:eastAsiaTheme="minorEastAsia" w:hint="cs"/>
          <w:rtl/>
          <w:lang w:val="en-US"/>
        </w:rPr>
        <w:t xml:space="preserve"> דגימות בכל מחזור של </w:t>
      </w:r>
      <w:r w:rsidR="00C13E83">
        <w:rPr>
          <w:rFonts w:eastAsiaTheme="minorEastAsia"/>
          <w:lang w:val="en-US"/>
        </w:rPr>
        <w:t>pitch</w:t>
      </w:r>
      <w:r w:rsidR="00C13E83">
        <w:rPr>
          <w:rFonts w:eastAsiaTheme="minorEastAsia" w:hint="cs"/>
          <w:rtl/>
          <w:lang w:val="en-US"/>
        </w:rPr>
        <w:t xml:space="preserve"> ולכן, הזמן שייקח לכל מחזור הוא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den>
        </m:f>
      </m:oMath>
      <w:r w:rsidR="00C13E83">
        <w:rPr>
          <w:rFonts w:eastAsiaTheme="minorEastAsia" w:hint="cs"/>
          <w:rtl/>
          <w:lang w:val="en-US"/>
        </w:rPr>
        <w:t xml:space="preserve"> ומכאן התדירות היא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p</m:t>
            </m:r>
          </m:den>
        </m:f>
      </m:oMath>
      <w:r w:rsidR="00C13E83">
        <w:rPr>
          <w:rFonts w:eastAsiaTheme="minorEastAsia" w:hint="cs"/>
          <w:rtl/>
          <w:lang w:val="en-US"/>
        </w:rPr>
        <w:t xml:space="preserve">. </w:t>
      </w:r>
    </w:p>
    <w:p w14:paraId="36432A4A" w14:textId="2EE9BEAE" w:rsidR="004B1087" w:rsidRPr="004B1087" w:rsidRDefault="00761D0E" w:rsidP="004B108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eastAsiaTheme="minorEastAsia" w:hint="cs"/>
          <w:rtl/>
          <w:lang w:val="en-US"/>
        </w:rPr>
        <w:t xml:space="preserve">כפי שהסברנו לעיל, זמן המחזור הוא </w:t>
      </w:r>
      <m:oMath>
        <m:r>
          <w:rPr>
            <w:rFonts w:ascii="Cambria Math" w:eastAsiaTheme="minorEastAsia" w:hAnsi="Cambria Math"/>
            <w:lang w:val="en-US"/>
          </w:rPr>
          <m:t>100⋅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8000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80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</m:oMath>
      <w:r>
        <w:rPr>
          <w:rFonts w:eastAsiaTheme="minorEastAsia" w:hint="cs"/>
          <w:rtl/>
          <w:lang w:val="en-US"/>
        </w:rPr>
        <w:t xml:space="preserve"> ולכן התדר המתקבל הוא </w:t>
      </w:r>
      <m:oMath>
        <m:r>
          <w:rPr>
            <w:rFonts w:ascii="Cambria Math" w:eastAsiaTheme="minorEastAsia" w:hAnsi="Cambria Math"/>
            <w:lang w:val="en-US"/>
          </w:rPr>
          <m:t>80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Hz</m:t>
            </m:r>
          </m:e>
        </m:d>
      </m:oMath>
      <w:r>
        <w:rPr>
          <w:rFonts w:eastAsiaTheme="minorEastAsia" w:hint="cs"/>
          <w:rtl/>
          <w:lang w:val="en-US"/>
        </w:rPr>
        <w:t xml:space="preserve"> ואכן </w:t>
      </w:r>
      <m:oMath>
        <m:r>
          <w:rPr>
            <w:rFonts w:ascii="Cambria Math" w:eastAsiaTheme="minorEastAsia" w:hAnsi="Cambria Math"/>
            <w:lang w:val="en-US"/>
          </w:rPr>
          <m:t>50≤80≤400</m:t>
        </m:r>
      </m:oMath>
      <w:r w:rsidR="00954A7F">
        <w:rPr>
          <w:rFonts w:eastAsiaTheme="minorEastAsia" w:hint="cs"/>
          <w:rtl/>
          <w:lang w:val="en-US"/>
        </w:rPr>
        <w:t xml:space="preserve"> ולכן הוא בתחום.</w:t>
      </w:r>
    </w:p>
    <w:p w14:paraId="2D7498FE" w14:textId="4549D14F" w:rsidR="00E458F8" w:rsidRDefault="00417BD9" w:rsidP="00417BD9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שאלה 4</w:t>
      </w:r>
    </w:p>
    <w:p w14:paraId="3920BE25" w14:textId="676CD918" w:rsidR="00CD7BB1" w:rsidRDefault="0080313C" w:rsidP="0080313C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t>ראשית</w:t>
      </w:r>
      <w:r w:rsidR="006E2F47">
        <w:rPr>
          <w:rFonts w:hint="cs"/>
          <w:rtl/>
          <w:lang w:val="en-US"/>
        </w:rPr>
        <w:t>, נחשב את הפורייה כמו שעשינו בתרגיל בית הראשון</w:t>
      </w:r>
    </w:p>
    <w:p w14:paraId="5AFD703D" w14:textId="12DF7577" w:rsidR="006E2F47" w:rsidRPr="00810882" w:rsidRDefault="002954F2" w:rsidP="006E2F47">
      <w:pPr>
        <w:bidi/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-jwt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n=∞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t-nT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-jwt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 xml:space="preserve">= </m:t>
          </m:r>
        </m:oMath>
      </m:oMathPara>
    </w:p>
    <w:p w14:paraId="19355F6D" w14:textId="494971FB" w:rsidR="00810882" w:rsidRDefault="005309D0" w:rsidP="005309D0">
      <w:pPr>
        <w:pStyle w:val="Heading1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שאלה 5</w:t>
      </w:r>
    </w:p>
    <w:p w14:paraId="49C770FC" w14:textId="50F1CDFB" w:rsidR="000058B5" w:rsidRDefault="007B107E" w:rsidP="007B107E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>א:</w:t>
      </w:r>
    </w:p>
    <w:p w14:paraId="6A8D5BE8" w14:textId="73E4BB88" w:rsidR="008636E6" w:rsidRPr="00A951BE" w:rsidRDefault="0062660C" w:rsidP="008636E6">
      <w:pPr>
        <w:bidi/>
        <w:ind w:left="360"/>
        <w:jc w:val="righ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-k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N+k-1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n-k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lim>
              </m:limLow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n=k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n=N</m:t>
              </m:r>
            </m:sub>
            <m:sup>
              <m:r>
                <w:rPr>
                  <w:rFonts w:ascii="Cambria Math" w:hAnsi="Cambria Math"/>
                  <w:lang w:val="en-US"/>
                </w:rPr>
                <m:t>N+k-1</m:t>
              </m:r>
            </m:sup>
            <m: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lim>
              </m:limLow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n=k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sub>
              </m:sSub>
            </m:e>
          </m:nary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=n-k</m:t>
              </m:r>
            </m:lim>
          </m:limLow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nary>
          <m:r>
            <w:rPr>
              <w:rFonts w:ascii="Cambria Math" w:hAnsi="Cambria Math"/>
              <w:lang w:val="en-US"/>
            </w:rPr>
            <m:t>=r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</m:oMath>
      </m:oMathPara>
    </w:p>
    <w:p w14:paraId="4AC95402" w14:textId="2C0C11F6" w:rsidR="00A951BE" w:rsidRDefault="00B456FF" w:rsidP="00B456FF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>ב:</w:t>
      </w:r>
    </w:p>
    <w:p w14:paraId="24206DD1" w14:textId="1EC955C4" w:rsidR="000058B5" w:rsidRDefault="00284D73" w:rsidP="00F96E5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האוטוק</w:t>
      </w:r>
      <w:r w:rsidR="00675FEF">
        <w:rPr>
          <w:rFonts w:hint="cs"/>
          <w:rtl/>
          <w:lang w:val="en-US"/>
        </w:rPr>
        <w:t xml:space="preserve">ורלציה היא מכפלה פנימית של וקטור עם עצמו (עם הזחה של </w:t>
      </w:r>
      <w:r w:rsidR="00675FEF">
        <w:rPr>
          <w:lang w:val="en-US"/>
        </w:rPr>
        <w:t>k</w:t>
      </w:r>
      <w:r w:rsidR="00675FEF">
        <w:rPr>
          <w:rFonts w:hint="cs"/>
          <w:rtl/>
          <w:lang w:val="en-US"/>
        </w:rPr>
        <w:t xml:space="preserve"> וריפוד עם אפסים בצדדים). </w:t>
      </w:r>
      <w:r w:rsidR="00EC50A2">
        <w:rPr>
          <w:rFonts w:hint="cs"/>
          <w:rtl/>
          <w:lang w:val="en-US"/>
        </w:rPr>
        <w:t xml:space="preserve">עבור </w:t>
      </w:r>
      <w:r w:rsidR="00EC50A2">
        <w:rPr>
          <w:lang w:val="en-US"/>
        </w:rPr>
        <w:t>k=0</w:t>
      </w:r>
      <w:r w:rsidR="00EC50A2">
        <w:rPr>
          <w:rFonts w:hint="cs"/>
          <w:rtl/>
          <w:lang w:val="en-US"/>
        </w:rPr>
        <w:t>, זוהי פשוט מכפלה פנימית בין הוקטור לעצמו ואנחנו יודעים ש</w:t>
      </w:r>
      <w:r w:rsidR="00857D05">
        <w:rPr>
          <w:rFonts w:hint="cs"/>
          <w:rtl/>
          <w:lang w:val="en-US"/>
        </w:rPr>
        <w:t>המקסימום האפשרי של מכפלה פנימית של וקטור עם וקטור אחר היא עם עצמו. המכפלה הפנימית עם עצמו היא הנורמה בריבוע וזו אנרגיית האות.</w:t>
      </w:r>
    </w:p>
    <w:p w14:paraId="5F268AA9" w14:textId="77777777" w:rsidR="00475DA1" w:rsidRPr="00475DA1" w:rsidRDefault="00534E2E" w:rsidP="00857D05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אם האות מחזורי ב</w:t>
      </w:r>
      <w:r w:rsidR="004532EA">
        <w:rPr>
          <w:rFonts w:hint="cs"/>
          <w:rtl/>
          <w:lang w:val="en-US"/>
        </w:rPr>
        <w:t xml:space="preserve">מחזור של </w:t>
      </w:r>
      <w:r w:rsidR="004532EA">
        <w:rPr>
          <w:rFonts w:hint="cs"/>
          <w:lang w:val="en-US"/>
        </w:rPr>
        <w:t>P</w:t>
      </w:r>
      <w:r w:rsidR="004532EA">
        <w:rPr>
          <w:rFonts w:hint="cs"/>
          <w:rtl/>
          <w:lang w:val="en-US"/>
        </w:rPr>
        <w:t xml:space="preserve">, אז </w:t>
      </w:r>
      <w:r w:rsidR="00125F12">
        <w:rPr>
          <w:rFonts w:hint="cs"/>
          <w:rtl/>
          <w:lang w:val="en-US"/>
        </w:rPr>
        <w:t>ב</w:t>
      </w:r>
      <w:r w:rsidR="00BE7B60">
        <w:rPr>
          <w:rFonts w:hint="cs"/>
          <w:rtl/>
          <w:lang w:val="en-US"/>
        </w:rPr>
        <w:t xml:space="preserve">הזחה של </w:t>
      </w:r>
      <m:oMath>
        <m:r>
          <w:rPr>
            <w:rFonts w:ascii="Cambria Math" w:hAnsi="Cambria Math"/>
            <w:lang w:val="en-US"/>
          </w:rPr>
          <m:t>k=±n⋅P</m:t>
        </m:r>
      </m:oMath>
      <w:r w:rsidR="00BE7B60">
        <w:rPr>
          <w:rFonts w:eastAsiaTheme="minorEastAsia" w:hint="cs"/>
          <w:rtl/>
          <w:lang w:val="en-US"/>
        </w:rPr>
        <w:t xml:space="preserve"> כאשר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∈N</m:t>
        </m:r>
      </m:oMath>
      <w:r w:rsidR="002A672D">
        <w:rPr>
          <w:rFonts w:eastAsiaTheme="minorEastAsia" w:hint="cs"/>
          <w:rtl/>
          <w:lang w:val="en-US"/>
        </w:rPr>
        <w:t xml:space="preserve"> </w:t>
      </w:r>
      <w:r w:rsidR="004532EA">
        <w:rPr>
          <w:rFonts w:hint="cs"/>
          <w:rtl/>
          <w:lang w:val="en-US"/>
        </w:rPr>
        <w:t xml:space="preserve">המכפלה שבסכום </w:t>
      </w:r>
      <w:r w:rsidR="00125F12">
        <w:rPr>
          <w:rFonts w:hint="cs"/>
          <w:rtl/>
          <w:lang w:val="en-US"/>
        </w:rPr>
        <w:t>היא מכפלה של איבר בעצמו</w:t>
      </w:r>
      <w:r w:rsidR="00297665">
        <w:rPr>
          <w:rFonts w:hint="cs"/>
          <w:rtl/>
          <w:lang w:val="en-US"/>
        </w:rPr>
        <w:t>. אם נסתכל על הזחה קטנה באחד או גדולה באחד מ</w:t>
      </w:r>
      <m:oMath>
        <m:r>
          <w:rPr>
            <w:rFonts w:ascii="Cambria Math" w:hAnsi="Cambria Math"/>
            <w:lang w:val="en-US"/>
          </w:rPr>
          <m:t>nP</m:t>
        </m:r>
      </m:oMath>
      <w:r w:rsidR="00297665">
        <w:rPr>
          <w:rFonts w:eastAsiaTheme="minorEastAsia" w:hint="cs"/>
          <w:rtl/>
          <w:lang w:val="en-US"/>
        </w:rPr>
        <w:t>, נקבל ש</w:t>
      </w:r>
      <w:r w:rsidR="00475DA1">
        <w:rPr>
          <w:rFonts w:eastAsiaTheme="minorEastAsia" w:hint="cs"/>
          <w:rtl/>
          <w:lang w:val="en-US"/>
        </w:rPr>
        <w:t>כמות האיברים היא אותה כמות אך במקום מכפלה פנימית עם עצמו, מכפילים את הוקטור עם וקטור אחר.</w:t>
      </w:r>
    </w:p>
    <w:p w14:paraId="765444D3" w14:textId="322E73A7" w:rsidR="00857D05" w:rsidRDefault="00EF144B" w:rsidP="00475DA1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eastAsiaTheme="minorEastAsia" w:hint="cs"/>
          <w:rtl/>
          <w:lang w:val="en-US"/>
        </w:rPr>
        <w:t>כאשר אנו מתרחקים מ</w:t>
      </w:r>
      <m:oMath>
        <m:r>
          <w:rPr>
            <w:rFonts w:ascii="Cambria Math" w:eastAsiaTheme="minorEastAsia" w:hAnsi="Cambria Math"/>
            <w:lang w:val="en-US"/>
          </w:rPr>
          <m:t>k=0</m:t>
        </m:r>
      </m:oMath>
      <w:r>
        <w:rPr>
          <w:rFonts w:eastAsiaTheme="minorEastAsia" w:hint="cs"/>
          <w:rtl/>
          <w:lang w:val="en-US"/>
        </w:rPr>
        <w:t xml:space="preserve">, ככה יש יותר ריפוד של אפסים </w:t>
      </w:r>
      <w:r w:rsidR="00F217C7">
        <w:rPr>
          <w:rFonts w:eastAsiaTheme="minorEastAsia" w:hint="cs"/>
          <w:rtl/>
          <w:lang w:val="en-US"/>
        </w:rPr>
        <w:t>שמאפס את המכפלה וכך עבור כל מחזור</w:t>
      </w:r>
      <w:r w:rsidR="00515E2C">
        <w:rPr>
          <w:rFonts w:eastAsiaTheme="minorEastAsia" w:hint="cs"/>
          <w:rtl/>
          <w:lang w:val="en-US"/>
        </w:rPr>
        <w:t xml:space="preserve"> שנתרחק מ0</w:t>
      </w:r>
      <w:r w:rsidR="00F217C7">
        <w:rPr>
          <w:rFonts w:eastAsiaTheme="minorEastAsia" w:hint="cs"/>
          <w:rtl/>
          <w:lang w:val="en-US"/>
        </w:rPr>
        <w:t xml:space="preserve"> נאבד אנרגיה של מחזו</w:t>
      </w:r>
      <w:r w:rsidR="00515E2C">
        <w:rPr>
          <w:rFonts w:eastAsiaTheme="minorEastAsia" w:hint="cs"/>
          <w:rtl/>
          <w:lang w:val="en-US"/>
        </w:rPr>
        <w:t>ר שלם</w:t>
      </w:r>
      <w:r w:rsidR="00515E2C">
        <w:rPr>
          <w:rFonts w:hint="cs"/>
          <w:rtl/>
          <w:lang w:val="en-US"/>
        </w:rPr>
        <w:t>.</w:t>
      </w:r>
    </w:p>
    <w:p w14:paraId="3B391E6A" w14:textId="77777777" w:rsidR="00EB4F38" w:rsidRDefault="00EB4F38" w:rsidP="00EB4F38">
      <w:pPr>
        <w:bidi/>
        <w:rPr>
          <w:lang w:val="en-US"/>
        </w:rPr>
      </w:pPr>
    </w:p>
    <w:p w14:paraId="42016994" w14:textId="1DAC405D" w:rsidR="00EB4F38" w:rsidRDefault="00EB4F38" w:rsidP="00B456FF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שאלה 6</w:t>
      </w:r>
    </w:p>
    <w:p w14:paraId="367C87E1" w14:textId="62759D06" w:rsidR="00622680" w:rsidRPr="00622680" w:rsidRDefault="00622680" w:rsidP="00622680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א</w:t>
      </w:r>
    </w:p>
    <w:p w14:paraId="062C2388" w14:textId="24C12EAF" w:rsidR="00622680" w:rsidRDefault="00EB4F38" w:rsidP="00622680">
      <w:pPr>
        <w:bidi/>
        <w:rPr>
          <w:rFonts w:eastAsiaTheme="minorEastAsia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464A91" wp14:editId="072400AF">
            <wp:simplePos x="0" y="0"/>
            <wp:positionH relativeFrom="column">
              <wp:posOffset>635330</wp:posOffset>
            </wp:positionH>
            <wp:positionV relativeFrom="paragraph">
              <wp:posOffset>-1649</wp:posOffset>
            </wp:positionV>
            <wp:extent cx="5095572" cy="3705101"/>
            <wp:effectExtent l="0" t="0" r="0" b="0"/>
            <wp:wrapTopAndBottom/>
            <wp:docPr id="907553488" name="Picture 1" descr="A graph with a red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53488" name="Picture 1" descr="A graph with a red d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572" cy="3705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48A9">
        <w:rPr>
          <w:rFonts w:hint="cs"/>
          <w:rtl/>
          <w:lang w:val="en-US"/>
        </w:rPr>
        <w:t>נסתכל על שתי נקודות בגרף אשר נוגעות ב</w:t>
      </w:r>
      <w:r w:rsidR="00722ED6">
        <w:rPr>
          <w:lang w:val="en-US"/>
        </w:rPr>
        <w:t xml:space="preserve">grid </w:t>
      </w:r>
      <w:r w:rsidR="00722ED6">
        <w:rPr>
          <w:rFonts w:hint="cs"/>
          <w:rtl/>
          <w:lang w:val="en-US"/>
        </w:rPr>
        <w:t xml:space="preserve"> שקל לחשב בעזרתן את זמן המחזור.</w:t>
      </w:r>
      <w:r w:rsidR="00722ED6">
        <w:rPr>
          <w:rtl/>
          <w:lang w:val="en-US"/>
        </w:rPr>
        <w:br/>
      </w:r>
      <w:r w:rsidR="00722ED6">
        <w:rPr>
          <w:rFonts w:hint="cs"/>
          <w:rtl/>
          <w:lang w:val="en-US"/>
        </w:rPr>
        <w:t>נשים לב כי ההפרש בין שתי הנקודות ה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  <w:r w:rsidR="00722ED6">
        <w:rPr>
          <w:rFonts w:eastAsiaTheme="minorEastAsia" w:hint="cs"/>
          <w:rtl/>
          <w:lang w:val="en-US"/>
        </w:rPr>
        <w:t xml:space="preserve"> זמן מחזור.</w:t>
      </w:r>
      <w:r w:rsidR="0012356A">
        <w:rPr>
          <w:rFonts w:eastAsiaTheme="minorEastAsia" w:hint="cs"/>
          <w:rtl/>
          <w:lang w:val="en-US"/>
        </w:rPr>
        <w:t xml:space="preserve"> ומבחינת זמן הוא שווה ל</w:t>
      </w:r>
      <w:r w:rsidR="0012356A">
        <w:rPr>
          <w:rFonts w:eastAsiaTheme="minorEastAsia"/>
          <w:lang w:val="en-US"/>
        </w:rPr>
        <w:t>0.010 sec</w:t>
      </w:r>
      <w:r w:rsidR="0012356A">
        <w:rPr>
          <w:rFonts w:eastAsiaTheme="minorEastAsia" w:hint="cs"/>
          <w:rtl/>
          <w:lang w:val="en-US"/>
        </w:rPr>
        <w:t>.</w:t>
      </w:r>
    </w:p>
    <w:p w14:paraId="4C03860E" w14:textId="634604F0" w:rsidR="00622680" w:rsidRDefault="00FF0B4F" w:rsidP="0012356A">
      <w:pPr>
        <w:bidi/>
        <w:rPr>
          <w:rFonts w:eastAsiaTheme="minorEastAsia"/>
          <w:rtl/>
          <w:lang w:val="en-US"/>
        </w:rPr>
      </w:pPr>
      <w:r w:rsidRPr="00727E05">
        <w:rPr>
          <w:rFonts w:cs="Arial"/>
          <w:i/>
          <w:noProof/>
          <w:rtl/>
          <w:lang w:val="en-US"/>
        </w:rPr>
        <w:drawing>
          <wp:anchor distT="0" distB="0" distL="114300" distR="114300" simplePos="0" relativeHeight="251660288" behindDoc="0" locked="0" layoutInCell="1" allowOverlap="1" wp14:anchorId="5D60CB72" wp14:editId="2BF80E70">
            <wp:simplePos x="0" y="0"/>
            <wp:positionH relativeFrom="column">
              <wp:posOffset>1501775</wp:posOffset>
            </wp:positionH>
            <wp:positionV relativeFrom="paragraph">
              <wp:posOffset>755650</wp:posOffset>
            </wp:positionV>
            <wp:extent cx="4203700" cy="3093085"/>
            <wp:effectExtent l="0" t="0" r="6350" b="0"/>
            <wp:wrapTopAndBottom/>
            <wp:docPr id="8537547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54737" name="Picture 1" descr="A screen 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395" b="1383"/>
                    <a:stretch/>
                  </pic:blipFill>
                  <pic:spPr bwMode="auto">
                    <a:xfrm>
                      <a:off x="0" y="0"/>
                      <a:ext cx="4203700" cy="3093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56A">
        <w:rPr>
          <w:rFonts w:eastAsiaTheme="minorEastAsia" w:hint="cs"/>
          <w:rtl/>
          <w:lang w:val="en-US"/>
        </w:rPr>
        <w:t xml:space="preserve">ולכן נציב במשוואה ונפתור.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T=0.01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sec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→T=0.008</m:t>
            </m:r>
          </m:e>
        </m:func>
      </m:oMath>
      <w:r w:rsidR="00370AB3">
        <w:rPr>
          <w:rFonts w:eastAsiaTheme="minorEastAsia"/>
          <w:lang w:val="en-US"/>
        </w:rPr>
        <w:t>.</w:t>
      </w:r>
      <w:r w:rsidR="00622680">
        <w:rPr>
          <w:rFonts w:eastAsiaTheme="minorEastAsia" w:hint="cs"/>
          <w:rtl/>
          <w:lang w:val="en-US"/>
        </w:rPr>
        <w:t xml:space="preserve"> מכאן</w:t>
      </w:r>
      <w:r w:rsidR="00683EB6">
        <w:rPr>
          <w:rFonts w:eastAsiaTheme="minorEastAsia" w:hint="cs"/>
          <w:rtl/>
          <w:lang w:val="en-US"/>
        </w:rPr>
        <w:t xml:space="preserve"> התדר הוא </w:t>
      </w:r>
      <m:oMath>
        <m:r>
          <w:rPr>
            <w:rFonts w:ascii="Cambria Math" w:eastAsiaTheme="minorEastAsia" w:hAnsi="Cambria Math"/>
            <w:lang w:val="en-US"/>
          </w:rPr>
          <m:t>125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Hz</m:t>
            </m:r>
          </m:e>
        </m:d>
      </m:oMath>
      <w:r w:rsidR="002F51CF">
        <w:rPr>
          <w:rFonts w:eastAsiaTheme="minorEastAsia" w:hint="cs"/>
          <w:rtl/>
          <w:lang w:val="en-US"/>
        </w:rPr>
        <w:t xml:space="preserve"> </w:t>
      </w:r>
      <w:r w:rsidR="002F51CF">
        <w:rPr>
          <w:rFonts w:eastAsiaTheme="minorEastAsia"/>
          <w:rtl/>
          <w:lang w:val="en-US"/>
        </w:rPr>
        <w:t>–</w:t>
      </w:r>
      <w:r w:rsidR="002F51CF">
        <w:rPr>
          <w:rFonts w:eastAsiaTheme="minorEastAsia" w:hint="cs"/>
          <w:rtl/>
          <w:lang w:val="en-US"/>
        </w:rPr>
        <w:t xml:space="preserve"> כמו שציפינו.</w:t>
      </w:r>
    </w:p>
    <w:p w14:paraId="17238C73" w14:textId="545637FA" w:rsidR="005F6252" w:rsidRDefault="005F6252" w:rsidP="005F6252">
      <w:pPr>
        <w:pStyle w:val="Heading2"/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>ב</w:t>
      </w:r>
    </w:p>
    <w:p w14:paraId="388C6680" w14:textId="1626A2F3" w:rsidR="0012356A" w:rsidRDefault="00370AB3" w:rsidP="00622680">
      <w:pPr>
        <w:bidi/>
        <w:rPr>
          <w:i/>
          <w:rtl/>
          <w:lang w:val="en-US"/>
        </w:rPr>
      </w:pPr>
      <w:r>
        <w:rPr>
          <w:rFonts w:eastAsiaTheme="minorEastAsia"/>
          <w:lang w:val="en-US"/>
        </w:rPr>
        <w:br/>
      </w:r>
    </w:p>
    <w:p w14:paraId="5E155D2A" w14:textId="78635A73" w:rsidR="00FF0B4F" w:rsidRDefault="00253085" w:rsidP="00FF0B4F">
      <w:pPr>
        <w:bidi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lastRenderedPageBreak/>
        <w:t>לפי התמונה ניתן לראות (באמצע למעלה)</w:t>
      </w:r>
      <w:r>
        <w:rPr>
          <w:rFonts w:hint="cs"/>
          <w:i/>
          <w:lang w:val="en-US"/>
        </w:rPr>
        <w:t xml:space="preserve"> </w:t>
      </w:r>
      <w:r>
        <w:rPr>
          <w:rFonts w:hint="cs"/>
          <w:i/>
          <w:rtl/>
          <w:lang w:val="en-US"/>
        </w:rPr>
        <w:t>שהתדר של ה</w:t>
      </w:r>
      <w:r>
        <w:rPr>
          <w:i/>
          <w:lang w:val="en-US"/>
        </w:rPr>
        <w:t>pitch</w:t>
      </w:r>
      <w:r>
        <w:rPr>
          <w:rFonts w:hint="cs"/>
          <w:i/>
          <w:rtl/>
          <w:lang w:val="en-US"/>
        </w:rPr>
        <w:t xml:space="preserve"> הוא 125.5</w:t>
      </w:r>
      <w:r w:rsidR="00637A4E">
        <w:rPr>
          <w:rFonts w:hint="cs"/>
          <w:i/>
          <w:rtl/>
          <w:lang w:val="en-US"/>
        </w:rPr>
        <w:t xml:space="preserve"> הרץ. זה לא בדיוק אותו מספר אך מאוד קרוב וניתן להסביר זאת בגלל חוסר דיוק </w:t>
      </w:r>
      <w:r w:rsidR="00112B68">
        <w:rPr>
          <w:rFonts w:hint="cs"/>
          <w:i/>
          <w:rtl/>
          <w:lang w:val="en-US"/>
        </w:rPr>
        <w:t xml:space="preserve">שלנו </w:t>
      </w:r>
      <w:r w:rsidR="0034219D">
        <w:rPr>
          <w:rFonts w:hint="cs"/>
          <w:i/>
          <w:rtl/>
          <w:lang w:val="en-US"/>
        </w:rPr>
        <w:t>בסימון ה</w:t>
      </w:r>
      <w:r w:rsidR="0034219D">
        <w:rPr>
          <w:i/>
          <w:lang w:val="en-US"/>
        </w:rPr>
        <w:t>peaks</w:t>
      </w:r>
      <w:r w:rsidR="0034219D">
        <w:rPr>
          <w:rFonts w:hint="cs"/>
          <w:i/>
          <w:rtl/>
          <w:lang w:val="en-US"/>
        </w:rPr>
        <w:t xml:space="preserve"> של הגל.</w:t>
      </w:r>
    </w:p>
    <w:p w14:paraId="779465A7" w14:textId="130CBE18" w:rsidR="00112B68" w:rsidRDefault="00112B68" w:rsidP="00112B68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ג</w:t>
      </w:r>
    </w:p>
    <w:p w14:paraId="2560C7EC" w14:textId="77777777" w:rsidR="00112B68" w:rsidRDefault="00112B68" w:rsidP="00112B68">
      <w:pPr>
        <w:bidi/>
        <w:rPr>
          <w:rtl/>
          <w:lang w:val="en-US"/>
        </w:rPr>
      </w:pPr>
    </w:p>
    <w:p w14:paraId="0B0498D2" w14:textId="1C903581" w:rsidR="009351F8" w:rsidRDefault="009351F8" w:rsidP="009351F8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שאלה 7</w:t>
      </w:r>
    </w:p>
    <w:p w14:paraId="0B9FB503" w14:textId="4F1C0F4D" w:rsidR="009351F8" w:rsidRDefault="003706AA" w:rsidP="003706AA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1</w:t>
      </w:r>
    </w:p>
    <w:p w14:paraId="51B26C74" w14:textId="51466788" w:rsidR="003706AA" w:rsidRDefault="00F23B39" w:rsidP="00F23B39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בקוד</w:t>
      </w:r>
    </w:p>
    <w:p w14:paraId="076D99E0" w14:textId="70415010" w:rsidR="00F23B39" w:rsidRDefault="00F23B39" w:rsidP="00F23B39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בקוד</w:t>
      </w:r>
    </w:p>
    <w:p w14:paraId="42389F2F" w14:textId="1D87EF4C" w:rsidR="00F23B39" w:rsidRDefault="00F23B39" w:rsidP="00F23B39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lang w:val="en-US"/>
        </w:rPr>
        <w:t>2 blue fish swam in the tank</w:t>
      </w:r>
    </w:p>
    <w:p w14:paraId="6334367B" w14:textId="3E3D6642" w:rsidR="00F23B39" w:rsidRDefault="002F31A2" w:rsidP="002F31A2">
      <w:pPr>
        <w:pStyle w:val="Heading2"/>
        <w:bidi/>
        <w:rPr>
          <w:lang w:val="en-US"/>
        </w:rPr>
      </w:pPr>
      <w:r>
        <w:rPr>
          <w:lang w:val="en-US"/>
        </w:rPr>
        <w:t>2</w:t>
      </w:r>
    </w:p>
    <w:p w14:paraId="1ECC24EE" w14:textId="18AD6F61" w:rsidR="002F31A2" w:rsidRDefault="00A541CD" w:rsidP="005F7079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noProof/>
          <w:rtl/>
        </w:rPr>
        <w:br/>
      </w:r>
      <w:r>
        <w:rPr>
          <w:noProof/>
        </w:rPr>
        <w:drawing>
          <wp:inline distT="0" distB="0" distL="0" distR="0" wp14:anchorId="5096ACDC" wp14:editId="1A9FA11A">
            <wp:extent cx="5731510" cy="4396740"/>
            <wp:effectExtent l="0" t="0" r="2540" b="3810"/>
            <wp:docPr id="2029848164" name="Picture 1" descr="A graph of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48164" name="Picture 1" descr="A graph of a sound wav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69CF" w14:textId="6C56F229" w:rsidR="00A541CD" w:rsidRDefault="00A541CD" w:rsidP="00A541CD">
      <w:pPr>
        <w:pStyle w:val="ListParagraph"/>
        <w:numPr>
          <w:ilvl w:val="0"/>
          <w:numId w:val="5"/>
        </w:numPr>
        <w:bidi/>
        <w:rPr>
          <w:lang w:val="en-US"/>
        </w:rPr>
      </w:pPr>
    </w:p>
    <w:p w14:paraId="287B9F50" w14:textId="77777777" w:rsidR="00271EEE" w:rsidRPr="00271EEE" w:rsidRDefault="00271EEE" w:rsidP="00271EEE">
      <w:pPr>
        <w:bidi/>
        <w:rPr>
          <w:lang w:val="en-US"/>
        </w:rPr>
      </w:pPr>
    </w:p>
    <w:p w14:paraId="12B44C80" w14:textId="3546AA80" w:rsidR="00CD7A5D" w:rsidRDefault="000E66EC" w:rsidP="00AF6D35">
      <w:pPr>
        <w:pStyle w:val="Heading2"/>
        <w:bidi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47E44E3" wp14:editId="0BA56BE5">
            <wp:simplePos x="0" y="0"/>
            <wp:positionH relativeFrom="margin">
              <wp:align>left</wp:align>
            </wp:positionH>
            <wp:positionV relativeFrom="paragraph">
              <wp:posOffset>3811270</wp:posOffset>
            </wp:positionV>
            <wp:extent cx="5731510" cy="3484880"/>
            <wp:effectExtent l="0" t="0" r="2540" b="1270"/>
            <wp:wrapTopAndBottom/>
            <wp:docPr id="864413515" name="Picture 1" descr="A diagram of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13515" name="Picture 1" descr="A diagram of a sound wav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7A5D">
        <w:rPr>
          <w:noProof/>
        </w:rPr>
        <w:drawing>
          <wp:anchor distT="0" distB="0" distL="114300" distR="114300" simplePos="0" relativeHeight="251661312" behindDoc="0" locked="0" layoutInCell="1" allowOverlap="1" wp14:anchorId="3E3C2F9A" wp14:editId="0EF9902B">
            <wp:simplePos x="0" y="0"/>
            <wp:positionH relativeFrom="column">
              <wp:posOffset>-261257</wp:posOffset>
            </wp:positionH>
            <wp:positionV relativeFrom="paragraph">
              <wp:posOffset>0</wp:posOffset>
            </wp:positionV>
            <wp:extent cx="5731510" cy="3451860"/>
            <wp:effectExtent l="0" t="0" r="2540" b="0"/>
            <wp:wrapTopAndBottom/>
            <wp:docPr id="256619654" name="Picture 1" descr="A colorful graph of sound wav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19654" name="Picture 1" descr="A colorful graph of sound waves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6D35">
        <w:rPr>
          <w:lang w:val="en-US"/>
        </w:rPr>
        <w:t>3</w:t>
      </w:r>
    </w:p>
    <w:p w14:paraId="57535EA9" w14:textId="71C1EFE9" w:rsidR="000E66EC" w:rsidRDefault="000E66EC" w:rsidP="00AF6D35">
      <w:pPr>
        <w:bidi/>
        <w:rPr>
          <w:lang w:val="en-US"/>
        </w:rPr>
      </w:pPr>
    </w:p>
    <w:p w14:paraId="0270CFE9" w14:textId="6BBA29E0" w:rsidR="00AF6D35" w:rsidRDefault="00C47174" w:rsidP="0090496B">
      <w:pPr>
        <w:rPr>
          <w:lang w:val="en-US"/>
        </w:rPr>
      </w:pPr>
      <w:r>
        <w:rPr>
          <w:lang w:val="en-US"/>
        </w:rPr>
        <w:t xml:space="preserve">Voiced, are parts of the speech where the vocal cords are used, it can be seen by noting a pitch in the wave form, unlike areas where the is no </w:t>
      </w:r>
      <w:r w:rsidR="00716075">
        <w:rPr>
          <w:lang w:val="en-US"/>
        </w:rPr>
        <w:t>prominent pitch, but just a “broad band” noise like sound, it is when</w:t>
      </w:r>
      <w:r w:rsidR="009C5EBA">
        <w:rPr>
          <w:lang w:val="en-US"/>
        </w:rPr>
        <w:t xml:space="preserve"> the vocal cords aren’t used.</w:t>
      </w:r>
    </w:p>
    <w:p w14:paraId="74A74859" w14:textId="508F6475" w:rsidR="006953C4" w:rsidRDefault="006953C4" w:rsidP="006953C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>4</w:t>
      </w:r>
    </w:p>
    <w:p w14:paraId="53DCAC1F" w14:textId="3F941AE9" w:rsidR="00DF5ADE" w:rsidRDefault="00DF1D34" w:rsidP="00DF5ADE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בקוד</w:t>
      </w:r>
    </w:p>
    <w:p w14:paraId="1C89F316" w14:textId="5C22B0FE" w:rsidR="00DB0DAF" w:rsidRPr="00DB0DAF" w:rsidRDefault="00DF1D34" w:rsidP="00DB0DAF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אינדקס המסגרת הוא 34 ו</w:t>
      </w:r>
      <w:r w:rsidR="00DB0DAF">
        <w:rPr>
          <w:rFonts w:hint="cs"/>
          <w:rtl/>
          <w:lang w:val="en-US"/>
        </w:rPr>
        <w:t xml:space="preserve">ההבהרה היא </w:t>
      </w:r>
      <w:r w:rsidR="00DB0DAF">
        <w:rPr>
          <w:lang w:val="en-US"/>
        </w:rPr>
        <w:t>A</w:t>
      </w:r>
      <w:r w:rsidR="000D37AD">
        <w:rPr>
          <w:rFonts w:hint="cs"/>
          <w:rtl/>
          <w:lang w:val="en-US"/>
        </w:rPr>
        <w:t xml:space="preserve"> מתוך המילה </w:t>
      </w:r>
      <w:r w:rsidR="000D37AD">
        <w:rPr>
          <w:lang w:val="en-US"/>
        </w:rPr>
        <w:t>swam</w:t>
      </w:r>
      <w:r w:rsidR="00EC2D59">
        <w:rPr>
          <w:rFonts w:hint="cs"/>
          <w:rtl/>
          <w:lang w:val="en-US"/>
        </w:rPr>
        <w:t>.</w:t>
      </w:r>
    </w:p>
    <w:p w14:paraId="0D2CFA71" w14:textId="5F5AB8E7" w:rsidR="00DF1D34" w:rsidRPr="00DF5ADE" w:rsidRDefault="00DF1D34" w:rsidP="00DF1D34">
      <w:pPr>
        <w:pStyle w:val="ListParagraph"/>
        <w:numPr>
          <w:ilvl w:val="0"/>
          <w:numId w:val="6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אינדקס </w:t>
      </w:r>
      <w:r w:rsidR="00DF5902">
        <w:rPr>
          <w:rFonts w:hint="cs"/>
          <w:rtl/>
          <w:lang w:val="en-US"/>
        </w:rPr>
        <w:t>המסגרת הוא 2 וההב</w:t>
      </w:r>
      <w:r w:rsidR="005C70C3">
        <w:rPr>
          <w:rFonts w:hint="cs"/>
          <w:rtl/>
          <w:lang w:val="en-US"/>
        </w:rPr>
        <w:t xml:space="preserve">הרה היא </w:t>
      </w:r>
      <w:r w:rsidR="005C70C3">
        <w:rPr>
          <w:lang w:val="en-US"/>
        </w:rPr>
        <w:t>T</w:t>
      </w:r>
      <w:r w:rsidR="005C70C3">
        <w:rPr>
          <w:rFonts w:hint="cs"/>
          <w:rtl/>
          <w:lang w:val="en-US"/>
        </w:rPr>
        <w:t xml:space="preserve"> מתוך המילה </w:t>
      </w:r>
      <w:r w:rsidR="005C70C3">
        <w:rPr>
          <w:lang w:val="en-US"/>
        </w:rPr>
        <w:t>two</w:t>
      </w:r>
      <w:r w:rsidR="006E2526">
        <w:rPr>
          <w:rFonts w:hint="cs"/>
          <w:rtl/>
          <w:lang w:val="en-US"/>
        </w:rPr>
        <w:t>.</w:t>
      </w:r>
    </w:p>
    <w:p w14:paraId="7D0A3E02" w14:textId="77777777" w:rsidR="006953C4" w:rsidRPr="006953C4" w:rsidRDefault="006953C4" w:rsidP="006953C4">
      <w:pPr>
        <w:bidi/>
        <w:rPr>
          <w:rFonts w:hint="cs"/>
          <w:rtl/>
          <w:lang w:val="en-US"/>
        </w:rPr>
      </w:pPr>
    </w:p>
    <w:sectPr w:rsidR="006953C4" w:rsidRPr="00695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0233"/>
    <w:multiLevelType w:val="hybridMultilevel"/>
    <w:tmpl w:val="59B4A5D6"/>
    <w:lvl w:ilvl="0" w:tplc="431AAE0A">
      <w:start w:val="1"/>
      <w:numFmt w:val="hebrew1"/>
      <w:lvlText w:val="%1."/>
      <w:lvlJc w:val="left"/>
      <w:pPr>
        <w:ind w:left="4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5" w:hanging="360"/>
      </w:pPr>
    </w:lvl>
    <w:lvl w:ilvl="2" w:tplc="2000001B" w:tentative="1">
      <w:start w:val="1"/>
      <w:numFmt w:val="lowerRoman"/>
      <w:lvlText w:val="%3."/>
      <w:lvlJc w:val="right"/>
      <w:pPr>
        <w:ind w:left="1845" w:hanging="180"/>
      </w:pPr>
    </w:lvl>
    <w:lvl w:ilvl="3" w:tplc="2000000F" w:tentative="1">
      <w:start w:val="1"/>
      <w:numFmt w:val="decimal"/>
      <w:lvlText w:val="%4."/>
      <w:lvlJc w:val="left"/>
      <w:pPr>
        <w:ind w:left="2565" w:hanging="360"/>
      </w:pPr>
    </w:lvl>
    <w:lvl w:ilvl="4" w:tplc="20000019" w:tentative="1">
      <w:start w:val="1"/>
      <w:numFmt w:val="lowerLetter"/>
      <w:lvlText w:val="%5."/>
      <w:lvlJc w:val="left"/>
      <w:pPr>
        <w:ind w:left="3285" w:hanging="360"/>
      </w:pPr>
    </w:lvl>
    <w:lvl w:ilvl="5" w:tplc="2000001B" w:tentative="1">
      <w:start w:val="1"/>
      <w:numFmt w:val="lowerRoman"/>
      <w:lvlText w:val="%6."/>
      <w:lvlJc w:val="right"/>
      <w:pPr>
        <w:ind w:left="4005" w:hanging="180"/>
      </w:pPr>
    </w:lvl>
    <w:lvl w:ilvl="6" w:tplc="2000000F" w:tentative="1">
      <w:start w:val="1"/>
      <w:numFmt w:val="decimal"/>
      <w:lvlText w:val="%7."/>
      <w:lvlJc w:val="left"/>
      <w:pPr>
        <w:ind w:left="4725" w:hanging="360"/>
      </w:pPr>
    </w:lvl>
    <w:lvl w:ilvl="7" w:tplc="20000019" w:tentative="1">
      <w:start w:val="1"/>
      <w:numFmt w:val="lowerLetter"/>
      <w:lvlText w:val="%8."/>
      <w:lvlJc w:val="left"/>
      <w:pPr>
        <w:ind w:left="5445" w:hanging="360"/>
      </w:pPr>
    </w:lvl>
    <w:lvl w:ilvl="8" w:tplc="200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5BF0404"/>
    <w:multiLevelType w:val="hybridMultilevel"/>
    <w:tmpl w:val="A0463216"/>
    <w:lvl w:ilvl="0" w:tplc="EED85B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65DCF"/>
    <w:multiLevelType w:val="hybridMultilevel"/>
    <w:tmpl w:val="76DAEEEA"/>
    <w:lvl w:ilvl="0" w:tplc="4B148E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47CB2"/>
    <w:multiLevelType w:val="hybridMultilevel"/>
    <w:tmpl w:val="D5E663D8"/>
    <w:lvl w:ilvl="0" w:tplc="EED85B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9384A"/>
    <w:multiLevelType w:val="hybridMultilevel"/>
    <w:tmpl w:val="4D2ABC22"/>
    <w:lvl w:ilvl="0" w:tplc="EED85B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9707D"/>
    <w:multiLevelType w:val="hybridMultilevel"/>
    <w:tmpl w:val="EB06EAA6"/>
    <w:lvl w:ilvl="0" w:tplc="EED85B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966500">
    <w:abstractNumId w:val="1"/>
  </w:num>
  <w:num w:numId="2" w16cid:durableId="363751872">
    <w:abstractNumId w:val="2"/>
  </w:num>
  <w:num w:numId="3" w16cid:durableId="793912104">
    <w:abstractNumId w:val="3"/>
  </w:num>
  <w:num w:numId="4" w16cid:durableId="2108038435">
    <w:abstractNumId w:val="5"/>
  </w:num>
  <w:num w:numId="5" w16cid:durableId="1555048320">
    <w:abstractNumId w:val="0"/>
  </w:num>
  <w:num w:numId="6" w16cid:durableId="1706523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C6"/>
    <w:rsid w:val="000058B5"/>
    <w:rsid w:val="0000672C"/>
    <w:rsid w:val="00045FBA"/>
    <w:rsid w:val="000901B7"/>
    <w:rsid w:val="00094926"/>
    <w:rsid w:val="000A4163"/>
    <w:rsid w:val="000B5C78"/>
    <w:rsid w:val="000C610F"/>
    <w:rsid w:val="000D37AD"/>
    <w:rsid w:val="000E66EC"/>
    <w:rsid w:val="000F7656"/>
    <w:rsid w:val="00112B68"/>
    <w:rsid w:val="0012356A"/>
    <w:rsid w:val="001249CD"/>
    <w:rsid w:val="00125F12"/>
    <w:rsid w:val="00157A5C"/>
    <w:rsid w:val="00163CA3"/>
    <w:rsid w:val="00182C9E"/>
    <w:rsid w:val="0018636C"/>
    <w:rsid w:val="001A449B"/>
    <w:rsid w:val="001E07C5"/>
    <w:rsid w:val="002104DC"/>
    <w:rsid w:val="00253085"/>
    <w:rsid w:val="00267EEF"/>
    <w:rsid w:val="00270B37"/>
    <w:rsid w:val="00271EEE"/>
    <w:rsid w:val="00284D73"/>
    <w:rsid w:val="002954F2"/>
    <w:rsid w:val="00297665"/>
    <w:rsid w:val="002A4CE1"/>
    <w:rsid w:val="002A672D"/>
    <w:rsid w:val="002F31A2"/>
    <w:rsid w:val="002F385F"/>
    <w:rsid w:val="002F51CF"/>
    <w:rsid w:val="0031614D"/>
    <w:rsid w:val="00333373"/>
    <w:rsid w:val="0034219D"/>
    <w:rsid w:val="003706AA"/>
    <w:rsid w:val="00370AB3"/>
    <w:rsid w:val="0038478C"/>
    <w:rsid w:val="003C460D"/>
    <w:rsid w:val="003D220F"/>
    <w:rsid w:val="003D2BB3"/>
    <w:rsid w:val="003D48B0"/>
    <w:rsid w:val="00401945"/>
    <w:rsid w:val="004121AD"/>
    <w:rsid w:val="00417BD9"/>
    <w:rsid w:val="004532EA"/>
    <w:rsid w:val="0046142A"/>
    <w:rsid w:val="00462AAC"/>
    <w:rsid w:val="0047585F"/>
    <w:rsid w:val="00475DA1"/>
    <w:rsid w:val="004864AE"/>
    <w:rsid w:val="004B1087"/>
    <w:rsid w:val="004C41CA"/>
    <w:rsid w:val="004E383B"/>
    <w:rsid w:val="004F4097"/>
    <w:rsid w:val="00515E2C"/>
    <w:rsid w:val="005309D0"/>
    <w:rsid w:val="00534E2E"/>
    <w:rsid w:val="00543917"/>
    <w:rsid w:val="005548A9"/>
    <w:rsid w:val="0058317A"/>
    <w:rsid w:val="005A4170"/>
    <w:rsid w:val="005B1603"/>
    <w:rsid w:val="005B4A17"/>
    <w:rsid w:val="005C70C3"/>
    <w:rsid w:val="005D794D"/>
    <w:rsid w:val="005F6252"/>
    <w:rsid w:val="005F7079"/>
    <w:rsid w:val="0061055B"/>
    <w:rsid w:val="00622680"/>
    <w:rsid w:val="006250DA"/>
    <w:rsid w:val="0062660C"/>
    <w:rsid w:val="00637A4E"/>
    <w:rsid w:val="00665C42"/>
    <w:rsid w:val="00675FEF"/>
    <w:rsid w:val="00683EB6"/>
    <w:rsid w:val="006953C4"/>
    <w:rsid w:val="006B354E"/>
    <w:rsid w:val="006E2526"/>
    <w:rsid w:val="006E2F47"/>
    <w:rsid w:val="00716075"/>
    <w:rsid w:val="007207CC"/>
    <w:rsid w:val="00722ED6"/>
    <w:rsid w:val="00727E05"/>
    <w:rsid w:val="00761D0E"/>
    <w:rsid w:val="007B107E"/>
    <w:rsid w:val="007B134A"/>
    <w:rsid w:val="007B4507"/>
    <w:rsid w:val="0080313C"/>
    <w:rsid w:val="00803E2C"/>
    <w:rsid w:val="00805844"/>
    <w:rsid w:val="00810882"/>
    <w:rsid w:val="00857D05"/>
    <w:rsid w:val="008636E6"/>
    <w:rsid w:val="008A0658"/>
    <w:rsid w:val="008E6967"/>
    <w:rsid w:val="0090496B"/>
    <w:rsid w:val="009351F8"/>
    <w:rsid w:val="00954A7F"/>
    <w:rsid w:val="0096537E"/>
    <w:rsid w:val="00990EC7"/>
    <w:rsid w:val="009C0FB5"/>
    <w:rsid w:val="009C5EBA"/>
    <w:rsid w:val="009D442E"/>
    <w:rsid w:val="009E7D37"/>
    <w:rsid w:val="00A4798C"/>
    <w:rsid w:val="00A516AC"/>
    <w:rsid w:val="00A541CD"/>
    <w:rsid w:val="00A9310E"/>
    <w:rsid w:val="00A951BE"/>
    <w:rsid w:val="00AA1DDE"/>
    <w:rsid w:val="00AD370F"/>
    <w:rsid w:val="00AF6D35"/>
    <w:rsid w:val="00B13B5F"/>
    <w:rsid w:val="00B25BB3"/>
    <w:rsid w:val="00B364DC"/>
    <w:rsid w:val="00B456FF"/>
    <w:rsid w:val="00B56487"/>
    <w:rsid w:val="00B721C6"/>
    <w:rsid w:val="00BE7B60"/>
    <w:rsid w:val="00C13E83"/>
    <w:rsid w:val="00C4430E"/>
    <w:rsid w:val="00C47174"/>
    <w:rsid w:val="00C47379"/>
    <w:rsid w:val="00C65AB0"/>
    <w:rsid w:val="00C85B8A"/>
    <w:rsid w:val="00C91C74"/>
    <w:rsid w:val="00CA1BB0"/>
    <w:rsid w:val="00CC2C35"/>
    <w:rsid w:val="00CD7A5D"/>
    <w:rsid w:val="00CD7BB1"/>
    <w:rsid w:val="00D00ED9"/>
    <w:rsid w:val="00D91817"/>
    <w:rsid w:val="00D9333F"/>
    <w:rsid w:val="00DB0DAF"/>
    <w:rsid w:val="00DE790A"/>
    <w:rsid w:val="00DF1D34"/>
    <w:rsid w:val="00DF5902"/>
    <w:rsid w:val="00DF5ADE"/>
    <w:rsid w:val="00E24E6B"/>
    <w:rsid w:val="00E458F8"/>
    <w:rsid w:val="00EB4F38"/>
    <w:rsid w:val="00EB6052"/>
    <w:rsid w:val="00EC2D59"/>
    <w:rsid w:val="00EC50A2"/>
    <w:rsid w:val="00EF144B"/>
    <w:rsid w:val="00F01477"/>
    <w:rsid w:val="00F217C7"/>
    <w:rsid w:val="00F23B39"/>
    <w:rsid w:val="00F249C4"/>
    <w:rsid w:val="00F30184"/>
    <w:rsid w:val="00F66A73"/>
    <w:rsid w:val="00F96E5F"/>
    <w:rsid w:val="00F97DC6"/>
    <w:rsid w:val="00FB46C0"/>
    <w:rsid w:val="00FF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8405"/>
  <w15:chartTrackingRefBased/>
  <w15:docId w15:val="{A0488E7D-F841-48E2-84BD-72A2CF54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3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385F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005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58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2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Pogrebinsky</dc:creator>
  <cp:keywords/>
  <dc:description/>
  <cp:lastModifiedBy>Idan Pogrebinsky</cp:lastModifiedBy>
  <cp:revision>160</cp:revision>
  <dcterms:created xsi:type="dcterms:W3CDTF">2024-02-11T15:37:00Z</dcterms:created>
  <dcterms:modified xsi:type="dcterms:W3CDTF">2024-02-20T14:10:00Z</dcterms:modified>
</cp:coreProperties>
</file>