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rtl/>
        </w:rPr>
        <w:t xml:space="preserve">מסמך MVP: מערכת בקרה ודשבורדים לתמיכה הטכנית (Support Control Tower)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7"/>
        <w:gridCol w:w="7511"/>
      </w:tblGrid>
      <w:tr>
        <w:trPr>
          <w:tblHeader w:val="false"/>
        </w:trPr>
        <w:tc>
          <w:tcPr>
            <w:tcW w:type="dxa" w:w="2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גרסה</w:t>
            </w:r>
          </w:p>
        </w:tc>
        <w:tc>
          <w:tcPr>
            <w:tcW w:type="dxa" w:w="7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0.2 (טיוטה לדיון)</w:t>
            </w:r>
          </w:p>
        </w:tc>
      </w:tr>
      <w:tr>
        <w:trPr>
          <w:tblHeader w:val="false"/>
        </w:trPr>
        <w:tc>
          <w:tcPr>
            <w:tcW w:type="dxa" w:w="2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תאריך</w:t>
            </w:r>
          </w:p>
        </w:tc>
        <w:tc>
          <w:tcPr>
            <w:tcW w:type="dxa" w:w="7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2026-09-26</w:t>
            </w:r>
          </w:p>
        </w:tc>
      </w:tr>
      <w:tr>
        <w:trPr>
          <w:tblHeader w:val="false"/>
        </w:trPr>
        <w:tc>
          <w:tcPr>
            <w:tcW w:type="dxa" w:w="2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בעלים</w:t>
            </w:r>
          </w:p>
        </w:tc>
        <w:tc>
          <w:tcPr>
            <w:tcW w:type="dxa" w:w="7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 הטכנית</w:t>
            </w:r>
          </w:p>
        </w:tc>
      </w:tr>
      <w:tr>
        <w:trPr>
          <w:tblHeader w:val="false"/>
        </w:trPr>
        <w:tc>
          <w:tcPr>
            <w:tcW w:type="dxa" w:w="2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קהל היעד של המסמך</w:t>
            </w:r>
          </w:p>
        </w:tc>
        <w:tc>
          <w:tcPr>
            <w:tcW w:type="dxa" w:w="7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הנהלה, IT, Salesforce Admin, DBA</w:t>
            </w:r>
          </w:p>
        </w:tc>
      </w:tr>
      <w:tr>
        <w:trPr>
          <w:tblHeader w:val="false"/>
        </w:trPr>
        <w:tc>
          <w:tcPr>
            <w:tcW w:type="dxa" w:w="2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מטרת הדיון</w:t>
            </w:r>
          </w:p>
        </w:tc>
        <w:tc>
          <w:tcPr>
            <w:tcW w:type="dxa" w:w="7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קבלת הערכות זמן מכל צוות לחלק שלו (פרק 13) ואישור להתחיל את שלב 0</w:t>
            </w:r>
          </w:p>
        </w:tc>
      </w:tr>
      <w:tr>
        <w:trPr>
          <w:tblHeader w:val="false"/>
        </w:trPr>
        <w:tc>
          <w:tcPr>
            <w:tcW w:type="dxa" w:w="2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פלטפורמת BI</w:t>
            </w:r>
          </w:p>
        </w:tc>
        <w:tc>
          <w:tcPr>
            <w:tcW w:type="dxa" w:w="7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Spotfire Cloud</w:t>
            </w:r>
          </w:p>
        </w:tc>
      </w:tr>
      <w:tr>
        <w:trPr>
          <w:tblHeader w:val="false"/>
        </w:trPr>
        <w:tc>
          <w:tcPr>
            <w:tcW w:type="dxa" w:w="2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מערכות מקור</w:t>
            </w:r>
          </w:p>
        </w:tc>
        <w:tc>
          <w:tcPr>
            <w:tcW w:type="dxa" w:w="7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Salesforce Service Cloud, Avaya (ענן), TFS (טיר 4 / R&amp;D)</w:t>
            </w:r>
          </w:p>
        </w:tc>
      </w:tr>
      <w:tr>
        <w:trPr>
          <w:tblHeader w:val="false"/>
        </w:trPr>
        <w:tc>
          <w:tcPr>
            <w:tcW w:type="dxa" w:w="2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סטטוס</w:t>
            </w:r>
          </w:p>
        </w:tc>
        <w:tc>
          <w:tcPr>
            <w:tcW w:type="dxa" w:w="7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טיוטה. החלטות פתוחות בפרק 17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0. תקציר מנהלים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המערכת היא שכבת בקרה ב-Spotfire Cloud מעל הנתונים שכבר קיימים ב-Salesforce וב-Avaya. היא לא מחליפה אף אחת מהן. Salesforce נשארת מערכת הרשומה לקייסים, לאסקלציות, ל-SLA ולסימון QARA. Spotfire מציגה, מצליבה ומתריעה. מכל דשבורד אפשר לעבור בלחיצה לקייס עצמו ב-Salesforce.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ה-MVP עונה על שש שאלות: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אילו מוצרים וגרסאות מייצרים הכי הרבה תקלות ובאגים, בנרמול לבסיס המותקן.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מה ההספק של הסוכנים ושל הצוותים.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מה מצב האסקלציות ל-R&amp;D (טיר 4).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מה העומס בכל טיר, עכשיו ולאורך זמן.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אילו בתי חולים מייצרים הכי הרבה עומס, במונחים מוחלטים ובנרמול לגודל.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מה המצב עכשיו: תורי טלפון, נטישה, P1/P2 פתוחים ו-SLA בסיכון.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מה נדרש מכל צוות:</w:t>
      </w:r>
      <w:r>
        <w:rPr>
          <w:rFonts w:ascii="Arial" w:cs="Arial" w:eastAsia="Arial" w:hAnsi="Arial"/>
          <w:rtl/>
        </w:rPr>
        <w:t xml:space="preserve"> פרק 13 מפרט לכל צוות (Salesforce Admin, DBA, IT/Azure, Spotfire, טלפוניה, תמיכה) את המשימות שלו, התוצרים והתלויות, ומשאיר עמודה להערכת זמן. </w:t>
      </w:r>
      <w:r>
        <w:rPr>
          <w:rFonts w:ascii="Arial" w:cs="Arial" w:eastAsia="Arial" w:hAnsi="Arial"/>
          <w:b/>
          <w:bCs/>
          <w:rtl/>
        </w:rPr>
        <w:t xml:space="preserve">זו המטרה של הפגישה.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ארבעה דברים דחופים:</w:t>
      </w:r>
    </w:p>
    <w:p>
      <w:pPr>
        <w:pStyle w:val="ListParagraph"/>
        <w:numPr>
          <w:ilvl w:val="0"/>
          <w:numId w:val="3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צריך לשמור את ההיסטוריה של Salesforce כבר עכשיו.</w:t>
      </w:r>
      <w:r>
        <w:rPr>
          <w:rFonts w:ascii="Arial" w:cs="Arial" w:eastAsia="Arial" w:hAnsi="Arial"/>
          <w:rtl/>
        </w:rPr>
        <w:t xml:space="preserve"> אם אין ל-org את Field Audit Trail, Salesforce שומרת היסטוריית שדות בערך 18 חודשים (ועד 24 חודשים דרך ה-API). כדי לקבל 24 חודשי היסטוריה צריך לשאוב את 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CaseHistory</w:t>
      </w:r>
      <w:r>
        <w:rPr>
          <w:rFonts w:ascii="Arial" w:cs="Arial" w:eastAsia="Arial" w:hAnsi="Arial"/>
          <w:rtl/>
        </w:rPr>
        <w:t xml:space="preserve"> מיד, עוד לפני שהפרויקט מאושר. כל חודש של המתנה מוחק חודש של נתונים לצמיתות. זו משימה של יום-יומיים ל-Admin ול-DBA.</w:t>
      </w:r>
    </w:p>
    <w:p>
      <w:pPr>
        <w:pStyle w:val="ListParagraph"/>
        <w:numPr>
          <w:ilvl w:val="0"/>
          <w:numId w:val="3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צריך לזהות את מוצר ה-Avaya ואת ה-API שלו.</w:t>
      </w:r>
      <w:r>
        <w:rPr>
          <w:rFonts w:ascii="Arial" w:cs="Arial" w:eastAsia="Arial" w:hAnsi="Arial"/>
          <w:rtl/>
        </w:rPr>
        <w:t xml:space="preserve"> מזה נגזר אם אפשר לבנות דשבורד חי בעדכון של 30 שניות.</w:t>
      </w:r>
    </w:p>
    <w:p>
      <w:pPr>
        <w:pStyle w:val="ListParagraph"/>
        <w:numPr>
          <w:ilvl w:val="0"/>
          <w:numId w:val="3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צריך לוודא ש-Spotfire Cloud יכול להתחבר ל-Azure SQL בצורה מאובטחת.</w:t>
      </w:r>
      <w:r>
        <w:rPr>
          <w:rFonts w:ascii="Arial" w:cs="Arial" w:eastAsia="Arial" w:hAnsi="Arial"/>
          <w:rtl/>
        </w:rPr>
        <w:t xml:space="preserve"> זו שאלה של רשת ואבטחה, והיא חוסמת את כל הפרויקט אם אין לה פתרון.</w:t>
      </w:r>
    </w:p>
    <w:p>
      <w:pPr>
        <w:pStyle w:val="ListParagraph"/>
        <w:numPr>
          <w:ilvl w:val="0"/>
          <w:numId w:val="3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התראת P1 חייבת לצאת מ-Salesforce עצמו, לא מהדשבורד.</w:t>
      </w:r>
      <w:r>
        <w:rPr>
          <w:rFonts w:ascii="Arial" w:cs="Arial" w:eastAsia="Arial" w:hAnsi="Arial"/>
          <w:rtl/>
        </w:rPr>
        <w:t xml:space="preserve"> ה-pipeline לדשבורד מתעדכן כל 5-15 דקות, וזה מאוחר מדי ל-P1.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לוח זמנים:</w:t>
      </w:r>
      <w:r>
        <w:rPr>
          <w:rFonts w:ascii="Arial" w:cs="Arial" w:eastAsia="Arial" w:hAnsi="Arial"/>
          <w:rtl/>
        </w:rPr>
        <w:t xml:space="preserve"> ההערכה הראשונית שלי היא הדגמה על נתוני Salesforce בערך בשבוע 6, ו-Live מ-Avaya בערך 4 שבועות אחרי אימות ה-API. זו הערכה בלבד. הערכות הזמן של הצוותים (פרק 13) יחליפו אותה.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1. רקע ובעיה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ארגון תמיכה גלובלי ביותר מ-500 בתי חולים.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טיר 1:</w:t>
      </w:r>
      <w:r>
        <w:rPr>
          <w:rFonts w:ascii="Arial" w:cs="Arial" w:eastAsia="Arial" w:hAnsi="Arial"/>
          <w:rtl/>
        </w:rPr>
        <w:t xml:space="preserve"> כ-50 תומכים, כולם בארה"ב, 24/7. מספר טלפון אחד לכל העולם, תמיכה באנגלית. מקבלים טלפון (Avaya) ומייל (Email-to-Case). </w:t>
      </w:r>
      <w:r>
        <w:rPr>
          <w:rFonts w:ascii="Arial" w:cs="Arial" w:eastAsia="Arial" w:hAnsi="Arial"/>
          <w:b/>
          <w:bCs/>
          <w:rtl/>
        </w:rPr>
        <w:t xml:space="preserve">לקוחות פונים רק לטיר 1.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טיר 2:</w:t>
      </w:r>
      <w:r>
        <w:rPr>
          <w:rFonts w:ascii="Arial" w:cs="Arial" w:eastAsia="Arial" w:hAnsi="Arial"/>
          <w:rtl/>
        </w:rPr>
        <w:t xml:space="preserve"> כ-25 תומכים בניו יורק ובאנגליה, follow-the-sun, וכונן בשעות שאין בהן תומך.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טיר 3:</w:t>
      </w:r>
      <w:r>
        <w:rPr>
          <w:rFonts w:ascii="Arial" w:cs="Arial" w:eastAsia="Arial" w:hAnsi="Arial"/>
          <w:rtl/>
        </w:rPr>
        <w:t xml:space="preserve"> כ-14 תומכים בארה"ב ובישראל, follow-the-sun וכונן. זה הטיר המקצועי ביותר.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טיר 4:</w:t>
      </w:r>
      <w:r>
        <w:rPr>
          <w:rFonts w:ascii="Arial" w:cs="Arial" w:eastAsia="Arial" w:hAnsi="Arial"/>
          <w:rtl/>
        </w:rPr>
        <w:t xml:space="preserve"> R&amp;D. עובדים ב-TFS, ויש קישור בין TFS ל-Salesforce.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אסקלציות נוצרות ב-Salesforce בלבד, ו-Salesforce שולחת עליהן מייל.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ה-Priority נקבע על ידי מי שפותח את הקייס, ויכול להשתנות במהלך הטיפול או אחרי אסקלציה. ה-SLA מתעדכן בהתאם.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לכל כונן יש משתמש ב-Salesforce, כך שידוע מי טיפל בכל קייס.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בסגירת קייס ממלאים שדה Root Cause.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הגרסה ב-Asset מתעדכנת ידנית על ידי Field Service.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קייס שיש בו חשש לפגיעה בחולה מסומן ב-Salesforce ומועבר ל-QARA.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אין היום יעדים רשמיים למדדי התמיכה.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הבעיה:</w:t>
      </w:r>
      <w:r>
        <w:rPr>
          <w:rFonts w:ascii="Arial" w:cs="Arial" w:eastAsia="Arial" w:hAnsi="Arial"/>
          <w:rtl/>
        </w:rPr>
        <w:t xml:space="preserve"> הנתונים קיימים, אבל הם מפוזרים בין שלוש מערכות. אין תמונה אחת של מצב התמיכה בכל רגע, וההצלבות נעשות ידנית, אם בכלל.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2. ההחלטות שהמערכת צריכה לשרת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3518"/>
        <w:gridCol w:w="2507"/>
        <w:gridCol w:w="1018"/>
        <w:gridCol w:w="1645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3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החלטה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מי מחליט</w:t>
            </w:r>
          </w:p>
        </w:tc>
        <w:tc>
          <w:tcPr>
            <w:tcW w:type="dxa" w:w="1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תדירות</w:t>
            </w:r>
          </w:p>
        </w:tc>
        <w:tc>
          <w:tcPr>
            <w:tcW w:type="dxa" w:w="16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דשבורד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D1</w:t>
            </w:r>
          </w:p>
        </w:tc>
        <w:tc>
          <w:tcPr>
            <w:tcW w:type="dxa" w:w="3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אילו מוצרים וגרסאות לדחוף ל-R&amp;D לתיקון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 מול R&amp;D ו-Product</w:t>
            </w:r>
          </w:p>
        </w:tc>
        <w:tc>
          <w:tcPr>
            <w:tcW w:type="dxa" w:w="1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שבועי / חודשי</w:t>
            </w:r>
          </w:p>
        </w:tc>
        <w:tc>
          <w:tcPr>
            <w:tcW w:type="dxa" w:w="16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D-Quality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D2</w:t>
            </w:r>
          </w:p>
        </w:tc>
        <w:tc>
          <w:tcPr>
            <w:tcW w:type="dxa" w:w="3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הקצאת כוח אדם: העברה בין טירים, תגבור משמרות, גיוס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 וראשי צוותים</w:t>
            </w:r>
          </w:p>
        </w:tc>
        <w:tc>
          <w:tcPr>
            <w:tcW w:type="dxa" w:w="1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יומי / חודשי</w:t>
            </w:r>
          </w:p>
        </w:tc>
        <w:tc>
          <w:tcPr>
            <w:tcW w:type="dxa" w:w="16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D-Live, D-Load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D3</w:t>
            </w:r>
          </w:p>
        </w:tc>
        <w:tc>
          <w:tcPr>
            <w:tcW w:type="dxa" w:w="3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הספק וביצועי סוכנים: אימון, חלוקת עבודה, הכרה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ראשי צוותים</w:t>
            </w:r>
          </w:p>
        </w:tc>
        <w:tc>
          <w:tcPr>
            <w:tcW w:type="dxa" w:w="1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שבועי</w:t>
            </w:r>
          </w:p>
        </w:tc>
        <w:tc>
          <w:tcPr>
            <w:tcW w:type="dxa" w:w="16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D-Load (הרשאה מוגבלת)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D4</w:t>
            </w:r>
          </w:p>
        </w:tc>
        <w:tc>
          <w:tcPr>
            <w:tcW w:type="dxa" w:w="3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מעקב והסלמה של אסקלציות שתקועות ב-R&amp;D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 מול ראש R&amp;D</w:t>
            </w:r>
          </w:p>
        </w:tc>
        <w:tc>
          <w:tcPr>
            <w:tcW w:type="dxa" w:w="1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שבועי</w:t>
            </w:r>
          </w:p>
        </w:tc>
        <w:tc>
          <w:tcPr>
            <w:tcW w:type="dxa" w:w="16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D-R&amp;D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D5</w:t>
            </w:r>
          </w:p>
        </w:tc>
        <w:tc>
          <w:tcPr>
            <w:tcW w:type="dxa" w:w="3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שיחה יזומה עם בית חולים עמוס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 ו-Account Management</w:t>
            </w:r>
          </w:p>
        </w:tc>
        <w:tc>
          <w:tcPr>
            <w:tcW w:type="dxa" w:w="1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חודשי</w:t>
            </w:r>
          </w:p>
        </w:tc>
        <w:tc>
          <w:tcPr>
            <w:tcW w:type="dxa" w:w="16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D-Customer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D6</w:t>
            </w:r>
          </w:p>
        </w:tc>
        <w:tc>
          <w:tcPr>
            <w:tcW w:type="dxa" w:w="3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התערבות מיידית: P1, SLA לפני הפרה, תור מתארך</w:t>
            </w:r>
          </w:p>
        </w:tc>
        <w:tc>
          <w:tcPr>
            <w:tcW w:type="dxa" w:w="25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התמיכה, ראשי צוותים, כונן</w:t>
            </w:r>
          </w:p>
        </w:tc>
        <w:tc>
          <w:tcPr>
            <w:tcW w:type="dxa" w:w="1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בזמן אמת</w:t>
            </w:r>
          </w:p>
        </w:tc>
        <w:tc>
          <w:tcPr>
            <w:tcW w:type="dxa" w:w="16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D-Live, התראות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3. משתמשים, הרשאות ורישוי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0"/>
        <w:gridCol w:w="2176"/>
        <w:gridCol w:w="1787"/>
        <w:gridCol w:w="3655"/>
      </w:tblGrid>
      <w:tr>
        <w:trPr>
          <w:tblHeader/>
        </w:trPr>
        <w:tc>
          <w:tcPr>
            <w:tcW w:type="dxa" w:w="2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תפקיד</w:t>
            </w:r>
          </w:p>
        </w:tc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גישה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רישיון Spotfire Cloud</w:t>
            </w:r>
          </w:p>
        </w:tc>
        <w:tc>
          <w:tcPr>
            <w:tcW w:type="dxa" w:w="36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רואה</w:t>
            </w:r>
          </w:p>
        </w:tc>
      </w:tr>
      <w:tr>
        <w:trPr>
          <w:tblHeader w:val="false"/>
        </w:trPr>
        <w:tc>
          <w:tcPr>
            <w:tcW w:type="dxa" w:w="2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אינטראקטיבית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כן</w:t>
            </w:r>
          </w:p>
        </w:tc>
        <w:tc>
          <w:tcPr>
            <w:tcW w:type="dxa" w:w="36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הכול</w:t>
            </w:r>
          </w:p>
        </w:tc>
      </w:tr>
      <w:tr>
        <w:trPr>
          <w:tblHeader w:val="false"/>
        </w:trPr>
        <w:tc>
          <w:tcPr>
            <w:tcW w:type="dxa" w:w="2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ראשי צוותים (טירים 1-3)</w:t>
            </w:r>
          </w:p>
        </w:tc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אינטראקטיבית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כן</w:t>
            </w:r>
          </w:p>
        </w:tc>
        <w:tc>
          <w:tcPr>
            <w:tcW w:type="dxa" w:w="36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 הדשבורדים. נתונים ברמת סוכן רק על הצוות שלהם</w:t>
            </w:r>
          </w:p>
        </w:tc>
      </w:tr>
      <w:tr>
        <w:trPr>
          <w:tblHeader w:val="false"/>
        </w:trPr>
        <w:tc>
          <w:tcPr>
            <w:tcW w:type="dxa" w:w="2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 (מפתחי BI ומנהלי מערכת)</w:t>
            </w:r>
          </w:p>
        </w:tc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אינטראקטיבית ופיתוח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כן</w:t>
            </w:r>
          </w:p>
        </w:tc>
        <w:tc>
          <w:tcPr>
            <w:tcW w:type="dxa" w:w="36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הכול, לצורכי פיתוח ותחזוקה</w:t>
            </w:r>
          </w:p>
        </w:tc>
      </w:tr>
      <w:tr>
        <w:trPr>
          <w:tblHeader w:val="false"/>
        </w:trPr>
        <w:tc>
          <w:tcPr>
            <w:tcW w:type="dxa" w:w="2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הנהלה</w:t>
            </w:r>
          </w:p>
        </w:tc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דוח PDF חודשי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</w:t>
            </w:r>
          </w:p>
        </w:tc>
        <w:tc>
          <w:tcPr>
            <w:tcW w:type="dxa" w:w="36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רמת צוות ומוצר בלבד</w:t>
            </w:r>
          </w:p>
        </w:tc>
      </w:tr>
      <w:tr>
        <w:trPr>
          <w:tblHeader w:val="false"/>
        </w:trPr>
        <w:tc>
          <w:tcPr>
            <w:tcW w:type="dxa" w:w="2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R&amp;D, Product</w:t>
            </w:r>
          </w:p>
        </w:tc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דוח PDF שבועי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 (לאישור)</w:t>
            </w:r>
          </w:p>
        </w:tc>
        <w:tc>
          <w:tcPr>
            <w:tcW w:type="dxa" w:w="36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איכות מוצר ו-R&amp;D, בלי נתוני סוכנים</w:t>
            </w:r>
          </w:p>
        </w:tc>
      </w:tr>
      <w:tr>
        <w:trPr>
          <w:tblHeader w:val="false"/>
        </w:trPr>
        <w:tc>
          <w:tcPr>
            <w:tcW w:type="dxa" w:w="2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QARA</w:t>
            </w:r>
          </w:p>
        </w:tc>
        <w:tc>
          <w:tcPr>
            <w:tcW w:type="dxa" w:w="2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דוח PDF או גישה אינטראקטיבית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לאישור (ראו 17)</w:t>
            </w:r>
          </w:p>
        </w:tc>
        <w:tc>
          <w:tcPr>
            <w:tcW w:type="dxa" w:w="36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D-Safety בלבד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ההרשאות ייושמו ב-Spotfire לפי קבוצות Entra ID (Azure AD) עם SSO, כולל row-level security לנתוני סוכנים ולנתוני QARA.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עלות:</w:t>
      </w:r>
      <w:r>
        <w:rPr>
          <w:rFonts w:ascii="Arial" w:cs="Arial" w:eastAsia="Arial" w:hAnsi="Arial"/>
          <w:rtl/>
        </w:rPr>
        <w:t xml:space="preserve"> מספר הרישיונות הוא מספר ראשי הצוותים ועוד משתמשי IT ועוד מנהל התמיכה. צריך לקבל מספר מדויק ולתמחר מול הספק.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4. היקף ה-MVP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4.1 בפנים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שאיבה אינקרמנטלית מ-Salesforce ל-Azure SQL כל 5-15 דקות, ו-backfill של 24 חודשים.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שאיבה מ-Avaya: היסטורית ב-MVP, וחיה אם ה-API מאפשר.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שבעה דשבורדים (פרק 9), מילון מדדים אחד (פרק 8) ויעדים מוצעים (8.9).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drill-through מכל טבלה או נקודה בגרף לקייס, לחשבון או ל-Asset ב-Salesforce.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דוחות PDF מתוזמנים (פרק 10).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התראות: P1 במייל, SMS ושיחה טלפונית; SLA בסיכון ותור ארוך במייל (10.2).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4.2 בחוץ (במכוון)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47"/>
        <w:gridCol w:w="3685"/>
        <w:gridCol w:w="1606"/>
      </w:tblGrid>
      <w:tr>
        <w:trPr>
          <w:tblHeader/>
        </w:trPr>
        <w:tc>
          <w:tcPr>
            <w:tcW w:type="dxa" w:w="4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לא ב-MVP</w:t>
            </w:r>
          </w:p>
        </w:tc>
        <w:tc>
          <w:tcPr>
            <w:tcW w:type="dxa" w:w="3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מתי</w:t>
            </w:r>
          </w:p>
        </w:tc>
      </w:tr>
      <w:tr>
        <w:trPr>
          <w:tblHeader w:val="false"/>
        </w:trPr>
        <w:tc>
          <w:tcPr>
            <w:tcW w:type="dxa" w:w="4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אינטגרציית CTI בין Avaya ל-Salesforce</w:t>
            </w:r>
          </w:p>
        </w:tc>
        <w:tc>
          <w:tcPr>
            <w:tcW w:type="dxa" w:w="3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פרויקט טלפוניה בפני עצמו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שלב 3, המלצה חזקה</w:t>
            </w:r>
          </w:p>
        </w:tc>
      </w:tr>
      <w:tr>
        <w:trPr>
          <w:tblHeader w:val="false"/>
        </w:trPr>
        <w:tc>
          <w:tcPr>
            <w:tcW w:type="dxa" w:w="4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שאיבה ישירה מ-TFS</w:t>
            </w:r>
          </w:p>
        </w:tc>
        <w:tc>
          <w:tcPr>
            <w:tcW w:type="dxa" w:w="3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Root Cause בקייס נותן תשובה מספקת ל-MVP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שלב 3</w:t>
            </w:r>
          </w:p>
        </w:tc>
      </w:tr>
      <w:tr>
        <w:trPr>
          <w:tblHeader w:val="false"/>
        </w:trPr>
        <w:tc>
          <w:tcPr>
            <w:tcW w:type="dxa" w:w="4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Field Service ו-RMA</w:t>
            </w:r>
          </w:p>
        </w:tc>
        <w:tc>
          <w:tcPr>
            <w:tcW w:type="dxa" w:w="3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 רלוונטי למחלקת התמיכה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 מתוכנן</w:t>
            </w:r>
          </w:p>
        </w:tc>
      </w:tr>
      <w:tr>
        <w:trPr>
          <w:tblHeader w:val="false"/>
        </w:trPr>
        <w:tc>
          <w:tcPr>
            <w:tcW w:type="dxa" w:w="4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טקסט חופשי (Description, Comments, גוף מיילים)</w:t>
            </w:r>
          </w:p>
        </w:tc>
        <w:tc>
          <w:tcPr>
            <w:tcW w:type="dxa" w:w="3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סיכון PHI, ולא נדרש לאף החלטה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 מתוכנן</w:t>
            </w:r>
          </w:p>
        </w:tc>
      </w:tr>
      <w:tr>
        <w:trPr>
          <w:tblHeader w:val="false"/>
        </w:trPr>
        <w:tc>
          <w:tcPr>
            <w:tcW w:type="dxa" w:w="4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ניתוח טקסט או AI לזיהוי תקלות</w:t>
            </w:r>
          </w:p>
        </w:tc>
        <w:tc>
          <w:tcPr>
            <w:tcW w:type="dxa" w:w="3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קודם מודדים את מה שיש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אחרי MVP</w:t>
            </w:r>
          </w:p>
        </w:tc>
      </w:tr>
      <w:tr>
        <w:trPr>
          <w:tblHeader w:val="false"/>
        </w:trPr>
        <w:tc>
          <w:tcPr>
            <w:tcW w:type="dxa" w:w="4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חיזוי עומסים (forecasting / WFM)</w:t>
            </w:r>
          </w:p>
        </w:tc>
        <w:tc>
          <w:tcPr>
            <w:tcW w:type="dxa" w:w="3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צריך 6-12 חודשי היסטוריה נקייה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אחרי MVP</w:t>
            </w:r>
          </w:p>
        </w:tc>
      </w:tr>
      <w:tr>
        <w:trPr>
          <w:tblHeader w:val="false"/>
        </w:trPr>
        <w:tc>
          <w:tcPr>
            <w:tcW w:type="dxa" w:w="4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כתיבה חזרה ל-Salesforce מ-Spotfire</w:t>
            </w:r>
          </w:p>
        </w:tc>
        <w:tc>
          <w:tcPr>
            <w:tcW w:type="dxa" w:w="3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Spotfire לקריאה בלבד</w:t>
            </w:r>
          </w:p>
        </w:tc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 מתוכנן</w:t>
            </w:r>
          </w:p>
        </w:tc>
      </w:tr>
    </w:tbl>
    <w:p>
      <w:pPr>
        <w:spacing w:after="120"/>
      </w:pP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5. מקורות נתונים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5.1 Salesforce Service Cloud (מקור עיקרי)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2948"/>
        <w:gridCol w:w="3402"/>
      </w:tblGrid>
      <w:tr>
        <w:trPr>
          <w:tblHeader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אובייקט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שימוש</w:t>
            </w:r>
          </w:p>
        </w:tc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שדות מרכזיים (לאימות מול ה-org)</w:t>
            </w:r>
          </w:p>
        </w:tc>
      </w:tr>
      <w:tr>
        <w:trPr>
          <w:tblHeader w:val="false"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Case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 הקייסים</w:t>
            </w:r>
          </w:p>
        </w:tc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Id, CaseNumber, CreatedDate, ClosedDate, Status, Priority, Origin, OwnerId, AccountId, AssetId, Product, Version, Category, Root Cause, Tier, דגל QARA, SystemModstamp</w:t>
            </w:r>
          </w:p>
        </w:tc>
      </w:tr>
      <w:tr>
        <w:trPr>
          <w:tblHeader w:val="false"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CaseHistory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בכל סטטוס ובכל טיר, מעברי Owner,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שינויי Priority</w:t>
            </w:r>
          </w:p>
        </w:tc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CaseId, Field, OldValue, NewValue, CreatedDate</w:t>
            </w:r>
          </w:p>
        </w:tc>
      </w:tr>
      <w:tr>
        <w:trPr>
          <w:tblHeader w:val="false"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CaseMilestone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SLA: יעד, עמידה, הפרה</w:t>
            </w:r>
          </w:p>
        </w:tc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CaseId, MilestoneType, TargetDate, CompletionDate, IsViolated</w:t>
            </w:r>
          </w:p>
        </w:tc>
      </w:tr>
      <w:tr>
        <w:trPr>
          <w:tblHeader w:val="false"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Entitlement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, 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BusinessHours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שעות עבודה ו-SLA לכל אזור</w:t>
            </w:r>
          </w:p>
        </w:tc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</w:p>
        </w:tc>
      </w:tr>
      <w:tr>
        <w:trPr>
          <w:tblHeader w:val="false"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אובייקט האסקלציה (לאמת: אובייקט נפרד או שינוי Owner/Queue)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אסקלציות בין טירים ול-R&amp;D</w:t>
            </w:r>
          </w:p>
        </w:tc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מקור, יעד, זמן, מזהה TFS</w:t>
            </w:r>
          </w:p>
        </w:tc>
      </w:tr>
      <w:tr>
        <w:trPr>
          <w:tblHeader w:val="false"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Account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בית חולים (כל Account הוא בית חולים)</w:t>
            </w:r>
          </w:p>
        </w:tc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Region, Country</w:t>
            </w:r>
          </w:p>
        </w:tc>
      </w:tr>
      <w:tr>
        <w:trPr>
          <w:tblHeader w:val="false"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Asset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בסיס מותקן</w:t>
            </w:r>
          </w:p>
        </w:tc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Product, Version, Status</w:t>
            </w:r>
          </w:p>
        </w:tc>
      </w:tr>
      <w:tr>
        <w:trPr>
          <w:tblHeader w:val="false"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User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, 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Group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(Queues)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סוכנים, כוננים, צוותים, תורים</w:t>
            </w:r>
          </w:p>
        </w:tc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</w:p>
        </w:tc>
      </w:tr>
      <w:tr>
        <w:trPr>
          <w:tblHeader w:val="false"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EmailMessage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(מטא-דאטה בלבד)</w:t>
            </w:r>
          </w:p>
        </w:tc>
        <w:tc>
          <w:tcPr>
            <w:tcW w:type="dxa" w:w="29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תגובה ראשונה במייל</w:t>
            </w:r>
          </w:p>
        </w:tc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CreatedDate, Incoming, ParentId.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בלי גוף ההודעה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החלטות תכנון: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את ה-SLA לא מחשבים מחדש ב-Spotfire.</w:t>
      </w:r>
      <w:r>
        <w:rPr>
          <w:rFonts w:ascii="Arial" w:cs="Arial" w:eastAsia="Arial" w:hAnsi="Arial"/>
          <w:rtl/>
        </w:rPr>
        <w:t xml:space="preserve"> לוקחים את 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CaseMilestone</w:t>
      </w:r>
      <w:r>
        <w:rPr>
          <w:rFonts w:ascii="Arial" w:cs="Arial" w:eastAsia="Arial" w:hAnsi="Arial"/>
          <w:rtl/>
        </w:rPr>
        <w:t xml:space="preserve"> כמו שהוא. Salesforce כבר מתעדכנת כשה-Priority משתנה ומחשבת לפי BusinessHours.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Priority שמשתנה:</w:t>
      </w:r>
    </w:p>
    <w:p>
      <w:pPr>
        <w:pStyle w:val="ListParagraph"/>
        <w:numPr>
          <w:ilvl w:val="1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קייס פתוח מוצג לפי ה-Priority הנוכחי.</w:t>
      </w:r>
    </w:p>
    <w:p>
      <w:pPr>
        <w:pStyle w:val="ListParagraph"/>
        <w:numPr>
          <w:ilvl w:val="1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קייס סגור מדווח לפי ה-Priority בסגירה, ולצידו ה-Priority הגבוה ביותר שהיה לו.</w:t>
      </w:r>
    </w:p>
    <w:p>
      <w:pPr>
        <w:pStyle w:val="ListParagraph"/>
        <w:numPr>
          <w:ilvl w:val="1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"שיעור שינוי עדיפות" (העלאות והורדות, לפני ואחרי אסקלציה) הוא מדד בפני עצמו (8.2). כדי לחשב אותו צריך history tracking על השדה Priority.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גרסה: קייס מול Asset.</w:t>
      </w:r>
      <w:r>
        <w:rPr>
          <w:rFonts w:ascii="Arial" w:cs="Arial" w:eastAsia="Arial" w:hAnsi="Arial"/>
          <w:rtl/>
        </w:rPr>
        <w:t xml:space="preserve"> המונה (מספר התקלות) לוקח את הגרסה מהקייס, שהיא רשימה סגורה שהסוכן ממלא. המכנה (בסיס מותקן) לוקח את הגרסה מה-Asset, שמתעדכנת ידנית. בעמוד Data Health נציג כמה פעמים הגרסה בקייס שונה מהגרסה ב-Asset. אחוז גבוה אומר שהבסיס המותקן לא מעודכן, ושהנרמול לא אמין.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ארכוב היסטוריה:</w:t>
      </w:r>
      <w:r>
        <w:rPr>
          <w:rFonts w:ascii="Arial" w:cs="Arial" w:eastAsia="Arial" w:hAnsi="Arial"/>
          <w:rtl/>
        </w:rPr>
        <w:t xml:space="preserve"> ראו סעיף 0. ה-staging שומר את 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CaseHistory</w:t>
      </w:r>
      <w:r>
        <w:rPr>
          <w:rFonts w:ascii="Arial" w:cs="Arial" w:eastAsia="Arial" w:hAnsi="Arial"/>
          <w:rtl/>
        </w:rPr>
        <w:t xml:space="preserve"> לצמיתות.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API limits:</w:t>
      </w:r>
      <w:r>
        <w:rPr>
          <w:rFonts w:ascii="Arial" w:cs="Arial" w:eastAsia="Arial" w:hAnsi="Arial"/>
          <w:rtl/>
        </w:rPr>
        <w:t xml:space="preserve"> שאיבה אינקרמנטלית לפי 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SystemModstamp</w:t>
      </w:r>
      <w:r>
        <w:rPr>
          <w:rFonts w:ascii="Arial" w:cs="Arial" w:eastAsia="Arial" w:hAnsi="Arial"/>
          <w:rtl/>
        </w:rPr>
        <w:t xml:space="preserve"> צורכת כמה מאות קריאות ביום לכל אובייקט. זה זניח. אסור לחבר את Spotfire ישירות ל-Salesforce עם רענון אוטומטי לכל משתמש.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משתמש אינטגרציה:</w:t>
      </w:r>
      <w:r>
        <w:rPr>
          <w:rFonts w:ascii="Arial" w:cs="Arial" w:eastAsia="Arial" w:hAnsi="Arial"/>
          <w:rtl/>
        </w:rPr>
        <w:t xml:space="preserve"> משתמש ייעודי לקריאה בלבד, דרך Connected App (OAuth). ה-field-level security שלו לא כולל שדות טקסט חופשי.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5.2 Avaya (ענן)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עדיין לא ידוע איזה מוצר זה.</w:t>
      </w:r>
      <w:r>
        <w:rPr>
          <w:rFonts w:ascii="Arial" w:cs="Arial" w:eastAsia="Arial" w:hAnsi="Arial"/>
          <w:rtl/>
        </w:rPr>
        <w:t xml:space="preserve"> "Avaya בענן" יכול להיות כמה מוצרים שונים מאוד: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37"/>
        <w:gridCol w:w="5901"/>
      </w:tblGrid>
      <w:tr>
        <w:trPr>
          <w:tblHeader/>
        </w:trPr>
        <w:tc>
          <w:tcPr>
            <w:tcW w:type="dxa" w:w="3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מוצר אפשרי</w:t>
            </w:r>
          </w:p>
        </w:tc>
        <w:tc>
          <w:tcPr>
            <w:tcW w:type="dxa" w:w="5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זה אומר למערכת</w:t>
            </w:r>
          </w:p>
        </w:tc>
      </w:tr>
      <w:tr>
        <w:trPr>
          <w:tblHeader w:val="false"/>
        </w:trPr>
        <w:tc>
          <w:tcPr>
            <w:tcW w:type="dxa" w:w="3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Avaya Experience Platform (AXP)</w:t>
            </w:r>
          </w:p>
        </w:tc>
        <w:tc>
          <w:tcPr>
            <w:tcW w:type="dxa" w:w="5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פלטפורמת contact center. צריך לאמת מול Avaya את ה-API לנתונים חיים ולנתונים היסטוריים, ואת הרישוי</w:t>
            </w:r>
          </w:p>
        </w:tc>
      </w:tr>
      <w:tr>
        <w:trPr>
          <w:tblHeader w:val="false"/>
        </w:trPr>
        <w:tc>
          <w:tcPr>
            <w:tcW w:type="dxa" w:w="3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Avaya Aura/CM מתארח בענן פרטי (עם CMS)</w:t>
            </w:r>
          </w:p>
        </w:tc>
        <w:tc>
          <w:tcPr>
            <w:tcW w:type="dxa" w:w="5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יש CMS עם real-time והיסטוריה. הגישה היא דרך ODBC או ייצוא, לא REST</w:t>
            </w:r>
          </w:p>
        </w:tc>
      </w:tr>
      <w:tr>
        <w:trPr>
          <w:tblHeader w:val="false"/>
        </w:trPr>
        <w:tc>
          <w:tcPr>
            <w:tcW w:type="dxa" w:w="3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Avaya Cloud Office</w:t>
            </w:r>
          </w:p>
        </w:tc>
        <w:tc>
          <w:tcPr>
            <w:tcW w:type="dxa" w:w="5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טלפוניה משרדית (UCaaS). נתוני contact center מוגבלים, ויכול להיות שאין מדדי תור אמינים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השלכות של מספר טלפון אחד ושפה אחת: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אין ב-Avaya אפשרות לפצל שיחות לפי אזור, כי הכול נכנס לאותו מספר. נתוני Avaya יוצגו ברמת תור וסוכן בלבד.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אם יש ב-Avaya מספר מחייג (ANI), אפשר אולי למפות חלק מהשיחות לבתי חולים. זה פתוח (17).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מיפוי סוכנים:</w:t>
      </w:r>
      <w:r>
        <w:rPr>
          <w:rFonts w:ascii="Arial" w:cs="Arial" w:eastAsia="Arial" w:hAnsi="Arial"/>
          <w:rtl/>
        </w:rPr>
        <w:t xml:space="preserve"> טבלת 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dim_agent</w:t>
      </w:r>
      <w:r>
        <w:rPr>
          <w:rFonts w:ascii="Arial" w:cs="Arial" w:eastAsia="Arial" w:hAnsi="Arial"/>
          <w:rtl/>
        </w:rPr>
        <w:t xml:space="preserve"> שמקשרת בין מזהה סוכן ב-Avaya למשתמש ב-Salesforce. היא מתוחזקת ידנית, באחריות ראש צוות טיר 1.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5.3 TFS (טיר 4 / R&amp;D)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ב-MVP:</w:t>
      </w:r>
      <w:r>
        <w:rPr>
          <w:rFonts w:ascii="Arial" w:cs="Arial" w:eastAsia="Arial" w:hAnsi="Arial"/>
          <w:rtl/>
        </w:rPr>
        <w:t xml:space="preserve"> מדדי R&amp;D נמדדים מצד Salesforce: מתי הקייס עבר ל-R&amp;D, כמה זמן הוא שם, ומתי חזר.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"באגים לפי גרסה"</w:t>
      </w:r>
      <w:r>
        <w:rPr>
          <w:rFonts w:ascii="Arial" w:cs="Arial" w:eastAsia="Arial" w:hAnsi="Arial"/>
          <w:rtl/>
        </w:rPr>
        <w:t xml:space="preserve"> מבוסס על Root Cause בסגירת הקייס (לפי ערך כמו "Software Bug", לאימות מול רשימת הערכים).</w:t>
      </w:r>
    </w:p>
    <w:p>
      <w:pPr>
        <w:pStyle w:val="ListParagraph"/>
        <w:numPr>
          <w:ilvl w:val="1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הגבלה:</w:t>
      </w:r>
      <w:r>
        <w:rPr>
          <w:rFonts w:ascii="Arial" w:cs="Arial" w:eastAsia="Arial" w:hAnsi="Arial"/>
          <w:rtl/>
        </w:rPr>
        <w:t xml:space="preserve"> Root Cause ממולא רק בסגירה. קייסים שעדיין פתוחים ב-R&amp;D לא נכנסים למדד הזה, ולכן הוא מפגר בזמן. את הקייסים הפתוחים מציגים בנפרד, כ"אסקלציות פתוחות ל-R&amp;D".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שלב 3:</w:t>
      </w:r>
      <w:r>
        <w:rPr>
          <w:rFonts w:ascii="Arial" w:cs="Arial" w:eastAsia="Arial" w:hAnsi="Arial"/>
          <w:rtl/>
        </w:rPr>
        <w:t xml:space="preserve"> שאיבה מ-TFS, כדי לראות את מצב הבאג (מאושר, בתיקון, fixed in version) עוד לפני שהקייס נסגר.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6. ארכיטקטורה</w:t>
      </w:r>
    </w:p>
    <w:p>
      <w:pPr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Salesforce Service Cloud ──(Azure Data Factory, incremental 5-15 min + 24-month backfill)──┐</w:t>
      </w:r>
    </w:p>
    <w:p>
      <w:pPr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│                                                                                   │</w:t>
      </w:r>
    </w:p>
    <w:p>
      <w:pPr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└──(Flow on P1: email now; Platform Event ──&gt; Azure Function ──&gt; SMS + voice call)  │</w:t>
      </w:r>
    </w:p>
    <w:p>
      <w:pPr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                                                   │</w:t>
      </w:r>
    </w:p>
    <w:p>
      <w:pPr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Avaya Cloud ──(historical export, hourly/daily)────────────────────────────────────────────┤</w:t>
      </w:r>
    </w:p>
    <w:p>
      <w:pPr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└─────(real-time API, 15-30s, Azure Function) ──&gt; rt_* tables ─────────────────────────┤</w:t>
      </w:r>
    </w:p>
    <w:p>
      <w:pPr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                                                   ▼</w:t>
      </w:r>
    </w:p>
    <w:p>
      <w:pPr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TFS ──(phase 3)──────────────────────────────────────────────────────────&gt; Azure SQL Database</w:t>
      </w:r>
    </w:p>
    <w:p>
      <w:pPr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                                (staging + star schema)</w:t>
      </w:r>
    </w:p>
    <w:p>
      <w:pPr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                                                   │</w:t>
      </w:r>
    </w:p>
    <w:p>
      <w:pPr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                secure connection (to be confirmed)│</w:t>
      </w:r>
    </w:p>
    <w:p>
      <w:pPr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                                                   ▼</w:t>
      </w:r>
    </w:p>
    <w:p>
      <w:pPr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                                          Spotfire Cloud</w:t>
      </w:r>
    </w:p>
    <w:p>
      <w:pPr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                - Live: in-database, auto refresh</w:t>
      </w:r>
    </w:p>
    <w:p>
      <w:pPr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                - Analytics: imported + scheduled refresh</w:t>
      </w:r>
    </w:p>
    <w:p>
      <w:pPr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                - Scheduled PDF reports</w:t>
      </w:r>
    </w:p>
    <w:p>
      <w:pPr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                                                   │</w:t>
      </w:r>
    </w:p>
    <w:p>
      <w:pPr>
        <w:shd w:fill="F4F4F4" w:color="auto" w:val="clear"/>
        <w:bidi w:val="false"/>
        <w:spacing w:after="16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        drill-through (URL) to Salesforce record ──┘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למה staging ב-Azure SQL:</w:t>
      </w:r>
      <w:r>
        <w:rPr>
          <w:rFonts w:ascii="Arial" w:cs="Arial" w:eastAsia="Arial" w:hAnsi="Arial"/>
          <w:rtl/>
        </w:rPr>
        <w:t xml:space="preserve"> API limits, שמירת היסטוריה, הצלבה בין מערכות, הגדרה אחת לכל מדד (SQL views), ונקודה אחת לסינון PHI ולבקרת גישה.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רמות עדכניות ("Live"):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5"/>
        <w:gridCol w:w="2115"/>
        <w:gridCol w:w="1527"/>
        <w:gridCol w:w="4821"/>
      </w:tblGrid>
      <w:tr>
        <w:trPr>
          <w:tblHeader/>
        </w:trPr>
        <w:tc>
          <w:tcPr>
            <w:tcW w:type="dxa" w:w="1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רמה</w:t>
            </w:r>
          </w:p>
        </w:tc>
        <w:tc>
          <w:tcPr>
            <w:tcW w:type="dxa" w:w="21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מקור</w:t>
            </w:r>
          </w:p>
        </w:tc>
        <w:tc>
          <w:tcPr>
            <w:tcW w:type="dxa" w:w="1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רענון</w:t>
            </w:r>
          </w:p>
        </w:tc>
        <w:tc>
          <w:tcPr>
            <w:tcW w:type="dxa" w:w="4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דוגמאות</w:t>
            </w:r>
          </w:p>
        </w:tc>
      </w:tr>
      <w:tr>
        <w:trPr>
          <w:tblHeader w:val="false"/>
        </w:trPr>
        <w:tc>
          <w:tcPr>
            <w:tcW w:type="dxa" w:w="1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A: חי</w:t>
            </w:r>
          </w:p>
        </w:tc>
        <w:tc>
          <w:tcPr>
            <w:tcW w:type="dxa" w:w="21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Avaya real-time</w:t>
            </w:r>
          </w:p>
        </w:tc>
        <w:tc>
          <w:tcPr>
            <w:tcW w:type="dxa" w:w="1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15-30 שניות</w:t>
            </w:r>
          </w:p>
        </w:tc>
        <w:tc>
          <w:tcPr>
            <w:tcW w:type="dxa" w:w="4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שיחות בתור, המתנה ארוכה ביותר, מצב סוכנים</w:t>
            </w:r>
          </w:p>
        </w:tc>
      </w:tr>
      <w:tr>
        <w:trPr>
          <w:tblHeader w:val="false"/>
        </w:trPr>
        <w:tc>
          <w:tcPr>
            <w:tcW w:type="dxa" w:w="1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B: כמעט חי</w:t>
            </w:r>
          </w:p>
        </w:tc>
        <w:tc>
          <w:tcPr>
            <w:tcW w:type="dxa" w:w="21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Salesforce</w:t>
            </w:r>
          </w:p>
        </w:tc>
        <w:tc>
          <w:tcPr>
            <w:tcW w:type="dxa" w:w="1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5-15 דקות</w:t>
            </w:r>
          </w:p>
        </w:tc>
        <w:tc>
          <w:tcPr>
            <w:tcW w:type="dxa" w:w="4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P1/P2 פתוחים, SLA בסיכון, backlog</w:t>
            </w:r>
          </w:p>
        </w:tc>
      </w:tr>
      <w:tr>
        <w:trPr>
          <w:tblHeader w:val="false"/>
        </w:trPr>
        <w:tc>
          <w:tcPr>
            <w:tcW w:type="dxa" w:w="1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C: אנליטי</w:t>
            </w:r>
          </w:p>
        </w:tc>
        <w:tc>
          <w:tcPr>
            <w:tcW w:type="dxa" w:w="21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Salesforce + Avaya</w:t>
            </w:r>
          </w:p>
        </w:tc>
        <w:tc>
          <w:tcPr>
            <w:tcW w:type="dxa" w:w="1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יומי (לילה)</w:t>
            </w:r>
          </w:p>
        </w:tc>
        <w:tc>
          <w:tcPr>
            <w:tcW w:type="dxa" w:w="4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טרנדים, איכות לפי גרסה, בתי חולים, הספק</w:t>
            </w:r>
          </w:p>
        </w:tc>
      </w:tr>
      <w:tr>
        <w:trPr>
          <w:tblHeader w:val="false"/>
        </w:trPr>
        <w:tc>
          <w:tcPr>
            <w:tcW w:type="dxa" w:w="11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התראת P1</w:t>
            </w:r>
          </w:p>
        </w:tc>
        <w:tc>
          <w:tcPr>
            <w:tcW w:type="dxa" w:w="21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Salesforce ישירות</w:t>
            </w:r>
          </w:p>
        </w:tc>
        <w:tc>
          <w:tcPr>
            <w:tcW w:type="dxa" w:w="1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פחות מ-2 דקות</w:t>
            </w:r>
          </w:p>
        </w:tc>
        <w:tc>
          <w:tcPr>
            <w:tcW w:type="dxa" w:w="4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מייל, SMS ושיחה טלפונית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Spotfire Cloud: נקודות לאימות מול הספק ו-IT:</w:t>
      </w:r>
    </w:p>
    <w:p>
      <w:pPr>
        <w:pStyle w:val="ListParagraph"/>
        <w:numPr>
          <w:ilvl w:val="0"/>
          <w:numId w:val="5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חיבור ל-Azure SQL:</w:t>
      </w:r>
      <w:r>
        <w:rPr>
          <w:rFonts w:ascii="Arial" w:cs="Arial" w:eastAsia="Arial" w:hAnsi="Arial"/>
          <w:rtl/>
        </w:rPr>
        <w:t xml:space="preserve"> איך Spotfire Cloud מגיע למסד בצורה מאובטחת. האפשרויות: endpoint ציבורי שמוגבל ב-firewall לטווחי ה-IP של Spotfire Cloud, עם TLS והזדהות Entra ID; או חיבור פרטי, אם Spotfire Cloud תומך בו. </w:t>
      </w:r>
      <w:r>
        <w:rPr>
          <w:rFonts w:ascii="Arial" w:cs="Arial" w:eastAsia="Arial" w:hAnsi="Arial"/>
          <w:b/>
          <w:bCs/>
          <w:rtl/>
        </w:rPr>
        <w:t xml:space="preserve">ההחלטה הזו חוסמת את כל הפרויקט.</w:t>
      </w:r>
    </w:p>
    <w:p>
      <w:pPr>
        <w:pStyle w:val="ListParagraph"/>
        <w:numPr>
          <w:ilvl w:val="0"/>
          <w:numId w:val="5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רענון:</w:t>
      </w:r>
      <w:r>
        <w:rPr>
          <w:rFonts w:ascii="Arial" w:cs="Arial" w:eastAsia="Arial" w:hAnsi="Arial"/>
          <w:rtl/>
        </w:rPr>
        <w:t xml:space="preserve"> האם Spotfire Cloud תומך ברענון אוטומטי של in-database data tables, ובאיזו תדירות מינימלית.</w:t>
      </w:r>
    </w:p>
    <w:p>
      <w:pPr>
        <w:pStyle w:val="ListParagraph"/>
        <w:numPr>
          <w:ilvl w:val="0"/>
          <w:numId w:val="5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דוחות מתוזמנים:</w:t>
      </w:r>
      <w:r>
        <w:rPr>
          <w:rFonts w:ascii="Arial" w:cs="Arial" w:eastAsia="Arial" w:hAnsi="Arial"/>
          <w:rtl/>
        </w:rPr>
        <w:t xml:space="preserve"> האם יש ב-Spotfire Cloud יכולת מקבילה ל-Automation Services, לייצור ושליחה של PDF.</w:t>
      </w:r>
    </w:p>
    <w:p>
      <w:pPr>
        <w:pStyle w:val="ListParagraph"/>
        <w:numPr>
          <w:ilvl w:val="0"/>
          <w:numId w:val="5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HIPAA:</w:t>
      </w:r>
      <w:r>
        <w:rPr>
          <w:rFonts w:ascii="Arial" w:cs="Arial" w:eastAsia="Arial" w:hAnsi="Arial"/>
          <w:rtl/>
        </w:rPr>
        <w:t xml:space="preserve"> לוודא שהחשבון של Spotfire Cloud מכוסה ב-BAA.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הקישור ל-Salesforce:</w:t>
      </w:r>
      <w:r>
        <w:rPr>
          <w:rFonts w:ascii="Arial" w:cs="Arial" w:eastAsia="Arial" w:hAnsi="Arial"/>
          <w:rtl/>
        </w:rPr>
        <w:t xml:space="preserve"> כל טבלה ב-Spotfire מכילה קישור בפורמט 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https://&lt;org&gt;.lightning.force.com/lightning/r/Case/&lt;CaseId&gt;/view</w:t>
      </w:r>
      <w:r>
        <w:rPr>
          <w:rFonts w:ascii="Arial" w:cs="Arial" w:eastAsia="Arial" w:hAnsi="Arial"/>
          <w:rtl/>
        </w:rPr>
        <w:t xml:space="preserve">, וכך גם לחשבון ול-Asset. ההרשאות של Salesforce ממשיכות לחול.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7. מודל נתונים (star schema)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טבלאות עובדה (facts)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7"/>
        <w:gridCol w:w="4740"/>
        <w:gridCol w:w="2291"/>
      </w:tblGrid>
      <w:tr>
        <w:trPr>
          <w:tblHeader/>
        </w:trPr>
        <w:tc>
          <w:tcPr>
            <w:tcW w:type="dxa" w:w="2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טבלה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גרנולריות</w:t>
            </w:r>
          </w:p>
        </w:tc>
        <w:tc>
          <w:tcPr>
            <w:tcW w:type="dxa" w:w="2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מקור</w:t>
            </w:r>
          </w:p>
        </w:tc>
      </w:tr>
      <w:tr>
        <w:trPr>
          <w:tblHeader w:val="false"/>
        </w:trPr>
        <w:tc>
          <w:tcPr>
            <w:tcW w:type="dxa" w:w="2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fact_case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שורה לכל קייס (כולל Priority נוכחי, בסגירה ומקסימלי, ו-Root Cause)</w:t>
            </w:r>
          </w:p>
        </w:tc>
        <w:tc>
          <w:tcPr>
            <w:tcW w:type="dxa" w:w="2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Case</w:t>
            </w:r>
          </w:p>
        </w:tc>
      </w:tr>
      <w:tr>
        <w:trPr>
          <w:tblHeader w:val="false"/>
        </w:trPr>
        <w:tc>
          <w:tcPr>
            <w:tcW w:type="dxa" w:w="2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fact_case_status_interval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שורה לכל פרק זמן בסטטוס</w:t>
            </w:r>
          </w:p>
        </w:tc>
        <w:tc>
          <w:tcPr>
            <w:tcW w:type="dxa" w:w="2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CaseHistory</w:t>
            </w:r>
          </w:p>
        </w:tc>
      </w:tr>
      <w:tr>
        <w:trPr>
          <w:tblHeader w:val="false"/>
        </w:trPr>
        <w:tc>
          <w:tcPr>
            <w:tcW w:type="dxa" w:w="2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fact_case_tier_interval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שורה לכל פרק זמן בטיר או אצל Owner</w:t>
            </w:r>
          </w:p>
        </w:tc>
        <w:tc>
          <w:tcPr>
            <w:tcW w:type="dxa" w:w="2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CaseHistory / Escalation</w:t>
            </w:r>
          </w:p>
        </w:tc>
      </w:tr>
      <w:tr>
        <w:trPr>
          <w:tblHeader w:val="false"/>
        </w:trPr>
        <w:tc>
          <w:tcPr>
            <w:tcW w:type="dxa" w:w="2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fact_case_priority_change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שורה לכל שינוי Priority</w:t>
            </w:r>
          </w:p>
        </w:tc>
        <w:tc>
          <w:tcPr>
            <w:tcW w:type="dxa" w:w="2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CaseHistory</w:t>
            </w:r>
          </w:p>
        </w:tc>
      </w:tr>
      <w:tr>
        <w:trPr>
          <w:tblHeader w:val="false"/>
        </w:trPr>
        <w:tc>
          <w:tcPr>
            <w:tcW w:type="dxa" w:w="2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fact_escalation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שורה לכל אסקלציה</w:t>
            </w:r>
          </w:p>
        </w:tc>
        <w:tc>
          <w:tcPr>
            <w:tcW w:type="dxa" w:w="2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Escalation / CaseHistory</w:t>
            </w:r>
          </w:p>
        </w:tc>
      </w:tr>
      <w:tr>
        <w:trPr>
          <w:tblHeader w:val="false"/>
        </w:trPr>
        <w:tc>
          <w:tcPr>
            <w:tcW w:type="dxa" w:w="2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fact_sla_milestone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שורה לכל milestone</w:t>
            </w:r>
          </w:p>
        </w:tc>
        <w:tc>
          <w:tcPr>
            <w:tcW w:type="dxa" w:w="2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CaseMilestone</w:t>
            </w:r>
          </w:p>
        </w:tc>
      </w:tr>
      <w:tr>
        <w:trPr>
          <w:tblHeader w:val="false"/>
        </w:trPr>
        <w:tc>
          <w:tcPr>
            <w:tcW w:type="dxa" w:w="2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fact_call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שורה לכל שיחה נכנסת</w:t>
            </w:r>
          </w:p>
        </w:tc>
        <w:tc>
          <w:tcPr>
            <w:tcW w:type="dxa" w:w="2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Avaya</w:t>
            </w:r>
          </w:p>
        </w:tc>
      </w:tr>
      <w:tr>
        <w:trPr>
          <w:tblHeader w:val="false"/>
        </w:trPr>
        <w:tc>
          <w:tcPr>
            <w:tcW w:type="dxa" w:w="2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fact_agent_state_interval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שורה לכל פרק זמן של מצב סוכן</w:t>
            </w:r>
          </w:p>
        </w:tc>
        <w:tc>
          <w:tcPr>
            <w:tcW w:type="dxa" w:w="2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Avaya</w:t>
            </w:r>
          </w:p>
        </w:tc>
      </w:tr>
      <w:tr>
        <w:trPr>
          <w:tblHeader w:val="false"/>
        </w:trPr>
        <w:tc>
          <w:tcPr>
            <w:tcW w:type="dxa" w:w="2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fact_oncall_shift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שורה לכל משמרת כוננות</w:t>
            </w:r>
          </w:p>
        </w:tc>
        <w:tc>
          <w:tcPr>
            <w:tcW w:type="dxa" w:w="2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לוח הכוננויות (מקור פתוח, 17)</w:t>
            </w:r>
          </w:p>
        </w:tc>
      </w:tr>
      <w:tr>
        <w:trPr>
          <w:tblHeader w:val="false"/>
        </w:trPr>
        <w:tc>
          <w:tcPr>
            <w:tcW w:type="dxa" w:w="2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rt_queue_snapshot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, 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rt_agent_state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מצב נוכחי בלבד</w:t>
            </w:r>
          </w:p>
        </w:tc>
        <w:tc>
          <w:tcPr>
            <w:tcW w:type="dxa" w:w="2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Avaya real-time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מימדים (dimensions)</w:t>
      </w:r>
    </w:p>
    <w:p>
      <w:pPr>
        <w:bidi/>
        <w:spacing w:after="120" w:line="276"/>
        <w:jc w:val="start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dim_date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dim_agent</w:t>
      </w:r>
      <w:r>
        <w:rPr>
          <w:rFonts w:ascii="Arial" w:cs="Arial" w:eastAsia="Arial" w:hAnsi="Arial"/>
          <w:rtl/>
        </w:rPr>
        <w:t xml:space="preserve"> (מיפוי Salesforce ↔ Avaya, טיר, צוות, אתר, SCD Type 2), 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dim_account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dim_asset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dim_product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dim_version</w:t>
      </w:r>
      <w:r>
        <w:rPr>
          <w:rFonts w:ascii="Arial" w:cs="Arial" w:eastAsia="Arial" w:hAnsi="Arial"/>
          <w:rtl/>
        </w:rPr>
        <w:t xml:space="preserve"> (כולל תאריך release), 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dim_priority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dim_status</w:t>
      </w:r>
      <w:r>
        <w:rPr>
          <w:rFonts w:ascii="Arial" w:cs="Arial" w:eastAsia="Arial" w:hAnsi="Arial"/>
          <w:rtl/>
        </w:rPr>
        <w:t xml:space="preserve"> (כולל סיווג: פעיל / ממתין ללקוח / ממתין ל-R&amp;D / סגור), 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dim_category</w:t>
      </w:r>
      <w:r>
        <w:rPr>
          <w:rFonts w:ascii="Arial" w:cs="Arial" w:eastAsia="Arial" w:hAnsi="Arial"/>
          <w:rtl/>
        </w:rPr>
        <w:t xml:space="preserve">, 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dim_root_cause</w:t>
      </w:r>
      <w:r>
        <w:rPr>
          <w:rFonts w:ascii="Arial" w:cs="Arial" w:eastAsia="Arial" w:hAnsi="Arial"/>
          <w:rtl/>
        </w:rPr>
        <w:t xml:space="preserve"> (כולל סיווג: באג / קונפיגורציה / משתמש / חומרה / אחר), 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dim_queue</w:t>
      </w:r>
      <w:r>
        <w:rPr>
          <w:rFonts w:ascii="Arial" w:cs="Arial" w:eastAsia="Arial" w:hAnsi="Arial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כל הזמנים נשמרים ב-UTC.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dim_status</w:t>
      </w:r>
      <w:r>
        <w:rPr>
          <w:rFonts w:ascii="Arial" w:cs="Arial" w:eastAsia="Arial" w:hAnsi="Arial"/>
          <w:rtl/>
        </w:rPr>
        <w:t xml:space="preserve"> הוא המקום היחיד שבו מוגדר אילו סטטוסים עוצרים את השעון.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Consolas" w:cs="Consolas" w:eastAsia="Consolas" w:hAnsi="Consolas"/>
          <w:color w:val="444444"/>
          <w:sz w:val="18"/>
          <w:szCs w:val="18"/>
        </w:rPr>
        <w:t xml:space="preserve">dim_root_cause</w:t>
      </w:r>
      <w:r>
        <w:rPr>
          <w:rFonts w:ascii="Arial" w:cs="Arial" w:eastAsia="Arial" w:hAnsi="Arial"/>
          <w:rtl/>
        </w:rPr>
        <w:t xml:space="preserve"> הוא המקום היחיד שבו מוגדר איזה Root Cause נחשב "באג".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8. מילון מדדים (KPI Dictionary)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כל מדד מוגדר כאן פעם אחת ומחושב פעם אחת (ב-SQL view).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8.1 טלפוניה (Avaya)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6147"/>
        <w:gridCol w:w="950"/>
      </w:tblGrid>
      <w:tr>
        <w:trPr>
          <w:tblHeader/>
        </w:trPr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מדד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הגדרה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רענון</w:t>
            </w:r>
          </w:p>
        </w:tc>
      </w:tr>
      <w:tr>
        <w:trPr>
          <w:tblHeader w:val="false"/>
        </w:trPr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שיחות נכנסות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שיחות שנכנסו לתור התמיכה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 / C</w:t>
            </w:r>
          </w:p>
        </w:tc>
      </w:tr>
      <w:tr>
        <w:trPr>
          <w:tblHeader w:val="false"/>
        </w:trPr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שיעור נטישה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שיחות שהלקוח ניתק לפני מענה, חלקי השיחות שנכנסו לתור.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שני ערכים: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גולמי, ומתוקן (בלי ניתוקים ב-5 השניות הראשונות)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 / C</w:t>
            </w:r>
          </w:p>
        </w:tc>
      </w:tr>
      <w:tr>
        <w:trPr>
          <w:tblHeader w:val="false"/>
        </w:trPr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ASA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ממוצע זמן ההמתנה בשיחות שנענו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 / C</w:t>
            </w:r>
          </w:p>
        </w:tc>
      </w:tr>
      <w:tr>
        <w:trPr>
          <w:tblHeader w:val="false"/>
        </w:trPr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Service Level טלפוני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אחוז השיחות שנענו תוך 60 שניות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 / C</w:t>
            </w:r>
          </w:p>
        </w:tc>
      </w:tr>
      <w:tr>
        <w:trPr>
          <w:tblHeader w:val="false"/>
        </w:trPr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ההמתנה הארוכה ביותר כרגע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</w:t>
            </w:r>
          </w:p>
        </w:tc>
      </w:tr>
      <w:tr>
        <w:trPr>
          <w:tblHeader w:val="false"/>
        </w:trPr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AHT טלפוני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שיחה + זמן החזקה + ACW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</w:t>
            </w:r>
          </w:p>
        </w:tc>
      </w:tr>
      <w:tr>
        <w:trPr>
          <w:tblHeader w:val="false"/>
        </w:trPr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Occupancy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בשיחה ו-ACW, חלקי זמן מחובר פחות הפסקות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</w:t>
            </w:r>
          </w:p>
        </w:tc>
      </w:tr>
    </w:tbl>
    <w:p>
      <w:pPr>
        <w:spacing w:after="120"/>
      </w:pPr>
    </w:p>
    <w:p>
      <w:pPr>
        <w:pBdr>
          <w:right w:val="single" w:color="E69500" w:sz="18" w:space="6"/>
        </w:pBdr>
        <w:shd w:fill="FFF4E5" w:color="auto" w:val="clear"/>
        <w:bidi/>
        <w:spacing w:after="120" w:line="276"/>
        <w:ind w:start="20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על נטישה:</w:t>
      </w:r>
      <w:r>
        <w:rPr>
          <w:rFonts w:ascii="Arial" w:cs="Arial" w:eastAsia="Arial" w:hAnsi="Arial"/>
          <w:sz w:val="20"/>
          <w:szCs w:val="20"/>
          <w:rtl/>
        </w:rPr>
        <w:t xml:space="preserve"> ההגדרה שלך ("לקוח שמנתק ללא מענה") היא ההגדרה הגולמית. הערך המתוקן מסנן שיחות שנותקו מיד, שהן בדרך כלל חיוג שגוי. שני הערכים יוצגו, והיעד (8.9) נקבע על הערך המתוקן.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8.2 קייסים ו-SLA (Salesforce)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24"/>
        <w:gridCol w:w="7414"/>
      </w:tblGrid>
      <w:tr>
        <w:trPr>
          <w:tblHeader/>
        </w:trPr>
        <w:tc>
          <w:tcPr>
            <w:tcW w:type="dxa" w:w="22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מדד</w:t>
            </w:r>
          </w:p>
        </w:tc>
        <w:tc>
          <w:tcPr>
            <w:tcW w:type="dxa" w:w="7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הגדרה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קייסים חדשים</w:t>
            </w:r>
          </w:p>
        </w:tc>
        <w:tc>
          <w:tcPr>
            <w:tcW w:type="dxa" w:w="7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Origin, טיר, מוצר, P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Backlog</w:t>
            </w:r>
          </w:p>
        </w:tc>
        <w:tc>
          <w:tcPr>
            <w:tcW w:type="dxa" w:w="7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קייסים פתוחים ברגע נתון, לפי טיר, סטטוס ו-P נוכחי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גיל Backlog</w:t>
            </w:r>
          </w:p>
        </w:tc>
        <w:tc>
          <w:tcPr>
            <w:tcW w:type="dxa" w:w="7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פחות מיום, 1-3 ימים, 3-7, 7-30, יותר מ-30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לתגובה ראשונה</w:t>
            </w:r>
          </w:p>
        </w:tc>
        <w:tc>
          <w:tcPr>
            <w:tcW w:type="dxa" w:w="7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מ-CaseMilestone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לפתרון</w:t>
            </w:r>
          </w:p>
        </w:tc>
        <w:tc>
          <w:tcPr>
            <w:tcW w:type="dxa" w:w="7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שני ערכים: קלנדרי, ונטו (בלי סטטוסים שעוצרים את השעון)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בכל טיר</w:t>
            </w:r>
          </w:p>
        </w:tc>
        <w:tc>
          <w:tcPr>
            <w:tcW w:type="dxa" w:w="7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סכום פרקי הזמן ב-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fact_case_tier_interval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עמידה ב-SLA</w:t>
            </w:r>
          </w:p>
        </w:tc>
        <w:tc>
          <w:tcPr>
            <w:tcW w:type="dxa" w:w="7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אחוז ה-milestones שהושלמו בלי הפרה, לפי P ואזור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SLA בסיכון</w:t>
            </w:r>
          </w:p>
        </w:tc>
        <w:tc>
          <w:tcPr>
            <w:tcW w:type="dxa" w:w="7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milestones פתוחים שה-TargetDate שלהם בתוך 60 דקות (P1/P2) או 4 שעות (P3/P4)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שיעור אסקלציה</w:t>
            </w:r>
          </w:p>
        </w:tc>
        <w:tc>
          <w:tcPr>
            <w:tcW w:type="dxa" w:w="7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אחוז הקייסים שעברו מטיר N לטיר N+1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FCR בטיר 1</w:t>
            </w:r>
          </w:p>
        </w:tc>
        <w:tc>
          <w:tcPr>
            <w:tcW w:type="dxa" w:w="7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אחוז הקייסים שטיר 1 פתר בלי אסקלציה ובלי פתיחה מחדש תוך 14 יום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שיעור פתיחה מחדש</w:t>
            </w:r>
          </w:p>
        </w:tc>
        <w:tc>
          <w:tcPr>
            <w:tcW w:type="dxa" w:w="7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אחוז הקייסים שנפתחו מחדש תוך 14 יום מהסגירה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שיעור שינוי עדיפות</w:t>
            </w:r>
          </w:p>
        </w:tc>
        <w:tc>
          <w:tcPr>
            <w:tcW w:type="dxa" w:w="7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אחוז הקייסים שה-Priority שלהם השתנה, לפי כיוון (העלאה / הורדה) ולפי שלב (לפני / אחרי אסקלציה). אחוז הורדה גבוה אחרי אסקלציה יכול להעיד שקייסים נפתחים בעדיפות גבוהה מדי</w:t>
            </w:r>
          </w:p>
        </w:tc>
      </w:tr>
    </w:tbl>
    <w:p>
      <w:pPr>
        <w:spacing w:after="120"/>
      </w:pPr>
    </w:p>
    <w:p>
      <w:pPr>
        <w:pBdr>
          <w:right w:val="single" w:color="E69500" w:sz="18" w:space="6"/>
        </w:pBdr>
        <w:shd w:fill="FFF4E5" w:color="auto" w:val="clear"/>
        <w:bidi/>
        <w:spacing w:after="120" w:line="276"/>
        <w:ind w:start="20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הגבלה:</w:t>
      </w:r>
      <w:r>
        <w:rPr>
          <w:rFonts w:ascii="Arial" w:cs="Arial" w:eastAsia="Arial" w:hAnsi="Arial"/>
          <w:sz w:val="20"/>
          <w:szCs w:val="20"/>
          <w:rtl/>
        </w:rPr>
        <w:t xml:space="preserve"> "זמן טיפול" ב-MVP הוא זמן שעבר (elapsed), לא זמן עבודה בפועל (effort).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8.3 עומס (משוקלל)</w:t>
      </w:r>
    </w:p>
    <w:p>
      <w:pPr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WeightedBacklog(agent) = Σ  w(Priority) × s(StatusClass)   (over the agent's open cases, current priority)</w:t>
      </w:r>
    </w:p>
    <w:p>
      <w:pPr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w:  P1 = 8,  P2 = 4,  P3 = 2,  P4 = 1</w:t>
      </w:r>
    </w:p>
    <w:p>
      <w:pPr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s:  active = 1.0,  waiting for customer = 0.25,  waiting for R&amp;D = 0.25</w:t>
      </w:r>
    </w:p>
    <w:p>
      <w:pPr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LoadIndex(agent) = WeightedBacklog(agent) / median WeightedBacklog of the agent's tier</w:t>
      </w:r>
    </w:p>
    <w:p>
      <w:pPr>
        <w:shd w:fill="F4F4F4" w:color="auto" w:val="clear"/>
        <w:bidi w:val="false"/>
        <w:spacing w:after="16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Tier 1 only: phone Occupancy is shown as a separate component (not merged into one number)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המשקלים הם הצעה ראשונית. הם יכוילו מול ראשי הצוותים במהלך שבועיים של הרצה.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כוננים:</w:t>
      </w:r>
      <w:r>
        <w:rPr>
          <w:rFonts w:ascii="Arial" w:cs="Arial" w:eastAsia="Arial" w:hAnsi="Arial"/>
          <w:rtl/>
        </w:rPr>
        <w:t xml:space="preserve"> קייסים שכונן טיפל בהם נספרים לו, כי יש לו משתמש. בעומס הטיר, שעות כוננות מוצגות בנפרד ("טופל בכוננות") ולא מחולקות במספר הסוכנים במשמרת. אחרת המדד יזנק באופן מלאכותי בלילה.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"סוכנים במשמרת"</w:t>
      </w:r>
      <w:r>
        <w:rPr>
          <w:rFonts w:ascii="Arial" w:cs="Arial" w:eastAsia="Arial" w:hAnsi="Arial"/>
          <w:rtl/>
        </w:rPr>
        <w:t xml:space="preserve"> דורש מקור למשמרות ולכוננויות (17).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8.4 איכות מוצר וגרסה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6"/>
        <w:gridCol w:w="6572"/>
      </w:tblGrid>
      <w:tr>
        <w:trPr>
          <w:tblHeader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מדד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הגדרה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שיעור תקלות מנורמל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קייסים ב-30 יום, חלקי 100 Assets פעילים באותה גרסה.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זה המדד המרכזי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שיעור באגים מנורמל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קייסים שנסגרו עם Root Cause מסוג "באג", חלקי 100 Assets פעילים באותה גרסה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התפלגות Root Cause לפי גרסה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כמה מהקייסים הם באגים, כמה קונפיגורציה, כמה טעות משתמש. גרסה שמייצרת הרבה טעויות משתמש מצביעה על בעיית UX או הדרכה, לא על בעיית קוד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חלק P1/P2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ה-Priority המקסימלי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שיעור אסקלציה ל-R&amp;D לפי גרסה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אחוז הקייסים בגרסה שהגיעו לטיר 4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תקלה חוזרת: דפוס מוצר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אותו מוצר + גרסה + קטגוריה, אצל 3 בתי חולים שונים או יותר, בתוך 30 יום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תקלה חוזרת: אותו לקוח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אותו חשבון + אותו Asset + אותה קטגוריה, תוך 30 יום מסגירת הקייס הקודם</w:t>
            </w:r>
          </w:p>
        </w:tc>
      </w:tr>
    </w:tbl>
    <w:p>
      <w:pPr>
        <w:spacing w:after="120"/>
      </w:pPr>
    </w:p>
    <w:p>
      <w:pPr>
        <w:pBdr>
          <w:right w:val="single" w:color="E69500" w:sz="18" w:space="6"/>
        </w:pBdr>
        <w:shd w:fill="FFF4E5" w:color="auto" w:val="clear"/>
        <w:bidi/>
        <w:spacing w:after="120" w:line="276"/>
        <w:ind w:start="20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סף ביטחון:</w:t>
      </w:r>
      <w:r>
        <w:rPr>
          <w:rFonts w:ascii="Arial" w:cs="Arial" w:eastAsia="Arial" w:hAnsi="Arial"/>
          <w:sz w:val="20"/>
          <w:szCs w:val="20"/>
          <w:rtl/>
        </w:rPr>
        <w:t xml:space="preserve"> גרסה עם פחות מ-10 Assets פעילים מסומנת "מדגם קטן".</w:t>
      </w:r>
    </w:p>
    <w:p>
      <w:pPr>
        <w:pBdr>
          <w:right w:val="single" w:color="E69500" w:sz="18" w:space="6"/>
        </w:pBdr>
        <w:shd w:fill="FFF4E5" w:color="auto" w:val="clear"/>
        <w:bidi/>
        <w:spacing w:after="120" w:line="276"/>
        <w:ind w:start="20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תלות באיכות הנתונים:</w:t>
      </w:r>
      <w:r>
        <w:rPr>
          <w:rFonts w:ascii="Arial" w:cs="Arial" w:eastAsia="Arial" w:hAnsi="Arial"/>
          <w:sz w:val="20"/>
          <w:szCs w:val="20"/>
          <w:rtl/>
        </w:rPr>
        <w:t xml:space="preserve"> המכנה נשען על גרסאות ב-Asset שמתעדכנות ידנית. ליד כל גרסה יוצג אחוז אי-ההתאמה בין הגרסה בקייס לגרסה ב-Asset (5.1).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8.5 בתי חולים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מדד</w:t>
            </w:r>
          </w:p>
        </w:tc>
        <w:tc>
          <w:tcPr>
            <w:tcW w:type="dxa" w:w="8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הגדרה</w:t>
            </w:r>
          </w:p>
        </w:tc>
      </w:tr>
      <w:tr>
        <w:trPr>
          <w:tblHeader w:val="false"/>
        </w:trPr>
        <w:tc>
          <w:tcPr>
            <w:tcW w:type="dxa" w:w="1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עומס לקוח</w:t>
            </w:r>
          </w:p>
        </w:tc>
        <w:tc>
          <w:tcPr>
            <w:tcW w:type="dxa" w:w="8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Σ w(Priority) של הקייסים שנפתחו ב-90 יום, ועוד שעות elapsed בטירים 2-4</w:t>
            </w:r>
          </w:p>
        </w:tc>
      </w:tr>
      <w:tr>
        <w:trPr>
          <w:tblHeader w:val="false"/>
        </w:trPr>
        <w:tc>
          <w:tcPr>
            <w:tcW w:type="dxa" w:w="1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עומס מנורמל</w:t>
            </w:r>
          </w:p>
        </w:tc>
        <w:tc>
          <w:tcPr>
            <w:tcW w:type="dxa" w:w="8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עומס לקוח חלקי מספר ה-Assets הפעילים אצלו</w:t>
            </w:r>
          </w:p>
        </w:tc>
      </w:tr>
      <w:tr>
        <w:trPr>
          <w:tblHeader w:val="false"/>
        </w:trPr>
        <w:tc>
          <w:tcPr>
            <w:tcW w:type="dxa" w:w="1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שיחות לקוח</w:t>
            </w:r>
          </w:p>
        </w:tc>
        <w:tc>
          <w:tcPr>
            <w:tcW w:type="dxa" w:w="8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לא זמין ב-MVP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, כי אין CTI. אפשר רק מיפוי חלקי לפי מספר מחייג, אם הוא קיים</w:t>
            </w:r>
          </w:p>
        </w:tc>
      </w:tr>
    </w:tbl>
    <w:p>
      <w:pPr>
        <w:spacing w:after="120"/>
      </w:pPr>
    </w:p>
    <w:p>
      <w:pPr>
        <w:pBdr>
          <w:right w:val="single" w:color="E69500" w:sz="18" w:space="6"/>
        </w:pBdr>
        <w:shd w:fill="FFF4E5" w:color="auto" w:val="clear"/>
        <w:bidi/>
        <w:spacing w:after="120" w:line="276"/>
        <w:ind w:start="200"/>
        <w:jc w:val="start"/>
      </w:pPr>
      <w:r>
        <w:rPr>
          <w:rFonts w:ascii="Arial" w:cs="Arial" w:eastAsia="Arial" w:hAnsi="Arial"/>
          <w:sz w:val="20"/>
          <w:szCs w:val="20"/>
          <w:rtl/>
        </w:rPr>
        <w:t xml:space="preserve">הדירוג יוצג תמיד בשתי תצוגות, מוחלט ומנורמל.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8.6 הספק סוכן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77"/>
        <w:gridCol w:w="5561"/>
      </w:tblGrid>
      <w:tr>
        <w:trPr>
          <w:tblHeader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מדד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הגדרה</w:t>
            </w:r>
          </w:p>
        </w:tc>
      </w:tr>
      <w:tr>
        <w:trPr>
          <w:tblHeader w:val="false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קייסים שנסגרו (משוקלל P)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Σ w(Priority בסגירה) של הקייסים שהסוכן סגר בתקופה</w:t>
            </w:r>
          </w:p>
        </w:tc>
      </w:tr>
      <w:tr>
        <w:trPr>
          <w:tblHeader w:val="false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FCR (טיר 1), שיעור אסקלציה, שיעור פתיחה מחדש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ההגדרות ב-8.2</w:t>
            </w:r>
          </w:p>
        </w:tc>
      </w:tr>
      <w:tr>
        <w:trPr>
          <w:tblHeader w:val="false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לתגובה ראשונה, עמידה ב-SLA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חציון זמן התגובה, ואחוז ה-milestones שהסוכן השלים בלי הפרה</w:t>
            </w:r>
          </w:p>
        </w:tc>
      </w:tr>
      <w:tr>
        <w:trPr>
          <w:tblHeader w:val="false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שיחות שנענו (טיר 1)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מ-Avaya, דרך 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dim_agent</w:t>
            </w:r>
          </w:p>
        </w:tc>
      </w:tr>
      <w:tr>
        <w:trPr>
          <w:tblHeader w:val="false"/>
        </w:trPr>
        <w:tc>
          <w:tcPr>
            <w:tcW w:type="dxa" w:w="4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יחס תיעוד (טיר 1)</w:t>
            </w:r>
          </w:p>
        </w:tc>
        <w:tc>
          <w:tcPr>
            <w:tcW w:type="dxa" w:w="5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קייסים חדשים ממקור טלפון, חלקי שיחות שנענו. מדד עקיף למשמעת התיעוד הידני</w:t>
            </w:r>
          </w:p>
        </w:tc>
      </w:tr>
    </w:tbl>
    <w:p>
      <w:pPr>
        <w:spacing w:after="120"/>
      </w:pPr>
    </w:p>
    <w:p>
      <w:pPr>
        <w:pBdr>
          <w:right w:val="single" w:color="E69500" w:sz="18" w:space="6"/>
        </w:pBdr>
        <w:shd w:fill="FFF4E5" w:color="auto" w:val="clear"/>
        <w:bidi/>
        <w:spacing w:after="120" w:line="276"/>
        <w:ind w:start="200"/>
        <w:jc w:val="start"/>
      </w:pPr>
      <w:r>
        <w:rPr>
          <w:rFonts w:ascii="Arial" w:cs="Arial" w:eastAsia="Arial" w:hAnsi="Arial"/>
          <w:sz w:val="20"/>
          <w:szCs w:val="20"/>
          <w:rtl/>
        </w:rPr>
        <w:t xml:space="preserve">מדד תפוקה יוצג תמיד לצד מדד איכות (פתיחה מחדש, SLA), ולראשי הצוותים בלבד. להנהלה מגיעים נתונים ברמת צוות.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8.7 R&amp;D (טיר 4)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מדד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הגדרה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אסקלציות פתוחות ל-R&amp;D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מוצר, גרסה, P וגיל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ב-R&amp;D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מהמעבר לטיר 4 ועד החזרה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כניסות מול יציאות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שבוע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פתוחות יותר מ-X ימים לפי P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רשימה לשיחה השבועית עם R&amp;D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8.8 בטיחות מטופל (QARA)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מדד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הגדרה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קייסים שסומנו כחשש לפגיעה בחולה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ספירה ורשימה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מפתיחת הקייס ועד הסימון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מ-CreatedDate ועד השינוי של דגל QARA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מהסימון ועד ההעברה ל-QARA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 שהקייס הגיע לתור או ל-Owner של QARA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קייסים מסומנים שלא טופלו יותר מ-X ימים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הסף X נקבע לפי הנוהל של QARA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8.9 יעדים מוצעים (אדום / צהוב / ירוק)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אין היום יעדים, ולכן ה-MVP מציע אותם. </w:t>
      </w:r>
      <w:r>
        <w:rPr>
          <w:rFonts w:ascii="Arial" w:cs="Arial" w:eastAsia="Arial" w:hAnsi="Arial"/>
          <w:b/>
          <w:bCs/>
          <w:rtl/>
        </w:rPr>
        <w:t xml:space="preserve">היעדים האלה הם נקודת פתיחה, לא התחייבות.</w:t>
      </w:r>
      <w:r>
        <w:rPr>
          <w:rFonts w:ascii="Arial" w:cs="Arial" w:eastAsia="Arial" w:hAnsi="Arial"/>
          <w:rtl/>
        </w:rPr>
        <w:t xml:space="preserve"> התהליך המומלץ:</w:t>
      </w:r>
    </w:p>
    <w:p>
      <w:pPr>
        <w:pStyle w:val="ListParagraph"/>
        <w:numPr>
          <w:ilvl w:val="0"/>
          <w:numId w:val="6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מדידת בסיס:</w:t>
      </w:r>
      <w:r>
        <w:rPr>
          <w:rFonts w:ascii="Arial" w:cs="Arial" w:eastAsia="Arial" w:hAnsi="Arial"/>
          <w:rtl/>
        </w:rPr>
        <w:t xml:space="preserve"> 4-6 שבועות של מדידה בלי יעדים.</w:t>
      </w:r>
    </w:p>
    <w:p>
      <w:pPr>
        <w:pStyle w:val="ListParagraph"/>
        <w:numPr>
          <w:ilvl w:val="0"/>
          <w:numId w:val="6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אישור:</w:t>
      </w:r>
      <w:r>
        <w:rPr>
          <w:rFonts w:ascii="Arial" w:cs="Arial" w:eastAsia="Arial" w:hAnsi="Arial"/>
          <w:rtl/>
        </w:rPr>
        <w:t xml:space="preserve"> מנהל התמיכה וההנהלה מאשרים יעדים סופיים, על בסיס המספרים האמיתיים.</w:t>
      </w:r>
    </w:p>
    <w:p>
      <w:pPr>
        <w:pStyle w:val="ListParagraph"/>
        <w:numPr>
          <w:ilvl w:val="0"/>
          <w:numId w:val="6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עדכון:</w:t>
      </w:r>
      <w:r>
        <w:rPr>
          <w:rFonts w:ascii="Arial" w:cs="Arial" w:eastAsia="Arial" w:hAnsi="Arial"/>
          <w:rtl/>
        </w:rPr>
        <w:t xml:space="preserve"> פעם ברבעון.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קביעת יעד לפני שיודעים מה המצב היום תייצר דשבורד שכולו אדום (ואז מתעלמים ממנו) או כולו ירוק (ואז אין בו ערך).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23"/>
        <w:gridCol w:w="4368"/>
        <w:gridCol w:w="950"/>
        <w:gridCol w:w="997"/>
      </w:tblGrid>
      <w:tr>
        <w:trPr>
          <w:tblHeader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מדד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ירוק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צהוב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אדום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נטישה (מתוקנת)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 5%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5%-8%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מעל 8%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Service Level טלפוני (נענו תוך 60 שניות)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80% ומעלה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70%-80%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מתחת ל-70%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ASA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 45 שניות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45-90 שניות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מעל 90 שניות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עמידה ב-SLA, P1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95% ומעלה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90%-95%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מתחת ל-90%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עמידה ב-SLA, P2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92% ומעלה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85%-92%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מתחת ל-85%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עמידה ב-SLA, P3/P4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90% ומעלה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80%-90%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מתחת ל-80%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שיעור פתיחה מחדש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 5%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5%-10%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מעל 10%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Backlog מעל 30 יום (מתוך כל ה-backlog)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 10%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10%-20%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מעל 20%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P1 פתוח ב-R&amp;D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 3 ימים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3-7 ימים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מעל 7 ימים</w:t>
            </w: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FCR טיר 1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יעד יחסי: שיפור של 5 נקודות אחוז מהבסיס בתוך 6 חודשים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</w:p>
        </w:tc>
      </w:tr>
      <w:tr>
        <w:trPr>
          <w:tblHeader w:val="false"/>
        </w:trPr>
        <w:tc>
          <w:tcPr>
            <w:tcW w:type="dxa" w:w="33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QARA: מהסימון ועד ההעברה</w:t>
            </w:r>
          </w:p>
        </w:tc>
        <w:tc>
          <w:tcPr>
            <w:tcW w:type="dxa" w:w="43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הנוהל הקיים של QARA (לא ייקבע על ידי התמיכה)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9. דשבורדים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בכל דשבורד יש מסננים של טווח תאריכים, אזור, טיר, מוצר, גרסה ו-P. כל שורה מובילה לרשומה ב-Salesforce. בכל דשבורד מוצגת חותמת "עודכן לאחרונה".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9.1 D-Live: מצב נוכחי (Wallboard)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קהל:</w:t>
      </w:r>
      <w:r>
        <w:rPr>
          <w:rFonts w:ascii="Arial" w:cs="Arial" w:eastAsia="Arial" w:hAnsi="Arial"/>
          <w:rtl/>
        </w:rPr>
        <w:t xml:space="preserve"> מנהל התמיכה, ראשי צוותים, מסך בחדר התמיכה.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תוכן:</w:t>
      </w:r>
    </w:p>
    <w:p>
      <w:pPr>
        <w:pStyle w:val="ListParagraph"/>
        <w:numPr>
          <w:ilvl w:val="1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שורת KPI: שיחות בתור, ההמתנה הארוכה ביותר, נטישה היום, Service Level היום, P1 פתוחים, SLA בסיכון.</w:t>
      </w:r>
    </w:p>
    <w:p>
      <w:pPr>
        <w:pStyle w:val="ListParagraph"/>
        <w:numPr>
          <w:ilvl w:val="1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מצב סוכני טיר 1.</w:t>
      </w:r>
    </w:p>
    <w:p>
      <w:pPr>
        <w:pStyle w:val="ListParagraph"/>
        <w:numPr>
          <w:ilvl w:val="1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טבלת SLA בסיכון, ממוינת לפי הזמן שנשאר.</w:t>
      </w:r>
    </w:p>
    <w:p>
      <w:pPr>
        <w:pStyle w:val="ListParagraph"/>
        <w:numPr>
          <w:ilvl w:val="1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Backlog לפי טיר ו-P, ומי בכוננות עכשיו.</w:t>
      </w:r>
    </w:p>
    <w:p>
      <w:pPr>
        <w:pStyle w:val="ListParagraph"/>
        <w:numPr>
          <w:ilvl w:val="1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אסקלציות שעדיין לא שויכו ל-Owner.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על מסך חדר התמיכה:</w:t>
      </w:r>
      <w:r>
        <w:rPr>
          <w:rFonts w:ascii="Arial" w:cs="Arial" w:eastAsia="Arial" w:hAnsi="Arial"/>
          <w:rtl/>
        </w:rPr>
        <w:t xml:space="preserve"> אין בו פרטים מזהים של מטופלים. מוצגים רק מספרים ומספרי קייס.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9.2 D-Load: עומס והספק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מפת חום של עומס לפי טיר, שעה ויום בשבוע; Load Index לכל סוכן; שיעורי אסקלציה ו-FCR; מגמות הספק; יחס תיעוד בטיר 1; שיעור שינוי עדיפות.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9.3 D-Quality: מוצר וגרסה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דירוג גרסאות לפי שיעור תקלות ושיעור באגים מנורמלים.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התפלגות Root Cause לפי גרסה.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השוואה של גרסה חדשה לגרסה הקודמת, ב-60 הימים שאחרי ה-release.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דפוסי מוצר.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אחוז אי-התאמה בין הגרסה בקייס לגרסה ב-Asset.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9.4 D-R&amp;D: אסקלציות לטיר 4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backlog לפי גיל ו-P; זמן ב-R&amp;D לפי מוצר; רשימת "פתוח יותר מ-X ימים"; כניסות מול יציאות.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9.5 D-Customer: בתי חולים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Top 20 (מוחלט ומנורמל); פירוט לכל בית חולים; התפלגות הגרסאות אצלו.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9.6 D-Safety: QARA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המדדים מסעיף 8.8.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לצורכי מעקב בלבד.</w:t>
      </w:r>
      <w:r>
        <w:rPr>
          <w:rFonts w:ascii="Arial" w:cs="Arial" w:eastAsia="Arial" w:hAnsi="Arial"/>
          <w:rtl/>
        </w:rPr>
        <w:t xml:space="preserve"> ההחלטה והתיעוד נשארים ב-Salesforce ובמערכת ה-QMS.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9.7 D-MR: Management Review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נפח, SLA מול יעד, נטישה, backlog, חמשת המוצרים והגרסאות המובילים, R&amp;D, וטרנד של 12 חודשים. ברמת צוות ואזור בלבד.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9.8 Data Health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קייסים בלי מוצר, גרסה או Root Cause; סוכנים בלי מיפוי ל-Avaya; אי-התאמה בין גרסה בקייס לגרסה ב-Asset; שאיבות שנכשלו; נתונים ישנים מהסף.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10. דוחות והתראות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10.1 דוחות מתוזמנים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19"/>
        <w:gridCol w:w="4354"/>
        <w:gridCol w:w="1865"/>
      </w:tblGrid>
      <w:tr>
        <w:trPr>
          <w:tblHeader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דוח</w:t>
            </w:r>
          </w:p>
        </w:tc>
        <w:tc>
          <w:tcPr>
            <w:tcW w:type="dxa" w:w="4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תדירות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נמענים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Management Review</w:t>
            </w:r>
          </w:p>
        </w:tc>
        <w:tc>
          <w:tcPr>
            <w:tcW w:type="dxa" w:w="4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חודשי ורבעוני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הנהלה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סיכום ל-R&amp;D ול-Product</w:t>
            </w:r>
          </w:p>
        </w:tc>
        <w:tc>
          <w:tcPr>
            <w:tcW w:type="dxa" w:w="4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שבועי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R&amp;D, Product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סיכום יומי</w:t>
            </w:r>
          </w:p>
        </w:tc>
        <w:tc>
          <w:tcPr>
            <w:tcW w:type="dxa" w:w="4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יומי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ראשי צוותים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QARA</w:t>
            </w:r>
          </w:p>
        </w:tc>
        <w:tc>
          <w:tcPr>
            <w:tcW w:type="dxa" w:w="4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שבועי (או גישה אינטראקטיבית)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QARA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10.2 התראות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27"/>
        <w:gridCol w:w="2141"/>
        <w:gridCol w:w="1487"/>
        <w:gridCol w:w="1011"/>
        <w:gridCol w:w="3572"/>
      </w:tblGrid>
      <w:tr>
        <w:trPr>
          <w:tblHeader/>
        </w:trPr>
        <w:tc>
          <w:tcPr>
            <w:tcW w:type="dxa" w:w="1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התראה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טריגר</w:t>
            </w:r>
          </w:p>
        </w:tc>
        <w:tc>
          <w:tcPr>
            <w:tcW w:type="dxa" w:w="1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ערוץ</w:t>
            </w:r>
          </w:p>
        </w:tc>
        <w:tc>
          <w:tcPr>
            <w:tcW w:type="dxa" w:w="1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נמען</w:t>
            </w:r>
          </w:p>
        </w:tc>
        <w:tc>
          <w:tcPr>
            <w:tcW w:type="dxa" w:w="3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מקור</w:t>
            </w:r>
          </w:p>
        </w:tc>
      </w:tr>
      <w:tr>
        <w:trPr>
          <w:tblHeader w:val="false"/>
        </w:trPr>
        <w:tc>
          <w:tcPr>
            <w:tcW w:type="dxa" w:w="1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P1 חדש או קייס שעלה ל-P1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יצירה או שינוי של Priority ל-P1</w:t>
            </w:r>
          </w:p>
        </w:tc>
        <w:tc>
          <w:tcPr>
            <w:tcW w:type="dxa" w:w="1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מייל + SMS + שיחה טלפונית</w:t>
            </w:r>
          </w:p>
        </w:tc>
        <w:tc>
          <w:tcPr>
            <w:tcW w:type="dxa" w:w="1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  <w:tc>
          <w:tcPr>
            <w:tcW w:type="dxa" w:w="3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Salesforce Flow (מייל), ו-Platform Event שמפעיל Azure Function (SMS ושיחה, למשל Azure Communication Services או ספק SMS קיים)</w:t>
            </w:r>
          </w:p>
        </w:tc>
      </w:tr>
      <w:tr>
        <w:trPr>
          <w:tblHeader w:val="false"/>
        </w:trPr>
        <w:tc>
          <w:tcPr>
            <w:tcW w:type="dxa" w:w="1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SLA בסיכון, P1/P2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milestone בתוך 60 דקות מהפרה</w:t>
            </w:r>
          </w:p>
        </w:tc>
        <w:tc>
          <w:tcPr>
            <w:tcW w:type="dxa" w:w="1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מייל</w:t>
            </w:r>
          </w:p>
        </w:tc>
        <w:tc>
          <w:tcPr>
            <w:tcW w:type="dxa" w:w="1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ראש הצוות של הטיר</w:t>
            </w:r>
          </w:p>
        </w:tc>
        <w:tc>
          <w:tcPr>
            <w:tcW w:type="dxa" w:w="3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Azure SQL (כל 5-15 דקות)</w:t>
            </w:r>
          </w:p>
        </w:tc>
      </w:tr>
      <w:tr>
        <w:trPr>
          <w:tblHeader w:val="false"/>
        </w:trPr>
        <w:tc>
          <w:tcPr>
            <w:tcW w:type="dxa" w:w="1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תור טלפון ארוך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המתנה מעל סף, או יותר מ-N שיחות בתור</w:t>
            </w:r>
          </w:p>
        </w:tc>
        <w:tc>
          <w:tcPr>
            <w:tcW w:type="dxa" w:w="1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מייל</w:t>
            </w:r>
          </w:p>
        </w:tc>
        <w:tc>
          <w:tcPr>
            <w:tcW w:type="dxa" w:w="1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ראש צוות טיר 1</w:t>
            </w:r>
          </w:p>
        </w:tc>
        <w:tc>
          <w:tcPr>
            <w:tcW w:type="dxa" w:w="3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Avaya real-time</w:t>
            </w:r>
          </w:p>
        </w:tc>
      </w:tr>
      <w:tr>
        <w:trPr>
          <w:tblHeader w:val="false"/>
        </w:trPr>
        <w:tc>
          <w:tcPr>
            <w:tcW w:type="dxa" w:w="1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תקלת pipeline</w:t>
            </w:r>
          </w:p>
        </w:tc>
        <w:tc>
          <w:tcPr>
            <w:tcW w:type="dxa" w:w="2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שאיבה נכשלה או נתונים ישנים</w:t>
            </w:r>
          </w:p>
        </w:tc>
        <w:tc>
          <w:tcPr>
            <w:tcW w:type="dxa" w:w="1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מייל</w:t>
            </w:r>
          </w:p>
        </w:tc>
        <w:tc>
          <w:tcPr>
            <w:tcW w:type="dxa" w:w="1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</w:t>
            </w:r>
          </w:p>
        </w:tc>
        <w:tc>
          <w:tcPr>
            <w:tcW w:type="dxa" w:w="3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Azure Monitor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הערות להתראות P1: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תוכן:</w:t>
      </w:r>
      <w:r>
        <w:rPr>
          <w:rFonts w:ascii="Arial" w:cs="Arial" w:eastAsia="Arial" w:hAnsi="Arial"/>
          <w:rtl/>
        </w:rPr>
        <w:t xml:space="preserve"> מספר קייס, מוצר, בית חולים וקישור. </w:t>
      </w:r>
      <w:r>
        <w:rPr>
          <w:rFonts w:ascii="Arial" w:cs="Arial" w:eastAsia="Arial" w:hAnsi="Arial"/>
          <w:b/>
          <w:bCs/>
          <w:rtl/>
        </w:rPr>
        <w:t xml:space="preserve">בלי שום פרט על מטופל</w:t>
      </w:r>
      <w:r>
        <w:rPr>
          <w:rFonts w:ascii="Arial" w:cs="Arial" w:eastAsia="Arial" w:hAnsi="Arial"/>
          <w:rtl/>
        </w:rPr>
        <w:t xml:space="preserve"> (HIPAA). SMS הוא ערוץ לא מוצפן.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השגה: נמען אחד הוא נקודת כשל אחת.</w:t>
      </w:r>
      <w:r>
        <w:rPr>
          <w:rFonts w:ascii="Arial" w:cs="Arial" w:eastAsia="Arial" w:hAnsi="Arial"/>
          <w:rtl/>
        </w:rPr>
        <w:t xml:space="preserve"> מה קורה כשאתה בחופשה, בטיסה או ישן? אני ממליץ להוסיף ל-P1 גם את הכונן של הטיר הרלוונטי ואת ראש הצוות, ולהוסיף הסלמה: אם אף אחד לא אישר קבלה תוך 15 דקות, ההתראה עוברת לנמען הבא. ההחלטה שלך (17).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כדי למנוע עייפות מהתראות, התראות SLA ותור נשלחות פעם אחת לכל אירוע ולא בכל רענון.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11. אבטחה, HIPAA ורגולציה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11.1 HIPAA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הכיסוי צריך לכלול את כל ה-pipeline.</w:t>
      </w:r>
      <w:r>
        <w:rPr>
          <w:rFonts w:ascii="Arial" w:cs="Arial" w:eastAsia="Arial" w:hAnsi="Arial"/>
          <w:rtl/>
        </w:rPr>
        <w:t xml:space="preserve"> Azure SQL, Data Factory, Functions, Azure Communication Services וה-logs שלהם חייבים להיות בתוך ה-BAA מול Microsoft. Spotfire Cloud חייב להיות מכוסה ב-BAA מול הספק שלו.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צמצום נתונים:</w:t>
      </w:r>
      <w:r>
        <w:rPr>
          <w:rFonts w:ascii="Arial" w:cs="Arial" w:eastAsia="Arial" w:hAnsi="Arial"/>
          <w:rtl/>
        </w:rPr>
        <w:t xml:space="preserve"> לא שואבים טקסט חופשי.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הצפנה:</w:t>
      </w:r>
      <w:r>
        <w:rPr>
          <w:rFonts w:ascii="Arial" w:cs="Arial" w:eastAsia="Arial" w:hAnsi="Arial"/>
          <w:rtl/>
        </w:rPr>
        <w:t xml:space="preserve"> TLS ב-transit, והצפנה at rest. הגישה ל-Azure SQL מוגבלת ב-firewall או ב-private endpoint (תלוי בפתרון החיבור ל-Spotfire Cloud, פרק 6).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ביקורת:</w:t>
      </w:r>
      <w:r>
        <w:rPr>
          <w:rFonts w:ascii="Arial" w:cs="Arial" w:eastAsia="Arial" w:hAnsi="Arial"/>
          <w:rtl/>
        </w:rPr>
        <w:t xml:space="preserve"> audit log של הגישה ל-Spotfire ול-Azure SQL.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SMS ומסכי קיר:</w:t>
      </w:r>
      <w:r>
        <w:rPr>
          <w:rFonts w:ascii="Arial" w:cs="Arial" w:eastAsia="Arial" w:hAnsi="Arial"/>
          <w:rtl/>
        </w:rPr>
        <w:t xml:space="preserve"> בלי פרטי מטופלים.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11.2 פרטיות עובדים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חלק מהסוכנים בבריטניה (UK GDPR). מדידה של ביצועים ברמת סוכן היא עיבוד של מידע אישי. </w:t>
      </w:r>
      <w:r>
        <w:rPr>
          <w:rFonts w:ascii="Arial" w:cs="Arial" w:eastAsia="Arial" w:hAnsi="Arial"/>
          <w:b/>
          <w:bCs/>
          <w:rtl/>
        </w:rPr>
        <w:t xml:space="preserve">מומלץ לבדוק מול HR ו-Legal אם נדרש DPIA.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11.3 רגולציה של מכשור רפואי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Salesforce נשארת מערכת הרשומה לקייסים המסומנים ל-QARA, ו-Spotfire רק מציגה. אם הדשבורד ישמש לקבלת החלטות בתהליך טיפול בתלונות, ייתכן שיידרש לו validation (QMSR / ISO 13485 סעיף 4.1.6). </w:t>
      </w:r>
      <w:r>
        <w:rPr>
          <w:rFonts w:ascii="Arial" w:cs="Arial" w:eastAsia="Arial" w:hAnsi="Arial"/>
          <w:b/>
          <w:bCs/>
          <w:rtl/>
        </w:rPr>
        <w:t xml:space="preserve">צריך לאשר מול QA את הסיווג.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12. דרישות לא פונקציונליות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98"/>
        <w:gridCol w:w="7140"/>
      </w:tblGrid>
      <w:tr>
        <w:trPr>
          <w:tblHeader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דרישה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יעד MVP</w:t>
            </w:r>
          </w:p>
        </w:tc>
      </w:tr>
      <w:tr>
        <w:trPr>
          <w:tblHeader w:val="false"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עדכניות רמה A / B / C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30 שניות / 15 דקות / עד 06:00 UTC</w:t>
            </w:r>
          </w:p>
        </w:tc>
      </w:tr>
      <w:tr>
        <w:trPr>
          <w:tblHeader w:val="false"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התראת P1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פחות מ-2 דקות מהאירוע ב-Salesforce</w:t>
            </w:r>
          </w:p>
        </w:tc>
      </w:tr>
      <w:tr>
        <w:trPr>
          <w:tblHeader w:val="false"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זמינות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24/5 בשעות העבודה של האזורים. התראת P1 בזמינות 24/7</w:t>
            </w:r>
          </w:p>
        </w:tc>
      </w:tr>
      <w:tr>
        <w:trPr>
          <w:tblHeader w:val="false"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טעינה של דשבורד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פחות מ-10 שניות</w:t>
            </w:r>
          </w:p>
        </w:tc>
      </w:tr>
      <w:tr>
        <w:trPr>
          <w:tblHeader w:val="false"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התאמה למקור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ספירת הקייסים הפתוחים ב-Spotfire שווה לדוח המקביל ב-Salesforce, בפער 0</w:t>
            </w:r>
          </w:p>
        </w:tc>
      </w:tr>
      <w:tr>
        <w:trPr>
          <w:tblHeader w:val="false"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היסטוריה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24 חודשים ב-backfill, ושמירה לצמיתות מכאן והלאה</w:t>
            </w:r>
          </w:p>
        </w:tc>
      </w:tr>
    </w:tbl>
    <w:p>
      <w:pPr>
        <w:spacing w:after="120"/>
      </w:pP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13. חבילות עבודה לפי צוות (לצורך הערכת זמנים)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זה הפרק שעליו מבקשים הערכות בפגישה.</w:t>
      </w:r>
      <w:r>
        <w:rPr>
          <w:rFonts w:ascii="Arial" w:cs="Arial" w:eastAsia="Arial" w:hAnsi="Arial"/>
          <w:rtl/>
        </w:rPr>
        <w:t xml:space="preserve"> כל צוות ממלא את עמודת ההערכה בימי עבודה, ומציין תלויות ומגבלות זמינות.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13.1 Salesforce Admin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4259"/>
        <w:gridCol w:w="1865"/>
        <w:gridCol w:w="1088"/>
        <w:gridCol w:w="1476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4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משימה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תוצר</w:t>
            </w:r>
          </w:p>
        </w:tc>
        <w:tc>
          <w:tcPr>
            <w:tcW w:type="dxa" w:w="1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תלות</w:t>
            </w:r>
          </w:p>
        </w:tc>
        <w:tc>
          <w:tcPr>
            <w:tcW w:type="dxa" w:w="14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הערכה (ימי עבודה)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SF-1</w:t>
            </w:r>
          </w:p>
        </w:tc>
        <w:tc>
          <w:tcPr>
            <w:tcW w:type="dxa" w:w="4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דחוף: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לבדוק אם יש Field Audit Trail, ולייצא מיד את CaseHistory הזמין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ייצוא היסטוריה ל-DBA</w:t>
            </w:r>
          </w:p>
        </w:tc>
        <w:tc>
          <w:tcPr>
            <w:tcW w:type="dxa" w:w="1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אין</w:t>
            </w:r>
          </w:p>
        </w:tc>
        <w:tc>
          <w:tcPr>
            <w:tcW w:type="dxa" w:w="14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SF-2</w:t>
            </w:r>
          </w:p>
        </w:tc>
        <w:tc>
          <w:tcPr>
            <w:tcW w:type="dxa" w:w="4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ליצור משתמש אינטגרציה לקריאה בלבד ו-Connected App (OAuth), עם field-level security בלי שדות טקסט חופשי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פרטי גישה ב-Key Vault</w:t>
            </w:r>
          </w:p>
        </w:tc>
        <w:tc>
          <w:tcPr>
            <w:tcW w:type="dxa" w:w="1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 (Key Vault)</w:t>
            </w:r>
          </w:p>
        </w:tc>
        <w:tc>
          <w:tcPr>
            <w:tcW w:type="dxa" w:w="14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SF-3</w:t>
            </w:r>
          </w:p>
        </w:tc>
        <w:tc>
          <w:tcPr>
            <w:tcW w:type="dxa" w:w="4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לוודא history tracking על Status, Owner, Priority, Tier ודגל QARA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רשימת שדות במעקב</w:t>
            </w:r>
          </w:p>
        </w:tc>
        <w:tc>
          <w:tcPr>
            <w:tcW w:type="dxa" w:w="1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אין</w:t>
            </w:r>
          </w:p>
        </w:tc>
        <w:tc>
          <w:tcPr>
            <w:tcW w:type="dxa" w:w="14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SF-4</w:t>
            </w:r>
          </w:p>
        </w:tc>
        <w:tc>
          <w:tcPr>
            <w:tcW w:type="dxa" w:w="4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לתעד איך מיוצגת אסקלציה ואיך נשמר הקישור ל-TFS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מסמך קצר ודוגמת רשומה</w:t>
            </w:r>
          </w:p>
        </w:tc>
        <w:tc>
          <w:tcPr>
            <w:tcW w:type="dxa" w:w="1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אין</w:t>
            </w:r>
          </w:p>
        </w:tc>
        <w:tc>
          <w:tcPr>
            <w:tcW w:type="dxa" w:w="14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SF-5</w:t>
            </w:r>
          </w:p>
        </w:tc>
        <w:tc>
          <w:tcPr>
            <w:tcW w:type="dxa" w:w="4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לייצא את רשימות הערכים: סטטוסים, קטגוריות, Root Cause, מוצרים, גרסאות, Priority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קובץ רשימות</w:t>
            </w:r>
          </w:p>
        </w:tc>
        <w:tc>
          <w:tcPr>
            <w:tcW w:type="dxa" w:w="1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אין</w:t>
            </w:r>
          </w:p>
        </w:tc>
        <w:tc>
          <w:tcPr>
            <w:tcW w:type="dxa" w:w="14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SF-6</w:t>
            </w:r>
          </w:p>
        </w:tc>
        <w:tc>
          <w:tcPr>
            <w:tcW w:type="dxa" w:w="4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Flow להתראת P1 (מייל), ו-Platform Event לשליחת SMS ושיחה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התראה עובדת בסביבת בדיקה</w:t>
            </w:r>
          </w:p>
        </w:tc>
        <w:tc>
          <w:tcPr>
            <w:tcW w:type="dxa" w:w="1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 (Function)</w:t>
            </w:r>
          </w:p>
        </w:tc>
        <w:tc>
          <w:tcPr>
            <w:tcW w:type="dxa" w:w="14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SF-7</w:t>
            </w:r>
          </w:p>
        </w:tc>
        <w:tc>
          <w:tcPr>
            <w:tcW w:type="dxa" w:w="4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דוחות Salesforce להתאמה (reconciliation) מול ה-DW</w:t>
            </w:r>
          </w:p>
        </w:tc>
        <w:tc>
          <w:tcPr>
            <w:tcW w:type="dxa" w:w="1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3-5 דוחות ייחוס</w:t>
            </w:r>
          </w:p>
        </w:tc>
        <w:tc>
          <w:tcPr>
            <w:tcW w:type="dxa" w:w="1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DBA</w:t>
            </w:r>
          </w:p>
        </w:tc>
        <w:tc>
          <w:tcPr>
            <w:tcW w:type="dxa" w:w="14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13.2 DBA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3512"/>
        <w:gridCol w:w="2789"/>
        <w:gridCol w:w="1437"/>
        <w:gridCol w:w="950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3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משימה</w:t>
            </w:r>
          </w:p>
        </w:tc>
        <w:tc>
          <w:tcPr>
            <w:tcW w:type="dxa" w:w="27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תוצר</w:t>
            </w:r>
          </w:p>
        </w:tc>
        <w:tc>
          <w:tcPr>
            <w:tcW w:type="dxa" w:w="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תלות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הערכה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DB-1</w:t>
            </w:r>
          </w:p>
        </w:tc>
        <w:tc>
          <w:tcPr>
            <w:tcW w:type="dxa" w:w="3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דחוף: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לקלוט ולשמור את ייצוא ההיסטוריה מ-SF-1</w:t>
            </w:r>
          </w:p>
        </w:tc>
        <w:tc>
          <w:tcPr>
            <w:tcW w:type="dxa" w:w="27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טבלת ארכיון</w:t>
            </w:r>
          </w:p>
        </w:tc>
        <w:tc>
          <w:tcPr>
            <w:tcW w:type="dxa" w:w="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SF-1, IT-1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DB-2</w:t>
            </w:r>
          </w:p>
        </w:tc>
        <w:tc>
          <w:tcPr>
            <w:tcW w:type="dxa" w:w="3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סכמת staging וסכמת star schema (פרק 7)</w:t>
            </w:r>
          </w:p>
        </w:tc>
        <w:tc>
          <w:tcPr>
            <w:tcW w:type="dxa" w:w="27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DDL</w:t>
            </w:r>
          </w:p>
        </w:tc>
        <w:tc>
          <w:tcPr>
            <w:tcW w:type="dxa" w:w="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IT-1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DB-3</w:t>
            </w:r>
          </w:p>
        </w:tc>
        <w:tc>
          <w:tcPr>
            <w:tcW w:type="dxa" w:w="3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תהליכי טעינה אינקרמנטליים, ו-SCD2 ל-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dim_agent</w:t>
            </w:r>
          </w:p>
        </w:tc>
        <w:tc>
          <w:tcPr>
            <w:tcW w:type="dxa" w:w="27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stored procedures או לוגיקה ב-ADF</w:t>
            </w:r>
          </w:p>
        </w:tc>
        <w:tc>
          <w:tcPr>
            <w:tcW w:type="dxa" w:w="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IT-2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DB-4</w:t>
            </w:r>
          </w:p>
        </w:tc>
        <w:tc>
          <w:tcPr>
            <w:tcW w:type="dxa" w:w="3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backfill של 24 חודשים</w:t>
            </w:r>
          </w:p>
        </w:tc>
        <w:tc>
          <w:tcPr>
            <w:tcW w:type="dxa" w:w="27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נתונים היסטוריים טעונים</w:t>
            </w:r>
          </w:p>
        </w:tc>
        <w:tc>
          <w:tcPr>
            <w:tcW w:type="dxa" w:w="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DB-3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DB-5</w:t>
            </w:r>
          </w:p>
        </w:tc>
        <w:tc>
          <w:tcPr>
            <w:tcW w:type="dxa" w:w="3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SQL views לכל המדדים בפרק 8</w:t>
            </w:r>
          </w:p>
        </w:tc>
        <w:tc>
          <w:tcPr>
            <w:tcW w:type="dxa" w:w="27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views מתועדים</w:t>
            </w:r>
          </w:p>
        </w:tc>
        <w:tc>
          <w:tcPr>
            <w:tcW w:type="dxa" w:w="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מילון מדדים מאושר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DB-6</w:t>
            </w:r>
          </w:p>
        </w:tc>
        <w:tc>
          <w:tcPr>
            <w:tcW w:type="dxa" w:w="3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אינדקסים ו-partitioning לשאילתות in-database חיות</w:t>
            </w:r>
          </w:p>
        </w:tc>
        <w:tc>
          <w:tcPr>
            <w:tcW w:type="dxa" w:w="27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ביצועים לפי פרק 12</w:t>
            </w:r>
          </w:p>
        </w:tc>
        <w:tc>
          <w:tcPr>
            <w:tcW w:type="dxa" w:w="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DB-5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DB-7</w:t>
            </w:r>
          </w:p>
        </w:tc>
        <w:tc>
          <w:tcPr>
            <w:tcW w:type="dxa" w:w="3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בדיקות Data Health והתאמה מול Salesforce</w:t>
            </w:r>
          </w:p>
        </w:tc>
        <w:tc>
          <w:tcPr>
            <w:tcW w:type="dxa" w:w="27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job יומי ודוח</w:t>
            </w:r>
          </w:p>
        </w:tc>
        <w:tc>
          <w:tcPr>
            <w:tcW w:type="dxa" w:w="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SF-7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DB-8</w:t>
            </w:r>
          </w:p>
        </w:tc>
        <w:tc>
          <w:tcPr>
            <w:tcW w:type="dxa" w:w="35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תפקידי גישה, גיבוי ושמירה (retention)</w:t>
            </w:r>
          </w:p>
        </w:tc>
        <w:tc>
          <w:tcPr>
            <w:tcW w:type="dxa" w:w="27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מדיניות מיושמת</w:t>
            </w:r>
          </w:p>
        </w:tc>
        <w:tc>
          <w:tcPr>
            <w:tcW w:type="dxa" w:w="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Security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13.3 IT / Azure (תשתית)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4442"/>
        <w:gridCol w:w="2113"/>
        <w:gridCol w:w="1183"/>
        <w:gridCol w:w="950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4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משימה</w:t>
            </w:r>
          </w:p>
        </w:tc>
        <w:tc>
          <w:tcPr>
            <w:tcW w:type="dxa" w:w="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תוצר</w:t>
            </w:r>
          </w:p>
        </w:tc>
        <w:tc>
          <w:tcPr>
            <w:tcW w:type="dxa" w:w="1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תלות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הערכה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IT-1</w:t>
            </w:r>
          </w:p>
        </w:tc>
        <w:tc>
          <w:tcPr>
            <w:tcW w:type="dxa" w:w="4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Resource group בתוך ה-BAA: Azure SQL, Key Vault, רשת</w:t>
            </w:r>
          </w:p>
        </w:tc>
        <w:tc>
          <w:tcPr>
            <w:tcW w:type="dxa" w:w="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סביבה מוקצית</w:t>
            </w:r>
          </w:p>
        </w:tc>
        <w:tc>
          <w:tcPr>
            <w:tcW w:type="dxa" w:w="1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אישור Security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IT-2</w:t>
            </w:r>
          </w:p>
        </w:tc>
        <w:tc>
          <w:tcPr>
            <w:tcW w:type="dxa" w:w="4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Pipelines ב-Azure Data Factory מ-Salesforce (אינקרמנטלי ו-backfill)</w:t>
            </w:r>
          </w:p>
        </w:tc>
        <w:tc>
          <w:tcPr>
            <w:tcW w:type="dxa" w:w="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pipelines מתוזמנים</w:t>
            </w:r>
          </w:p>
        </w:tc>
        <w:tc>
          <w:tcPr>
            <w:tcW w:type="dxa" w:w="1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SF-2, DB-2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IT-3</w:t>
            </w:r>
          </w:p>
        </w:tc>
        <w:tc>
          <w:tcPr>
            <w:tcW w:type="dxa" w:w="4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פתרון חיבור מאובטח מ-Spotfire Cloud ל-Azure SQL</w:t>
            </w:r>
          </w:p>
        </w:tc>
        <w:tc>
          <w:tcPr>
            <w:tcW w:type="dxa" w:w="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חיבור עובד ומאושר אבטחתית</w:t>
            </w:r>
          </w:p>
        </w:tc>
        <w:tc>
          <w:tcPr>
            <w:tcW w:type="dxa" w:w="1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ספק Spotfire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IT-4</w:t>
            </w:r>
          </w:p>
        </w:tc>
        <w:tc>
          <w:tcPr>
            <w:tcW w:type="dxa" w:w="4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Azure Function ל-SMS ולשיחה טלפונית (Azure Communication Services או ספק קיים)</w:t>
            </w:r>
          </w:p>
        </w:tc>
        <w:tc>
          <w:tcPr>
            <w:tcW w:type="dxa" w:w="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התראת P1 מקצה לקצה</w:t>
            </w:r>
          </w:p>
        </w:tc>
        <w:tc>
          <w:tcPr>
            <w:tcW w:type="dxa" w:w="1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SF-6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IT-5</w:t>
            </w:r>
          </w:p>
        </w:tc>
        <w:tc>
          <w:tcPr>
            <w:tcW w:type="dxa" w:w="4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חיבור ל-Avaya: היסטורי, ואחר כך real-time</w:t>
            </w:r>
          </w:p>
        </w:tc>
        <w:tc>
          <w:tcPr>
            <w:tcW w:type="dxa" w:w="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טבלאות 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fact_call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ו-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rt_*</w:t>
            </w:r>
          </w:p>
        </w:tc>
        <w:tc>
          <w:tcPr>
            <w:tcW w:type="dxa" w:w="1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TEL-1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IT-6</w:t>
            </w:r>
          </w:p>
        </w:tc>
        <w:tc>
          <w:tcPr>
            <w:tcW w:type="dxa" w:w="4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ניטור והתראות על ה-pipeline</w:t>
            </w:r>
          </w:p>
        </w:tc>
        <w:tc>
          <w:tcPr>
            <w:tcW w:type="dxa" w:w="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Azure Monitor alerts</w:t>
            </w:r>
          </w:p>
        </w:tc>
        <w:tc>
          <w:tcPr>
            <w:tcW w:type="dxa" w:w="1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IT-2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IT-7</w:t>
            </w:r>
          </w:p>
        </w:tc>
        <w:tc>
          <w:tcPr>
            <w:tcW w:type="dxa" w:w="44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קבוצות Entra ID ו-SSO ל-Spotfire Cloud</w:t>
            </w:r>
          </w:p>
        </w:tc>
        <w:tc>
          <w:tcPr>
            <w:tcW w:type="dxa" w:w="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קבוצות לפי פרק 3</w:t>
            </w:r>
          </w:p>
        </w:tc>
        <w:tc>
          <w:tcPr>
            <w:tcW w:type="dxa" w:w="1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אין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13.4 Spotfire (IT / BI)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5330"/>
        <w:gridCol w:w="1445"/>
        <w:gridCol w:w="963"/>
        <w:gridCol w:w="950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5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משימה</w:t>
            </w:r>
          </w:p>
        </w:tc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תוצר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תלות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הערכה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BI-1</w:t>
            </w:r>
          </w:p>
        </w:tc>
        <w:tc>
          <w:tcPr>
            <w:tcW w:type="dxa" w:w="5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רישוי: מנהל, ראשי צוותים ו-IT</w:t>
            </w:r>
          </w:p>
        </w:tc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רישיונות פעילים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תקציב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BI-2</w:t>
            </w:r>
          </w:p>
        </w:tc>
        <w:tc>
          <w:tcPr>
            <w:tcW w:type="dxa" w:w="5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לאמת מול הספק: רענון in-database, דוחות PDF מתוזמנים ו-BAA (פרק 6)</w:t>
            </w:r>
          </w:p>
        </w:tc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תשובות בכתב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אין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BI-3</w:t>
            </w:r>
          </w:p>
        </w:tc>
        <w:tc>
          <w:tcPr>
            <w:tcW w:type="dxa" w:w="5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חיבור נתונים ו-row-level security</w:t>
            </w:r>
          </w:p>
        </w:tc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חיבור מאובטח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IT-3, IT-7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BI-4</w:t>
            </w:r>
          </w:p>
        </w:tc>
        <w:tc>
          <w:tcPr>
            <w:tcW w:type="dxa" w:w="5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פיתוח דשבורדים אנליטיים: D-Load, D-Quality, D-R&amp;D, D-Customer, D-Safety, Data Health</w:t>
            </w:r>
          </w:p>
        </w:tc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6 דשבורדים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DB-5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BI-5</w:t>
            </w:r>
          </w:p>
        </w:tc>
        <w:tc>
          <w:tcPr>
            <w:tcW w:type="dxa" w:w="5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D-Live (שלב ראשון מ-Salesforce, ואחר כך עם Avaya)</w:t>
            </w:r>
          </w:p>
        </w:tc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Wallboard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DB-5, IT-5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BI-6</w:t>
            </w:r>
          </w:p>
        </w:tc>
        <w:tc>
          <w:tcPr>
            <w:tcW w:type="dxa" w:w="5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D-MR ודוחות PDF מתוזמנים</w:t>
            </w:r>
          </w:p>
        </w:tc>
        <w:tc>
          <w:tcPr>
            <w:tcW w:type="dxa" w:w="1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דוחות מופצים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BI-2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13.5 טלפוניה (Avaya)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5267"/>
        <w:gridCol w:w="1521"/>
        <w:gridCol w:w="950"/>
        <w:gridCol w:w="950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5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משימה</w:t>
            </w:r>
          </w:p>
        </w:tc>
        <w:tc>
          <w:tcPr>
            <w:tcW w:type="dxa" w:w="15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תוצר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תלות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הערכה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TEL-1</w:t>
            </w:r>
          </w:p>
        </w:tc>
        <w:tc>
          <w:tcPr>
            <w:tcW w:type="dxa" w:w="5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לזהות את המוצר, ולהשיג תיעוד API, פרטי גישה, מגבלות ורישוי</w:t>
            </w:r>
          </w:p>
        </w:tc>
        <w:tc>
          <w:tcPr>
            <w:tcW w:type="dxa" w:w="15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מסמך ופרטי גישה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Avaya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TEL-2</w:t>
            </w:r>
          </w:p>
        </w:tc>
        <w:tc>
          <w:tcPr>
            <w:tcW w:type="dxa" w:w="5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רשימת תורים, skills ומזהי סוכנים</w:t>
            </w:r>
          </w:p>
        </w:tc>
        <w:tc>
          <w:tcPr>
            <w:tcW w:type="dxa" w:w="15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קובץ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אין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TEL-3</w:t>
            </w:r>
          </w:p>
        </w:tc>
        <w:tc>
          <w:tcPr>
            <w:tcW w:type="dxa" w:w="5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לבדוק אם המספר המחייג (ANI) זמין בנתונים</w:t>
            </w:r>
          </w:p>
        </w:tc>
        <w:tc>
          <w:tcPr>
            <w:tcW w:type="dxa" w:w="15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כן / לא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TEL-1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13.6 מחלקת התמיכה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4750"/>
        <w:gridCol w:w="2038"/>
        <w:gridCol w:w="950"/>
        <w:gridCol w:w="950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4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משימה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תוצר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תלות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הערכה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SUP-1</w:t>
            </w:r>
          </w:p>
        </w:tc>
        <w:tc>
          <w:tcPr>
            <w:tcW w:type="dxa" w:w="4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לאשר את מילון המדדים, הסטטוסים שעוצרים שעון, ה-Root Cause שנחשב "באג", המשקלים והספים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מילון חתום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SF-5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SUP-2</w:t>
            </w:r>
          </w:p>
        </w:tc>
        <w:tc>
          <w:tcPr>
            <w:tcW w:type="dxa" w:w="4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טבלת מיפוי סוכנים בין Avaya ל-Salesforce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dim_agent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ראשוני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TEL-2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SUP-3</w:t>
            </w:r>
          </w:p>
        </w:tc>
        <w:tc>
          <w:tcPr>
            <w:tcW w:type="dxa" w:w="4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מקור ללוח המשמרות והכוננויות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קובץ או רשימה מתוחזקים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אין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SUP-4</w:t>
            </w:r>
          </w:p>
        </w:tc>
        <w:tc>
          <w:tcPr>
            <w:tcW w:type="dxa" w:w="4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UAT: בדיקות מדגמיות מול Salesforce, וכיול של מדד העומס</w:t>
            </w:r>
          </w:p>
        </w:tc>
        <w:tc>
          <w:tcPr>
            <w:tcW w:type="dxa" w:w="2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אישור לעלייה לאוויר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BI-4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13.7 Security, QA, HR/Legal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6409"/>
        <w:gridCol w:w="1329"/>
        <w:gridCol w:w="950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6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משימה</w:t>
            </w:r>
          </w:p>
        </w:tc>
        <w:tc>
          <w:tcPr>
            <w:tcW w:type="dxa" w:w="1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תוצר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הערכה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SEC-1</w:t>
            </w:r>
          </w:p>
        </w:tc>
        <w:tc>
          <w:tcPr>
            <w:tcW w:type="dxa" w:w="6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לאשר כיסוי BAA ל-Azure ול-Spotfire Cloud, ולאשר את פתרון החיבור</w:t>
            </w:r>
          </w:p>
        </w:tc>
        <w:tc>
          <w:tcPr>
            <w:tcW w:type="dxa" w:w="1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אישור בכתב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QA-1</w:t>
            </w:r>
          </w:p>
        </w:tc>
        <w:tc>
          <w:tcPr>
            <w:tcW w:type="dxa" w:w="6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לסווג את המערכת מול ה-QMS (אם נדרש validation)</w:t>
            </w:r>
          </w:p>
        </w:tc>
        <w:tc>
          <w:tcPr>
            <w:tcW w:type="dxa" w:w="1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החלטה מתועדת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HR-1</w:t>
            </w:r>
          </w:p>
        </w:tc>
        <w:tc>
          <w:tcPr>
            <w:tcW w:type="dxa" w:w="6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DPIA או בדיקה לגבי מדידה אישית של עובדים</w:t>
            </w:r>
          </w:p>
        </w:tc>
        <w:tc>
          <w:tcPr>
            <w:tcW w:type="dxa" w:w="13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החלטה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למילוי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14. תוכנית ושלבים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94"/>
        <w:gridCol w:w="3127"/>
        <w:gridCol w:w="2552"/>
        <w:gridCol w:w="2865"/>
      </w:tblGrid>
      <w:tr>
        <w:trPr>
          <w:tblHeader/>
        </w:trPr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שלב</w:t>
            </w:r>
          </w:p>
        </w:tc>
        <w:tc>
          <w:tcPr>
            <w:tcW w:type="dxa" w:w="3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תוכן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משימות עיקריות</w:t>
            </w:r>
          </w:p>
        </w:tc>
        <w:tc>
          <w:tcPr>
            <w:tcW w:type="dxa" w:w="2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הערכה ראשונית (לעדכון לפי פרק 13)</w:t>
            </w:r>
          </w:p>
        </w:tc>
      </w:tr>
      <w:tr>
        <w:trPr>
          <w:tblHeader w:val="false"/>
        </w:trPr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מיידי</w:t>
            </w:r>
          </w:p>
        </w:tc>
        <w:tc>
          <w:tcPr>
            <w:tcW w:type="dxa" w:w="3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שמירת ההיסטוריה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SF-1, DB-1</w:t>
            </w:r>
          </w:p>
        </w:tc>
        <w:tc>
          <w:tcPr>
            <w:tcW w:type="dxa" w:w="2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ימים</w:t>
            </w:r>
          </w:p>
        </w:tc>
      </w:tr>
      <w:tr>
        <w:trPr>
          <w:tblHeader w:val="false"/>
        </w:trPr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0: Discovery</w:t>
            </w:r>
          </w:p>
        </w:tc>
        <w:tc>
          <w:tcPr>
            <w:tcW w:type="dxa" w:w="3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אימות Avaya, Spotfire Cloud ו-Salesforce; אישורי אבטחה ורגולציה; אישור מילון המדדים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SF-3, SF-4, SF-5, TEL-1, BI-2, SEC-1, QA-1, SUP-1</w:t>
            </w:r>
          </w:p>
        </w:tc>
        <w:tc>
          <w:tcPr>
            <w:tcW w:type="dxa" w:w="2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 שבועות</w:t>
            </w:r>
          </w:p>
        </w:tc>
      </w:tr>
      <w:tr>
        <w:trPr>
          <w:tblHeader w:val="false"/>
        </w:trPr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1: תשתית ונתונים</w:t>
            </w:r>
          </w:p>
        </w:tc>
        <w:tc>
          <w:tcPr>
            <w:tcW w:type="dxa" w:w="3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Azure, ADF, סכמה, views, Data Health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IT-1, IT-2, IT-3, DB-2 עד DB-7</w:t>
            </w:r>
          </w:p>
        </w:tc>
        <w:tc>
          <w:tcPr>
            <w:tcW w:type="dxa" w:w="2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2-3 שבועות</w:t>
            </w:r>
          </w:p>
        </w:tc>
      </w:tr>
      <w:tr>
        <w:trPr>
          <w:tblHeader w:val="false"/>
        </w:trPr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2א: דשבורדים אנליטיים</w:t>
            </w:r>
          </w:p>
        </w:tc>
        <w:tc>
          <w:tcPr>
            <w:tcW w:type="dxa" w:w="3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הדשבורדים ו-D-Live מנתוני Salesforce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BI-3, BI-4, BI-5</w:t>
            </w:r>
          </w:p>
        </w:tc>
        <w:tc>
          <w:tcPr>
            <w:tcW w:type="dxa" w:w="2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 שבועות.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הדגמה בערך בשבוע 6</w:t>
            </w:r>
          </w:p>
        </w:tc>
      </w:tr>
      <w:tr>
        <w:trPr>
          <w:tblHeader w:val="false"/>
        </w:trPr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2ב: Avaya</w:t>
            </w:r>
          </w:p>
        </w:tc>
        <w:tc>
          <w:tcPr>
            <w:tcW w:type="dxa" w:w="3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שאיבה היסטורית ו-real-time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IT-5, SUP-2</w:t>
            </w:r>
          </w:p>
        </w:tc>
        <w:tc>
          <w:tcPr>
            <w:tcW w:type="dxa" w:w="2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3-4 שבועות אחרי TEL-1</w:t>
            </w:r>
          </w:p>
        </w:tc>
      </w:tr>
      <w:tr>
        <w:trPr>
          <w:tblHeader w:val="false"/>
        </w:trPr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2ג: דוחות והתראות</w:t>
            </w:r>
          </w:p>
        </w:tc>
        <w:tc>
          <w:tcPr>
            <w:tcW w:type="dxa" w:w="3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PDF והתראות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BI-6, SF-6, IT-4</w:t>
            </w:r>
          </w:p>
        </w:tc>
        <w:tc>
          <w:tcPr>
            <w:tcW w:type="dxa" w:w="2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שבוע אחד.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את התראת P1 כדאי להקדים, כי היא לא תלויה בשאר</w:t>
            </w:r>
          </w:p>
        </w:tc>
      </w:tr>
      <w:tr>
        <w:trPr>
          <w:tblHeader w:val="false"/>
        </w:trPr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בסיס ויעדים</w:t>
            </w:r>
          </w:p>
        </w:tc>
        <w:tc>
          <w:tcPr>
            <w:tcW w:type="dxa" w:w="3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4-6 שבועות מדידה, ואז אישור יעדים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SUP-1</w:t>
            </w:r>
          </w:p>
        </w:tc>
        <w:tc>
          <w:tcPr>
            <w:tcW w:type="dxa" w:w="2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אחרי עלייה לאוויר</w:t>
            </w:r>
          </w:p>
        </w:tc>
      </w:tr>
      <w:tr>
        <w:trPr>
          <w:tblHeader w:val="false"/>
        </w:trPr>
        <w:tc>
          <w:tcPr>
            <w:tcW w:type="dxa" w:w="1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3: אחרי MVP</w:t>
            </w:r>
          </w:p>
        </w:tc>
        <w:tc>
          <w:tcPr>
            <w:tcW w:type="dxa" w:w="3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CTI, TFS, הטמעה ב-Salesforce, forecasting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</w:p>
        </w:tc>
        <w:tc>
          <w:tcPr>
            <w:tcW w:type="dxa" w:w="28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15. קריטריוני הצלחה ל-MVP</w:t>
      </w:r>
    </w:p>
    <w:p>
      <w:pPr>
        <w:pStyle w:val="ListParagraph"/>
        <w:numPr>
          <w:ilvl w:val="0"/>
          <w:numId w:val="7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אמינות:</w:t>
      </w:r>
      <w:r>
        <w:rPr>
          <w:rFonts w:ascii="Arial" w:cs="Arial" w:eastAsia="Arial" w:hAnsi="Arial"/>
          <w:rtl/>
        </w:rPr>
        <w:t xml:space="preserve"> פער 0 מול Salesforce ב-10 בדיקות מדגמיות.</w:t>
      </w:r>
    </w:p>
    <w:p>
      <w:pPr>
        <w:pStyle w:val="ListParagraph"/>
        <w:numPr>
          <w:ilvl w:val="0"/>
          <w:numId w:val="7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שימוש:</w:t>
      </w:r>
      <w:r>
        <w:rPr>
          <w:rFonts w:ascii="Arial" w:cs="Arial" w:eastAsia="Arial" w:hAnsi="Arial"/>
          <w:rtl/>
        </w:rPr>
        <w:t xml:space="preserve"> ראשי הצוותים משתמשים ב-D-Live וב-D-Load כל יום, במשך שבועיים ברציפות.</w:t>
      </w:r>
    </w:p>
    <w:p>
      <w:pPr>
        <w:pStyle w:val="ListParagraph"/>
        <w:numPr>
          <w:ilvl w:val="0"/>
          <w:numId w:val="7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חיסכון:</w:t>
      </w:r>
      <w:r>
        <w:rPr>
          <w:rFonts w:ascii="Arial" w:cs="Arial" w:eastAsia="Arial" w:hAnsi="Arial"/>
          <w:rtl/>
        </w:rPr>
        <w:t xml:space="preserve"> הכנת ה-Management Review לוקחת פחות משעה (למדוד את המצב הנוכחי כנקודת בסיס).</w:t>
      </w:r>
    </w:p>
    <w:p>
      <w:pPr>
        <w:pStyle w:val="ListParagraph"/>
        <w:numPr>
          <w:ilvl w:val="0"/>
          <w:numId w:val="7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החלטה:</w:t>
      </w:r>
      <w:r>
        <w:rPr>
          <w:rFonts w:ascii="Arial" w:cs="Arial" w:eastAsia="Arial" w:hAnsi="Arial"/>
          <w:rtl/>
        </w:rPr>
        <w:t xml:space="preserve"> לפחות החלטה מתועדת אחת מכל סוג D1-D5 בחודש הראשון.</w:t>
      </w:r>
    </w:p>
    <w:p>
      <w:pPr>
        <w:pStyle w:val="ListParagraph"/>
        <w:numPr>
          <w:ilvl w:val="0"/>
          <w:numId w:val="7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התראת P1:</w:t>
      </w:r>
      <w:r>
        <w:rPr>
          <w:rFonts w:ascii="Arial" w:cs="Arial" w:eastAsia="Arial" w:hAnsi="Arial"/>
          <w:rtl/>
        </w:rPr>
        <w:t xml:space="preserve"> בבדיקה, ההתראה מגיעה בתוך פחות מ-2 דקות, בכל שלושת הערוצים.</w:t>
      </w:r>
    </w:p>
    <w:p>
      <w:pPr>
        <w:pStyle w:val="ListParagraph"/>
        <w:numPr>
          <w:ilvl w:val="0"/>
          <w:numId w:val="7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יעדים:</w:t>
      </w:r>
      <w:r>
        <w:rPr>
          <w:rFonts w:ascii="Arial" w:cs="Arial" w:eastAsia="Arial" w:hAnsi="Arial"/>
          <w:rtl/>
        </w:rPr>
        <w:t xml:space="preserve"> יעדים סופיים מאושרים בתום תקופת הבסיס.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rtl/>
        </w:rPr>
        <w:t xml:space="preserve">16. סיכונים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33"/>
        <w:gridCol w:w="1018"/>
        <w:gridCol w:w="950"/>
        <w:gridCol w:w="3937"/>
      </w:tblGrid>
      <w:tr>
        <w:trPr>
          <w:tblHeader/>
        </w:trPr>
        <w:tc>
          <w:tcPr>
            <w:tcW w:type="dxa" w:w="37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סיכון</w:t>
            </w:r>
          </w:p>
        </w:tc>
        <w:tc>
          <w:tcPr>
            <w:tcW w:type="dxa" w:w="1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סבירות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השפעה</w:t>
            </w:r>
          </w:p>
        </w:tc>
        <w:tc>
          <w:tcPr>
            <w:tcW w:type="dxa" w:w="39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מיטיגציה</w:t>
            </w:r>
          </w:p>
        </w:tc>
      </w:tr>
      <w:tr>
        <w:trPr>
          <w:tblHeader w:val="false"/>
        </w:trPr>
        <w:tc>
          <w:tcPr>
            <w:tcW w:type="dxa" w:w="37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אובדן היסטוריה של Salesforce לפני שנשאבה</w:t>
            </w:r>
          </w:p>
        </w:tc>
        <w:tc>
          <w:tcPr>
            <w:tcW w:type="dxa" w:w="1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 אם מחכים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39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SF-1 ו-DB-1 מיד</w:t>
            </w:r>
          </w:p>
        </w:tc>
      </w:tr>
      <w:tr>
        <w:trPr>
          <w:tblHeader w:val="false"/>
        </w:trPr>
        <w:tc>
          <w:tcPr>
            <w:tcW w:type="dxa" w:w="37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Spotfire Cloud לא יכול להתחבר בצורה מאובטחת ל-Azure SQL</w:t>
            </w:r>
          </w:p>
        </w:tc>
        <w:tc>
          <w:tcPr>
            <w:tcW w:type="dxa" w:w="1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חוסמת</w:t>
            </w:r>
          </w:p>
        </w:tc>
        <w:tc>
          <w:tcPr>
            <w:tcW w:type="dxa" w:w="39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IT-3 ו-BI-2 בשלב 0</w:t>
            </w:r>
          </w:p>
        </w:tc>
      </w:tr>
      <w:tr>
        <w:trPr>
          <w:tblHeader w:val="false"/>
        </w:trPr>
        <w:tc>
          <w:tcPr>
            <w:tcW w:type="dxa" w:w="37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ה-Avaya לא חושף API לנתונים חיים</w:t>
            </w:r>
          </w:p>
        </w:tc>
        <w:tc>
          <w:tcPr>
            <w:tcW w:type="dxa" w:w="1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 ל-D-Live</w:t>
            </w:r>
          </w:p>
        </w:tc>
        <w:tc>
          <w:tcPr>
            <w:tcW w:type="dxa" w:w="39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TEL-1 בשלב 0. חלופה: D-Live מ-Salesforce בלבד</w:t>
            </w:r>
          </w:p>
        </w:tc>
      </w:tr>
      <w:tr>
        <w:trPr>
          <w:tblHeader w:val="false"/>
        </w:trPr>
        <w:tc>
          <w:tcPr>
            <w:tcW w:type="dxa" w:w="37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גרסאות ב-Asset לא מעודכנות (עדכון ידני)</w:t>
            </w:r>
          </w:p>
        </w:tc>
        <w:tc>
          <w:tcPr>
            <w:tcW w:type="dxa" w:w="1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 לנרמול</w:t>
            </w:r>
          </w:p>
        </w:tc>
        <w:tc>
          <w:tcPr>
            <w:tcW w:type="dxa" w:w="39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מדד אי-התאמה ב-Data Health, ותהליך עדכון מול Field Service</w:t>
            </w:r>
          </w:p>
        </w:tc>
      </w:tr>
      <w:tr>
        <w:trPr>
          <w:tblHeader w:val="false"/>
        </w:trPr>
        <w:tc>
          <w:tcPr>
            <w:tcW w:type="dxa" w:w="37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Root Cause לא עקבי או כללי מדי</w:t>
            </w:r>
          </w:p>
        </w:tc>
        <w:tc>
          <w:tcPr>
            <w:tcW w:type="dxa" w:w="1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 ל-D1</w:t>
            </w:r>
          </w:p>
        </w:tc>
        <w:tc>
          <w:tcPr>
            <w:tcW w:type="dxa" w:w="39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ניתוח התפלגות בשלב 0</w:t>
            </w:r>
          </w:p>
        </w:tc>
      </w:tr>
      <w:tr>
        <w:trPr>
          <w:tblHeader w:val="false"/>
        </w:trPr>
        <w:tc>
          <w:tcPr>
            <w:tcW w:type="dxa" w:w="37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תיעוד ידני של שיחות לא עקבי בטיר 1</w:t>
            </w:r>
          </w:p>
        </w:tc>
        <w:tc>
          <w:tcPr>
            <w:tcW w:type="dxa" w:w="1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39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מדד יחס תיעוד, ו-CTI בשלב 3</w:t>
            </w:r>
          </w:p>
        </w:tc>
      </w:tr>
      <w:tr>
        <w:trPr>
          <w:tblHeader w:val="false"/>
        </w:trPr>
        <w:tc>
          <w:tcPr>
            <w:tcW w:type="dxa" w:w="37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התראת P1 לנמען אחד בלבד</w:t>
            </w:r>
          </w:p>
        </w:tc>
        <w:tc>
          <w:tcPr>
            <w:tcW w:type="dxa" w:w="1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39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נמען גיבוי והסלמה (10.2)</w:t>
            </w:r>
          </w:p>
        </w:tc>
      </w:tr>
      <w:tr>
        <w:trPr>
          <w:tblHeader w:val="false"/>
        </w:trPr>
        <w:tc>
          <w:tcPr>
            <w:tcW w:type="dxa" w:w="37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אין מקור ללוח הכוננויות</w:t>
            </w:r>
          </w:p>
        </w:tc>
        <w:tc>
          <w:tcPr>
            <w:tcW w:type="dxa" w:w="1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39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SUP-3</w:t>
            </w:r>
          </w:p>
        </w:tc>
      </w:tr>
      <w:tr>
        <w:trPr>
          <w:tblHeader w:val="false"/>
        </w:trPr>
        <w:tc>
          <w:tcPr>
            <w:tcW w:type="dxa" w:w="37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היעדים המוצעים לא מתאימים למציאות</w:t>
            </w:r>
          </w:p>
        </w:tc>
        <w:tc>
          <w:tcPr>
            <w:tcW w:type="dxa" w:w="1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39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תקופת בסיס לפני אישור היעדים</w:t>
            </w:r>
          </w:p>
        </w:tc>
      </w:tr>
      <w:tr>
        <w:trPr>
          <w:tblHeader w:val="false"/>
        </w:trPr>
        <w:tc>
          <w:tcPr>
            <w:tcW w:type="dxa" w:w="37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טיר 3 נשחק בגלל עבודת BI</w:t>
            </w:r>
          </w:p>
        </w:tc>
        <w:tc>
          <w:tcPr>
            <w:tcW w:type="dxa" w:w="1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39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הפיתוח ב-IT, וטיר 3 רק כמומחי תוכן</w:t>
            </w:r>
          </w:p>
        </w:tc>
      </w:tr>
      <w:tr>
        <w:trPr>
          <w:tblHeader w:val="false"/>
        </w:trPr>
        <w:tc>
          <w:tcPr>
            <w:tcW w:type="dxa" w:w="37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הדשבורד נחשב חלק מה-QMS</w:t>
            </w:r>
          </w:p>
        </w:tc>
        <w:tc>
          <w:tcPr>
            <w:tcW w:type="dxa" w:w="1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נמוכה-בינונית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39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QA-1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17. החלטות פתוחות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6147"/>
        <w:gridCol w:w="2541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בעלים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Q1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שם המוצר המדויק של Avaya, וה-API הזמין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טלפוניה / IT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Q2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איך מיוצגת אסקלציה ב-Salesforce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Salesforce Admin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Q3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אילו שדות TFS נשמרים בקייס (מזהה, סטטוס)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Salesforce Admin / R&amp;D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Q4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רשימת הסטטוסים, ואילו מהם עוצרים את השעון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Q5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רשימת ערכי Root Cause, ואילו מהם נחשבים "באג"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Q6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מבנה הקטגוריות (כמה רמות, כמה ערכים)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Q7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משקלי העומס והספים לתקלה חוזרת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 וראשי צוותים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Q8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מקור ללוח המשמרות והכוננויות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ראשי צוותים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Q9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נפחים: שיחות ביום, מיילים ביום, קייסים בחודש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Q10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האם יש Field Audit Trail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Salesforce Admin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Q11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פתרון החיבור מ-Spotfire Cloud ל-Azure SQL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 / ספק Spotfire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Q12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מספר רישיונות (ראשי צוותים, IT); האם QARA צריכה גישה אינטראקטיבית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Q13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נמעני גיבוי והסלמה להתראת P1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Q14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האם כבר קיים בארגון DW או pipeline מ-Salesforce ל-Azure (למשל של Sales או Finance)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 / DBA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Q15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כיסוי BAA, סיווג QMS ו-DPIA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Security, QA, HR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Q16</w:t>
            </w:r>
          </w:p>
        </w:tc>
        <w:tc>
          <w:tcPr>
            <w:tcW w:type="dxa" w:w="6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תאריך ההצגה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18. הנחות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ל-Salesforce יש Service Cloud, Omni-Channel, Email-to-Case, Entitlements/Milestones ו-CRM Analytics.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השדות מוצר, גרסה, קטגוריה ו-Root Cause הם רשימות סגורות.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כל Account הוא בית חולים, ולכל בית חולים יש Assets.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field history tracking מופעל על Status ו-Owner (לאמת גם Priority, Tier ודגל QARA).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כל האסקלציות נוצרות ב-Salesforce, ולקוחות פונים רק לטיר 1.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מספר טלפון אחד ותמיכה באנגלית לכל הלקוחות.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Field Service ו-RMA לא בהיקף.</w:t>
      </w:r>
    </w:p>
    <w:p>
      <w:pPr>
        <w:pStyle w:val="ListParagraph"/>
        <w:numPr>
          <w:ilvl w:val="0"/>
          <w:numId w:val="4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אין מערכת WFM.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540" w:hanging="270"/>
      </w:pPr>
    </w:lvl>
    <w:lvl w:ilvl="1" w15:tentative="1">
      <w:start w:val="1"/>
      <w:numFmt w:val="bullet"/>
      <w:lvlText w:val="◦"/>
      <w:lvlJc w:val="start"/>
      <w:pPr>
        <w:ind w:star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star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Arial" w:cs="Arial" w:eastAsia="Arial" w:hAnsi="Arial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60" w:before="36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MVP - Support Control Tower</dc:title>
  <dc:creator>Support Technical Management</dc:creator>
  <cp:lastModifiedBy>Un-named</cp:lastModifiedBy>
  <cp:revision>1</cp:revision>
  <dcterms:created xsi:type="dcterms:W3CDTF">2026-09-26T15:58:06.330Z</dcterms:created>
  <dcterms:modified xsi:type="dcterms:W3CDTF">2026-09-26T15:58:06.330Z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