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rtl/>
        </w:rPr>
        <w:t xml:space="preserve">Support Control Tower בטלפון: מסמך MVP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8262"/>
      </w:tblGrid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גרסה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3.0 (על גבי Spotfire, מיושר ל-MVP המקוצר 2.4)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2026-10-20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הטכנית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פלטפורמה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אפליקציית Spotfire הרשמית ל-iOS ול-Android, מחוברת ל-Spotfire Cloud (גרסה אחרונה)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תלוי ב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ה-MVP המקוצר (MVP-Short): אותו ניתוח, אותם נתונים ואותו רענון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 בונה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היועץ החיצוני שנבחר, כחלק מבניית המסך החי. IT מתחזק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הדגמה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איור בסעיף 1, וגרסה אינטראקטיבית (נתונים מומצאים): https://claude.ai/artifact/DDAnhE89An5LxPssAnnLVn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0. ההחלטה בקצרה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לא מפתחים אפליקציה.</w:t>
      </w:r>
      <w:r>
        <w:rPr>
          <w:rFonts w:ascii="Arial" w:cs="Arial" w:eastAsia="Arial" w:hAnsi="Arial"/>
          <w:rtl/>
        </w:rPr>
        <w:t xml:space="preserve"> ל-Spotfire יש אפליקציה רשמית לאייפון ולאנדרואיד שמתחברת ל-Spotfire Cloud, ו-Spotfire תומך בעמודים עם פריסה מותאמת לטלפון. לכן ה-MVP לטלפון הוא </w:t>
      </w:r>
      <w:r>
        <w:rPr>
          <w:rFonts w:ascii="Arial" w:cs="Arial" w:eastAsia="Arial" w:hAnsi="Arial"/>
          <w:b/>
          <w:bCs/>
          <w:rtl/>
        </w:rPr>
        <w:t xml:space="preserve">שלושה עמודי טלפון בתוך אותו ניתוח של המסך החי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אותם נתונים ואותן הגדרות:</w:t>
      </w:r>
      <w:r>
        <w:rPr>
          <w:rFonts w:ascii="Arial" w:cs="Arial" w:eastAsia="Arial" w:hAnsi="Arial"/>
          <w:rtl/>
        </w:rPr>
        <w:t xml:space="preserve"> המספר בטלפון זהה למספר במחשב ובמסך הקיר.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אותו רענון:</w:t>
      </w:r>
      <w:r>
        <w:rPr>
          <w:rFonts w:ascii="Arial" w:cs="Arial" w:eastAsia="Arial" w:hAnsi="Arial"/>
          <w:rtl/>
        </w:rPr>
        <w:t xml:space="preserve"> עד 60 שניות מ-Salesforce למסך, ברענון אוטומטי כל 30-60 שניות, כל עוד העמוד פתוח.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עלות נוספת קטנה:</w:t>
      </w:r>
      <w:r>
        <w:rPr>
          <w:rFonts w:ascii="Arial" w:cs="Arial" w:eastAsia="Arial" w:hAnsi="Arial"/>
          <w:rtl/>
        </w:rPr>
        <w:t xml:space="preserve"> כ-1-2 ימי יועץ, מעבר למסך החי.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1. הבעיה והפתרון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הבעיה:</w:t>
      </w:r>
      <w:r>
        <w:rPr>
          <w:rFonts w:ascii="Arial" w:cs="Arial" w:eastAsia="Arial" w:hAnsi="Arial"/>
          <w:rtl/>
        </w:rPr>
        <w:t xml:space="preserve"> התמיכה פועלת 24/7, בשלושה אזורי זמן ועם כוננים. ראשי הצוותים צריכים לדעת מה דורש טיפול גם כשהם לא ליד המחשב. מסך המחשב צפוף מדי לטלפון.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הפתרון:</w:t>
      </w:r>
      <w:r>
        <w:rPr>
          <w:rFonts w:ascii="Arial" w:cs="Arial" w:eastAsia="Arial" w:hAnsi="Arial"/>
          <w:rtl/>
        </w:rPr>
        <w:t xml:space="preserve"> שלושה עמודים קצרים, שכל אחד מהם עונה על שאלה אחת: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1"/>
        <w:gridCol w:w="7087"/>
      </w:tblGrid>
      <w:tr>
        <w:trPr>
          <w:tblHeader/>
        </w:trPr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עמוד</w:t>
            </w:r>
          </w:p>
        </w:tc>
        <w:tc>
          <w:tcPr>
            <w:tcW w:type="dxa" w:w="7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השאלה</w:t>
            </w:r>
          </w:p>
        </w:tc>
      </w:tr>
      <w:tr>
        <w:trPr>
          <w:tblHeader w:val="false"/>
        </w:trPr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Live</w:t>
            </w:r>
          </w:p>
        </w:tc>
        <w:tc>
          <w:tcPr>
            <w:tcW w:type="dxa" w:w="7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כמה P1 פתוחים, כמה SLA בסיכון, וכמה בקשות ממתינות?</w:t>
            </w:r>
          </w:p>
        </w:tc>
      </w:tr>
      <w:tr>
        <w:trPr>
          <w:tblHeader w:val="false"/>
        </w:trPr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SLA at risk</w:t>
            </w:r>
          </w:p>
        </w:tc>
        <w:tc>
          <w:tcPr>
            <w:tcW w:type="dxa" w:w="7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איזה קייס יפרוץ ראשון?</w:t>
            </w:r>
          </w:p>
        </w:tc>
      </w:tr>
      <w:tr>
        <w:trPr>
          <w:tblHeader w:val="false"/>
        </w:trPr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Waiting for pickup</w:t>
            </w:r>
          </w:p>
        </w:tc>
        <w:tc>
          <w:tcPr>
            <w:tcW w:type="dxa" w:w="7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איזו בקשת אסקלציה עדיין יושבת בתור?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מכל שורה, הקייס או הבקשה נפתחים באפליקציית Salesforce, ושם מטפלים בהם.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410075" cy="3457575"/>
            <wp:effectExtent t="0" r="0" b="0" l="0"/>
            <wp:docPr id="1" name="מסכי הטלפון" descr="מסכי הטלפון" title="מסכי הטלפו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  <w:rtl/>
        </w:rPr>
        <w:t xml:space="preserve">איור: מסכי הטלפון (נתונים מומצאים)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2. קהל היעד (Early Adopters)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9"/>
        <w:gridCol w:w="2994"/>
        <w:gridCol w:w="5615"/>
      </w:tblGrid>
      <w:tr>
        <w:trPr>
          <w:tblHeader/>
        </w:trPr>
        <w:tc>
          <w:tcPr>
            <w:tcW w:type="dxa" w:w="1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קבוצה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גודל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הם ראשונים</w:t>
            </w:r>
          </w:p>
        </w:tc>
      </w:tr>
      <w:tr>
        <w:trPr>
          <w:tblHeader w:val="false"/>
        </w:trPr>
        <w:tc>
          <w:tcPr>
            <w:tcW w:type="dxa" w:w="1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צוותים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(3 בטיר 1, 2 בטיר 2, 2 בטיר 3)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הם מחליטים מי מטפל במה, ובטירים 2 ו-3 אחראים גם על הכוננים מחוץ לשעות העבודה</w:t>
            </w:r>
          </w:p>
        </w:tc>
      </w:tr>
      <w:tr>
        <w:trPr>
          <w:tblHeader w:val="false"/>
        </w:trPr>
        <w:tc>
          <w:tcPr>
            <w:tcW w:type="dxa" w:w="1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2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6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בעל המוצר, ואחראי על כל הטירים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3. הפיצ'רים ההכרחיים (Core Features)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463"/>
        <w:gridCol w:w="6225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פיצ'ר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בדיוק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M1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עמוד Live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שלושה אריחים (P1 פתוחים, SLA בסיכון, בקשות שממתינות לשיוך), רשימת ה-P1 הפתוחים, וחותמת "עודכן לאחרונה"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M2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עמוד SLA at risk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milestones שה-TargetDate שלהם בתוך 60 דקות (P1/P2) או 4 שעות (P3/P4), ממוינים לפי הזמן שנשאר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M3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עמוד Waiting for pickup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Requests פתוחים שהבעלים שלהם הוא תור, ממוינים לפי זמן ההמתנה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M4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מסנן טיר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אותו מסנן כמו במחשב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M5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קישור ל-Salesforce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מספר קייס או בקשה נפתח כרשומה באפליקציית Salesforce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M6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רענון אוטומטי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אותו מנגנון של המסך החי: כל 30-60 שניות, בלי לחיצה, כל עוד העמוד פתוח. אם הנתונים בני יותר מ-5 דקות, מוצגת אזהרה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M7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אבטחה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כניסה עם SSO של החברה (Entra ID), גישה רק ממכשיר מנוהל, ובלי פרטי מטופלים בעמודים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כללי עיצוב: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עמודים ייעודיים לטלפון,</w:t>
      </w:r>
      <w:r>
        <w:rPr>
          <w:rFonts w:ascii="Arial" w:cs="Arial" w:eastAsia="Arial" w:hAnsi="Arial"/>
          <w:rtl/>
        </w:rPr>
        <w:t xml:space="preserve"> ולא הסידור האוטומטי של עמוד המחשב.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עד 3-4 רכיבים בכל עמוד:</w:t>
      </w:r>
      <w:r>
        <w:rPr>
          <w:rFonts w:ascii="Arial" w:cs="Arial" w:eastAsia="Arial" w:hAnsi="Arial"/>
          <w:rtl/>
        </w:rPr>
        <w:t xml:space="preserve"> מספרים גדולים ורשימות קצרות. בלי טבלאות רחבות.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אותן views ב-DW</w:t>
      </w:r>
      <w:r>
        <w:rPr>
          <w:rFonts w:ascii="Arial" w:cs="Arial" w:eastAsia="Arial" w:hAnsi="Arial"/>
          <w:rtl/>
        </w:rPr>
        <w:t xml:space="preserve"> כמו המסך במחשב, כדי שהמספרים יהיו זהים.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אנגלית,</w:t>
      </w:r>
      <w:r>
        <w:rPr>
          <w:rFonts w:ascii="Arial" w:cs="Arial" w:eastAsia="Arial" w:hAnsi="Arial"/>
          <w:rtl/>
        </w:rPr>
        <w:t xml:space="preserve"> כמו במחשב, כי ראשי הצוותים יושבים בארה"ב, בבריטניה ובישראל.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בחוץ, בכוונה (כמו ב-MVP המקוצר):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30"/>
        <w:gridCol w:w="5508"/>
      </w:tblGrid>
      <w:tr>
        <w:trPr>
          <w:tblHeader/>
        </w:trPr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 ב-MVP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התראות (P1 ו-SLA)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אוטומציה ב-Salesforce, ולא חלק מ-Spotfire.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ב-MVP הזה לא מתוכננות התראות push מאפליקציית Spotfire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ולכן הטלפון הוא מקום לבדוק בו את המצב, ולא ערוץ התראה</w:t>
            </w:r>
          </w:p>
        </w:tc>
      </w:tr>
      <w:tr>
        <w:trPr>
          <w:tblHeader w:val="false"/>
        </w:trPr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עמודי טלפון לעומס, לטרנדים, ל-R&amp;D ולבתי חולים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ייבנו בגלים הבאים, ביחד עם הדשבורדים במחשב</w:t>
            </w:r>
          </w:p>
        </w:tc>
      </w:tr>
      <w:tr>
        <w:trPr>
          <w:tblHeader w:val="false"/>
        </w:trPr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דוחות PDF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גל שני</w:t>
            </w:r>
          </w:p>
        </w:tc>
      </w:tr>
      <w:tr>
        <w:trPr>
          <w:tblHeader w:val="false"/>
        </w:trPr>
        <w:tc>
          <w:tcPr>
            <w:tcW w:type="dxa" w:w="41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ייעודית</w:t>
            </w:r>
          </w:p>
        </w:tc>
        <w:tc>
          <w:tcPr>
            <w:tcW w:type="dxa" w:w="55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ירד מהפרק (סעיף 6)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4. מדדי הצלחה (KPIs)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הניסוי רץ באותם 4 שבועות של ניסוי המסך החי.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4308"/>
        <w:gridCol w:w="4380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איך מודדים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שימוש בטלפון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לפחות 5 מתוך 7 ראשי הצוותים פותחים את עמודי הטלפון לפחות פעם בשבוע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הגישה של Spotfire, לפי סוג מכשיר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עדכניות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60 שניות מ-Salesforce לעמוד, ב-95% מהזמן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יזומה: שינוי Priority של קייס בדיקה, ומדידת הזמן עד שהשינוי מופיע בטלפון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טעינה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מ-5 שניות לעמוד ברשת סלולרית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על הטלפונים של המשתמשים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אמינות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אותם מספרים בטלפון ובמחשב, ב-100% מהבדיקות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מדגמית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אבטחה</w:t>
            </w:r>
          </w:p>
        </w:tc>
        <w:tc>
          <w:tcPr>
            <w:tcW w:type="dxa" w:w="4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 אירועי אבטחה, וכל המכשירים עומדים במדיניות</w:t>
            </w:r>
          </w:p>
        </w:tc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Intune / Conditional Access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5. לוח זמנים ותקציב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עמודי הטלפון נבנים בתוך לוח הזמנים של המסך החי, ולא אחריו.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2"/>
        <w:gridCol w:w="5509"/>
        <w:gridCol w:w="1927"/>
      </w:tblGrid>
      <w:tr>
        <w:trPr>
          <w:tblHeader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שבוע (של ה-MVP המקוצר)</w:t>
            </w:r>
          </w:p>
        </w:tc>
        <w:tc>
          <w:tcPr>
            <w:tcW w:type="dxa" w:w="55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קורה לטלפון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5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ההיתכנות של הרענון האוטומטי כוללת גם את אפליקציית Spotfire בטלפון. IT מגדיר Conditional Access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יועץ, IT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2-3</w:t>
            </w:r>
          </w:p>
        </w:tc>
        <w:tc>
          <w:tcPr>
            <w:tcW w:type="dxa" w:w="55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שלושת עמודי הטלפון נבנים ביחד עם המסך החי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5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בדיקות על הטלפונים של 8 המשתמשים (iOS ו-Android): רענון, קישורים לאפליקציית Salesforce, זמן טעינה. עלייה לאוויר ביחד עם המסך החי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יועץ, ראשי צוותים, IT</w:t>
            </w:r>
          </w:p>
        </w:tc>
      </w:tr>
      <w:tr>
        <w:trPr>
          <w:tblHeader w:val="false"/>
        </w:trPr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5-8</w:t>
            </w:r>
          </w:p>
        </w:tc>
        <w:tc>
          <w:tcPr>
            <w:tcW w:type="dxa" w:w="55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ניסוי ומדידה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</w:tbl>
    <w:p>
      <w:pPr>
        <w:spacing w:after="120"/>
      </w:pP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5"/>
        <w:gridCol w:w="3074"/>
        <w:gridCol w:w="3989"/>
      </w:tblGrid>
      <w:tr>
        <w:trPr>
          <w:tblHeader/>
        </w:trPr>
        <w:tc>
          <w:tcPr>
            <w:tcW w:type="dxa" w:w="25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כמות משוערת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סכום</w:t>
            </w:r>
          </w:p>
        </w:tc>
      </w:tr>
      <w:tr>
        <w:trPr>
          <w:tblHeader w:val="false"/>
        </w:trPr>
        <w:tc>
          <w:tcPr>
            <w:tcW w:type="dxa" w:w="25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יועץ: שלושה עמודי טלפון ובדיקות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כ-1-2 ימי עבודה, מעבר לבניית המסך החי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הצעת המחיר של היועץ</w:t>
            </w:r>
          </w:p>
        </w:tc>
      </w:tr>
      <w:tr>
        <w:trPr>
          <w:tblHeader w:val="false"/>
        </w:trPr>
        <w:tc>
          <w:tcPr>
            <w:tcW w:type="dxa" w:w="25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רישוי Spotfire לטלפון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אותם 8 משתמשים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לבדיקה מול הספק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אם האפליקציה כלולה ברישיון הקיים</w:t>
            </w:r>
          </w:p>
        </w:tc>
      </w:tr>
      <w:tr>
        <w:trPr>
          <w:tblHeader w:val="false"/>
        </w:trPr>
        <w:tc>
          <w:tcPr>
            <w:tcW w:type="dxa" w:w="25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IT: Conditional Access ובדיקות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כ-1-2 ימי עבודה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פנימי</w:t>
            </w:r>
          </w:p>
        </w:tc>
      </w:tr>
      <w:tr>
        <w:trPr>
          <w:tblHeader w:val="false"/>
        </w:trPr>
        <w:tc>
          <w:tcPr>
            <w:tcW w:type="dxa" w:w="25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אפליקציית Salesforce</w:t>
            </w:r>
          </w:p>
        </w:tc>
        <w:tc>
          <w:tcPr>
            <w:tcW w:type="dxa" w:w="30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קיימת</w:t>
            </w:r>
          </w:p>
        </w:tc>
        <w:tc>
          <w:tcPr>
            <w:tcW w:type="dxa" w:w="39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ההערכות הן שלי ונועדו לתת סדר גודל.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6. מה עם אפליקציה ייעודית?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ההחלטה היא להתמקד ב-Spotfire, ולכן אפליקציה ייעודית (שפותחת קוד, שרת והפצה) ירדה מהפרק. </w:t>
      </w:r>
      <w:r>
        <w:rPr>
          <w:rFonts w:ascii="Arial" w:cs="Arial" w:eastAsia="Arial" w:hAnsi="Arial"/>
          <w:b/>
          <w:bCs/>
          <w:rtl/>
        </w:rPr>
        <w:t xml:space="preserve">הסיבה היחידה לחזור לבחון אותה בעתיד</w:t>
      </w:r>
      <w:r>
        <w:rPr>
          <w:rFonts w:ascii="Arial" w:cs="Arial" w:eastAsia="Arial" w:hAnsi="Arial"/>
          <w:rtl/>
        </w:rPr>
        <w:t xml:space="preserve"> היא צורך שאפליקציית Spotfire לא נותנת, למשל: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התראות push עם אישור קבלה והסלמה אוטומטית אם אף אחד לא אישר.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פעולות מתוך הטלפון (שיוך קייס, שינוי סטטוס). את אלה אפליקציית Salesforce כבר עושה.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גם אם יעלה צורך כזה, קודם צריך לבדוק אם אוטומציה ב-Salesforce או באפליקציית Salesforce פותרת אותו, לפני שבונים אפליקציה.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7. סיכונים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6"/>
        <w:gridCol w:w="2628"/>
        <w:gridCol w:w="3504"/>
      </w:tblGrid>
      <w:tr>
        <w:trPr>
          <w:tblHeader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מיטיגציה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הרענון האוטומטי לא עובד באפליקציית Spotfire בטלפון, גם אם הוא עובד במחשב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העמוד לא "חי" בטלפון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את הטלפון כחלק מבדיקת ההיתכנות של שבוע 1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הרענון עוצר כשהאפליקציה ברקע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המשתמש רואה נתונים ישנים כשהוא חוזר לאפליקציה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אזהרה בולטת כשהנתונים בני יותר מ-5 דקות, ורענון מיידי כשחוזרים לעמוד (לבדוק)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המשתמשים מצפים לקבל התראות מהטלפון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מתפספס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להבהיר מראש: ההתראות מגיעות מ-Salesforce, והטלפון משמש רק לבדוק את המצב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קישורים נפתחים בדפדפן ולא באפליקציית Salesforce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עוד כניסה עם סיסמה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בשבוע 4 על iOS ועל Android, ולהתאים את פורמט הקישור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נתונים נשמרים על המכשיר, והמכשיר אובד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HIPAA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פרטי מטופלים בעמודים; גישה רק ממכשיר מנוהל; מחיקה מרחוק דרך Intune</w:t>
            </w:r>
          </w:p>
        </w:tc>
      </w:tr>
      <w:tr>
        <w:trPr>
          <w:tblHeader w:val="false"/>
        </w:trPr>
        <w:tc>
          <w:tcPr>
            <w:tcW w:type="dxa" w:w="3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טלפונים אישיים (BYOD)</w:t>
            </w:r>
          </w:p>
        </w:tc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 שליטה במה שנשמר</w:t>
            </w:r>
          </w:p>
        </w:tc>
        <w:tc>
          <w:tcPr>
            <w:tcW w:type="dxa" w:w="3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Conditional Access שמחייב מכשיר מנוהל, ולבדוק מול הספק אם האפליקציה נתמכת ב-Intune App Protection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8. נקודות לבדיקה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6559"/>
        <w:gridCol w:w="2129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נקודה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מול מי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אפליקציית Spotfire לטלפון כלולה ברישיונות הקיימים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ספק Spotfire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הרענון האוטומטי (Action mod או סקריפט) עובד גם באפליקציה לטלפון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יועץ, בשבוע 1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הכניסה ל-Spotfire Cloud דרך Entra ID תומכת ב-Conditional Access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איך קישור ל-Salesforce נפתח מתוך אפליקציית Spotfire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(בדיקה על מכשיר)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6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טלפונים של החברה, אישיים, או שניהם</w:t>
            </w:r>
          </w:p>
        </w:tc>
        <w:tc>
          <w:tcPr>
            <w:tcW w:type="dxa" w:w="21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/ Security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  <w:rtl/>
      </w:rPr>
      <w:t xml:space="preserve">עמוד </w:t>
      <w:fldChar w:fldCharType="begin"/>
      <w:instrText xml:space="preserve">PAGE</w:instrText>
      <w:fldChar w:fldCharType="separate"/>
      <w:fldChar w:fldCharType="end"/>
      <w:t xml:space="preserve"> מתוך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40" w:hanging="270"/>
      </w:pPr>
    </w:lvl>
    <w:lvl w:ilvl="1" w15:tentative="1">
      <w:start w:val="1"/>
      <w:numFmt w:val="bullet"/>
      <w:lvlText w:val="◦"/>
      <w:lvlJc w:val="start"/>
      <w:pPr>
        <w:ind w:star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en-US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fb63e5aa84d94dc77b03ed8fe1e1c1f6b39c4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- Support Control Tower</dc:title>
  <dc:creator>Support Technical Management</dc:creator>
  <cp:lastModifiedBy>Un-named</cp:lastModifiedBy>
  <cp:revision>1</cp:revision>
  <dcterms:created xsi:type="dcterms:W3CDTF">2026-10-25T14:34:37.291Z</dcterms:created>
  <dcterms:modified xsi:type="dcterms:W3CDTF">2026-10-25T14:34:37.291Z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